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3C" w:rsidRPr="0004443C" w:rsidRDefault="0004443C" w:rsidP="00497F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 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2B1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F4D50" w:rsidRPr="0004443C" w:rsidRDefault="007F4D50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5"/>
        <w:gridCol w:w="4680"/>
      </w:tblGrid>
      <w:tr w:rsidR="0004443C" w:rsidRPr="0004443C" w:rsidTr="0004443C">
        <w:tc>
          <w:tcPr>
            <w:tcW w:w="4844" w:type="dxa"/>
            <w:shd w:val="clear" w:color="auto" w:fill="auto"/>
            <w:hideMark/>
          </w:tcPr>
          <w:p w:rsidR="0004443C" w:rsidRPr="0004443C" w:rsidRDefault="00D70EEF" w:rsidP="00D70EEF">
            <w:pPr>
              <w:spacing w:after="0" w:line="240" w:lineRule="auto"/>
              <w:divId w:val="463502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37DA3" w:rsidRPr="002B3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24C14" w:rsidRPr="002B3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7DA3" w:rsidRPr="002B3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04443C" w:rsidRPr="002B3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AF3E72" w:rsidRPr="002B3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4C14" w:rsidRPr="002B3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45" w:type="dxa"/>
            <w:shd w:val="clear" w:color="auto" w:fill="auto"/>
            <w:hideMark/>
          </w:tcPr>
          <w:p w:rsidR="0004443C" w:rsidRPr="0004443C" w:rsidRDefault="00D70EEF" w:rsidP="0004443C">
            <w:pPr>
              <w:tabs>
                <w:tab w:val="center" w:pos="2342"/>
                <w:tab w:val="right" w:pos="46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Красный Сулин</w:t>
            </w:r>
          </w:p>
        </w:tc>
      </w:tr>
    </w:tbl>
    <w:p w:rsidR="007F4D50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AF3E72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Матвиенко Л.С. - </w:t>
      </w:r>
      <w:r w:rsidR="0004443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 Красносулинского района по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развития</w:t>
      </w:r>
      <w:r w:rsidR="0004443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AF3E72" w:rsidRDefault="00AF3E72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Д.В.</w:t>
      </w:r>
      <w:r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4443C"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специалист отдела социальной политики Администрации Красносулинского района </w:t>
      </w:r>
    </w:p>
    <w:p w:rsidR="0004443C" w:rsidRPr="0004443C" w:rsidRDefault="0004443C" w:rsidP="00956F2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21A8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2B1118" w:rsidRDefault="005055E5" w:rsidP="002B111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профессионального  обучения (переобучения) женщин, находящихся в отпуске по уходу  за ребенком, планирующих возвращение к трудовой деятельности до достижения ребенку трехлетнего возраста</w:t>
      </w:r>
      <w:r w:rsidR="0004443C" w:rsidRPr="002B1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1118" w:rsidRPr="002B1118" w:rsidRDefault="002B1118" w:rsidP="002B111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мониторинге здоровья населения, анализе причин смертности  населения Красносулинского района в 2023 году</w:t>
      </w:r>
    </w:p>
    <w:p w:rsidR="002B1118" w:rsidRDefault="002B1118" w:rsidP="002B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118" w:rsidRPr="002B1118" w:rsidRDefault="002B1118" w:rsidP="002B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04443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86287C" w:rsidRPr="0004443C" w:rsidRDefault="0086287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118" w:rsidRPr="00837DA3" w:rsidRDefault="00AB54A7" w:rsidP="00837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2B1118" w:rsidRPr="0083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профессионального  обучения (переобучения) женщин, находящихся в отпуске по уходу  за ребенком, планирующих возвращение к трудовой деятельности до достижения ребенку трехлетнего возраста </w:t>
      </w:r>
    </w:p>
    <w:p w:rsidR="0004443C" w:rsidRPr="0004443C" w:rsidRDefault="0004443C" w:rsidP="00837D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21A8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AB54A7" w:rsidRDefault="00837DA3" w:rsidP="00837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Деревянченко Л.А. - директор ГКУ РО «Центр занятости населения города Красный Сулин»</w:t>
      </w:r>
    </w:p>
    <w:p w:rsidR="0086287C" w:rsidRPr="0004443C" w:rsidRDefault="0086287C" w:rsidP="00862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87C" w:rsidRDefault="0004443C" w:rsidP="0086287C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231FB7" w:rsidRPr="00231FB7" w:rsidRDefault="00231FB7" w:rsidP="00231FB7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ГКУ РО «Центр занятости населения города Красный Сулин» сообщает, что обучение женщин, находящихся в отпуске по уходу за ребенком до достижения им возраста 3 лет проводится в соответствии с постановлением Правительства РФ № 800 от 27.05.2021 г. «О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года». </w:t>
      </w:r>
      <w:proofErr w:type="gramEnd"/>
    </w:p>
    <w:p w:rsidR="00231FB7" w:rsidRPr="00231FB7" w:rsidRDefault="00231FB7" w:rsidP="00231FB7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году, состоянию на 05.09.2023 году в рамках федерального проекта «Содействие занятости» национального проекта «Демография» поступили заявки на обучение от 8 граждан данной категории: </w:t>
      </w:r>
    </w:p>
    <w:p w:rsidR="00231FB7" w:rsidRPr="00231FB7" w:rsidRDefault="00231FB7" w:rsidP="00231FB7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Приступили к обучению – 8 чел.</w:t>
      </w:r>
    </w:p>
    <w:p w:rsidR="00231FB7" w:rsidRPr="00231FB7" w:rsidRDefault="00231FB7" w:rsidP="00231FB7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Окончили обучение – 6 чел.</w:t>
      </w:r>
    </w:p>
    <w:p w:rsidR="00231FB7" w:rsidRDefault="00231FB7" w:rsidP="00231FB7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Сохранили занятости – 6 чел.</w:t>
      </w:r>
    </w:p>
    <w:p w:rsidR="00231FB7" w:rsidRDefault="00231FB7" w:rsidP="0086287C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8A62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837DA3" w:rsidRPr="00CD1D87" w:rsidRDefault="00837DA3" w:rsidP="00837DA3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D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принять к сведению.</w:t>
      </w:r>
    </w:p>
    <w:p w:rsidR="00837DA3" w:rsidRPr="00CD1D87" w:rsidRDefault="00837DA3" w:rsidP="00837DA3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D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</w:t>
      </w:r>
      <w:r w:rsidRPr="0032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ГКУ РО «Центр занятости населения города Красный Сулин»</w:t>
      </w:r>
      <w:r w:rsidRPr="00CD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Деревянченко Л.А.</w:t>
      </w:r>
      <w:r w:rsidRPr="00CD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54A7" w:rsidRDefault="00837DA3" w:rsidP="00837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D1D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.1.</w:t>
      </w:r>
      <w:r w:rsidRPr="00CD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D87">
        <w:rPr>
          <w:rFonts w:ascii="Times New Roman" w:hAnsi="Times New Roman" w:cs="Times New Roman"/>
          <w:sz w:val="28"/>
          <w:szCs w:val="28"/>
        </w:rPr>
        <w:t>Продолжать исполнение комплекса мер, направленных на создание условий для совмещения женщинами обязанностей по воспитанию детей с трудовой занятостью, а также на организацию профессионального обучения (переобучения) женщин, находящихся в отпуске по уходу за ребенком до достижения им возраста трех лет</w:t>
      </w:r>
    </w:p>
    <w:p w:rsidR="007F4D50" w:rsidRPr="0004443C" w:rsidRDefault="007F4D50" w:rsidP="00960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AB54A7" w:rsidP="00AB5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7F4D50" w:rsidRPr="0004443C" w:rsidRDefault="007F4D50" w:rsidP="00AB5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221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A72F0A" w:rsidRPr="00A7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мониторинге здоровья населения, анализе причин смертности  населения Красносулинского района в 2023 году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DA3" w:rsidRDefault="00837DA3" w:rsidP="00C33F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AB54A7" w:rsidP="00C33F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 w:rsidR="0004443C"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837DA3" w:rsidRDefault="00837DA3" w:rsidP="00837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Гапонова Е.Н. </w:t>
      </w: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главного врача МБУЗ «РБ»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Красного Сулина и Красносулинского района</w:t>
      </w: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54A7" w:rsidRPr="00C33FA1" w:rsidRDefault="00AB54A7" w:rsidP="00837D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04443C" w:rsidP="00C33FA1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837DA3" w:rsidRDefault="00837DA3" w:rsidP="00C33FA1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Pr="00A7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смертности 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аселения в Красносулинском районе на 05.09.202</w:t>
      </w:r>
      <w:r w:rsidR="002B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 представлены в таблице ниже</w:t>
      </w:r>
    </w:p>
    <w:p w:rsidR="00837DA3" w:rsidRPr="0077312D" w:rsidRDefault="00837DA3" w:rsidP="002B3B11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832"/>
        <w:gridCol w:w="1848"/>
        <w:gridCol w:w="1131"/>
        <w:gridCol w:w="1169"/>
        <w:gridCol w:w="1382"/>
        <w:gridCol w:w="1563"/>
      </w:tblGrid>
      <w:tr w:rsidR="00837DA3" w:rsidRPr="0077312D" w:rsidTr="003E0836">
        <w:trPr>
          <w:trHeight w:val="853"/>
        </w:trPr>
        <w:tc>
          <w:tcPr>
            <w:tcW w:w="10490" w:type="dxa"/>
            <w:gridSpan w:val="7"/>
          </w:tcPr>
          <w:p w:rsidR="00837DA3" w:rsidRPr="0077312D" w:rsidRDefault="00837DA3" w:rsidP="003E0836">
            <w:pPr>
              <w:pStyle w:val="a6"/>
              <w:jc w:val="center"/>
              <w:rPr>
                <w:rFonts w:ascii="Times New Roman" w:hAnsi="Times New Roman"/>
              </w:rPr>
            </w:pPr>
            <w:r w:rsidRPr="0077312D">
              <w:rPr>
                <w:rFonts w:ascii="Times New Roman" w:hAnsi="Times New Roman"/>
                <w:b/>
              </w:rPr>
              <w:t>Указ Президента Российской Федерации от 07.05.2012г №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7312D">
              <w:rPr>
                <w:rFonts w:ascii="Times New Roman" w:hAnsi="Times New Roman"/>
                <w:b/>
              </w:rPr>
              <w:t>598 «О совершенствовании государственной политики в сфере здравоохранения»</w:t>
            </w:r>
          </w:p>
        </w:tc>
      </w:tr>
      <w:tr w:rsidR="00837DA3" w:rsidRPr="0077312D" w:rsidTr="003E0836">
        <w:trPr>
          <w:trHeight w:val="992"/>
        </w:trPr>
        <w:tc>
          <w:tcPr>
            <w:tcW w:w="565" w:type="dxa"/>
          </w:tcPr>
          <w:p w:rsidR="00837DA3" w:rsidRPr="0077312D" w:rsidRDefault="00837DA3" w:rsidP="003E0836">
            <w:pPr>
              <w:pStyle w:val="a6"/>
              <w:jc w:val="center"/>
              <w:rPr>
                <w:rFonts w:ascii="Times New Roman" w:hAnsi="Times New Roman"/>
              </w:rPr>
            </w:pPr>
            <w:r w:rsidRPr="0077312D">
              <w:rPr>
                <w:rFonts w:ascii="Times New Roman" w:hAnsi="Times New Roman"/>
              </w:rPr>
              <w:br w:type="page"/>
              <w:t>№</w:t>
            </w:r>
          </w:p>
          <w:p w:rsidR="00837DA3" w:rsidRPr="0077312D" w:rsidRDefault="00837DA3" w:rsidP="003E0836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7312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/>
              </w:rPr>
              <w:t>/</w:t>
            </w:r>
            <w:proofErr w:type="spellStart"/>
            <w:r w:rsidRPr="0077312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2" w:type="dxa"/>
          </w:tcPr>
          <w:p w:rsidR="00837DA3" w:rsidRPr="00D44C0B" w:rsidRDefault="00837DA3" w:rsidP="003E0836">
            <w:pPr>
              <w:pStyle w:val="a6"/>
              <w:jc w:val="center"/>
              <w:rPr>
                <w:rFonts w:ascii="Times New Roman" w:hAnsi="Times New Roman"/>
              </w:rPr>
            </w:pPr>
            <w:r w:rsidRPr="00D44C0B">
              <w:rPr>
                <w:rFonts w:ascii="Times New Roman" w:hAnsi="Times New Roman"/>
              </w:rPr>
              <w:t>Наименование целевого индикатора</w:t>
            </w:r>
          </w:p>
        </w:tc>
        <w:tc>
          <w:tcPr>
            <w:tcW w:w="1848" w:type="dxa"/>
          </w:tcPr>
          <w:p w:rsidR="00837DA3" w:rsidRPr="00D44C0B" w:rsidRDefault="00837DA3" w:rsidP="003E0836">
            <w:pPr>
              <w:pStyle w:val="a6"/>
              <w:jc w:val="center"/>
              <w:rPr>
                <w:rFonts w:ascii="Times New Roman" w:hAnsi="Times New Roman"/>
              </w:rPr>
            </w:pPr>
            <w:r w:rsidRPr="00D44C0B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131" w:type="dxa"/>
          </w:tcPr>
          <w:p w:rsidR="00837DA3" w:rsidRPr="00D44C0B" w:rsidRDefault="00837DA3" w:rsidP="003E083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</w:tcPr>
          <w:p w:rsidR="00837DA3" w:rsidRPr="00D44C0B" w:rsidRDefault="00837DA3" w:rsidP="003E083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837DA3" w:rsidRPr="00D44C0B" w:rsidRDefault="00837DA3" w:rsidP="003E083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837DA3" w:rsidRPr="00D44C0B" w:rsidRDefault="00837DA3" w:rsidP="003E083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837DA3" w:rsidRPr="0077312D" w:rsidTr="003E0836">
        <w:trPr>
          <w:trHeight w:val="604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77312D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848" w:type="dxa"/>
          </w:tcPr>
          <w:p w:rsidR="00837DA3" w:rsidRPr="0077312D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14.17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12.40</w:t>
            </w:r>
          </w:p>
        </w:tc>
        <w:tc>
          <w:tcPr>
            <w:tcW w:w="1382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1563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0,24</w:t>
            </w:r>
          </w:p>
        </w:tc>
      </w:tr>
      <w:tr w:rsidR="00837DA3" w:rsidRPr="0077312D" w:rsidTr="003E0836">
        <w:trPr>
          <w:trHeight w:val="712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848" w:type="dxa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14.17</w:t>
            </w:r>
          </w:p>
        </w:tc>
        <w:tc>
          <w:tcPr>
            <w:tcW w:w="1382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3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37DA3" w:rsidRPr="0077312D" w:rsidTr="003E0836">
        <w:trPr>
          <w:trHeight w:val="733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848" w:type="dxa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3.11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1382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63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4,4</w:t>
            </w:r>
          </w:p>
        </w:tc>
      </w:tr>
      <w:tr w:rsidR="00837DA3" w:rsidRPr="0077312D" w:rsidTr="003E0836">
        <w:trPr>
          <w:trHeight w:val="732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848" w:type="dxa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36.51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57.0</w:t>
            </w:r>
          </w:p>
        </w:tc>
        <w:tc>
          <w:tcPr>
            <w:tcW w:w="1382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29,54</w:t>
            </w:r>
          </w:p>
        </w:tc>
        <w:tc>
          <w:tcPr>
            <w:tcW w:w="1563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-27,46</w:t>
            </w:r>
          </w:p>
        </w:tc>
      </w:tr>
      <w:tr w:rsidR="00837DA3" w:rsidRPr="0077312D" w:rsidTr="003E0836">
        <w:trPr>
          <w:trHeight w:val="992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848" w:type="dxa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510.56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528.40</w:t>
            </w:r>
          </w:p>
        </w:tc>
        <w:tc>
          <w:tcPr>
            <w:tcW w:w="1382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486,24</w:t>
            </w:r>
          </w:p>
        </w:tc>
        <w:tc>
          <w:tcPr>
            <w:tcW w:w="1563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-42,2</w:t>
            </w:r>
          </w:p>
        </w:tc>
      </w:tr>
      <w:tr w:rsidR="00837DA3" w:rsidRPr="0077312D" w:rsidTr="003E0836">
        <w:trPr>
          <w:trHeight w:val="992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848" w:type="dxa"/>
          </w:tcPr>
          <w:p w:rsidR="00837DA3" w:rsidRPr="00D47C7E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5.4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8.60</w:t>
            </w:r>
          </w:p>
        </w:tc>
        <w:tc>
          <w:tcPr>
            <w:tcW w:w="1382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63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-4,4</w:t>
            </w:r>
          </w:p>
        </w:tc>
      </w:tr>
      <w:tr w:rsidR="00837DA3" w:rsidRPr="0077312D" w:rsidTr="003E0836">
        <w:trPr>
          <w:trHeight w:val="992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615573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61557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15573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848" w:type="dxa"/>
          </w:tcPr>
          <w:p w:rsidR="00837DA3" w:rsidRPr="0077312D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155.33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180.50</w:t>
            </w:r>
          </w:p>
        </w:tc>
        <w:tc>
          <w:tcPr>
            <w:tcW w:w="1382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99,27</w:t>
            </w:r>
          </w:p>
        </w:tc>
        <w:tc>
          <w:tcPr>
            <w:tcW w:w="1563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81,23</w:t>
            </w:r>
          </w:p>
        </w:tc>
      </w:tr>
      <w:tr w:rsidR="00837DA3" w:rsidRPr="0077312D" w:rsidTr="003E0836">
        <w:trPr>
          <w:trHeight w:val="697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615573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848" w:type="dxa"/>
          </w:tcPr>
          <w:p w:rsidR="00837DA3" w:rsidRPr="0077312D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6.75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9.90</w:t>
            </w:r>
          </w:p>
        </w:tc>
        <w:tc>
          <w:tcPr>
            <w:tcW w:w="1382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63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-7,9</w:t>
            </w:r>
          </w:p>
        </w:tc>
      </w:tr>
      <w:tr w:rsidR="00837DA3" w:rsidRPr="0077312D" w:rsidTr="003E0836">
        <w:trPr>
          <w:trHeight w:val="825"/>
        </w:trPr>
        <w:tc>
          <w:tcPr>
            <w:tcW w:w="565" w:type="dxa"/>
          </w:tcPr>
          <w:p w:rsidR="00837DA3" w:rsidRPr="0077312D" w:rsidRDefault="00837DA3" w:rsidP="003E083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2" w:type="dxa"/>
            <w:shd w:val="clear" w:color="auto" w:fill="FFFFFF" w:themeFill="background1"/>
          </w:tcPr>
          <w:p w:rsidR="00837DA3" w:rsidRPr="00615573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848" w:type="dxa"/>
          </w:tcPr>
          <w:p w:rsidR="00837DA3" w:rsidRPr="0077312D" w:rsidRDefault="00837DA3" w:rsidP="003E08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33.77</w:t>
            </w:r>
          </w:p>
        </w:tc>
        <w:tc>
          <w:tcPr>
            <w:tcW w:w="1169" w:type="dxa"/>
          </w:tcPr>
          <w:p w:rsidR="00837DA3" w:rsidRPr="004D1386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43.46</w:t>
            </w:r>
          </w:p>
        </w:tc>
        <w:tc>
          <w:tcPr>
            <w:tcW w:w="1382" w:type="dxa"/>
          </w:tcPr>
          <w:p w:rsidR="00837DA3" w:rsidRPr="00D71DC9" w:rsidRDefault="00837DA3" w:rsidP="003E083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63" w:type="dxa"/>
          </w:tcPr>
          <w:p w:rsidR="00837DA3" w:rsidRPr="00D71DC9" w:rsidRDefault="00837DA3" w:rsidP="003E0836">
            <w:pPr>
              <w:widowControl w:val="0"/>
              <w:ind w:right="-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28,6</w:t>
            </w:r>
          </w:p>
        </w:tc>
      </w:tr>
    </w:tbl>
    <w:p w:rsidR="00837DA3" w:rsidRDefault="00837DA3" w:rsidP="00837DA3"/>
    <w:p w:rsidR="00837DA3" w:rsidRPr="00C33FA1" w:rsidRDefault="00837DA3" w:rsidP="00C33FA1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8D0" w:rsidRDefault="007D28D0" w:rsidP="00AB54A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790" w:rsidRDefault="0004443C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Pr="0004443C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/>
      </w:tblPr>
      <w:tblGrid>
        <w:gridCol w:w="3402"/>
        <w:gridCol w:w="2410"/>
        <w:gridCol w:w="2268"/>
      </w:tblGrid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</w:tr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24C14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</w:tr>
    </w:tbl>
    <w:p w:rsidR="0004443C" w:rsidRPr="0004443C" w:rsidRDefault="0004443C" w:rsidP="0004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04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A5790" w:rsidRPr="0004443C" w:rsidRDefault="000A5790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837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7DA3" w:rsidRDefault="00837DA3" w:rsidP="00837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7D2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4D50" w:rsidRDefault="007F4D50" w:rsidP="007D2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443C" w:rsidRPr="0004443C" w:rsidRDefault="0004443C" w:rsidP="007D2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ПРИСУТСТВУЮЩИХ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заседании районной межведомственной комиссии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837DA3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04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09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D2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04443C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/>
      </w:tblPr>
      <w:tblGrid>
        <w:gridCol w:w="2269"/>
        <w:gridCol w:w="268"/>
        <w:gridCol w:w="6350"/>
      </w:tblGrid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CB2ED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Красносулинского района по вопросам социального развития;    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Стальная Н.Н.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социальной политики Администрации Красносулинского района, заместитель председателя комиссии;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24C14" w:rsidP="00A8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Евсеева Е.В.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Дремина</w:t>
            </w:r>
            <w:proofErr w:type="spellEnd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образования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ЗАГС Администрации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 района;</w:t>
            </w:r>
          </w:p>
        </w:tc>
      </w:tr>
    </w:tbl>
    <w:p w:rsidR="0004443C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1C6E" w:rsidRPr="0004443C" w:rsidRDefault="00D70EEF" w:rsidP="0004443C">
      <w:pPr>
        <w:rPr>
          <w:rFonts w:ascii="Times New Roman" w:hAnsi="Times New Roman" w:cs="Times New Roman"/>
          <w:sz w:val="28"/>
          <w:szCs w:val="28"/>
        </w:rPr>
      </w:pPr>
    </w:p>
    <w:sectPr w:rsidR="005B1C6E" w:rsidRPr="0004443C" w:rsidSect="000444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387B81"/>
    <w:multiLevelType w:val="hybridMultilevel"/>
    <w:tmpl w:val="97EE311E"/>
    <w:lvl w:ilvl="0" w:tplc="B788710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1B222AF7"/>
    <w:multiLevelType w:val="hybridMultilevel"/>
    <w:tmpl w:val="0A8615D0"/>
    <w:lvl w:ilvl="0" w:tplc="B9BA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934729"/>
    <w:multiLevelType w:val="hybridMultilevel"/>
    <w:tmpl w:val="0A8615D0"/>
    <w:lvl w:ilvl="0" w:tplc="B9BA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82711D"/>
    <w:multiLevelType w:val="hybridMultilevel"/>
    <w:tmpl w:val="47BC5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FED"/>
    <w:rsid w:val="00024C14"/>
    <w:rsid w:val="000330F4"/>
    <w:rsid w:val="000424BF"/>
    <w:rsid w:val="0004443C"/>
    <w:rsid w:val="00063A19"/>
    <w:rsid w:val="000725A5"/>
    <w:rsid w:val="000A5790"/>
    <w:rsid w:val="000D5349"/>
    <w:rsid w:val="000D6EAB"/>
    <w:rsid w:val="00131A39"/>
    <w:rsid w:val="00137C4B"/>
    <w:rsid w:val="001E5513"/>
    <w:rsid w:val="00212EA0"/>
    <w:rsid w:val="00221137"/>
    <w:rsid w:val="00231FB7"/>
    <w:rsid w:val="00254749"/>
    <w:rsid w:val="00277867"/>
    <w:rsid w:val="002948D0"/>
    <w:rsid w:val="002B1118"/>
    <w:rsid w:val="002B3B11"/>
    <w:rsid w:val="00323360"/>
    <w:rsid w:val="00357D1A"/>
    <w:rsid w:val="003E49D5"/>
    <w:rsid w:val="00497F47"/>
    <w:rsid w:val="004A5140"/>
    <w:rsid w:val="004D2869"/>
    <w:rsid w:val="005055E5"/>
    <w:rsid w:val="0052378A"/>
    <w:rsid w:val="0052450D"/>
    <w:rsid w:val="0052786D"/>
    <w:rsid w:val="0057554A"/>
    <w:rsid w:val="005B0443"/>
    <w:rsid w:val="005C15D4"/>
    <w:rsid w:val="005E4C53"/>
    <w:rsid w:val="006B6FB6"/>
    <w:rsid w:val="00724B3C"/>
    <w:rsid w:val="007513E1"/>
    <w:rsid w:val="00773B0C"/>
    <w:rsid w:val="007A68E7"/>
    <w:rsid w:val="007D28D0"/>
    <w:rsid w:val="007F4D50"/>
    <w:rsid w:val="00837DA3"/>
    <w:rsid w:val="0086287C"/>
    <w:rsid w:val="00892A28"/>
    <w:rsid w:val="008A625F"/>
    <w:rsid w:val="00956F25"/>
    <w:rsid w:val="00960F75"/>
    <w:rsid w:val="009A4575"/>
    <w:rsid w:val="009B115D"/>
    <w:rsid w:val="00A72F0A"/>
    <w:rsid w:val="00A829A9"/>
    <w:rsid w:val="00A96D51"/>
    <w:rsid w:val="00AB14C2"/>
    <w:rsid w:val="00AB54A7"/>
    <w:rsid w:val="00AD0FED"/>
    <w:rsid w:val="00AE13B6"/>
    <w:rsid w:val="00AE5379"/>
    <w:rsid w:val="00AF3E72"/>
    <w:rsid w:val="00B52B77"/>
    <w:rsid w:val="00BA1CA7"/>
    <w:rsid w:val="00BA49FE"/>
    <w:rsid w:val="00BA776F"/>
    <w:rsid w:val="00BB17E1"/>
    <w:rsid w:val="00C07ED1"/>
    <w:rsid w:val="00C33FA1"/>
    <w:rsid w:val="00C8007E"/>
    <w:rsid w:val="00C94950"/>
    <w:rsid w:val="00CB2EDC"/>
    <w:rsid w:val="00D1758A"/>
    <w:rsid w:val="00D21A83"/>
    <w:rsid w:val="00D53F34"/>
    <w:rsid w:val="00D70EEF"/>
    <w:rsid w:val="00D904A0"/>
    <w:rsid w:val="00DC1A58"/>
    <w:rsid w:val="00DF5BE6"/>
    <w:rsid w:val="00E330CE"/>
    <w:rsid w:val="00E44531"/>
    <w:rsid w:val="00E86937"/>
    <w:rsid w:val="00EB31A0"/>
    <w:rsid w:val="00ED34B8"/>
    <w:rsid w:val="00F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77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2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21A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53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ASD</cp:lastModifiedBy>
  <cp:revision>67</cp:revision>
  <cp:lastPrinted>2023-09-07T07:32:00Z</cp:lastPrinted>
  <dcterms:created xsi:type="dcterms:W3CDTF">2018-05-23T15:18:00Z</dcterms:created>
  <dcterms:modified xsi:type="dcterms:W3CDTF">2023-09-07T08:08:00Z</dcterms:modified>
</cp:coreProperties>
</file>