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3B" w:rsidRDefault="002E451F" w:rsidP="002E451F">
      <w:pPr>
        <w:suppressAutoHyphens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81F93" w:rsidRPr="00040AB4" w:rsidRDefault="00381F93" w:rsidP="00FD1C6C">
      <w:pPr>
        <w:suppressAutoHyphens/>
        <w:ind w:firstLine="851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П</w:t>
      </w:r>
      <w:r w:rsidR="00C720CF" w:rsidRPr="00040AB4">
        <w:rPr>
          <w:b/>
          <w:sz w:val="28"/>
          <w:szCs w:val="28"/>
        </w:rPr>
        <w:t>РОТОКОЛ</w:t>
      </w:r>
      <w:r w:rsidR="007E5E0C" w:rsidRPr="00040AB4">
        <w:rPr>
          <w:b/>
          <w:sz w:val="28"/>
          <w:szCs w:val="28"/>
        </w:rPr>
        <w:t xml:space="preserve"> </w:t>
      </w:r>
    </w:p>
    <w:p w:rsidR="00C3093B" w:rsidRPr="00040AB4" w:rsidRDefault="00381F93" w:rsidP="00C3093B">
      <w:pPr>
        <w:ind w:firstLine="709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040AB4" w:rsidRDefault="007E5E0C" w:rsidP="00FD1C6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040AB4" w:rsidTr="00111D17">
        <w:tc>
          <w:tcPr>
            <w:tcW w:w="4785" w:type="dxa"/>
          </w:tcPr>
          <w:p w:rsidR="007E5E0C" w:rsidRPr="00040AB4" w:rsidRDefault="00453EC3" w:rsidP="00FD1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  <w:r w:rsidR="00130E30">
              <w:rPr>
                <w:sz w:val="28"/>
                <w:szCs w:val="28"/>
              </w:rPr>
              <w:t>.202</w:t>
            </w:r>
            <w:r w:rsidR="00697812"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7E5E0C" w:rsidRPr="00040AB4" w:rsidRDefault="007E5E0C" w:rsidP="00130E30">
            <w:pPr>
              <w:jc w:val="right"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 xml:space="preserve">№ </w:t>
            </w:r>
            <w:r w:rsidR="00453EC3">
              <w:rPr>
                <w:sz w:val="28"/>
                <w:szCs w:val="28"/>
              </w:rPr>
              <w:t>4</w:t>
            </w:r>
          </w:p>
        </w:tc>
      </w:tr>
    </w:tbl>
    <w:p w:rsidR="00381F93" w:rsidRDefault="00381F93" w:rsidP="00547BDF">
      <w:pPr>
        <w:suppressAutoHyphens/>
        <w:rPr>
          <w:sz w:val="28"/>
          <w:szCs w:val="28"/>
        </w:rPr>
      </w:pPr>
    </w:p>
    <w:p w:rsidR="00C3093B" w:rsidRPr="00040AB4" w:rsidRDefault="00C3093B" w:rsidP="00547BDF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17AC" w:rsidRDefault="0007141D" w:rsidP="0007141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Альшенко Н.А.</w:t>
            </w:r>
            <w:r w:rsidR="00130E30" w:rsidRPr="000417AC">
              <w:rPr>
                <w:sz w:val="28"/>
                <w:szCs w:val="28"/>
              </w:rPr>
              <w:t xml:space="preserve"> </w:t>
            </w:r>
            <w:r w:rsidR="001F3CA7" w:rsidRPr="000417AC">
              <w:rPr>
                <w:sz w:val="28"/>
                <w:szCs w:val="28"/>
              </w:rPr>
              <w:t xml:space="preserve"> –</w:t>
            </w:r>
            <w:r w:rsidR="00130E30" w:rsidRPr="000417AC">
              <w:rPr>
                <w:sz w:val="28"/>
                <w:szCs w:val="28"/>
              </w:rPr>
              <w:t xml:space="preserve"> г</w:t>
            </w:r>
            <w:r w:rsidR="00AF0FFA" w:rsidRPr="000417A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F0FFA" w:rsidRPr="000417AC">
              <w:rPr>
                <w:sz w:val="28"/>
                <w:szCs w:val="28"/>
              </w:rPr>
              <w:t xml:space="preserve"> Администрации</w:t>
            </w:r>
            <w:r w:rsidR="001F14E8" w:rsidRPr="000417AC">
              <w:rPr>
                <w:sz w:val="28"/>
                <w:szCs w:val="28"/>
              </w:rPr>
              <w:t xml:space="preserve"> Красносулинского</w:t>
            </w:r>
            <w:r>
              <w:rPr>
                <w:sz w:val="28"/>
                <w:szCs w:val="28"/>
              </w:rPr>
              <w:t xml:space="preserve"> района</w:t>
            </w:r>
            <w:r w:rsidR="000417AC">
              <w:rPr>
                <w:sz w:val="28"/>
                <w:szCs w:val="28"/>
              </w:rPr>
              <w:t>;</w:t>
            </w:r>
          </w:p>
        </w:tc>
      </w:tr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0AB4" w:rsidRDefault="00697812" w:rsidP="00130E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Мякинченко Е.А.</w:t>
            </w:r>
            <w:r w:rsidR="004F3E76" w:rsidRPr="00040AB4">
              <w:rPr>
                <w:sz w:val="28"/>
                <w:szCs w:val="28"/>
              </w:rPr>
              <w:t xml:space="preserve"> </w:t>
            </w:r>
            <w:r w:rsidR="001F14E8" w:rsidRPr="00040AB4">
              <w:rPr>
                <w:sz w:val="28"/>
                <w:szCs w:val="28"/>
              </w:rPr>
              <w:t xml:space="preserve">– </w:t>
            </w:r>
            <w:r w:rsidR="004F3E76" w:rsidRPr="00040AB4">
              <w:rPr>
                <w:sz w:val="28"/>
                <w:szCs w:val="28"/>
              </w:rPr>
              <w:t>главный</w:t>
            </w:r>
            <w:r w:rsidR="001F14E8" w:rsidRPr="00040AB4">
              <w:rPr>
                <w:sz w:val="28"/>
                <w:szCs w:val="28"/>
              </w:rPr>
              <w:t xml:space="preserve"> специалист отдела социальной политики</w:t>
            </w:r>
            <w:r w:rsidR="00D171E8">
              <w:rPr>
                <w:sz w:val="28"/>
                <w:szCs w:val="28"/>
              </w:rPr>
              <w:t>.</w:t>
            </w:r>
          </w:p>
        </w:tc>
      </w:tr>
      <w:tr w:rsidR="005A5F65" w:rsidRPr="00040AB4" w:rsidTr="0081638A">
        <w:trPr>
          <w:trHeight w:val="89"/>
        </w:trPr>
        <w:tc>
          <w:tcPr>
            <w:tcW w:w="3098" w:type="dxa"/>
            <w:shd w:val="clear" w:color="auto" w:fill="auto"/>
          </w:tcPr>
          <w:p w:rsidR="005A5F65" w:rsidRPr="00040AB4" w:rsidRDefault="005A5F65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040AB4" w:rsidRDefault="00D0268C" w:rsidP="00B9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2136">
              <w:rPr>
                <w:sz w:val="28"/>
                <w:szCs w:val="28"/>
              </w:rPr>
              <w:t xml:space="preserve"> </w:t>
            </w:r>
            <w:r w:rsidR="005A5F65" w:rsidRPr="00040AB4">
              <w:rPr>
                <w:sz w:val="28"/>
                <w:szCs w:val="28"/>
              </w:rPr>
              <w:t>человек</w:t>
            </w:r>
            <w:r w:rsidR="00D171E8">
              <w:rPr>
                <w:sz w:val="28"/>
                <w:szCs w:val="28"/>
              </w:rPr>
              <w:t>.</w:t>
            </w:r>
            <w:r w:rsidR="005A5F65" w:rsidRPr="00040AB4">
              <w:rPr>
                <w:sz w:val="28"/>
                <w:szCs w:val="28"/>
              </w:rPr>
              <w:t xml:space="preserve"> </w:t>
            </w:r>
          </w:p>
        </w:tc>
      </w:tr>
    </w:tbl>
    <w:p w:rsidR="0038660A" w:rsidRPr="00040AB4" w:rsidRDefault="0038660A" w:rsidP="00FD1C6C">
      <w:pPr>
        <w:rPr>
          <w:sz w:val="28"/>
          <w:szCs w:val="28"/>
        </w:rPr>
      </w:pPr>
    </w:p>
    <w:p w:rsidR="001903A1" w:rsidRDefault="00C720CF" w:rsidP="00FD1C6C">
      <w:pPr>
        <w:jc w:val="center"/>
        <w:rPr>
          <w:sz w:val="28"/>
          <w:szCs w:val="28"/>
        </w:rPr>
      </w:pPr>
      <w:r w:rsidRPr="00040AB4">
        <w:rPr>
          <w:sz w:val="28"/>
          <w:szCs w:val="28"/>
        </w:rPr>
        <w:t>ПОВЕСТКА ДНЯ</w:t>
      </w:r>
      <w:r w:rsidR="00381F93" w:rsidRPr="00040AB4">
        <w:rPr>
          <w:sz w:val="28"/>
          <w:szCs w:val="28"/>
        </w:rPr>
        <w:t>:</w:t>
      </w:r>
    </w:p>
    <w:p w:rsidR="00473266" w:rsidRPr="00040AB4" w:rsidRDefault="00473266" w:rsidP="00FD1C6C">
      <w:pPr>
        <w:jc w:val="center"/>
        <w:rPr>
          <w:sz w:val="28"/>
          <w:szCs w:val="28"/>
        </w:rPr>
      </w:pPr>
    </w:p>
    <w:p w:rsidR="001C0EA1" w:rsidRPr="00833D90" w:rsidRDefault="00833D90" w:rsidP="00833D90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3D90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833D90">
        <w:rPr>
          <w:rFonts w:ascii="Times New Roman" w:hAnsi="Times New Roman"/>
          <w:sz w:val="28"/>
          <w:szCs w:val="28"/>
        </w:rPr>
        <w:t xml:space="preserve">Итоги социально-психологического тестирования. </w:t>
      </w:r>
      <w:r w:rsidRPr="00833D90">
        <w:rPr>
          <w:rFonts w:ascii="Times New Roman" w:hAnsi="Times New Roman"/>
          <w:color w:val="000000"/>
          <w:sz w:val="28"/>
          <w:szCs w:val="28"/>
        </w:rPr>
        <w:t>О работе по устранению факторов риска вовлечения в  потребление наркотиков обучающихся образовательных организаций, выделенных по итогам тестирования</w:t>
      </w:r>
      <w:r w:rsidR="00D0268C" w:rsidRPr="00833D90">
        <w:rPr>
          <w:rFonts w:ascii="Times New Roman" w:hAnsi="Times New Roman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777"/>
      </w:tblGrid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Дремина</w:t>
            </w:r>
            <w:proofErr w:type="spellEnd"/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D171E8" w:rsidRPr="0081638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Вакулина</w:t>
            </w:r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Галина Юрьевна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директор ГБОУ РО «Красносулинский колледж промышленных технологий»</w:t>
            </w:r>
            <w:r w:rsidR="00833D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C5128" w:rsidRPr="0081638A" w:rsidTr="0013451E">
        <w:trPr>
          <w:trHeight w:val="401"/>
        </w:trPr>
        <w:tc>
          <w:tcPr>
            <w:tcW w:w="9854" w:type="dxa"/>
            <w:gridSpan w:val="3"/>
          </w:tcPr>
          <w:p w:rsidR="008C5128" w:rsidRPr="0081638A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7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C5128" w:rsidRPr="0081638A" w:rsidTr="0013451E">
        <w:tc>
          <w:tcPr>
            <w:tcW w:w="9854" w:type="dxa"/>
            <w:gridSpan w:val="3"/>
          </w:tcPr>
          <w:p w:rsidR="008C5128" w:rsidRPr="0081638A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8118F2" w:rsidRPr="008C5128" w:rsidRDefault="008118F2" w:rsidP="00FD1C6C">
      <w:pPr>
        <w:pStyle w:val="a6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81F93" w:rsidRPr="00735E74" w:rsidRDefault="001C0EA1" w:rsidP="00FD1C6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735E7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00107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33D9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33D90" w:rsidRPr="00833D90">
        <w:rPr>
          <w:rFonts w:ascii="Times New Roman" w:eastAsia="Times New Roman" w:hAnsi="Times New Roman"/>
          <w:sz w:val="28"/>
          <w:szCs w:val="28"/>
        </w:rPr>
        <w:t>Об исполнении решений антинаркотической комиссии муниципального образования «Красносулинский район» в  2024 году и  утверждении плана работы антинаркотической комиссии на 2025 год.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793"/>
        <w:gridCol w:w="5777"/>
      </w:tblGrid>
      <w:tr w:rsidR="0081638A" w:rsidRPr="0081638A" w:rsidTr="0013451E">
        <w:tc>
          <w:tcPr>
            <w:tcW w:w="3284" w:type="dxa"/>
          </w:tcPr>
          <w:p w:rsidR="00833D90" w:rsidRDefault="00833D90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Матвиенко </w:t>
            </w:r>
          </w:p>
          <w:p w:rsidR="0081638A" w:rsidRPr="0081638A" w:rsidRDefault="00833D90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793" w:type="dxa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1638A" w:rsidRPr="0081638A" w:rsidRDefault="00833D90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585A"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7 минут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 минут</w:t>
            </w:r>
          </w:p>
        </w:tc>
      </w:tr>
    </w:tbl>
    <w:p w:rsidR="00EA369A" w:rsidRDefault="00EA369A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4708" w:rsidRPr="00040AB4" w:rsidRDefault="00CE4708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7BDF" w:rsidRPr="00987F6E" w:rsidRDefault="00B92136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01EB3" w:rsidRPr="00987F6E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987F6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E7DEC" w:rsidRPr="00833D90">
        <w:rPr>
          <w:rFonts w:ascii="Times New Roman" w:hAnsi="Times New Roman"/>
          <w:sz w:val="28"/>
          <w:szCs w:val="28"/>
        </w:rPr>
        <w:t xml:space="preserve">Итоги социально-психологического тестирования. </w:t>
      </w:r>
      <w:r w:rsidR="008E7DEC" w:rsidRPr="00833D90">
        <w:rPr>
          <w:rFonts w:ascii="Times New Roman" w:hAnsi="Times New Roman"/>
          <w:color w:val="000000"/>
          <w:sz w:val="28"/>
          <w:szCs w:val="28"/>
        </w:rPr>
        <w:t>О работе по устранению факторов риска вовлечения в  потребление наркотиков обучающихся образовательных организаций, выделенных по итогам тестирования</w:t>
      </w:r>
      <w:r w:rsidR="008E7DEC">
        <w:rPr>
          <w:rFonts w:ascii="Times New Roman" w:hAnsi="Times New Roman"/>
          <w:color w:val="000000"/>
          <w:sz w:val="28"/>
          <w:szCs w:val="28"/>
        </w:rPr>
        <w:t>.</w:t>
      </w:r>
    </w:p>
    <w:p w:rsidR="00873827" w:rsidRPr="00987F6E" w:rsidRDefault="00873827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B03E07" w:rsidRPr="00987F6E" w:rsidRDefault="00B03E07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4062E9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B03E07" w:rsidRPr="00987F6E" w:rsidRDefault="004062E9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87F6E">
        <w:rPr>
          <w:rFonts w:ascii="Times New Roman" w:eastAsia="Times New Roman" w:hAnsi="Times New Roman"/>
          <w:sz w:val="28"/>
          <w:szCs w:val="28"/>
        </w:rPr>
        <w:t>Дремина</w:t>
      </w:r>
      <w:proofErr w:type="spellEnd"/>
      <w:r w:rsidRPr="00987F6E">
        <w:rPr>
          <w:rFonts w:ascii="Times New Roman" w:eastAsia="Times New Roman" w:hAnsi="Times New Roman"/>
          <w:sz w:val="28"/>
          <w:szCs w:val="28"/>
        </w:rPr>
        <w:t xml:space="preserve"> М. П.</w:t>
      </w:r>
      <w:r w:rsidR="007841E8" w:rsidRPr="00987F6E">
        <w:rPr>
          <w:rFonts w:ascii="Times New Roman" w:eastAsia="Times New Roman" w:hAnsi="Times New Roman"/>
          <w:sz w:val="28"/>
          <w:szCs w:val="28"/>
        </w:rPr>
        <w:t xml:space="preserve">  - начальник управления образования Красносулинского района;</w:t>
      </w:r>
    </w:p>
    <w:p w:rsidR="007841E8" w:rsidRPr="00987F6E" w:rsidRDefault="007841E8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Вакулина Г.Ю. - директор ГБОУ РО «Красносулинский к</w:t>
      </w:r>
      <w:r w:rsidR="008E7DEC">
        <w:rPr>
          <w:rFonts w:ascii="Times New Roman" w:eastAsia="Times New Roman" w:hAnsi="Times New Roman"/>
          <w:sz w:val="28"/>
          <w:szCs w:val="28"/>
        </w:rPr>
        <w:t>олледж промышленных технологий».</w:t>
      </w:r>
    </w:p>
    <w:p w:rsidR="007841E8" w:rsidRPr="00987F6E" w:rsidRDefault="007841E8" w:rsidP="00987F6E">
      <w:pPr>
        <w:rPr>
          <w:rFonts w:eastAsia="Calibri"/>
          <w:sz w:val="28"/>
          <w:szCs w:val="28"/>
          <w:lang w:eastAsia="en-US"/>
        </w:rPr>
      </w:pPr>
    </w:p>
    <w:p w:rsidR="008E7DEC" w:rsidRDefault="008E7DE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7841E8" w:rsidRPr="00987F6E" w:rsidRDefault="00B03E07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lastRenderedPageBreak/>
        <w:t>КОМИССИЯ ОТМЕЧАЕТ: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06E3D">
        <w:rPr>
          <w:sz w:val="28"/>
          <w:szCs w:val="28"/>
        </w:rPr>
        <w:t>В соответствии с п. 3 статьи 53. 4 Федерального закона от 08.01. 1998   №3-ФЗ «О наркотических средствах и психотропных веществах»,   во исполнение межведомственного приказа Ростовской области от 12.08.2024  №755/2245/87/264/115   «О проведении 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 (в ред. от 18.09.2024 №884/280/109/309/298)    в   период</w:t>
      </w:r>
      <w:proofErr w:type="gramEnd"/>
      <w:r w:rsidRPr="00B06E3D">
        <w:rPr>
          <w:sz w:val="28"/>
          <w:szCs w:val="28"/>
        </w:rPr>
        <w:t xml:space="preserve"> с 15 сентября  по 15 октября  2024 года  в  общеобразовательных учреждениях Красносулинского района организовано и проведено социально-психологическое тестирование учащихся (далее – СПТ).</w:t>
      </w:r>
    </w:p>
    <w:p w:rsidR="00A5710B" w:rsidRPr="00B06E3D" w:rsidRDefault="00A5710B" w:rsidP="00A5710B">
      <w:pPr>
        <w:widowControl w:val="0"/>
        <w:suppressAutoHyphens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       СПТ – это важный психодиагностический инструмент, позволяющий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Исследование не позволяет определить наличие зависимости от психоактивных веществ (далее - ПАВ) или делать выводы о предрасположенности к ее формированию. Однако СПТ позволяет определить факторы, которые могут способствовать и противостоять риску вовлечения в </w:t>
      </w:r>
      <w:proofErr w:type="spellStart"/>
      <w:r w:rsidRPr="00B06E3D">
        <w:rPr>
          <w:sz w:val="28"/>
          <w:szCs w:val="28"/>
        </w:rPr>
        <w:t>аддиктивное</w:t>
      </w:r>
      <w:proofErr w:type="spellEnd"/>
      <w:r w:rsidRPr="00B06E3D">
        <w:rPr>
          <w:sz w:val="28"/>
          <w:szCs w:val="28"/>
        </w:rPr>
        <w:t xml:space="preserve"> поведение. Именно поэтому социально-психологическое тестирование является основой построения профилактической работы общеобразовательного учреждения.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В 2024 году при проведении СПТ использовалась единая методика социально-психологического тестирования (далее – ЕМ СПТ, методика),   разработанная  </w:t>
      </w:r>
      <w:proofErr w:type="spellStart"/>
      <w:r w:rsidRPr="00B06E3D">
        <w:rPr>
          <w:sz w:val="28"/>
          <w:szCs w:val="28"/>
        </w:rPr>
        <w:t>Минпросвещения</w:t>
      </w:r>
      <w:proofErr w:type="spellEnd"/>
      <w:r w:rsidRPr="00B06E3D">
        <w:rPr>
          <w:sz w:val="28"/>
          <w:szCs w:val="28"/>
        </w:rPr>
        <w:t xml:space="preserve"> России, основанная на представлении о непрерывности и единовременности совместного психорегулирующего воздействия факторов риска и факторов защиты (</w:t>
      </w:r>
      <w:proofErr w:type="spellStart"/>
      <w:r w:rsidRPr="00B06E3D">
        <w:rPr>
          <w:sz w:val="28"/>
          <w:szCs w:val="28"/>
        </w:rPr>
        <w:t>протективных</w:t>
      </w:r>
      <w:proofErr w:type="spellEnd"/>
      <w:r w:rsidRPr="00B06E3D">
        <w:rPr>
          <w:sz w:val="28"/>
          <w:szCs w:val="28"/>
        </w:rPr>
        <w:t xml:space="preserve"> факторов).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СПТ проведено  в отношении учащихся,  достигших возраста  13 лет, начиная с 7 класса обучения, в </w:t>
      </w:r>
      <w:proofErr w:type="spellStart"/>
      <w:r w:rsidRPr="00B06E3D">
        <w:rPr>
          <w:sz w:val="28"/>
          <w:szCs w:val="28"/>
        </w:rPr>
        <w:t>онлайн-формате</w:t>
      </w:r>
      <w:proofErr w:type="spellEnd"/>
      <w:r w:rsidRPr="00B06E3D">
        <w:rPr>
          <w:sz w:val="28"/>
          <w:szCs w:val="28"/>
        </w:rPr>
        <w:t>, посредством использования  в качестве инструментария ЕМ СПТ  по двум формам: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Форма «А-130» - 130 утверждений для тестирования учащихся 7-9 классов;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Форма «В-170» - 170 утверждений для тестирования учащихся 10-11 классов.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Организационно-консультационную и информационную поддержку   осуществлял  Региональный оператор  - ГБУ РО центр психолого-педагогической, медицинской и социальной помощи,   </w:t>
      </w:r>
      <w:proofErr w:type="gramStart"/>
      <w:r w:rsidRPr="00B06E3D">
        <w:rPr>
          <w:sz w:val="28"/>
          <w:szCs w:val="28"/>
        </w:rPr>
        <w:t>г</w:t>
      </w:r>
      <w:proofErr w:type="gramEnd"/>
      <w:r w:rsidRPr="00B06E3D">
        <w:rPr>
          <w:sz w:val="28"/>
          <w:szCs w:val="28"/>
        </w:rPr>
        <w:t xml:space="preserve">. Ростов-на-Дону. </w:t>
      </w:r>
    </w:p>
    <w:p w:rsidR="00A5710B" w:rsidRPr="00B06E3D" w:rsidRDefault="00A5710B" w:rsidP="00A5710B">
      <w:pPr>
        <w:widowControl w:val="0"/>
        <w:suppressAutoHyphens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       Одним из преимуществ подхода, рекомендованного </w:t>
      </w:r>
      <w:proofErr w:type="spellStart"/>
      <w:r w:rsidRPr="00B06E3D">
        <w:rPr>
          <w:sz w:val="28"/>
          <w:szCs w:val="28"/>
        </w:rPr>
        <w:t>Минпросвещения</w:t>
      </w:r>
      <w:proofErr w:type="spellEnd"/>
      <w:r w:rsidRPr="00B06E3D">
        <w:rPr>
          <w:sz w:val="28"/>
          <w:szCs w:val="28"/>
        </w:rPr>
        <w:t xml:space="preserve"> России при работе </w:t>
      </w:r>
      <w:proofErr w:type="gramStart"/>
      <w:r w:rsidRPr="00B06E3D">
        <w:rPr>
          <w:sz w:val="28"/>
          <w:szCs w:val="28"/>
        </w:rPr>
        <w:t>с</w:t>
      </w:r>
      <w:proofErr w:type="gramEnd"/>
      <w:r w:rsidRPr="00B06E3D">
        <w:rPr>
          <w:sz w:val="28"/>
          <w:szCs w:val="28"/>
        </w:rPr>
        <w:t xml:space="preserve"> ЕМ  СПТ, </w:t>
      </w:r>
      <w:proofErr w:type="gramStart"/>
      <w:r w:rsidRPr="00B06E3D">
        <w:rPr>
          <w:sz w:val="28"/>
          <w:szCs w:val="28"/>
        </w:rPr>
        <w:t>является</w:t>
      </w:r>
      <w:proofErr w:type="gramEnd"/>
      <w:r w:rsidRPr="00B06E3D">
        <w:rPr>
          <w:sz w:val="28"/>
          <w:szCs w:val="28"/>
        </w:rPr>
        <w:t xml:space="preserve">   создание так называемого  «профиля» обучающегося, класса.  «Профиль» обучающегося, класса построен </w:t>
      </w:r>
      <w:r w:rsidRPr="00B06E3D">
        <w:rPr>
          <w:bCs/>
          <w:sz w:val="28"/>
          <w:szCs w:val="28"/>
        </w:rPr>
        <w:t xml:space="preserve"> на основании анализа результатов тестирования по каждому показателю, который позволяет </w:t>
      </w:r>
      <w:r w:rsidRPr="00B06E3D">
        <w:rPr>
          <w:sz w:val="28"/>
          <w:szCs w:val="28"/>
        </w:rPr>
        <w:t xml:space="preserve"> определить особенности выраженности тех или иных факторов, демонстрирует  проблемные блоки, нуждающиеся  в особом внимании специалистов, а также обозначает  </w:t>
      </w:r>
      <w:r w:rsidRPr="00B06E3D">
        <w:rPr>
          <w:bCs/>
          <w:sz w:val="28"/>
          <w:szCs w:val="28"/>
        </w:rPr>
        <w:t>ресурсные зоны</w:t>
      </w:r>
      <w:r w:rsidRPr="00B06E3D">
        <w:rPr>
          <w:sz w:val="28"/>
          <w:szCs w:val="28"/>
        </w:rPr>
        <w:t xml:space="preserve">. </w:t>
      </w:r>
    </w:p>
    <w:p w:rsidR="00A5710B" w:rsidRPr="00B06E3D" w:rsidRDefault="00A5710B" w:rsidP="00A571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Ресурсные зоны -   это сильные стороны, за счет которых можно повысить эффективность профилактической, психолого-педагогической работы с целевой группой, выделить области потенциального роста и развития. </w:t>
      </w:r>
    </w:p>
    <w:p w:rsidR="00A5710B" w:rsidRPr="00B06E3D" w:rsidRDefault="00A5710B" w:rsidP="00A571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Рисковое поведение  -  поведение, несущее добровольное допущение риска для здоровья или жизни субъекта.  Представляет собой целостную </w:t>
      </w:r>
      <w:r w:rsidRPr="00B06E3D">
        <w:rPr>
          <w:sz w:val="28"/>
          <w:szCs w:val="28"/>
        </w:rPr>
        <w:lastRenderedPageBreak/>
        <w:t>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риском.</w:t>
      </w:r>
    </w:p>
    <w:p w:rsidR="00A5710B" w:rsidRPr="00B06E3D" w:rsidRDefault="00A5710B" w:rsidP="00A571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Факторы риска – факторы, повышающие вероятность дебюта </w:t>
      </w:r>
      <w:proofErr w:type="spellStart"/>
      <w:r w:rsidRPr="00B06E3D">
        <w:rPr>
          <w:sz w:val="28"/>
          <w:szCs w:val="28"/>
        </w:rPr>
        <w:t>аддиктивных</w:t>
      </w:r>
      <w:proofErr w:type="spellEnd"/>
      <w:r w:rsidRPr="00B06E3D">
        <w:rPr>
          <w:sz w:val="28"/>
          <w:szCs w:val="28"/>
        </w:rPr>
        <w:t xml:space="preserve"> форм поведения или закрепляющие и поддерживающие паттерны поведения, характерные для различных форм рискового поведения.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          Согласно статье 53.4. Федерального закона «О наркотических средствах и психотропных веществах» (№ 3-ФЗ от 08.01.1998 г.)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и проводится в два этапа: </w:t>
      </w:r>
    </w:p>
    <w:p w:rsidR="00A5710B" w:rsidRPr="00B06E3D" w:rsidRDefault="00A5710B" w:rsidP="00A5710B">
      <w:pPr>
        <w:numPr>
          <w:ilvl w:val="0"/>
          <w:numId w:val="5"/>
        </w:numPr>
        <w:ind w:hanging="91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Социально-психологическое тестирование. </w:t>
      </w:r>
    </w:p>
    <w:p w:rsidR="00A5710B" w:rsidRPr="00B06E3D" w:rsidRDefault="00A5710B" w:rsidP="00A5710B">
      <w:pPr>
        <w:numPr>
          <w:ilvl w:val="0"/>
          <w:numId w:val="5"/>
        </w:numPr>
        <w:tabs>
          <w:tab w:val="left" w:pos="851"/>
        </w:tabs>
        <w:ind w:hanging="91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Профилактические медицинские осмотры. </w:t>
      </w:r>
    </w:p>
    <w:p w:rsidR="00A5710B" w:rsidRPr="00B06E3D" w:rsidRDefault="00A5710B" w:rsidP="00A5710B">
      <w:pPr>
        <w:ind w:left="851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Этапы взаимосвязаны и последовательны.</w:t>
      </w:r>
    </w:p>
    <w:p w:rsidR="00A5710B" w:rsidRPr="00B06E3D" w:rsidRDefault="00A5710B" w:rsidP="00A5710B">
      <w:pPr>
        <w:ind w:left="851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По итогам СПТ 2023 года в марте 2024 года на основании  приказа 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proofErr w:type="gramStart"/>
      <w:r w:rsidRPr="00B06E3D">
        <w:rPr>
          <w:sz w:val="28"/>
          <w:szCs w:val="28"/>
        </w:rPr>
        <w:t>министерства общего и профессионального образования Ростовской области  от 29.02.2024 №207 организовано и проведено  медицинское  тестирование, направленное на выявление потребления без назначения врача наркотических средств  среди обучающихся МБОУ Лиховская СОШ Красносулинского района.</w:t>
      </w:r>
      <w:proofErr w:type="gramEnd"/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          В медицинском тестировании участвовало  </w:t>
      </w:r>
      <w:r w:rsidRPr="000C7EF2">
        <w:rPr>
          <w:sz w:val="28"/>
          <w:szCs w:val="28"/>
        </w:rPr>
        <w:t>55 учащихся.</w:t>
      </w:r>
      <w:r w:rsidRPr="00B06E3D">
        <w:rPr>
          <w:sz w:val="28"/>
          <w:szCs w:val="28"/>
        </w:rPr>
        <w:t xml:space="preserve"> Учащиеся, у которых в биоматериале присутствуют   наркотические средства, не выявлены.</w:t>
      </w:r>
    </w:p>
    <w:p w:rsidR="00A5710B" w:rsidRPr="00B06E3D" w:rsidRDefault="00A5710B" w:rsidP="00A5710B">
      <w:pPr>
        <w:ind w:firstLine="709"/>
        <w:contextualSpacing/>
        <w:jc w:val="both"/>
        <w:rPr>
          <w:b/>
          <w:sz w:val="28"/>
          <w:szCs w:val="28"/>
        </w:rPr>
      </w:pPr>
    </w:p>
    <w:p w:rsidR="00A5710B" w:rsidRPr="00B06E3D" w:rsidRDefault="00A5710B" w:rsidP="004237E2">
      <w:pPr>
        <w:ind w:firstLine="709"/>
        <w:contextualSpacing/>
        <w:jc w:val="both"/>
        <w:rPr>
          <w:b/>
          <w:sz w:val="28"/>
          <w:szCs w:val="28"/>
        </w:rPr>
      </w:pPr>
      <w:r w:rsidRPr="00B06E3D">
        <w:rPr>
          <w:b/>
          <w:sz w:val="28"/>
          <w:szCs w:val="28"/>
        </w:rPr>
        <w:t>Анализ результатов СПТ 2024 года.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2024/2025</w:t>
      </w:r>
      <w:r w:rsidRPr="00B06E3D">
        <w:rPr>
          <w:sz w:val="28"/>
          <w:szCs w:val="28"/>
        </w:rPr>
        <w:t xml:space="preserve"> учебном  году  СПТ  подлежало    </w:t>
      </w:r>
      <w:r w:rsidRPr="00B06E3D">
        <w:rPr>
          <w:b/>
          <w:sz w:val="28"/>
          <w:szCs w:val="28"/>
        </w:rPr>
        <w:t xml:space="preserve"> 2301  </w:t>
      </w:r>
      <w:r w:rsidRPr="00B06E3D">
        <w:rPr>
          <w:sz w:val="28"/>
          <w:szCs w:val="28"/>
        </w:rPr>
        <w:t xml:space="preserve">чел. (2023 - 2286 чел., 2022 - 2304 чел.,  2021 -  2294 чел.; 2020 - 2381 чел.),   из которых  приняло участие    </w:t>
      </w:r>
      <w:r w:rsidRPr="00B06E3D">
        <w:rPr>
          <w:b/>
          <w:sz w:val="28"/>
          <w:szCs w:val="28"/>
        </w:rPr>
        <w:t>2295</w:t>
      </w:r>
      <w:r w:rsidRPr="00B06E3D">
        <w:rPr>
          <w:sz w:val="28"/>
          <w:szCs w:val="28"/>
        </w:rPr>
        <w:t xml:space="preserve">  чел.  (2023 – 2266 чел., 2022 - 2 297 чел.,  2021 – 2 241  чел.; 2020 – 2 172 чел.),  что составило </w:t>
      </w:r>
      <w:r w:rsidRPr="00B06E3D">
        <w:rPr>
          <w:b/>
          <w:sz w:val="28"/>
          <w:szCs w:val="28"/>
        </w:rPr>
        <w:t>99,73 %</w:t>
      </w:r>
      <w:r w:rsidRPr="00B06E3D">
        <w:rPr>
          <w:sz w:val="28"/>
          <w:szCs w:val="28"/>
        </w:rPr>
        <w:t xml:space="preserve">  (2023 - 99,12%, 2022 - 99,70%,</w:t>
      </w:r>
      <w:r w:rsidRPr="00B06E3D">
        <w:rPr>
          <w:b/>
          <w:sz w:val="28"/>
          <w:szCs w:val="28"/>
        </w:rPr>
        <w:t xml:space="preserve"> </w:t>
      </w:r>
      <w:r w:rsidRPr="00B06E3D">
        <w:rPr>
          <w:sz w:val="28"/>
          <w:szCs w:val="28"/>
        </w:rPr>
        <w:t xml:space="preserve">  2021 - 97,70%;</w:t>
      </w:r>
      <w:proofErr w:type="gramEnd"/>
      <w:r w:rsidRPr="00B06E3D">
        <w:rPr>
          <w:sz w:val="28"/>
          <w:szCs w:val="28"/>
        </w:rPr>
        <w:t xml:space="preserve">  </w:t>
      </w:r>
      <w:proofErr w:type="gramStart"/>
      <w:r w:rsidRPr="00B06E3D">
        <w:rPr>
          <w:sz w:val="28"/>
          <w:szCs w:val="28"/>
        </w:rPr>
        <w:t xml:space="preserve">2020 - 92,30%). </w:t>
      </w:r>
      <w:proofErr w:type="gramEnd"/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В 2024   году  в СПТ не участвовало  6  учащихся из 3 общеобразовательных учреждений: МБОУ СОШ №6, МБОУ ООШ №11, МБОУ </w:t>
      </w:r>
      <w:proofErr w:type="spellStart"/>
      <w:r w:rsidRPr="00B06E3D">
        <w:rPr>
          <w:sz w:val="28"/>
          <w:szCs w:val="28"/>
        </w:rPr>
        <w:t>Табунщиковская</w:t>
      </w:r>
      <w:proofErr w:type="spellEnd"/>
      <w:r w:rsidRPr="00B06E3D">
        <w:rPr>
          <w:sz w:val="28"/>
          <w:szCs w:val="28"/>
        </w:rPr>
        <w:t xml:space="preserve"> СОШ.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В таблице №1 указана численность учащихся общеобразовательных учреждений, не принявших участие в  СПТ, с указанием причин</w:t>
      </w:r>
      <w:r>
        <w:rPr>
          <w:sz w:val="28"/>
          <w:szCs w:val="28"/>
        </w:rPr>
        <w:t>ы</w:t>
      </w:r>
      <w:r w:rsidRPr="00B06E3D">
        <w:rPr>
          <w:sz w:val="28"/>
          <w:szCs w:val="28"/>
        </w:rPr>
        <w:t>.</w:t>
      </w:r>
    </w:p>
    <w:p w:rsidR="00A5710B" w:rsidRDefault="00A5710B" w:rsidP="00A5710B">
      <w:pPr>
        <w:rPr>
          <w:sz w:val="28"/>
          <w:szCs w:val="28"/>
        </w:rPr>
      </w:pPr>
    </w:p>
    <w:p w:rsidR="00A5710B" w:rsidRPr="00B06E3D" w:rsidRDefault="00A5710B" w:rsidP="00A5710B">
      <w:pPr>
        <w:jc w:val="right"/>
        <w:rPr>
          <w:sz w:val="28"/>
          <w:szCs w:val="28"/>
        </w:rPr>
      </w:pPr>
      <w:r w:rsidRPr="00B06E3D">
        <w:rPr>
          <w:sz w:val="28"/>
          <w:szCs w:val="28"/>
        </w:rPr>
        <w:t>Таблица 1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r w:rsidRPr="00B06E3D">
        <w:rPr>
          <w:sz w:val="28"/>
          <w:szCs w:val="28"/>
        </w:rPr>
        <w:t>Численность учащихся,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r w:rsidRPr="00B06E3D">
        <w:rPr>
          <w:sz w:val="28"/>
          <w:szCs w:val="28"/>
        </w:rPr>
        <w:t xml:space="preserve">не </w:t>
      </w:r>
      <w:proofErr w:type="gramStart"/>
      <w:r w:rsidRPr="00B06E3D">
        <w:rPr>
          <w:sz w:val="28"/>
          <w:szCs w:val="28"/>
        </w:rPr>
        <w:t>принявших</w:t>
      </w:r>
      <w:proofErr w:type="gramEnd"/>
      <w:r w:rsidRPr="00B06E3D">
        <w:rPr>
          <w:sz w:val="28"/>
          <w:szCs w:val="28"/>
        </w:rPr>
        <w:t xml:space="preserve"> участие в социально-психологическом тестировании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r w:rsidRPr="00B06E3D">
        <w:rPr>
          <w:sz w:val="28"/>
          <w:szCs w:val="28"/>
        </w:rPr>
        <w:t xml:space="preserve">в 2024/2025 учебном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2278"/>
        <w:gridCol w:w="1696"/>
        <w:gridCol w:w="1627"/>
        <w:gridCol w:w="1596"/>
        <w:gridCol w:w="1637"/>
      </w:tblGrid>
      <w:tr w:rsidR="00A5710B" w:rsidRPr="00B06E3D" w:rsidTr="00AB0AD9">
        <w:tc>
          <w:tcPr>
            <w:tcW w:w="1101" w:type="dxa"/>
            <w:vMerge w:val="restart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 xml:space="preserve">№ </w:t>
            </w:r>
            <w:proofErr w:type="spellStart"/>
            <w:proofErr w:type="gramStart"/>
            <w:r w:rsidRPr="00B06E3D">
              <w:t>п</w:t>
            </w:r>
            <w:proofErr w:type="spellEnd"/>
            <w:proofErr w:type="gramEnd"/>
            <w:r w:rsidRPr="00B06E3D">
              <w:t>/</w:t>
            </w:r>
            <w:proofErr w:type="spellStart"/>
            <w:r w:rsidRPr="00B06E3D">
              <w:t>п</w:t>
            </w:r>
            <w:proofErr w:type="spellEnd"/>
          </w:p>
        </w:tc>
        <w:tc>
          <w:tcPr>
            <w:tcW w:w="2372" w:type="dxa"/>
            <w:vMerge w:val="restart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МБОУ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Общее количество учащихся, подлежащих тестированию</w:t>
            </w:r>
          </w:p>
        </w:tc>
        <w:tc>
          <w:tcPr>
            <w:tcW w:w="5211" w:type="dxa"/>
            <w:gridSpan w:val="3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Число учащихся, не прошедших тестирование</w:t>
            </w:r>
          </w:p>
        </w:tc>
      </w:tr>
      <w:tr w:rsidR="00A5710B" w:rsidRPr="00B06E3D" w:rsidTr="00AB0AD9">
        <w:tc>
          <w:tcPr>
            <w:tcW w:w="1101" w:type="dxa"/>
            <w:vMerge/>
            <w:shd w:val="clear" w:color="auto" w:fill="auto"/>
          </w:tcPr>
          <w:p w:rsidR="00A5710B" w:rsidRPr="00B06E3D" w:rsidRDefault="00A5710B" w:rsidP="00AB0AD9">
            <w:pPr>
              <w:jc w:val="center"/>
            </w:pPr>
          </w:p>
        </w:tc>
        <w:tc>
          <w:tcPr>
            <w:tcW w:w="2372" w:type="dxa"/>
            <w:vMerge/>
            <w:shd w:val="clear" w:color="auto" w:fill="auto"/>
          </w:tcPr>
          <w:p w:rsidR="00A5710B" w:rsidRPr="00B06E3D" w:rsidRDefault="00A5710B" w:rsidP="00AB0AD9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A5710B" w:rsidRPr="00B06E3D" w:rsidRDefault="00A5710B" w:rsidP="00AB0AD9">
            <w:pPr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по болезни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отказ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другие причины</w:t>
            </w:r>
          </w:p>
        </w:tc>
      </w:tr>
      <w:tr w:rsidR="00A5710B" w:rsidRPr="00B06E3D" w:rsidTr="00AB0AD9">
        <w:tc>
          <w:tcPr>
            <w:tcW w:w="1101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1.</w:t>
            </w:r>
          </w:p>
        </w:tc>
        <w:tc>
          <w:tcPr>
            <w:tcW w:w="237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МБОУ СОШ №6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222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</w:tr>
      <w:tr w:rsidR="00A5710B" w:rsidRPr="00B06E3D" w:rsidTr="00AB0AD9">
        <w:tc>
          <w:tcPr>
            <w:tcW w:w="1101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2.</w:t>
            </w:r>
          </w:p>
        </w:tc>
        <w:tc>
          <w:tcPr>
            <w:tcW w:w="237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МБОУ ООШ №11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23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3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</w:tr>
      <w:tr w:rsidR="00A5710B" w:rsidRPr="00B06E3D" w:rsidTr="00AB0AD9">
        <w:tc>
          <w:tcPr>
            <w:tcW w:w="1101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3.</w:t>
            </w:r>
          </w:p>
        </w:tc>
        <w:tc>
          <w:tcPr>
            <w:tcW w:w="237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 xml:space="preserve">МБОУ </w:t>
            </w:r>
            <w:proofErr w:type="spellStart"/>
            <w:r w:rsidRPr="00B06E3D">
              <w:t>Табунщиковская</w:t>
            </w:r>
            <w:proofErr w:type="spellEnd"/>
            <w:r w:rsidRPr="00B06E3D">
              <w:t xml:space="preserve"> СОШ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46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  <w:tc>
          <w:tcPr>
            <w:tcW w:w="1737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</w:t>
            </w:r>
          </w:p>
        </w:tc>
      </w:tr>
    </w:tbl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В остальных общеобразовательных учреждениях, а также </w:t>
      </w:r>
      <w:proofErr w:type="spellStart"/>
      <w:r w:rsidRPr="00B06E3D">
        <w:rPr>
          <w:sz w:val="28"/>
          <w:szCs w:val="28"/>
        </w:rPr>
        <w:t>Дудкинская</w:t>
      </w:r>
      <w:proofErr w:type="spellEnd"/>
      <w:r w:rsidRPr="00B06E3D">
        <w:rPr>
          <w:sz w:val="28"/>
          <w:szCs w:val="28"/>
        </w:rPr>
        <w:t xml:space="preserve"> </w:t>
      </w:r>
      <w:proofErr w:type="spellStart"/>
      <w:r w:rsidRPr="00B06E3D">
        <w:rPr>
          <w:sz w:val="28"/>
          <w:szCs w:val="28"/>
        </w:rPr>
        <w:t>ООШ-филиал</w:t>
      </w:r>
      <w:proofErr w:type="spellEnd"/>
      <w:r w:rsidRPr="00B06E3D">
        <w:rPr>
          <w:sz w:val="28"/>
          <w:szCs w:val="28"/>
        </w:rPr>
        <w:t xml:space="preserve"> МБОУ </w:t>
      </w:r>
      <w:proofErr w:type="spellStart"/>
      <w:r w:rsidRPr="00B06E3D">
        <w:rPr>
          <w:sz w:val="28"/>
          <w:szCs w:val="28"/>
        </w:rPr>
        <w:t>Садковской</w:t>
      </w:r>
      <w:proofErr w:type="spellEnd"/>
      <w:r w:rsidRPr="00B06E3D">
        <w:rPr>
          <w:sz w:val="28"/>
          <w:szCs w:val="28"/>
        </w:rPr>
        <w:t xml:space="preserve"> СОШ   достигнут 100%   охват  учащихся </w:t>
      </w:r>
      <w:r w:rsidRPr="00B06E3D">
        <w:rPr>
          <w:sz w:val="28"/>
          <w:szCs w:val="28"/>
        </w:rPr>
        <w:lastRenderedPageBreak/>
        <w:t>социально-психологическим тестированием.  Это обусловлено скоординированными  действиями   администраций  общеобразовательных учреждений и  ответственных  кураторов  за организацией и проведением  СПТ  на всех этапах.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Администрациями общеобразовательных учреждений Красносулинского района  приняты  меры  по участию в  СПТ  максимального количества учащихся.  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В результате проведенной   информационно-разъяснительной кампании с родителями  (законными представителями)  и мотивационной работы с учащимися  отказов от участия в СПТ в 2024 году не поступило (2023 – 8 чел., 2022 – 7 чел., 2021 - 53 чел.,   2020 - 169 чел.).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proofErr w:type="gramStart"/>
      <w:r w:rsidRPr="00B06E3D">
        <w:rPr>
          <w:sz w:val="28"/>
          <w:szCs w:val="28"/>
        </w:rPr>
        <w:t xml:space="preserve">На основании значений показателя ИРП (индекс рискового поведения), определяемого соотношением факторов риска и факторов защиты, выявлено </w:t>
      </w:r>
      <w:r w:rsidRPr="00B26E36">
        <w:rPr>
          <w:sz w:val="32"/>
          <w:szCs w:val="32"/>
        </w:rPr>
        <w:t xml:space="preserve"> </w:t>
      </w:r>
      <w:r w:rsidRPr="00B26E36">
        <w:rPr>
          <w:b/>
          <w:sz w:val="32"/>
          <w:szCs w:val="32"/>
        </w:rPr>
        <w:t>32</w:t>
      </w:r>
      <w:r w:rsidRPr="00B06E3D">
        <w:rPr>
          <w:b/>
          <w:sz w:val="28"/>
          <w:szCs w:val="28"/>
        </w:rPr>
        <w:t xml:space="preserve"> </w:t>
      </w:r>
      <w:r w:rsidRPr="00B06E3D">
        <w:rPr>
          <w:sz w:val="28"/>
          <w:szCs w:val="28"/>
        </w:rPr>
        <w:t xml:space="preserve">человека, отнесенных к группе с высочайшей вероятностью проявлений рискового 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 xml:space="preserve">) поведения  (2023 – 51 чел., 2022 -152 чел., 2021 - 171 чел.,   2020  -  221 чел.),  или  </w:t>
      </w:r>
      <w:r w:rsidRPr="00B26E36">
        <w:rPr>
          <w:b/>
          <w:sz w:val="32"/>
          <w:szCs w:val="32"/>
        </w:rPr>
        <w:t>1,39%</w:t>
      </w:r>
      <w:r w:rsidRPr="00B06E3D">
        <w:rPr>
          <w:sz w:val="28"/>
          <w:szCs w:val="28"/>
        </w:rPr>
        <w:t xml:space="preserve">  от общего количества полученных результатов (2023 - 2,25%,   2022 - 6,6 %, 2021 -7,6 %).</w:t>
      </w:r>
      <w:proofErr w:type="gramEnd"/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Данные несовершеннолетние обучаются  в 12 общеобразовательных учреждениях и 1 филиале: МБОУ СОШ №2,</w:t>
      </w:r>
      <w:r w:rsidRPr="00B06E3D">
        <w:t xml:space="preserve"> </w:t>
      </w:r>
      <w:r w:rsidRPr="00B06E3D">
        <w:rPr>
          <w:sz w:val="28"/>
          <w:szCs w:val="28"/>
        </w:rPr>
        <w:t>МБОУ СОШ №6,</w:t>
      </w:r>
      <w:r w:rsidRPr="00B06E3D">
        <w:t xml:space="preserve"> </w:t>
      </w:r>
      <w:r w:rsidRPr="00B06E3D">
        <w:rPr>
          <w:sz w:val="28"/>
          <w:szCs w:val="28"/>
        </w:rPr>
        <w:t xml:space="preserve">МБОУ СОШ №7, МБОУ СОШ  №8, МБОУ СОШ №10, МБОУ СОШ  №12, </w:t>
      </w:r>
      <w:proofErr w:type="spellStart"/>
      <w:r w:rsidRPr="00B06E3D">
        <w:rPr>
          <w:sz w:val="28"/>
          <w:szCs w:val="28"/>
        </w:rPr>
        <w:t>Дудкинская</w:t>
      </w:r>
      <w:proofErr w:type="spellEnd"/>
      <w:r w:rsidRPr="00B06E3D">
        <w:rPr>
          <w:sz w:val="28"/>
          <w:szCs w:val="28"/>
        </w:rPr>
        <w:t xml:space="preserve"> ООШ – филиал МБОУ </w:t>
      </w:r>
      <w:proofErr w:type="spellStart"/>
      <w:r w:rsidRPr="00B06E3D">
        <w:rPr>
          <w:sz w:val="28"/>
          <w:szCs w:val="28"/>
        </w:rPr>
        <w:t>Садковской</w:t>
      </w:r>
      <w:proofErr w:type="spellEnd"/>
      <w:r w:rsidRPr="00B06E3D">
        <w:rPr>
          <w:sz w:val="28"/>
          <w:szCs w:val="28"/>
        </w:rPr>
        <w:t xml:space="preserve"> СОШ, МБОУ Лиховская СОШ, МБОУ </w:t>
      </w:r>
      <w:proofErr w:type="spellStart"/>
      <w:r w:rsidRPr="00B06E3D">
        <w:rPr>
          <w:sz w:val="28"/>
          <w:szCs w:val="28"/>
        </w:rPr>
        <w:t>Садковская</w:t>
      </w:r>
      <w:proofErr w:type="spellEnd"/>
      <w:r w:rsidRPr="00B06E3D">
        <w:rPr>
          <w:sz w:val="28"/>
          <w:szCs w:val="28"/>
        </w:rPr>
        <w:t xml:space="preserve"> СОШ,  МБОУ Тополевская СОШ, МБОУ </w:t>
      </w:r>
      <w:proofErr w:type="spellStart"/>
      <w:r w:rsidRPr="00B06E3D">
        <w:rPr>
          <w:sz w:val="28"/>
          <w:szCs w:val="28"/>
        </w:rPr>
        <w:t>Табунщиковская</w:t>
      </w:r>
      <w:proofErr w:type="spellEnd"/>
      <w:r w:rsidRPr="00B06E3D">
        <w:rPr>
          <w:sz w:val="28"/>
          <w:szCs w:val="28"/>
        </w:rPr>
        <w:t xml:space="preserve"> СОШ, МБОУ </w:t>
      </w:r>
      <w:proofErr w:type="spellStart"/>
      <w:r w:rsidRPr="00B06E3D">
        <w:rPr>
          <w:sz w:val="28"/>
          <w:szCs w:val="28"/>
        </w:rPr>
        <w:t>Углеродовская</w:t>
      </w:r>
      <w:proofErr w:type="spellEnd"/>
      <w:r w:rsidRPr="00B06E3D">
        <w:rPr>
          <w:sz w:val="28"/>
          <w:szCs w:val="28"/>
        </w:rPr>
        <w:t xml:space="preserve"> СОШ, МБОУ </w:t>
      </w:r>
      <w:proofErr w:type="spellStart"/>
      <w:r w:rsidRPr="00B06E3D">
        <w:rPr>
          <w:sz w:val="28"/>
          <w:szCs w:val="28"/>
        </w:rPr>
        <w:t>Чернецовская</w:t>
      </w:r>
      <w:proofErr w:type="spellEnd"/>
      <w:r w:rsidRPr="00B06E3D">
        <w:rPr>
          <w:sz w:val="28"/>
          <w:szCs w:val="28"/>
        </w:rPr>
        <w:t xml:space="preserve"> СОШ.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В остальных общеобразовательных учреждениях учащиеся группы риска не выявлены.</w:t>
      </w:r>
    </w:p>
    <w:p w:rsidR="00A5710B" w:rsidRDefault="00A5710B" w:rsidP="00A5710B">
      <w:pPr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        Количество  учащихся, </w:t>
      </w:r>
      <w:r w:rsidRPr="00B06E3D">
        <w:t xml:space="preserve"> </w:t>
      </w:r>
      <w:r w:rsidRPr="00B06E3D">
        <w:rPr>
          <w:sz w:val="28"/>
          <w:szCs w:val="28"/>
        </w:rPr>
        <w:t xml:space="preserve">отнесенных к группе  с высочайшим проявлением рискового 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>) поведения,  представлено в таблице 2.</w:t>
      </w:r>
    </w:p>
    <w:p w:rsidR="00A5710B" w:rsidRDefault="00A5710B" w:rsidP="00A5710B">
      <w:pPr>
        <w:jc w:val="both"/>
        <w:rPr>
          <w:sz w:val="28"/>
          <w:szCs w:val="28"/>
        </w:rPr>
      </w:pPr>
    </w:p>
    <w:p w:rsidR="00A5710B" w:rsidRPr="00B06E3D" w:rsidRDefault="00A5710B" w:rsidP="00A5710B">
      <w:pPr>
        <w:jc w:val="right"/>
        <w:rPr>
          <w:sz w:val="28"/>
          <w:szCs w:val="28"/>
        </w:rPr>
      </w:pPr>
      <w:r w:rsidRPr="00B06E3D">
        <w:rPr>
          <w:sz w:val="28"/>
          <w:szCs w:val="28"/>
        </w:rPr>
        <w:t>Таблица 2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r w:rsidRPr="00B06E3D">
        <w:rPr>
          <w:sz w:val="28"/>
          <w:szCs w:val="28"/>
        </w:rPr>
        <w:t>Количество  учащихся,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proofErr w:type="gramStart"/>
      <w:r w:rsidRPr="00B06E3D">
        <w:rPr>
          <w:sz w:val="28"/>
          <w:szCs w:val="28"/>
        </w:rPr>
        <w:t>отнесенных</w:t>
      </w:r>
      <w:proofErr w:type="gramEnd"/>
      <w:r w:rsidRPr="00B06E3D">
        <w:rPr>
          <w:sz w:val="28"/>
          <w:szCs w:val="28"/>
        </w:rPr>
        <w:t xml:space="preserve"> к группе  с высочайшим проявлением рискового </w:t>
      </w:r>
    </w:p>
    <w:p w:rsidR="00A5710B" w:rsidRPr="00B06E3D" w:rsidRDefault="00A5710B" w:rsidP="00A5710B">
      <w:pPr>
        <w:jc w:val="center"/>
        <w:rPr>
          <w:sz w:val="28"/>
          <w:szCs w:val="28"/>
        </w:rPr>
      </w:pPr>
      <w:r w:rsidRPr="00B06E3D">
        <w:rPr>
          <w:sz w:val="28"/>
          <w:szCs w:val="28"/>
        </w:rPr>
        <w:t xml:space="preserve">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>) поведения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3364"/>
        <w:gridCol w:w="2808"/>
        <w:gridCol w:w="2774"/>
      </w:tblGrid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</w:p>
          <w:p w:rsidR="00A5710B" w:rsidRPr="00B06E3D" w:rsidRDefault="00A5710B" w:rsidP="00AB0AD9">
            <w:pPr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МБОУ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Количество участников СПТ группы риска</w:t>
            </w:r>
          </w:p>
          <w:p w:rsidR="00A5710B" w:rsidRPr="00B06E3D" w:rsidRDefault="00A5710B" w:rsidP="00AB0AD9">
            <w:pPr>
              <w:jc w:val="center"/>
            </w:pP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% от общего количества учащихся, принявших участие в СПТ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1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СОШ №2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0,63%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2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СОШ  №6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8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3,63%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3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лицей №7  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3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1,65%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4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СОШ №8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4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2,98%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5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СОШ №10  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1,35%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6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СОШ №12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1,75%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7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proofErr w:type="spellStart"/>
            <w:r w:rsidRPr="00B06E3D">
              <w:t>Дудкинская</w:t>
            </w:r>
            <w:proofErr w:type="spellEnd"/>
            <w:r w:rsidRPr="00B06E3D">
              <w:t xml:space="preserve"> ООШ – филиал МБОУ </w:t>
            </w:r>
            <w:proofErr w:type="spellStart"/>
            <w:r w:rsidRPr="00B06E3D">
              <w:t>Садковской</w:t>
            </w:r>
            <w:proofErr w:type="spellEnd"/>
            <w:r w:rsidRPr="00B06E3D">
              <w:t xml:space="preserve">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25,0%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8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Лиховская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2,22%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9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</w:t>
            </w:r>
            <w:proofErr w:type="spellStart"/>
            <w:r w:rsidRPr="00B06E3D">
              <w:t>Садковская</w:t>
            </w:r>
            <w:proofErr w:type="spellEnd"/>
            <w:r w:rsidRPr="00B06E3D">
              <w:t xml:space="preserve">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1,85%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10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МБОУ Тополевская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1,56%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11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</w:t>
            </w:r>
            <w:proofErr w:type="spellStart"/>
            <w:r w:rsidRPr="00B06E3D">
              <w:t>Табунщиковская</w:t>
            </w:r>
            <w:proofErr w:type="spellEnd"/>
            <w:r w:rsidRPr="00B06E3D">
              <w:t xml:space="preserve"> 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5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11,11%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12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</w:t>
            </w:r>
            <w:proofErr w:type="spellStart"/>
            <w:r w:rsidRPr="00B06E3D">
              <w:t>Углеродовская</w:t>
            </w:r>
            <w:proofErr w:type="spellEnd"/>
            <w:r w:rsidRPr="00B06E3D">
              <w:t xml:space="preserve">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3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4,34%</w:t>
            </w:r>
          </w:p>
        </w:tc>
      </w:tr>
      <w:tr w:rsidR="00A5710B" w:rsidRPr="00B06E3D" w:rsidTr="00AB0AD9">
        <w:tc>
          <w:tcPr>
            <w:tcW w:w="959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>13</w:t>
            </w:r>
          </w:p>
        </w:tc>
        <w:tc>
          <w:tcPr>
            <w:tcW w:w="3544" w:type="dxa"/>
            <w:shd w:val="clear" w:color="auto" w:fill="auto"/>
          </w:tcPr>
          <w:p w:rsidR="00A5710B" w:rsidRPr="00B06E3D" w:rsidRDefault="00A5710B" w:rsidP="00AB0AD9">
            <w:pPr>
              <w:jc w:val="both"/>
            </w:pPr>
            <w:r w:rsidRPr="00B06E3D">
              <w:t xml:space="preserve">МБОУ </w:t>
            </w:r>
            <w:proofErr w:type="spellStart"/>
            <w:r w:rsidRPr="00B06E3D">
              <w:t>Чернецовская</w:t>
            </w:r>
            <w:proofErr w:type="spellEnd"/>
            <w:r w:rsidRPr="00B06E3D">
              <w:t xml:space="preserve"> СОШ</w:t>
            </w:r>
          </w:p>
        </w:tc>
        <w:tc>
          <w:tcPr>
            <w:tcW w:w="2976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1</w:t>
            </w:r>
          </w:p>
        </w:tc>
        <w:tc>
          <w:tcPr>
            <w:tcW w:w="2942" w:type="dxa"/>
            <w:shd w:val="clear" w:color="auto" w:fill="auto"/>
          </w:tcPr>
          <w:p w:rsidR="00A5710B" w:rsidRPr="00B06E3D" w:rsidRDefault="00A5710B" w:rsidP="00AB0AD9">
            <w:pPr>
              <w:jc w:val="center"/>
            </w:pPr>
            <w:r w:rsidRPr="00B06E3D">
              <w:t>5,55%</w:t>
            </w:r>
          </w:p>
        </w:tc>
      </w:tr>
    </w:tbl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С 2021 года наблюдается снижение количества учащихся, </w:t>
      </w:r>
      <w:r w:rsidRPr="00B06E3D">
        <w:t xml:space="preserve"> </w:t>
      </w:r>
      <w:r w:rsidRPr="00B06E3D">
        <w:rPr>
          <w:sz w:val="28"/>
          <w:szCs w:val="28"/>
        </w:rPr>
        <w:t xml:space="preserve">отнесенных к группе  с высочайшим проявлением рискового 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 xml:space="preserve">) </w:t>
      </w:r>
      <w:r w:rsidRPr="00B06E3D">
        <w:rPr>
          <w:sz w:val="28"/>
          <w:szCs w:val="28"/>
        </w:rPr>
        <w:lastRenderedPageBreak/>
        <w:t>поведения.  В 2024  году  данный показатель уменьшился на 0,86%    по  сравнению  с предыдущим  годом.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 </w:t>
      </w:r>
    </w:p>
    <w:p w:rsidR="00A5710B" w:rsidRPr="00B06E3D" w:rsidRDefault="00A5710B" w:rsidP="00A5710B">
      <w:pPr>
        <w:ind w:firstLine="709"/>
        <w:contextualSpacing/>
        <w:jc w:val="both"/>
        <w:rPr>
          <w:b/>
          <w:sz w:val="28"/>
          <w:szCs w:val="28"/>
        </w:rPr>
      </w:pPr>
      <w:r w:rsidRPr="00B06E3D">
        <w:rPr>
          <w:b/>
          <w:sz w:val="28"/>
          <w:szCs w:val="28"/>
        </w:rPr>
        <w:t xml:space="preserve"> Выводы и рекомендации.</w:t>
      </w:r>
    </w:p>
    <w:p w:rsidR="00A5710B" w:rsidRPr="00B06E3D" w:rsidRDefault="00A5710B" w:rsidP="00A5710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Количество общеобразовательных учреждений, принявших участие в СПТ, 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в 2024 году составило 100%.</w:t>
      </w:r>
    </w:p>
    <w:p w:rsidR="00A5710B" w:rsidRPr="00B06E3D" w:rsidRDefault="00A5710B" w:rsidP="00A5710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Общее количество учащихся, принявших участие в СПТ, составило 2295 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человек, что на 29 человек, или на 1,27% больше, чем в 2023 году.</w:t>
      </w:r>
    </w:p>
    <w:p w:rsidR="00A5710B" w:rsidRPr="00B06E3D" w:rsidRDefault="00A5710B" w:rsidP="00A5710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Количество официальных отказов - 0 % (в 2023 году - 0,35%, или 8 чел.).</w:t>
      </w:r>
    </w:p>
    <w:p w:rsidR="00A5710B" w:rsidRPr="00B06E3D" w:rsidRDefault="00A5710B" w:rsidP="00A5710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Количество не </w:t>
      </w:r>
      <w:proofErr w:type="gramStart"/>
      <w:r w:rsidRPr="00B06E3D">
        <w:rPr>
          <w:sz w:val="28"/>
          <w:szCs w:val="28"/>
        </w:rPr>
        <w:t>участвовавших</w:t>
      </w:r>
      <w:proofErr w:type="gramEnd"/>
      <w:r w:rsidRPr="00B06E3D">
        <w:rPr>
          <w:sz w:val="28"/>
          <w:szCs w:val="28"/>
        </w:rPr>
        <w:t xml:space="preserve"> по иным причинам уменьшилось на 0,26% 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 по  сравнению с 2023 годом и составило 0,26% (2023 год - 0,52%).</w:t>
      </w:r>
    </w:p>
    <w:p w:rsidR="00A5710B" w:rsidRPr="00B06E3D" w:rsidRDefault="00A5710B" w:rsidP="00A5710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32 учащихся, или 1, 39%  определены в группу явной </w:t>
      </w:r>
      <w:proofErr w:type="spellStart"/>
      <w:r w:rsidRPr="00B06E3D">
        <w:rPr>
          <w:sz w:val="28"/>
          <w:szCs w:val="28"/>
        </w:rPr>
        <w:t>рискогенности</w:t>
      </w:r>
      <w:proofErr w:type="spellEnd"/>
      <w:r w:rsidRPr="00B06E3D">
        <w:rPr>
          <w:sz w:val="28"/>
          <w:szCs w:val="28"/>
        </w:rPr>
        <w:t xml:space="preserve">, что на </w:t>
      </w:r>
    </w:p>
    <w:p w:rsidR="00A5710B" w:rsidRPr="00B06E3D" w:rsidRDefault="00A5710B" w:rsidP="00A5710B">
      <w:pPr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>19 человек меньше, чем в 2023 году (2023 год - 51 чел., или 2,25%).</w:t>
      </w:r>
    </w:p>
    <w:p w:rsidR="00A5710B" w:rsidRPr="00B06E3D" w:rsidRDefault="00A5710B" w:rsidP="00A5710B">
      <w:pPr>
        <w:ind w:firstLine="709"/>
        <w:contextualSpacing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Социально-психологическое тестирование является диагностическим компонентом воспитательной деятельности общеобразовательного учреждения. 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Полученные результаты позволяют определить направленность и содержание профилактической работы с учащимися с высокой и с высочайшей вероятностью проявлений рискового 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 xml:space="preserve">) поведения, оказать им своевременную адресную психолого-педагогическую  помощь и коррекционное сопровождение. 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На основании результатов методики для учащихся с показателями повышенной вероятности вовлечения в зависимое поведение рекомендуется разработать индивидуальные  </w:t>
      </w:r>
      <w:proofErr w:type="spellStart"/>
      <w:r w:rsidRPr="00B06E3D">
        <w:rPr>
          <w:sz w:val="28"/>
          <w:szCs w:val="28"/>
        </w:rPr>
        <w:t>психокоррекционные</w:t>
      </w:r>
      <w:proofErr w:type="spellEnd"/>
      <w:r w:rsidRPr="00B06E3D">
        <w:rPr>
          <w:sz w:val="28"/>
          <w:szCs w:val="28"/>
        </w:rPr>
        <w:t xml:space="preserve">  программы.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proofErr w:type="gramStart"/>
      <w:r w:rsidRPr="00B06E3D">
        <w:rPr>
          <w:sz w:val="28"/>
          <w:szCs w:val="28"/>
        </w:rPr>
        <w:t>При организации работы с конкретным учащимися следует  учитывать всю доступную информацию, включая результаты иных психодиагностических исследований, установленные факты о семейной ситуации, данные о физическом и психическом здоровье, а также факт отнесения учащегося к целевым группам, обозначенным в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а также</w:t>
      </w:r>
      <w:proofErr w:type="gramEnd"/>
      <w:r w:rsidRPr="00B06E3D">
        <w:rPr>
          <w:sz w:val="28"/>
          <w:szCs w:val="28"/>
        </w:rPr>
        <w:t xml:space="preserve"> иные сведения об учащемся: участие в  общественных и волонтерских инициативах, занятия в спортивных секциях, хобби и увлечения и иные </w:t>
      </w:r>
      <w:proofErr w:type="spellStart"/>
      <w:r w:rsidRPr="00B06E3D">
        <w:rPr>
          <w:sz w:val="28"/>
          <w:szCs w:val="28"/>
        </w:rPr>
        <w:t>социокультурные</w:t>
      </w:r>
      <w:proofErr w:type="spellEnd"/>
      <w:r w:rsidRPr="00B06E3D">
        <w:rPr>
          <w:sz w:val="28"/>
          <w:szCs w:val="28"/>
        </w:rPr>
        <w:t xml:space="preserve"> факторы.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Ключевая роль при анализе результатов тестирования учащихся отводится педагогу-психологу общеобразовательного учреждения. На основании результатов СПТ педагог-психолог подготавливает  обобщенную информацию, включая статистические показатели по классам. Такую обобщенную информацию о результатах СПТ целесообразно представить на  педагогическом совете общеобразовательного учреждения.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Педагогу-психологу рекомендуется провести  анализ «профилей» учащихся, отнесенных к группе с высочайшей вероятностью проявлений рискового (в том числе </w:t>
      </w:r>
      <w:proofErr w:type="spellStart"/>
      <w:r w:rsidRPr="00B06E3D">
        <w:rPr>
          <w:sz w:val="28"/>
          <w:szCs w:val="28"/>
        </w:rPr>
        <w:t>аддиктивного</w:t>
      </w:r>
      <w:proofErr w:type="spellEnd"/>
      <w:r w:rsidRPr="00B06E3D">
        <w:rPr>
          <w:sz w:val="28"/>
          <w:szCs w:val="28"/>
        </w:rPr>
        <w:t xml:space="preserve">) поведения, а также предоставлять </w:t>
      </w:r>
      <w:r w:rsidRPr="00B06E3D">
        <w:rPr>
          <w:sz w:val="28"/>
          <w:szCs w:val="28"/>
        </w:rPr>
        <w:lastRenderedPageBreak/>
        <w:t>необходимую информацию классным руководителям и социальным педагогам в виде рекомендаций по работе с классом и с отдельными учащимися.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Результаты тестирования учитываются также при составлении плана (программы) индивидуальной профилактической работы с учащимися, состоящими на различных видах профилактического учета в органах и учреждениях системы профилактики безнадзорности и правонарушений несовершеннолетних. Такую работу рекомендуется провести  во взаимодействии с социальным педагогом общеобразовательного учреждения (при наличии).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Одновременно, анализ результатов тестирования рекомендуется провести  и в отношении учащихся с высокой вероятностью вовлечения в рисковое (в том числе </w:t>
      </w:r>
      <w:proofErr w:type="spellStart"/>
      <w:r w:rsidRPr="00B06E3D">
        <w:rPr>
          <w:sz w:val="28"/>
          <w:szCs w:val="28"/>
        </w:rPr>
        <w:t>аддиктивное</w:t>
      </w:r>
      <w:proofErr w:type="spellEnd"/>
      <w:r w:rsidRPr="00B06E3D">
        <w:rPr>
          <w:sz w:val="28"/>
          <w:szCs w:val="28"/>
        </w:rPr>
        <w:t>) поведение, составляющих группу повышенного внимания специалистов в общеобразовательном учреждении, учитывать их численность и специфику результатов СПТ.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>С учетом анализа результатов СПТ рекомендуется провести  корректировку планов профилактической и воспитательной работы в общеобразовательном учреждении. В такой работе ключевая роль отводится совместной деятельности заместителя директора по воспитательной работе и советника директора по воспитанию и взаимодействию с детскими общественными объединениями при участии педагога-психолога общеобразовательного учреждения и на основании обобщенного анализа результатов тестирования по классам.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При  организации работы по результатам СПТ рекомендуется использовать:    </w:t>
      </w:r>
    </w:p>
    <w:p w:rsidR="00A5710B" w:rsidRPr="00B06E3D" w:rsidRDefault="00A5710B" w:rsidP="00A5710B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>Методические  рекомендации Министерства просвещения РФ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социально-психологического тестирования)», г. Москва, 2024 г.;</w:t>
      </w:r>
    </w:p>
    <w:p w:rsidR="00A5710B" w:rsidRPr="00B06E3D" w:rsidRDefault="00A5710B" w:rsidP="00167C15">
      <w:pPr>
        <w:ind w:firstLine="709"/>
        <w:jc w:val="both"/>
        <w:rPr>
          <w:sz w:val="28"/>
          <w:szCs w:val="28"/>
        </w:rPr>
      </w:pPr>
      <w:r w:rsidRPr="00B06E3D">
        <w:rPr>
          <w:sz w:val="28"/>
          <w:szCs w:val="28"/>
        </w:rPr>
        <w:t xml:space="preserve">методические  рекомендации  ГБУ РО Центр психолого-педагогической,  медицинской и социальной помощи </w:t>
      </w:r>
      <w:proofErr w:type="gramStart"/>
      <w:r w:rsidRPr="00B06E3D">
        <w:rPr>
          <w:sz w:val="28"/>
          <w:szCs w:val="28"/>
        </w:rPr>
        <w:t>г</w:t>
      </w:r>
      <w:proofErr w:type="gramEnd"/>
      <w:r w:rsidRPr="00B06E3D">
        <w:rPr>
          <w:sz w:val="28"/>
          <w:szCs w:val="28"/>
        </w:rPr>
        <w:t>. Ростова-на-Дону  «Оказание психолого-педагогической помощи и коррекционное сопровождение обучающихся «группы риска», выявленных по результатам социально-психологического тестирования», г. Ростов-на-Дону,  2022 г.</w:t>
      </w:r>
    </w:p>
    <w:p w:rsidR="00167C15" w:rsidRPr="00167C15" w:rsidRDefault="00167C15" w:rsidP="00167C15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ГБОУ РО «Красносулинский к</w:t>
      </w:r>
      <w:r>
        <w:rPr>
          <w:rFonts w:ascii="Times New Roman" w:eastAsia="Times New Roman" w:hAnsi="Times New Roman"/>
          <w:sz w:val="28"/>
          <w:szCs w:val="28"/>
        </w:rPr>
        <w:t xml:space="preserve">олледж промышленных технологий» </w:t>
      </w:r>
      <w:r>
        <w:rPr>
          <w:rFonts w:ascii="Times New Roman" w:hAnsi="Times New Roman"/>
          <w:sz w:val="28"/>
          <w:szCs w:val="28"/>
        </w:rPr>
        <w:t>п</w:t>
      </w:r>
      <w:r w:rsidRPr="00E3706C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ставляет</w:t>
      </w:r>
      <w:r w:rsidRPr="00E3706C">
        <w:rPr>
          <w:rFonts w:ascii="Times New Roman" w:hAnsi="Times New Roman"/>
          <w:sz w:val="28"/>
          <w:szCs w:val="28"/>
        </w:rPr>
        <w:t xml:space="preserve"> информацию по итогам ежегодного социально-психологического тестирования проводимого с 15.09.2024 по 15.10.2024.</w:t>
      </w:r>
    </w:p>
    <w:p w:rsidR="00167C15" w:rsidRPr="00E3706C" w:rsidRDefault="00167C15" w:rsidP="00167C15">
      <w:pPr>
        <w:ind w:firstLine="708"/>
        <w:jc w:val="both"/>
        <w:rPr>
          <w:sz w:val="28"/>
          <w:szCs w:val="28"/>
        </w:rPr>
      </w:pPr>
      <w:r w:rsidRPr="00E3706C">
        <w:rPr>
          <w:sz w:val="28"/>
          <w:szCs w:val="28"/>
        </w:rPr>
        <w:t xml:space="preserve">Социально-психологическое тестирование (СПТ) проводилось с целью раннего выявления факторов риска возможного вовлечения обучающихся в </w:t>
      </w:r>
      <w:proofErr w:type="spellStart"/>
      <w:r w:rsidRPr="00E3706C">
        <w:rPr>
          <w:sz w:val="28"/>
          <w:szCs w:val="28"/>
        </w:rPr>
        <w:t>аддиктивное</w:t>
      </w:r>
      <w:proofErr w:type="spellEnd"/>
      <w:r w:rsidRPr="00E3706C">
        <w:rPr>
          <w:sz w:val="28"/>
          <w:szCs w:val="28"/>
        </w:rPr>
        <w:t xml:space="preserve"> поведение, формирования зависимости от наркотических и психоактивных веществ. Тестированию СПТ подлежали обучающиеся 1-4 курсов с 15-ти летнего возраста в онлайн режиме на портале </w:t>
      </w:r>
      <w:hyperlink r:id="rId6" w:history="1">
        <w:r w:rsidRPr="00E3706C">
          <w:rPr>
            <w:rStyle w:val="af"/>
            <w:sz w:val="28"/>
            <w:szCs w:val="28"/>
            <w:lang w:val="en-US"/>
          </w:rPr>
          <w:t>https</w:t>
        </w:r>
        <w:r w:rsidRPr="00E3706C">
          <w:rPr>
            <w:rStyle w:val="af"/>
            <w:sz w:val="28"/>
            <w:szCs w:val="28"/>
          </w:rPr>
          <w:t>://61.</w:t>
        </w:r>
        <w:r w:rsidRPr="00E3706C">
          <w:rPr>
            <w:rStyle w:val="af"/>
            <w:sz w:val="28"/>
            <w:szCs w:val="28"/>
            <w:lang w:val="en-US"/>
          </w:rPr>
          <w:t>scan</w:t>
        </w:r>
        <w:r w:rsidRPr="00E3706C">
          <w:rPr>
            <w:rStyle w:val="af"/>
            <w:sz w:val="28"/>
            <w:szCs w:val="28"/>
          </w:rPr>
          <w:t>-</w:t>
        </w:r>
        <w:proofErr w:type="spellStart"/>
        <w:r w:rsidRPr="00E3706C">
          <w:rPr>
            <w:rStyle w:val="af"/>
            <w:sz w:val="28"/>
            <w:szCs w:val="28"/>
            <w:lang w:val="en-US"/>
          </w:rPr>
          <w:t>edu</w:t>
        </w:r>
        <w:proofErr w:type="spellEnd"/>
        <w:r w:rsidRPr="00E3706C">
          <w:rPr>
            <w:rStyle w:val="af"/>
            <w:sz w:val="28"/>
            <w:szCs w:val="28"/>
          </w:rPr>
          <w:t>.</w:t>
        </w:r>
        <w:r w:rsidRPr="00E3706C">
          <w:rPr>
            <w:rStyle w:val="af"/>
            <w:sz w:val="28"/>
            <w:szCs w:val="28"/>
            <w:lang w:val="en-US"/>
          </w:rPr>
          <w:t>ru</w:t>
        </w:r>
      </w:hyperlink>
      <w:r w:rsidRPr="00E3706C">
        <w:rPr>
          <w:sz w:val="28"/>
          <w:szCs w:val="28"/>
        </w:rPr>
        <w:t xml:space="preserve"> анонимного психологического тестирования, обучающиеся  не </w:t>
      </w:r>
      <w:proofErr w:type="spellStart"/>
      <w:r w:rsidRPr="00E3706C">
        <w:rPr>
          <w:sz w:val="28"/>
          <w:szCs w:val="28"/>
        </w:rPr>
        <w:t>авторизируются</w:t>
      </w:r>
      <w:proofErr w:type="spellEnd"/>
      <w:r w:rsidRPr="00E3706C">
        <w:rPr>
          <w:sz w:val="28"/>
          <w:szCs w:val="28"/>
        </w:rPr>
        <w:t xml:space="preserve"> на портале. Обработка результатов СПТ проходит без персональных данных.</w:t>
      </w:r>
    </w:p>
    <w:p w:rsidR="00167C15" w:rsidRPr="00E3706C" w:rsidRDefault="00167C15" w:rsidP="00167C15">
      <w:pPr>
        <w:ind w:firstLine="708"/>
        <w:jc w:val="both"/>
        <w:rPr>
          <w:sz w:val="28"/>
          <w:szCs w:val="28"/>
        </w:rPr>
      </w:pPr>
      <w:proofErr w:type="gramStart"/>
      <w:r w:rsidRPr="00E3706C">
        <w:rPr>
          <w:sz w:val="28"/>
          <w:szCs w:val="28"/>
        </w:rPr>
        <w:t xml:space="preserve">Социально-психологическое тестирование проводится </w:t>
      </w:r>
      <w:r w:rsidRPr="00E3706C">
        <w:rPr>
          <w:color w:val="181818"/>
          <w:sz w:val="28"/>
          <w:szCs w:val="28"/>
        </w:rPr>
        <w:t xml:space="preserve">в соответствии </w:t>
      </w:r>
      <w:r w:rsidRPr="00E3706C">
        <w:rPr>
          <w:sz w:val="28"/>
          <w:szCs w:val="28"/>
        </w:rPr>
        <w:t xml:space="preserve">с п. 3 статьи 53.4 Федерального закона от 08.01.1998 № 3-ФЗ «О наркотических средствах и психотропных веществах», приказа </w:t>
      </w:r>
      <w:proofErr w:type="spellStart"/>
      <w:r w:rsidRPr="00E3706C">
        <w:rPr>
          <w:sz w:val="28"/>
          <w:szCs w:val="28"/>
        </w:rPr>
        <w:t>Минпросвещения</w:t>
      </w:r>
      <w:proofErr w:type="spellEnd"/>
      <w:r w:rsidRPr="00E3706C">
        <w:rPr>
          <w:sz w:val="28"/>
          <w:szCs w:val="28"/>
        </w:rPr>
        <w:t xml:space="preserve"> России от </w:t>
      </w:r>
      <w:r w:rsidRPr="00E3706C">
        <w:rPr>
          <w:sz w:val="28"/>
          <w:szCs w:val="28"/>
        </w:rPr>
        <w:lastRenderedPageBreak/>
        <w:t xml:space="preserve">20.02.2020 № 59 «Об утверждении порядка проведения психологического тестирования обучающихся в общеобразовательных организациях и профессиональных образовательных организациях», приказа Минобрнауки России от 20.02.2020 № 239 «Об утверждении Порядка проведения социально-психологического тестировании обучающихся в образовательных учреждения высшего образования». </w:t>
      </w:r>
      <w:proofErr w:type="gramEnd"/>
    </w:p>
    <w:p w:rsidR="00167C15" w:rsidRPr="00E3706C" w:rsidRDefault="00167C15" w:rsidP="00167C15">
      <w:pPr>
        <w:ind w:firstLine="431"/>
        <w:jc w:val="both"/>
        <w:rPr>
          <w:sz w:val="28"/>
          <w:szCs w:val="28"/>
        </w:rPr>
      </w:pPr>
      <w:proofErr w:type="gramStart"/>
      <w:r w:rsidRPr="00E3706C">
        <w:rPr>
          <w:sz w:val="28"/>
          <w:szCs w:val="28"/>
        </w:rPr>
        <w:t>В ГБПОУ РО «ККПТ» В 2024 году социально-психологическое тестирование проводилось в соответствии с приказом Министерства общего и профессионального образования Ростовской области № 775/245/87/264/115 от 12.08.2024 г.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образования», приказа ГБПОУ РО «ККПТ» № 245 от 29.08.2024 года «О проведении социально-психологического тестирования обучающихся в ГБПОУ</w:t>
      </w:r>
      <w:proofErr w:type="gramEnd"/>
      <w:r w:rsidRPr="00E3706C">
        <w:rPr>
          <w:sz w:val="28"/>
          <w:szCs w:val="28"/>
        </w:rPr>
        <w:t xml:space="preserve"> РО «ККПТ». </w:t>
      </w:r>
    </w:p>
    <w:p w:rsidR="00167C15" w:rsidRPr="00E3706C" w:rsidRDefault="00167C15" w:rsidP="00167C15">
      <w:pPr>
        <w:ind w:firstLine="708"/>
        <w:jc w:val="both"/>
        <w:rPr>
          <w:sz w:val="28"/>
          <w:szCs w:val="28"/>
        </w:rPr>
      </w:pPr>
      <w:r w:rsidRPr="00E3706C">
        <w:rPr>
          <w:sz w:val="28"/>
          <w:szCs w:val="28"/>
        </w:rPr>
        <w:t>По результатам тестирования получились следующие данные:</w:t>
      </w:r>
    </w:p>
    <w:p w:rsidR="00167C15" w:rsidRPr="00E3706C" w:rsidRDefault="00167C15" w:rsidP="00167C15">
      <w:pPr>
        <w:ind w:firstLine="708"/>
        <w:jc w:val="both"/>
        <w:rPr>
          <w:color w:val="000000"/>
          <w:sz w:val="28"/>
          <w:szCs w:val="28"/>
        </w:rPr>
      </w:pPr>
      <w:r w:rsidRPr="00E3706C">
        <w:rPr>
          <w:color w:val="000000"/>
          <w:sz w:val="28"/>
          <w:szCs w:val="28"/>
        </w:rPr>
        <w:t>- в 2024 учебном году из 705 обучающихся, 705 человек прошли  СПТ (Форма С), что является 100 % охватом обучающихся, отказов – 0;</w:t>
      </w:r>
    </w:p>
    <w:p w:rsidR="00167C15" w:rsidRPr="00E3706C" w:rsidRDefault="00167C15" w:rsidP="00167C15">
      <w:pPr>
        <w:ind w:firstLine="708"/>
        <w:jc w:val="both"/>
        <w:rPr>
          <w:sz w:val="28"/>
          <w:szCs w:val="28"/>
        </w:rPr>
      </w:pPr>
      <w:r w:rsidRPr="00E3706C">
        <w:rPr>
          <w:color w:val="000000"/>
          <w:sz w:val="28"/>
          <w:szCs w:val="28"/>
        </w:rPr>
        <w:t xml:space="preserve">- </w:t>
      </w:r>
      <w:r w:rsidRPr="00E3706C">
        <w:rPr>
          <w:sz w:val="28"/>
          <w:szCs w:val="28"/>
        </w:rPr>
        <w:t>из общего количества 705 полученных результатов 38 (5,4 %) человек могут быть отнесены к группе риска по употреблению наркотических  средств и психотропных веществ. Из 38 человек, отнесенных к «группе риска»</w:t>
      </w:r>
      <w:r w:rsidRPr="00E3706C">
        <w:rPr>
          <w:color w:val="000000"/>
          <w:sz w:val="28"/>
          <w:szCs w:val="28"/>
        </w:rPr>
        <w:t xml:space="preserve"> по вероятности проявлений рискового (в том числе </w:t>
      </w:r>
      <w:proofErr w:type="spellStart"/>
      <w:r w:rsidRPr="00E3706C">
        <w:rPr>
          <w:color w:val="000000"/>
          <w:sz w:val="28"/>
          <w:szCs w:val="28"/>
        </w:rPr>
        <w:t>аддиктивного</w:t>
      </w:r>
      <w:proofErr w:type="spellEnd"/>
      <w:r w:rsidRPr="00E3706C">
        <w:rPr>
          <w:color w:val="000000"/>
          <w:sz w:val="28"/>
          <w:szCs w:val="28"/>
        </w:rPr>
        <w:t>) поведения</w:t>
      </w:r>
      <w:r w:rsidRPr="00E3706C">
        <w:rPr>
          <w:sz w:val="28"/>
          <w:szCs w:val="28"/>
        </w:rPr>
        <w:t>, 8 (1,1 %) человек являются несовершеннолетними.</w:t>
      </w:r>
    </w:p>
    <w:p w:rsidR="00167C15" w:rsidRPr="00E3706C" w:rsidRDefault="00167C15" w:rsidP="00167C15">
      <w:pPr>
        <w:pStyle w:val="a8"/>
        <w:spacing w:before="0" w:beforeAutospacing="0" w:after="0" w:afterAutospacing="0" w:line="276" w:lineRule="auto"/>
        <w:ind w:firstLine="708"/>
        <w:jc w:val="both"/>
        <w:rPr>
          <w:noProof/>
          <w:sz w:val="28"/>
          <w:szCs w:val="28"/>
        </w:rPr>
      </w:pPr>
      <w:proofErr w:type="gramStart"/>
      <w:r w:rsidRPr="00E3706C">
        <w:rPr>
          <w:noProof/>
          <w:sz w:val="28"/>
          <w:szCs w:val="28"/>
        </w:rPr>
        <w:t>Сравнивая результаты тестирования 2023-2024 учебного года (686 обучающихся, из общего количества отнесены к группе риска 128 чел., из них 42 несовершеннолетних) и 2024-2025 учебного года (705 обучающихся, из общего количества отнесены к группе риска 38 чел., из них 8 несовершеннолетних) видно, что показатель  количества обучающихся с высочайшей вероятностью проявлений рискового (в том числе аддиктивного) поведения значительно снизился не смотря на</w:t>
      </w:r>
      <w:proofErr w:type="gramEnd"/>
      <w:r w:rsidRPr="00E3706C">
        <w:rPr>
          <w:noProof/>
          <w:sz w:val="28"/>
          <w:szCs w:val="28"/>
        </w:rPr>
        <w:t xml:space="preserve"> общее увеличение колличества подлежащих тестированию в 2024 – 2025 учебном году.</w:t>
      </w:r>
    </w:p>
    <w:p w:rsidR="00167C15" w:rsidRPr="00E3706C" w:rsidRDefault="00167C15" w:rsidP="00167C15">
      <w:pPr>
        <w:pStyle w:val="a8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E3706C">
        <w:rPr>
          <w:sz w:val="28"/>
          <w:szCs w:val="28"/>
        </w:rPr>
        <w:t xml:space="preserve">В ходе проводимого тестирования были отмечены определенные трудности при ответах, так как вопросы были непонятны детям, имели двойной смысл и сложное построение. Приходилось объяснять то или иное выражение, что затрудняло процесс выполнения и занимало много времени. </w:t>
      </w:r>
    </w:p>
    <w:p w:rsidR="00167C15" w:rsidRPr="00E3706C" w:rsidRDefault="00167C15" w:rsidP="00167C15">
      <w:pPr>
        <w:pStyle w:val="a8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proofErr w:type="gramStart"/>
      <w:r w:rsidRPr="00E3706C">
        <w:rPr>
          <w:bCs/>
          <w:sz w:val="28"/>
          <w:szCs w:val="28"/>
        </w:rPr>
        <w:t>Данные результатов тестирования будут использованы для проведения профилактической работы с обучающимися, которые попали в группу «в</w:t>
      </w:r>
      <w:r w:rsidRPr="00E3706C">
        <w:rPr>
          <w:color w:val="000000"/>
          <w:sz w:val="28"/>
          <w:szCs w:val="28"/>
        </w:rPr>
        <w:t xml:space="preserve">ысочайшей вероятности проявлений рискового (в том числе </w:t>
      </w:r>
      <w:proofErr w:type="spellStart"/>
      <w:r w:rsidRPr="00E3706C">
        <w:rPr>
          <w:color w:val="000000"/>
          <w:sz w:val="28"/>
          <w:szCs w:val="28"/>
        </w:rPr>
        <w:t>аддиктивного</w:t>
      </w:r>
      <w:proofErr w:type="spellEnd"/>
      <w:r w:rsidRPr="00E3706C">
        <w:rPr>
          <w:color w:val="000000"/>
          <w:sz w:val="28"/>
          <w:szCs w:val="28"/>
        </w:rPr>
        <w:t>) поведения»</w:t>
      </w:r>
      <w:r w:rsidRPr="00E3706C">
        <w:rPr>
          <w:bCs/>
          <w:sz w:val="28"/>
          <w:szCs w:val="28"/>
        </w:rPr>
        <w:t>.</w:t>
      </w:r>
      <w:proofErr w:type="gramEnd"/>
      <w:r w:rsidRPr="00E3706C">
        <w:rPr>
          <w:bCs/>
          <w:sz w:val="28"/>
          <w:szCs w:val="28"/>
        </w:rPr>
        <w:t xml:space="preserve"> </w:t>
      </w:r>
      <w:proofErr w:type="gramStart"/>
      <w:r w:rsidRPr="00E3706C">
        <w:rPr>
          <w:bCs/>
          <w:sz w:val="28"/>
          <w:szCs w:val="28"/>
        </w:rPr>
        <w:t xml:space="preserve">На основании анализа полученных данных можно отметить, что </w:t>
      </w:r>
      <w:r w:rsidRPr="00167C15">
        <w:rPr>
          <w:rStyle w:val="af0"/>
          <w:b w:val="0"/>
          <w:sz w:val="28"/>
          <w:szCs w:val="28"/>
          <w:shd w:val="clear" w:color="auto" w:fill="FFFFFF"/>
        </w:rPr>
        <w:t>факторы защиты выявленных обучающихся низкие при допустимой выраженности факторов риска</w:t>
      </w:r>
      <w:r w:rsidRPr="00167C15">
        <w:rPr>
          <w:b/>
          <w:sz w:val="28"/>
          <w:szCs w:val="28"/>
          <w:shd w:val="clear" w:color="auto" w:fill="FFFFFF"/>
        </w:rPr>
        <w:t>.</w:t>
      </w:r>
      <w:proofErr w:type="gramEnd"/>
      <w:r w:rsidRPr="00167C15">
        <w:rPr>
          <w:sz w:val="28"/>
          <w:szCs w:val="28"/>
          <w:shd w:val="clear" w:color="auto" w:fill="FFFFFF"/>
        </w:rPr>
        <w:t xml:space="preserve"> Исходя из этого </w:t>
      </w:r>
      <w:r w:rsidRPr="00167C15">
        <w:rPr>
          <w:rStyle w:val="af0"/>
          <w:b w:val="0"/>
          <w:sz w:val="28"/>
          <w:szCs w:val="28"/>
          <w:shd w:val="clear" w:color="auto" w:fill="FFFFFF"/>
        </w:rPr>
        <w:t xml:space="preserve">основная работа с </w:t>
      </w:r>
      <w:proofErr w:type="gramStart"/>
      <w:r w:rsidRPr="00167C15">
        <w:rPr>
          <w:rStyle w:val="af0"/>
          <w:b w:val="0"/>
          <w:sz w:val="28"/>
          <w:szCs w:val="28"/>
          <w:shd w:val="clear" w:color="auto" w:fill="FFFFFF"/>
        </w:rPr>
        <w:t>обучающимися</w:t>
      </w:r>
      <w:proofErr w:type="gramEnd"/>
      <w:r w:rsidRPr="00167C15">
        <w:rPr>
          <w:rStyle w:val="af0"/>
          <w:b w:val="0"/>
          <w:sz w:val="28"/>
          <w:szCs w:val="28"/>
          <w:shd w:val="clear" w:color="auto" w:fill="FFFFFF"/>
        </w:rPr>
        <w:t xml:space="preserve"> «группы риска» будет направлена на создание условий для развития ресурсного состояния и повышение факторов защиты</w:t>
      </w:r>
      <w:r w:rsidRPr="00167C15">
        <w:rPr>
          <w:b/>
          <w:sz w:val="28"/>
          <w:szCs w:val="28"/>
          <w:shd w:val="clear" w:color="auto" w:fill="FFFFFF"/>
        </w:rPr>
        <w:t>,</w:t>
      </w:r>
      <w:r w:rsidRPr="00167C15">
        <w:rPr>
          <w:sz w:val="28"/>
          <w:szCs w:val="28"/>
          <w:shd w:val="clear" w:color="auto" w:fill="FFFFFF"/>
        </w:rPr>
        <w:t xml:space="preserve"> а также </w:t>
      </w:r>
      <w:r w:rsidRPr="00167C15">
        <w:rPr>
          <w:bCs/>
          <w:sz w:val="28"/>
          <w:szCs w:val="28"/>
        </w:rPr>
        <w:t>навыков ответственного поведения</w:t>
      </w:r>
      <w:r w:rsidRPr="00167C15">
        <w:rPr>
          <w:sz w:val="28"/>
          <w:szCs w:val="28"/>
          <w:shd w:val="clear" w:color="auto" w:fill="FFFFFF"/>
        </w:rPr>
        <w:t xml:space="preserve"> </w:t>
      </w:r>
      <w:r w:rsidRPr="00167C15">
        <w:rPr>
          <w:bCs/>
          <w:sz w:val="28"/>
          <w:szCs w:val="28"/>
        </w:rPr>
        <w:t>снижающих риск формирования разного рода зависимостей.</w:t>
      </w:r>
    </w:p>
    <w:p w:rsidR="004625FA" w:rsidRPr="00987F6E" w:rsidRDefault="004625FA" w:rsidP="00987F6E">
      <w:pPr>
        <w:pStyle w:val="af1"/>
        <w:tabs>
          <w:tab w:val="left" w:pos="180"/>
          <w:tab w:val="left" w:pos="1134"/>
        </w:tabs>
        <w:ind w:right="-6"/>
        <w:jc w:val="both"/>
        <w:rPr>
          <w:rFonts w:ascii="Times New Roman" w:eastAsia="MS Mincho" w:hAnsi="Times New Roman"/>
          <w:sz w:val="28"/>
          <w:szCs w:val="28"/>
        </w:rPr>
      </w:pPr>
    </w:p>
    <w:p w:rsidR="00167C15" w:rsidRDefault="00167C15" w:rsidP="00987F6E">
      <w:pPr>
        <w:ind w:firstLine="709"/>
        <w:jc w:val="both"/>
        <w:rPr>
          <w:color w:val="000000"/>
          <w:sz w:val="28"/>
          <w:szCs w:val="28"/>
        </w:rPr>
      </w:pPr>
    </w:p>
    <w:p w:rsidR="00381F93" w:rsidRPr="00987F6E" w:rsidRDefault="00381F93" w:rsidP="00987F6E">
      <w:pPr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>РЕШИЛИ:</w:t>
      </w:r>
    </w:p>
    <w:p w:rsidR="00510ACA" w:rsidRPr="00987F6E" w:rsidRDefault="00510ACA" w:rsidP="00987F6E">
      <w:pPr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>1.</w:t>
      </w:r>
      <w:r w:rsidR="002B1F36" w:rsidRPr="00987F6E">
        <w:rPr>
          <w:color w:val="000000"/>
          <w:sz w:val="28"/>
          <w:szCs w:val="28"/>
        </w:rPr>
        <w:t>1.</w:t>
      </w:r>
      <w:r w:rsidRPr="00987F6E">
        <w:rPr>
          <w:color w:val="000000"/>
          <w:sz w:val="28"/>
          <w:szCs w:val="28"/>
        </w:rPr>
        <w:t xml:space="preserve"> Информацию </w:t>
      </w:r>
      <w:r w:rsidR="0017370B" w:rsidRPr="00987F6E">
        <w:rPr>
          <w:color w:val="000000"/>
          <w:sz w:val="28"/>
          <w:szCs w:val="28"/>
        </w:rPr>
        <w:t>докладчик</w:t>
      </w:r>
      <w:r w:rsidR="00B535A7" w:rsidRPr="00987F6E">
        <w:rPr>
          <w:color w:val="000000"/>
          <w:sz w:val="28"/>
          <w:szCs w:val="28"/>
        </w:rPr>
        <w:t>ов</w:t>
      </w:r>
      <w:r w:rsidR="0017370B" w:rsidRPr="00987F6E">
        <w:rPr>
          <w:color w:val="000000"/>
          <w:sz w:val="28"/>
          <w:szCs w:val="28"/>
        </w:rPr>
        <w:t xml:space="preserve"> </w:t>
      </w:r>
      <w:r w:rsidRPr="00987F6E">
        <w:rPr>
          <w:color w:val="000000"/>
          <w:sz w:val="28"/>
          <w:szCs w:val="28"/>
        </w:rPr>
        <w:t xml:space="preserve">принять к сведению. </w:t>
      </w:r>
    </w:p>
    <w:p w:rsidR="00277C66" w:rsidRPr="004237E2" w:rsidRDefault="008356B5" w:rsidP="00987F6E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860DA">
        <w:rPr>
          <w:color w:val="000000"/>
          <w:sz w:val="28"/>
          <w:szCs w:val="28"/>
        </w:rPr>
        <w:t>1.</w:t>
      </w:r>
      <w:r w:rsidR="005D7FE6" w:rsidRPr="008860DA">
        <w:rPr>
          <w:color w:val="000000"/>
          <w:sz w:val="28"/>
          <w:szCs w:val="28"/>
        </w:rPr>
        <w:t>2.</w:t>
      </w:r>
      <w:r w:rsidR="008860DA" w:rsidRPr="00C652D9">
        <w:rPr>
          <w:sz w:val="28"/>
          <w:szCs w:val="28"/>
        </w:rPr>
        <w:t>Рекомендовать</w:t>
      </w:r>
      <w:r w:rsidR="008860DA" w:rsidRPr="00C652D9">
        <w:rPr>
          <w:sz w:val="28"/>
          <w:szCs w:val="28"/>
          <w:shd w:val="clear" w:color="auto" w:fill="FFFFFF"/>
        </w:rPr>
        <w:t xml:space="preserve"> </w:t>
      </w:r>
      <w:r w:rsidR="008860DA" w:rsidRPr="00C652D9">
        <w:rPr>
          <w:sz w:val="28"/>
          <w:szCs w:val="28"/>
        </w:rPr>
        <w:t xml:space="preserve">начальнику управления образования Красносулинского района </w:t>
      </w:r>
      <w:r w:rsidR="008860DA" w:rsidRPr="00C652D9">
        <w:rPr>
          <w:b/>
          <w:sz w:val="28"/>
          <w:szCs w:val="28"/>
        </w:rPr>
        <w:t>(</w:t>
      </w:r>
      <w:proofErr w:type="spellStart"/>
      <w:r w:rsidR="008860DA" w:rsidRPr="00C652D9">
        <w:rPr>
          <w:b/>
          <w:sz w:val="28"/>
          <w:szCs w:val="28"/>
        </w:rPr>
        <w:t>Дремина</w:t>
      </w:r>
      <w:proofErr w:type="spellEnd"/>
      <w:r w:rsidR="008860DA" w:rsidRPr="00C652D9">
        <w:rPr>
          <w:b/>
          <w:sz w:val="28"/>
          <w:szCs w:val="28"/>
        </w:rPr>
        <w:t xml:space="preserve"> М.П.)</w:t>
      </w:r>
      <w:r w:rsidR="008860DA" w:rsidRPr="00C652D9">
        <w:rPr>
          <w:sz w:val="28"/>
          <w:szCs w:val="28"/>
        </w:rPr>
        <w:t>, директору ГБОУ РО «Красносулинский колледж промышленных технологий»</w:t>
      </w:r>
      <w:r w:rsidR="008860DA" w:rsidRPr="00C652D9">
        <w:rPr>
          <w:b/>
          <w:sz w:val="28"/>
          <w:szCs w:val="28"/>
        </w:rPr>
        <w:t xml:space="preserve"> (Вакулина Г.Ю.):</w:t>
      </w:r>
    </w:p>
    <w:p w:rsidR="008860DA" w:rsidRPr="00BE26A9" w:rsidRDefault="00277C66" w:rsidP="00326F2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60DA">
        <w:rPr>
          <w:color w:val="000000"/>
          <w:sz w:val="28"/>
          <w:szCs w:val="28"/>
        </w:rPr>
        <w:t>1.2.1.</w:t>
      </w:r>
      <w:r w:rsidRPr="00987F6E">
        <w:rPr>
          <w:color w:val="000000"/>
          <w:sz w:val="28"/>
          <w:szCs w:val="28"/>
        </w:rPr>
        <w:t xml:space="preserve"> </w:t>
      </w:r>
      <w:r w:rsidR="008860DA">
        <w:rPr>
          <w:sz w:val="26"/>
          <w:szCs w:val="26"/>
        </w:rPr>
        <w:t>П</w:t>
      </w:r>
      <w:r w:rsidR="008860DA" w:rsidRPr="00BE26A9">
        <w:rPr>
          <w:sz w:val="26"/>
          <w:szCs w:val="26"/>
        </w:rPr>
        <w:t xml:space="preserve">ровести анализ результатов социально-психологического тестирования по факторам риска и защиты по группам общеобразовательных, профессиональных образовательных организаций </w:t>
      </w:r>
    </w:p>
    <w:p w:rsidR="00277C66" w:rsidRPr="00987F6E" w:rsidRDefault="008860DA" w:rsidP="008860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31.03.2025.</w:t>
      </w:r>
    </w:p>
    <w:p w:rsidR="008860DA" w:rsidRPr="00BE26A9" w:rsidRDefault="00BE0B9B" w:rsidP="00326F2A">
      <w:pPr>
        <w:ind w:firstLine="709"/>
        <w:contextualSpacing/>
        <w:jc w:val="both"/>
        <w:rPr>
          <w:sz w:val="26"/>
          <w:szCs w:val="26"/>
        </w:rPr>
      </w:pPr>
      <w:r w:rsidRPr="00987F6E">
        <w:rPr>
          <w:color w:val="000000"/>
          <w:sz w:val="28"/>
          <w:szCs w:val="28"/>
        </w:rPr>
        <w:t>1.2.2.</w:t>
      </w:r>
      <w:r w:rsidR="008860DA" w:rsidRPr="008860DA">
        <w:rPr>
          <w:sz w:val="26"/>
          <w:szCs w:val="26"/>
        </w:rPr>
        <w:t xml:space="preserve"> </w:t>
      </w:r>
      <w:r w:rsidR="008860DA" w:rsidRPr="00BE26A9">
        <w:rPr>
          <w:sz w:val="26"/>
          <w:szCs w:val="26"/>
        </w:rPr>
        <w:t xml:space="preserve">Специалистам, </w:t>
      </w:r>
      <w:proofErr w:type="gramStart"/>
      <w:r w:rsidR="008860DA" w:rsidRPr="00BE26A9">
        <w:rPr>
          <w:sz w:val="26"/>
          <w:szCs w:val="26"/>
        </w:rPr>
        <w:t>участвующих</w:t>
      </w:r>
      <w:proofErr w:type="gramEnd"/>
      <w:r w:rsidR="008860DA" w:rsidRPr="00BE26A9">
        <w:rPr>
          <w:sz w:val="26"/>
          <w:szCs w:val="26"/>
        </w:rPr>
        <w:t xml:space="preserve"> в    социально-психологическом тестировании обучающихся, принять участие в 1 квартале 2025 года в </w:t>
      </w:r>
      <w:proofErr w:type="spellStart"/>
      <w:r w:rsidR="008860DA" w:rsidRPr="00BE26A9">
        <w:rPr>
          <w:sz w:val="26"/>
          <w:szCs w:val="26"/>
        </w:rPr>
        <w:t>вебинаре</w:t>
      </w:r>
      <w:proofErr w:type="spellEnd"/>
      <w:r w:rsidR="008860DA" w:rsidRPr="00BE26A9">
        <w:rPr>
          <w:sz w:val="26"/>
          <w:szCs w:val="26"/>
        </w:rPr>
        <w:t xml:space="preserve"> по проблемам использования результатов указанного тестирования и организации индивидуальной и групповой в учебных коллективах профилактической работы.</w:t>
      </w:r>
    </w:p>
    <w:p w:rsidR="00BE0B9B" w:rsidRPr="008860DA" w:rsidRDefault="00BE0B9B" w:rsidP="008860D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color w:val="000000"/>
          <w:sz w:val="28"/>
          <w:szCs w:val="28"/>
        </w:rPr>
        <w:t> </w:t>
      </w:r>
      <w:r w:rsidR="008860DA" w:rsidRPr="00987F6E">
        <w:rPr>
          <w:b/>
          <w:sz w:val="28"/>
          <w:szCs w:val="28"/>
        </w:rPr>
        <w:t>Срок: по мере проведения. Доклад</w:t>
      </w:r>
      <w:r w:rsidR="008860DA">
        <w:rPr>
          <w:b/>
          <w:sz w:val="28"/>
          <w:szCs w:val="28"/>
        </w:rPr>
        <w:t xml:space="preserve"> до 31.03.2025.</w:t>
      </w:r>
    </w:p>
    <w:p w:rsidR="00B56BBA" w:rsidRPr="00987F6E" w:rsidRDefault="00B56BBA" w:rsidP="008860DA">
      <w:pPr>
        <w:shd w:val="clear" w:color="auto" w:fill="FFFFFF"/>
        <w:ind w:firstLine="709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>1.2.3.</w:t>
      </w:r>
      <w:r w:rsidR="008860DA" w:rsidRPr="008860DA">
        <w:rPr>
          <w:sz w:val="26"/>
          <w:szCs w:val="26"/>
        </w:rPr>
        <w:t xml:space="preserve"> </w:t>
      </w:r>
      <w:r w:rsidR="008860DA" w:rsidRPr="002B050F">
        <w:rPr>
          <w:sz w:val="26"/>
          <w:szCs w:val="26"/>
        </w:rPr>
        <w:t>Организовать в I полугодии 2025 г.</w:t>
      </w:r>
      <w:r w:rsidR="008860DA" w:rsidRPr="00BE26A9">
        <w:rPr>
          <w:sz w:val="26"/>
          <w:szCs w:val="26"/>
        </w:rPr>
        <w:t xml:space="preserve"> проведение родительских всеобучей в образовательных организациях с наиболее высокой долей обучающихся «группы риска» по возможному вовлечению в употребление психоактивных веществ (зависимое поведение), выявленных по результатам социально-психологического тестирования.</w:t>
      </w:r>
    </w:p>
    <w:p w:rsidR="00277C66" w:rsidRPr="00987F6E" w:rsidRDefault="00B56BB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 w:rsidR="001F79CE">
        <w:rPr>
          <w:b/>
          <w:sz w:val="28"/>
          <w:szCs w:val="28"/>
        </w:rPr>
        <w:t xml:space="preserve"> до 31.03.2025</w:t>
      </w:r>
      <w:r w:rsidR="00326F2A">
        <w:rPr>
          <w:b/>
          <w:sz w:val="28"/>
          <w:szCs w:val="28"/>
        </w:rPr>
        <w:t>.</w:t>
      </w:r>
    </w:p>
    <w:p w:rsidR="008860DA" w:rsidRDefault="001363AF" w:rsidP="00987F6E">
      <w:pPr>
        <w:shd w:val="clear" w:color="auto" w:fill="FFFFFF"/>
        <w:ind w:firstLine="709"/>
        <w:jc w:val="both"/>
        <w:rPr>
          <w:sz w:val="28"/>
          <w:szCs w:val="28"/>
        </w:rPr>
      </w:pPr>
      <w:r w:rsidRPr="00987F6E">
        <w:rPr>
          <w:color w:val="000000"/>
          <w:sz w:val="28"/>
          <w:szCs w:val="28"/>
        </w:rPr>
        <w:t xml:space="preserve">1.2.4. </w:t>
      </w:r>
      <w:r w:rsidR="00326F2A" w:rsidRPr="00BE26A9">
        <w:rPr>
          <w:sz w:val="26"/>
          <w:szCs w:val="26"/>
        </w:rPr>
        <w:t>С учетом выявленных социально-психологическим тестированием в  2024/2025 учебном году факторов риска вовлечения обучающихся в зависимое поведение, проводить профилактические мероприятия с привлечением потенциала детских общественных объединений, волонтерских организаций, спортсменов, предпринимателей и других лидеров общественного мнения.</w:t>
      </w:r>
    </w:p>
    <w:p w:rsidR="007F4BAA" w:rsidRPr="00987F6E" w:rsidRDefault="007F4BA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 xml:space="preserve">Срок: </w:t>
      </w:r>
      <w:r w:rsidR="001F79CE">
        <w:rPr>
          <w:b/>
          <w:sz w:val="28"/>
          <w:szCs w:val="28"/>
        </w:rPr>
        <w:t>постоянно</w:t>
      </w:r>
      <w:r w:rsidRPr="00987F6E">
        <w:rPr>
          <w:b/>
          <w:sz w:val="28"/>
          <w:szCs w:val="28"/>
        </w:rPr>
        <w:t xml:space="preserve">. </w:t>
      </w:r>
      <w:r w:rsidR="001F79CE" w:rsidRPr="00987F6E">
        <w:rPr>
          <w:b/>
          <w:sz w:val="28"/>
          <w:szCs w:val="28"/>
        </w:rPr>
        <w:t>Доклад</w:t>
      </w:r>
      <w:r w:rsidR="001F79CE">
        <w:rPr>
          <w:b/>
          <w:sz w:val="28"/>
          <w:szCs w:val="28"/>
        </w:rPr>
        <w:t xml:space="preserve"> до 15.12.2025.</w:t>
      </w:r>
    </w:p>
    <w:p w:rsidR="00326F2A" w:rsidRDefault="00326F2A" w:rsidP="00326F2A">
      <w:pPr>
        <w:ind w:firstLine="709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>1.2.5</w:t>
      </w:r>
      <w:r w:rsidRPr="00987F6E">
        <w:rPr>
          <w:color w:val="000000"/>
          <w:sz w:val="28"/>
          <w:szCs w:val="28"/>
        </w:rPr>
        <w:t>.</w:t>
      </w:r>
      <w:r w:rsidRPr="00326F2A">
        <w:rPr>
          <w:sz w:val="26"/>
          <w:szCs w:val="26"/>
        </w:rPr>
        <w:t xml:space="preserve"> </w:t>
      </w:r>
      <w:r w:rsidRPr="00BE26A9">
        <w:rPr>
          <w:sz w:val="26"/>
          <w:szCs w:val="26"/>
        </w:rPr>
        <w:t>В целях вовлечения в социально полезную деятельность принять меры для расширения участия обучающихся общеобразовательных и профессиональных образовательных организаций в  различных видах внеурочной активности, в том числе в деятельности детско-молодежных общественных движений, а также в  программах дополнительного образования.</w:t>
      </w:r>
    </w:p>
    <w:p w:rsidR="0034274C" w:rsidRPr="001F79CE" w:rsidRDefault="0034274C" w:rsidP="001F79C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 xml:space="preserve">Срок: </w:t>
      </w:r>
      <w:r w:rsidR="001F79CE">
        <w:rPr>
          <w:b/>
          <w:sz w:val="28"/>
          <w:szCs w:val="28"/>
        </w:rPr>
        <w:t>постоянно</w:t>
      </w:r>
      <w:r w:rsidRPr="00987F6E">
        <w:rPr>
          <w:b/>
          <w:sz w:val="28"/>
          <w:szCs w:val="28"/>
        </w:rPr>
        <w:t xml:space="preserve">. </w:t>
      </w:r>
      <w:r w:rsidR="001F79CE" w:rsidRPr="00987F6E">
        <w:rPr>
          <w:b/>
          <w:sz w:val="28"/>
          <w:szCs w:val="28"/>
        </w:rPr>
        <w:t>Доклад</w:t>
      </w:r>
      <w:r w:rsidR="001F79CE">
        <w:rPr>
          <w:b/>
          <w:sz w:val="28"/>
          <w:szCs w:val="28"/>
        </w:rPr>
        <w:t xml:space="preserve"> до 15.12.2025.</w:t>
      </w:r>
    </w:p>
    <w:p w:rsidR="0034274C" w:rsidRDefault="008907DB" w:rsidP="008907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8907DB">
        <w:rPr>
          <w:sz w:val="28"/>
          <w:szCs w:val="28"/>
        </w:rPr>
        <w:t xml:space="preserve"> </w:t>
      </w:r>
      <w:r w:rsidRPr="00C652D9">
        <w:rPr>
          <w:sz w:val="28"/>
          <w:szCs w:val="28"/>
        </w:rPr>
        <w:t>Рекомендовать</w:t>
      </w:r>
      <w:r w:rsidRPr="008907DB">
        <w:rPr>
          <w:sz w:val="28"/>
          <w:szCs w:val="28"/>
        </w:rPr>
        <w:t xml:space="preserve"> </w:t>
      </w:r>
      <w:r>
        <w:rPr>
          <w:sz w:val="28"/>
          <w:szCs w:val="28"/>
        </w:rPr>
        <w:t>МО МВД России «Красносулинский» (</w:t>
      </w:r>
      <w:r>
        <w:rPr>
          <w:b/>
          <w:sz w:val="28"/>
          <w:szCs w:val="28"/>
        </w:rPr>
        <w:t>Величко А.В.</w:t>
      </w:r>
      <w:r w:rsidRPr="0054563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8907DB" w:rsidRDefault="002F0AD6" w:rsidP="002F0A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Проводить показательные экскурсии в </w:t>
      </w:r>
      <w:r w:rsidR="009242A2">
        <w:rPr>
          <w:sz w:val="28"/>
          <w:szCs w:val="28"/>
        </w:rPr>
        <w:t>места лишения свободы</w:t>
      </w:r>
      <w:r>
        <w:rPr>
          <w:sz w:val="28"/>
          <w:szCs w:val="28"/>
        </w:rPr>
        <w:t>, для несовершеннолетних, относящихся к группе риска.</w:t>
      </w:r>
    </w:p>
    <w:p w:rsidR="002F0AD6" w:rsidRDefault="002F0AD6" w:rsidP="002F0AD6">
      <w:pPr>
        <w:shd w:val="clear" w:color="auto" w:fill="FFFFFF"/>
        <w:ind w:firstLine="709"/>
        <w:jc w:val="both"/>
        <w:rPr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</w:t>
      </w:r>
      <w:r w:rsidRPr="002F0A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87F6E">
        <w:rPr>
          <w:b/>
          <w:sz w:val="28"/>
          <w:szCs w:val="28"/>
        </w:rPr>
        <w:t>Доклад</w:t>
      </w:r>
      <w:r>
        <w:rPr>
          <w:b/>
          <w:sz w:val="28"/>
          <w:szCs w:val="28"/>
        </w:rPr>
        <w:t xml:space="preserve"> до 15.12.2025.</w:t>
      </w:r>
    </w:p>
    <w:p w:rsidR="006555B8" w:rsidRPr="00987F6E" w:rsidRDefault="006555B8" w:rsidP="00987F6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7F6E">
        <w:rPr>
          <w:sz w:val="28"/>
          <w:szCs w:val="28"/>
        </w:rPr>
        <w:t>2.</w:t>
      </w:r>
    </w:p>
    <w:p w:rsidR="005A2990" w:rsidRPr="00987F6E" w:rsidRDefault="006555B8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4237E2" w:rsidRPr="00833D90">
        <w:rPr>
          <w:rFonts w:ascii="Times New Roman" w:eastAsia="Times New Roman" w:hAnsi="Times New Roman"/>
          <w:sz w:val="28"/>
          <w:szCs w:val="28"/>
        </w:rPr>
        <w:t>Об исполнении решений антинаркотической комиссии муниципального образования «Красносулинский район» в  2024 году и  утверждении плана работы антинаркотической комиссии на 2025 год</w:t>
      </w:r>
      <w:r w:rsidR="004237E2">
        <w:rPr>
          <w:rFonts w:ascii="Times New Roman" w:eastAsia="Times New Roman" w:hAnsi="Times New Roman"/>
          <w:sz w:val="28"/>
          <w:szCs w:val="28"/>
        </w:rPr>
        <w:t>.</w:t>
      </w:r>
    </w:p>
    <w:p w:rsidR="006555B8" w:rsidRPr="00987F6E" w:rsidRDefault="006555B8" w:rsidP="00987F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55B8" w:rsidRPr="00987F6E" w:rsidRDefault="006555B8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7F4BAA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6555B8" w:rsidRPr="00987F6E" w:rsidRDefault="002D1700" w:rsidP="002D1700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Матвиенко Л.С.</w:t>
      </w:r>
      <w:r w:rsidR="007F4BAA" w:rsidRPr="00987F6E">
        <w:rPr>
          <w:rFonts w:ascii="Times New Roman" w:hAnsi="Times New Roman"/>
          <w:sz w:val="28"/>
          <w:szCs w:val="28"/>
        </w:rPr>
        <w:t xml:space="preserve"> </w:t>
      </w:r>
      <w:r w:rsidR="006555B8" w:rsidRPr="00987F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заместитель главы Администрации Красносулинского района по вопросам социального развития.</w:t>
      </w:r>
    </w:p>
    <w:p w:rsidR="007F4BAA" w:rsidRPr="00987F6E" w:rsidRDefault="007F4BAA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6555B8" w:rsidRPr="00987F6E" w:rsidRDefault="006555B8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КОМИССИЯ ОТМЕЧАЕТ:</w:t>
      </w:r>
    </w:p>
    <w:p w:rsidR="00E11BC0" w:rsidRPr="00E11BC0" w:rsidRDefault="00E11BC0" w:rsidP="00E11BC0">
      <w:pPr>
        <w:ind w:firstLine="709"/>
        <w:jc w:val="both"/>
        <w:rPr>
          <w:sz w:val="28"/>
          <w:szCs w:val="28"/>
        </w:rPr>
      </w:pPr>
      <w:r w:rsidRPr="00E11BC0">
        <w:rPr>
          <w:sz w:val="28"/>
          <w:szCs w:val="28"/>
        </w:rPr>
        <w:lastRenderedPageBreak/>
        <w:t>На заседаниях муниципальной антинаркотической комиссии в текущем году рассмотрено 9 вопросов.</w:t>
      </w:r>
    </w:p>
    <w:p w:rsidR="00E11BC0" w:rsidRPr="00E11BC0" w:rsidRDefault="00E11BC0" w:rsidP="00E11BC0">
      <w:pPr>
        <w:ind w:firstLine="709"/>
        <w:jc w:val="both"/>
        <w:rPr>
          <w:sz w:val="28"/>
          <w:szCs w:val="28"/>
        </w:rPr>
      </w:pPr>
      <w:r w:rsidRPr="00E11BC0">
        <w:rPr>
          <w:sz w:val="28"/>
          <w:szCs w:val="28"/>
        </w:rPr>
        <w:t>Членам антинаркотической комиссии за истекший период 2024 года вынесено 50 поручений. Процент исполнения поручений равен - 85. Срок исполнения  10 поручений и  предоставления отчетности по ним еще не наступил.</w:t>
      </w:r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r w:rsidRPr="00E11BC0">
        <w:rPr>
          <w:color w:val="000000"/>
          <w:sz w:val="28"/>
          <w:szCs w:val="28"/>
        </w:rPr>
        <w:t xml:space="preserve">С целью социальной профилактики правонарушений, направленной на активизацию борьбы с пьянством, алкоголизмом, наркоманией, преступностью, беспризорностью, поводятся мероприятия по популяризации здорового образа жизни </w:t>
      </w:r>
      <w:r w:rsidRPr="00E11BC0">
        <w:rPr>
          <w:sz w:val="28"/>
          <w:szCs w:val="28"/>
        </w:rPr>
        <w:t>и профилактике употребления психоактивными веществами.</w:t>
      </w:r>
      <w:r w:rsidRPr="00E11BC0">
        <w:rPr>
          <w:color w:val="000000"/>
          <w:sz w:val="28"/>
          <w:szCs w:val="28"/>
        </w:rPr>
        <w:t xml:space="preserve"> </w:t>
      </w:r>
      <w:r w:rsidRPr="00E11BC0">
        <w:rPr>
          <w:sz w:val="28"/>
          <w:szCs w:val="28"/>
        </w:rPr>
        <w:t>За истекший период 2024 года проведено 177 таких мероприятий.</w:t>
      </w:r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r w:rsidRPr="00E11BC0">
        <w:rPr>
          <w:color w:val="000000"/>
          <w:sz w:val="28"/>
          <w:szCs w:val="28"/>
        </w:rPr>
        <w:t>Итоги работы по профилактике наркомании, употребления психоактивных и сильнодействующих веществ, вредных привычек среди населения показали, что работа была результативной.</w:t>
      </w:r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E11BC0">
        <w:rPr>
          <w:color w:val="000000"/>
          <w:sz w:val="28"/>
          <w:szCs w:val="28"/>
        </w:rPr>
        <w:t>Организовано более тесное и глубокое взаимодействие органов и учреждений, отвечающих за различные аспекты государственной системы профилактики наркомании, специалистов различных профессий, так или иначе имеющих отношение к работе с детьми (воспитатели, педагоги, педагоги-психологи, врачи, социальные педагоги, специалисты КДН и ЗП Администрации Красносулинского района, сотрудники ПДН МО МВД России «Красносулинский», специалисты Администрации Красносулинского района, курирующие сферу молодежной политики и спорта).</w:t>
      </w:r>
      <w:proofErr w:type="gramEnd"/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r w:rsidRPr="00E11BC0">
        <w:rPr>
          <w:color w:val="000000"/>
          <w:sz w:val="28"/>
          <w:szCs w:val="28"/>
          <w:shd w:val="clear" w:color="auto" w:fill="FFFFFF"/>
        </w:rPr>
        <w:t xml:space="preserve">Образовательными организациями проведена профилактическая работа непосредственно с неформальными лидерами молодежных сообществ и общественных объединений и </w:t>
      </w:r>
      <w:r w:rsidRPr="00E11BC0">
        <w:rPr>
          <w:sz w:val="28"/>
          <w:szCs w:val="28"/>
        </w:rPr>
        <w:t>организована деятельность волонтерских группы антинаркотической направленности на базе  образовательных учреждениях  района.</w:t>
      </w:r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r w:rsidRPr="00E11BC0">
        <w:rPr>
          <w:color w:val="000000"/>
          <w:sz w:val="28"/>
          <w:szCs w:val="28"/>
        </w:rPr>
        <w:t>Все несовершеннолетние «группы-риска» вовлечены в позитивную досуговую деятельность. По состоянию на текущую дату, занятость во внеурочное время составляет 90 %.</w:t>
      </w:r>
    </w:p>
    <w:p w:rsidR="00E11BC0" w:rsidRPr="00E11BC0" w:rsidRDefault="00E11BC0" w:rsidP="00E11BC0">
      <w:pPr>
        <w:ind w:firstLine="709"/>
        <w:jc w:val="both"/>
        <w:rPr>
          <w:color w:val="000000"/>
          <w:sz w:val="28"/>
          <w:szCs w:val="28"/>
        </w:rPr>
      </w:pPr>
      <w:r w:rsidRPr="00E11BC0">
        <w:rPr>
          <w:sz w:val="28"/>
          <w:szCs w:val="28"/>
        </w:rPr>
        <w:t>С июня по октябрь</w:t>
      </w:r>
      <w:r w:rsidRPr="00E11BC0">
        <w:rPr>
          <w:color w:val="000000"/>
          <w:sz w:val="28"/>
          <w:szCs w:val="28"/>
        </w:rPr>
        <w:t xml:space="preserve"> текущего года на территории Красносулинского района проводилась активная работа по выявлению очагов произрастания </w:t>
      </w:r>
      <w:proofErr w:type="spellStart"/>
      <w:r w:rsidRPr="00E11BC0">
        <w:rPr>
          <w:color w:val="000000"/>
          <w:sz w:val="28"/>
          <w:szCs w:val="28"/>
        </w:rPr>
        <w:t>наркосодержащего</w:t>
      </w:r>
      <w:proofErr w:type="spellEnd"/>
      <w:r w:rsidRPr="00E11BC0">
        <w:rPr>
          <w:color w:val="000000"/>
          <w:sz w:val="28"/>
          <w:szCs w:val="28"/>
        </w:rPr>
        <w:t xml:space="preserve"> растения. В итоге за 2024 год по Красносулинскому району, с учётом выездов рабочих групп, выявлено и уничтожено произрастание наркосодержащих растений на площади  499,0</w:t>
      </w:r>
      <w:r w:rsidR="00DF59E8">
        <w:rPr>
          <w:color w:val="000000"/>
          <w:sz w:val="28"/>
          <w:szCs w:val="28"/>
        </w:rPr>
        <w:t xml:space="preserve"> кв. м, весом </w:t>
      </w:r>
      <w:r w:rsidRPr="00E11BC0">
        <w:rPr>
          <w:color w:val="000000"/>
          <w:sz w:val="28"/>
          <w:szCs w:val="28"/>
        </w:rPr>
        <w:t>670,4 кг.</w:t>
      </w:r>
    </w:p>
    <w:p w:rsidR="00E11BC0" w:rsidRPr="005F0672" w:rsidRDefault="00E11BC0" w:rsidP="00E11BC0">
      <w:pPr>
        <w:ind w:firstLine="709"/>
        <w:jc w:val="both"/>
        <w:rPr>
          <w:sz w:val="32"/>
          <w:szCs w:val="32"/>
        </w:rPr>
      </w:pPr>
      <w:r w:rsidRPr="00E11BC0">
        <w:rPr>
          <w:sz w:val="28"/>
          <w:szCs w:val="28"/>
        </w:rPr>
        <w:t>В настоящий момент подготовлен и утвержден План работы комиссии на 2025 год.</w:t>
      </w:r>
      <w:r w:rsidRPr="005F0672">
        <w:rPr>
          <w:sz w:val="32"/>
          <w:szCs w:val="32"/>
        </w:rPr>
        <w:t xml:space="preserve"> </w:t>
      </w:r>
    </w:p>
    <w:p w:rsidR="00DE3E7D" w:rsidRDefault="00DE3E7D" w:rsidP="0087311B">
      <w:pPr>
        <w:jc w:val="both"/>
        <w:rPr>
          <w:color w:val="000000"/>
          <w:sz w:val="28"/>
          <w:szCs w:val="28"/>
        </w:rPr>
      </w:pPr>
    </w:p>
    <w:p w:rsidR="00851B9B" w:rsidRPr="005B7789" w:rsidRDefault="00851B9B" w:rsidP="00851B9B">
      <w:pPr>
        <w:ind w:firstLine="709"/>
        <w:jc w:val="both"/>
        <w:rPr>
          <w:color w:val="000000"/>
          <w:sz w:val="28"/>
          <w:szCs w:val="28"/>
        </w:rPr>
      </w:pPr>
      <w:r w:rsidRPr="003E02F2">
        <w:rPr>
          <w:color w:val="000000"/>
          <w:sz w:val="28"/>
          <w:szCs w:val="28"/>
        </w:rPr>
        <w:t>РЕШИЛИ:</w:t>
      </w:r>
    </w:p>
    <w:p w:rsidR="00851B9B" w:rsidRPr="005B7789" w:rsidRDefault="002B1F36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1B9B" w:rsidRPr="005B77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3E02F2">
        <w:rPr>
          <w:color w:val="000000"/>
          <w:sz w:val="28"/>
          <w:szCs w:val="28"/>
        </w:rPr>
        <w:t xml:space="preserve"> Информацию докладчика</w:t>
      </w:r>
      <w:r w:rsidR="00851B9B" w:rsidRPr="005B7789">
        <w:rPr>
          <w:color w:val="000000"/>
          <w:sz w:val="28"/>
          <w:szCs w:val="28"/>
        </w:rPr>
        <w:t xml:space="preserve"> принять к сведению. </w:t>
      </w:r>
    </w:p>
    <w:p w:rsidR="006B5BE9" w:rsidRPr="00987F6E" w:rsidRDefault="002B1F36" w:rsidP="006B5B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694C">
        <w:rPr>
          <w:sz w:val="28"/>
          <w:szCs w:val="28"/>
        </w:rPr>
        <w:t>.2</w:t>
      </w:r>
      <w:r w:rsidR="00253113" w:rsidRPr="0088694C">
        <w:rPr>
          <w:sz w:val="28"/>
          <w:szCs w:val="28"/>
        </w:rPr>
        <w:t xml:space="preserve">. </w:t>
      </w:r>
      <w:r w:rsidR="006B5BE9" w:rsidRPr="00C652D9">
        <w:rPr>
          <w:sz w:val="28"/>
          <w:szCs w:val="28"/>
        </w:rPr>
        <w:t>Рекомендовать</w:t>
      </w:r>
      <w:r w:rsidR="006B5BE9">
        <w:rPr>
          <w:sz w:val="28"/>
          <w:szCs w:val="28"/>
        </w:rPr>
        <w:t xml:space="preserve"> </w:t>
      </w:r>
      <w:r w:rsidR="006B5BE9" w:rsidRPr="0034274C">
        <w:rPr>
          <w:b/>
          <w:sz w:val="28"/>
          <w:szCs w:val="28"/>
        </w:rPr>
        <w:t>членам антинаркотической комиссии</w:t>
      </w:r>
      <w:r w:rsidR="006B5BE9">
        <w:rPr>
          <w:sz w:val="28"/>
          <w:szCs w:val="28"/>
        </w:rPr>
        <w:t>, секретарю антинаркотической комиссии Красносулинского района (</w:t>
      </w:r>
      <w:r w:rsidR="006B5BE9">
        <w:rPr>
          <w:b/>
          <w:sz w:val="28"/>
          <w:szCs w:val="28"/>
        </w:rPr>
        <w:t>Мякинченко Е.А.):</w:t>
      </w:r>
    </w:p>
    <w:p w:rsidR="006B5BE9" w:rsidRDefault="006B5BE9" w:rsidP="006B5B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34274C">
        <w:rPr>
          <w:sz w:val="26"/>
          <w:szCs w:val="26"/>
        </w:rPr>
        <w:t xml:space="preserve"> </w:t>
      </w:r>
      <w:r w:rsidRPr="00812033">
        <w:rPr>
          <w:sz w:val="26"/>
          <w:szCs w:val="26"/>
        </w:rPr>
        <w:t>Предоставить в антинаркотическую комиссию района сведения о ходе исполнения решений антинаркотической комиссии</w:t>
      </w:r>
      <w:r>
        <w:rPr>
          <w:sz w:val="26"/>
          <w:szCs w:val="26"/>
        </w:rPr>
        <w:t xml:space="preserve"> Красносулинского района за 2024</w:t>
      </w:r>
      <w:r w:rsidRPr="00812033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6B5BE9" w:rsidRPr="00987F6E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20</w:t>
      </w:r>
      <w:r w:rsidRPr="00987F6E">
        <w:rPr>
          <w:b/>
          <w:sz w:val="28"/>
          <w:szCs w:val="28"/>
        </w:rPr>
        <w:t>.12.2024</w:t>
      </w:r>
      <w:r>
        <w:rPr>
          <w:b/>
          <w:sz w:val="28"/>
          <w:szCs w:val="28"/>
        </w:rPr>
        <w:t>.</w:t>
      </w:r>
    </w:p>
    <w:p w:rsidR="006B5BE9" w:rsidRDefault="006B5BE9" w:rsidP="006B5BE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2.2.2. </w:t>
      </w:r>
      <w:r w:rsidRPr="00DD7BDB">
        <w:rPr>
          <w:sz w:val="26"/>
          <w:szCs w:val="26"/>
        </w:rPr>
        <w:t>Разработать и утвердить План мероприятий, направленных на стабилизацию наркоситуации на территории муниципального образования «Красносулинский район» на 2025 год</w:t>
      </w:r>
      <w:r>
        <w:rPr>
          <w:sz w:val="26"/>
          <w:szCs w:val="26"/>
        </w:rPr>
        <w:t>.</w:t>
      </w:r>
    </w:p>
    <w:p w:rsidR="006B5BE9" w:rsidRPr="00987F6E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lastRenderedPageBreak/>
        <w:t>Срок: по мере проведения. Доклад</w:t>
      </w:r>
      <w:r>
        <w:rPr>
          <w:b/>
          <w:sz w:val="28"/>
          <w:szCs w:val="28"/>
        </w:rPr>
        <w:t xml:space="preserve"> до 15.03</w:t>
      </w:r>
      <w:r w:rsidR="00E1759E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.</w:t>
      </w:r>
    </w:p>
    <w:p w:rsidR="006B5BE9" w:rsidRDefault="006B5BE9" w:rsidP="006B5BE9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2.3.</w:t>
      </w:r>
      <w:r w:rsidRPr="00BF7DE5">
        <w:rPr>
          <w:sz w:val="28"/>
          <w:szCs w:val="28"/>
        </w:rPr>
        <w:t xml:space="preserve"> </w:t>
      </w:r>
      <w:r w:rsidRPr="00C652D9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 секретарю антинаркотической комиссии Красносулинского района (</w:t>
      </w:r>
      <w:r>
        <w:rPr>
          <w:b/>
          <w:sz w:val="28"/>
          <w:szCs w:val="28"/>
        </w:rPr>
        <w:t>Мякинченко Е.А.):</w:t>
      </w:r>
    </w:p>
    <w:p w:rsidR="006B5BE9" w:rsidRDefault="006B5BE9" w:rsidP="006B5BE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2.3</w:t>
      </w:r>
      <w:r w:rsidRPr="00BF7DE5">
        <w:rPr>
          <w:sz w:val="28"/>
          <w:szCs w:val="28"/>
        </w:rPr>
        <w:t>.1.</w:t>
      </w:r>
      <w:r w:rsidRPr="00BF7DE5">
        <w:rPr>
          <w:sz w:val="26"/>
          <w:szCs w:val="26"/>
        </w:rPr>
        <w:t xml:space="preserve"> </w:t>
      </w:r>
      <w:r w:rsidRPr="00DD7BDB">
        <w:rPr>
          <w:sz w:val="26"/>
          <w:szCs w:val="26"/>
        </w:rPr>
        <w:t>Разместить на официальном сайте Администрации Красносулинского района мониторинг наркоситуации в Красносулинском районе по итогам 2024 года</w:t>
      </w:r>
      <w:r>
        <w:rPr>
          <w:sz w:val="26"/>
          <w:szCs w:val="26"/>
        </w:rPr>
        <w:t>.</w:t>
      </w:r>
    </w:p>
    <w:p w:rsidR="006B5BE9" w:rsidRDefault="006B5BE9" w:rsidP="006B5BE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15.02.2025.</w:t>
      </w:r>
    </w:p>
    <w:p w:rsidR="006B5BE9" w:rsidRDefault="006B5BE9" w:rsidP="006B5BE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2.3</w:t>
      </w:r>
      <w:r w:rsidRPr="00BF7DE5">
        <w:rPr>
          <w:sz w:val="28"/>
          <w:szCs w:val="28"/>
        </w:rPr>
        <w:t>.2.</w:t>
      </w:r>
      <w:r w:rsidRPr="00BF7DE5">
        <w:rPr>
          <w:sz w:val="26"/>
          <w:szCs w:val="26"/>
        </w:rPr>
        <w:t xml:space="preserve"> </w:t>
      </w:r>
      <w:r w:rsidRPr="00812033">
        <w:rPr>
          <w:sz w:val="26"/>
          <w:szCs w:val="26"/>
        </w:rPr>
        <w:t>Направить в службу по обеспечению деятельности антинаркотической комиссии Ростовской области</w:t>
      </w:r>
      <w:r w:rsidRPr="00812033">
        <w:rPr>
          <w:color w:val="000000"/>
          <w:sz w:val="26"/>
          <w:szCs w:val="26"/>
        </w:rPr>
        <w:t xml:space="preserve"> </w:t>
      </w:r>
      <w:r w:rsidRPr="00812033">
        <w:rPr>
          <w:sz w:val="26"/>
          <w:szCs w:val="26"/>
        </w:rPr>
        <w:t xml:space="preserve">ежегодный </w:t>
      </w:r>
      <w:r w:rsidRPr="00812033">
        <w:rPr>
          <w:color w:val="000000"/>
          <w:sz w:val="26"/>
          <w:szCs w:val="26"/>
        </w:rPr>
        <w:t>доклад о результативности деятельности муниципальной антинарко</w:t>
      </w:r>
      <w:r>
        <w:rPr>
          <w:color w:val="000000"/>
          <w:sz w:val="26"/>
          <w:szCs w:val="26"/>
        </w:rPr>
        <w:t>тической комиссии по итогам 2024</w:t>
      </w:r>
      <w:r w:rsidRPr="00812033">
        <w:rPr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>.</w:t>
      </w:r>
    </w:p>
    <w:p w:rsidR="006B5BE9" w:rsidRDefault="006B5BE9" w:rsidP="006B5BE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30.01.2025.</w:t>
      </w:r>
    </w:p>
    <w:p w:rsidR="006B5BE9" w:rsidRPr="00987F6E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Pr="00F41AD4">
        <w:rPr>
          <w:color w:val="000000"/>
          <w:sz w:val="26"/>
          <w:szCs w:val="26"/>
        </w:rPr>
        <w:t xml:space="preserve"> </w:t>
      </w:r>
      <w:r w:rsidRPr="00812033">
        <w:rPr>
          <w:color w:val="000000"/>
          <w:sz w:val="26"/>
          <w:szCs w:val="26"/>
        </w:rPr>
        <w:t>Разместить</w:t>
      </w:r>
      <w:r w:rsidRPr="00812033">
        <w:rPr>
          <w:b/>
          <w:color w:val="000000"/>
          <w:sz w:val="26"/>
          <w:szCs w:val="26"/>
        </w:rPr>
        <w:t xml:space="preserve"> </w:t>
      </w:r>
      <w:r w:rsidRPr="00812033">
        <w:rPr>
          <w:sz w:val="26"/>
          <w:szCs w:val="26"/>
        </w:rPr>
        <w:t>на официальном сайте Администрации Красносулинского района</w:t>
      </w:r>
      <w:r w:rsidRPr="00812033">
        <w:rPr>
          <w:color w:val="000000"/>
          <w:sz w:val="26"/>
          <w:szCs w:val="26"/>
        </w:rPr>
        <w:t xml:space="preserve"> План работы антинаркотической комиссии муниципального образования</w:t>
      </w:r>
      <w:r>
        <w:rPr>
          <w:color w:val="000000"/>
          <w:sz w:val="26"/>
          <w:szCs w:val="26"/>
        </w:rPr>
        <w:t xml:space="preserve"> «Красносулинский район» на 2025</w:t>
      </w:r>
      <w:r w:rsidRPr="00812033">
        <w:rPr>
          <w:color w:val="000000"/>
          <w:sz w:val="26"/>
          <w:szCs w:val="26"/>
        </w:rPr>
        <w:t xml:space="preserve"> год</w:t>
      </w:r>
    </w:p>
    <w:p w:rsidR="006B5BE9" w:rsidRPr="006B5BE9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7F6E">
        <w:rPr>
          <w:b/>
          <w:sz w:val="28"/>
          <w:szCs w:val="28"/>
        </w:rPr>
        <w:t>Срок: по мере проведения. Доклад</w:t>
      </w:r>
      <w:r>
        <w:rPr>
          <w:b/>
          <w:sz w:val="28"/>
          <w:szCs w:val="28"/>
        </w:rPr>
        <w:t xml:space="preserve"> до 25</w:t>
      </w:r>
      <w:r w:rsidRPr="00987F6E">
        <w:rPr>
          <w:b/>
          <w:sz w:val="28"/>
          <w:szCs w:val="28"/>
        </w:rPr>
        <w:t>.12.2024</w:t>
      </w:r>
      <w:r>
        <w:rPr>
          <w:b/>
          <w:sz w:val="28"/>
          <w:szCs w:val="28"/>
        </w:rPr>
        <w:t>.</w:t>
      </w:r>
    </w:p>
    <w:p w:rsidR="00C652D9" w:rsidRDefault="00C652D9" w:rsidP="006B5B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C205A" w:rsidRPr="009F5E9D" w:rsidRDefault="00AC205A" w:rsidP="00A941A2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A941A2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DF59E8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Альшенко</w:t>
            </w:r>
          </w:p>
        </w:tc>
      </w:tr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AC74D4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Мякинченко</w:t>
            </w:r>
          </w:p>
        </w:tc>
      </w:tr>
    </w:tbl>
    <w:p w:rsidR="007F4BAA" w:rsidRDefault="007F4BAA" w:rsidP="007F4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30CAA" w:rsidRPr="007D56C2" w:rsidRDefault="00D30CAA" w:rsidP="00111D17">
      <w:pPr>
        <w:pStyle w:val="a4"/>
        <w:rPr>
          <w:rFonts w:ascii="Times New Roman" w:hAnsi="Times New Roman"/>
          <w:color w:val="FF0000"/>
          <w:sz w:val="28"/>
          <w:szCs w:val="28"/>
        </w:rPr>
      </w:pPr>
    </w:p>
    <w:sectPr w:rsidR="00D30CAA" w:rsidRPr="007D56C2" w:rsidSect="00A941A2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50438F"/>
    <w:multiLevelType w:val="hybridMultilevel"/>
    <w:tmpl w:val="F8AC84B0"/>
    <w:lvl w:ilvl="0" w:tplc="AF001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4E6449"/>
    <w:multiLevelType w:val="hybridMultilevel"/>
    <w:tmpl w:val="D0FABCC0"/>
    <w:lvl w:ilvl="0" w:tplc="3A68FA38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072"/>
    <w:rsid w:val="00001EB3"/>
    <w:rsid w:val="0000787A"/>
    <w:rsid w:val="0001087D"/>
    <w:rsid w:val="00010E66"/>
    <w:rsid w:val="00014C0D"/>
    <w:rsid w:val="0002451C"/>
    <w:rsid w:val="00027467"/>
    <w:rsid w:val="00031793"/>
    <w:rsid w:val="00036434"/>
    <w:rsid w:val="00040AB4"/>
    <w:rsid w:val="000417AC"/>
    <w:rsid w:val="0004197B"/>
    <w:rsid w:val="00045BEE"/>
    <w:rsid w:val="00045FFF"/>
    <w:rsid w:val="0005198A"/>
    <w:rsid w:val="0007141D"/>
    <w:rsid w:val="0007260C"/>
    <w:rsid w:val="00083668"/>
    <w:rsid w:val="00086C65"/>
    <w:rsid w:val="00093D7E"/>
    <w:rsid w:val="00095403"/>
    <w:rsid w:val="00097341"/>
    <w:rsid w:val="000A1440"/>
    <w:rsid w:val="000B15CF"/>
    <w:rsid w:val="000B3C66"/>
    <w:rsid w:val="000B70ED"/>
    <w:rsid w:val="000C1B49"/>
    <w:rsid w:val="000C4388"/>
    <w:rsid w:val="000D2B24"/>
    <w:rsid w:val="000D3864"/>
    <w:rsid w:val="000D3EDA"/>
    <w:rsid w:val="000D66A9"/>
    <w:rsid w:val="000D73A9"/>
    <w:rsid w:val="000E131A"/>
    <w:rsid w:val="000E284F"/>
    <w:rsid w:val="000E5CAB"/>
    <w:rsid w:val="000E6863"/>
    <w:rsid w:val="000F0041"/>
    <w:rsid w:val="00103620"/>
    <w:rsid w:val="0011067F"/>
    <w:rsid w:val="00110DA0"/>
    <w:rsid w:val="00111D17"/>
    <w:rsid w:val="00114376"/>
    <w:rsid w:val="0012356F"/>
    <w:rsid w:val="001278BF"/>
    <w:rsid w:val="00130E30"/>
    <w:rsid w:val="0013297A"/>
    <w:rsid w:val="00133335"/>
    <w:rsid w:val="001363AF"/>
    <w:rsid w:val="00140E9F"/>
    <w:rsid w:val="001472BA"/>
    <w:rsid w:val="00150FF7"/>
    <w:rsid w:val="0015555D"/>
    <w:rsid w:val="00156ABC"/>
    <w:rsid w:val="00156CA2"/>
    <w:rsid w:val="00167036"/>
    <w:rsid w:val="00167C15"/>
    <w:rsid w:val="0017370B"/>
    <w:rsid w:val="001748EE"/>
    <w:rsid w:val="00174E0F"/>
    <w:rsid w:val="00180AE2"/>
    <w:rsid w:val="00181EF6"/>
    <w:rsid w:val="001839C4"/>
    <w:rsid w:val="001842E6"/>
    <w:rsid w:val="00184EFB"/>
    <w:rsid w:val="001852D5"/>
    <w:rsid w:val="001861ED"/>
    <w:rsid w:val="001903A1"/>
    <w:rsid w:val="001926D0"/>
    <w:rsid w:val="00193219"/>
    <w:rsid w:val="00197136"/>
    <w:rsid w:val="001A087D"/>
    <w:rsid w:val="001A5669"/>
    <w:rsid w:val="001C0EA1"/>
    <w:rsid w:val="001C2BDF"/>
    <w:rsid w:val="001C5967"/>
    <w:rsid w:val="001E1165"/>
    <w:rsid w:val="001E5837"/>
    <w:rsid w:val="001E6FFB"/>
    <w:rsid w:val="001F14E8"/>
    <w:rsid w:val="001F39F2"/>
    <w:rsid w:val="001F3CA7"/>
    <w:rsid w:val="001F79CE"/>
    <w:rsid w:val="00203814"/>
    <w:rsid w:val="00214907"/>
    <w:rsid w:val="00214F12"/>
    <w:rsid w:val="00217697"/>
    <w:rsid w:val="00221403"/>
    <w:rsid w:val="002234BA"/>
    <w:rsid w:val="0023088E"/>
    <w:rsid w:val="00234AC3"/>
    <w:rsid w:val="002475B9"/>
    <w:rsid w:val="00253113"/>
    <w:rsid w:val="00254589"/>
    <w:rsid w:val="0025731F"/>
    <w:rsid w:val="002603B8"/>
    <w:rsid w:val="002726C7"/>
    <w:rsid w:val="00277C66"/>
    <w:rsid w:val="00280D6B"/>
    <w:rsid w:val="00282027"/>
    <w:rsid w:val="002877D7"/>
    <w:rsid w:val="00287B5E"/>
    <w:rsid w:val="00287D0E"/>
    <w:rsid w:val="00294CDB"/>
    <w:rsid w:val="00295B4E"/>
    <w:rsid w:val="002A303D"/>
    <w:rsid w:val="002A39B3"/>
    <w:rsid w:val="002A5236"/>
    <w:rsid w:val="002A5608"/>
    <w:rsid w:val="002B1F36"/>
    <w:rsid w:val="002C12A5"/>
    <w:rsid w:val="002D1700"/>
    <w:rsid w:val="002E03E8"/>
    <w:rsid w:val="002E0652"/>
    <w:rsid w:val="002E451F"/>
    <w:rsid w:val="002E5E82"/>
    <w:rsid w:val="002E7A4D"/>
    <w:rsid w:val="002F0AD6"/>
    <w:rsid w:val="002F2CFF"/>
    <w:rsid w:val="002F5698"/>
    <w:rsid w:val="002F6816"/>
    <w:rsid w:val="00300628"/>
    <w:rsid w:val="00312627"/>
    <w:rsid w:val="00315BBB"/>
    <w:rsid w:val="00326F2A"/>
    <w:rsid w:val="003309F1"/>
    <w:rsid w:val="00332034"/>
    <w:rsid w:val="00332CF4"/>
    <w:rsid w:val="00334B2D"/>
    <w:rsid w:val="00334BB8"/>
    <w:rsid w:val="0034274C"/>
    <w:rsid w:val="00346AEF"/>
    <w:rsid w:val="0035422A"/>
    <w:rsid w:val="00361F03"/>
    <w:rsid w:val="00381F93"/>
    <w:rsid w:val="0038234C"/>
    <w:rsid w:val="003835C9"/>
    <w:rsid w:val="00385775"/>
    <w:rsid w:val="0038660A"/>
    <w:rsid w:val="00387547"/>
    <w:rsid w:val="00390E34"/>
    <w:rsid w:val="00392859"/>
    <w:rsid w:val="003A029F"/>
    <w:rsid w:val="003A5F94"/>
    <w:rsid w:val="003B572B"/>
    <w:rsid w:val="003B7CE4"/>
    <w:rsid w:val="003C3F68"/>
    <w:rsid w:val="003D24FD"/>
    <w:rsid w:val="003E02F2"/>
    <w:rsid w:val="003E3419"/>
    <w:rsid w:val="003F1E50"/>
    <w:rsid w:val="003F643C"/>
    <w:rsid w:val="004062E9"/>
    <w:rsid w:val="0040687B"/>
    <w:rsid w:val="00414C3F"/>
    <w:rsid w:val="0041787E"/>
    <w:rsid w:val="00422421"/>
    <w:rsid w:val="004237E2"/>
    <w:rsid w:val="00430147"/>
    <w:rsid w:val="0044441B"/>
    <w:rsid w:val="004466E9"/>
    <w:rsid w:val="00446917"/>
    <w:rsid w:val="004476B5"/>
    <w:rsid w:val="00453EC3"/>
    <w:rsid w:val="004555C5"/>
    <w:rsid w:val="00460D3C"/>
    <w:rsid w:val="004624F1"/>
    <w:rsid w:val="004625FA"/>
    <w:rsid w:val="0047159D"/>
    <w:rsid w:val="00472D56"/>
    <w:rsid w:val="00473266"/>
    <w:rsid w:val="00480260"/>
    <w:rsid w:val="00480E30"/>
    <w:rsid w:val="004871EC"/>
    <w:rsid w:val="00493D43"/>
    <w:rsid w:val="004A1352"/>
    <w:rsid w:val="004A15F8"/>
    <w:rsid w:val="004A462C"/>
    <w:rsid w:val="004A48FA"/>
    <w:rsid w:val="004A605A"/>
    <w:rsid w:val="004B2D5D"/>
    <w:rsid w:val="004C3B54"/>
    <w:rsid w:val="004C5FDB"/>
    <w:rsid w:val="004D0A6F"/>
    <w:rsid w:val="004E0D8A"/>
    <w:rsid w:val="004F21EF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59D5"/>
    <w:rsid w:val="00540D5E"/>
    <w:rsid w:val="00542AFA"/>
    <w:rsid w:val="0054563B"/>
    <w:rsid w:val="00547BDF"/>
    <w:rsid w:val="0055340B"/>
    <w:rsid w:val="00563CE4"/>
    <w:rsid w:val="00571717"/>
    <w:rsid w:val="00575BA1"/>
    <w:rsid w:val="00585277"/>
    <w:rsid w:val="00590180"/>
    <w:rsid w:val="0059257E"/>
    <w:rsid w:val="005A0127"/>
    <w:rsid w:val="005A0B83"/>
    <w:rsid w:val="005A2990"/>
    <w:rsid w:val="005A4506"/>
    <w:rsid w:val="005A5F65"/>
    <w:rsid w:val="005B7789"/>
    <w:rsid w:val="005C4449"/>
    <w:rsid w:val="005C60BF"/>
    <w:rsid w:val="005C7205"/>
    <w:rsid w:val="005C779C"/>
    <w:rsid w:val="005D050B"/>
    <w:rsid w:val="005D7FE6"/>
    <w:rsid w:val="005E5155"/>
    <w:rsid w:val="005F1E82"/>
    <w:rsid w:val="005F3658"/>
    <w:rsid w:val="00602231"/>
    <w:rsid w:val="006066D6"/>
    <w:rsid w:val="00620081"/>
    <w:rsid w:val="00622AFD"/>
    <w:rsid w:val="0062326D"/>
    <w:rsid w:val="00632A0B"/>
    <w:rsid w:val="00634CAA"/>
    <w:rsid w:val="006368B4"/>
    <w:rsid w:val="006408C8"/>
    <w:rsid w:val="006472DD"/>
    <w:rsid w:val="0065063D"/>
    <w:rsid w:val="00653551"/>
    <w:rsid w:val="006555B8"/>
    <w:rsid w:val="00661A63"/>
    <w:rsid w:val="006633A9"/>
    <w:rsid w:val="00667CE6"/>
    <w:rsid w:val="00671B75"/>
    <w:rsid w:val="00674BF3"/>
    <w:rsid w:val="00675CA0"/>
    <w:rsid w:val="00680AF0"/>
    <w:rsid w:val="00683975"/>
    <w:rsid w:val="0068668F"/>
    <w:rsid w:val="00691D31"/>
    <w:rsid w:val="0069226F"/>
    <w:rsid w:val="00693D80"/>
    <w:rsid w:val="00697812"/>
    <w:rsid w:val="006B5BE9"/>
    <w:rsid w:val="006C4B9A"/>
    <w:rsid w:val="006C6F78"/>
    <w:rsid w:val="006D3DBE"/>
    <w:rsid w:val="006D4DA6"/>
    <w:rsid w:val="006D7003"/>
    <w:rsid w:val="006F7184"/>
    <w:rsid w:val="00701699"/>
    <w:rsid w:val="00705608"/>
    <w:rsid w:val="00713BBD"/>
    <w:rsid w:val="00725496"/>
    <w:rsid w:val="00735E74"/>
    <w:rsid w:val="0074077D"/>
    <w:rsid w:val="00743468"/>
    <w:rsid w:val="00744668"/>
    <w:rsid w:val="0075613A"/>
    <w:rsid w:val="00757861"/>
    <w:rsid w:val="007623EE"/>
    <w:rsid w:val="0076258F"/>
    <w:rsid w:val="007758D7"/>
    <w:rsid w:val="00783A2D"/>
    <w:rsid w:val="007841E8"/>
    <w:rsid w:val="0078562B"/>
    <w:rsid w:val="00787320"/>
    <w:rsid w:val="00791984"/>
    <w:rsid w:val="007978AF"/>
    <w:rsid w:val="007A0894"/>
    <w:rsid w:val="007A0969"/>
    <w:rsid w:val="007B16DC"/>
    <w:rsid w:val="007B26AD"/>
    <w:rsid w:val="007B5552"/>
    <w:rsid w:val="007C26F2"/>
    <w:rsid w:val="007C6900"/>
    <w:rsid w:val="007C6E3C"/>
    <w:rsid w:val="007D56C2"/>
    <w:rsid w:val="007D782F"/>
    <w:rsid w:val="007D7F63"/>
    <w:rsid w:val="007E5E0C"/>
    <w:rsid w:val="007F18D9"/>
    <w:rsid w:val="007F4BAA"/>
    <w:rsid w:val="007F5247"/>
    <w:rsid w:val="008100EC"/>
    <w:rsid w:val="008118F2"/>
    <w:rsid w:val="00815929"/>
    <w:rsid w:val="0081638A"/>
    <w:rsid w:val="00817504"/>
    <w:rsid w:val="008248BB"/>
    <w:rsid w:val="008275D1"/>
    <w:rsid w:val="00833D90"/>
    <w:rsid w:val="008356B5"/>
    <w:rsid w:val="0084198C"/>
    <w:rsid w:val="00846533"/>
    <w:rsid w:val="00851B9B"/>
    <w:rsid w:val="0087311B"/>
    <w:rsid w:val="00873827"/>
    <w:rsid w:val="0087629F"/>
    <w:rsid w:val="00876A88"/>
    <w:rsid w:val="00880386"/>
    <w:rsid w:val="00882D27"/>
    <w:rsid w:val="008859D5"/>
    <w:rsid w:val="008860DA"/>
    <w:rsid w:val="0088694C"/>
    <w:rsid w:val="00890439"/>
    <w:rsid w:val="008907DB"/>
    <w:rsid w:val="00890D94"/>
    <w:rsid w:val="0089302D"/>
    <w:rsid w:val="008947A1"/>
    <w:rsid w:val="00894926"/>
    <w:rsid w:val="008A1BBA"/>
    <w:rsid w:val="008A5531"/>
    <w:rsid w:val="008B0859"/>
    <w:rsid w:val="008B2F43"/>
    <w:rsid w:val="008B4004"/>
    <w:rsid w:val="008B4ED1"/>
    <w:rsid w:val="008C02AE"/>
    <w:rsid w:val="008C29AF"/>
    <w:rsid w:val="008C38B2"/>
    <w:rsid w:val="008C5128"/>
    <w:rsid w:val="008C6FEB"/>
    <w:rsid w:val="008D137B"/>
    <w:rsid w:val="008E1E31"/>
    <w:rsid w:val="008E2872"/>
    <w:rsid w:val="008E60A3"/>
    <w:rsid w:val="008E7DEC"/>
    <w:rsid w:val="008F3CB4"/>
    <w:rsid w:val="00905545"/>
    <w:rsid w:val="0090743B"/>
    <w:rsid w:val="00910DA5"/>
    <w:rsid w:val="00920E56"/>
    <w:rsid w:val="0092359A"/>
    <w:rsid w:val="009242A2"/>
    <w:rsid w:val="00925821"/>
    <w:rsid w:val="00926C3C"/>
    <w:rsid w:val="0092742B"/>
    <w:rsid w:val="009317F4"/>
    <w:rsid w:val="009367BB"/>
    <w:rsid w:val="00945611"/>
    <w:rsid w:val="00946F97"/>
    <w:rsid w:val="00950EC2"/>
    <w:rsid w:val="009574FB"/>
    <w:rsid w:val="009652B8"/>
    <w:rsid w:val="009704F6"/>
    <w:rsid w:val="00971927"/>
    <w:rsid w:val="009733DE"/>
    <w:rsid w:val="00987F6E"/>
    <w:rsid w:val="00992FE8"/>
    <w:rsid w:val="00997D20"/>
    <w:rsid w:val="009B285A"/>
    <w:rsid w:val="009B4E8C"/>
    <w:rsid w:val="009C23F6"/>
    <w:rsid w:val="009C474D"/>
    <w:rsid w:val="009D758C"/>
    <w:rsid w:val="009E3032"/>
    <w:rsid w:val="009E3084"/>
    <w:rsid w:val="009F4B80"/>
    <w:rsid w:val="009F5E9D"/>
    <w:rsid w:val="009F6718"/>
    <w:rsid w:val="00A06BBB"/>
    <w:rsid w:val="00A06F52"/>
    <w:rsid w:val="00A119D1"/>
    <w:rsid w:val="00A142FD"/>
    <w:rsid w:val="00A17085"/>
    <w:rsid w:val="00A2237E"/>
    <w:rsid w:val="00A224D9"/>
    <w:rsid w:val="00A22B9A"/>
    <w:rsid w:val="00A23889"/>
    <w:rsid w:val="00A24012"/>
    <w:rsid w:val="00A26D5F"/>
    <w:rsid w:val="00A35658"/>
    <w:rsid w:val="00A37719"/>
    <w:rsid w:val="00A5710B"/>
    <w:rsid w:val="00A579CC"/>
    <w:rsid w:val="00A6197F"/>
    <w:rsid w:val="00A633AB"/>
    <w:rsid w:val="00A6573A"/>
    <w:rsid w:val="00A669CE"/>
    <w:rsid w:val="00A82FCA"/>
    <w:rsid w:val="00A8741E"/>
    <w:rsid w:val="00A941A2"/>
    <w:rsid w:val="00A96B1A"/>
    <w:rsid w:val="00A97650"/>
    <w:rsid w:val="00AA3BA9"/>
    <w:rsid w:val="00AA45D3"/>
    <w:rsid w:val="00AB5E3C"/>
    <w:rsid w:val="00AC1488"/>
    <w:rsid w:val="00AC205A"/>
    <w:rsid w:val="00AC6009"/>
    <w:rsid w:val="00AC74D4"/>
    <w:rsid w:val="00AC7F78"/>
    <w:rsid w:val="00AD3221"/>
    <w:rsid w:val="00AE7D8F"/>
    <w:rsid w:val="00AF0FFA"/>
    <w:rsid w:val="00AF2D24"/>
    <w:rsid w:val="00AF7FDD"/>
    <w:rsid w:val="00B03E07"/>
    <w:rsid w:val="00B14CE3"/>
    <w:rsid w:val="00B20D8B"/>
    <w:rsid w:val="00B27E5C"/>
    <w:rsid w:val="00B360C8"/>
    <w:rsid w:val="00B41697"/>
    <w:rsid w:val="00B434FB"/>
    <w:rsid w:val="00B44BDC"/>
    <w:rsid w:val="00B45313"/>
    <w:rsid w:val="00B50574"/>
    <w:rsid w:val="00B535A7"/>
    <w:rsid w:val="00B53689"/>
    <w:rsid w:val="00B55673"/>
    <w:rsid w:val="00B56BBA"/>
    <w:rsid w:val="00B7250E"/>
    <w:rsid w:val="00B72745"/>
    <w:rsid w:val="00B779CF"/>
    <w:rsid w:val="00B8014A"/>
    <w:rsid w:val="00B8365B"/>
    <w:rsid w:val="00B92136"/>
    <w:rsid w:val="00BA2616"/>
    <w:rsid w:val="00BC053A"/>
    <w:rsid w:val="00BD1DEB"/>
    <w:rsid w:val="00BD27C6"/>
    <w:rsid w:val="00BD7A22"/>
    <w:rsid w:val="00BE0B9B"/>
    <w:rsid w:val="00BE51C3"/>
    <w:rsid w:val="00BE739A"/>
    <w:rsid w:val="00BF33E9"/>
    <w:rsid w:val="00BF7DE5"/>
    <w:rsid w:val="00C0188E"/>
    <w:rsid w:val="00C06F95"/>
    <w:rsid w:val="00C12D07"/>
    <w:rsid w:val="00C17D29"/>
    <w:rsid w:val="00C20700"/>
    <w:rsid w:val="00C218B2"/>
    <w:rsid w:val="00C30753"/>
    <w:rsid w:val="00C3093B"/>
    <w:rsid w:val="00C35793"/>
    <w:rsid w:val="00C35959"/>
    <w:rsid w:val="00C36770"/>
    <w:rsid w:val="00C46CAE"/>
    <w:rsid w:val="00C5024A"/>
    <w:rsid w:val="00C54080"/>
    <w:rsid w:val="00C63903"/>
    <w:rsid w:val="00C64E8E"/>
    <w:rsid w:val="00C652D9"/>
    <w:rsid w:val="00C720CF"/>
    <w:rsid w:val="00C9145C"/>
    <w:rsid w:val="00CA33EC"/>
    <w:rsid w:val="00CB0A7A"/>
    <w:rsid w:val="00CB1365"/>
    <w:rsid w:val="00CB1D5F"/>
    <w:rsid w:val="00CB2249"/>
    <w:rsid w:val="00CB2E22"/>
    <w:rsid w:val="00CB35BD"/>
    <w:rsid w:val="00CC026A"/>
    <w:rsid w:val="00CD39C4"/>
    <w:rsid w:val="00CD4823"/>
    <w:rsid w:val="00CD59FB"/>
    <w:rsid w:val="00CD628D"/>
    <w:rsid w:val="00CD6EB4"/>
    <w:rsid w:val="00CE2578"/>
    <w:rsid w:val="00CE396D"/>
    <w:rsid w:val="00CE4708"/>
    <w:rsid w:val="00CF1036"/>
    <w:rsid w:val="00CF1A49"/>
    <w:rsid w:val="00CF3323"/>
    <w:rsid w:val="00CF3934"/>
    <w:rsid w:val="00D01DFA"/>
    <w:rsid w:val="00D0268C"/>
    <w:rsid w:val="00D05F49"/>
    <w:rsid w:val="00D06E22"/>
    <w:rsid w:val="00D07973"/>
    <w:rsid w:val="00D07AD4"/>
    <w:rsid w:val="00D171E8"/>
    <w:rsid w:val="00D17C4C"/>
    <w:rsid w:val="00D25447"/>
    <w:rsid w:val="00D30604"/>
    <w:rsid w:val="00D30CAA"/>
    <w:rsid w:val="00D32C8D"/>
    <w:rsid w:val="00D33099"/>
    <w:rsid w:val="00D345E4"/>
    <w:rsid w:val="00D3488C"/>
    <w:rsid w:val="00D44664"/>
    <w:rsid w:val="00D47EB9"/>
    <w:rsid w:val="00D52FBC"/>
    <w:rsid w:val="00D53603"/>
    <w:rsid w:val="00D61BEF"/>
    <w:rsid w:val="00D66EED"/>
    <w:rsid w:val="00D82E02"/>
    <w:rsid w:val="00D8321D"/>
    <w:rsid w:val="00D838BC"/>
    <w:rsid w:val="00D854DA"/>
    <w:rsid w:val="00D86094"/>
    <w:rsid w:val="00DA4B14"/>
    <w:rsid w:val="00DA6E5C"/>
    <w:rsid w:val="00DC612B"/>
    <w:rsid w:val="00DD21A3"/>
    <w:rsid w:val="00DE3E7D"/>
    <w:rsid w:val="00DE5334"/>
    <w:rsid w:val="00DE57DA"/>
    <w:rsid w:val="00DF0AEC"/>
    <w:rsid w:val="00DF59E8"/>
    <w:rsid w:val="00E05E55"/>
    <w:rsid w:val="00E10768"/>
    <w:rsid w:val="00E11BC0"/>
    <w:rsid w:val="00E12179"/>
    <w:rsid w:val="00E12E57"/>
    <w:rsid w:val="00E1759E"/>
    <w:rsid w:val="00E24278"/>
    <w:rsid w:val="00E24FB2"/>
    <w:rsid w:val="00E25E79"/>
    <w:rsid w:val="00E26E5E"/>
    <w:rsid w:val="00E305A5"/>
    <w:rsid w:val="00E31040"/>
    <w:rsid w:val="00E32DF9"/>
    <w:rsid w:val="00E333B6"/>
    <w:rsid w:val="00E35DA8"/>
    <w:rsid w:val="00E652DF"/>
    <w:rsid w:val="00E771F6"/>
    <w:rsid w:val="00E8291D"/>
    <w:rsid w:val="00E85EA9"/>
    <w:rsid w:val="00EA2B68"/>
    <w:rsid w:val="00EA369A"/>
    <w:rsid w:val="00EA5D1F"/>
    <w:rsid w:val="00EB296A"/>
    <w:rsid w:val="00EB3081"/>
    <w:rsid w:val="00EB4266"/>
    <w:rsid w:val="00EB53D3"/>
    <w:rsid w:val="00EB615E"/>
    <w:rsid w:val="00EB7686"/>
    <w:rsid w:val="00EC7584"/>
    <w:rsid w:val="00ED0F7D"/>
    <w:rsid w:val="00ED1B51"/>
    <w:rsid w:val="00ED251F"/>
    <w:rsid w:val="00ED4217"/>
    <w:rsid w:val="00EF1D7D"/>
    <w:rsid w:val="00F0235D"/>
    <w:rsid w:val="00F11983"/>
    <w:rsid w:val="00F15C81"/>
    <w:rsid w:val="00F25101"/>
    <w:rsid w:val="00F30A4D"/>
    <w:rsid w:val="00F32302"/>
    <w:rsid w:val="00F32813"/>
    <w:rsid w:val="00F33B1B"/>
    <w:rsid w:val="00F3669B"/>
    <w:rsid w:val="00F4028B"/>
    <w:rsid w:val="00F41AD4"/>
    <w:rsid w:val="00F50811"/>
    <w:rsid w:val="00F56F88"/>
    <w:rsid w:val="00F57ABC"/>
    <w:rsid w:val="00F604AD"/>
    <w:rsid w:val="00F64953"/>
    <w:rsid w:val="00F7765C"/>
    <w:rsid w:val="00F84F10"/>
    <w:rsid w:val="00F923E0"/>
    <w:rsid w:val="00F92426"/>
    <w:rsid w:val="00F95B65"/>
    <w:rsid w:val="00F9725D"/>
    <w:rsid w:val="00FB2B97"/>
    <w:rsid w:val="00FB6157"/>
    <w:rsid w:val="00FC1C13"/>
    <w:rsid w:val="00FD1C6C"/>
    <w:rsid w:val="00FD1D70"/>
    <w:rsid w:val="00FD57DF"/>
    <w:rsid w:val="00FD6170"/>
    <w:rsid w:val="00FE2587"/>
    <w:rsid w:val="00FE2FB6"/>
    <w:rsid w:val="00FE37BC"/>
    <w:rsid w:val="00FF596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iPriority w:val="99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C30753"/>
    <w:rPr>
      <w:rFonts w:ascii="Calibri" w:eastAsia="Calibri" w:hAnsi="Calibri" w:cs="Times New Roman"/>
    </w:rPr>
  </w:style>
  <w:style w:type="paragraph" w:styleId="af1">
    <w:name w:val="Plain Text"/>
    <w:basedOn w:val="a0"/>
    <w:link w:val="af2"/>
    <w:rsid w:val="00C30753"/>
    <w:rPr>
      <w:rFonts w:ascii="Courier New" w:hAnsi="Courier New"/>
      <w:szCs w:val="24"/>
    </w:rPr>
  </w:style>
  <w:style w:type="character" w:customStyle="1" w:styleId="af2">
    <w:name w:val="Текст Знак"/>
    <w:basedOn w:val="a1"/>
    <w:link w:val="af1"/>
    <w:rsid w:val="00C30753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2">
    <w:name w:val="Знак1"/>
    <w:basedOn w:val="a0"/>
    <w:rsid w:val="00833D9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61.scan-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10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388</cp:revision>
  <cp:lastPrinted>2024-12-11T05:29:00Z</cp:lastPrinted>
  <dcterms:created xsi:type="dcterms:W3CDTF">2022-12-07T14:01:00Z</dcterms:created>
  <dcterms:modified xsi:type="dcterms:W3CDTF">2024-12-11T05:31:00Z</dcterms:modified>
</cp:coreProperties>
</file>