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2E" w:rsidRPr="00547F2E" w:rsidRDefault="00547F2E" w:rsidP="00547F2E">
      <w:pPr>
        <w:suppressAutoHyphens/>
        <w:spacing w:after="0"/>
        <w:jc w:val="center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 w:bidi="ar-SA"/>
        </w:rPr>
        <w:drawing>
          <wp:inline distT="0" distB="0" distL="0" distR="0">
            <wp:extent cx="742950" cy="7905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F2E" w:rsidRPr="00547F2E" w:rsidRDefault="00547F2E" w:rsidP="00547F2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547F2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РОССИЙСКАЯ ФЕДЕРАЦИЯ</w:t>
      </w:r>
    </w:p>
    <w:p w:rsidR="00547F2E" w:rsidRPr="00547F2E" w:rsidRDefault="00547F2E" w:rsidP="00547F2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547F2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РОСТОВСКАЯ ОБЛАСТЬ</w:t>
      </w:r>
    </w:p>
    <w:p w:rsidR="00547F2E" w:rsidRPr="00547F2E" w:rsidRDefault="00547F2E" w:rsidP="00547F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547F2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МУНИЦИПАЛЬНОЕ ОБРАЗОВАНИЕ</w:t>
      </w:r>
    </w:p>
    <w:p w:rsidR="00547F2E" w:rsidRPr="00547F2E" w:rsidRDefault="00547F2E" w:rsidP="00547F2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547F2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«КРАСНОСУЛИНСКИЙ РАЙОН»</w:t>
      </w:r>
    </w:p>
    <w:p w:rsidR="00547F2E" w:rsidRPr="00547F2E" w:rsidRDefault="00547F2E" w:rsidP="00547F2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547F2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АДМИНИСТРАЦИЯ</w:t>
      </w:r>
    </w:p>
    <w:p w:rsidR="00547F2E" w:rsidRPr="00547F2E" w:rsidRDefault="00547F2E" w:rsidP="00547F2E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547F2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КРАСНОСУЛИНСКОГО РАЙОНА</w:t>
      </w:r>
    </w:p>
    <w:p w:rsidR="00547F2E" w:rsidRPr="00547F2E" w:rsidRDefault="00547F2E" w:rsidP="00547F2E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ar-SA" w:bidi="ar-SA"/>
        </w:rPr>
      </w:pPr>
      <w:r w:rsidRPr="00547F2E">
        <w:rPr>
          <w:rFonts w:ascii="Times New Roman" w:eastAsia="Times New Roman" w:hAnsi="Times New Roman" w:cs="Times New Roman"/>
          <w:b/>
          <w:color w:val="auto"/>
          <w:sz w:val="36"/>
          <w:szCs w:val="28"/>
          <w:lang w:eastAsia="ar-SA" w:bidi="ar-SA"/>
        </w:rPr>
        <w:t>ПОСТАНОВЛЕНИЕ</w:t>
      </w:r>
    </w:p>
    <w:p w:rsidR="00547F2E" w:rsidRPr="00547F2E" w:rsidRDefault="00547F2E" w:rsidP="00547F2E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547F2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15</w:t>
      </w:r>
      <w:r w:rsidRPr="00547F2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.04.2024 № </w:t>
      </w:r>
      <w:r w:rsidR="0086536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393</w:t>
      </w:r>
    </w:p>
    <w:p w:rsidR="00547F2E" w:rsidRPr="00547F2E" w:rsidRDefault="00547F2E" w:rsidP="00547F2E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547F2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г. Красный Сулин</w:t>
      </w:r>
    </w:p>
    <w:p w:rsidR="00E45D84" w:rsidRPr="00547F2E" w:rsidRDefault="00FF17B6" w:rsidP="00547F2E">
      <w:pPr>
        <w:spacing w:after="0" w:line="240" w:lineRule="auto"/>
        <w:ind w:left="1985" w:right="1983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</w:t>
      </w:r>
    </w:p>
    <w:p w:rsidR="00E45D84" w:rsidRPr="00547F2E" w:rsidRDefault="00FF17B6" w:rsidP="00547F2E">
      <w:pPr>
        <w:spacing w:after="0" w:line="240" w:lineRule="auto"/>
        <w:ind w:left="1985" w:right="1983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b/>
          <w:sz w:val="28"/>
          <w:szCs w:val="28"/>
        </w:rPr>
        <w:t xml:space="preserve">о реализации муниципальной </w:t>
      </w:r>
    </w:p>
    <w:p w:rsidR="00E45D84" w:rsidRPr="00547F2E" w:rsidRDefault="00FF17B6" w:rsidP="00547F2E">
      <w:pPr>
        <w:spacing w:after="0" w:line="240" w:lineRule="auto"/>
        <w:ind w:left="1985" w:right="1983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b/>
          <w:sz w:val="28"/>
          <w:szCs w:val="28"/>
        </w:rPr>
        <w:t>программы Красносулинского района «Энергоэффективность и развитие энергетики» за 2023 год</w:t>
      </w:r>
    </w:p>
    <w:p w:rsidR="00E45D84" w:rsidRPr="00547F2E" w:rsidRDefault="00E45D84" w:rsidP="00547F2E">
      <w:pPr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E45D84" w:rsidRPr="00547F2E" w:rsidRDefault="00FF17B6" w:rsidP="00547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</w:t>
      </w:r>
      <w:r w:rsidR="00547F2E">
        <w:rPr>
          <w:rFonts w:ascii="Times New Roman" w:hAnsi="Times New Roman" w:cs="Times New Roman"/>
          <w:sz w:val="28"/>
          <w:szCs w:val="28"/>
        </w:rPr>
        <w:t>ации Красносулинского района от </w:t>
      </w:r>
      <w:r w:rsidRPr="00547F2E">
        <w:rPr>
          <w:rFonts w:ascii="Times New Roman" w:hAnsi="Times New Roman" w:cs="Times New Roman"/>
          <w:sz w:val="28"/>
          <w:szCs w:val="28"/>
        </w:rPr>
        <w:t xml:space="preserve">09.02.2018 № 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 34 Устава муниципального образования «Красносулинский район», Администрация Красносулинского района </w:t>
      </w:r>
    </w:p>
    <w:p w:rsidR="00E45D84" w:rsidRPr="00547F2E" w:rsidRDefault="00E45D84" w:rsidP="00547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E45D84" w:rsidRPr="00547F2E" w:rsidRDefault="00FF17B6" w:rsidP="00547F2E">
      <w:pPr>
        <w:spacing w:after="0" w:line="240" w:lineRule="auto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45D84" w:rsidRPr="00547F2E" w:rsidRDefault="00E45D84" w:rsidP="00547F2E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E45D84" w:rsidRPr="00547F2E" w:rsidRDefault="00FF17B6" w:rsidP="00547F2E">
      <w:pPr>
        <w:tabs>
          <w:tab w:val="left" w:pos="7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1. Утвердить отчет о реализации муниципальной программы Красносулинского района «Энергоэффективность и развитие энергетики» за 2023 год согласно приложению к настоящему постановлению.</w:t>
      </w:r>
    </w:p>
    <w:p w:rsidR="00E45D84" w:rsidRPr="00547F2E" w:rsidRDefault="00FF17B6" w:rsidP="00547F2E">
      <w:pPr>
        <w:tabs>
          <w:tab w:val="left" w:pos="7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E45D84" w:rsidRPr="00547F2E" w:rsidRDefault="00FF17B6" w:rsidP="00547F2E">
      <w:pPr>
        <w:tabs>
          <w:tab w:val="left" w:pos="7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547F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7F2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="00547F2E">
        <w:rPr>
          <w:rFonts w:ascii="Times New Roman" w:hAnsi="Times New Roman" w:cs="Times New Roman"/>
          <w:sz w:val="28"/>
          <w:szCs w:val="28"/>
        </w:rPr>
        <w:br/>
      </w:r>
      <w:r w:rsidRPr="00547F2E">
        <w:rPr>
          <w:rFonts w:ascii="Times New Roman" w:hAnsi="Times New Roman" w:cs="Times New Roman"/>
          <w:sz w:val="28"/>
          <w:szCs w:val="28"/>
        </w:rPr>
        <w:t>Шаповалова В.Б.</w:t>
      </w:r>
    </w:p>
    <w:p w:rsidR="00E45D84" w:rsidRPr="00547F2E" w:rsidRDefault="00E45D84" w:rsidP="00547F2E">
      <w:pPr>
        <w:tabs>
          <w:tab w:val="left" w:pos="7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E45D84" w:rsidRPr="00547F2E" w:rsidRDefault="00FF17B6" w:rsidP="00547F2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E45D84" w:rsidRPr="00547F2E" w:rsidRDefault="00FF17B6" w:rsidP="00547F2E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547F2E">
        <w:rPr>
          <w:rFonts w:ascii="Times New Roman" w:hAnsi="Times New Roman" w:cs="Times New Roman"/>
          <w:sz w:val="28"/>
          <w:szCs w:val="28"/>
        </w:rPr>
        <w:tab/>
        <w:t>Н.А. Альшенко</w:t>
      </w:r>
    </w:p>
    <w:p w:rsidR="00E45D84" w:rsidRPr="00547F2E" w:rsidRDefault="00E45D84" w:rsidP="00547F2E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45D84" w:rsidRPr="00547F2E" w:rsidRDefault="00FF17B6" w:rsidP="00547F2E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E45D84" w:rsidRDefault="00FF17B6" w:rsidP="00547F2E">
      <w:pPr>
        <w:tabs>
          <w:tab w:val="right" w:pos="9639"/>
        </w:tabs>
        <w:spacing w:after="0" w:line="240" w:lineRule="auto"/>
        <w:ind w:right="-1"/>
        <w:jc w:val="both"/>
      </w:pPr>
      <w:r w:rsidRPr="00547F2E">
        <w:rPr>
          <w:rFonts w:ascii="Times New Roman" w:hAnsi="Times New Roman" w:cs="Times New Roman"/>
          <w:sz w:val="28"/>
          <w:szCs w:val="28"/>
        </w:rPr>
        <w:t>отдел жизнеобеспечения района</w:t>
      </w:r>
      <w:r>
        <w:br w:type="page"/>
      </w:r>
    </w:p>
    <w:p w:rsidR="00E45D84" w:rsidRPr="00547F2E" w:rsidRDefault="00FF17B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45D84" w:rsidRPr="00547F2E" w:rsidRDefault="00FF17B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45D84" w:rsidRPr="00547F2E" w:rsidRDefault="00FF17B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45D84" w:rsidRPr="00547F2E" w:rsidRDefault="00FF17B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E45D84" w:rsidRPr="00547F2E" w:rsidRDefault="00547F2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от 15.04.2024</w:t>
      </w:r>
      <w:r w:rsidR="00FF17B6" w:rsidRPr="00547F2E">
        <w:rPr>
          <w:rFonts w:ascii="Times New Roman" w:hAnsi="Times New Roman" w:cs="Times New Roman"/>
          <w:sz w:val="28"/>
          <w:szCs w:val="28"/>
        </w:rPr>
        <w:t xml:space="preserve"> № </w:t>
      </w:r>
      <w:r w:rsidRPr="00547F2E">
        <w:rPr>
          <w:rFonts w:ascii="Times New Roman" w:hAnsi="Times New Roman" w:cs="Times New Roman"/>
          <w:sz w:val="28"/>
          <w:szCs w:val="28"/>
        </w:rPr>
        <w:t>393</w:t>
      </w:r>
    </w:p>
    <w:p w:rsidR="00E45D84" w:rsidRPr="00547F2E" w:rsidRDefault="00E45D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5D84" w:rsidRPr="00547F2E" w:rsidRDefault="00FF1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ОТЧЕТ</w:t>
      </w:r>
    </w:p>
    <w:p w:rsidR="00E45D84" w:rsidRPr="00547F2E" w:rsidRDefault="00FF1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о реализации муниципальной программы Красносулинского района «Энергоэффективность и развитие энергетики» за 2023 год</w:t>
      </w:r>
    </w:p>
    <w:p w:rsidR="00E45D84" w:rsidRPr="00547F2E" w:rsidRDefault="00E45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D84" w:rsidRPr="00547F2E" w:rsidRDefault="00FF1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Раздел 1. Конкретные результаты, достигнутые за 2023 год</w:t>
      </w:r>
    </w:p>
    <w:p w:rsidR="00E45D84" w:rsidRPr="00547F2E" w:rsidRDefault="00E45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F2E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стимулирования энергосбережения и повышения энергетической эффективности, развития промышленного потенциала промышленных предприятий и </w:t>
      </w:r>
      <w:proofErr w:type="spellStart"/>
      <w:r w:rsidRPr="00547F2E">
        <w:rPr>
          <w:rFonts w:ascii="Times New Roman" w:hAnsi="Times New Roman" w:cs="Times New Roman"/>
          <w:sz w:val="28"/>
          <w:szCs w:val="28"/>
        </w:rPr>
        <w:t>газотраспортной</w:t>
      </w:r>
      <w:proofErr w:type="spellEnd"/>
      <w:r w:rsidRPr="00547F2E">
        <w:rPr>
          <w:rFonts w:ascii="Times New Roman" w:hAnsi="Times New Roman" w:cs="Times New Roman"/>
          <w:sz w:val="28"/>
          <w:szCs w:val="28"/>
        </w:rPr>
        <w:t xml:space="preserve"> системы в рамках реализации муниципальной программы Красносулинского района «Энергоэффективность и развитие энергетики», утвержденной постановлением Администрации Красносулинского района от 13.12.2018 № 1412, ответственным исполнителем и участниками муниципальной программы в </w:t>
      </w:r>
      <w:r w:rsidRPr="00547F2E">
        <w:rPr>
          <w:rFonts w:ascii="Times New Roman" w:hAnsi="Times New Roman" w:cs="Times New Roman"/>
          <w:sz w:val="28"/>
          <w:szCs w:val="28"/>
        </w:rPr>
        <w:br/>
        <w:t>2023 году реализован комплекс мероприятий, в результате которых:</w:t>
      </w:r>
      <w:proofErr w:type="gramEnd"/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муниципальными бюджетными организациями Красносулинского района размещена информация об энергосбережении и повышении энергетической эффективности (энергетическая декларация) в ГИС «Энергоэффективность» за 2022 год;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проводился ежеквартальный мониторинг деятельности крупных и средних предприятий на основании статистических данных, отражающихся в отчете на сайте министерства экономического развития Ростовской области;</w:t>
      </w:r>
    </w:p>
    <w:p w:rsidR="00E45D84" w:rsidRPr="00547F2E" w:rsidRDefault="00FF17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проводилась установка (замена) приборов учета потребляемых энергоресурсов промышленных предприятий Красносулинского района.</w:t>
      </w:r>
    </w:p>
    <w:p w:rsidR="00E45D84" w:rsidRPr="00547F2E" w:rsidRDefault="00E4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D84" w:rsidRPr="00547F2E" w:rsidRDefault="00FF1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 xml:space="preserve">Раздел 2. Результаты реализации основных мероприятий, а также </w:t>
      </w:r>
    </w:p>
    <w:p w:rsidR="00E45D84" w:rsidRPr="00547F2E" w:rsidRDefault="00FF1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сведения о достижении контрольных событий муниципальной программы</w:t>
      </w:r>
    </w:p>
    <w:p w:rsidR="00E45D84" w:rsidRPr="00547F2E" w:rsidRDefault="00E45D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Достижению результатов в 2023 году способствовала реализация ответственным исполнителем и участниками муниципальной программы основных мероприятий.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В рамках подпрограммы 1. «Энергосбережение и повышение энергоэффективности в бюджетном секторе Красносулинского района» предусмотрено два основных мероприятия и два контрольных события.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Основное мероприятие 1.1. «Проведение обязательных энергетических обследований зданий, строений, сооружений» выполнено.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 xml:space="preserve">С целью реализации данного основного мероприятия муниципальными бюджетными организациями Красносулинского района проведены </w:t>
      </w:r>
      <w:r w:rsidRPr="00547F2E">
        <w:rPr>
          <w:rFonts w:ascii="Times New Roman" w:hAnsi="Times New Roman" w:cs="Times New Roman"/>
          <w:sz w:val="28"/>
          <w:szCs w:val="28"/>
        </w:rPr>
        <w:lastRenderedPageBreak/>
        <w:t>мероприятия направленные на сокращение потребления энергетических ресурсов бюджетными организациями.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 xml:space="preserve">Основное мероприятие 1.2. «Постоянный контроль, технический учет эффекта от внедрения энергосберегающих мероприятий по </w:t>
      </w:r>
      <w:proofErr w:type="spellStart"/>
      <w:r w:rsidRPr="00547F2E">
        <w:rPr>
          <w:rFonts w:ascii="Times New Roman" w:hAnsi="Times New Roman" w:cs="Times New Roman"/>
          <w:sz w:val="28"/>
          <w:szCs w:val="28"/>
        </w:rPr>
        <w:t>энергосервисным</w:t>
      </w:r>
      <w:proofErr w:type="spellEnd"/>
      <w:r w:rsidRPr="00547F2E">
        <w:rPr>
          <w:rFonts w:ascii="Times New Roman" w:hAnsi="Times New Roman" w:cs="Times New Roman"/>
          <w:sz w:val="28"/>
          <w:szCs w:val="28"/>
        </w:rPr>
        <w:t xml:space="preserve"> договорам» выполнено.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С целью реализации данного основного мероприятия муниципальными бюджетными организациями Красносулинского района размещена информация об энергосбережении и повышении энергетической эффективности (энергетическая декларация) в ГИС «Энергоэффективность» за 2022 год.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 xml:space="preserve">По подпрограмме 1. «Энергосбережение и повышение энергоэффективности в бюджетном секторе Красносулинского района» предусмотрено два контрольных события, которые достигнуты в установленные сроки. 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 xml:space="preserve">В рамках подпрограммы 4. «Развитие промышленности и повышение ее </w:t>
      </w:r>
      <w:proofErr w:type="spellStart"/>
      <w:r w:rsidRPr="00547F2E">
        <w:rPr>
          <w:rFonts w:ascii="Times New Roman" w:hAnsi="Times New Roman" w:cs="Times New Roman"/>
          <w:sz w:val="28"/>
          <w:szCs w:val="28"/>
        </w:rPr>
        <w:t>конкурентноспособности</w:t>
      </w:r>
      <w:proofErr w:type="spellEnd"/>
      <w:r w:rsidRPr="00547F2E">
        <w:rPr>
          <w:rFonts w:ascii="Times New Roman" w:hAnsi="Times New Roman" w:cs="Times New Roman"/>
          <w:sz w:val="28"/>
          <w:szCs w:val="28"/>
        </w:rPr>
        <w:t>» предусмотрено два основных мероприятия и два контрольных события.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 xml:space="preserve">Основное мероприятие 4.1. «Создание благоприятной среды для развития промышленного производства на территории Красносулинского района, в том числе муниципальных форм поддержки промышленных предприятий» выполнено. 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С целью реализации данного основного мероприятия специалистами отдела инвестиционного развития и поддержки предпринимательства проводился ежеквартальный мониторинг деятельности крупных и средних предприятий на основании статистических данных, которые отражены на сайте министерства развития Ростовской области «Об итогах социально-экономического развития Красносулинского района».</w:t>
      </w:r>
    </w:p>
    <w:p w:rsidR="00E45D84" w:rsidRPr="00547F2E" w:rsidRDefault="00FF17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Основное мероприятие 4.2. «Повышение энергоэффективности предприятий промышленности» выполнено.</w:t>
      </w:r>
    </w:p>
    <w:p w:rsidR="00E45D84" w:rsidRPr="00547F2E" w:rsidRDefault="00FF17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В рамках реализации данного основного мероприятия в IV квартале 2023 года проводилась установка (замена) приборов учета потребляемых энергоресурсов промышленных предприятий Красносулинского района (обеспечение учета энергоресурса).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 xml:space="preserve">По подпрограмме 4. «Развитие промышленности и повышение ее </w:t>
      </w:r>
      <w:proofErr w:type="spellStart"/>
      <w:r w:rsidRPr="00547F2E">
        <w:rPr>
          <w:rFonts w:ascii="Times New Roman" w:hAnsi="Times New Roman" w:cs="Times New Roman"/>
          <w:sz w:val="28"/>
          <w:szCs w:val="28"/>
        </w:rPr>
        <w:t>конкурентноспособности</w:t>
      </w:r>
      <w:proofErr w:type="spellEnd"/>
      <w:r w:rsidRPr="00547F2E">
        <w:rPr>
          <w:rFonts w:ascii="Times New Roman" w:hAnsi="Times New Roman" w:cs="Times New Roman"/>
          <w:sz w:val="28"/>
          <w:szCs w:val="28"/>
        </w:rPr>
        <w:t>» предусмотрено два контрольных события, которые достигнуты в установленные сроки.</w:t>
      </w:r>
    </w:p>
    <w:p w:rsidR="00E45D84" w:rsidRPr="00547F2E" w:rsidRDefault="00E4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D84" w:rsidRPr="00547F2E" w:rsidRDefault="00FF1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 xml:space="preserve">Раздел 3. Анализ факторов, повлиявших на ход реализации </w:t>
      </w:r>
    </w:p>
    <w:p w:rsidR="00E45D84" w:rsidRPr="00547F2E" w:rsidRDefault="00FF1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45D84" w:rsidRPr="00547F2E" w:rsidRDefault="00E45D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5D84" w:rsidRPr="00547F2E" w:rsidRDefault="00FF17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Основные мероприятия муниципальной программы выполнены в полном объеме, контрольные события муниципальной программы достигнуты в установленные сроки, в связи с отсутствием факторов, негативно повлиявших на ход реализации муниципальной программы в 2023 году.</w:t>
      </w:r>
    </w:p>
    <w:p w:rsidR="00E45D84" w:rsidRPr="00547F2E" w:rsidRDefault="00E4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D84" w:rsidRPr="00547F2E" w:rsidRDefault="00FF1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lastRenderedPageBreak/>
        <w:t xml:space="preserve">Раздел 4. Сведения об использовании </w:t>
      </w:r>
      <w:proofErr w:type="gramStart"/>
      <w:r w:rsidRPr="00547F2E"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  <w:r w:rsidRPr="00547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D84" w:rsidRPr="00547F2E" w:rsidRDefault="00FF1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 xml:space="preserve">ассигнований и внебюджетных средств на реализацию </w:t>
      </w:r>
    </w:p>
    <w:p w:rsidR="00E45D84" w:rsidRPr="00547F2E" w:rsidRDefault="00FF1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45D84" w:rsidRPr="00547F2E" w:rsidRDefault="00E4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D84" w:rsidRPr="00547F2E" w:rsidRDefault="00FF17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 xml:space="preserve">На реализацию основных мероприятий муниципальной программы в 2023 году бюджетные ассигнования  не предусмотрены. </w:t>
      </w:r>
    </w:p>
    <w:p w:rsidR="00E45D84" w:rsidRPr="00547F2E" w:rsidRDefault="00E45D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D84" w:rsidRPr="00547F2E" w:rsidRDefault="00FF1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Раздел 5. Сведения о достижении значений показателей</w:t>
      </w:r>
    </w:p>
    <w:p w:rsidR="00E45D84" w:rsidRPr="00547F2E" w:rsidRDefault="00FF1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 xml:space="preserve">муниципальной программы, подпрограмм </w:t>
      </w:r>
    </w:p>
    <w:p w:rsidR="00E45D84" w:rsidRPr="00547F2E" w:rsidRDefault="00FF1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муниципальной программы за 2023 год</w:t>
      </w:r>
    </w:p>
    <w:p w:rsidR="00E45D84" w:rsidRPr="00547F2E" w:rsidRDefault="00E45D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5D84" w:rsidRPr="00547F2E" w:rsidRDefault="00FF17B6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 xml:space="preserve">Муниципальной программой и подпрограммами предусмотрено </w:t>
      </w:r>
      <w:r w:rsidRPr="00547F2E">
        <w:rPr>
          <w:rFonts w:ascii="Times New Roman" w:hAnsi="Times New Roman" w:cs="Times New Roman"/>
          <w:sz w:val="28"/>
          <w:szCs w:val="28"/>
        </w:rPr>
        <w:br/>
        <w:t xml:space="preserve">10 показателей, по 8 из которых фактическое значение соответствует </w:t>
      </w:r>
      <w:proofErr w:type="gramStart"/>
      <w:r w:rsidRPr="00547F2E">
        <w:rPr>
          <w:rFonts w:ascii="Times New Roman" w:hAnsi="Times New Roman" w:cs="Times New Roman"/>
          <w:sz w:val="28"/>
          <w:szCs w:val="28"/>
        </w:rPr>
        <w:t>плановым</w:t>
      </w:r>
      <w:proofErr w:type="gramEnd"/>
      <w:r w:rsidRPr="00547F2E">
        <w:rPr>
          <w:rFonts w:ascii="Times New Roman" w:hAnsi="Times New Roman" w:cs="Times New Roman"/>
          <w:sz w:val="28"/>
          <w:szCs w:val="28"/>
        </w:rPr>
        <w:t xml:space="preserve">; по 1 показателю фактические значения превышают плановые, </w:t>
      </w:r>
      <w:r w:rsidRPr="00547F2E">
        <w:rPr>
          <w:rFonts w:ascii="Times New Roman" w:hAnsi="Times New Roman" w:cs="Times New Roman"/>
          <w:sz w:val="28"/>
          <w:szCs w:val="28"/>
        </w:rPr>
        <w:br/>
        <w:t>по 1 показателю плановые значения не достигнуты.</w:t>
      </w:r>
    </w:p>
    <w:p w:rsidR="00E45D84" w:rsidRPr="00547F2E" w:rsidRDefault="00FF17B6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Показатель 2. «Доля фактически освещенных улиц в общей протяженности улиц населенных пунктов Красносулинского района»: плановое значение – 49,11%; фактическое значение – 49,11%.</w:t>
      </w:r>
    </w:p>
    <w:p w:rsidR="00E45D84" w:rsidRPr="00547F2E" w:rsidRDefault="00FF17B6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Показатель 3. «Уровень газификации населения Красносулинского района»: плановое значение – 59,36%; фактическое значение – 59,36%.</w:t>
      </w:r>
    </w:p>
    <w:p w:rsidR="00E45D84" w:rsidRPr="00547F2E" w:rsidRDefault="00FF17B6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Показатель 4. «Индекс производства в Красносулинском районе по отношению к предыдущему году»: плановое значение – 122,7%; фактическое значение – 113,2%. Плановое значение показателя не достигнуто в связи с неблагоприятной обстановкой.</w:t>
      </w:r>
    </w:p>
    <w:p w:rsidR="00E45D84" w:rsidRPr="00547F2E" w:rsidRDefault="00FF17B6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Показатель 7. «Объем тепловой энергии, потребленный учреждениями»: плановое значение-11,58%, фактическое значение 11,58.</w:t>
      </w:r>
    </w:p>
    <w:p w:rsidR="00E45D84" w:rsidRPr="00547F2E" w:rsidRDefault="00FF17B6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 xml:space="preserve">Показатель 1.1. «Объем ЭЭ, потребленный БУ, расчеты за потребление </w:t>
      </w:r>
      <w:proofErr w:type="gramStart"/>
      <w:r w:rsidRPr="00547F2E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547F2E">
        <w:rPr>
          <w:rFonts w:ascii="Times New Roman" w:hAnsi="Times New Roman" w:cs="Times New Roman"/>
          <w:sz w:val="28"/>
          <w:szCs w:val="28"/>
        </w:rPr>
        <w:t>, осуществляются на основании показаний приборов учета»: плановое значение – 7762,6 тыс. Квт/ч; фактическое значение – 7762,6 тыс. Квт/ч.</w:t>
      </w:r>
    </w:p>
    <w:p w:rsidR="00E45D84" w:rsidRPr="00547F2E" w:rsidRDefault="00FF17B6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Показатель 1.2.</w:t>
      </w:r>
      <w:r w:rsidR="00D662D9">
        <w:rPr>
          <w:rFonts w:ascii="Times New Roman" w:hAnsi="Times New Roman" w:cs="Times New Roman"/>
          <w:sz w:val="28"/>
          <w:szCs w:val="28"/>
        </w:rPr>
        <w:t xml:space="preserve"> </w:t>
      </w:r>
      <w:r w:rsidRPr="00547F2E">
        <w:rPr>
          <w:rFonts w:ascii="Times New Roman" w:hAnsi="Times New Roman" w:cs="Times New Roman"/>
          <w:sz w:val="28"/>
          <w:szCs w:val="28"/>
        </w:rPr>
        <w:t>«Объем ТЭ, потребленный БУ, расчеты за потребление которой осуществляется на основании показаний приборов учета»: плановое значение – 8241,6 Гкал; фактическое значение – 8241,6 Гкал.</w:t>
      </w:r>
    </w:p>
    <w:p w:rsidR="00E45D84" w:rsidRPr="00547F2E" w:rsidRDefault="00FF17B6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Показатель 1.3.</w:t>
      </w:r>
      <w:r w:rsidR="00D662D9">
        <w:rPr>
          <w:rFonts w:ascii="Times New Roman" w:hAnsi="Times New Roman" w:cs="Times New Roman"/>
          <w:sz w:val="28"/>
          <w:szCs w:val="28"/>
        </w:rPr>
        <w:t xml:space="preserve"> </w:t>
      </w:r>
      <w:r w:rsidRPr="00547F2E">
        <w:rPr>
          <w:rFonts w:ascii="Times New Roman" w:hAnsi="Times New Roman" w:cs="Times New Roman"/>
          <w:sz w:val="28"/>
          <w:szCs w:val="28"/>
        </w:rPr>
        <w:t xml:space="preserve">«Доля бюджетных учреждений, финансируемых за счет бюджета Красносулинского района, в общем объеме бюджетных учреждений, в отношении которых проведено обязательное энергетическое обследование»: плановое значение – 100%; фактическое значение – 100%. </w:t>
      </w:r>
    </w:p>
    <w:p w:rsidR="00E45D84" w:rsidRPr="00547F2E" w:rsidRDefault="00FF17B6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Показатель 4.1.</w:t>
      </w:r>
      <w:r w:rsidR="00D662D9">
        <w:rPr>
          <w:rFonts w:ascii="Times New Roman" w:hAnsi="Times New Roman" w:cs="Times New Roman"/>
          <w:sz w:val="28"/>
          <w:szCs w:val="28"/>
        </w:rPr>
        <w:t xml:space="preserve"> </w:t>
      </w:r>
      <w:r w:rsidRPr="00547F2E">
        <w:rPr>
          <w:rFonts w:ascii="Times New Roman" w:hAnsi="Times New Roman" w:cs="Times New Roman"/>
          <w:sz w:val="28"/>
          <w:szCs w:val="28"/>
        </w:rPr>
        <w:t xml:space="preserve">«Объем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производства»: плановое значение – 193,6 млн. рублей; фактическое значение – 197,3 млн. рублей. </w:t>
      </w:r>
    </w:p>
    <w:p w:rsidR="00E45D84" w:rsidRPr="00547F2E" w:rsidRDefault="00FF17B6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Показатель 4.2.</w:t>
      </w:r>
      <w:bookmarkStart w:id="0" w:name="_GoBack"/>
      <w:bookmarkEnd w:id="0"/>
      <w:r w:rsidR="00D662D9">
        <w:rPr>
          <w:rFonts w:ascii="Times New Roman" w:hAnsi="Times New Roman" w:cs="Times New Roman"/>
          <w:sz w:val="28"/>
          <w:szCs w:val="28"/>
        </w:rPr>
        <w:t xml:space="preserve"> </w:t>
      </w:r>
      <w:r w:rsidRPr="00547F2E">
        <w:rPr>
          <w:rFonts w:ascii="Times New Roman" w:hAnsi="Times New Roman" w:cs="Times New Roman"/>
          <w:sz w:val="28"/>
          <w:szCs w:val="28"/>
        </w:rPr>
        <w:t xml:space="preserve">«Объем добычи угля на угольных предприятиях Красносулинского района Ростовской области»: плановое </w:t>
      </w:r>
      <w:r w:rsidRPr="00547F2E">
        <w:rPr>
          <w:rFonts w:ascii="Times New Roman" w:hAnsi="Times New Roman" w:cs="Times New Roman"/>
          <w:sz w:val="28"/>
          <w:szCs w:val="28"/>
        </w:rPr>
        <w:br/>
        <w:t>значение – 2,9 млн. тонн; фактическое значение – 2,9 млн. тонн.</w:t>
      </w:r>
    </w:p>
    <w:p w:rsidR="00E45D84" w:rsidRPr="00547F2E" w:rsidRDefault="00FF17B6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 xml:space="preserve">Показатель 4.3. «Доля отгруженных товаров собственного производства, </w:t>
      </w:r>
      <w:r w:rsidRPr="00547F2E">
        <w:rPr>
          <w:rFonts w:ascii="Times New Roman" w:hAnsi="Times New Roman" w:cs="Times New Roman"/>
          <w:sz w:val="28"/>
          <w:szCs w:val="28"/>
        </w:rPr>
        <w:lastRenderedPageBreak/>
        <w:t xml:space="preserve">выполненных работ и услуг собственными силами сектора, связанного с </w:t>
      </w:r>
      <w:proofErr w:type="spellStart"/>
      <w:r w:rsidRPr="00547F2E">
        <w:rPr>
          <w:rFonts w:ascii="Times New Roman" w:hAnsi="Times New Roman" w:cs="Times New Roman"/>
          <w:sz w:val="28"/>
          <w:szCs w:val="28"/>
        </w:rPr>
        <w:t>нанотехнологиями</w:t>
      </w:r>
      <w:proofErr w:type="spellEnd"/>
      <w:r w:rsidRPr="00547F2E">
        <w:rPr>
          <w:rFonts w:ascii="Times New Roman" w:hAnsi="Times New Roman" w:cs="Times New Roman"/>
          <w:sz w:val="28"/>
          <w:szCs w:val="28"/>
        </w:rPr>
        <w:t xml:space="preserve"> в общем объеме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производства»». Плановое значени</w:t>
      </w:r>
      <w:r w:rsidR="00547F2E">
        <w:rPr>
          <w:rFonts w:ascii="Times New Roman" w:hAnsi="Times New Roman" w:cs="Times New Roman"/>
          <w:sz w:val="28"/>
          <w:szCs w:val="28"/>
        </w:rPr>
        <w:t>е</w:t>
      </w:r>
      <w:r w:rsidRPr="00547F2E">
        <w:rPr>
          <w:rFonts w:ascii="Times New Roman" w:hAnsi="Times New Roman" w:cs="Times New Roman"/>
          <w:sz w:val="28"/>
          <w:szCs w:val="28"/>
        </w:rPr>
        <w:t xml:space="preserve"> – 1,6%; фактическое значение – 1,6%.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Сведения о достижении значений показателей муниципальной программы, подпрограмм муниципальной программы за 2023 год с обоснованием отклонений значений приведены в приложе</w:t>
      </w:r>
      <w:r w:rsidR="00547F2E">
        <w:rPr>
          <w:rFonts w:ascii="Times New Roman" w:hAnsi="Times New Roman" w:cs="Times New Roman"/>
          <w:sz w:val="28"/>
          <w:szCs w:val="28"/>
        </w:rPr>
        <w:t>нии № </w:t>
      </w:r>
      <w:r w:rsidRPr="00547F2E">
        <w:rPr>
          <w:rFonts w:ascii="Times New Roman" w:hAnsi="Times New Roman" w:cs="Times New Roman"/>
          <w:sz w:val="28"/>
          <w:szCs w:val="28"/>
        </w:rPr>
        <w:t>2 к отчету о реализации муниципальной программы.</w:t>
      </w:r>
    </w:p>
    <w:p w:rsidR="00E45D84" w:rsidRPr="00547F2E" w:rsidRDefault="00E4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D84" w:rsidRPr="00547F2E" w:rsidRDefault="00FF1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Раздел 6. Результаты оценки эффективности реализации</w:t>
      </w:r>
    </w:p>
    <w:p w:rsidR="00E45D84" w:rsidRPr="00547F2E" w:rsidRDefault="00FF1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45D84" w:rsidRPr="00547F2E" w:rsidRDefault="00E45D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1. Степень достижения целевых показателей муниципальной программы, подпрограмм муниципальной программы: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2 – 1;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3 – 1;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4 – 0;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7 – 1;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1.1 – 1;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1.2 – 1;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1.3 – 1;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4.1 – 1;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4.2 – 1;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4.3 – 1.</w:t>
      </w:r>
    </w:p>
    <w:p w:rsidR="00E45D84" w:rsidRPr="00547F2E" w:rsidRDefault="00FF17B6" w:rsidP="00547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Суммарная оценка степени достижения целевых показателей муниципальной программы составляет 0,9 (9/10), что характеризует удовлетворительный уровень эффективности реализации муниципальной программы по степени достижения целевых показателей.</w:t>
      </w:r>
    </w:p>
    <w:p w:rsidR="00E45D84" w:rsidRPr="00547F2E" w:rsidRDefault="00FF17B6" w:rsidP="00547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 выполненных в полном объеме.</w:t>
      </w:r>
    </w:p>
    <w:p w:rsidR="00E45D84" w:rsidRPr="00547F2E" w:rsidRDefault="00FF17B6" w:rsidP="00547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 составляет 1,0 (4/4),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3. Бюджетная эффективность муниципальной программы рассчитывается в несколько этапов.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3.1. Степень реализации основных мероприятий, финансируемых за счет средств бюджета района, безвозмездных поступлений в бюджет района и бюджетов поселений, входящих в состав Красносулинского района, оценивается как доля мероприятий, выполненных в полном объеме.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lastRenderedPageBreak/>
        <w:t>Мероприятия за счет средств бюджета района не реализовывались.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3.2. Степень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расходов: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Плановых ассигнований не предусмотрено,</w:t>
      </w:r>
      <w:r w:rsidR="00C6033D">
        <w:rPr>
          <w:rFonts w:ascii="Times New Roman" w:hAnsi="Times New Roman" w:cs="Times New Roman"/>
          <w:sz w:val="28"/>
          <w:szCs w:val="28"/>
        </w:rPr>
        <w:t xml:space="preserve"> </w:t>
      </w:r>
      <w:r w:rsidRPr="00547F2E">
        <w:rPr>
          <w:rFonts w:ascii="Times New Roman" w:hAnsi="Times New Roman" w:cs="Times New Roman"/>
          <w:sz w:val="28"/>
          <w:szCs w:val="28"/>
        </w:rPr>
        <w:t xml:space="preserve">расходы не осуществлялись и, в </w:t>
      </w:r>
      <w:proofErr w:type="gramStart"/>
      <w:r w:rsidRPr="00547F2E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47F2E">
        <w:rPr>
          <w:rFonts w:ascii="Times New Roman" w:hAnsi="Times New Roman" w:cs="Times New Roman"/>
          <w:sz w:val="28"/>
          <w:szCs w:val="28"/>
        </w:rPr>
        <w:t xml:space="preserve"> с чем определить степень соответствия запланированному уровню расходов не предоставляется возможным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3.3. 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района.</w:t>
      </w:r>
    </w:p>
    <w:p w:rsidR="00E45D84" w:rsidRPr="00C6033D" w:rsidRDefault="00FF17B6" w:rsidP="00C60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Уровень реализации муниципальной программы в целом: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0,9 х 0,5 + 1,0 х 0,3 +0 х 0,2 = 0,75 в связи с чем, уровень реализации муниципальной программы является удовлетворительным.</w:t>
      </w:r>
    </w:p>
    <w:p w:rsidR="00E45D84" w:rsidRPr="00547F2E" w:rsidRDefault="00E45D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5D84" w:rsidRPr="00547F2E" w:rsidRDefault="00C60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FF17B6" w:rsidRPr="00547F2E">
        <w:rPr>
          <w:rFonts w:ascii="Times New Roman" w:hAnsi="Times New Roman" w:cs="Times New Roman"/>
          <w:sz w:val="28"/>
          <w:szCs w:val="28"/>
        </w:rPr>
        <w:t xml:space="preserve">7. Предложения по дальнейшей реализации </w:t>
      </w:r>
    </w:p>
    <w:p w:rsidR="00E45D84" w:rsidRPr="00547F2E" w:rsidRDefault="00FF1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45D84" w:rsidRPr="00547F2E" w:rsidRDefault="00E45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Для достижения поставленной цели и выполнения задач необходима дальнейшая реализация муниципальной программы.</w:t>
      </w:r>
    </w:p>
    <w:p w:rsidR="00E45D84" w:rsidRPr="00547F2E" w:rsidRDefault="00FF1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>Распоряжением Администр</w:t>
      </w:r>
      <w:r w:rsidR="00C6033D">
        <w:rPr>
          <w:rFonts w:ascii="Times New Roman" w:hAnsi="Times New Roman" w:cs="Times New Roman"/>
          <w:sz w:val="28"/>
          <w:szCs w:val="28"/>
        </w:rPr>
        <w:t>ации Красносулинского района от </w:t>
      </w:r>
      <w:r w:rsidRPr="00547F2E">
        <w:rPr>
          <w:rFonts w:ascii="Times New Roman" w:hAnsi="Times New Roman" w:cs="Times New Roman"/>
          <w:sz w:val="28"/>
          <w:szCs w:val="28"/>
        </w:rPr>
        <w:t>14.12.2023 № 322 утвержден план реализации муниципальной программы Красносулинского района «Энергоэффективность и развитие энергетики» на 2024 год, в соответствии с которым будут реализовываться основные мероприятия.</w:t>
      </w:r>
    </w:p>
    <w:p w:rsidR="00E45D84" w:rsidRPr="00547F2E" w:rsidRDefault="00E45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D84" w:rsidRPr="00547F2E" w:rsidRDefault="00E45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D84" w:rsidRPr="00547F2E" w:rsidRDefault="00E45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D84" w:rsidRPr="00547F2E" w:rsidRDefault="00FF1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F2E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E45D84" w:rsidRPr="00547F2E" w:rsidRDefault="00FF17B6">
      <w:pPr>
        <w:tabs>
          <w:tab w:val="right" w:pos="9638"/>
          <w:tab w:val="right" w:pos="14570"/>
          <w:tab w:val="right" w:pos="146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45D84" w:rsidRPr="00547F2E" w:rsidSect="00547F2E">
          <w:headerReference w:type="default" r:id="rId9"/>
          <w:pgSz w:w="11906" w:h="16838"/>
          <w:pgMar w:top="1134" w:right="567" w:bottom="1134" w:left="1701" w:header="1020" w:footer="283" w:gutter="0"/>
          <w:cols w:space="720"/>
          <w:formProt w:val="0"/>
          <w:titlePg/>
          <w:docGrid w:linePitch="299"/>
        </w:sectPr>
      </w:pPr>
      <w:r w:rsidRPr="00547F2E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547F2E">
        <w:rPr>
          <w:rFonts w:ascii="Times New Roman" w:hAnsi="Times New Roman" w:cs="Times New Roman"/>
          <w:sz w:val="28"/>
          <w:szCs w:val="28"/>
        </w:rPr>
        <w:tab/>
        <w:t>И.Ю. Кишкинова</w:t>
      </w:r>
    </w:p>
    <w:p w:rsidR="00E45D84" w:rsidRDefault="00C6033D" w:rsidP="00FF17B6">
      <w:pPr>
        <w:tabs>
          <w:tab w:val="right" w:pos="14570"/>
          <w:tab w:val="right" w:pos="14601"/>
        </w:tabs>
        <w:spacing w:after="0" w:line="240" w:lineRule="auto"/>
        <w:ind w:left="14742"/>
        <w:jc w:val="center"/>
      </w:pPr>
      <w:r>
        <w:rPr>
          <w:rFonts w:ascii="Times New Roman" w:hAnsi="Times New Roman"/>
          <w:sz w:val="28"/>
        </w:rPr>
        <w:lastRenderedPageBreak/>
        <w:t>П</w:t>
      </w:r>
      <w:r w:rsidR="00FF17B6">
        <w:rPr>
          <w:rFonts w:ascii="Times New Roman" w:hAnsi="Times New Roman"/>
          <w:sz w:val="28"/>
        </w:rPr>
        <w:t>риложение № 1</w:t>
      </w:r>
    </w:p>
    <w:p w:rsidR="00E45D84" w:rsidRDefault="00FF17B6" w:rsidP="00FF17B6">
      <w:pPr>
        <w:widowControl w:val="0"/>
        <w:tabs>
          <w:tab w:val="right" w:pos="14601"/>
        </w:tabs>
        <w:spacing w:after="0" w:line="240" w:lineRule="auto"/>
        <w:ind w:left="14742" w:right="-31"/>
        <w:jc w:val="center"/>
      </w:pPr>
      <w:r>
        <w:rPr>
          <w:rFonts w:ascii="Times New Roman" w:hAnsi="Times New Roman"/>
          <w:sz w:val="28"/>
        </w:rPr>
        <w:t>к отчету по муниципальной программе</w:t>
      </w:r>
    </w:p>
    <w:p w:rsidR="00E45D84" w:rsidRDefault="00FF17B6" w:rsidP="00FF17B6">
      <w:pPr>
        <w:widowControl w:val="0"/>
        <w:tabs>
          <w:tab w:val="right" w:pos="14601"/>
        </w:tabs>
        <w:spacing w:after="0" w:line="240" w:lineRule="auto"/>
        <w:ind w:left="14742" w:right="-31"/>
        <w:jc w:val="center"/>
      </w:pPr>
      <w:r>
        <w:rPr>
          <w:rFonts w:ascii="Times New Roman" w:hAnsi="Times New Roman"/>
          <w:sz w:val="28"/>
        </w:rPr>
        <w:t>Красносулинского района «Энергоэффективность</w:t>
      </w:r>
    </w:p>
    <w:p w:rsidR="00E45D84" w:rsidRDefault="00FF17B6" w:rsidP="00FF17B6">
      <w:pPr>
        <w:widowControl w:val="0"/>
        <w:tabs>
          <w:tab w:val="right" w:pos="14601"/>
        </w:tabs>
        <w:spacing w:after="0" w:line="240" w:lineRule="auto"/>
        <w:ind w:left="14742" w:right="-31"/>
        <w:jc w:val="center"/>
      </w:pPr>
      <w:r>
        <w:rPr>
          <w:rFonts w:ascii="Times New Roman" w:hAnsi="Times New Roman"/>
          <w:sz w:val="28"/>
        </w:rPr>
        <w:t>и развитие энергетики» за 2023 год</w:t>
      </w:r>
    </w:p>
    <w:p w:rsidR="00E45D84" w:rsidRDefault="00E45D84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45D84" w:rsidRDefault="00E45D8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45D84" w:rsidRDefault="00FF17B6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СВЕДЕНИЯ</w:t>
      </w:r>
    </w:p>
    <w:p w:rsidR="00E45D84" w:rsidRDefault="00FF17B6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 xml:space="preserve">о выполнении основных мероприятий подпрограмм, а также контрольных событий </w:t>
      </w:r>
    </w:p>
    <w:p w:rsidR="00E45D84" w:rsidRDefault="00FF17B6">
      <w:pPr>
        <w:spacing w:after="0" w:line="240" w:lineRule="auto"/>
        <w:jc w:val="center"/>
      </w:pPr>
      <w:r>
        <w:rPr>
          <w:rFonts w:ascii="Times New Roman" w:hAnsi="Times New Roman"/>
          <w:sz w:val="28"/>
        </w:rPr>
        <w:t>муниципальной программы за 2023 год</w:t>
      </w:r>
    </w:p>
    <w:p w:rsidR="00E45D84" w:rsidRDefault="00E45D8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21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57"/>
        <w:gridCol w:w="4210"/>
        <w:gridCol w:w="4770"/>
        <w:gridCol w:w="1427"/>
        <w:gridCol w:w="1398"/>
        <w:gridCol w:w="1401"/>
        <w:gridCol w:w="3090"/>
        <w:gridCol w:w="3092"/>
        <w:gridCol w:w="1591"/>
      </w:tblGrid>
      <w:tr w:rsidR="00E45D84" w:rsidRPr="00C6033D" w:rsidTr="00C6033D">
        <w:trPr>
          <w:trHeight w:val="23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45D84" w:rsidRPr="00C6033D" w:rsidRDefault="00FF17B6" w:rsidP="00C60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4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</w:t>
            </w:r>
          </w:p>
          <w:p w:rsidR="00E45D84" w:rsidRPr="00C6033D" w:rsidRDefault="00FF17B6" w:rsidP="00C60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 (должность / ФИО)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E45D84" w:rsidRPr="00C6033D" w:rsidRDefault="00FF17B6" w:rsidP="00C60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срок окончания реализации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  <w:p w:rsidR="00E45D84" w:rsidRPr="00C6033D" w:rsidRDefault="00FF17B6" w:rsidP="00C60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6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Причины не реализации / </w:t>
            </w:r>
            <w:proofErr w:type="gramStart"/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gramEnd"/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 не в полном</w:t>
            </w:r>
          </w:p>
          <w:p w:rsidR="00E45D84" w:rsidRPr="00C6033D" w:rsidRDefault="00FF17B6" w:rsidP="00C60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proofErr w:type="gramEnd"/>
          </w:p>
        </w:tc>
      </w:tr>
      <w:tr w:rsidR="00E45D84" w:rsidRPr="00C6033D" w:rsidTr="00C6033D">
        <w:trPr>
          <w:trHeight w:val="23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E45D84" w:rsidP="00C60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E45D84" w:rsidP="00C60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E45D84" w:rsidP="00C60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E45D84" w:rsidP="00C60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достигнутые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C6033D" w:rsidRDefault="00E45D84" w:rsidP="00C60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D84" w:rsidRDefault="00E45D84">
      <w:pPr>
        <w:spacing w:after="0"/>
        <w:rPr>
          <w:sz w:val="2"/>
        </w:rPr>
      </w:pPr>
    </w:p>
    <w:tbl>
      <w:tblPr>
        <w:tblW w:w="21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57"/>
        <w:gridCol w:w="4210"/>
        <w:gridCol w:w="4771"/>
        <w:gridCol w:w="1426"/>
        <w:gridCol w:w="1399"/>
        <w:gridCol w:w="1401"/>
        <w:gridCol w:w="3090"/>
        <w:gridCol w:w="3098"/>
        <w:gridCol w:w="1584"/>
      </w:tblGrid>
      <w:tr w:rsidR="00E45D84" w:rsidRPr="00C6033D" w:rsidTr="00C6033D">
        <w:trPr>
          <w:trHeight w:val="23"/>
          <w:tblHeader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ind w:left="-10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ind w:left="-10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ind w:left="-10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ind w:left="-10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ind w:left="-10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ind w:left="-10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ind w:left="-10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ind w:left="-10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ind w:left="-108"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45D84" w:rsidRPr="00C6033D" w:rsidTr="00C6033D">
        <w:trPr>
          <w:trHeight w:val="2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  <w:p w:rsidR="00E45D84" w:rsidRPr="00C6033D" w:rsidRDefault="00FF17B6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энергоэффективности в бюджетном секторе Красносулинского района»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по вопросам жилищно-коммунального хозяйства, транспорта и благоустройства Шаповалов В.Б.;</w:t>
            </w:r>
          </w:p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5D84" w:rsidRPr="00C6033D" w:rsidTr="00C6033D">
        <w:trPr>
          <w:trHeight w:val="2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 «Проведение обязательных энергетических обследований зданий, строений, сооружений»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по вопросам жилищно-коммунального хозяйства, транспорта и благоустройства Шаповалов В.Б.;</w:t>
            </w:r>
          </w:p>
          <w:p w:rsidR="00E45D84" w:rsidRPr="00C6033D" w:rsidRDefault="00FF1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E45D84" w:rsidRPr="00C6033D" w:rsidRDefault="00FF1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муниципальными бюджетными организациями Красносулинского района мероприятий по энергосбережению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Муниципальными бюджетными организациями Красносулинского района проведены мероприятия направленные на сокращение потребления энергетических ресурсов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5D84" w:rsidRPr="00C6033D" w:rsidTr="00C6033D">
        <w:trPr>
          <w:trHeight w:val="2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по вопросам жилищно-коммунального хозяйства, транспорта и благоустройства Шаповалов В.Б.;</w:t>
            </w:r>
          </w:p>
          <w:p w:rsidR="00E45D84" w:rsidRPr="00C6033D" w:rsidRDefault="00FF1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E45D84" w:rsidRPr="00C6033D" w:rsidRDefault="00FF1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Проведение энергетических обследований</w:t>
            </w:r>
            <w:r w:rsidRPr="00C60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зданий и сооружений, энергопотребляющего оборудования для выполнения разработки энергетических паспортов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Муниципальными бюджетными организациями Красносулинского района проведены обследования</w:t>
            </w:r>
            <w:r w:rsidRPr="00C603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зданий и сооружений, </w:t>
            </w:r>
            <w:r w:rsidR="00C603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а также энергопотребляющего оборудования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5D84" w:rsidRPr="00C6033D" w:rsidTr="00C6033D">
        <w:trPr>
          <w:trHeight w:val="2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 «Постоянный контроль, технический </w:t>
            </w:r>
          </w:p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учет эффекта </w:t>
            </w:r>
          </w:p>
          <w:p w:rsidR="00E45D84" w:rsidRPr="00C6033D" w:rsidRDefault="00FF17B6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от внедрения энергосберегающих мероприятий по </w:t>
            </w:r>
            <w:proofErr w:type="spellStart"/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энергосервисным</w:t>
            </w:r>
            <w:proofErr w:type="spellEnd"/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договорам»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по вопросам жилищно-коммунального хозяйства, транспорта и благоустройства Шаповалов В.Б.;</w:t>
            </w:r>
          </w:p>
          <w:p w:rsidR="00E45D84" w:rsidRPr="00C6033D" w:rsidRDefault="00FF1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E45D84" w:rsidRPr="00C6033D" w:rsidRDefault="00FF1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базы данных по услугам </w:t>
            </w:r>
            <w:proofErr w:type="spellStart"/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энергосервиса</w:t>
            </w:r>
            <w:proofErr w:type="spellEnd"/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 по услугам </w:t>
            </w:r>
            <w:proofErr w:type="spellStart"/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энергосервиса</w:t>
            </w:r>
            <w:proofErr w:type="spellEnd"/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ситематизирована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5D84" w:rsidRPr="00C6033D" w:rsidTr="00C6033D">
        <w:trPr>
          <w:trHeight w:val="2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</w:p>
          <w:p w:rsidR="00E45D84" w:rsidRPr="00C6033D" w:rsidRDefault="00C60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1.2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по вопросам жилищно-коммунального хозяйства, транспорта и благоустройства Шаповалов В.Б.;</w:t>
            </w:r>
          </w:p>
          <w:p w:rsidR="00E45D84" w:rsidRPr="00C6033D" w:rsidRDefault="00FF1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E45D84" w:rsidRPr="00C6033D" w:rsidRDefault="00FF1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и обновление базы данных по услугам </w:t>
            </w:r>
            <w:proofErr w:type="spellStart"/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энергосервиса</w:t>
            </w:r>
            <w:proofErr w:type="spellEnd"/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бюджетными организациями Красносулинского района размещена информация об энергосбережении и повышении энергетической эффективности (энергетическая </w:t>
            </w:r>
            <w:proofErr w:type="spellStart"/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деклорация</w:t>
            </w:r>
            <w:proofErr w:type="spellEnd"/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) в ГИС «Энергоэффективность» (https://gisee.ru/) за 2022 год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5D84" w:rsidRPr="00C6033D" w:rsidTr="00C6033D">
        <w:trPr>
          <w:trHeight w:val="2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Подпрограмма 4.</w:t>
            </w:r>
          </w:p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«Развитие промышленности и повышение ее конкурентоспособности»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по вопросам жилищно-коммунального хозяйства, транспорта и благоустройства Шаповалов В.Б.;</w:t>
            </w:r>
          </w:p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жизнеобеспечения района Лебединская И.В.; </w:t>
            </w:r>
          </w:p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(отдел инвестиционного развития и поддержки предпринимательства); Фонд Местного Развития Красносулинского района Ростовской области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5D84" w:rsidRPr="00C6033D" w:rsidTr="00C6033D">
        <w:trPr>
          <w:trHeight w:val="2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4.1. «Создание благоприятной среды для развития промышленного производства на территории Красносулинского района, в том числе формирование муниципальных форм поддержки промышленных предприятий»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по вопросам жилищно-коммунального хозяйства, транспорта и благоустройства Шаповалов В.Б.;</w:t>
            </w:r>
          </w:p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жизнеобеспечения района Лебединская И.В.; </w:t>
            </w:r>
          </w:p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(отдел инвестиционного развития и поддержки предпринимательства); </w:t>
            </w:r>
          </w:p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Фонд Местного Развития Красносулинского района Ростовской области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среды для развития промышленного производства на территории Красносулинского района»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В 2023 году проводился ежеквартальный мониторинг деятельности средних и крупных предприятий на основании статистических данных, отраженных в отчете «Об итогах социального развития»</w:t>
            </w:r>
          </w:p>
          <w:p w:rsidR="00E45D84" w:rsidRPr="00C6033D" w:rsidRDefault="00FF17B6" w:rsidP="00C60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на сайте Министерства экономического развития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5D84" w:rsidRPr="00C6033D" w:rsidTr="00C6033D">
        <w:trPr>
          <w:trHeight w:val="2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</w:p>
          <w:p w:rsidR="00E45D84" w:rsidRPr="00C6033D" w:rsidRDefault="00C60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4.1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по вопросам жилищно-коммунального хозяйства, транспорта и благоустройства Шаповалов В.Б.;</w:t>
            </w:r>
          </w:p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жизнеобеспечения района Лебединская И.В.; </w:t>
            </w:r>
          </w:p>
          <w:p w:rsidR="00E45D84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(отдел инвестиционного развития и поддержки предпринимательства); Фонд Местного Развития Красносулинского района Ростовской области</w:t>
            </w:r>
          </w:p>
          <w:p w:rsidR="005310AB" w:rsidRPr="00C6033D" w:rsidRDefault="0053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деятельности крупных и средних предприятий на основании статистических данных и отражающихся в отчете на сайте министерства экономического развития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Проведен ежеквартальный мониторинг деятельности крупных и средних предприятий на основании статистических данных, отражающихся в отчете на сайте министерства экономического развития Ростовской области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5D84" w:rsidRPr="00C6033D" w:rsidTr="00C6033D">
        <w:trPr>
          <w:trHeight w:val="2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4.2 «Повышение энергоэффективности предприятий промышленности»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по вопросам жилищно-коммунального хозяйства, транспорта и благоустройства Шаповалов В.Б.;</w:t>
            </w:r>
          </w:p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жизнеобеспечения района Лебединская И.В.; </w:t>
            </w:r>
          </w:p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Промышленные предприятия;</w:t>
            </w:r>
          </w:p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Угледобывающие предприятия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Повышение энергоэффективности предприятий промышленности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</w:t>
            </w:r>
            <w:proofErr w:type="gramStart"/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замены приборов учета потребляемых энергоресурсов промышленных предприятий</w:t>
            </w:r>
            <w:proofErr w:type="gramEnd"/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Красносулинского района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45D84" w:rsidRPr="00C6033D" w:rsidTr="00C6033D">
        <w:trPr>
          <w:trHeight w:val="2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</w:p>
          <w:p w:rsidR="00E45D84" w:rsidRPr="00C6033D" w:rsidRDefault="00531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4.2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по вопросам жилищно-коммунального хозяйства, транспорта и благоустройства Шаповалов В.Б.;</w:t>
            </w:r>
          </w:p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жизнеобеспечения района Лебединская И.В.; </w:t>
            </w:r>
          </w:p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Промышленные предприятия;</w:t>
            </w:r>
          </w:p>
          <w:p w:rsidR="00E45D84" w:rsidRPr="00C6033D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Угледобывающие предприятия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ind w:left="-112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Установка (замена) приборов учета потребляемых энергоресурсов промышленных, угледобывающих предприятий Красносулинского района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C6033D" w:rsidRDefault="00FF17B6" w:rsidP="00C60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проводилась замена приборов учета потребляемых энергоресурсов промышленных предприятий Красносулинского района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C6033D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45D84" w:rsidRDefault="00E45D84">
      <w:pPr>
        <w:sectPr w:rsidR="00E45D84" w:rsidSect="00C6033D">
          <w:headerReference w:type="default" r:id="rId10"/>
          <w:footerReference w:type="default" r:id="rId11"/>
          <w:pgSz w:w="23811" w:h="16838" w:orient="landscape"/>
          <w:pgMar w:top="1701" w:right="1134" w:bottom="567" w:left="1134" w:header="1418" w:footer="709" w:gutter="0"/>
          <w:cols w:space="720"/>
          <w:formProt w:val="0"/>
          <w:docGrid w:linePitch="100"/>
        </w:sectPr>
      </w:pPr>
    </w:p>
    <w:p w:rsidR="00E45D84" w:rsidRDefault="00FF17B6" w:rsidP="005310AB">
      <w:pPr>
        <w:widowControl w:val="0"/>
        <w:spacing w:after="0" w:line="240" w:lineRule="auto"/>
        <w:ind w:left="9072"/>
        <w:jc w:val="center"/>
      </w:pPr>
      <w:r>
        <w:rPr>
          <w:rFonts w:ascii="Times New Roman" w:hAnsi="Times New Roman"/>
          <w:sz w:val="28"/>
        </w:rPr>
        <w:lastRenderedPageBreak/>
        <w:t>Приложение № 2</w:t>
      </w:r>
    </w:p>
    <w:p w:rsidR="00E45D84" w:rsidRDefault="00FF17B6" w:rsidP="005310AB">
      <w:pPr>
        <w:widowControl w:val="0"/>
        <w:spacing w:after="0" w:line="240" w:lineRule="auto"/>
        <w:ind w:left="9072"/>
        <w:jc w:val="center"/>
      </w:pPr>
      <w:r>
        <w:rPr>
          <w:rFonts w:ascii="Times New Roman" w:hAnsi="Times New Roman"/>
          <w:sz w:val="28"/>
        </w:rPr>
        <w:t>к отчету о реализации муниципальной программы Красносулинского района «Энергоэффективность и развитие энергетики» за 2023 год</w:t>
      </w:r>
    </w:p>
    <w:p w:rsidR="00E45D84" w:rsidRPr="005310AB" w:rsidRDefault="00E45D84" w:rsidP="005310AB">
      <w:pPr>
        <w:widowControl w:val="0"/>
        <w:spacing w:after="0" w:line="240" w:lineRule="auto"/>
        <w:ind w:left="11340" w:right="-31"/>
        <w:jc w:val="center"/>
        <w:rPr>
          <w:rFonts w:ascii="Times New Roman" w:hAnsi="Times New Roman"/>
          <w:sz w:val="28"/>
        </w:rPr>
      </w:pPr>
    </w:p>
    <w:p w:rsidR="00E45D84" w:rsidRDefault="00FF17B6">
      <w:pPr>
        <w:widowControl w:val="0"/>
        <w:spacing w:after="0" w:line="240" w:lineRule="auto"/>
        <w:ind w:right="-31"/>
        <w:jc w:val="center"/>
      </w:pPr>
      <w:r>
        <w:rPr>
          <w:rFonts w:ascii="Times New Roman" w:hAnsi="Times New Roman"/>
          <w:sz w:val="28"/>
        </w:rPr>
        <w:t xml:space="preserve">СВЕДЕНИЯ </w:t>
      </w:r>
    </w:p>
    <w:p w:rsidR="00E45D84" w:rsidRDefault="00FF17B6">
      <w:pPr>
        <w:widowControl w:val="0"/>
        <w:spacing w:after="0" w:line="240" w:lineRule="auto"/>
        <w:ind w:right="-31"/>
        <w:jc w:val="center"/>
      </w:pPr>
      <w:r>
        <w:rPr>
          <w:rFonts w:ascii="Times New Roman" w:hAnsi="Times New Roman"/>
          <w:sz w:val="28"/>
        </w:rPr>
        <w:t>о достижении значений показателей</w:t>
      </w:r>
    </w:p>
    <w:p w:rsidR="00E45D84" w:rsidRPr="005310AB" w:rsidRDefault="00E45D84">
      <w:pPr>
        <w:widowControl w:val="0"/>
        <w:spacing w:after="0" w:line="240" w:lineRule="auto"/>
        <w:ind w:right="-31"/>
        <w:jc w:val="center"/>
        <w:rPr>
          <w:rFonts w:ascii="Times New Roman" w:hAnsi="Times New Roman"/>
          <w:sz w:val="4"/>
        </w:rPr>
      </w:pPr>
    </w:p>
    <w:tbl>
      <w:tblPr>
        <w:tblW w:w="14591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5" w:type="dxa"/>
        </w:tblCellMar>
        <w:tblLook w:val="04A0" w:firstRow="1" w:lastRow="0" w:firstColumn="1" w:lastColumn="0" w:noHBand="0" w:noVBand="1"/>
      </w:tblPr>
      <w:tblGrid>
        <w:gridCol w:w="560"/>
        <w:gridCol w:w="6201"/>
        <w:gridCol w:w="1699"/>
        <w:gridCol w:w="992"/>
        <w:gridCol w:w="946"/>
        <w:gridCol w:w="928"/>
        <w:gridCol w:w="3265"/>
      </w:tblGrid>
      <w:tr w:rsidR="00E45D84" w:rsidRPr="005310AB" w:rsidTr="005310AB">
        <w:trPr>
          <w:trHeight w:val="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 w:rsidP="005310AB">
            <w:pPr>
              <w:widowControl w:val="0"/>
              <w:spacing w:after="0" w:line="240" w:lineRule="auto"/>
              <w:ind w:left="-67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0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45D84" w:rsidRPr="005310AB" w:rsidRDefault="00FF17B6" w:rsidP="005310AB">
            <w:pPr>
              <w:widowControl w:val="0"/>
              <w:spacing w:after="0" w:line="240" w:lineRule="auto"/>
              <w:ind w:left="-67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0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10A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 w:rsidP="00531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0A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 w:rsidP="00531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0A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E45D84" w:rsidRPr="005310AB" w:rsidRDefault="00FF17B6" w:rsidP="00531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0A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 w:rsidP="00531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0AB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5310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</w:t>
            </w:r>
            <w:r w:rsidRPr="005310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муниципальной </w:t>
            </w:r>
            <w:r w:rsidRPr="005310A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5310AB" w:rsidRDefault="00FF17B6" w:rsidP="00531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0AB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</w:t>
            </w:r>
          </w:p>
          <w:p w:rsidR="00E45D84" w:rsidRPr="005310AB" w:rsidRDefault="00FF17B6" w:rsidP="00531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0AB">
              <w:rPr>
                <w:rFonts w:ascii="Times New Roman" w:hAnsi="Times New Roman" w:cs="Times New Roman"/>
                <w:sz w:val="24"/>
                <w:szCs w:val="24"/>
              </w:rPr>
              <w:t xml:space="preserve">значений показателя </w:t>
            </w:r>
            <w:proofErr w:type="gramStart"/>
            <w:r w:rsidRPr="005310A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E45D84" w:rsidRPr="005310AB" w:rsidRDefault="00FF17B6" w:rsidP="00531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0AB">
              <w:rPr>
                <w:rFonts w:ascii="Times New Roman" w:hAnsi="Times New Roman" w:cs="Times New Roman"/>
                <w:sz w:val="24"/>
                <w:szCs w:val="24"/>
              </w:rPr>
              <w:t>конец отчетного года</w:t>
            </w:r>
          </w:p>
          <w:p w:rsidR="00E45D84" w:rsidRPr="005310AB" w:rsidRDefault="00FF17B6" w:rsidP="00531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0AB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  <w:p w:rsidR="00E45D84" w:rsidRPr="005310AB" w:rsidRDefault="00E45D84" w:rsidP="00531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84" w:rsidRPr="005310AB" w:rsidTr="005310AB">
        <w:trPr>
          <w:trHeight w:val="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E45D84" w:rsidP="00531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E45D84" w:rsidP="00531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E45D84" w:rsidP="00531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 w:rsidP="00531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0A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 w:rsidP="00531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0A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5310AB" w:rsidRDefault="00E45D84" w:rsidP="00531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D84" w:rsidRPr="005310AB" w:rsidTr="005310AB">
        <w:trPr>
          <w:trHeight w:val="2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E45D84" w:rsidP="00531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E45D84" w:rsidP="00531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E45D84" w:rsidP="00531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E45D84" w:rsidP="00531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 w:rsidP="00531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0A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 w:rsidP="005310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0A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5310AB" w:rsidRDefault="00E45D84" w:rsidP="00531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D84" w:rsidRDefault="00E45D84">
      <w:pPr>
        <w:spacing w:after="0"/>
        <w:rPr>
          <w:sz w:val="2"/>
        </w:rPr>
      </w:pPr>
    </w:p>
    <w:tbl>
      <w:tblPr>
        <w:tblW w:w="14591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5" w:type="dxa"/>
        </w:tblCellMar>
        <w:tblLook w:val="04A0" w:firstRow="1" w:lastRow="0" w:firstColumn="1" w:lastColumn="0" w:noHBand="0" w:noVBand="1"/>
      </w:tblPr>
      <w:tblGrid>
        <w:gridCol w:w="560"/>
        <w:gridCol w:w="6201"/>
        <w:gridCol w:w="1699"/>
        <w:gridCol w:w="992"/>
        <w:gridCol w:w="946"/>
        <w:gridCol w:w="928"/>
        <w:gridCol w:w="3265"/>
      </w:tblGrid>
      <w:tr w:rsidR="00E45D84" w:rsidRPr="005310AB" w:rsidTr="005310AB">
        <w:trPr>
          <w:trHeight w:val="112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E45D84" w:rsidRPr="005310AB" w:rsidTr="005310AB">
        <w:trPr>
          <w:trHeight w:val="23"/>
        </w:trPr>
        <w:tc>
          <w:tcPr>
            <w:tcW w:w="14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Муниципальная программа Красносулинского района «Энергоэффективность и развитие энергетики»</w:t>
            </w:r>
          </w:p>
        </w:tc>
      </w:tr>
      <w:tr w:rsidR="00E45D84" w:rsidRPr="005310AB" w:rsidTr="005310AB">
        <w:trPr>
          <w:trHeight w:val="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1. </w:t>
            </w:r>
            <w:r w:rsidRPr="005310AB">
              <w:rPr>
                <w:rFonts w:ascii="Times New Roman" w:hAnsi="Times New Roman" w:cs="Times New Roman"/>
                <w:color w:val="020B22"/>
                <w:sz w:val="24"/>
                <w:szCs w:val="28"/>
                <w:highlight w:val="white"/>
              </w:rPr>
              <w:t>Объем потребления энергоресурсов, оплачиваемых из бюджета Красносулинского района</w:t>
            </w:r>
          </w:p>
          <w:p w:rsidR="00E45D84" w:rsidRPr="005310AB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color w:val="020B22"/>
                <w:sz w:val="24"/>
                <w:szCs w:val="28"/>
                <w:highlight w:val="white"/>
              </w:rPr>
              <w:t>Электрическая энергия</w:t>
            </w:r>
          </w:p>
          <w:p w:rsidR="00E45D84" w:rsidRPr="005310AB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color w:val="020B22"/>
                <w:sz w:val="24"/>
                <w:szCs w:val="28"/>
                <w:highlight w:val="white"/>
              </w:rPr>
              <w:t>Тепловая энергия</w:t>
            </w:r>
          </w:p>
          <w:p w:rsidR="00E45D84" w:rsidRPr="005310AB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color w:val="020B22"/>
                <w:sz w:val="24"/>
                <w:szCs w:val="28"/>
                <w:highlight w:val="white"/>
              </w:rPr>
              <w:t>Природный газ</w:t>
            </w:r>
          </w:p>
          <w:p w:rsidR="00E45D84" w:rsidRPr="005310AB" w:rsidRDefault="00FF1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color w:val="020B22"/>
                <w:sz w:val="24"/>
                <w:szCs w:val="28"/>
                <w:highlight w:val="white"/>
              </w:rPr>
              <w:t>Твердое топливо</w:t>
            </w:r>
          </w:p>
          <w:p w:rsidR="00E45D84" w:rsidRPr="005310AB" w:rsidRDefault="00FF1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color w:val="020B22"/>
                <w:sz w:val="24"/>
                <w:szCs w:val="28"/>
                <w:highlight w:val="white"/>
              </w:rPr>
              <w:t>Жидкое топливо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E45D84">
            <w:pPr>
              <w:spacing w:after="0" w:line="240" w:lineRule="auto"/>
              <w:ind w:right="-109" w:hanging="1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45D84" w:rsidRPr="005310AB" w:rsidRDefault="00E45D84">
            <w:pPr>
              <w:spacing w:after="0" w:line="240" w:lineRule="auto"/>
              <w:ind w:right="-109" w:hanging="1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45D84" w:rsidRPr="005310AB" w:rsidRDefault="00FF17B6">
            <w:pPr>
              <w:spacing w:after="0" w:line="240" w:lineRule="auto"/>
              <w:ind w:right="-109" w:hanging="1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 xml:space="preserve">тыс. </w:t>
            </w:r>
            <w:proofErr w:type="spellStart"/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кВт</w:t>
            </w:r>
            <w:proofErr w:type="gramStart"/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spellEnd"/>
            <w:proofErr w:type="gramEnd"/>
          </w:p>
          <w:p w:rsidR="00E45D84" w:rsidRPr="005310AB" w:rsidRDefault="00FF17B6">
            <w:pPr>
              <w:spacing w:after="0" w:line="240" w:lineRule="auto"/>
              <w:ind w:right="-109" w:hanging="1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Гкал</w:t>
            </w:r>
          </w:p>
          <w:p w:rsidR="00E45D84" w:rsidRPr="005310AB" w:rsidRDefault="00FF17B6">
            <w:pPr>
              <w:spacing w:after="0" w:line="240" w:lineRule="auto"/>
              <w:ind w:right="-109" w:hanging="1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тыс. м</w:t>
            </w:r>
            <w:r w:rsidRPr="005310AB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</w:p>
          <w:p w:rsidR="00E45D84" w:rsidRPr="005310AB" w:rsidRDefault="00FF17B6">
            <w:pPr>
              <w:spacing w:after="0" w:line="240" w:lineRule="auto"/>
              <w:ind w:right="-109" w:hanging="10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тонн</w:t>
            </w:r>
          </w:p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E45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45D84" w:rsidRPr="005310AB" w:rsidRDefault="00E45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7765,3</w:t>
            </w:r>
          </w:p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8243,4</w:t>
            </w:r>
          </w:p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1251,8</w:t>
            </w:r>
          </w:p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2536,4</w:t>
            </w:r>
          </w:p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35,6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E45D8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45D84" w:rsidRPr="005310AB" w:rsidRDefault="00E45D8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45D84" w:rsidRPr="005310AB" w:rsidRDefault="00FF17B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E45D84" w:rsidRPr="005310AB" w:rsidRDefault="00FF17B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E45D84" w:rsidRPr="005310AB" w:rsidRDefault="00FF17B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E45D84" w:rsidRPr="005310AB" w:rsidRDefault="00FF17B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E45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45D84" w:rsidRPr="005310AB" w:rsidRDefault="00E45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E45D84" w:rsidRPr="005310AB" w:rsidTr="005310AB">
        <w:trPr>
          <w:trHeight w:val="6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Показатель 2. Доля фактически освещенных улиц в общей протяженности улиц населенных пунктов Красносулинского района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50,5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49,11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49,11¹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5310AB" w:rsidRDefault="00E45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</w:tr>
      <w:tr w:rsidR="00E45D84" w:rsidRPr="005310AB" w:rsidTr="005310AB">
        <w:trPr>
          <w:trHeight w:val="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Показатель 3. Уровень газификации населения Красносулинского района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58,6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59,36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59,36¹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5310AB" w:rsidRDefault="00E45D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</w:tr>
      <w:tr w:rsidR="00E45D84" w:rsidRPr="005310AB" w:rsidTr="005310AB">
        <w:trPr>
          <w:trHeight w:val="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Показатель 4. Индекс производства в Красносулинском районе по отношению к предыдущему году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121,5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122,7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113,2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5310AB" w:rsidRDefault="00E45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</w:tr>
      <w:tr w:rsidR="00E45D84" w:rsidRPr="005310AB" w:rsidTr="005310AB">
        <w:trPr>
          <w:trHeight w:val="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Показатель 7. Объем тепловой энергии, потребленный учреждениями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тыс. Гкал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11,58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11,58¹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5310AB" w:rsidRDefault="00E45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</w:tr>
      <w:tr w:rsidR="00E45D84" w:rsidRPr="005310AB" w:rsidTr="005310AB">
        <w:trPr>
          <w:trHeight w:val="23"/>
        </w:trPr>
        <w:tc>
          <w:tcPr>
            <w:tcW w:w="14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Подпрограмма 1 «Энергосбережение и повышение энергоэффективности в бюджетном секторе Красносулинского района»</w:t>
            </w:r>
          </w:p>
        </w:tc>
      </w:tr>
      <w:tr w:rsidR="00E45D84" w:rsidRPr="005310AB" w:rsidTr="005310AB">
        <w:trPr>
          <w:trHeight w:val="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1.1. Объем ЭЭ, потребленный БУ, расчеты за потребление </w:t>
            </w:r>
            <w:proofErr w:type="gramStart"/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которой</w:t>
            </w:r>
            <w:proofErr w:type="gramEnd"/>
            <w:r w:rsidRPr="005310AB">
              <w:rPr>
                <w:rFonts w:ascii="Times New Roman" w:hAnsi="Times New Roman" w:cs="Times New Roman"/>
                <w:sz w:val="24"/>
                <w:szCs w:val="28"/>
              </w:rPr>
              <w:t xml:space="preserve"> осуществляются на основании показаний приборов учета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тыс. кВт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7765,3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7762,6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7762,6¹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5310AB" w:rsidRDefault="00E45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45D84" w:rsidRPr="005310AB" w:rsidTr="005310AB">
        <w:trPr>
          <w:trHeight w:val="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1.2. Объем ТЭ, потребленный БУ, расчеты за потребление </w:t>
            </w:r>
            <w:proofErr w:type="gramStart"/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которой</w:t>
            </w:r>
            <w:proofErr w:type="gramEnd"/>
            <w:r w:rsidRPr="005310AB">
              <w:rPr>
                <w:rFonts w:ascii="Times New Roman" w:hAnsi="Times New Roman" w:cs="Times New Roman"/>
                <w:sz w:val="24"/>
                <w:szCs w:val="28"/>
              </w:rPr>
              <w:t xml:space="preserve"> осуществляются на основании показаний приборов учета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Гкал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8243,4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8241,6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8241,6¹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5310AB" w:rsidRDefault="00E45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45D84" w:rsidRPr="005310AB" w:rsidTr="005310AB">
        <w:trPr>
          <w:trHeight w:val="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8.*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Показатель 1.3. Доля бюджетных учреждений, финансируемых за счет бюджета Красносулинского района, в общем объеме бюджетных учреждений, в отношении которых проведено обязательное энергетическое обследование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5310AB" w:rsidRDefault="00E45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45D84" w:rsidRPr="005310AB" w:rsidTr="005310AB">
        <w:trPr>
          <w:trHeight w:val="23"/>
        </w:trPr>
        <w:tc>
          <w:tcPr>
            <w:tcW w:w="14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Подпрограмма 4. «Развитие промышленности и повышение ее конкурентоспособности»</w:t>
            </w:r>
          </w:p>
        </w:tc>
      </w:tr>
      <w:tr w:rsidR="00E45D84" w:rsidRPr="005310AB" w:rsidTr="005310AB">
        <w:trPr>
          <w:trHeight w:val="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Показатель 4.1. Объем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млрд.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165,3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spacing w:after="0" w:line="240" w:lineRule="auto"/>
              <w:ind w:right="-110" w:hanging="10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193,6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197,3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5310AB" w:rsidRDefault="00E45D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45D84" w:rsidRPr="005310AB" w:rsidTr="005310AB">
        <w:trPr>
          <w:trHeight w:val="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Показатель 4.2. Объем добычи угля на угольных предприятиях Красносулинского района Ростовской области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млн. тонн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3,5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2,9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2,9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5310AB" w:rsidRDefault="00E45D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</w:tr>
      <w:tr w:rsidR="00E45D84" w:rsidRPr="005310AB" w:rsidTr="005310AB">
        <w:trPr>
          <w:trHeight w:val="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Показатель 4.3. Доля отгруженных товаров собственного производства, выполненных работ и услуг собственными силами сектора, связанного с нано технологиями в общем объеме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2,0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1,6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84" w:rsidRPr="005310AB" w:rsidRDefault="00FF17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10AB">
              <w:rPr>
                <w:rFonts w:ascii="Times New Roman" w:hAnsi="Times New Roman" w:cs="Times New Roman"/>
                <w:sz w:val="24"/>
                <w:szCs w:val="28"/>
              </w:rPr>
              <w:t>1,6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D84" w:rsidRPr="005310AB" w:rsidRDefault="00E45D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</w:tr>
    </w:tbl>
    <w:p w:rsidR="005310AB" w:rsidRDefault="005310AB">
      <w:pPr>
        <w:spacing w:after="0" w:line="240" w:lineRule="auto"/>
        <w:rPr>
          <w:rFonts w:ascii="Times New Roman" w:hAnsi="Times New Roman"/>
          <w:sz w:val="24"/>
        </w:rPr>
      </w:pPr>
    </w:p>
    <w:p w:rsidR="00E45D84" w:rsidRDefault="00FF17B6">
      <w:pPr>
        <w:spacing w:after="0" w:line="240" w:lineRule="auto"/>
      </w:pPr>
      <w:r>
        <w:rPr>
          <w:rFonts w:ascii="Times New Roman" w:hAnsi="Times New Roman"/>
          <w:sz w:val="24"/>
        </w:rPr>
        <w:t>1-данные подлежат корректировке</w:t>
      </w:r>
    </w:p>
    <w:sectPr w:rsidR="00E45D84" w:rsidSect="005310AB">
      <w:headerReference w:type="default" r:id="rId12"/>
      <w:footerReference w:type="default" r:id="rId13"/>
      <w:pgSz w:w="16838" w:h="11906" w:orient="landscape"/>
      <w:pgMar w:top="1701" w:right="1134" w:bottom="765" w:left="1134" w:header="1417" w:footer="34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652" w:rsidRDefault="00FF17B6">
      <w:pPr>
        <w:spacing w:after="0" w:line="240" w:lineRule="auto"/>
      </w:pPr>
      <w:r>
        <w:separator/>
      </w:r>
    </w:p>
  </w:endnote>
  <w:endnote w:type="continuationSeparator" w:id="0">
    <w:p w:rsidR="00951652" w:rsidRDefault="00FF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PT Astra Serif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D84" w:rsidRDefault="00E45D84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D84" w:rsidRDefault="00E45D84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652" w:rsidRDefault="00FF17B6">
      <w:pPr>
        <w:spacing w:after="0" w:line="240" w:lineRule="auto"/>
      </w:pPr>
      <w:r>
        <w:separator/>
      </w:r>
    </w:p>
  </w:footnote>
  <w:footnote w:type="continuationSeparator" w:id="0">
    <w:p w:rsidR="00951652" w:rsidRDefault="00FF1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866968687"/>
      <w:docPartObj>
        <w:docPartGallery w:val="Page Numbers (Top of Page)"/>
        <w:docPartUnique/>
      </w:docPartObj>
    </w:sdtPr>
    <w:sdtEndPr/>
    <w:sdtContent>
      <w:p w:rsidR="00E45D84" w:rsidRPr="00547F2E" w:rsidRDefault="00547F2E" w:rsidP="00547F2E">
        <w:pPr>
          <w:pStyle w:val="af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7F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7F2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7F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62D9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547F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-1628778153"/>
      <w:docPartObj>
        <w:docPartGallery w:val="Page Numbers (Top of Page)"/>
        <w:docPartUnique/>
      </w:docPartObj>
    </w:sdtPr>
    <w:sdtEndPr/>
    <w:sdtContent>
      <w:p w:rsidR="00E45D84" w:rsidRPr="00C6033D" w:rsidRDefault="00C6033D" w:rsidP="00C6033D">
        <w:pPr>
          <w:pStyle w:val="af9"/>
          <w:jc w:val="center"/>
          <w:rPr>
            <w:rFonts w:ascii="Times New Roman" w:hAnsi="Times New Roman" w:cs="Times New Roman"/>
            <w:sz w:val="28"/>
          </w:rPr>
        </w:pPr>
        <w:r w:rsidRPr="00C6033D">
          <w:rPr>
            <w:rFonts w:ascii="Times New Roman" w:hAnsi="Times New Roman" w:cs="Times New Roman"/>
            <w:sz w:val="28"/>
          </w:rPr>
          <w:fldChar w:fldCharType="begin"/>
        </w:r>
        <w:r w:rsidRPr="00C6033D">
          <w:rPr>
            <w:rFonts w:ascii="Times New Roman" w:hAnsi="Times New Roman" w:cs="Times New Roman"/>
            <w:sz w:val="28"/>
          </w:rPr>
          <w:instrText>PAGE   \* MERGEFORMAT</w:instrText>
        </w:r>
        <w:r w:rsidRPr="00C6033D">
          <w:rPr>
            <w:rFonts w:ascii="Times New Roman" w:hAnsi="Times New Roman" w:cs="Times New Roman"/>
            <w:sz w:val="28"/>
          </w:rPr>
          <w:fldChar w:fldCharType="separate"/>
        </w:r>
        <w:r w:rsidR="00D662D9">
          <w:rPr>
            <w:rFonts w:ascii="Times New Roman" w:hAnsi="Times New Roman" w:cs="Times New Roman"/>
            <w:noProof/>
            <w:sz w:val="28"/>
          </w:rPr>
          <w:t>9</w:t>
        </w:r>
        <w:r w:rsidRPr="00C6033D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226185871"/>
      <w:docPartObj>
        <w:docPartGallery w:val="Page Numbers (Top of Page)"/>
        <w:docPartUnique/>
      </w:docPartObj>
    </w:sdtPr>
    <w:sdtEndPr/>
    <w:sdtContent>
      <w:p w:rsidR="00E45D84" w:rsidRPr="005310AB" w:rsidRDefault="005310AB" w:rsidP="005310AB">
        <w:pPr>
          <w:pStyle w:val="af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10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10A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10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62D9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5310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74E27"/>
    <w:multiLevelType w:val="multilevel"/>
    <w:tmpl w:val="DD66151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84"/>
    <w:rsid w:val="005310AB"/>
    <w:rsid w:val="00547F2E"/>
    <w:rsid w:val="00865366"/>
    <w:rsid w:val="00951652"/>
    <w:rsid w:val="00C6033D"/>
    <w:rsid w:val="00D662D9"/>
    <w:rsid w:val="00E45D84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Standard"/>
    <w:next w:val="a"/>
    <w:qFormat/>
    <w:pPr>
      <w:numPr>
        <w:numId w:val="1"/>
      </w:numPr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qFormat/>
    <w:pPr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0">
    <w:name w:val="Standard"/>
    <w:qFormat/>
    <w:rPr>
      <w:rFonts w:ascii="Calibri" w:hAnsi="Calibri"/>
      <w:color w:val="000000"/>
      <w:sz w:val="22"/>
    </w:rPr>
  </w:style>
  <w:style w:type="character" w:customStyle="1" w:styleId="Internetlink">
    <w:name w:val="Internet link"/>
    <w:qFormat/>
    <w:rPr>
      <w:rFonts w:ascii="Times New Roman" w:hAnsi="Times New Roman"/>
      <w:color w:val="0000FF"/>
      <w:spacing w:val="0"/>
      <w:sz w:val="22"/>
      <w:u w:val="single"/>
    </w:rPr>
  </w:style>
  <w:style w:type="character" w:customStyle="1" w:styleId="Contents3">
    <w:name w:val="Contents 3"/>
    <w:basedOn w:val="Standard0"/>
    <w:qFormat/>
    <w:rPr>
      <w:rFonts w:ascii="XO Thames" w:hAnsi="XO Thames"/>
      <w:color w:val="000000"/>
      <w:sz w:val="28"/>
    </w:rPr>
  </w:style>
  <w:style w:type="character" w:customStyle="1" w:styleId="WW8Num1z2">
    <w:name w:val="WW8Num1z2"/>
    <w:qFormat/>
    <w:rPr>
      <w:rFonts w:ascii="Times New Roman" w:hAnsi="Times New Roman"/>
      <w:color w:val="000000"/>
      <w:spacing w:val="0"/>
      <w:sz w:val="22"/>
    </w:rPr>
  </w:style>
  <w:style w:type="character" w:customStyle="1" w:styleId="WW8Num1z4">
    <w:name w:val="WW8Num1z4"/>
    <w:qFormat/>
    <w:rPr>
      <w:rFonts w:ascii="Times New Roman" w:hAnsi="Times New Roman"/>
      <w:color w:val="000000"/>
      <w:spacing w:val="0"/>
      <w:sz w:val="22"/>
    </w:rPr>
  </w:style>
  <w:style w:type="character" w:customStyle="1" w:styleId="Contents2">
    <w:name w:val="Contents 2"/>
    <w:basedOn w:val="Standard0"/>
    <w:qFormat/>
    <w:rPr>
      <w:rFonts w:ascii="XO Thames" w:hAnsi="XO Thames"/>
      <w:color w:val="000000"/>
      <w:sz w:val="28"/>
    </w:rPr>
  </w:style>
  <w:style w:type="character" w:customStyle="1" w:styleId="WW8Num1z3">
    <w:name w:val="WW8Num1z3"/>
    <w:qFormat/>
    <w:rPr>
      <w:rFonts w:ascii="Times New Roman" w:hAnsi="Times New Roman"/>
      <w:color w:val="000000"/>
      <w:spacing w:val="0"/>
      <w:sz w:val="22"/>
    </w:rPr>
  </w:style>
  <w:style w:type="character" w:customStyle="1" w:styleId="WW8Num1z0">
    <w:name w:val="WW8Num1z0"/>
    <w:qFormat/>
  </w:style>
  <w:style w:type="character" w:customStyle="1" w:styleId="Contents4">
    <w:name w:val="Contents 4"/>
    <w:basedOn w:val="Standard0"/>
    <w:qFormat/>
    <w:rPr>
      <w:rFonts w:ascii="XO Thames" w:hAnsi="XO Thames"/>
      <w:color w:val="000000"/>
      <w:sz w:val="28"/>
    </w:rPr>
  </w:style>
  <w:style w:type="character" w:customStyle="1" w:styleId="Contents6">
    <w:name w:val="Contents 6"/>
    <w:basedOn w:val="Standard0"/>
    <w:qFormat/>
    <w:rPr>
      <w:rFonts w:ascii="XO Thames" w:hAnsi="XO Thames"/>
      <w:color w:val="000000"/>
      <w:sz w:val="28"/>
    </w:rPr>
  </w:style>
  <w:style w:type="character" w:customStyle="1" w:styleId="Contents7">
    <w:name w:val="Contents 7"/>
    <w:basedOn w:val="Standard0"/>
    <w:qFormat/>
    <w:rPr>
      <w:rFonts w:ascii="XO Thames" w:hAnsi="XO Thames"/>
      <w:color w:val="000000"/>
      <w:sz w:val="28"/>
    </w:rPr>
  </w:style>
  <w:style w:type="character" w:customStyle="1" w:styleId="10">
    <w:name w:val="Указатель1"/>
    <w:basedOn w:val="Standard0"/>
    <w:qFormat/>
    <w:rPr>
      <w:rFonts w:ascii="PT Astra Serif" w:hAnsi="PT Astra Serif"/>
      <w:color w:val="000000"/>
      <w:sz w:val="22"/>
    </w:rPr>
  </w:style>
  <w:style w:type="character" w:customStyle="1" w:styleId="Contents5">
    <w:name w:val="Contents 5"/>
    <w:basedOn w:val="Standard0"/>
    <w:qFormat/>
    <w:rPr>
      <w:rFonts w:ascii="XO Thames" w:hAnsi="XO Thames"/>
      <w:color w:val="000000"/>
      <w:sz w:val="28"/>
    </w:rPr>
  </w:style>
  <w:style w:type="character" w:customStyle="1" w:styleId="11">
    <w:name w:val="Текст выноски1"/>
    <w:basedOn w:val="Standard0"/>
    <w:qFormat/>
    <w:rPr>
      <w:rFonts w:ascii="Tahoma" w:hAnsi="Tahoma"/>
      <w:color w:val="000000"/>
      <w:sz w:val="16"/>
    </w:rPr>
  </w:style>
  <w:style w:type="character" w:customStyle="1" w:styleId="12">
    <w:name w:val="Название объекта1"/>
    <w:basedOn w:val="Standard0"/>
    <w:qFormat/>
    <w:rPr>
      <w:rFonts w:ascii="PT Astra Serif" w:hAnsi="PT Astra Serif"/>
      <w:i/>
      <w:color w:val="000000"/>
      <w:sz w:val="24"/>
    </w:rPr>
  </w:style>
  <w:style w:type="character" w:customStyle="1" w:styleId="a3">
    <w:name w:val="Содержимое таблицы"/>
    <w:basedOn w:val="Standard0"/>
    <w:qFormat/>
    <w:rPr>
      <w:rFonts w:ascii="Calibri" w:hAnsi="Calibri"/>
      <w:color w:val="000000"/>
      <w:sz w:val="22"/>
    </w:rPr>
  </w:style>
  <w:style w:type="character" w:customStyle="1" w:styleId="13">
    <w:name w:val="Подзаголовок1"/>
    <w:basedOn w:val="Standard0"/>
    <w:qFormat/>
    <w:rPr>
      <w:rFonts w:ascii="XO Thames" w:hAnsi="XO Thames"/>
      <w:i/>
      <w:color w:val="000000"/>
      <w:sz w:val="24"/>
    </w:rPr>
  </w:style>
  <w:style w:type="character" w:customStyle="1" w:styleId="a4">
    <w:name w:val="Нижний колонтитул Знак"/>
    <w:basedOn w:val="14"/>
    <w:qFormat/>
  </w:style>
  <w:style w:type="character" w:customStyle="1" w:styleId="31">
    <w:name w:val="Заголовок 31"/>
    <w:basedOn w:val="Standard0"/>
    <w:qFormat/>
    <w:rPr>
      <w:rFonts w:ascii="XO Thames" w:hAnsi="XO Thames"/>
      <w:b/>
      <w:color w:val="000000"/>
      <w:sz w:val="26"/>
    </w:rPr>
  </w:style>
  <w:style w:type="character" w:customStyle="1" w:styleId="WW8Num1z6">
    <w:name w:val="WW8Num1z6"/>
    <w:qFormat/>
  </w:style>
  <w:style w:type="character" w:customStyle="1" w:styleId="a5">
    <w:name w:val="Верхний колонтитул Знак"/>
    <w:basedOn w:val="14"/>
    <w:uiPriority w:val="99"/>
    <w:qFormat/>
  </w:style>
  <w:style w:type="character" w:customStyle="1" w:styleId="15">
    <w:name w:val="Название1"/>
    <w:basedOn w:val="Standard0"/>
    <w:qFormat/>
    <w:rPr>
      <w:rFonts w:ascii="XO Thames" w:hAnsi="XO Thames"/>
      <w:b/>
      <w:caps/>
      <w:color w:val="000000"/>
      <w:sz w:val="4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16">
    <w:name w:val="Список1"/>
    <w:basedOn w:val="Textbody"/>
    <w:qFormat/>
    <w:rPr>
      <w:rFonts w:ascii="PT Astra Serif" w:hAnsi="PT Astra Serif"/>
      <w:color w:val="000000"/>
      <w:sz w:val="22"/>
    </w:rPr>
  </w:style>
  <w:style w:type="character" w:customStyle="1" w:styleId="17">
    <w:name w:val="Указатель1"/>
    <w:basedOn w:val="Standard0"/>
    <w:qFormat/>
    <w:rPr>
      <w:rFonts w:ascii="PT Astra Serif" w:hAnsi="PT Astra Serif"/>
      <w:color w:val="000000"/>
      <w:sz w:val="22"/>
    </w:rPr>
  </w:style>
  <w:style w:type="character" w:customStyle="1" w:styleId="WW8Num1z1">
    <w:name w:val="WW8Num1z1"/>
    <w:qFormat/>
    <w:rPr>
      <w:rFonts w:ascii="Times New Roman" w:hAnsi="Times New Roman"/>
      <w:color w:val="000000"/>
      <w:spacing w:val="0"/>
      <w:sz w:val="22"/>
    </w:rPr>
  </w:style>
  <w:style w:type="character" w:customStyle="1" w:styleId="21">
    <w:name w:val="Заголовок 21"/>
    <w:basedOn w:val="Standard0"/>
    <w:qFormat/>
    <w:rPr>
      <w:rFonts w:ascii="XO Thames" w:hAnsi="XO Thames"/>
      <w:b/>
      <w:color w:val="000000"/>
      <w:sz w:val="28"/>
    </w:rPr>
  </w:style>
  <w:style w:type="character" w:customStyle="1" w:styleId="a6">
    <w:name w:val="Заголовок таблицы"/>
    <w:basedOn w:val="a3"/>
    <w:qFormat/>
    <w:rPr>
      <w:rFonts w:ascii="Calibri" w:hAnsi="Calibri"/>
      <w:b/>
      <w:color w:val="000000"/>
      <w:sz w:val="22"/>
    </w:rPr>
  </w:style>
  <w:style w:type="character" w:customStyle="1" w:styleId="18">
    <w:name w:val="Заголовок 1 Знак"/>
    <w:qFormat/>
    <w:rPr>
      <w:rFonts w:ascii="Times New Roman" w:hAnsi="Times New Roman"/>
      <w:b/>
      <w:sz w:val="28"/>
    </w:rPr>
  </w:style>
  <w:style w:type="character" w:customStyle="1" w:styleId="Contents1">
    <w:name w:val="Contents 1"/>
    <w:basedOn w:val="Standard0"/>
    <w:qFormat/>
    <w:rPr>
      <w:rFonts w:ascii="XO Thames" w:hAnsi="XO Thames"/>
      <w:b/>
      <w:color w:val="000000"/>
      <w:sz w:val="28"/>
    </w:rPr>
  </w:style>
  <w:style w:type="character" w:customStyle="1" w:styleId="WW8Num1z8">
    <w:name w:val="WW8Num1z8"/>
    <w:qFormat/>
    <w:rPr>
      <w:rFonts w:ascii="Times New Roman" w:hAnsi="Times New Roman"/>
      <w:color w:val="000000"/>
      <w:spacing w:val="0"/>
      <w:sz w:val="22"/>
    </w:rPr>
  </w:style>
  <w:style w:type="character" w:customStyle="1" w:styleId="Textbody">
    <w:name w:val="Text body"/>
    <w:basedOn w:val="Standard0"/>
    <w:qFormat/>
    <w:rPr>
      <w:rFonts w:ascii="Calibri" w:hAnsi="Calibri"/>
      <w:color w:val="000000"/>
      <w:sz w:val="22"/>
    </w:rPr>
  </w:style>
  <w:style w:type="character" w:customStyle="1" w:styleId="a7">
    <w:name w:val="Текст выноски Знак"/>
    <w:qFormat/>
    <w:rPr>
      <w:rFonts w:ascii="Tahoma" w:hAnsi="Tahoma"/>
      <w:color w:val="000000"/>
      <w:spacing w:val="0"/>
      <w:sz w:val="16"/>
    </w:rPr>
  </w:style>
  <w:style w:type="character" w:customStyle="1" w:styleId="51">
    <w:name w:val="Заголовок 51"/>
    <w:basedOn w:val="Standard0"/>
    <w:qFormat/>
    <w:rPr>
      <w:rFonts w:ascii="XO Thames" w:hAnsi="XO Thames"/>
      <w:b/>
      <w:color w:val="000000"/>
      <w:sz w:val="22"/>
    </w:rPr>
  </w:style>
  <w:style w:type="character" w:customStyle="1" w:styleId="19">
    <w:name w:val="Нижний колонтитул1"/>
    <w:basedOn w:val="Standard0"/>
    <w:qFormat/>
    <w:rPr>
      <w:rFonts w:ascii="Calibri" w:hAnsi="Calibri"/>
      <w:color w:val="000000"/>
      <w:sz w:val="22"/>
    </w:rPr>
  </w:style>
  <w:style w:type="character" w:styleId="a8">
    <w:name w:val="Emphasis"/>
    <w:qFormat/>
    <w:rPr>
      <w:rFonts w:ascii="Times New Roman" w:hAnsi="Times New Roman"/>
      <w:i/>
      <w:color w:val="000000"/>
      <w:spacing w:val="0"/>
      <w:sz w:val="22"/>
    </w:rPr>
  </w:style>
  <w:style w:type="character" w:customStyle="1" w:styleId="Contents8">
    <w:name w:val="Contents 8"/>
    <w:basedOn w:val="Standard0"/>
    <w:qFormat/>
    <w:rPr>
      <w:rFonts w:ascii="XO Thames" w:hAnsi="XO Thames"/>
      <w:color w:val="000000"/>
      <w:sz w:val="28"/>
    </w:rPr>
  </w:style>
  <w:style w:type="character" w:customStyle="1" w:styleId="ConsPlusCell">
    <w:name w:val="ConsPlusCell"/>
    <w:qFormat/>
    <w:rPr>
      <w:rFonts w:ascii="Times New Roman" w:hAnsi="Times New Roman"/>
      <w:color w:val="000000"/>
      <w:spacing w:val="0"/>
      <w:sz w:val="24"/>
    </w:rPr>
  </w:style>
  <w:style w:type="character" w:customStyle="1" w:styleId="20">
    <w:name w:val="Название объекта2"/>
    <w:basedOn w:val="Standard0"/>
    <w:qFormat/>
    <w:rPr>
      <w:rFonts w:ascii="PT Astra Serif" w:hAnsi="PT Astra Serif"/>
      <w:i/>
      <w:color w:val="000000"/>
      <w:sz w:val="24"/>
    </w:rPr>
  </w:style>
  <w:style w:type="character" w:customStyle="1" w:styleId="WW8Num1z5">
    <w:name w:val="WW8Num1z5"/>
    <w:qFormat/>
  </w:style>
  <w:style w:type="character" w:customStyle="1" w:styleId="WW8Num1z7">
    <w:name w:val="WW8Num1z7"/>
    <w:qFormat/>
    <w:rPr>
      <w:rFonts w:ascii="Times New Roman" w:hAnsi="Times New Roman"/>
      <w:color w:val="000000"/>
      <w:spacing w:val="0"/>
      <w:sz w:val="22"/>
    </w:rPr>
  </w:style>
  <w:style w:type="character" w:customStyle="1" w:styleId="110">
    <w:name w:val="Заголовок 11"/>
    <w:basedOn w:val="Standard0"/>
    <w:qFormat/>
    <w:rPr>
      <w:rFonts w:ascii="Times New Roman" w:hAnsi="Times New Roman"/>
      <w:b/>
      <w:color w:val="000000"/>
      <w:sz w:val="28"/>
    </w:rPr>
  </w:style>
  <w:style w:type="character" w:customStyle="1" w:styleId="14">
    <w:name w:val="Основной шрифт абзаца1"/>
    <w:qFormat/>
  </w:style>
  <w:style w:type="character" w:customStyle="1" w:styleId="Contents9">
    <w:name w:val="Contents 9"/>
    <w:basedOn w:val="Standard0"/>
    <w:qFormat/>
    <w:rPr>
      <w:rFonts w:ascii="XO Thames" w:hAnsi="XO Thames"/>
      <w:color w:val="000000"/>
      <w:sz w:val="28"/>
    </w:rPr>
  </w:style>
  <w:style w:type="character" w:customStyle="1" w:styleId="30">
    <w:name w:val="Название объекта3"/>
    <w:basedOn w:val="Standard0"/>
    <w:qFormat/>
    <w:rPr>
      <w:rFonts w:ascii="PT Astra Serif" w:hAnsi="PT Astra Serif"/>
      <w:i/>
      <w:color w:val="000000"/>
      <w:sz w:val="24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41">
    <w:name w:val="Заголовок 41"/>
    <w:basedOn w:val="Standard0"/>
    <w:qFormat/>
    <w:rPr>
      <w:rFonts w:ascii="XO Thames" w:hAnsi="XO Thames"/>
      <w:b/>
      <w:color w:val="000000"/>
      <w:sz w:val="24"/>
    </w:rPr>
  </w:style>
  <w:style w:type="character" w:customStyle="1" w:styleId="1a">
    <w:name w:val="Верхний колонтитул1"/>
    <w:basedOn w:val="Standard0"/>
    <w:qFormat/>
    <w:rPr>
      <w:rFonts w:ascii="Calibri" w:hAnsi="Calibri"/>
      <w:color w:val="000000"/>
      <w:sz w:val="22"/>
    </w:rPr>
  </w:style>
  <w:style w:type="character" w:customStyle="1" w:styleId="a9">
    <w:name w:val="Заголовок"/>
    <w:basedOn w:val="Standard0"/>
    <w:qFormat/>
    <w:rPr>
      <w:rFonts w:ascii="PT Astra Serif" w:hAnsi="PT Astra Serif"/>
      <w:color w:val="000000"/>
      <w:sz w:val="28"/>
    </w:rPr>
  </w:style>
  <w:style w:type="character" w:customStyle="1" w:styleId="aa">
    <w:name w:val="Содержимое врезки"/>
    <w:basedOn w:val="Standard0"/>
    <w:qFormat/>
    <w:rPr>
      <w:rFonts w:ascii="Calibri" w:hAnsi="Calibri"/>
      <w:color w:val="000000"/>
      <w:sz w:val="22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ascii="PT Astra Serif" w:hAnsi="PT Astra Serif"/>
    </w:rPr>
  </w:style>
  <w:style w:type="paragraph" w:styleId="ae">
    <w:name w:val="caption"/>
    <w:basedOn w:val="Standard"/>
    <w:qFormat/>
    <w:rPr>
      <w:rFonts w:ascii="PT Astra Serif" w:hAnsi="PT Astra Serif"/>
      <w:i/>
      <w:sz w:val="24"/>
    </w:rPr>
  </w:style>
  <w:style w:type="paragraph" w:styleId="af">
    <w:name w:val="index heading"/>
    <w:basedOn w:val="Standard"/>
    <w:qFormat/>
    <w:rPr>
      <w:rFonts w:ascii="PT Astra Serif" w:hAnsi="PT Astra Serif"/>
    </w:rPr>
  </w:style>
  <w:style w:type="paragraph" w:customStyle="1" w:styleId="Internetlink0">
    <w:name w:val="Internet link"/>
    <w:qFormat/>
    <w:rPr>
      <w:color w:val="0000FF"/>
      <w:sz w:val="22"/>
      <w:u w:val="single"/>
    </w:rPr>
  </w:style>
  <w:style w:type="paragraph" w:customStyle="1" w:styleId="Contents30">
    <w:name w:val="Contents 3"/>
    <w:qFormat/>
    <w:rPr>
      <w:rFonts w:ascii="XO Thames" w:hAnsi="XO Thames"/>
      <w:sz w:val="28"/>
    </w:rPr>
  </w:style>
  <w:style w:type="paragraph" w:customStyle="1" w:styleId="WW8Num1z20">
    <w:name w:val="WW8Num1z2"/>
    <w:qFormat/>
    <w:rPr>
      <w:sz w:val="22"/>
    </w:rPr>
  </w:style>
  <w:style w:type="paragraph" w:customStyle="1" w:styleId="WW8Num1z40">
    <w:name w:val="WW8Num1z4"/>
    <w:qFormat/>
    <w:rPr>
      <w:sz w:val="22"/>
    </w:rPr>
  </w:style>
  <w:style w:type="paragraph" w:styleId="22">
    <w:name w:val="toc 2"/>
    <w:basedOn w:val="a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WW8Num1z30">
    <w:name w:val="WW8Num1z3"/>
    <w:qFormat/>
    <w:rPr>
      <w:sz w:val="22"/>
    </w:rPr>
  </w:style>
  <w:style w:type="paragraph" w:customStyle="1" w:styleId="WW8Num1z00">
    <w:name w:val="WW8Num1z0"/>
    <w:qFormat/>
    <w:rPr>
      <w:sz w:val="22"/>
    </w:rPr>
  </w:style>
  <w:style w:type="paragraph" w:styleId="40">
    <w:name w:val="toc 4"/>
    <w:basedOn w:val="a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basedOn w:val="a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basedOn w:val="a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tents50">
    <w:name w:val="Contents 5"/>
    <w:qFormat/>
    <w:rPr>
      <w:rFonts w:ascii="XO Thames" w:hAnsi="XO Thames"/>
      <w:sz w:val="28"/>
    </w:rPr>
  </w:style>
  <w:style w:type="paragraph" w:styleId="af0">
    <w:name w:val="Balloon Text"/>
    <w:basedOn w:val="Standard"/>
    <w:qFormat/>
    <w:rPr>
      <w:rFonts w:ascii="Tahoma" w:hAnsi="Tahoma"/>
      <w:sz w:val="16"/>
    </w:rPr>
  </w:style>
  <w:style w:type="paragraph" w:customStyle="1" w:styleId="af1">
    <w:name w:val="Содержимое таблицы"/>
    <w:basedOn w:val="Standard"/>
    <w:qFormat/>
  </w:style>
  <w:style w:type="paragraph" w:styleId="af2">
    <w:name w:val="Subtitle"/>
    <w:basedOn w:val="a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f3">
    <w:name w:val="Нижний колонтитул Знак"/>
    <w:basedOn w:val="1b"/>
    <w:qFormat/>
  </w:style>
  <w:style w:type="paragraph" w:customStyle="1" w:styleId="WW8Num1z60">
    <w:name w:val="WW8Num1z6"/>
    <w:qFormat/>
    <w:rPr>
      <w:sz w:val="22"/>
    </w:rPr>
  </w:style>
  <w:style w:type="paragraph" w:customStyle="1" w:styleId="af4">
    <w:name w:val="Верхний колонтитул Знак"/>
    <w:basedOn w:val="1b"/>
    <w:qFormat/>
  </w:style>
  <w:style w:type="paragraph" w:styleId="af5">
    <w:name w:val="Title"/>
    <w:basedOn w:val="a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-0">
    <w:name w:val="Интернет-ссылка"/>
    <w:qFormat/>
    <w:rPr>
      <w:color w:val="0000FF"/>
      <w:sz w:val="22"/>
      <w:u w:val="single"/>
    </w:rPr>
  </w:style>
  <w:style w:type="paragraph" w:customStyle="1" w:styleId="Standard">
    <w:name w:val="Standard"/>
    <w:qFormat/>
    <w:rPr>
      <w:rFonts w:ascii="Calibri" w:hAnsi="Calibri"/>
      <w:sz w:val="22"/>
    </w:rPr>
  </w:style>
  <w:style w:type="paragraph" w:customStyle="1" w:styleId="Contents20">
    <w:name w:val="Contents 2"/>
    <w:qFormat/>
    <w:rPr>
      <w:rFonts w:ascii="XO Thames" w:hAnsi="XO Thames"/>
      <w:sz w:val="28"/>
    </w:rPr>
  </w:style>
  <w:style w:type="paragraph" w:customStyle="1" w:styleId="1c">
    <w:name w:val="Указатель1"/>
    <w:basedOn w:val="Standard"/>
    <w:qFormat/>
    <w:rPr>
      <w:rFonts w:ascii="PT Astra Serif" w:hAnsi="PT Astra Serif"/>
    </w:rPr>
  </w:style>
  <w:style w:type="paragraph" w:customStyle="1" w:styleId="Contents60">
    <w:name w:val="Contents 6"/>
    <w:qFormat/>
    <w:rPr>
      <w:rFonts w:ascii="XO Thames" w:hAnsi="XO Thames"/>
      <w:sz w:val="28"/>
    </w:rPr>
  </w:style>
  <w:style w:type="paragraph" w:customStyle="1" w:styleId="WW8Num1z10">
    <w:name w:val="WW8Num1z1"/>
    <w:qFormat/>
    <w:rPr>
      <w:sz w:val="22"/>
    </w:rPr>
  </w:style>
  <w:style w:type="paragraph" w:customStyle="1" w:styleId="23">
    <w:name w:val="Основной шрифт абзаца2"/>
    <w:qFormat/>
    <w:rPr>
      <w:sz w:val="22"/>
    </w:rPr>
  </w:style>
  <w:style w:type="paragraph" w:customStyle="1" w:styleId="af6">
    <w:name w:val="Заголовок таблицы"/>
    <w:basedOn w:val="af1"/>
    <w:qFormat/>
    <w:pPr>
      <w:jc w:val="center"/>
    </w:pPr>
    <w:rPr>
      <w:b/>
    </w:rPr>
  </w:style>
  <w:style w:type="paragraph" w:customStyle="1" w:styleId="1d">
    <w:name w:val="Заголовок 1 Знак"/>
    <w:qFormat/>
    <w:rPr>
      <w:b/>
      <w:sz w:val="28"/>
    </w:rPr>
  </w:style>
  <w:style w:type="paragraph" w:customStyle="1" w:styleId="Contents10">
    <w:name w:val="Contents 1"/>
    <w:qFormat/>
    <w:rPr>
      <w:rFonts w:ascii="XO Thames" w:hAnsi="XO Thames"/>
      <w:b/>
      <w:sz w:val="28"/>
    </w:rPr>
  </w:style>
  <w:style w:type="paragraph" w:customStyle="1" w:styleId="WW8Num1z80">
    <w:name w:val="WW8Num1z8"/>
    <w:qFormat/>
    <w:rPr>
      <w:sz w:val="22"/>
    </w:rPr>
  </w:style>
  <w:style w:type="paragraph" w:styleId="32">
    <w:name w:val="toc 3"/>
    <w:basedOn w:val="a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Textbody0">
    <w:name w:val="Text body"/>
    <w:basedOn w:val="Standard"/>
    <w:qFormat/>
  </w:style>
  <w:style w:type="paragraph" w:customStyle="1" w:styleId="af7">
    <w:name w:val="Текст выноски Знак"/>
    <w:qFormat/>
    <w:rPr>
      <w:rFonts w:ascii="Tahoma" w:hAnsi="Tahoma"/>
      <w:sz w:val="16"/>
    </w:rPr>
  </w:style>
  <w:style w:type="paragraph" w:styleId="af8">
    <w:name w:val="footer"/>
    <w:basedOn w:val="Standard"/>
  </w:style>
  <w:style w:type="paragraph" w:customStyle="1" w:styleId="1e">
    <w:name w:val="Выделение1"/>
    <w:qFormat/>
    <w:rPr>
      <w:i/>
      <w:sz w:val="22"/>
    </w:rPr>
  </w:style>
  <w:style w:type="paragraph" w:customStyle="1" w:styleId="Contents80">
    <w:name w:val="Contents 8"/>
    <w:qFormat/>
    <w:rPr>
      <w:rFonts w:ascii="XO Thames" w:hAnsi="XO Thames"/>
      <w:sz w:val="28"/>
    </w:rPr>
  </w:style>
  <w:style w:type="paragraph" w:customStyle="1" w:styleId="ConsPlusCell0">
    <w:name w:val="ConsPlusCell"/>
    <w:qFormat/>
    <w:rPr>
      <w:sz w:val="24"/>
    </w:rPr>
  </w:style>
  <w:style w:type="paragraph" w:customStyle="1" w:styleId="WW8Num1z50">
    <w:name w:val="WW8Num1z5"/>
    <w:qFormat/>
    <w:rPr>
      <w:sz w:val="22"/>
    </w:rPr>
  </w:style>
  <w:style w:type="paragraph" w:customStyle="1" w:styleId="WW8Num1z70">
    <w:name w:val="WW8Num1z7"/>
    <w:qFormat/>
    <w:rPr>
      <w:sz w:val="22"/>
    </w:rPr>
  </w:style>
  <w:style w:type="paragraph" w:customStyle="1" w:styleId="1b">
    <w:name w:val="Основной шрифт абзаца1"/>
    <w:qFormat/>
    <w:rPr>
      <w:sz w:val="22"/>
    </w:rPr>
  </w:style>
  <w:style w:type="paragraph" w:customStyle="1" w:styleId="Contents90">
    <w:name w:val="Contents 9"/>
    <w:qFormat/>
    <w:rPr>
      <w:rFonts w:ascii="XO Thames" w:hAnsi="XO Thames"/>
      <w:sz w:val="28"/>
    </w:rPr>
  </w:style>
  <w:style w:type="paragraph" w:customStyle="1" w:styleId="Contents40">
    <w:name w:val="Contents 4"/>
    <w:qFormat/>
    <w:rPr>
      <w:rFonts w:ascii="XO Thames" w:hAnsi="XO Thames"/>
      <w:sz w:val="28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styleId="1f">
    <w:name w:val="toc 1"/>
    <w:basedOn w:val="a"/>
    <w:next w:val="a"/>
    <w:uiPriority w:val="39"/>
    <w:rPr>
      <w:rFonts w:ascii="XO Thames" w:hAnsi="XO Thames"/>
      <w:b/>
      <w:sz w:val="28"/>
    </w:rPr>
  </w:style>
  <w:style w:type="paragraph" w:customStyle="1" w:styleId="HeaderandFooter0">
    <w:name w:val="Header and Footer"/>
    <w:qFormat/>
    <w:rPr>
      <w:rFonts w:ascii="XO Thames" w:hAnsi="XO Thames"/>
    </w:rPr>
  </w:style>
  <w:style w:type="paragraph" w:styleId="9">
    <w:name w:val="toc 9"/>
    <w:basedOn w:val="a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basedOn w:val="a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33">
    <w:name w:val="Основной шрифт абзаца3"/>
    <w:qFormat/>
    <w:rPr>
      <w:sz w:val="22"/>
    </w:rPr>
  </w:style>
  <w:style w:type="paragraph" w:styleId="50">
    <w:name w:val="toc 5"/>
    <w:basedOn w:val="a"/>
    <w:next w:val="a"/>
    <w:uiPriority w:val="39"/>
    <w:pPr>
      <w:ind w:left="800"/>
    </w:pPr>
    <w:rPr>
      <w:rFonts w:ascii="XO Thames" w:hAnsi="XO Thames"/>
      <w:sz w:val="28"/>
    </w:rPr>
  </w:style>
  <w:style w:type="paragraph" w:styleId="af9">
    <w:name w:val="header"/>
    <w:basedOn w:val="Standard"/>
    <w:uiPriority w:val="99"/>
  </w:style>
  <w:style w:type="paragraph" w:customStyle="1" w:styleId="Contents70">
    <w:name w:val="Contents 7"/>
    <w:qFormat/>
    <w:rPr>
      <w:rFonts w:ascii="XO Thames" w:hAnsi="XO Thames"/>
      <w:sz w:val="28"/>
    </w:rPr>
  </w:style>
  <w:style w:type="paragraph" w:customStyle="1" w:styleId="24">
    <w:name w:val="Выделение2"/>
    <w:qFormat/>
    <w:rPr>
      <w:i/>
      <w:sz w:val="22"/>
    </w:rPr>
  </w:style>
  <w:style w:type="paragraph" w:customStyle="1" w:styleId="afa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Standard"/>
    <w:next w:val="a"/>
    <w:qFormat/>
    <w:pPr>
      <w:numPr>
        <w:numId w:val="1"/>
      </w:numPr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qFormat/>
    <w:pPr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0">
    <w:name w:val="Standard"/>
    <w:qFormat/>
    <w:rPr>
      <w:rFonts w:ascii="Calibri" w:hAnsi="Calibri"/>
      <w:color w:val="000000"/>
      <w:sz w:val="22"/>
    </w:rPr>
  </w:style>
  <w:style w:type="character" w:customStyle="1" w:styleId="Internetlink">
    <w:name w:val="Internet link"/>
    <w:qFormat/>
    <w:rPr>
      <w:rFonts w:ascii="Times New Roman" w:hAnsi="Times New Roman"/>
      <w:color w:val="0000FF"/>
      <w:spacing w:val="0"/>
      <w:sz w:val="22"/>
      <w:u w:val="single"/>
    </w:rPr>
  </w:style>
  <w:style w:type="character" w:customStyle="1" w:styleId="Contents3">
    <w:name w:val="Contents 3"/>
    <w:basedOn w:val="Standard0"/>
    <w:qFormat/>
    <w:rPr>
      <w:rFonts w:ascii="XO Thames" w:hAnsi="XO Thames"/>
      <w:color w:val="000000"/>
      <w:sz w:val="28"/>
    </w:rPr>
  </w:style>
  <w:style w:type="character" w:customStyle="1" w:styleId="WW8Num1z2">
    <w:name w:val="WW8Num1z2"/>
    <w:qFormat/>
    <w:rPr>
      <w:rFonts w:ascii="Times New Roman" w:hAnsi="Times New Roman"/>
      <w:color w:val="000000"/>
      <w:spacing w:val="0"/>
      <w:sz w:val="22"/>
    </w:rPr>
  </w:style>
  <w:style w:type="character" w:customStyle="1" w:styleId="WW8Num1z4">
    <w:name w:val="WW8Num1z4"/>
    <w:qFormat/>
    <w:rPr>
      <w:rFonts w:ascii="Times New Roman" w:hAnsi="Times New Roman"/>
      <w:color w:val="000000"/>
      <w:spacing w:val="0"/>
      <w:sz w:val="22"/>
    </w:rPr>
  </w:style>
  <w:style w:type="character" w:customStyle="1" w:styleId="Contents2">
    <w:name w:val="Contents 2"/>
    <w:basedOn w:val="Standard0"/>
    <w:qFormat/>
    <w:rPr>
      <w:rFonts w:ascii="XO Thames" w:hAnsi="XO Thames"/>
      <w:color w:val="000000"/>
      <w:sz w:val="28"/>
    </w:rPr>
  </w:style>
  <w:style w:type="character" w:customStyle="1" w:styleId="WW8Num1z3">
    <w:name w:val="WW8Num1z3"/>
    <w:qFormat/>
    <w:rPr>
      <w:rFonts w:ascii="Times New Roman" w:hAnsi="Times New Roman"/>
      <w:color w:val="000000"/>
      <w:spacing w:val="0"/>
      <w:sz w:val="22"/>
    </w:rPr>
  </w:style>
  <w:style w:type="character" w:customStyle="1" w:styleId="WW8Num1z0">
    <w:name w:val="WW8Num1z0"/>
    <w:qFormat/>
  </w:style>
  <w:style w:type="character" w:customStyle="1" w:styleId="Contents4">
    <w:name w:val="Contents 4"/>
    <w:basedOn w:val="Standard0"/>
    <w:qFormat/>
    <w:rPr>
      <w:rFonts w:ascii="XO Thames" w:hAnsi="XO Thames"/>
      <w:color w:val="000000"/>
      <w:sz w:val="28"/>
    </w:rPr>
  </w:style>
  <w:style w:type="character" w:customStyle="1" w:styleId="Contents6">
    <w:name w:val="Contents 6"/>
    <w:basedOn w:val="Standard0"/>
    <w:qFormat/>
    <w:rPr>
      <w:rFonts w:ascii="XO Thames" w:hAnsi="XO Thames"/>
      <w:color w:val="000000"/>
      <w:sz w:val="28"/>
    </w:rPr>
  </w:style>
  <w:style w:type="character" w:customStyle="1" w:styleId="Contents7">
    <w:name w:val="Contents 7"/>
    <w:basedOn w:val="Standard0"/>
    <w:qFormat/>
    <w:rPr>
      <w:rFonts w:ascii="XO Thames" w:hAnsi="XO Thames"/>
      <w:color w:val="000000"/>
      <w:sz w:val="28"/>
    </w:rPr>
  </w:style>
  <w:style w:type="character" w:customStyle="1" w:styleId="10">
    <w:name w:val="Указатель1"/>
    <w:basedOn w:val="Standard0"/>
    <w:qFormat/>
    <w:rPr>
      <w:rFonts w:ascii="PT Astra Serif" w:hAnsi="PT Astra Serif"/>
      <w:color w:val="000000"/>
      <w:sz w:val="22"/>
    </w:rPr>
  </w:style>
  <w:style w:type="character" w:customStyle="1" w:styleId="Contents5">
    <w:name w:val="Contents 5"/>
    <w:basedOn w:val="Standard0"/>
    <w:qFormat/>
    <w:rPr>
      <w:rFonts w:ascii="XO Thames" w:hAnsi="XO Thames"/>
      <w:color w:val="000000"/>
      <w:sz w:val="28"/>
    </w:rPr>
  </w:style>
  <w:style w:type="character" w:customStyle="1" w:styleId="11">
    <w:name w:val="Текст выноски1"/>
    <w:basedOn w:val="Standard0"/>
    <w:qFormat/>
    <w:rPr>
      <w:rFonts w:ascii="Tahoma" w:hAnsi="Tahoma"/>
      <w:color w:val="000000"/>
      <w:sz w:val="16"/>
    </w:rPr>
  </w:style>
  <w:style w:type="character" w:customStyle="1" w:styleId="12">
    <w:name w:val="Название объекта1"/>
    <w:basedOn w:val="Standard0"/>
    <w:qFormat/>
    <w:rPr>
      <w:rFonts w:ascii="PT Astra Serif" w:hAnsi="PT Astra Serif"/>
      <w:i/>
      <w:color w:val="000000"/>
      <w:sz w:val="24"/>
    </w:rPr>
  </w:style>
  <w:style w:type="character" w:customStyle="1" w:styleId="a3">
    <w:name w:val="Содержимое таблицы"/>
    <w:basedOn w:val="Standard0"/>
    <w:qFormat/>
    <w:rPr>
      <w:rFonts w:ascii="Calibri" w:hAnsi="Calibri"/>
      <w:color w:val="000000"/>
      <w:sz w:val="22"/>
    </w:rPr>
  </w:style>
  <w:style w:type="character" w:customStyle="1" w:styleId="13">
    <w:name w:val="Подзаголовок1"/>
    <w:basedOn w:val="Standard0"/>
    <w:qFormat/>
    <w:rPr>
      <w:rFonts w:ascii="XO Thames" w:hAnsi="XO Thames"/>
      <w:i/>
      <w:color w:val="000000"/>
      <w:sz w:val="24"/>
    </w:rPr>
  </w:style>
  <w:style w:type="character" w:customStyle="1" w:styleId="a4">
    <w:name w:val="Нижний колонтитул Знак"/>
    <w:basedOn w:val="14"/>
    <w:qFormat/>
  </w:style>
  <w:style w:type="character" w:customStyle="1" w:styleId="31">
    <w:name w:val="Заголовок 31"/>
    <w:basedOn w:val="Standard0"/>
    <w:qFormat/>
    <w:rPr>
      <w:rFonts w:ascii="XO Thames" w:hAnsi="XO Thames"/>
      <w:b/>
      <w:color w:val="000000"/>
      <w:sz w:val="26"/>
    </w:rPr>
  </w:style>
  <w:style w:type="character" w:customStyle="1" w:styleId="WW8Num1z6">
    <w:name w:val="WW8Num1z6"/>
    <w:qFormat/>
  </w:style>
  <w:style w:type="character" w:customStyle="1" w:styleId="a5">
    <w:name w:val="Верхний колонтитул Знак"/>
    <w:basedOn w:val="14"/>
    <w:uiPriority w:val="99"/>
    <w:qFormat/>
  </w:style>
  <w:style w:type="character" w:customStyle="1" w:styleId="15">
    <w:name w:val="Название1"/>
    <w:basedOn w:val="Standard0"/>
    <w:qFormat/>
    <w:rPr>
      <w:rFonts w:ascii="XO Thames" w:hAnsi="XO Thames"/>
      <w:b/>
      <w:caps/>
      <w:color w:val="000000"/>
      <w:sz w:val="4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16">
    <w:name w:val="Список1"/>
    <w:basedOn w:val="Textbody"/>
    <w:qFormat/>
    <w:rPr>
      <w:rFonts w:ascii="PT Astra Serif" w:hAnsi="PT Astra Serif"/>
      <w:color w:val="000000"/>
      <w:sz w:val="22"/>
    </w:rPr>
  </w:style>
  <w:style w:type="character" w:customStyle="1" w:styleId="17">
    <w:name w:val="Указатель1"/>
    <w:basedOn w:val="Standard0"/>
    <w:qFormat/>
    <w:rPr>
      <w:rFonts w:ascii="PT Astra Serif" w:hAnsi="PT Astra Serif"/>
      <w:color w:val="000000"/>
      <w:sz w:val="22"/>
    </w:rPr>
  </w:style>
  <w:style w:type="character" w:customStyle="1" w:styleId="WW8Num1z1">
    <w:name w:val="WW8Num1z1"/>
    <w:qFormat/>
    <w:rPr>
      <w:rFonts w:ascii="Times New Roman" w:hAnsi="Times New Roman"/>
      <w:color w:val="000000"/>
      <w:spacing w:val="0"/>
      <w:sz w:val="22"/>
    </w:rPr>
  </w:style>
  <w:style w:type="character" w:customStyle="1" w:styleId="21">
    <w:name w:val="Заголовок 21"/>
    <w:basedOn w:val="Standard0"/>
    <w:qFormat/>
    <w:rPr>
      <w:rFonts w:ascii="XO Thames" w:hAnsi="XO Thames"/>
      <w:b/>
      <w:color w:val="000000"/>
      <w:sz w:val="28"/>
    </w:rPr>
  </w:style>
  <w:style w:type="character" w:customStyle="1" w:styleId="a6">
    <w:name w:val="Заголовок таблицы"/>
    <w:basedOn w:val="a3"/>
    <w:qFormat/>
    <w:rPr>
      <w:rFonts w:ascii="Calibri" w:hAnsi="Calibri"/>
      <w:b/>
      <w:color w:val="000000"/>
      <w:sz w:val="22"/>
    </w:rPr>
  </w:style>
  <w:style w:type="character" w:customStyle="1" w:styleId="18">
    <w:name w:val="Заголовок 1 Знак"/>
    <w:qFormat/>
    <w:rPr>
      <w:rFonts w:ascii="Times New Roman" w:hAnsi="Times New Roman"/>
      <w:b/>
      <w:sz w:val="28"/>
    </w:rPr>
  </w:style>
  <w:style w:type="character" w:customStyle="1" w:styleId="Contents1">
    <w:name w:val="Contents 1"/>
    <w:basedOn w:val="Standard0"/>
    <w:qFormat/>
    <w:rPr>
      <w:rFonts w:ascii="XO Thames" w:hAnsi="XO Thames"/>
      <w:b/>
      <w:color w:val="000000"/>
      <w:sz w:val="28"/>
    </w:rPr>
  </w:style>
  <w:style w:type="character" w:customStyle="1" w:styleId="WW8Num1z8">
    <w:name w:val="WW8Num1z8"/>
    <w:qFormat/>
    <w:rPr>
      <w:rFonts w:ascii="Times New Roman" w:hAnsi="Times New Roman"/>
      <w:color w:val="000000"/>
      <w:spacing w:val="0"/>
      <w:sz w:val="22"/>
    </w:rPr>
  </w:style>
  <w:style w:type="character" w:customStyle="1" w:styleId="Textbody">
    <w:name w:val="Text body"/>
    <w:basedOn w:val="Standard0"/>
    <w:qFormat/>
    <w:rPr>
      <w:rFonts w:ascii="Calibri" w:hAnsi="Calibri"/>
      <w:color w:val="000000"/>
      <w:sz w:val="22"/>
    </w:rPr>
  </w:style>
  <w:style w:type="character" w:customStyle="1" w:styleId="a7">
    <w:name w:val="Текст выноски Знак"/>
    <w:qFormat/>
    <w:rPr>
      <w:rFonts w:ascii="Tahoma" w:hAnsi="Tahoma"/>
      <w:color w:val="000000"/>
      <w:spacing w:val="0"/>
      <w:sz w:val="16"/>
    </w:rPr>
  </w:style>
  <w:style w:type="character" w:customStyle="1" w:styleId="51">
    <w:name w:val="Заголовок 51"/>
    <w:basedOn w:val="Standard0"/>
    <w:qFormat/>
    <w:rPr>
      <w:rFonts w:ascii="XO Thames" w:hAnsi="XO Thames"/>
      <w:b/>
      <w:color w:val="000000"/>
      <w:sz w:val="22"/>
    </w:rPr>
  </w:style>
  <w:style w:type="character" w:customStyle="1" w:styleId="19">
    <w:name w:val="Нижний колонтитул1"/>
    <w:basedOn w:val="Standard0"/>
    <w:qFormat/>
    <w:rPr>
      <w:rFonts w:ascii="Calibri" w:hAnsi="Calibri"/>
      <w:color w:val="000000"/>
      <w:sz w:val="22"/>
    </w:rPr>
  </w:style>
  <w:style w:type="character" w:styleId="a8">
    <w:name w:val="Emphasis"/>
    <w:qFormat/>
    <w:rPr>
      <w:rFonts w:ascii="Times New Roman" w:hAnsi="Times New Roman"/>
      <w:i/>
      <w:color w:val="000000"/>
      <w:spacing w:val="0"/>
      <w:sz w:val="22"/>
    </w:rPr>
  </w:style>
  <w:style w:type="character" w:customStyle="1" w:styleId="Contents8">
    <w:name w:val="Contents 8"/>
    <w:basedOn w:val="Standard0"/>
    <w:qFormat/>
    <w:rPr>
      <w:rFonts w:ascii="XO Thames" w:hAnsi="XO Thames"/>
      <w:color w:val="000000"/>
      <w:sz w:val="28"/>
    </w:rPr>
  </w:style>
  <w:style w:type="character" w:customStyle="1" w:styleId="ConsPlusCell">
    <w:name w:val="ConsPlusCell"/>
    <w:qFormat/>
    <w:rPr>
      <w:rFonts w:ascii="Times New Roman" w:hAnsi="Times New Roman"/>
      <w:color w:val="000000"/>
      <w:spacing w:val="0"/>
      <w:sz w:val="24"/>
    </w:rPr>
  </w:style>
  <w:style w:type="character" w:customStyle="1" w:styleId="20">
    <w:name w:val="Название объекта2"/>
    <w:basedOn w:val="Standard0"/>
    <w:qFormat/>
    <w:rPr>
      <w:rFonts w:ascii="PT Astra Serif" w:hAnsi="PT Astra Serif"/>
      <w:i/>
      <w:color w:val="000000"/>
      <w:sz w:val="24"/>
    </w:rPr>
  </w:style>
  <w:style w:type="character" w:customStyle="1" w:styleId="WW8Num1z5">
    <w:name w:val="WW8Num1z5"/>
    <w:qFormat/>
  </w:style>
  <w:style w:type="character" w:customStyle="1" w:styleId="WW8Num1z7">
    <w:name w:val="WW8Num1z7"/>
    <w:qFormat/>
    <w:rPr>
      <w:rFonts w:ascii="Times New Roman" w:hAnsi="Times New Roman"/>
      <w:color w:val="000000"/>
      <w:spacing w:val="0"/>
      <w:sz w:val="22"/>
    </w:rPr>
  </w:style>
  <w:style w:type="character" w:customStyle="1" w:styleId="110">
    <w:name w:val="Заголовок 11"/>
    <w:basedOn w:val="Standard0"/>
    <w:qFormat/>
    <w:rPr>
      <w:rFonts w:ascii="Times New Roman" w:hAnsi="Times New Roman"/>
      <w:b/>
      <w:color w:val="000000"/>
      <w:sz w:val="28"/>
    </w:rPr>
  </w:style>
  <w:style w:type="character" w:customStyle="1" w:styleId="14">
    <w:name w:val="Основной шрифт абзаца1"/>
    <w:qFormat/>
  </w:style>
  <w:style w:type="character" w:customStyle="1" w:styleId="Contents9">
    <w:name w:val="Contents 9"/>
    <w:basedOn w:val="Standard0"/>
    <w:qFormat/>
    <w:rPr>
      <w:rFonts w:ascii="XO Thames" w:hAnsi="XO Thames"/>
      <w:color w:val="000000"/>
      <w:sz w:val="28"/>
    </w:rPr>
  </w:style>
  <w:style w:type="character" w:customStyle="1" w:styleId="30">
    <w:name w:val="Название объекта3"/>
    <w:basedOn w:val="Standard0"/>
    <w:qFormat/>
    <w:rPr>
      <w:rFonts w:ascii="PT Astra Serif" w:hAnsi="PT Astra Serif"/>
      <w:i/>
      <w:color w:val="000000"/>
      <w:sz w:val="24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41">
    <w:name w:val="Заголовок 41"/>
    <w:basedOn w:val="Standard0"/>
    <w:qFormat/>
    <w:rPr>
      <w:rFonts w:ascii="XO Thames" w:hAnsi="XO Thames"/>
      <w:b/>
      <w:color w:val="000000"/>
      <w:sz w:val="24"/>
    </w:rPr>
  </w:style>
  <w:style w:type="character" w:customStyle="1" w:styleId="1a">
    <w:name w:val="Верхний колонтитул1"/>
    <w:basedOn w:val="Standard0"/>
    <w:qFormat/>
    <w:rPr>
      <w:rFonts w:ascii="Calibri" w:hAnsi="Calibri"/>
      <w:color w:val="000000"/>
      <w:sz w:val="22"/>
    </w:rPr>
  </w:style>
  <w:style w:type="character" w:customStyle="1" w:styleId="a9">
    <w:name w:val="Заголовок"/>
    <w:basedOn w:val="Standard0"/>
    <w:qFormat/>
    <w:rPr>
      <w:rFonts w:ascii="PT Astra Serif" w:hAnsi="PT Astra Serif"/>
      <w:color w:val="000000"/>
      <w:sz w:val="28"/>
    </w:rPr>
  </w:style>
  <w:style w:type="character" w:customStyle="1" w:styleId="aa">
    <w:name w:val="Содержимое врезки"/>
    <w:basedOn w:val="Standard0"/>
    <w:qFormat/>
    <w:rPr>
      <w:rFonts w:ascii="Calibri" w:hAnsi="Calibri"/>
      <w:color w:val="000000"/>
      <w:sz w:val="22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ascii="PT Astra Serif" w:hAnsi="PT Astra Serif"/>
    </w:rPr>
  </w:style>
  <w:style w:type="paragraph" w:styleId="ae">
    <w:name w:val="caption"/>
    <w:basedOn w:val="Standard"/>
    <w:qFormat/>
    <w:rPr>
      <w:rFonts w:ascii="PT Astra Serif" w:hAnsi="PT Astra Serif"/>
      <w:i/>
      <w:sz w:val="24"/>
    </w:rPr>
  </w:style>
  <w:style w:type="paragraph" w:styleId="af">
    <w:name w:val="index heading"/>
    <w:basedOn w:val="Standard"/>
    <w:qFormat/>
    <w:rPr>
      <w:rFonts w:ascii="PT Astra Serif" w:hAnsi="PT Astra Serif"/>
    </w:rPr>
  </w:style>
  <w:style w:type="paragraph" w:customStyle="1" w:styleId="Internetlink0">
    <w:name w:val="Internet link"/>
    <w:qFormat/>
    <w:rPr>
      <w:color w:val="0000FF"/>
      <w:sz w:val="22"/>
      <w:u w:val="single"/>
    </w:rPr>
  </w:style>
  <w:style w:type="paragraph" w:customStyle="1" w:styleId="Contents30">
    <w:name w:val="Contents 3"/>
    <w:qFormat/>
    <w:rPr>
      <w:rFonts w:ascii="XO Thames" w:hAnsi="XO Thames"/>
      <w:sz w:val="28"/>
    </w:rPr>
  </w:style>
  <w:style w:type="paragraph" w:customStyle="1" w:styleId="WW8Num1z20">
    <w:name w:val="WW8Num1z2"/>
    <w:qFormat/>
    <w:rPr>
      <w:sz w:val="22"/>
    </w:rPr>
  </w:style>
  <w:style w:type="paragraph" w:customStyle="1" w:styleId="WW8Num1z40">
    <w:name w:val="WW8Num1z4"/>
    <w:qFormat/>
    <w:rPr>
      <w:sz w:val="22"/>
    </w:rPr>
  </w:style>
  <w:style w:type="paragraph" w:styleId="22">
    <w:name w:val="toc 2"/>
    <w:basedOn w:val="a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WW8Num1z30">
    <w:name w:val="WW8Num1z3"/>
    <w:qFormat/>
    <w:rPr>
      <w:sz w:val="22"/>
    </w:rPr>
  </w:style>
  <w:style w:type="paragraph" w:customStyle="1" w:styleId="WW8Num1z00">
    <w:name w:val="WW8Num1z0"/>
    <w:qFormat/>
    <w:rPr>
      <w:sz w:val="22"/>
    </w:rPr>
  </w:style>
  <w:style w:type="paragraph" w:styleId="40">
    <w:name w:val="toc 4"/>
    <w:basedOn w:val="a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basedOn w:val="a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basedOn w:val="a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tents50">
    <w:name w:val="Contents 5"/>
    <w:qFormat/>
    <w:rPr>
      <w:rFonts w:ascii="XO Thames" w:hAnsi="XO Thames"/>
      <w:sz w:val="28"/>
    </w:rPr>
  </w:style>
  <w:style w:type="paragraph" w:styleId="af0">
    <w:name w:val="Balloon Text"/>
    <w:basedOn w:val="Standard"/>
    <w:qFormat/>
    <w:rPr>
      <w:rFonts w:ascii="Tahoma" w:hAnsi="Tahoma"/>
      <w:sz w:val="16"/>
    </w:rPr>
  </w:style>
  <w:style w:type="paragraph" w:customStyle="1" w:styleId="af1">
    <w:name w:val="Содержимое таблицы"/>
    <w:basedOn w:val="Standard"/>
    <w:qFormat/>
  </w:style>
  <w:style w:type="paragraph" w:styleId="af2">
    <w:name w:val="Subtitle"/>
    <w:basedOn w:val="a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f3">
    <w:name w:val="Нижний колонтитул Знак"/>
    <w:basedOn w:val="1b"/>
    <w:qFormat/>
  </w:style>
  <w:style w:type="paragraph" w:customStyle="1" w:styleId="WW8Num1z60">
    <w:name w:val="WW8Num1z6"/>
    <w:qFormat/>
    <w:rPr>
      <w:sz w:val="22"/>
    </w:rPr>
  </w:style>
  <w:style w:type="paragraph" w:customStyle="1" w:styleId="af4">
    <w:name w:val="Верхний колонтитул Знак"/>
    <w:basedOn w:val="1b"/>
    <w:qFormat/>
  </w:style>
  <w:style w:type="paragraph" w:styleId="af5">
    <w:name w:val="Title"/>
    <w:basedOn w:val="a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-0">
    <w:name w:val="Интернет-ссылка"/>
    <w:qFormat/>
    <w:rPr>
      <w:color w:val="0000FF"/>
      <w:sz w:val="22"/>
      <w:u w:val="single"/>
    </w:rPr>
  </w:style>
  <w:style w:type="paragraph" w:customStyle="1" w:styleId="Standard">
    <w:name w:val="Standard"/>
    <w:qFormat/>
    <w:rPr>
      <w:rFonts w:ascii="Calibri" w:hAnsi="Calibri"/>
      <w:sz w:val="22"/>
    </w:rPr>
  </w:style>
  <w:style w:type="paragraph" w:customStyle="1" w:styleId="Contents20">
    <w:name w:val="Contents 2"/>
    <w:qFormat/>
    <w:rPr>
      <w:rFonts w:ascii="XO Thames" w:hAnsi="XO Thames"/>
      <w:sz w:val="28"/>
    </w:rPr>
  </w:style>
  <w:style w:type="paragraph" w:customStyle="1" w:styleId="1c">
    <w:name w:val="Указатель1"/>
    <w:basedOn w:val="Standard"/>
    <w:qFormat/>
    <w:rPr>
      <w:rFonts w:ascii="PT Astra Serif" w:hAnsi="PT Astra Serif"/>
    </w:rPr>
  </w:style>
  <w:style w:type="paragraph" w:customStyle="1" w:styleId="Contents60">
    <w:name w:val="Contents 6"/>
    <w:qFormat/>
    <w:rPr>
      <w:rFonts w:ascii="XO Thames" w:hAnsi="XO Thames"/>
      <w:sz w:val="28"/>
    </w:rPr>
  </w:style>
  <w:style w:type="paragraph" w:customStyle="1" w:styleId="WW8Num1z10">
    <w:name w:val="WW8Num1z1"/>
    <w:qFormat/>
    <w:rPr>
      <w:sz w:val="22"/>
    </w:rPr>
  </w:style>
  <w:style w:type="paragraph" w:customStyle="1" w:styleId="23">
    <w:name w:val="Основной шрифт абзаца2"/>
    <w:qFormat/>
    <w:rPr>
      <w:sz w:val="22"/>
    </w:rPr>
  </w:style>
  <w:style w:type="paragraph" w:customStyle="1" w:styleId="af6">
    <w:name w:val="Заголовок таблицы"/>
    <w:basedOn w:val="af1"/>
    <w:qFormat/>
    <w:pPr>
      <w:jc w:val="center"/>
    </w:pPr>
    <w:rPr>
      <w:b/>
    </w:rPr>
  </w:style>
  <w:style w:type="paragraph" w:customStyle="1" w:styleId="1d">
    <w:name w:val="Заголовок 1 Знак"/>
    <w:qFormat/>
    <w:rPr>
      <w:b/>
      <w:sz w:val="28"/>
    </w:rPr>
  </w:style>
  <w:style w:type="paragraph" w:customStyle="1" w:styleId="Contents10">
    <w:name w:val="Contents 1"/>
    <w:qFormat/>
    <w:rPr>
      <w:rFonts w:ascii="XO Thames" w:hAnsi="XO Thames"/>
      <w:b/>
      <w:sz w:val="28"/>
    </w:rPr>
  </w:style>
  <w:style w:type="paragraph" w:customStyle="1" w:styleId="WW8Num1z80">
    <w:name w:val="WW8Num1z8"/>
    <w:qFormat/>
    <w:rPr>
      <w:sz w:val="22"/>
    </w:rPr>
  </w:style>
  <w:style w:type="paragraph" w:styleId="32">
    <w:name w:val="toc 3"/>
    <w:basedOn w:val="a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Textbody0">
    <w:name w:val="Text body"/>
    <w:basedOn w:val="Standard"/>
    <w:qFormat/>
  </w:style>
  <w:style w:type="paragraph" w:customStyle="1" w:styleId="af7">
    <w:name w:val="Текст выноски Знак"/>
    <w:qFormat/>
    <w:rPr>
      <w:rFonts w:ascii="Tahoma" w:hAnsi="Tahoma"/>
      <w:sz w:val="16"/>
    </w:rPr>
  </w:style>
  <w:style w:type="paragraph" w:styleId="af8">
    <w:name w:val="footer"/>
    <w:basedOn w:val="Standard"/>
  </w:style>
  <w:style w:type="paragraph" w:customStyle="1" w:styleId="1e">
    <w:name w:val="Выделение1"/>
    <w:qFormat/>
    <w:rPr>
      <w:i/>
      <w:sz w:val="22"/>
    </w:rPr>
  </w:style>
  <w:style w:type="paragraph" w:customStyle="1" w:styleId="Contents80">
    <w:name w:val="Contents 8"/>
    <w:qFormat/>
    <w:rPr>
      <w:rFonts w:ascii="XO Thames" w:hAnsi="XO Thames"/>
      <w:sz w:val="28"/>
    </w:rPr>
  </w:style>
  <w:style w:type="paragraph" w:customStyle="1" w:styleId="ConsPlusCell0">
    <w:name w:val="ConsPlusCell"/>
    <w:qFormat/>
    <w:rPr>
      <w:sz w:val="24"/>
    </w:rPr>
  </w:style>
  <w:style w:type="paragraph" w:customStyle="1" w:styleId="WW8Num1z50">
    <w:name w:val="WW8Num1z5"/>
    <w:qFormat/>
    <w:rPr>
      <w:sz w:val="22"/>
    </w:rPr>
  </w:style>
  <w:style w:type="paragraph" w:customStyle="1" w:styleId="WW8Num1z70">
    <w:name w:val="WW8Num1z7"/>
    <w:qFormat/>
    <w:rPr>
      <w:sz w:val="22"/>
    </w:rPr>
  </w:style>
  <w:style w:type="paragraph" w:customStyle="1" w:styleId="1b">
    <w:name w:val="Основной шрифт абзаца1"/>
    <w:qFormat/>
    <w:rPr>
      <w:sz w:val="22"/>
    </w:rPr>
  </w:style>
  <w:style w:type="paragraph" w:customStyle="1" w:styleId="Contents90">
    <w:name w:val="Contents 9"/>
    <w:qFormat/>
    <w:rPr>
      <w:rFonts w:ascii="XO Thames" w:hAnsi="XO Thames"/>
      <w:sz w:val="28"/>
    </w:rPr>
  </w:style>
  <w:style w:type="paragraph" w:customStyle="1" w:styleId="Contents40">
    <w:name w:val="Contents 4"/>
    <w:qFormat/>
    <w:rPr>
      <w:rFonts w:ascii="XO Thames" w:hAnsi="XO Thames"/>
      <w:sz w:val="28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styleId="1f">
    <w:name w:val="toc 1"/>
    <w:basedOn w:val="a"/>
    <w:next w:val="a"/>
    <w:uiPriority w:val="39"/>
    <w:rPr>
      <w:rFonts w:ascii="XO Thames" w:hAnsi="XO Thames"/>
      <w:b/>
      <w:sz w:val="28"/>
    </w:rPr>
  </w:style>
  <w:style w:type="paragraph" w:customStyle="1" w:styleId="HeaderandFooter0">
    <w:name w:val="Header and Footer"/>
    <w:qFormat/>
    <w:rPr>
      <w:rFonts w:ascii="XO Thames" w:hAnsi="XO Thames"/>
    </w:rPr>
  </w:style>
  <w:style w:type="paragraph" w:styleId="9">
    <w:name w:val="toc 9"/>
    <w:basedOn w:val="a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basedOn w:val="a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33">
    <w:name w:val="Основной шрифт абзаца3"/>
    <w:qFormat/>
    <w:rPr>
      <w:sz w:val="22"/>
    </w:rPr>
  </w:style>
  <w:style w:type="paragraph" w:styleId="50">
    <w:name w:val="toc 5"/>
    <w:basedOn w:val="a"/>
    <w:next w:val="a"/>
    <w:uiPriority w:val="39"/>
    <w:pPr>
      <w:ind w:left="800"/>
    </w:pPr>
    <w:rPr>
      <w:rFonts w:ascii="XO Thames" w:hAnsi="XO Thames"/>
      <w:sz w:val="28"/>
    </w:rPr>
  </w:style>
  <w:style w:type="paragraph" w:styleId="af9">
    <w:name w:val="header"/>
    <w:basedOn w:val="Standard"/>
    <w:uiPriority w:val="99"/>
  </w:style>
  <w:style w:type="paragraph" w:customStyle="1" w:styleId="Contents70">
    <w:name w:val="Contents 7"/>
    <w:qFormat/>
    <w:rPr>
      <w:rFonts w:ascii="XO Thames" w:hAnsi="XO Thames"/>
      <w:sz w:val="28"/>
    </w:rPr>
  </w:style>
  <w:style w:type="paragraph" w:customStyle="1" w:styleId="24">
    <w:name w:val="Выделение2"/>
    <w:qFormat/>
    <w:rPr>
      <w:i/>
      <w:sz w:val="22"/>
    </w:rPr>
  </w:style>
  <w:style w:type="paragraph" w:customStyle="1" w:styleId="afa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3242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2024-04-16T05:41:00Z</cp:lastPrinted>
  <dcterms:created xsi:type="dcterms:W3CDTF">2024-04-15T12:58:00Z</dcterms:created>
  <dcterms:modified xsi:type="dcterms:W3CDTF">2024-04-16T05:42:00Z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