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3C" w:rsidRPr="0004443C" w:rsidRDefault="00443980" w:rsidP="00497F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04443C"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Красносулинского района </w:t>
      </w:r>
    </w:p>
    <w:p w:rsidR="0004443C" w:rsidRP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Районная межведомственная комиссия</w:t>
      </w:r>
    </w:p>
    <w:p w:rsidR="0004443C" w:rsidRP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социально-демографическим вопросам</w:t>
      </w:r>
    </w:p>
    <w:p w:rsidR="0004443C" w:rsidRPr="0004443C" w:rsidRDefault="0004443C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 № </w:t>
      </w:r>
      <w:r w:rsidR="00277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7F4D50" w:rsidRPr="0004443C" w:rsidRDefault="007F4D50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40"/>
        <w:gridCol w:w="4715"/>
      </w:tblGrid>
      <w:tr w:rsidR="0004443C" w:rsidRPr="0004443C" w:rsidTr="0004443C">
        <w:tc>
          <w:tcPr>
            <w:tcW w:w="4844" w:type="dxa"/>
            <w:shd w:val="clear" w:color="auto" w:fill="auto"/>
            <w:hideMark/>
          </w:tcPr>
          <w:p w:rsidR="0004443C" w:rsidRPr="0004443C" w:rsidRDefault="00626082" w:rsidP="00626082">
            <w:pPr>
              <w:spacing w:after="0" w:line="240" w:lineRule="auto"/>
              <w:divId w:val="4635023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02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04443C"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20</w:t>
            </w:r>
            <w:r w:rsidR="00AF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45" w:type="dxa"/>
            <w:shd w:val="clear" w:color="auto" w:fill="auto"/>
            <w:hideMark/>
          </w:tcPr>
          <w:p w:rsidR="0004443C" w:rsidRPr="0004443C" w:rsidRDefault="0004443C" w:rsidP="0004443C">
            <w:pPr>
              <w:tabs>
                <w:tab w:val="center" w:pos="2342"/>
                <w:tab w:val="right" w:pos="46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  </w:t>
            </w: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Красный Сулин</w:t>
            </w:r>
          </w:p>
        </w:tc>
      </w:tr>
    </w:tbl>
    <w:p w:rsidR="007F4D50" w:rsidRPr="0004443C" w:rsidRDefault="0004443C" w:rsidP="00044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09DB" w:rsidRDefault="00F54E7A" w:rsidP="00626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</w:t>
      </w:r>
      <w:r w:rsidR="00AF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редседатель комиссии: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Нестеренко О.М.</w:t>
      </w:r>
      <w:r w:rsidR="00AF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A409DB"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социальной политики Администрации Красносулинского района</w:t>
      </w:r>
      <w:r w:rsidR="00A40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443C" w:rsidRPr="00AF3E72" w:rsidRDefault="00A409DB" w:rsidP="00626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комиссии: </w:t>
      </w:r>
      <w:r w:rsidR="0002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Балов Д.В.</w:t>
      </w:r>
      <w:r w:rsidR="00AF3E72" w:rsidRPr="00AF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04443C" w:rsidRPr="00AF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 специалист отдела социальной политики Администрации Красносулинского района </w:t>
      </w:r>
    </w:p>
    <w:p w:rsidR="0004443C" w:rsidRPr="0004443C" w:rsidRDefault="0004443C" w:rsidP="006260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Присутствовали </w:t>
      </w:r>
      <w:r w:rsidR="00F54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8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(список прилагается).</w:t>
      </w:r>
    </w:p>
    <w:p w:rsidR="0004443C" w:rsidRPr="0004443C" w:rsidRDefault="0004443C" w:rsidP="000444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Pr="0004443C" w:rsidRDefault="0004443C" w:rsidP="00DC7A7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ДНЯ:</w:t>
      </w:r>
    </w:p>
    <w:p w:rsidR="00B52B77" w:rsidRPr="00DC7A70" w:rsidRDefault="00DC7A70" w:rsidP="00DC7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E6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работе </w:t>
      </w:r>
      <w:r w:rsidR="00B52B77" w:rsidRPr="00DC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учреждений Красносулинского района к открытию лагерей дневного пребывания и к работе в летний период.</w:t>
      </w:r>
    </w:p>
    <w:p w:rsidR="0004443C" w:rsidRPr="00DC7A70" w:rsidRDefault="00DC7A70" w:rsidP="00DC7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52B77" w:rsidRPr="00DC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культурно-массовых мероприятий в период летних каникул.</w:t>
      </w:r>
    </w:p>
    <w:p w:rsidR="00B52B77" w:rsidRPr="00DC7A70" w:rsidRDefault="00DC7A70" w:rsidP="00DC7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52B77" w:rsidRPr="00DC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Плана мероприятий по реализации Концепции демографической политики Ростовской области на период до 2025 года в Красносулинском районе в 20</w:t>
      </w:r>
      <w:r w:rsidR="00024C14" w:rsidRPr="00DC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54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52B77" w:rsidRPr="00DC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</w:t>
      </w:r>
    </w:p>
    <w:p w:rsidR="00AB54A7" w:rsidRPr="00B52B77" w:rsidRDefault="00AB54A7" w:rsidP="00AB54A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Default="0004443C" w:rsidP="0004443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86287C" w:rsidRPr="0004443C" w:rsidRDefault="0086287C" w:rsidP="0004443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082" w:rsidRDefault="00AB54A7" w:rsidP="00626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СЛУШАЛИ: </w:t>
      </w:r>
    </w:p>
    <w:p w:rsidR="0004443C" w:rsidRPr="0004443C" w:rsidRDefault="00AB54A7" w:rsidP="00626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готовности образовательных учреждений Красносулинского района к открытию лагерей дневного пребывания и к работе в летний период</w:t>
      </w:r>
      <w:r w:rsidR="0004443C"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443C" w:rsidRPr="0004443C" w:rsidRDefault="0004443C" w:rsidP="000444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6082" w:rsidRDefault="0004443C" w:rsidP="0008484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ВЫСТУПИЛ:</w:t>
      </w:r>
    </w:p>
    <w:p w:rsidR="00AB54A7" w:rsidRDefault="007D28D0" w:rsidP="0062608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М.П</w:t>
      </w:r>
      <w:r w:rsidR="0086287C"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B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3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управления образования Красносулинского района</w:t>
      </w:r>
      <w:r w:rsidR="0086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287C" w:rsidRPr="0004443C" w:rsidRDefault="0086287C" w:rsidP="00862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E72" w:rsidRPr="00E06DB7" w:rsidRDefault="0004443C" w:rsidP="00E06DB7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ОТМЕЧАЕТ:</w:t>
      </w:r>
    </w:p>
    <w:p w:rsidR="00626082" w:rsidRPr="00262282" w:rsidRDefault="008E60AD" w:rsidP="006260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каникулярное время </w:t>
      </w:r>
      <w:r w:rsidR="00626082" w:rsidRPr="00262282">
        <w:rPr>
          <w:rFonts w:ascii="Times New Roman" w:hAnsi="Times New Roman" w:cs="Times New Roman"/>
          <w:sz w:val="28"/>
          <w:szCs w:val="28"/>
        </w:rPr>
        <w:t>функционир</w:t>
      </w:r>
      <w:r w:rsidR="00C6534D">
        <w:rPr>
          <w:rFonts w:ascii="Times New Roman" w:hAnsi="Times New Roman" w:cs="Times New Roman"/>
          <w:sz w:val="28"/>
          <w:szCs w:val="28"/>
        </w:rPr>
        <w:t>уют</w:t>
      </w:r>
      <w:r w:rsidR="00626082" w:rsidRPr="00262282">
        <w:rPr>
          <w:rFonts w:ascii="Times New Roman" w:hAnsi="Times New Roman" w:cs="Times New Roman"/>
          <w:sz w:val="28"/>
          <w:szCs w:val="28"/>
        </w:rPr>
        <w:t xml:space="preserve"> 19 лагерей дневного пребывания (ЛДП) при общеобразовательных учреждениях города и района с</w:t>
      </w:r>
      <w:r w:rsidR="00626082">
        <w:rPr>
          <w:rFonts w:ascii="Times New Roman" w:hAnsi="Times New Roman" w:cs="Times New Roman"/>
          <w:sz w:val="28"/>
          <w:szCs w:val="28"/>
        </w:rPr>
        <w:t xml:space="preserve"> охватом около 1866 человек</w:t>
      </w:r>
      <w:r w:rsidR="00626082" w:rsidRPr="00262282">
        <w:rPr>
          <w:rFonts w:ascii="Times New Roman" w:hAnsi="Times New Roman" w:cs="Times New Roman"/>
          <w:sz w:val="28"/>
          <w:szCs w:val="28"/>
        </w:rPr>
        <w:t xml:space="preserve"> (в том числе 795 чел.</w:t>
      </w:r>
      <w:r w:rsidR="00626082">
        <w:rPr>
          <w:rFonts w:ascii="Times New Roman" w:hAnsi="Times New Roman" w:cs="Times New Roman"/>
          <w:sz w:val="28"/>
          <w:szCs w:val="28"/>
        </w:rPr>
        <w:t xml:space="preserve"> </w:t>
      </w:r>
      <w:r w:rsidR="00626082" w:rsidRPr="00262282">
        <w:rPr>
          <w:rFonts w:ascii="Times New Roman" w:hAnsi="Times New Roman" w:cs="Times New Roman"/>
          <w:sz w:val="28"/>
          <w:szCs w:val="28"/>
        </w:rPr>
        <w:t>- в весенние каникулы).</w:t>
      </w:r>
    </w:p>
    <w:p w:rsidR="00626082" w:rsidRPr="00262282" w:rsidRDefault="00626082" w:rsidP="006260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82">
        <w:rPr>
          <w:rFonts w:ascii="Times New Roman" w:hAnsi="Times New Roman" w:cs="Times New Roman"/>
          <w:sz w:val="28"/>
          <w:szCs w:val="28"/>
        </w:rPr>
        <w:t>В текущем году</w:t>
      </w:r>
      <w:r w:rsidRPr="00262282">
        <w:rPr>
          <w:rFonts w:ascii="Times New Roman" w:hAnsi="Times New Roman" w:cs="Times New Roman"/>
        </w:rPr>
        <w:t xml:space="preserve"> </w:t>
      </w:r>
      <w:r w:rsidRPr="00262282">
        <w:rPr>
          <w:rFonts w:ascii="Times New Roman" w:hAnsi="Times New Roman" w:cs="Times New Roman"/>
          <w:sz w:val="28"/>
          <w:szCs w:val="28"/>
        </w:rPr>
        <w:t>стоимость путевки в лагеря с дневным пребыванием</w:t>
      </w:r>
      <w:r w:rsidRPr="00262282">
        <w:rPr>
          <w:rFonts w:ascii="Times New Roman" w:hAnsi="Times New Roman" w:cs="Times New Roman"/>
        </w:rPr>
        <w:t xml:space="preserve"> </w:t>
      </w:r>
      <w:r w:rsidRPr="00262282">
        <w:rPr>
          <w:rFonts w:ascii="Times New Roman" w:hAnsi="Times New Roman" w:cs="Times New Roman"/>
          <w:sz w:val="28"/>
          <w:szCs w:val="28"/>
        </w:rPr>
        <w:t>с двухразовым питанием составила 235 руб. 65 коп.</w:t>
      </w:r>
      <w:r w:rsidRPr="00262282">
        <w:rPr>
          <w:rFonts w:ascii="Times New Roman" w:hAnsi="Times New Roman" w:cs="Times New Roman"/>
        </w:rPr>
        <w:t xml:space="preserve"> </w:t>
      </w:r>
      <w:r w:rsidRPr="00262282">
        <w:rPr>
          <w:rFonts w:ascii="Times New Roman" w:hAnsi="Times New Roman" w:cs="Times New Roman"/>
          <w:sz w:val="28"/>
          <w:szCs w:val="28"/>
        </w:rPr>
        <w:t>Продолжительность летней смены – 18  дней, весенней смены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2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282">
        <w:rPr>
          <w:rFonts w:ascii="Times New Roman" w:hAnsi="Times New Roman" w:cs="Times New Roman"/>
          <w:sz w:val="28"/>
          <w:szCs w:val="28"/>
        </w:rPr>
        <w:t>5 дней.</w:t>
      </w:r>
    </w:p>
    <w:p w:rsidR="00626082" w:rsidRDefault="00626082" w:rsidP="006260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82">
        <w:rPr>
          <w:rFonts w:ascii="Times New Roman" w:hAnsi="Times New Roman" w:cs="Times New Roman"/>
          <w:sz w:val="28"/>
          <w:szCs w:val="28"/>
        </w:rPr>
        <w:t>Содержание деятельности площадок направлено на решение вопросов воспитания и развития детей и молодежи, ориентировано на создание социально значимой психологической среды, удовлетворение детских интересов, дополняющее семейное воспитание.</w:t>
      </w:r>
      <w:r w:rsidRPr="00262282">
        <w:rPr>
          <w:rFonts w:ascii="Times New Roman" w:hAnsi="Times New Roman" w:cs="Times New Roman"/>
        </w:rPr>
        <w:t xml:space="preserve">   </w:t>
      </w:r>
      <w:r w:rsidRPr="00262282">
        <w:rPr>
          <w:rFonts w:ascii="Times New Roman" w:hAnsi="Times New Roman" w:cs="Times New Roman"/>
          <w:sz w:val="28"/>
          <w:szCs w:val="28"/>
        </w:rPr>
        <w:t xml:space="preserve">Направления и формы работы каждое образовательное учреждение определяет самостоятельно, </w:t>
      </w:r>
      <w:r w:rsidRPr="00262282">
        <w:rPr>
          <w:rFonts w:ascii="Times New Roman" w:hAnsi="Times New Roman" w:cs="Times New Roman"/>
          <w:sz w:val="28"/>
          <w:szCs w:val="28"/>
        </w:rPr>
        <w:lastRenderedPageBreak/>
        <w:t xml:space="preserve">учитывая кадровый потенциал, материальное обеспечение, запросы </w:t>
      </w:r>
      <w:proofErr w:type="gramStart"/>
      <w:r w:rsidRPr="0026228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62282">
        <w:rPr>
          <w:rFonts w:ascii="Times New Roman" w:hAnsi="Times New Roman" w:cs="Times New Roman"/>
          <w:sz w:val="28"/>
          <w:szCs w:val="28"/>
        </w:rPr>
        <w:t>. В целом, образовательные программы лагерей име</w:t>
      </w:r>
      <w:r w:rsidR="00BD729F">
        <w:rPr>
          <w:rFonts w:ascii="Times New Roman" w:hAnsi="Times New Roman" w:cs="Times New Roman"/>
          <w:sz w:val="28"/>
          <w:szCs w:val="28"/>
        </w:rPr>
        <w:t>ют</w:t>
      </w:r>
      <w:r w:rsidRPr="00262282">
        <w:rPr>
          <w:rFonts w:ascii="Times New Roman" w:hAnsi="Times New Roman" w:cs="Times New Roman"/>
          <w:sz w:val="28"/>
          <w:szCs w:val="28"/>
        </w:rPr>
        <w:t xml:space="preserve"> комплексный характер.</w:t>
      </w:r>
      <w:r w:rsidRPr="00262282">
        <w:rPr>
          <w:rFonts w:ascii="Times New Roman" w:hAnsi="Times New Roman" w:cs="Times New Roman"/>
        </w:rPr>
        <w:t xml:space="preserve"> </w:t>
      </w:r>
      <w:r w:rsidRPr="00262282">
        <w:rPr>
          <w:rFonts w:ascii="Times New Roman" w:hAnsi="Times New Roman" w:cs="Times New Roman"/>
          <w:sz w:val="28"/>
          <w:szCs w:val="28"/>
        </w:rPr>
        <w:t xml:space="preserve">Положительной тенденцией в работе лагерей с дневным пребыванием детей становится расширение диапазона деятельности обучающихся в профильных отрядах. </w:t>
      </w:r>
      <w:r w:rsidR="00C6534D">
        <w:rPr>
          <w:rFonts w:ascii="Times New Roman" w:hAnsi="Times New Roman" w:cs="Times New Roman"/>
          <w:sz w:val="28"/>
          <w:szCs w:val="28"/>
        </w:rPr>
        <w:t>В текущем году</w:t>
      </w:r>
      <w:r w:rsidRPr="00262282">
        <w:rPr>
          <w:rFonts w:ascii="Times New Roman" w:hAnsi="Times New Roman" w:cs="Times New Roman"/>
          <w:sz w:val="28"/>
          <w:szCs w:val="28"/>
        </w:rPr>
        <w:t xml:space="preserve"> увеличи</w:t>
      </w:r>
      <w:r w:rsidR="00C6534D">
        <w:rPr>
          <w:rFonts w:ascii="Times New Roman" w:hAnsi="Times New Roman" w:cs="Times New Roman"/>
          <w:sz w:val="28"/>
          <w:szCs w:val="28"/>
        </w:rPr>
        <w:t>лось</w:t>
      </w:r>
      <w:r w:rsidRPr="00262282">
        <w:rPr>
          <w:rFonts w:ascii="Times New Roman" w:hAnsi="Times New Roman" w:cs="Times New Roman"/>
          <w:sz w:val="28"/>
          <w:szCs w:val="28"/>
        </w:rPr>
        <w:t xml:space="preserve"> число профильных отрядов по интересам детей.</w:t>
      </w:r>
    </w:p>
    <w:p w:rsidR="00626082" w:rsidRPr="00262282" w:rsidRDefault="00626082" w:rsidP="00E06D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82">
        <w:rPr>
          <w:rFonts w:ascii="Times New Roman" w:hAnsi="Times New Roman" w:cs="Times New Roman"/>
        </w:rPr>
        <w:t xml:space="preserve"> </w:t>
      </w:r>
      <w:r w:rsidR="00C6534D">
        <w:rPr>
          <w:rFonts w:ascii="Times New Roman" w:hAnsi="Times New Roman" w:cs="Times New Roman"/>
          <w:sz w:val="28"/>
          <w:szCs w:val="28"/>
        </w:rPr>
        <w:t>Организованно</w:t>
      </w:r>
      <w:r w:rsidRPr="00262282">
        <w:rPr>
          <w:rFonts w:ascii="Times New Roman" w:hAnsi="Times New Roman" w:cs="Times New Roman"/>
          <w:sz w:val="28"/>
          <w:szCs w:val="28"/>
        </w:rPr>
        <w:t xml:space="preserve"> для успешного проведения летнего отдыха в лагерях планируется взаимодействие всех районных структур: управления образования, </w:t>
      </w:r>
      <w:r w:rsidR="00C6534D">
        <w:rPr>
          <w:rFonts w:ascii="Times New Roman" w:hAnsi="Times New Roman" w:cs="Times New Roman"/>
          <w:sz w:val="28"/>
          <w:szCs w:val="28"/>
        </w:rPr>
        <w:t xml:space="preserve">учреждений культуры, </w:t>
      </w:r>
      <w:r w:rsidRPr="00262282">
        <w:rPr>
          <w:rFonts w:ascii="Times New Roman" w:hAnsi="Times New Roman" w:cs="Times New Roman"/>
          <w:sz w:val="28"/>
          <w:szCs w:val="28"/>
        </w:rPr>
        <w:t xml:space="preserve">органов социальной защиты, КДН и  ОВД, Пожарного надзора, </w:t>
      </w:r>
      <w:proofErr w:type="spellStart"/>
      <w:r w:rsidRPr="00262282">
        <w:rPr>
          <w:rFonts w:ascii="Times New Roman" w:hAnsi="Times New Roman" w:cs="Times New Roman"/>
          <w:sz w:val="28"/>
          <w:szCs w:val="28"/>
        </w:rPr>
        <w:t>санэпиднадзора</w:t>
      </w:r>
      <w:proofErr w:type="spellEnd"/>
      <w:r w:rsidRPr="002622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6082" w:rsidRPr="00262282" w:rsidRDefault="00626082" w:rsidP="00E06D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82">
        <w:rPr>
          <w:rFonts w:ascii="Times New Roman" w:hAnsi="Times New Roman" w:cs="Times New Roman"/>
          <w:sz w:val="28"/>
          <w:szCs w:val="28"/>
        </w:rPr>
        <w:t>Особое внимание по-прежнему будет уделено организации отдыха, оздоровления и занятости детей, находящихся в трудной жизненной ситуации, а также реализации мер по профилактике безнадзорности и правонарушений несовершеннолетних, расширению возможностей для их временной занятости. В летний период 2024 года планируется временно трудоустро</w:t>
      </w:r>
      <w:r w:rsidR="00BD729F">
        <w:rPr>
          <w:rFonts w:ascii="Times New Roman" w:hAnsi="Times New Roman" w:cs="Times New Roman"/>
          <w:sz w:val="28"/>
          <w:szCs w:val="28"/>
        </w:rPr>
        <w:t>ено</w:t>
      </w:r>
      <w:r w:rsidRPr="00262282">
        <w:rPr>
          <w:rFonts w:ascii="Times New Roman" w:hAnsi="Times New Roman" w:cs="Times New Roman"/>
          <w:sz w:val="28"/>
          <w:szCs w:val="28"/>
        </w:rPr>
        <w:t xml:space="preserve"> 47 несовершеннолетних.   Обучающиеся будут привлечены для работы помощниками вожатых и воспитателей в ЛДП.   </w:t>
      </w:r>
    </w:p>
    <w:p w:rsidR="00626082" w:rsidRDefault="00626082" w:rsidP="00E06D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82">
        <w:rPr>
          <w:rFonts w:ascii="Times New Roman" w:hAnsi="Times New Roman" w:cs="Times New Roman"/>
          <w:sz w:val="28"/>
          <w:szCs w:val="28"/>
        </w:rPr>
        <w:t>Особое внимание будет уделено отдыху детей, нуждающихся в особой заботе государства – детей-сирот, детей, оставшихся без попечения родителей, детей из приемных семей.</w:t>
      </w:r>
      <w:r w:rsidRPr="00262282">
        <w:rPr>
          <w:rFonts w:ascii="Times New Roman" w:hAnsi="Times New Roman" w:cs="Times New Roman"/>
        </w:rPr>
        <w:t xml:space="preserve"> </w:t>
      </w:r>
      <w:r w:rsidRPr="00262282">
        <w:rPr>
          <w:rFonts w:ascii="Times New Roman" w:hAnsi="Times New Roman" w:cs="Times New Roman"/>
          <w:sz w:val="28"/>
          <w:szCs w:val="28"/>
        </w:rPr>
        <w:t xml:space="preserve">Управлением образования  направлен запрос в </w:t>
      </w:r>
      <w:r w:rsidR="00C6534D">
        <w:rPr>
          <w:rFonts w:ascii="Times New Roman" w:hAnsi="Times New Roman" w:cs="Times New Roman"/>
          <w:sz w:val="28"/>
          <w:szCs w:val="28"/>
        </w:rPr>
        <w:t xml:space="preserve">министерство общего и профессионального образования Ростовской области </w:t>
      </w:r>
      <w:r w:rsidRPr="00262282">
        <w:rPr>
          <w:rFonts w:ascii="Times New Roman" w:hAnsi="Times New Roman" w:cs="Times New Roman"/>
          <w:sz w:val="28"/>
          <w:szCs w:val="28"/>
        </w:rPr>
        <w:t xml:space="preserve"> на 55 санаторно-оздоровительных путевок в загородные стационарные оздоровительные учреждения и санатории.</w:t>
      </w:r>
    </w:p>
    <w:p w:rsidR="00626082" w:rsidRPr="00262282" w:rsidRDefault="00626082" w:rsidP="00E06D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82">
        <w:rPr>
          <w:rFonts w:ascii="Times New Roman" w:hAnsi="Times New Roman" w:cs="Times New Roman"/>
          <w:sz w:val="28"/>
          <w:szCs w:val="28"/>
        </w:rPr>
        <w:t>Активная подготовка к оздоровительной кампании ведется с  января 2024 года: подготовка нормативных актов по организации летней оздоровительной кампании 2024 года, приём заявлений и документов от родителей на посещение детей летнего оздоровительного лагеря, семинары для</w:t>
      </w:r>
      <w:r w:rsidRPr="00262282">
        <w:rPr>
          <w:rFonts w:ascii="Times New Roman" w:hAnsi="Times New Roman" w:cs="Times New Roman"/>
        </w:rPr>
        <w:t xml:space="preserve"> </w:t>
      </w:r>
      <w:r w:rsidRPr="00262282">
        <w:rPr>
          <w:rFonts w:ascii="Times New Roman" w:hAnsi="Times New Roman" w:cs="Times New Roman"/>
          <w:sz w:val="28"/>
          <w:szCs w:val="28"/>
        </w:rPr>
        <w:t>начальников и</w:t>
      </w:r>
      <w:r w:rsidRPr="00262282">
        <w:rPr>
          <w:rFonts w:ascii="Times New Roman" w:hAnsi="Times New Roman" w:cs="Times New Roman"/>
        </w:rPr>
        <w:t xml:space="preserve"> </w:t>
      </w:r>
      <w:r w:rsidRPr="00262282">
        <w:rPr>
          <w:rFonts w:ascii="Times New Roman" w:hAnsi="Times New Roman" w:cs="Times New Roman"/>
          <w:sz w:val="28"/>
          <w:szCs w:val="28"/>
        </w:rPr>
        <w:t>сотрудников лагерей, проведение  общешкольных родительских собраний на тему: «Организация летнего отдыха, оздоровления и трудовой занятости детей и подростков», формирование карт занятости  учащихся на летний каникулярный период, в том числе обучающихся группы «риска» и детей из семей, находящихся в социально опасном положении,</w:t>
      </w:r>
      <w:r w:rsidRPr="00262282">
        <w:rPr>
          <w:rFonts w:ascii="Times New Roman" w:hAnsi="Times New Roman" w:cs="Times New Roman"/>
        </w:rPr>
        <w:t xml:space="preserve"> </w:t>
      </w:r>
      <w:r w:rsidRPr="00262282">
        <w:rPr>
          <w:rFonts w:ascii="Times New Roman" w:hAnsi="Times New Roman" w:cs="Times New Roman"/>
          <w:sz w:val="28"/>
          <w:szCs w:val="28"/>
        </w:rPr>
        <w:t xml:space="preserve">подготовка инструкций по ППБ, ПДД, правилам поведения воспитанников при проведении экскурсий, прогулок и др. </w:t>
      </w:r>
    </w:p>
    <w:p w:rsidR="00626082" w:rsidRPr="00262282" w:rsidRDefault="00626082" w:rsidP="00E06D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82">
        <w:rPr>
          <w:rFonts w:ascii="Times New Roman" w:hAnsi="Times New Roman" w:cs="Times New Roman"/>
          <w:sz w:val="28"/>
          <w:szCs w:val="28"/>
        </w:rPr>
        <w:t>Проведено обследование лагерей дневного пребывания центром гигиены, получены санитарно-эпидемиологические заключения для работы 19 ЛДП.</w:t>
      </w:r>
    </w:p>
    <w:p w:rsidR="00626082" w:rsidRPr="00262282" w:rsidRDefault="00626082" w:rsidP="00E06D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82">
        <w:rPr>
          <w:rFonts w:ascii="Times New Roman" w:hAnsi="Times New Roman" w:cs="Times New Roman"/>
          <w:sz w:val="28"/>
          <w:szCs w:val="28"/>
        </w:rPr>
        <w:t xml:space="preserve">Проблемным моментом в организации лагерей с дневным пребыванием </w:t>
      </w:r>
      <w:proofErr w:type="gramStart"/>
      <w:r w:rsidRPr="00262282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262282">
        <w:rPr>
          <w:rFonts w:ascii="Times New Roman" w:hAnsi="Times New Roman" w:cs="Times New Roman"/>
          <w:sz w:val="28"/>
          <w:szCs w:val="28"/>
        </w:rPr>
        <w:t xml:space="preserve"> как в городе, так и на селе является отсутствие разрешенных и оборудованных мест купания. </w:t>
      </w:r>
    </w:p>
    <w:p w:rsidR="00626082" w:rsidRPr="00262282" w:rsidRDefault="00626082" w:rsidP="00E06D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82">
        <w:rPr>
          <w:rFonts w:ascii="Times New Roman" w:hAnsi="Times New Roman" w:cs="Times New Roman"/>
          <w:sz w:val="28"/>
          <w:szCs w:val="28"/>
        </w:rPr>
        <w:t xml:space="preserve">Для проведения летней оздоровительной кампании в 2024 году </w:t>
      </w:r>
      <w:r w:rsidR="00BD729F">
        <w:rPr>
          <w:rFonts w:ascii="Times New Roman" w:hAnsi="Times New Roman" w:cs="Times New Roman"/>
          <w:sz w:val="28"/>
          <w:szCs w:val="28"/>
        </w:rPr>
        <w:t>выделено</w:t>
      </w:r>
      <w:r w:rsidRPr="00262282">
        <w:rPr>
          <w:rFonts w:ascii="Times New Roman" w:hAnsi="Times New Roman" w:cs="Times New Roman"/>
          <w:sz w:val="28"/>
          <w:szCs w:val="28"/>
        </w:rPr>
        <w:t xml:space="preserve"> финансирование следующих мероприятий:    </w:t>
      </w:r>
    </w:p>
    <w:p w:rsidR="00626082" w:rsidRPr="00262282" w:rsidRDefault="00626082" w:rsidP="00E06D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82">
        <w:rPr>
          <w:rFonts w:ascii="Times New Roman" w:hAnsi="Times New Roman" w:cs="Times New Roman"/>
          <w:sz w:val="28"/>
          <w:szCs w:val="28"/>
        </w:rPr>
        <w:lastRenderedPageBreak/>
        <w:t>- Обеспечение эпидемиологического благополучия ЛДП по природно-очаговым и особо опасным инфекциям – 86,0тыс</w:t>
      </w:r>
      <w:proofErr w:type="gramStart"/>
      <w:r w:rsidRPr="0026228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62282">
        <w:rPr>
          <w:rFonts w:ascii="Times New Roman" w:hAnsi="Times New Roman" w:cs="Times New Roman"/>
          <w:sz w:val="28"/>
          <w:szCs w:val="28"/>
        </w:rPr>
        <w:t>уб.</w:t>
      </w:r>
    </w:p>
    <w:p w:rsidR="00626082" w:rsidRPr="00262282" w:rsidRDefault="00626082" w:rsidP="00E06D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82">
        <w:rPr>
          <w:rFonts w:ascii="Times New Roman" w:hAnsi="Times New Roman" w:cs="Times New Roman"/>
          <w:sz w:val="28"/>
          <w:szCs w:val="28"/>
        </w:rPr>
        <w:t xml:space="preserve">- Питание: всего – 5502,5 </w:t>
      </w:r>
      <w:proofErr w:type="spellStart"/>
      <w:r w:rsidRPr="0026228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26228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6228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262282">
        <w:rPr>
          <w:rFonts w:ascii="Times New Roman" w:hAnsi="Times New Roman" w:cs="Times New Roman"/>
          <w:sz w:val="28"/>
          <w:szCs w:val="28"/>
        </w:rPr>
        <w:t xml:space="preserve">: 5139,3(область), 363,2 </w:t>
      </w:r>
      <w:proofErr w:type="spellStart"/>
      <w:r w:rsidRPr="0026228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262282">
        <w:rPr>
          <w:rFonts w:ascii="Times New Roman" w:hAnsi="Times New Roman" w:cs="Times New Roman"/>
          <w:sz w:val="28"/>
          <w:szCs w:val="28"/>
        </w:rPr>
        <w:t xml:space="preserve"> (местные)</w:t>
      </w:r>
    </w:p>
    <w:p w:rsidR="00626082" w:rsidRPr="00262282" w:rsidRDefault="00626082" w:rsidP="00E06D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82">
        <w:rPr>
          <w:rFonts w:ascii="Times New Roman" w:hAnsi="Times New Roman" w:cs="Times New Roman"/>
          <w:sz w:val="28"/>
          <w:szCs w:val="28"/>
        </w:rPr>
        <w:t>- Доставка детей-сирот, детей, оставшихся без попечения родителей, находящихся под опекой и одаренных детей к загородным лагерям - 89,5 тыс</w:t>
      </w:r>
      <w:proofErr w:type="gramStart"/>
      <w:r w:rsidRPr="0026228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62282">
        <w:rPr>
          <w:rFonts w:ascii="Times New Roman" w:hAnsi="Times New Roman" w:cs="Times New Roman"/>
          <w:sz w:val="28"/>
          <w:szCs w:val="28"/>
        </w:rPr>
        <w:t>уб.</w:t>
      </w:r>
    </w:p>
    <w:p w:rsidR="00626082" w:rsidRPr="00262282" w:rsidRDefault="00626082" w:rsidP="00E06D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82">
        <w:rPr>
          <w:rFonts w:ascii="Times New Roman" w:hAnsi="Times New Roman" w:cs="Times New Roman"/>
          <w:sz w:val="28"/>
          <w:szCs w:val="28"/>
        </w:rPr>
        <w:t xml:space="preserve">- Временное трудоустройство несовершеннолетних в период летних каникул - 558,5т.р. </w:t>
      </w:r>
    </w:p>
    <w:p w:rsidR="00626082" w:rsidRPr="00262282" w:rsidRDefault="00626082" w:rsidP="00E06D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2282">
        <w:rPr>
          <w:rFonts w:ascii="Times New Roman" w:hAnsi="Times New Roman" w:cs="Times New Roman"/>
          <w:sz w:val="28"/>
          <w:szCs w:val="28"/>
        </w:rPr>
        <w:t>Психиатрическое освидетельствование несовершеннолетних, работающих в лагерях дневного пребывания – 56,8 т.р.</w:t>
      </w:r>
    </w:p>
    <w:p w:rsidR="00626082" w:rsidRPr="00262282" w:rsidRDefault="00626082" w:rsidP="00E06D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8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62282">
        <w:rPr>
          <w:rFonts w:ascii="Times New Roman" w:hAnsi="Times New Roman" w:cs="Times New Roman"/>
          <w:sz w:val="28"/>
          <w:szCs w:val="28"/>
        </w:rPr>
        <w:t>Спецоценка</w:t>
      </w:r>
      <w:proofErr w:type="spellEnd"/>
      <w:r w:rsidRPr="00262282">
        <w:rPr>
          <w:rFonts w:ascii="Times New Roman" w:hAnsi="Times New Roman" w:cs="Times New Roman"/>
          <w:sz w:val="28"/>
          <w:szCs w:val="28"/>
        </w:rPr>
        <w:t xml:space="preserve"> условий труда – 52,3 т.р. </w:t>
      </w:r>
    </w:p>
    <w:p w:rsidR="00626082" w:rsidRDefault="00626082" w:rsidP="009A457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Pr="0004443C" w:rsidRDefault="0004443C" w:rsidP="00E06DB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254749" w:rsidRPr="00E06DB7" w:rsidRDefault="00E06DB7" w:rsidP="00E06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4443C" w:rsidRPr="00E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принять к сведению.</w:t>
      </w:r>
    </w:p>
    <w:p w:rsidR="00AE5379" w:rsidRPr="00E06DB7" w:rsidRDefault="00E06DB7" w:rsidP="00E06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E5379" w:rsidRPr="00E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Рекомендовать начальнику Управления образования Красносулинского района М.П. </w:t>
      </w:r>
      <w:proofErr w:type="spellStart"/>
      <w:r w:rsidR="00AE5379" w:rsidRPr="00E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Дреминой</w:t>
      </w:r>
      <w:proofErr w:type="spellEnd"/>
      <w:r w:rsidR="00AE5379" w:rsidRPr="00E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B0443" w:rsidRPr="00960F75" w:rsidRDefault="00AE5379" w:rsidP="00E06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60F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.1</w:t>
      </w:r>
      <w:r w:rsidR="00960F75" w:rsidRPr="00960F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.</w:t>
      </w:r>
      <w:r w:rsidRPr="00AE5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мониторинг оснащенности лагерей дневного пребывания необходимым оборудованием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B0443" w:rsidRPr="005B0443">
        <w:rPr>
          <w:rFonts w:ascii="Times New Roman" w:hAnsi="Times New Roman"/>
          <w:sz w:val="28"/>
          <w:szCs w:val="28"/>
        </w:rPr>
        <w:t xml:space="preserve"> </w:t>
      </w:r>
    </w:p>
    <w:p w:rsidR="00AE5379" w:rsidRPr="00AE5379" w:rsidRDefault="005B0443" w:rsidP="00E06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</w:t>
      </w:r>
      <w:r w:rsidR="00960F75">
        <w:rPr>
          <w:rFonts w:ascii="Times New Roman" w:hAnsi="Times New Roman"/>
          <w:sz w:val="28"/>
          <w:szCs w:val="28"/>
        </w:rPr>
        <w:t>2</w:t>
      </w:r>
      <w:r w:rsidR="00AF3E72">
        <w:rPr>
          <w:rFonts w:ascii="Times New Roman" w:hAnsi="Times New Roman"/>
          <w:sz w:val="28"/>
          <w:szCs w:val="28"/>
        </w:rPr>
        <w:t>.</w:t>
      </w:r>
      <w:r w:rsidR="007513E1">
        <w:rPr>
          <w:rFonts w:ascii="Times New Roman" w:hAnsi="Times New Roman"/>
          <w:sz w:val="28"/>
          <w:szCs w:val="28"/>
        </w:rPr>
        <w:t>О</w:t>
      </w:r>
      <w:r w:rsidRPr="008A3217">
        <w:rPr>
          <w:rFonts w:ascii="Times New Roman" w:eastAsia="Calibri" w:hAnsi="Times New Roman" w:cs="Times New Roman"/>
          <w:sz w:val="28"/>
          <w:szCs w:val="28"/>
        </w:rPr>
        <w:t>беспечить реализацию мер</w:t>
      </w:r>
      <w:r w:rsidR="00D904A0">
        <w:rPr>
          <w:rFonts w:ascii="Times New Roman" w:hAnsi="Times New Roman"/>
          <w:sz w:val="28"/>
          <w:szCs w:val="28"/>
        </w:rPr>
        <w:t xml:space="preserve">оприятий по организации отдыха </w:t>
      </w:r>
      <w:r w:rsidRPr="008A3217">
        <w:rPr>
          <w:rFonts w:ascii="Times New Roman" w:eastAsia="Calibri" w:hAnsi="Times New Roman" w:cs="Times New Roman"/>
          <w:sz w:val="28"/>
          <w:szCs w:val="28"/>
        </w:rPr>
        <w:t>в каникулярное время, согласно представленной информации</w:t>
      </w:r>
      <w:r w:rsidR="00D904A0">
        <w:rPr>
          <w:rFonts w:ascii="Times New Roman" w:hAnsi="Times New Roman"/>
          <w:sz w:val="28"/>
          <w:szCs w:val="28"/>
        </w:rPr>
        <w:t>.</w:t>
      </w:r>
    </w:p>
    <w:p w:rsidR="00AB54A7" w:rsidRDefault="00AF3E72" w:rsidP="00E06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AE5379" w:rsidRPr="00AE5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использовать профильные отряды как форму работы в лагерях дневного пребывания</w:t>
      </w:r>
      <w:r w:rsidR="00AE5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4D50" w:rsidRPr="0004443C" w:rsidRDefault="007F4D50" w:rsidP="00960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Default="00AB54A7" w:rsidP="00AB54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7F4D50" w:rsidRPr="0004443C" w:rsidRDefault="007F4D50" w:rsidP="00AB54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Pr="0004443C" w:rsidRDefault="0004443C" w:rsidP="00E06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СЛУШАЛИ: </w:t>
      </w:r>
      <w:r w:rsidR="00AB54A7" w:rsidRPr="00AB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культурно-массовых мероприятий в период летних каникул</w:t>
      </w: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443C" w:rsidRPr="0004443C" w:rsidRDefault="0004443C" w:rsidP="002211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Pr="00C33FA1" w:rsidRDefault="00AB54A7" w:rsidP="00E06DB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</w:t>
      </w:r>
      <w:r w:rsidR="0004443C" w:rsidRPr="00C3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084843" w:rsidRPr="0004443C" w:rsidRDefault="00C6534D" w:rsidP="00E06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Захарова Л.Х.</w:t>
      </w:r>
      <w:r w:rsidR="00084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6534D">
        <w:rPr>
          <w:rFonts w:ascii="Times New Roman" w:hAnsi="Times New Roman" w:cs="Times New Roman"/>
          <w:sz w:val="28"/>
          <w:szCs w:val="28"/>
        </w:rPr>
        <w:t>начальник Отдела культуры и искусства Красносулинского района</w:t>
      </w:r>
      <w:r w:rsidR="00084843"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54A7" w:rsidRPr="00C33FA1" w:rsidRDefault="00AB54A7" w:rsidP="00C33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Pr="00C33FA1" w:rsidRDefault="0004443C" w:rsidP="00E06DB7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ОТМЕЧАЕТ:</w:t>
      </w:r>
    </w:p>
    <w:p w:rsidR="00C33FA1" w:rsidRPr="00FF6D47" w:rsidRDefault="00C33FA1" w:rsidP="00E06D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D47">
        <w:rPr>
          <w:rFonts w:ascii="Times New Roman" w:eastAsia="Calibri" w:hAnsi="Times New Roman" w:cs="Times New Roman"/>
          <w:sz w:val="28"/>
          <w:szCs w:val="28"/>
        </w:rPr>
        <w:t xml:space="preserve">Особое внимание учреждениями культуры уделено </w:t>
      </w:r>
      <w:proofErr w:type="spellStart"/>
      <w:r w:rsidRPr="00FF6D47">
        <w:rPr>
          <w:rFonts w:ascii="Times New Roman" w:eastAsia="Calibri" w:hAnsi="Times New Roman" w:cs="Times New Roman"/>
          <w:sz w:val="28"/>
          <w:szCs w:val="28"/>
        </w:rPr>
        <w:t>досуговой</w:t>
      </w:r>
      <w:proofErr w:type="spellEnd"/>
      <w:r w:rsidRPr="00FF6D47">
        <w:rPr>
          <w:rFonts w:ascii="Times New Roman" w:eastAsia="Calibri" w:hAnsi="Times New Roman" w:cs="Times New Roman"/>
          <w:sz w:val="28"/>
          <w:szCs w:val="28"/>
        </w:rPr>
        <w:t xml:space="preserve"> деятельности,  чтобы отдых детей был содержательным и интересным: </w:t>
      </w:r>
      <w:r w:rsidR="00BD729F">
        <w:rPr>
          <w:rFonts w:ascii="Times New Roman" w:eastAsia="Calibri" w:hAnsi="Times New Roman" w:cs="Times New Roman"/>
          <w:sz w:val="28"/>
          <w:szCs w:val="28"/>
        </w:rPr>
        <w:t xml:space="preserve">проводятся </w:t>
      </w:r>
      <w:r w:rsidRPr="00FF6D47">
        <w:rPr>
          <w:rFonts w:ascii="Times New Roman" w:eastAsia="Calibri" w:hAnsi="Times New Roman" w:cs="Times New Roman"/>
          <w:sz w:val="28"/>
          <w:szCs w:val="28"/>
        </w:rPr>
        <w:t xml:space="preserve"> игровые и концертные программы  с учетом возможностей детей  и подростков, фольклорные праздники, спортивные игры и конкурсы, познавательно-развлекательные программы, выставки детских поделок, викторины. </w:t>
      </w:r>
    </w:p>
    <w:p w:rsidR="00FF6D47" w:rsidRDefault="00C33FA1" w:rsidP="00E06D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D47">
        <w:rPr>
          <w:rFonts w:ascii="Times New Roman" w:eastAsia="Calibri" w:hAnsi="Times New Roman" w:cs="Times New Roman"/>
          <w:sz w:val="28"/>
          <w:szCs w:val="28"/>
        </w:rPr>
        <w:t>Специалистами учреждений культуры, запланирован р</w:t>
      </w:r>
      <w:r w:rsidR="00FF6D47" w:rsidRPr="00FF6D47">
        <w:rPr>
          <w:rFonts w:ascii="Times New Roman" w:eastAsia="Calibri" w:hAnsi="Times New Roman" w:cs="Times New Roman"/>
          <w:sz w:val="28"/>
          <w:szCs w:val="28"/>
        </w:rPr>
        <w:t xml:space="preserve">яд мероприятий с участием детей: </w:t>
      </w:r>
    </w:p>
    <w:p w:rsidR="00C8007E" w:rsidRDefault="00C8007E" w:rsidP="00E06DB7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</w:t>
      </w:r>
      <w:r w:rsidRPr="00601428">
        <w:rPr>
          <w:rFonts w:ascii="Times New Roman" w:eastAsia="Calibri" w:hAnsi="Times New Roman" w:cs="Times New Roman"/>
          <w:sz w:val="28"/>
          <w:szCs w:val="28"/>
        </w:rPr>
        <w:t>нижно-иллюстративные выставки</w:t>
      </w:r>
      <w:r>
        <w:rPr>
          <w:rFonts w:ascii="Times New Roman" w:hAnsi="Times New Roman"/>
          <w:sz w:val="28"/>
          <w:szCs w:val="28"/>
        </w:rPr>
        <w:t>;</w:t>
      </w:r>
    </w:p>
    <w:p w:rsidR="00FF6D47" w:rsidRDefault="00FF6D47" w:rsidP="00E06DB7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-тематические вечера;</w:t>
      </w:r>
      <w:r w:rsidR="00C33FA1" w:rsidRPr="00FF6D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007E" w:rsidRDefault="00FF6D47" w:rsidP="00E06DB7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33FA1" w:rsidRPr="00FF6D47">
        <w:rPr>
          <w:rFonts w:ascii="Times New Roman" w:eastAsia="Calibri" w:hAnsi="Times New Roman" w:cs="Times New Roman"/>
          <w:sz w:val="28"/>
          <w:szCs w:val="28"/>
        </w:rPr>
        <w:t>профилактические уроки</w:t>
      </w:r>
      <w:r w:rsidR="00C8007E">
        <w:rPr>
          <w:rFonts w:ascii="Times New Roman" w:eastAsia="Calibri" w:hAnsi="Times New Roman" w:cs="Times New Roman"/>
          <w:sz w:val="28"/>
          <w:szCs w:val="28"/>
        </w:rPr>
        <w:t>;</w:t>
      </w:r>
      <w:r w:rsidR="00C33FA1" w:rsidRPr="00FF6D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007E" w:rsidRDefault="00C8007E" w:rsidP="00E06DB7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C33FA1" w:rsidRPr="00FF6D47">
        <w:rPr>
          <w:rFonts w:ascii="Times New Roman" w:eastAsia="Calibri" w:hAnsi="Times New Roman" w:cs="Times New Roman"/>
          <w:sz w:val="28"/>
          <w:szCs w:val="28"/>
        </w:rPr>
        <w:t>вечера вопросов и ответов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007E" w:rsidRDefault="00C8007E" w:rsidP="00E06DB7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33FA1" w:rsidRPr="00FF6D47">
        <w:rPr>
          <w:rFonts w:ascii="Times New Roman" w:eastAsia="Calibri" w:hAnsi="Times New Roman" w:cs="Times New Roman"/>
          <w:sz w:val="28"/>
          <w:szCs w:val="28"/>
        </w:rPr>
        <w:t>информационно-познавательные программы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C33FA1" w:rsidRPr="00FF6D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33FA1" w:rsidRPr="00FF6D47" w:rsidRDefault="00C8007E" w:rsidP="00E06DB7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33FA1" w:rsidRPr="00FF6D47">
        <w:rPr>
          <w:rFonts w:ascii="Times New Roman" w:eastAsia="Calibri" w:hAnsi="Times New Roman" w:cs="Times New Roman"/>
          <w:sz w:val="28"/>
          <w:szCs w:val="28"/>
        </w:rPr>
        <w:t>вечера-рассуждения, беседы.</w:t>
      </w:r>
    </w:p>
    <w:p w:rsidR="00FF6D47" w:rsidRDefault="00FF6D47" w:rsidP="00221137">
      <w:pPr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4443C" w:rsidRPr="00FF6D47" w:rsidRDefault="0004443C" w:rsidP="00E06DB7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</w:t>
      </w:r>
      <w:r w:rsidR="000330F4" w:rsidRPr="00FF6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F6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12EA0" w:rsidRPr="00E06DB7" w:rsidRDefault="00E06DB7" w:rsidP="00E06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12EA0" w:rsidRPr="00E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информация докладчика к сведению.</w:t>
      </w:r>
    </w:p>
    <w:p w:rsidR="00AB54A7" w:rsidRPr="00E06DB7" w:rsidRDefault="00E06DB7" w:rsidP="00E06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212EA0" w:rsidRPr="00E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начальнику отдела культуры и искусства Красносулинского района Захаровой Л.Х. выполнить в полном объеме План культурно-массовых мероприятий отдела в период летних каникул.</w:t>
      </w:r>
    </w:p>
    <w:p w:rsidR="000D6EAB" w:rsidRPr="00212EA0" w:rsidRDefault="000D6EAB" w:rsidP="000D6EAB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54A7" w:rsidRDefault="00AB54A7" w:rsidP="00AB54A7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</w:p>
    <w:p w:rsidR="007D28D0" w:rsidRDefault="007D28D0" w:rsidP="00AB54A7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Pr="0004443C" w:rsidRDefault="0004443C" w:rsidP="00E06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СЛУШАЛИ: </w:t>
      </w:r>
      <w:r w:rsidR="00AB54A7" w:rsidRPr="00AB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Плана мероприятий по реализации Концепции демографической политики Ростовской области на период до 2025 года в Красносулинском районе в 20</w:t>
      </w:r>
      <w:r w:rsidR="0002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54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B54A7" w:rsidRPr="00AB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443C" w:rsidRPr="0004443C" w:rsidRDefault="0004443C" w:rsidP="0004443C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Pr="0004443C" w:rsidRDefault="0004443C" w:rsidP="00E06DB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ВЫСТУПИЛ: </w:t>
      </w:r>
    </w:p>
    <w:p w:rsidR="0004443C" w:rsidRDefault="00E44531" w:rsidP="00E06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Балов Д</w:t>
      </w:r>
      <w:r w:rsidR="00A8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AB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главный специалист отдела социальной политики Администрации</w:t>
      </w:r>
      <w:r w:rsidR="0004443C"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Красносулинского района.</w:t>
      </w:r>
    </w:p>
    <w:p w:rsidR="00E06DB7" w:rsidRDefault="00E06DB7" w:rsidP="0004443C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DB7" w:rsidRPr="00C33FA1" w:rsidRDefault="00E06DB7" w:rsidP="00E06DB7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ОТМЕЧАЕТ:</w:t>
      </w:r>
    </w:p>
    <w:p w:rsidR="00E06DB7" w:rsidRPr="00E06DB7" w:rsidRDefault="00E06DB7" w:rsidP="00E06D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E06DB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Демографическая ситуация отражается в исполнение Плана мероприятий «дорожная карта» «Повышение рождаемости на 2023-2025 годы» в Красносулинском районе.</w:t>
      </w:r>
    </w:p>
    <w:p w:rsidR="00E06DB7" w:rsidRPr="00E06DB7" w:rsidRDefault="00E06DB7" w:rsidP="00E06D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E06DB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Основными показателями реализации Планы мероприятий «дорожная карта» «Повышение рождаемости на 2023-2025 годы» в Красносулинском районе являются;</w:t>
      </w:r>
    </w:p>
    <w:p w:rsidR="00E06DB7" w:rsidRPr="00E06DB7" w:rsidRDefault="00E06DB7" w:rsidP="00E06DB7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E06DB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-количество рождений в год;</w:t>
      </w:r>
    </w:p>
    <w:p w:rsidR="00E06DB7" w:rsidRPr="00E06DB7" w:rsidRDefault="00E06DB7" w:rsidP="00E06D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DB7">
        <w:rPr>
          <w:rFonts w:ascii="Times New Roman" w:hAnsi="Times New Roman" w:cs="Times New Roman"/>
          <w:sz w:val="28"/>
          <w:szCs w:val="28"/>
        </w:rPr>
        <w:t>-количество многодетных семей, пользующихся мерами социальной</w:t>
      </w:r>
      <w:r w:rsidRPr="00E06DB7">
        <w:rPr>
          <w:rFonts w:ascii="Times New Roman" w:hAnsi="Times New Roman" w:cs="Times New Roman"/>
          <w:sz w:val="28"/>
          <w:szCs w:val="28"/>
        </w:rPr>
        <w:br/>
        <w:t>поддержки без учета доходов;</w:t>
      </w:r>
    </w:p>
    <w:p w:rsidR="00E06DB7" w:rsidRPr="00E06DB7" w:rsidRDefault="00E06DB7" w:rsidP="00E06DB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06DB7">
        <w:rPr>
          <w:rFonts w:ascii="Times New Roman" w:hAnsi="Times New Roman" w:cs="Times New Roman"/>
          <w:sz w:val="28"/>
          <w:szCs w:val="28"/>
        </w:rPr>
        <w:t>-среднедушевой доход малоимущей семьи с детьми (до 18 лет).</w:t>
      </w:r>
    </w:p>
    <w:p w:rsidR="00E06DB7" w:rsidRPr="00E06DB7" w:rsidRDefault="00E06DB7" w:rsidP="00E06D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E06DB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На 2024 год установлен целевой показатель рождений за год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, который  составляет </w:t>
      </w:r>
      <w:r w:rsidRPr="00E06DB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350. По состоянию на  01.07.</w:t>
      </w:r>
      <w:r w:rsidR="00C6534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2024</w:t>
      </w:r>
      <w:r w:rsidRPr="00E06DB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количество рождений на территории Красносулинского района составило 151 человек. </w:t>
      </w:r>
    </w:p>
    <w:p w:rsidR="00E06DB7" w:rsidRPr="00E06DB7" w:rsidRDefault="00E06DB7" w:rsidP="00E06D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DB7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E06DB7">
        <w:rPr>
          <w:rFonts w:ascii="Times New Roman" w:hAnsi="Times New Roman" w:cs="Times New Roman"/>
          <w:sz w:val="28"/>
          <w:szCs w:val="28"/>
        </w:rPr>
        <w:t>многодетных семей, пользующихся мерами социальной</w:t>
      </w:r>
      <w:r w:rsidRPr="00E06DB7">
        <w:rPr>
          <w:rFonts w:ascii="Times New Roman" w:hAnsi="Times New Roman" w:cs="Times New Roman"/>
          <w:sz w:val="28"/>
          <w:szCs w:val="28"/>
        </w:rPr>
        <w:br/>
        <w:t xml:space="preserve">поддержки без учета доходов </w:t>
      </w:r>
      <w:r w:rsidR="00C6534D">
        <w:rPr>
          <w:rFonts w:ascii="Times New Roman" w:hAnsi="Times New Roman" w:cs="Times New Roman"/>
          <w:sz w:val="28"/>
          <w:szCs w:val="28"/>
        </w:rPr>
        <w:t>по итогам</w:t>
      </w:r>
      <w:r w:rsidRPr="00E06DB7">
        <w:rPr>
          <w:rFonts w:ascii="Times New Roman" w:hAnsi="Times New Roman" w:cs="Times New Roman"/>
          <w:sz w:val="28"/>
          <w:szCs w:val="28"/>
        </w:rPr>
        <w:t xml:space="preserve"> 2023 составило</w:t>
      </w:r>
      <w:proofErr w:type="gramEnd"/>
      <w:r w:rsidRPr="00E06DB7">
        <w:rPr>
          <w:rFonts w:ascii="Times New Roman" w:hAnsi="Times New Roman" w:cs="Times New Roman"/>
          <w:sz w:val="28"/>
          <w:szCs w:val="28"/>
        </w:rPr>
        <w:t xml:space="preserve"> - 692, при  плановом показателе – 540. Увеличение произошло в связи с возникновением права на назначение МСП у многодетных семей, перешедших на выплату единого пособия с ежемесячной денежной выплаты на   3-го или последующих детей.</w:t>
      </w:r>
    </w:p>
    <w:p w:rsidR="00C6534D" w:rsidRPr="00C6534D" w:rsidRDefault="00E06DB7" w:rsidP="00C6534D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E06DB7">
        <w:rPr>
          <w:rFonts w:ascii="Times New Roman" w:hAnsi="Times New Roman" w:cs="Times New Roman"/>
          <w:sz w:val="28"/>
          <w:szCs w:val="28"/>
        </w:rPr>
        <w:t>Среднедушевой доход малоимущей семей превысил в 2023 году плановый показатель в связи с увеличением средней заработной платы.</w:t>
      </w:r>
      <w:r w:rsidR="00C6534D">
        <w:rPr>
          <w:rFonts w:ascii="Times New Roman" w:hAnsi="Times New Roman" w:cs="Times New Roman"/>
          <w:sz w:val="28"/>
          <w:szCs w:val="28"/>
        </w:rPr>
        <w:t xml:space="preserve"> </w:t>
      </w:r>
      <w:r w:rsidR="00BD729F">
        <w:rPr>
          <w:rFonts w:ascii="Times New Roman" w:hAnsi="Times New Roman" w:cs="Times New Roman"/>
          <w:sz w:val="28"/>
          <w:szCs w:val="28"/>
        </w:rPr>
        <w:t>Значения п</w:t>
      </w:r>
      <w:r w:rsidR="00C6534D">
        <w:rPr>
          <w:rFonts w:ascii="Times New Roman" w:hAnsi="Times New Roman" w:cs="Times New Roman"/>
          <w:sz w:val="28"/>
          <w:szCs w:val="28"/>
        </w:rPr>
        <w:t>оказател</w:t>
      </w:r>
      <w:r w:rsidR="00BD729F">
        <w:rPr>
          <w:rFonts w:ascii="Times New Roman" w:hAnsi="Times New Roman" w:cs="Times New Roman"/>
          <w:sz w:val="28"/>
          <w:szCs w:val="28"/>
        </w:rPr>
        <w:t>ей</w:t>
      </w:r>
      <w:r w:rsidR="00C6534D">
        <w:rPr>
          <w:rFonts w:ascii="Times New Roman" w:hAnsi="Times New Roman" w:cs="Times New Roman"/>
          <w:sz w:val="28"/>
          <w:szCs w:val="28"/>
        </w:rPr>
        <w:t xml:space="preserve"> за 2024 год будут сформированы в 2025 году.</w:t>
      </w:r>
    </w:p>
    <w:p w:rsidR="00AF3E72" w:rsidRDefault="00AF3E72" w:rsidP="000330F4">
      <w:pPr>
        <w:shd w:val="clear" w:color="auto" w:fill="FFFFFF" w:themeFill="background1"/>
        <w:spacing w:after="0" w:line="240" w:lineRule="auto"/>
        <w:ind w:firstLine="566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DB7" w:rsidRDefault="00E06DB7" w:rsidP="00E06DB7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7A70" w:rsidRDefault="00DC7A70" w:rsidP="00E06DB7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7A70" w:rsidRDefault="00DC7A70" w:rsidP="00E06DB7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Pr="0004443C" w:rsidRDefault="0004443C" w:rsidP="00E06DB7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</w:t>
      </w:r>
      <w:r w:rsidR="0003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4443C" w:rsidRPr="00101717" w:rsidRDefault="0004443C" w:rsidP="001017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1E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Ответственным исполнителям </w:t>
      </w:r>
      <w:r w:rsidR="00E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Плана </w:t>
      </w:r>
      <w:r w:rsidR="00E06DB7" w:rsidRPr="00E06DB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мероприятий «дорожная карта» «Повышение рождаемости на 2023-2025</w:t>
      </w:r>
      <w:r w:rsidR="0010171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годы» в Красносулинском районе </w:t>
      </w:r>
      <w:r w:rsidR="001E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</w:t>
      </w:r>
      <w:r w:rsidR="00101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лять</w:t>
      </w:r>
      <w:r w:rsidR="001E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о реализации мероприятий </w:t>
      </w:r>
      <w:r w:rsidR="00C65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установленным срокам</w:t>
      </w:r>
      <w:r w:rsidR="00101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1717" w:rsidRDefault="00E06DB7" w:rsidP="00024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2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Главному специалисту отдела социальной политики Администрации Красносулинского района </w:t>
      </w:r>
      <w:proofErr w:type="spellStart"/>
      <w:r w:rsidR="0002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Балову</w:t>
      </w:r>
      <w:proofErr w:type="spellEnd"/>
      <w:r w:rsidR="0002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Д.В.</w:t>
      </w:r>
      <w:r w:rsidR="00575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3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</w:t>
      </w:r>
      <w:r w:rsidR="00101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лять</w:t>
      </w:r>
      <w:r w:rsidR="00C65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ежеквартально в срок</w:t>
      </w:r>
      <w:r w:rsidR="00D53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о р</w:t>
      </w:r>
      <w:r w:rsidR="0002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еализации </w:t>
      </w:r>
      <w:r w:rsidR="00101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Плана </w:t>
      </w:r>
      <w:r w:rsidR="00101717" w:rsidRPr="00E06DB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мероприятий «дорожная карта» «Повышение рождаемости на 2023-2025</w:t>
      </w:r>
      <w:r w:rsidR="0010171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годы» в Красносулинском районе в адрес Министерства труда и социального развития Ростовской области.</w:t>
      </w:r>
    </w:p>
    <w:p w:rsidR="00101717" w:rsidRDefault="00101717" w:rsidP="00024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717" w:rsidRDefault="00101717" w:rsidP="00024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790" w:rsidRDefault="0004443C" w:rsidP="00024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28D0" w:rsidRDefault="007D28D0" w:rsidP="00024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28D0" w:rsidRDefault="007D28D0" w:rsidP="00024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28D0" w:rsidRPr="0004443C" w:rsidRDefault="007D28D0" w:rsidP="00024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XSpec="center"/>
        <w:tblW w:w="0" w:type="auto"/>
        <w:tblCellMar>
          <w:left w:w="0" w:type="dxa"/>
          <w:right w:w="0" w:type="dxa"/>
        </w:tblCellMar>
        <w:tblLook w:val="04A0"/>
      </w:tblPr>
      <w:tblGrid>
        <w:gridCol w:w="3402"/>
        <w:gridCol w:w="2410"/>
        <w:gridCol w:w="2268"/>
      </w:tblGrid>
      <w:tr w:rsidR="0004443C" w:rsidRPr="0004443C" w:rsidTr="0004443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F54E7A" w:rsidP="00F5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</w:t>
            </w:r>
            <w:r w:rsidR="0004443C"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F54E7A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DC7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Нестеренко О.М.</w:t>
            </w:r>
          </w:p>
        </w:tc>
      </w:tr>
      <w:tr w:rsidR="0004443C" w:rsidRPr="0004443C" w:rsidTr="0004443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4443C" w:rsidRPr="0004443C" w:rsidTr="0004443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24C14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Балов Д.В.</w:t>
            </w:r>
          </w:p>
        </w:tc>
      </w:tr>
    </w:tbl>
    <w:p w:rsidR="0004443C" w:rsidRPr="0004443C" w:rsidRDefault="0004443C" w:rsidP="00044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Pr="0004443C" w:rsidRDefault="0004443C" w:rsidP="00044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Default="0004443C" w:rsidP="000444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A5790" w:rsidRPr="0004443C" w:rsidRDefault="000A5790" w:rsidP="00044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443C" w:rsidRDefault="0004443C" w:rsidP="007D28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24FF" w:rsidRPr="0004443C" w:rsidRDefault="00CC24FF" w:rsidP="007D2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P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ПРИСУТСТВУЮЩИХ</w:t>
      </w:r>
    </w:p>
    <w:p w:rsidR="0004443C" w:rsidRPr="0004443C" w:rsidRDefault="0004443C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 заседании районной межведомственной комиссии</w:t>
      </w:r>
    </w:p>
    <w:p w:rsidR="0004443C" w:rsidRPr="0004443C" w:rsidRDefault="0004443C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социально-демографическим вопросам</w:t>
      </w:r>
    </w:p>
    <w:p w:rsidR="0004443C" w:rsidRPr="0004443C" w:rsidRDefault="00A712EB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="00A82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C94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04443C"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</w:t>
      </w:r>
      <w:r w:rsidR="00A82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p w:rsidR="0004443C" w:rsidRPr="0004443C" w:rsidRDefault="0004443C" w:rsidP="00044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4750" w:type="pct"/>
        <w:tblCellMar>
          <w:left w:w="0" w:type="dxa"/>
          <w:right w:w="0" w:type="dxa"/>
        </w:tblCellMar>
        <w:tblLook w:val="04A0"/>
      </w:tblPr>
      <w:tblGrid>
        <w:gridCol w:w="2269"/>
        <w:gridCol w:w="268"/>
        <w:gridCol w:w="6350"/>
      </w:tblGrid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DC7A70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Нестеренко О.М.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социальной политики Администрации Красносулинского района, заместитель председателя комиссии;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024C14" w:rsidP="00A82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Балов Д.В.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отдела социальной политики Администрации Красносулинского района, секретарь комиссии;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C6534D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="0004443C"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лены комиссии: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Евсеева Е.В.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34D" w:rsidRPr="0004443C" w:rsidRDefault="00C6534D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Дремина</w:t>
            </w:r>
            <w:proofErr w:type="spellEnd"/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образования Красносулинского района;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D8356D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Лобарева Е.А.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ЗАГС Администрации Красносулинского района;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A829A9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Иванкова А.С.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отдела сельского хозяйства Администрации района;</w:t>
            </w:r>
          </w:p>
          <w:p w:rsidR="00C6534D" w:rsidRPr="0004443C" w:rsidRDefault="00C6534D" w:rsidP="00C653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6534D" w:rsidRPr="0004443C" w:rsidTr="006B6FB6">
        <w:tc>
          <w:tcPr>
            <w:tcW w:w="2269" w:type="dxa"/>
            <w:shd w:val="clear" w:color="auto" w:fill="auto"/>
            <w:hideMark/>
          </w:tcPr>
          <w:p w:rsidR="00C6534D" w:rsidRDefault="00C6534D" w:rsidP="00C653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приглашенные:            </w:t>
            </w:r>
          </w:p>
          <w:p w:rsidR="00C6534D" w:rsidRDefault="00C6534D" w:rsidP="00C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34D" w:rsidRPr="0004443C" w:rsidRDefault="00C6534D" w:rsidP="00C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Захарова Л.Х.</w:t>
            </w:r>
          </w:p>
        </w:tc>
        <w:tc>
          <w:tcPr>
            <w:tcW w:w="268" w:type="dxa"/>
            <w:shd w:val="clear" w:color="auto" w:fill="auto"/>
            <w:hideMark/>
          </w:tcPr>
          <w:p w:rsidR="00C6534D" w:rsidRDefault="00C6534D" w:rsidP="00C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34D" w:rsidRDefault="00C6534D" w:rsidP="00C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34D" w:rsidRPr="0004443C" w:rsidRDefault="00C6534D" w:rsidP="00C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C6534D" w:rsidRDefault="00C6534D" w:rsidP="00C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34D" w:rsidRDefault="00C6534D" w:rsidP="00C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34D" w:rsidRPr="0004443C" w:rsidRDefault="00C6534D" w:rsidP="00C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культуры и искусства</w:t>
            </w: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04443C" w:rsidRPr="0004443C" w:rsidRDefault="0004443C" w:rsidP="00044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534D" w:rsidRPr="0004443C" w:rsidRDefault="00C6534D" w:rsidP="00C6534D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sectPr w:rsidR="00C6534D" w:rsidRPr="0004443C" w:rsidSect="000444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A387B81"/>
    <w:multiLevelType w:val="hybridMultilevel"/>
    <w:tmpl w:val="97EE311E"/>
    <w:lvl w:ilvl="0" w:tplc="B788710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>
    <w:nsid w:val="3B934729"/>
    <w:multiLevelType w:val="hybridMultilevel"/>
    <w:tmpl w:val="0A8615D0"/>
    <w:lvl w:ilvl="0" w:tplc="B9BAC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82711D"/>
    <w:multiLevelType w:val="hybridMultilevel"/>
    <w:tmpl w:val="47BC55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FED"/>
    <w:rsid w:val="00024C14"/>
    <w:rsid w:val="000330F4"/>
    <w:rsid w:val="000424BF"/>
    <w:rsid w:val="0004443C"/>
    <w:rsid w:val="00084843"/>
    <w:rsid w:val="000A5790"/>
    <w:rsid w:val="000D5349"/>
    <w:rsid w:val="000D6EAB"/>
    <w:rsid w:val="00101717"/>
    <w:rsid w:val="00131A39"/>
    <w:rsid w:val="00137C4B"/>
    <w:rsid w:val="00171E2D"/>
    <w:rsid w:val="001E5513"/>
    <w:rsid w:val="00212EA0"/>
    <w:rsid w:val="00221137"/>
    <w:rsid w:val="00254749"/>
    <w:rsid w:val="00277867"/>
    <w:rsid w:val="002948D0"/>
    <w:rsid w:val="00357D1A"/>
    <w:rsid w:val="003E49D5"/>
    <w:rsid w:val="00443980"/>
    <w:rsid w:val="00497F47"/>
    <w:rsid w:val="004A5140"/>
    <w:rsid w:val="004B4CF3"/>
    <w:rsid w:val="004D2869"/>
    <w:rsid w:val="0052378A"/>
    <w:rsid w:val="0052786D"/>
    <w:rsid w:val="0057554A"/>
    <w:rsid w:val="005B0443"/>
    <w:rsid w:val="005E4C53"/>
    <w:rsid w:val="00626082"/>
    <w:rsid w:val="006B1B06"/>
    <w:rsid w:val="006B6FB6"/>
    <w:rsid w:val="006C7F2F"/>
    <w:rsid w:val="00724B3C"/>
    <w:rsid w:val="007513E1"/>
    <w:rsid w:val="00773B0C"/>
    <w:rsid w:val="00785064"/>
    <w:rsid w:val="007A68E7"/>
    <w:rsid w:val="007D28D0"/>
    <w:rsid w:val="007F4D50"/>
    <w:rsid w:val="0086287C"/>
    <w:rsid w:val="00892A28"/>
    <w:rsid w:val="008A625F"/>
    <w:rsid w:val="008E60AD"/>
    <w:rsid w:val="00956F25"/>
    <w:rsid w:val="00960F75"/>
    <w:rsid w:val="009A4575"/>
    <w:rsid w:val="00A409DB"/>
    <w:rsid w:val="00A712EB"/>
    <w:rsid w:val="00A829A9"/>
    <w:rsid w:val="00A96D51"/>
    <w:rsid w:val="00AB14C2"/>
    <w:rsid w:val="00AB54A7"/>
    <w:rsid w:val="00AD0FED"/>
    <w:rsid w:val="00AE13B6"/>
    <w:rsid w:val="00AE5379"/>
    <w:rsid w:val="00AF3E72"/>
    <w:rsid w:val="00B52B77"/>
    <w:rsid w:val="00BA0E3D"/>
    <w:rsid w:val="00BA1CA7"/>
    <w:rsid w:val="00BA49FE"/>
    <w:rsid w:val="00BB17E1"/>
    <w:rsid w:val="00BD729F"/>
    <w:rsid w:val="00C07ED1"/>
    <w:rsid w:val="00C33FA1"/>
    <w:rsid w:val="00C6534D"/>
    <w:rsid w:val="00C8007E"/>
    <w:rsid w:val="00C94950"/>
    <w:rsid w:val="00CB2EDC"/>
    <w:rsid w:val="00CC24FF"/>
    <w:rsid w:val="00D1758A"/>
    <w:rsid w:val="00D21A83"/>
    <w:rsid w:val="00D53F34"/>
    <w:rsid w:val="00D8356D"/>
    <w:rsid w:val="00D904A0"/>
    <w:rsid w:val="00DC1A58"/>
    <w:rsid w:val="00DC7A70"/>
    <w:rsid w:val="00DD0995"/>
    <w:rsid w:val="00DF5BE6"/>
    <w:rsid w:val="00E06DB7"/>
    <w:rsid w:val="00E330CE"/>
    <w:rsid w:val="00E44531"/>
    <w:rsid w:val="00E52C70"/>
    <w:rsid w:val="00E86937"/>
    <w:rsid w:val="00EB31A0"/>
    <w:rsid w:val="00ED1A20"/>
    <w:rsid w:val="00ED34B8"/>
    <w:rsid w:val="00F54E7A"/>
    <w:rsid w:val="00FF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B77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D2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21A83"/>
    <w:rPr>
      <w:rFonts w:ascii="Tahoma" w:hAnsi="Tahoma" w:cs="Tahoma"/>
      <w:sz w:val="16"/>
      <w:szCs w:val="16"/>
    </w:rPr>
  </w:style>
  <w:style w:type="paragraph" w:styleId="a6">
    <w:name w:val="No Spacing"/>
    <w:qFormat/>
    <w:rsid w:val="000D534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ASD</cp:lastModifiedBy>
  <cp:revision>73</cp:revision>
  <cp:lastPrinted>2023-07-12T05:05:00Z</cp:lastPrinted>
  <dcterms:created xsi:type="dcterms:W3CDTF">2018-05-23T15:18:00Z</dcterms:created>
  <dcterms:modified xsi:type="dcterms:W3CDTF">2024-07-17T07:32:00Z</dcterms:modified>
</cp:coreProperties>
</file>