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1A1519" w:rsidRPr="00AC7321">
        <w:rPr>
          <w:rFonts w:ascii="Times New Roman" w:hAnsi="Times New Roman" w:cs="Times New Roman"/>
          <w:sz w:val="24"/>
          <w:szCs w:val="24"/>
          <w:u w:val="single"/>
        </w:rPr>
        <w:t>отдел сельского хозяйства и охраны окружающей среды Администрации Красносулинского района</w:t>
      </w:r>
      <w:r w:rsidR="001A1519" w:rsidRPr="007B0E20">
        <w:rPr>
          <w:rFonts w:ascii="Times New Roman" w:hAnsi="Times New Roman" w:cs="Times New Roman"/>
          <w:sz w:val="24"/>
          <w:szCs w:val="24"/>
        </w:rPr>
        <w:t xml:space="preserve">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96352D" w:rsidRDefault="004B6EAF" w:rsidP="001A151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6352D" w:rsidRPr="00294E1F">
        <w:rPr>
          <w:rFonts w:ascii="Times New Roman" w:hAnsi="Times New Roman"/>
          <w:sz w:val="24"/>
          <w:szCs w:val="24"/>
        </w:rPr>
        <w:t>Постановление Администрации Красносулинского района от 07.08.2025 г. № 506 «Об утверждении Порядка предоставления субсидии сельскохозяйственным товаропроизводителям на компенсацию части стоимости агрохимического обследования пашни»</w:t>
      </w:r>
    </w:p>
    <w:p w:rsidR="0060122E" w:rsidRPr="004E3BE1" w:rsidRDefault="0060122E" w:rsidP="001A151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E3BE1">
        <w:rPr>
          <w:rFonts w:ascii="Times New Roman" w:hAnsi="Times New Roman"/>
          <w:sz w:val="24"/>
          <w:szCs w:val="24"/>
        </w:rPr>
        <w:t>2. Разработчик НПА: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0F6C">
        <w:rPr>
          <w:rFonts w:ascii="Times New Roman" w:hAnsi="Times New Roman"/>
          <w:sz w:val="24"/>
          <w:szCs w:val="24"/>
          <w:u w:val="single"/>
          <w:lang w:eastAsia="ru-RU"/>
        </w:rPr>
        <w:t>Ажиненко Л.А</w:t>
      </w:r>
      <w:r w:rsidR="004E3BE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2E7B11" w:rsidRPr="004E3BE1" w:rsidRDefault="002E7B11" w:rsidP="004B0F6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4B0F6C" w:rsidRPr="004B0F6C">
        <w:rPr>
          <w:rFonts w:ascii="Times New Roman" w:hAnsi="Times New Roman"/>
          <w:sz w:val="24"/>
          <w:szCs w:val="24"/>
        </w:rPr>
        <w:t>Главный специалист отдела сельского хозяйства и охраны окружающей среды Администрации Красносулинского района</w:t>
      </w:r>
    </w:p>
    <w:p w:rsidR="006C1EE1" w:rsidRPr="004B0F6C" w:rsidRDefault="002E7B11" w:rsidP="004B0F6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D7CCA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4E3BE1" w:rsidRPr="004B0F6C">
        <w:rPr>
          <w:rFonts w:ascii="Times New Roman" w:hAnsi="Times New Roman"/>
          <w:sz w:val="24"/>
          <w:szCs w:val="24"/>
        </w:rPr>
        <w:t>+7 (86367) 5-21-51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3BE1" w:rsidRPr="00AC7321">
        <w:rPr>
          <w:i/>
          <w:sz w:val="24"/>
          <w:szCs w:val="24"/>
          <w:u w:val="single"/>
        </w:rPr>
        <w:t>almaz@ksulin.donpac.ru</w:t>
      </w: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96352D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93D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6352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96352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DA5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93D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6352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393D19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6352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96352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4E3BE1" w:rsidRDefault="00712B3D" w:rsidP="004E3BE1">
      <w:r w:rsidRPr="00E80069">
        <w:rPr>
          <w:sz w:val="24"/>
          <w:szCs w:val="24"/>
        </w:rPr>
        <w:t>_</w:t>
      </w:r>
      <w:r w:rsidR="00BA66E3" w:rsidRPr="00BA66E3">
        <w:rPr>
          <w:i/>
          <w:sz w:val="24"/>
          <w:szCs w:val="24"/>
          <w:u w:val="single"/>
        </w:rPr>
        <w:t xml:space="preserve"> </w:t>
      </w:r>
      <w:r w:rsidR="004B0F6C">
        <w:rPr>
          <w:sz w:val="24"/>
          <w:szCs w:val="24"/>
          <w:u w:val="single"/>
        </w:rPr>
        <w:t>Ажиненко Л.А</w:t>
      </w:r>
      <w:r w:rsidR="004E3BE1" w:rsidRPr="004E3BE1">
        <w:rPr>
          <w:sz w:val="24"/>
          <w:szCs w:val="24"/>
          <w:u w:val="single"/>
        </w:rPr>
        <w:t>.</w:t>
      </w:r>
      <w:r w:rsidR="004E3BE1" w:rsidRPr="004E3BE1">
        <w:rPr>
          <w:u w:val="single"/>
        </w:rPr>
        <w:t xml:space="preserve"> </w:t>
      </w:r>
      <w:r w:rsidR="004B0F6C" w:rsidRPr="004B0F6C">
        <w:rPr>
          <w:sz w:val="24"/>
          <w:szCs w:val="24"/>
        </w:rPr>
        <w:t>Главный специалист отдела сельского хозяйства и охраны окружающей среды Администрации Красносулинского района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177F18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 xml:space="preserve">Первый заместитель 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главы Администрации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Красносулинского района</w:t>
            </w:r>
          </w:p>
          <w:p w:rsidR="00177F18" w:rsidRPr="00042B73" w:rsidRDefault="00177F18" w:rsidP="009D0D29">
            <w:pPr>
              <w:rPr>
                <w:szCs w:val="28"/>
              </w:rPr>
            </w:pPr>
            <w:bookmarkStart w:id="5" w:name="SIGNERPOST1"/>
            <w:bookmarkEnd w:id="5"/>
          </w:p>
        </w:tc>
        <w:tc>
          <w:tcPr>
            <w:tcW w:w="4536" w:type="dxa"/>
          </w:tcPr>
          <w:p w:rsidR="00177F18" w:rsidRDefault="00177F18" w:rsidP="009D0D29">
            <w:pPr>
              <w:ind w:left="-106" w:right="177" w:hanging="8"/>
            </w:pPr>
            <w:bookmarkStart w:id="6" w:name="SIGNERSTAMP1"/>
            <w:bookmarkEnd w:id="6"/>
          </w:p>
        </w:tc>
        <w:tc>
          <w:tcPr>
            <w:tcW w:w="2268" w:type="dxa"/>
            <w:shd w:val="clear" w:color="auto" w:fill="auto"/>
            <w:vAlign w:val="center"/>
          </w:tcPr>
          <w:p w:rsidR="00177F18" w:rsidRPr="00042B73" w:rsidRDefault="00177F18" w:rsidP="009D0D29">
            <w:pPr>
              <w:jc w:val="right"/>
              <w:rPr>
                <w:szCs w:val="28"/>
              </w:rPr>
            </w:pPr>
          </w:p>
          <w:p w:rsidR="00177F18" w:rsidRPr="00042B73" w:rsidRDefault="00177F18" w:rsidP="009D0D29">
            <w:pPr>
              <w:ind w:firstLine="27"/>
              <w:jc w:val="right"/>
              <w:rPr>
                <w:szCs w:val="28"/>
              </w:rPr>
            </w:pPr>
            <w:bookmarkStart w:id="7" w:name="SIGNERNAME1"/>
            <w:bookmarkEnd w:id="7"/>
            <w:r w:rsidRPr="00042B73">
              <w:rPr>
                <w:szCs w:val="28"/>
              </w:rPr>
              <w:t>В.Н. Салимова</w:t>
            </w:r>
          </w:p>
        </w:tc>
      </w:tr>
    </w:tbl>
    <w:p w:rsidR="00177F18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393D19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6352D">
        <w:rPr>
          <w:rFonts w:ascii="Times New Roman" w:hAnsi="Times New Roman" w:cs="Times New Roman"/>
          <w:sz w:val="24"/>
          <w:szCs w:val="24"/>
          <w:u w:val="single"/>
        </w:rPr>
        <w:t>6.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0</w:t>
      </w:r>
      <w:r w:rsidR="0096352D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96352D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143BF" w:rsidRPr="004B6EAF" w:rsidRDefault="00177F18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8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E60" w:rsidRDefault="00194E60" w:rsidP="009F7EEA">
      <w:r>
        <w:separator/>
      </w:r>
    </w:p>
  </w:endnote>
  <w:endnote w:type="continuationSeparator" w:id="1">
    <w:p w:rsidR="00194E60" w:rsidRDefault="00194E60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E60" w:rsidRDefault="00194E60" w:rsidP="009F7EEA">
      <w:r>
        <w:separator/>
      </w:r>
    </w:p>
  </w:footnote>
  <w:footnote w:type="continuationSeparator" w:id="1">
    <w:p w:rsidR="00194E60" w:rsidRDefault="00194E60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8EA"/>
    <w:rsid w:val="00024C90"/>
    <w:rsid w:val="00033DD0"/>
    <w:rsid w:val="00050C14"/>
    <w:rsid w:val="000631F8"/>
    <w:rsid w:val="00081D2F"/>
    <w:rsid w:val="000B7A87"/>
    <w:rsid w:val="00101F30"/>
    <w:rsid w:val="0012474F"/>
    <w:rsid w:val="00135158"/>
    <w:rsid w:val="00166A40"/>
    <w:rsid w:val="00177F18"/>
    <w:rsid w:val="00194E60"/>
    <w:rsid w:val="001A1519"/>
    <w:rsid w:val="001E78BD"/>
    <w:rsid w:val="00202449"/>
    <w:rsid w:val="00203345"/>
    <w:rsid w:val="0021529E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2F3C88"/>
    <w:rsid w:val="00306C18"/>
    <w:rsid w:val="00307414"/>
    <w:rsid w:val="00332AF9"/>
    <w:rsid w:val="00393D19"/>
    <w:rsid w:val="003B03DB"/>
    <w:rsid w:val="003E0EA5"/>
    <w:rsid w:val="003E51F2"/>
    <w:rsid w:val="003F5FCB"/>
    <w:rsid w:val="004011E9"/>
    <w:rsid w:val="00402F15"/>
    <w:rsid w:val="00410453"/>
    <w:rsid w:val="00410E52"/>
    <w:rsid w:val="00450028"/>
    <w:rsid w:val="004A66B1"/>
    <w:rsid w:val="004B0F6C"/>
    <w:rsid w:val="004B6EAF"/>
    <w:rsid w:val="004C35B5"/>
    <w:rsid w:val="004C3890"/>
    <w:rsid w:val="004C5461"/>
    <w:rsid w:val="004C767A"/>
    <w:rsid w:val="004E3BE1"/>
    <w:rsid w:val="0050030C"/>
    <w:rsid w:val="00513336"/>
    <w:rsid w:val="00520A06"/>
    <w:rsid w:val="005257EE"/>
    <w:rsid w:val="0053065A"/>
    <w:rsid w:val="00555091"/>
    <w:rsid w:val="005B00C6"/>
    <w:rsid w:val="005B6E1F"/>
    <w:rsid w:val="005B7740"/>
    <w:rsid w:val="005D0261"/>
    <w:rsid w:val="005D26B6"/>
    <w:rsid w:val="005E0DCC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7E6915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56CB1"/>
    <w:rsid w:val="0096352D"/>
    <w:rsid w:val="00993C54"/>
    <w:rsid w:val="009963E7"/>
    <w:rsid w:val="0099667E"/>
    <w:rsid w:val="009F00B7"/>
    <w:rsid w:val="009F7EEA"/>
    <w:rsid w:val="00A03C65"/>
    <w:rsid w:val="00A109CE"/>
    <w:rsid w:val="00A30651"/>
    <w:rsid w:val="00A31A09"/>
    <w:rsid w:val="00A33589"/>
    <w:rsid w:val="00A52AAB"/>
    <w:rsid w:val="00A809B1"/>
    <w:rsid w:val="00A948AC"/>
    <w:rsid w:val="00AB3BFC"/>
    <w:rsid w:val="00AD1B86"/>
    <w:rsid w:val="00AE15AD"/>
    <w:rsid w:val="00AE5587"/>
    <w:rsid w:val="00B0053D"/>
    <w:rsid w:val="00B224EA"/>
    <w:rsid w:val="00B23A0E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04F26"/>
    <w:rsid w:val="00D127A3"/>
    <w:rsid w:val="00D26852"/>
    <w:rsid w:val="00D37BEE"/>
    <w:rsid w:val="00D858E4"/>
    <w:rsid w:val="00D92EE0"/>
    <w:rsid w:val="00DA346B"/>
    <w:rsid w:val="00DA58C0"/>
    <w:rsid w:val="00DB5736"/>
    <w:rsid w:val="00E40E25"/>
    <w:rsid w:val="00E4620B"/>
    <w:rsid w:val="00E51A97"/>
    <w:rsid w:val="00E731AE"/>
    <w:rsid w:val="00E8281D"/>
    <w:rsid w:val="00E91B39"/>
    <w:rsid w:val="00EB77C3"/>
    <w:rsid w:val="00F14286"/>
    <w:rsid w:val="00F17562"/>
    <w:rsid w:val="00F41E24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2025-05-20T07:27:00Z</cp:lastPrinted>
  <dcterms:created xsi:type="dcterms:W3CDTF">2026-07-06T06:44:00Z</dcterms:created>
  <dcterms:modified xsi:type="dcterms:W3CDTF">2026-07-07T05:45:00Z</dcterms:modified>
</cp:coreProperties>
</file>