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278" w:rsidRPr="00AD6278" w:rsidRDefault="00AD6278" w:rsidP="00AD6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AD6278" w:rsidRPr="00AD6278" w:rsidRDefault="00AD6278" w:rsidP="00AD6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7F4"/>
          <w:lang w:eastAsia="ru-RU"/>
        </w:rPr>
      </w:pPr>
      <w:r w:rsidRPr="00AD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C0363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bookmarkStart w:id="0" w:name="_GoBack"/>
      <w:bookmarkEnd w:id="0"/>
      <w:r w:rsidRPr="00AD627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ежведомственной комиссии</w:t>
      </w:r>
      <w:r w:rsidRPr="00AD62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по защите прав потребителей в Красносулинском районе </w:t>
      </w:r>
    </w:p>
    <w:p w:rsidR="00AD6278" w:rsidRPr="00AD6278" w:rsidRDefault="00AD6278" w:rsidP="00AD62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278">
        <w:rPr>
          <w:rFonts w:ascii="Times New Roman" w:eastAsia="Times New Roman" w:hAnsi="Times New Roman" w:cs="Times New Roman"/>
          <w:sz w:val="28"/>
          <w:szCs w:val="28"/>
          <w:shd w:val="clear" w:color="auto" w:fill="FFF7F4"/>
          <w:lang w:eastAsia="ru-RU"/>
        </w:rPr>
        <w:t xml:space="preserve"> </w:t>
      </w:r>
      <w:r w:rsidRPr="00AD62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2023 год</w:t>
      </w:r>
    </w:p>
    <w:p w:rsidR="00AD6278" w:rsidRPr="00AD6278" w:rsidRDefault="00AD6278" w:rsidP="00AD6278">
      <w:pPr>
        <w:spacing w:after="0" w:line="240" w:lineRule="auto"/>
        <w:rPr>
          <w:rFonts w:ascii="Arial" w:eastAsia="Times New Roman" w:hAnsi="Arial" w:cs="Arial"/>
          <w:color w:val="84817E"/>
          <w:sz w:val="16"/>
          <w:szCs w:val="16"/>
          <w:lang w:eastAsia="ru-RU"/>
        </w:rPr>
      </w:pPr>
      <w:r w:rsidRPr="00AD6278">
        <w:rPr>
          <w:rFonts w:ascii="Arial" w:eastAsia="Times New Roman" w:hAnsi="Arial" w:cs="Arial"/>
          <w:color w:val="84817E"/>
          <w:sz w:val="16"/>
          <w:szCs w:val="16"/>
          <w:lang w:eastAsia="ru-RU"/>
        </w:rPr>
        <w:t>                                                                                     </w:t>
      </w:r>
    </w:p>
    <w:p w:rsidR="00AD6278" w:rsidRPr="00AD6278" w:rsidRDefault="00AD6278" w:rsidP="00AD6278">
      <w:pPr>
        <w:spacing w:after="0" w:line="240" w:lineRule="auto"/>
        <w:rPr>
          <w:rFonts w:ascii="Arial" w:eastAsia="Times New Roman" w:hAnsi="Arial" w:cs="Arial"/>
          <w:color w:val="84817E"/>
          <w:sz w:val="16"/>
          <w:szCs w:val="16"/>
          <w:lang w:eastAsia="ru-RU"/>
        </w:rPr>
      </w:pPr>
    </w:p>
    <w:tbl>
      <w:tblPr>
        <w:tblW w:w="0" w:type="auto"/>
        <w:tblInd w:w="-4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7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699"/>
        <w:gridCol w:w="3765"/>
        <w:gridCol w:w="3752"/>
      </w:tblGrid>
      <w:tr w:rsidR="00AD6278" w:rsidRPr="00AD6278" w:rsidTr="00AD6278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AD62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AD62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AD62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AD62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подготовку вопроса</w:t>
            </w:r>
          </w:p>
        </w:tc>
      </w:tr>
      <w:tr w:rsidR="00AD6278" w:rsidRPr="00AD6278" w:rsidTr="00AD6278">
        <w:tc>
          <w:tcPr>
            <w:tcW w:w="5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AD62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AD62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AD62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Утверждение плана мероприятий к Всемирному дню защиты прав потребителей 15 марта 2023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AD62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инвестиционного развития и поддержки предпринимательства Администрации Красносулинского района  </w:t>
            </w:r>
          </w:p>
        </w:tc>
      </w:tr>
      <w:tr w:rsidR="00AD6278" w:rsidRPr="00AD6278" w:rsidTr="00AD6278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AD62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Открытие общественной приемной на территории Красносулинского района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D6278" w:rsidRPr="00AD6278" w:rsidRDefault="00AD6278" w:rsidP="00AD6278">
            <w:pPr>
              <w:rPr>
                <w:sz w:val="24"/>
                <w:szCs w:val="24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инвестиционного развития и поддержки предпринимательства Администрации Красносулинского района  </w:t>
            </w:r>
          </w:p>
        </w:tc>
      </w:tr>
      <w:tr w:rsidR="00AD6278" w:rsidRPr="00AD6278" w:rsidTr="00AD6278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AD62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 Система маркировки товаров «Честный знак»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D6278" w:rsidRPr="00AD6278" w:rsidRDefault="00AD6278" w:rsidP="00AD6278">
            <w:pPr>
              <w:rPr>
                <w:sz w:val="24"/>
                <w:szCs w:val="24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инвестиционного развития и поддержки предпринимательства Администрации Красносулинского района  </w:t>
            </w:r>
          </w:p>
        </w:tc>
      </w:tr>
      <w:tr w:rsidR="00AD6278" w:rsidRPr="00AD6278" w:rsidTr="00AD6278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AD6278">
            <w:pPr>
              <w:pStyle w:val="a3"/>
              <w:spacing w:before="0" w:beforeAutospacing="0" w:after="0" w:afterAutospacing="0"/>
              <w:jc w:val="both"/>
            </w:pPr>
            <w:r w:rsidRPr="00AD6278">
              <w:t xml:space="preserve">4. Об организации придорожных торговых площадок на территории Красносулинского района.   </w:t>
            </w:r>
          </w:p>
          <w:p w:rsidR="00AD6278" w:rsidRPr="00AD6278" w:rsidRDefault="00AD6278" w:rsidP="00AD62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D6278" w:rsidRPr="00AD6278" w:rsidRDefault="00AD6278" w:rsidP="00AD6278">
            <w:pPr>
              <w:rPr>
                <w:sz w:val="24"/>
                <w:szCs w:val="24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инвестиционного развития и поддержки предпринимательства Администрации Красносулинского района  </w:t>
            </w:r>
          </w:p>
        </w:tc>
      </w:tr>
      <w:tr w:rsidR="00AD6278" w:rsidRPr="00AD6278" w:rsidTr="00AD6278">
        <w:tc>
          <w:tcPr>
            <w:tcW w:w="5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AD62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AD62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2023 г.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AD62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 проводимой работе по просвещению учащихся образовательных учреждений по основам потребительского законодательства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D6278" w:rsidRPr="00AD6278" w:rsidRDefault="00AD6278" w:rsidP="00AD6278">
            <w:pPr>
              <w:rPr>
                <w:sz w:val="24"/>
                <w:szCs w:val="24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инвестиционного развития и поддержки предпринимательства Администрации Красносулинского района  </w:t>
            </w:r>
          </w:p>
        </w:tc>
      </w:tr>
      <w:tr w:rsidR="00AD6278" w:rsidRPr="00AD6278" w:rsidTr="00AD6278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AD6278">
            <w:pPr>
              <w:pStyle w:val="a4"/>
              <w:spacing w:after="0" w:line="240" w:lineRule="auto"/>
              <w:ind w:left="0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AD6278">
              <w:rPr>
                <w:rFonts w:ascii="Times New Roman" w:hAnsi="Times New Roman" w:cs="Times New Roman"/>
                <w:sz w:val="24"/>
                <w:szCs w:val="24"/>
              </w:rPr>
              <w:t>О привлечении хозяйствующих субъектов к добровольной сертификации бренда «Сделано-на-Дону»</w:t>
            </w:r>
            <w:r w:rsidRPr="00AD627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6278" w:rsidRPr="00AD6278" w:rsidRDefault="00AD6278" w:rsidP="00AD62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D6278" w:rsidRPr="00AD6278" w:rsidRDefault="00AD6278" w:rsidP="00AD6278">
            <w:pPr>
              <w:rPr>
                <w:sz w:val="24"/>
                <w:szCs w:val="24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инвестиционного развития и поддержки предпринимательства Администрации Красносулинского района  </w:t>
            </w:r>
          </w:p>
        </w:tc>
      </w:tr>
      <w:tr w:rsidR="00AD6278" w:rsidRPr="00AD6278" w:rsidTr="00AD6278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AD6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AD6278" w:rsidRPr="00AD6278" w:rsidRDefault="00AD6278" w:rsidP="00AD627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Утверждение плана работы МВК на 2024 год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D6278" w:rsidRPr="00AD6278" w:rsidRDefault="00AD6278" w:rsidP="00AD6278">
            <w:pPr>
              <w:rPr>
                <w:sz w:val="24"/>
                <w:szCs w:val="24"/>
              </w:rPr>
            </w:pPr>
            <w:r w:rsidRPr="00AD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инвестиционного развития и поддержки предпринимательства Администрации Красносулинского района  </w:t>
            </w:r>
          </w:p>
        </w:tc>
      </w:tr>
    </w:tbl>
    <w:p w:rsidR="00240729" w:rsidRDefault="00C03631"/>
    <w:sectPr w:rsidR="00240729" w:rsidSect="00AF1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A3FE8"/>
    <w:multiLevelType w:val="hybridMultilevel"/>
    <w:tmpl w:val="4F943696"/>
    <w:lvl w:ilvl="0" w:tplc="8F843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6278"/>
    <w:rsid w:val="00A66A4B"/>
    <w:rsid w:val="00AD6278"/>
    <w:rsid w:val="00AF19FA"/>
    <w:rsid w:val="00C03631"/>
    <w:rsid w:val="00D5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C72B2-26A2-451F-A9CF-03D88F1D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6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D6278"/>
    <w:pPr>
      <w:ind w:left="720"/>
      <w:contextualSpacing/>
    </w:pPr>
  </w:style>
  <w:style w:type="character" w:styleId="a5">
    <w:name w:val="Strong"/>
    <w:basedOn w:val="a0"/>
    <w:uiPriority w:val="22"/>
    <w:qFormat/>
    <w:rsid w:val="00AD6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2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1376</Characters>
  <Application>Microsoft Office Word</Application>
  <DocSecurity>0</DocSecurity>
  <Lines>11</Lines>
  <Paragraphs>3</Paragraphs>
  <ScaleCrop>false</ScaleCrop>
  <Company>DNS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Stranik</cp:lastModifiedBy>
  <cp:revision>2</cp:revision>
  <dcterms:created xsi:type="dcterms:W3CDTF">2023-01-30T06:25:00Z</dcterms:created>
  <dcterms:modified xsi:type="dcterms:W3CDTF">2023-01-30T07:17:00Z</dcterms:modified>
</cp:coreProperties>
</file>