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2F" w:rsidRPr="001A182F" w:rsidRDefault="00DA0641" w:rsidP="001A182F">
      <w:pPr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0C5F35">
        <w:rPr>
          <w:noProof/>
          <w:szCs w:val="28"/>
          <w:lang w:eastAsia="ru-RU"/>
        </w:rPr>
        <w:drawing>
          <wp:inline distT="0" distB="0" distL="0" distR="0">
            <wp:extent cx="76962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2F" w:rsidRPr="001A182F" w:rsidRDefault="001A182F" w:rsidP="001A182F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РОССИЙСКАЯ ФЕДЕРАЦИЯ</w:t>
      </w:r>
    </w:p>
    <w:p w:rsidR="001A182F" w:rsidRPr="001A182F" w:rsidRDefault="001A182F" w:rsidP="001A182F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РОСТОВСКАЯ ОБЛАСТЬ</w:t>
      </w:r>
    </w:p>
    <w:p w:rsidR="001A182F" w:rsidRPr="001A182F" w:rsidRDefault="001A182F" w:rsidP="001A182F">
      <w:pPr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МУНИЦИПАЛЬНОЕ ОБРАЗОВАНИЕ</w:t>
      </w:r>
    </w:p>
    <w:p w:rsidR="001A182F" w:rsidRPr="001A182F" w:rsidRDefault="001A182F" w:rsidP="001A182F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«КРАСНОСУЛИНСКИЙ РАЙОН»</w:t>
      </w:r>
    </w:p>
    <w:p w:rsidR="001A182F" w:rsidRPr="001A182F" w:rsidRDefault="001A182F" w:rsidP="001A182F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АДМИНИСТРАЦИЯ</w:t>
      </w:r>
    </w:p>
    <w:p w:rsidR="001A182F" w:rsidRPr="001A182F" w:rsidRDefault="001A182F" w:rsidP="001A182F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1A182F">
        <w:rPr>
          <w:b/>
          <w:szCs w:val="28"/>
          <w:lang w:eastAsia="ar-SA"/>
        </w:rPr>
        <w:t>КРАСНОСУЛИНСКОГО РАЙОНА</w:t>
      </w:r>
    </w:p>
    <w:p w:rsidR="001A182F" w:rsidRPr="001A182F" w:rsidRDefault="001A182F" w:rsidP="001A182F">
      <w:pPr>
        <w:keepNext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1A182F">
        <w:rPr>
          <w:b/>
          <w:sz w:val="36"/>
          <w:szCs w:val="28"/>
          <w:lang w:eastAsia="ar-SA"/>
        </w:rPr>
        <w:t>ПОСТАНОВЛЕНИЕ</w:t>
      </w:r>
    </w:p>
    <w:p w:rsidR="001A182F" w:rsidRPr="001A182F" w:rsidRDefault="001A182F" w:rsidP="001A182F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  <w:rPr>
          <w:szCs w:val="28"/>
          <w:lang w:eastAsia="ar-SA"/>
        </w:rPr>
      </w:pPr>
      <w:r w:rsidRPr="001A182F">
        <w:rPr>
          <w:szCs w:val="28"/>
          <w:lang w:eastAsia="ar-SA"/>
        </w:rPr>
        <w:t>от 25.01.2024 № 6</w:t>
      </w:r>
      <w:r>
        <w:rPr>
          <w:szCs w:val="28"/>
          <w:lang w:eastAsia="ar-SA"/>
        </w:rPr>
        <w:t>6</w:t>
      </w:r>
    </w:p>
    <w:p w:rsidR="001A182F" w:rsidRPr="001A182F" w:rsidRDefault="001A182F" w:rsidP="001A182F">
      <w:pPr>
        <w:tabs>
          <w:tab w:val="center" w:pos="3686"/>
          <w:tab w:val="right" w:pos="7230"/>
          <w:tab w:val="right" w:pos="9639"/>
        </w:tabs>
        <w:ind w:right="-1" w:firstLine="0"/>
        <w:jc w:val="center"/>
        <w:rPr>
          <w:szCs w:val="28"/>
          <w:lang w:eastAsia="ar-SA"/>
        </w:rPr>
      </w:pPr>
      <w:r w:rsidRPr="001A182F">
        <w:rPr>
          <w:szCs w:val="28"/>
          <w:lang w:eastAsia="ar-SA"/>
        </w:rPr>
        <w:t>г. Красный Сулин</w:t>
      </w:r>
    </w:p>
    <w:p w:rsidR="001A182F" w:rsidRPr="00D84C83" w:rsidRDefault="001A182F" w:rsidP="00D84C83">
      <w:pPr>
        <w:suppressAutoHyphens w:val="0"/>
        <w:ind w:left="1985" w:right="1984" w:firstLine="0"/>
        <w:jc w:val="center"/>
        <w:rPr>
          <w:rFonts w:eastAsia="Calibri"/>
          <w:sz w:val="22"/>
          <w:szCs w:val="18"/>
          <w:lang w:eastAsia="en-US"/>
        </w:rPr>
      </w:pPr>
    </w:p>
    <w:p w:rsidR="003977A3" w:rsidRPr="001A182F" w:rsidRDefault="00035749" w:rsidP="00D84C83">
      <w:pPr>
        <w:tabs>
          <w:tab w:val="right" w:pos="10206"/>
        </w:tabs>
        <w:ind w:firstLine="0"/>
        <w:jc w:val="center"/>
        <w:rPr>
          <w:szCs w:val="28"/>
        </w:rPr>
      </w:pPr>
      <w:r w:rsidRPr="001A182F">
        <w:rPr>
          <w:b/>
          <w:szCs w:val="28"/>
        </w:rPr>
        <w:t>О внесении изменений</w:t>
      </w:r>
    </w:p>
    <w:p w:rsidR="003977A3" w:rsidRPr="001A182F" w:rsidRDefault="00035749" w:rsidP="00D84C83">
      <w:pPr>
        <w:tabs>
          <w:tab w:val="right" w:pos="10206"/>
        </w:tabs>
        <w:ind w:firstLine="0"/>
        <w:jc w:val="center"/>
        <w:rPr>
          <w:szCs w:val="28"/>
        </w:rPr>
      </w:pPr>
      <w:r w:rsidRPr="001A182F">
        <w:rPr>
          <w:b/>
          <w:szCs w:val="28"/>
        </w:rPr>
        <w:t>в приложение № 2 к постановлению</w:t>
      </w:r>
    </w:p>
    <w:p w:rsidR="003977A3" w:rsidRPr="001A182F" w:rsidRDefault="00035749" w:rsidP="00D84C83">
      <w:pPr>
        <w:tabs>
          <w:tab w:val="right" w:pos="10206"/>
        </w:tabs>
        <w:ind w:firstLine="0"/>
        <w:jc w:val="center"/>
        <w:rPr>
          <w:szCs w:val="28"/>
        </w:rPr>
      </w:pPr>
      <w:r w:rsidRPr="001A182F">
        <w:rPr>
          <w:b/>
          <w:szCs w:val="28"/>
        </w:rPr>
        <w:t>Администрации Красносулинского района</w:t>
      </w:r>
    </w:p>
    <w:p w:rsidR="003977A3" w:rsidRPr="001A182F" w:rsidRDefault="00035749" w:rsidP="00D84C83">
      <w:pPr>
        <w:tabs>
          <w:tab w:val="right" w:pos="9498"/>
        </w:tabs>
        <w:ind w:firstLine="0"/>
        <w:jc w:val="center"/>
        <w:rPr>
          <w:szCs w:val="28"/>
        </w:rPr>
      </w:pPr>
      <w:r w:rsidRPr="001A182F">
        <w:rPr>
          <w:b/>
          <w:szCs w:val="28"/>
        </w:rPr>
        <w:t>от 15.04.2015</w:t>
      </w:r>
      <w:r w:rsidR="001A182F">
        <w:rPr>
          <w:b/>
          <w:szCs w:val="28"/>
        </w:rPr>
        <w:t xml:space="preserve"> </w:t>
      </w:r>
      <w:r w:rsidRPr="001A182F">
        <w:rPr>
          <w:b/>
          <w:szCs w:val="28"/>
        </w:rPr>
        <w:t>№ 55</w:t>
      </w:r>
    </w:p>
    <w:p w:rsidR="001A182F" w:rsidRPr="00D84C83" w:rsidRDefault="001A182F" w:rsidP="001A182F">
      <w:pPr>
        <w:ind w:firstLine="709"/>
        <w:rPr>
          <w:sz w:val="22"/>
          <w:szCs w:val="18"/>
        </w:rPr>
      </w:pPr>
    </w:p>
    <w:p w:rsidR="003977A3" w:rsidRPr="001A182F" w:rsidRDefault="00035749" w:rsidP="001A182F">
      <w:pPr>
        <w:ind w:firstLine="709"/>
        <w:rPr>
          <w:szCs w:val="28"/>
        </w:rPr>
      </w:pPr>
      <w:r w:rsidRPr="001A182F">
        <w:rPr>
          <w:szCs w:val="28"/>
        </w:rPr>
        <w:t>В связи с кадровыми изменениями, произошедшими в Администрации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3977A3" w:rsidRPr="00D84C83" w:rsidRDefault="003977A3" w:rsidP="001A182F">
      <w:pPr>
        <w:rPr>
          <w:kern w:val="2"/>
          <w:sz w:val="22"/>
          <w:szCs w:val="18"/>
        </w:rPr>
      </w:pPr>
    </w:p>
    <w:p w:rsidR="003977A3" w:rsidRPr="001A182F" w:rsidRDefault="00035749" w:rsidP="001A182F">
      <w:pPr>
        <w:ind w:firstLine="0"/>
        <w:jc w:val="center"/>
        <w:rPr>
          <w:szCs w:val="28"/>
        </w:rPr>
      </w:pPr>
      <w:r w:rsidRPr="001A182F">
        <w:rPr>
          <w:kern w:val="2"/>
          <w:szCs w:val="28"/>
        </w:rPr>
        <w:t>ПОСТАНОВЛЯЕТ:</w:t>
      </w:r>
    </w:p>
    <w:p w:rsidR="00D84C83" w:rsidRPr="00D84C83" w:rsidRDefault="00D84C83" w:rsidP="00256E42">
      <w:pPr>
        <w:ind w:firstLine="709"/>
        <w:rPr>
          <w:sz w:val="22"/>
          <w:szCs w:val="22"/>
        </w:rPr>
      </w:pPr>
    </w:p>
    <w:p w:rsidR="003977A3" w:rsidRPr="001A182F" w:rsidRDefault="00035749" w:rsidP="00256E42">
      <w:pPr>
        <w:ind w:firstLine="709"/>
        <w:rPr>
          <w:szCs w:val="28"/>
        </w:rPr>
      </w:pPr>
      <w:r w:rsidRPr="001A182F">
        <w:rPr>
          <w:szCs w:val="28"/>
        </w:rPr>
        <w:t>1. Внести изменения в приложение № 2 к постановлению Администрации Красносулинского района от 15.04.2015 № 55 «</w:t>
      </w:r>
      <w:r w:rsidRPr="001A182F">
        <w:rPr>
          <w:bCs/>
          <w:szCs w:val="28"/>
        </w:rPr>
        <w:t>О создании Совета по предпринимательству при Администрации Красносулинского района»</w:t>
      </w:r>
      <w:r w:rsidRPr="001A182F">
        <w:rPr>
          <w:szCs w:val="28"/>
        </w:rPr>
        <w:t>, изложив его в редакции согласно приложению к настоящему постановлению.</w:t>
      </w:r>
    </w:p>
    <w:p w:rsidR="003977A3" w:rsidRPr="001A182F" w:rsidRDefault="00035749" w:rsidP="00256E42">
      <w:pPr>
        <w:ind w:firstLine="709"/>
        <w:rPr>
          <w:szCs w:val="28"/>
        </w:rPr>
      </w:pPr>
      <w:r w:rsidRPr="001A182F">
        <w:rPr>
          <w:szCs w:val="28"/>
        </w:rPr>
        <w:t>2.</w:t>
      </w:r>
      <w:r w:rsidR="00256E42">
        <w:rPr>
          <w:szCs w:val="28"/>
        </w:rPr>
        <w:t> </w:t>
      </w:r>
      <w:r w:rsidRPr="001A182F">
        <w:rPr>
          <w:szCs w:val="28"/>
        </w:rPr>
        <w:t>Признать утратившим силу постановление Администрации Красносулинского района от 19.07.2023 № 657 «О внесении изменений в приложение № 1 к постановлению Администрации Красносулинского района от 15.04.2015</w:t>
      </w:r>
      <w:r w:rsidR="001A182F">
        <w:rPr>
          <w:szCs w:val="28"/>
        </w:rPr>
        <w:t xml:space="preserve"> </w:t>
      </w:r>
      <w:r w:rsidRPr="001A182F">
        <w:rPr>
          <w:szCs w:val="28"/>
        </w:rPr>
        <w:t>№ 55</w:t>
      </w:r>
      <w:r w:rsidRPr="001A182F">
        <w:rPr>
          <w:bCs/>
          <w:szCs w:val="28"/>
        </w:rPr>
        <w:t>»</w:t>
      </w:r>
      <w:r w:rsidRPr="001A182F">
        <w:rPr>
          <w:szCs w:val="28"/>
        </w:rPr>
        <w:t>.</w:t>
      </w:r>
    </w:p>
    <w:p w:rsidR="003977A3" w:rsidRPr="001A182F" w:rsidRDefault="00035749" w:rsidP="00256E42">
      <w:pPr>
        <w:ind w:firstLine="709"/>
        <w:rPr>
          <w:szCs w:val="28"/>
        </w:rPr>
      </w:pPr>
      <w:r w:rsidRPr="001A182F">
        <w:rPr>
          <w:szCs w:val="28"/>
        </w:rPr>
        <w:t>3.</w:t>
      </w:r>
      <w:r w:rsidR="00256E42">
        <w:rPr>
          <w:szCs w:val="28"/>
        </w:rPr>
        <w:t> </w:t>
      </w:r>
      <w:r w:rsidRPr="001A182F">
        <w:rPr>
          <w:szCs w:val="28"/>
        </w:rPr>
        <w:t>Контроль за исполнением настоящего постановления возложить на п</w:t>
      </w:r>
      <w:r w:rsidRPr="001A182F">
        <w:rPr>
          <w:color w:val="000000"/>
          <w:szCs w:val="28"/>
        </w:rPr>
        <w:t xml:space="preserve">ервого заместителя главы Администрации Красносулинского района по вопросам экономического развития и внутренней политике </w:t>
      </w:r>
      <w:r w:rsidRPr="001A182F">
        <w:rPr>
          <w:szCs w:val="28"/>
        </w:rPr>
        <w:t>Кирпичкова И.С.</w:t>
      </w:r>
    </w:p>
    <w:p w:rsidR="003977A3" w:rsidRPr="001A182F" w:rsidRDefault="003977A3" w:rsidP="001A182F">
      <w:pPr>
        <w:rPr>
          <w:b/>
          <w:bCs/>
          <w:szCs w:val="28"/>
        </w:rPr>
      </w:pPr>
    </w:p>
    <w:p w:rsidR="003977A3" w:rsidRPr="001A182F" w:rsidRDefault="00035749" w:rsidP="001A182F">
      <w:pPr>
        <w:ind w:firstLine="0"/>
        <w:rPr>
          <w:szCs w:val="28"/>
        </w:rPr>
      </w:pPr>
      <w:r w:rsidRPr="001A182F">
        <w:rPr>
          <w:szCs w:val="28"/>
        </w:rPr>
        <w:t xml:space="preserve">Глава Администрации </w:t>
      </w:r>
    </w:p>
    <w:p w:rsidR="003977A3" w:rsidRPr="001A182F" w:rsidRDefault="00035749" w:rsidP="001A182F">
      <w:pPr>
        <w:tabs>
          <w:tab w:val="right" w:pos="9581"/>
          <w:tab w:val="left" w:pos="9600"/>
        </w:tabs>
        <w:ind w:right="-283" w:firstLine="0"/>
        <w:rPr>
          <w:szCs w:val="28"/>
        </w:rPr>
      </w:pPr>
      <w:r w:rsidRPr="001A182F">
        <w:rPr>
          <w:szCs w:val="28"/>
        </w:rPr>
        <w:t>Красносулинского района</w:t>
      </w:r>
      <w:r w:rsidRPr="001A182F">
        <w:rPr>
          <w:szCs w:val="28"/>
        </w:rPr>
        <w:tab/>
        <w:t>Н.А.</w:t>
      </w:r>
      <w:r w:rsidR="001A182F">
        <w:rPr>
          <w:szCs w:val="28"/>
        </w:rPr>
        <w:t xml:space="preserve"> </w:t>
      </w:r>
      <w:r w:rsidRPr="001A182F">
        <w:rPr>
          <w:szCs w:val="28"/>
        </w:rPr>
        <w:t>Альшенко</w:t>
      </w:r>
    </w:p>
    <w:p w:rsidR="003977A3" w:rsidRDefault="003977A3" w:rsidP="001A182F">
      <w:pPr>
        <w:tabs>
          <w:tab w:val="right" w:pos="9072"/>
        </w:tabs>
        <w:ind w:firstLine="0"/>
        <w:jc w:val="left"/>
        <w:rPr>
          <w:szCs w:val="28"/>
        </w:rPr>
      </w:pPr>
    </w:p>
    <w:p w:rsidR="00256E42" w:rsidRDefault="00035749" w:rsidP="001A182F">
      <w:pPr>
        <w:tabs>
          <w:tab w:val="right" w:pos="9072"/>
        </w:tabs>
        <w:ind w:firstLine="0"/>
        <w:jc w:val="left"/>
        <w:rPr>
          <w:szCs w:val="28"/>
        </w:rPr>
      </w:pPr>
      <w:r w:rsidRPr="001A182F">
        <w:rPr>
          <w:szCs w:val="28"/>
        </w:rPr>
        <w:t>Постановление вносит</w:t>
      </w:r>
    </w:p>
    <w:p w:rsidR="00256E42" w:rsidRDefault="00256E42" w:rsidP="00256E42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отдел инвестиционного развития </w:t>
      </w:r>
    </w:p>
    <w:p w:rsidR="008D09D9" w:rsidRDefault="00256E42" w:rsidP="008D09D9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>и поддержки предпринимательства</w:t>
      </w:r>
    </w:p>
    <w:p w:rsidR="003977A3" w:rsidRPr="001A182F" w:rsidRDefault="00256E42" w:rsidP="008D09D9">
      <w:pPr>
        <w:tabs>
          <w:tab w:val="right" w:pos="9072"/>
        </w:tabs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035749" w:rsidRPr="001A182F">
        <w:rPr>
          <w:szCs w:val="28"/>
        </w:rPr>
        <w:lastRenderedPageBreak/>
        <w:t>Приложение</w:t>
      </w: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>к постановлению</w:t>
      </w: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>Администрации</w:t>
      </w: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>Красносулинского района</w:t>
      </w: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 xml:space="preserve">от </w:t>
      </w:r>
      <w:r w:rsidR="00256E42">
        <w:rPr>
          <w:szCs w:val="28"/>
        </w:rPr>
        <w:t>25.01.2024</w:t>
      </w:r>
      <w:r w:rsidRPr="001A182F">
        <w:rPr>
          <w:szCs w:val="28"/>
        </w:rPr>
        <w:t xml:space="preserve"> №</w:t>
      </w:r>
      <w:r w:rsidR="00256E42">
        <w:rPr>
          <w:szCs w:val="28"/>
        </w:rPr>
        <w:t xml:space="preserve"> 66</w:t>
      </w:r>
    </w:p>
    <w:p w:rsidR="003977A3" w:rsidRPr="001A182F" w:rsidRDefault="003977A3" w:rsidP="00256E42">
      <w:pPr>
        <w:ind w:left="5670" w:firstLine="0"/>
        <w:jc w:val="center"/>
        <w:rPr>
          <w:szCs w:val="28"/>
        </w:rPr>
      </w:pP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>Приложение</w:t>
      </w:r>
      <w:r w:rsidR="001A182F">
        <w:rPr>
          <w:szCs w:val="28"/>
        </w:rPr>
        <w:t xml:space="preserve"> </w:t>
      </w:r>
      <w:r w:rsidRPr="001A182F">
        <w:rPr>
          <w:szCs w:val="28"/>
        </w:rPr>
        <w:t>№ 2</w:t>
      </w:r>
    </w:p>
    <w:p w:rsidR="003977A3" w:rsidRPr="001A182F" w:rsidRDefault="00035749" w:rsidP="00256E42">
      <w:pPr>
        <w:ind w:left="5670" w:firstLine="0"/>
        <w:jc w:val="center"/>
        <w:rPr>
          <w:szCs w:val="28"/>
        </w:rPr>
      </w:pPr>
      <w:r w:rsidRPr="001A182F">
        <w:rPr>
          <w:szCs w:val="28"/>
        </w:rPr>
        <w:t>к постановлению</w:t>
      </w:r>
    </w:p>
    <w:p w:rsidR="00D31327" w:rsidRDefault="00035749" w:rsidP="00256E42">
      <w:pPr>
        <w:ind w:left="5670" w:right="140" w:firstLine="0"/>
        <w:jc w:val="center"/>
        <w:rPr>
          <w:szCs w:val="28"/>
        </w:rPr>
      </w:pPr>
      <w:r w:rsidRPr="001A182F">
        <w:rPr>
          <w:szCs w:val="28"/>
        </w:rPr>
        <w:t xml:space="preserve">Администрации Красносулинского района </w:t>
      </w:r>
    </w:p>
    <w:p w:rsidR="003977A3" w:rsidRPr="001A182F" w:rsidRDefault="00035749" w:rsidP="00256E42">
      <w:pPr>
        <w:ind w:left="5670" w:right="140" w:firstLine="0"/>
        <w:jc w:val="center"/>
        <w:rPr>
          <w:szCs w:val="28"/>
        </w:rPr>
      </w:pPr>
      <w:r w:rsidRPr="001A182F">
        <w:rPr>
          <w:szCs w:val="28"/>
        </w:rPr>
        <w:t>от 15.04.2015</w:t>
      </w:r>
      <w:r w:rsidR="001A182F">
        <w:rPr>
          <w:szCs w:val="28"/>
        </w:rPr>
        <w:t xml:space="preserve"> </w:t>
      </w:r>
      <w:r w:rsidRPr="001A182F">
        <w:rPr>
          <w:szCs w:val="28"/>
        </w:rPr>
        <w:t>№ 55</w:t>
      </w:r>
    </w:p>
    <w:p w:rsidR="003977A3" w:rsidRPr="001A182F" w:rsidRDefault="003977A3" w:rsidP="001A182F">
      <w:pPr>
        <w:jc w:val="center"/>
        <w:rPr>
          <w:szCs w:val="28"/>
        </w:rPr>
      </w:pPr>
    </w:p>
    <w:p w:rsidR="003977A3" w:rsidRPr="001A182F" w:rsidRDefault="00035749" w:rsidP="001A182F">
      <w:pPr>
        <w:tabs>
          <w:tab w:val="left" w:pos="3187"/>
          <w:tab w:val="center" w:pos="4536"/>
        </w:tabs>
        <w:ind w:firstLine="0"/>
        <w:jc w:val="center"/>
        <w:rPr>
          <w:szCs w:val="28"/>
        </w:rPr>
      </w:pPr>
      <w:r w:rsidRPr="001A182F">
        <w:rPr>
          <w:szCs w:val="28"/>
        </w:rPr>
        <w:t>СОСТАВ СОВЕТА</w:t>
      </w:r>
    </w:p>
    <w:p w:rsidR="00D84C83" w:rsidRDefault="00035749" w:rsidP="001A182F">
      <w:pPr>
        <w:ind w:firstLine="0"/>
        <w:jc w:val="center"/>
        <w:rPr>
          <w:szCs w:val="28"/>
        </w:rPr>
      </w:pPr>
      <w:r w:rsidRPr="001A182F">
        <w:rPr>
          <w:szCs w:val="28"/>
        </w:rPr>
        <w:t>по предпринимательству при Администрации</w:t>
      </w:r>
    </w:p>
    <w:p w:rsidR="003977A3" w:rsidRPr="001A182F" w:rsidRDefault="00035749" w:rsidP="001A182F">
      <w:pPr>
        <w:ind w:firstLine="0"/>
        <w:jc w:val="center"/>
        <w:rPr>
          <w:szCs w:val="28"/>
        </w:rPr>
      </w:pPr>
      <w:r w:rsidRPr="001A182F">
        <w:rPr>
          <w:szCs w:val="28"/>
        </w:rPr>
        <w:t>Красносулинского района</w:t>
      </w:r>
    </w:p>
    <w:p w:rsidR="003977A3" w:rsidRPr="001A182F" w:rsidRDefault="003977A3" w:rsidP="001A182F">
      <w:pPr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7087"/>
      </w:tblGrid>
      <w:tr w:rsidR="003977A3" w:rsidRPr="001A182F" w:rsidTr="00AC5264">
        <w:tc>
          <w:tcPr>
            <w:tcW w:w="2127" w:type="dxa"/>
            <w:shd w:val="clear" w:color="auto" w:fill="auto"/>
          </w:tcPr>
          <w:p w:rsidR="00256E42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Альшенко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Николай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Александрович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Глава Администрации Красносулинского района – сопредседатель Совета от Администрации Красносулинского района;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256E42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Кирпичков</w:t>
            </w:r>
          </w:p>
          <w:p w:rsidR="00256E42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 xml:space="preserve">Иван 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Сергеевич</w:t>
            </w:r>
          </w:p>
          <w:p w:rsidR="003977A3" w:rsidRPr="001A182F" w:rsidRDefault="003977A3" w:rsidP="00256E42">
            <w:pPr>
              <w:ind w:left="-108" w:right="-114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color w:val="000000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1A182F">
              <w:rPr>
                <w:szCs w:val="28"/>
              </w:rPr>
              <w:t xml:space="preserve"> – </w:t>
            </w:r>
            <w:r w:rsidRPr="001A182F">
              <w:rPr>
                <w:szCs w:val="28"/>
              </w:rPr>
              <w:t>заместитель сопредседателя Совета от Администрации Красносулинского района;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C924E8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 xml:space="preserve">Агасян 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Жанна Анатольевна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Ведущий специалист отдела инвестиционного развития и поддержки предпринимательства Администрации Красносулинского района</w:t>
            </w:r>
            <w:r w:rsidR="001A182F">
              <w:rPr>
                <w:szCs w:val="28"/>
              </w:rPr>
              <w:t xml:space="preserve"> – </w:t>
            </w:r>
            <w:r w:rsidRPr="001A182F">
              <w:rPr>
                <w:szCs w:val="28"/>
              </w:rPr>
              <w:t>ответственный секретарь Совета;</w:t>
            </w:r>
          </w:p>
        </w:tc>
      </w:tr>
      <w:tr w:rsidR="003977A3" w:rsidRPr="001A182F" w:rsidTr="00AC5264">
        <w:tc>
          <w:tcPr>
            <w:tcW w:w="9639" w:type="dxa"/>
            <w:gridSpan w:val="3"/>
            <w:shd w:val="clear" w:color="auto" w:fill="auto"/>
          </w:tcPr>
          <w:p w:rsidR="003977A3" w:rsidRPr="001A182F" w:rsidRDefault="00035749" w:rsidP="00256E42">
            <w:pPr>
              <w:ind w:left="-108" w:right="-114" w:firstLine="709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члены Совета: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Стальная Наталия Николаевна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1A182F" w:rsidRPr="001A182F" w:rsidTr="00AC5264">
        <w:tc>
          <w:tcPr>
            <w:tcW w:w="2127" w:type="dxa"/>
            <w:shd w:val="clear" w:color="auto" w:fill="auto"/>
          </w:tcPr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Бисаинов Алексей</w:t>
            </w:r>
          </w:p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Ромазанович</w:t>
            </w:r>
          </w:p>
        </w:tc>
        <w:tc>
          <w:tcPr>
            <w:tcW w:w="425" w:type="dxa"/>
            <w:shd w:val="clear" w:color="auto" w:fill="auto"/>
          </w:tcPr>
          <w:p w:rsidR="001A182F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1A182F" w:rsidRPr="001A182F" w:rsidRDefault="001A182F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Заместитель главы Администрации Красносулинского района по вопросам территориального развития – главный архитектор;</w:t>
            </w:r>
          </w:p>
        </w:tc>
      </w:tr>
      <w:tr w:rsidR="001A182F" w:rsidRPr="001A182F" w:rsidTr="00AC5264">
        <w:tc>
          <w:tcPr>
            <w:tcW w:w="2127" w:type="dxa"/>
            <w:shd w:val="clear" w:color="auto" w:fill="auto"/>
          </w:tcPr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Деревянченко</w:t>
            </w:r>
          </w:p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Людмила Алексеевна</w:t>
            </w:r>
          </w:p>
        </w:tc>
        <w:tc>
          <w:tcPr>
            <w:tcW w:w="425" w:type="dxa"/>
            <w:shd w:val="clear" w:color="auto" w:fill="auto"/>
          </w:tcPr>
          <w:p w:rsidR="001A182F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1A182F" w:rsidRPr="001A182F" w:rsidRDefault="001A182F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Мирошниченко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Сергей Матвеевич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Директор МКК Фонд Местного Развития Красносулинского района;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Молчанов Анатолий Владимирович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rStyle w:val="a4"/>
                <w:b w:val="0"/>
                <w:szCs w:val="28"/>
              </w:rPr>
              <w:t>Руководитель комитета ГЧП</w:t>
            </w:r>
            <w:r w:rsidR="001A182F">
              <w:rPr>
                <w:rStyle w:val="a4"/>
                <w:b w:val="0"/>
                <w:szCs w:val="28"/>
              </w:rPr>
              <w:t xml:space="preserve"> </w:t>
            </w:r>
            <w:r w:rsidRPr="001A182F">
              <w:rPr>
                <w:rStyle w:val="a4"/>
                <w:b w:val="0"/>
                <w:szCs w:val="28"/>
              </w:rPr>
              <w:t xml:space="preserve">Ростовского регионального отделения «ОПОРА РОССИИ», </w:t>
            </w:r>
            <w:r w:rsidRPr="001A182F">
              <w:rPr>
                <w:szCs w:val="28"/>
              </w:rPr>
              <w:t>Директор ООО «Велес» (по согласованию);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lastRenderedPageBreak/>
              <w:t>Дорофеев Дмитрий Валерьевич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Руководитель ООО «ВИД» (по согласованию);</w:t>
            </w:r>
          </w:p>
          <w:p w:rsidR="003977A3" w:rsidRPr="001A182F" w:rsidRDefault="003977A3" w:rsidP="00256E42">
            <w:pPr>
              <w:ind w:left="-108" w:right="-114" w:firstLine="0"/>
              <w:rPr>
                <w:szCs w:val="28"/>
              </w:rPr>
            </w:pP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Лазуренко Наталья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Валентиновна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Начальник Финансово-экономического управления Администрации Красносулинского</w:t>
            </w:r>
            <w:r w:rsidR="001A182F">
              <w:rPr>
                <w:szCs w:val="28"/>
              </w:rPr>
              <w:t xml:space="preserve"> </w:t>
            </w:r>
            <w:r w:rsidRPr="001A182F">
              <w:rPr>
                <w:szCs w:val="28"/>
              </w:rPr>
              <w:t>района;</w:t>
            </w:r>
          </w:p>
          <w:p w:rsidR="003977A3" w:rsidRPr="001A182F" w:rsidRDefault="003977A3" w:rsidP="00256E42">
            <w:pPr>
              <w:ind w:left="-108" w:right="-114" w:firstLine="0"/>
              <w:rPr>
                <w:szCs w:val="28"/>
              </w:rPr>
            </w:pP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Минакова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Оксана Алексеевна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AC5264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 xml:space="preserve">Рябыш 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Ольга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Станиславовна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Общественный представитель в Красносулинском районе Уполномоченного по защите прав предпринимателей по Ростовской области (по согласованию);</w:t>
            </w:r>
          </w:p>
        </w:tc>
      </w:tr>
      <w:tr w:rsidR="003977A3" w:rsidRPr="001A182F" w:rsidTr="00AC5264"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Жилин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Андрей Васильевич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 xml:space="preserve">Генеральный директор ООО «Геокадастр» </w:t>
            </w:r>
            <w:r w:rsidR="00256E42">
              <w:rPr>
                <w:szCs w:val="28"/>
              </w:rPr>
              <w:br/>
            </w:r>
            <w:r w:rsidRPr="001A182F">
              <w:rPr>
                <w:szCs w:val="28"/>
              </w:rPr>
              <w:t>(по согласованию);</w:t>
            </w:r>
          </w:p>
          <w:p w:rsidR="003977A3" w:rsidRPr="001A182F" w:rsidRDefault="003977A3" w:rsidP="00256E42">
            <w:pPr>
              <w:ind w:left="-108" w:right="-114" w:firstLine="0"/>
              <w:rPr>
                <w:szCs w:val="28"/>
              </w:rPr>
            </w:pPr>
          </w:p>
        </w:tc>
      </w:tr>
      <w:tr w:rsidR="003977A3" w:rsidRPr="001A182F" w:rsidTr="00AC5264">
        <w:trPr>
          <w:trHeight w:val="709"/>
        </w:trPr>
        <w:tc>
          <w:tcPr>
            <w:tcW w:w="2127" w:type="dxa"/>
            <w:shd w:val="clear" w:color="auto" w:fill="auto"/>
          </w:tcPr>
          <w:p w:rsidR="00AC5264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 xml:space="preserve">Старцева </w:t>
            </w:r>
          </w:p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Ольга Алексеевна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Индивидуальный предприниматель (по согласованию);</w:t>
            </w:r>
          </w:p>
          <w:p w:rsidR="003977A3" w:rsidRPr="001A182F" w:rsidRDefault="003977A3" w:rsidP="00256E42">
            <w:pPr>
              <w:ind w:left="-108" w:right="-114" w:firstLine="0"/>
              <w:rPr>
                <w:szCs w:val="28"/>
              </w:rPr>
            </w:pPr>
          </w:p>
        </w:tc>
      </w:tr>
      <w:tr w:rsidR="003977A3" w:rsidRPr="001A182F" w:rsidTr="00AC5264">
        <w:trPr>
          <w:trHeight w:val="709"/>
        </w:trPr>
        <w:tc>
          <w:tcPr>
            <w:tcW w:w="212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Поливанов Виталий Павлович</w:t>
            </w:r>
          </w:p>
        </w:tc>
        <w:tc>
          <w:tcPr>
            <w:tcW w:w="425" w:type="dxa"/>
            <w:shd w:val="clear" w:color="auto" w:fill="auto"/>
          </w:tcPr>
          <w:p w:rsidR="003977A3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3977A3" w:rsidRPr="001A182F" w:rsidRDefault="00035749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 xml:space="preserve">Индивидуальный предприниматель глава КФХ </w:t>
            </w:r>
            <w:r w:rsidR="00256E42">
              <w:rPr>
                <w:szCs w:val="28"/>
              </w:rPr>
              <w:br/>
            </w:r>
            <w:r w:rsidRPr="001A182F">
              <w:rPr>
                <w:szCs w:val="28"/>
              </w:rPr>
              <w:t>(по согласованию);</w:t>
            </w:r>
          </w:p>
        </w:tc>
      </w:tr>
      <w:tr w:rsidR="001A182F" w:rsidRPr="001A182F" w:rsidTr="00AC5264">
        <w:trPr>
          <w:trHeight w:val="709"/>
        </w:trPr>
        <w:tc>
          <w:tcPr>
            <w:tcW w:w="2127" w:type="dxa"/>
            <w:shd w:val="clear" w:color="auto" w:fill="auto"/>
          </w:tcPr>
          <w:p w:rsidR="00256E42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 xml:space="preserve">Белицкая </w:t>
            </w:r>
          </w:p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Елена</w:t>
            </w:r>
          </w:p>
          <w:p w:rsidR="001A182F" w:rsidRPr="001A182F" w:rsidRDefault="001A182F" w:rsidP="00256E42">
            <w:pPr>
              <w:ind w:left="-108" w:right="-114" w:firstLine="0"/>
              <w:jc w:val="left"/>
              <w:rPr>
                <w:szCs w:val="28"/>
              </w:rPr>
            </w:pPr>
            <w:r w:rsidRPr="001A182F">
              <w:rPr>
                <w:szCs w:val="28"/>
              </w:rPr>
              <w:t>Константиновна</w:t>
            </w:r>
          </w:p>
        </w:tc>
        <w:tc>
          <w:tcPr>
            <w:tcW w:w="425" w:type="dxa"/>
            <w:shd w:val="clear" w:color="auto" w:fill="auto"/>
          </w:tcPr>
          <w:p w:rsidR="001A182F" w:rsidRPr="001A182F" w:rsidRDefault="00256E42" w:rsidP="00256E42">
            <w:pPr>
              <w:ind w:left="-108" w:right="-1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1A182F" w:rsidRPr="001A182F" w:rsidRDefault="001A182F" w:rsidP="00256E42">
            <w:pPr>
              <w:ind w:left="-108" w:right="-114" w:firstLine="0"/>
              <w:rPr>
                <w:szCs w:val="28"/>
              </w:rPr>
            </w:pPr>
            <w:r w:rsidRPr="001A182F">
              <w:rPr>
                <w:szCs w:val="28"/>
              </w:rPr>
              <w:t>Индивидуальный предприниматель (по согласованию).</w:t>
            </w:r>
          </w:p>
          <w:p w:rsidR="001A182F" w:rsidRPr="001A182F" w:rsidRDefault="001A182F" w:rsidP="00256E42">
            <w:pPr>
              <w:ind w:left="-108" w:right="-114" w:firstLine="0"/>
              <w:rPr>
                <w:szCs w:val="28"/>
              </w:rPr>
            </w:pPr>
          </w:p>
        </w:tc>
      </w:tr>
    </w:tbl>
    <w:p w:rsidR="003977A3" w:rsidRPr="001A182F" w:rsidRDefault="003977A3" w:rsidP="001A182F">
      <w:pPr>
        <w:ind w:firstLine="0"/>
        <w:rPr>
          <w:szCs w:val="28"/>
        </w:rPr>
      </w:pPr>
    </w:p>
    <w:p w:rsidR="003977A3" w:rsidRPr="001A182F" w:rsidRDefault="003977A3" w:rsidP="001A182F">
      <w:pPr>
        <w:ind w:firstLine="0"/>
        <w:rPr>
          <w:szCs w:val="28"/>
        </w:rPr>
      </w:pPr>
    </w:p>
    <w:p w:rsidR="003977A3" w:rsidRPr="001A182F" w:rsidRDefault="003977A3" w:rsidP="001A182F">
      <w:pPr>
        <w:ind w:firstLine="0"/>
        <w:rPr>
          <w:szCs w:val="28"/>
        </w:rPr>
      </w:pPr>
    </w:p>
    <w:p w:rsidR="003977A3" w:rsidRPr="001A182F" w:rsidRDefault="00035749" w:rsidP="001A182F">
      <w:pPr>
        <w:ind w:left="113" w:hanging="113"/>
        <w:rPr>
          <w:szCs w:val="28"/>
        </w:rPr>
      </w:pPr>
      <w:r w:rsidRPr="001A182F">
        <w:rPr>
          <w:szCs w:val="28"/>
        </w:rPr>
        <w:t xml:space="preserve">Управляющий делами </w:t>
      </w:r>
    </w:p>
    <w:p w:rsidR="003977A3" w:rsidRDefault="00035749" w:rsidP="001A182F">
      <w:pPr>
        <w:tabs>
          <w:tab w:val="right" w:pos="9639"/>
        </w:tabs>
        <w:ind w:firstLine="0"/>
        <w:jc w:val="left"/>
      </w:pPr>
      <w:r w:rsidRPr="001A182F">
        <w:rPr>
          <w:szCs w:val="28"/>
        </w:rPr>
        <w:t xml:space="preserve">Администрации </w:t>
      </w:r>
      <w:r>
        <w:rPr>
          <w:szCs w:val="28"/>
        </w:rPr>
        <w:t>района</w:t>
      </w:r>
      <w:r w:rsidR="001A182F">
        <w:rPr>
          <w:szCs w:val="28"/>
        </w:rPr>
        <w:tab/>
      </w:r>
      <w:r>
        <w:rPr>
          <w:szCs w:val="28"/>
        </w:rPr>
        <w:t xml:space="preserve">И.Ю. Кишкинова </w:t>
      </w:r>
    </w:p>
    <w:p w:rsidR="00035749" w:rsidRDefault="00035749">
      <w:pPr>
        <w:ind w:firstLine="0"/>
      </w:pPr>
    </w:p>
    <w:sectPr w:rsidR="00035749" w:rsidSect="00D84C83">
      <w:headerReference w:type="default" r:id="rId8"/>
      <w:footerReference w:type="default" r:id="rId9"/>
      <w:pgSz w:w="11906" w:h="16838"/>
      <w:pgMar w:top="1134" w:right="567" w:bottom="1134" w:left="1701" w:header="720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06" w:rsidRDefault="00860F06">
      <w:r>
        <w:separator/>
      </w:r>
    </w:p>
  </w:endnote>
  <w:endnote w:type="continuationSeparator" w:id="0">
    <w:p w:rsidR="00860F06" w:rsidRDefault="008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7A3" w:rsidRDefault="003977A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06" w:rsidRDefault="00860F06">
      <w:r>
        <w:separator/>
      </w:r>
    </w:p>
  </w:footnote>
  <w:footnote w:type="continuationSeparator" w:id="0">
    <w:p w:rsidR="00860F06" w:rsidRDefault="00860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64" w:rsidRDefault="00AC5264" w:rsidP="00AC5264">
    <w:pPr>
      <w:pStyle w:val="af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A064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DE"/>
    <w:rsid w:val="00035749"/>
    <w:rsid w:val="000429DE"/>
    <w:rsid w:val="000C5F35"/>
    <w:rsid w:val="001A182F"/>
    <w:rsid w:val="00256E42"/>
    <w:rsid w:val="003977A3"/>
    <w:rsid w:val="003D5464"/>
    <w:rsid w:val="00860F06"/>
    <w:rsid w:val="008D09D9"/>
    <w:rsid w:val="009A07C0"/>
    <w:rsid w:val="00AC5264"/>
    <w:rsid w:val="00C924E8"/>
    <w:rsid w:val="00D31327"/>
    <w:rsid w:val="00D84C83"/>
    <w:rsid w:val="00D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09D6D3-7C8D-4C3E-A474-9058429D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firstLine="0"/>
      <w:jc w:val="center"/>
      <w:outlineLvl w:val="0"/>
    </w:pPr>
    <w:rPr>
      <w:b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customStyle="1" w:styleId="a3">
    <w:name w:val="Нижний колонтитул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sz w:val="22"/>
      <w:szCs w:val="22"/>
      <w:lang w:bidi="ar-SA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A18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A182F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af0"/>
    <w:uiPriority w:val="99"/>
    <w:unhideWhenUsed/>
    <w:rsid w:val="00AC526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AC5264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Stranik</cp:lastModifiedBy>
  <cp:revision>2</cp:revision>
  <cp:lastPrinted>2023-07-10T07:37:00Z</cp:lastPrinted>
  <dcterms:created xsi:type="dcterms:W3CDTF">2024-01-29T12:32:00Z</dcterms:created>
  <dcterms:modified xsi:type="dcterms:W3CDTF">2024-01-29T12:32:00Z</dcterms:modified>
</cp:coreProperties>
</file>