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>Пояснительная информация</w:t>
      </w:r>
      <w:r>
        <w:rPr>
          <w:sz w:val="28"/>
        </w:rPr>
        <w:t xml:space="preserve"> </w:t>
      </w:r>
      <w:r>
        <w:rPr>
          <w:sz w:val="28"/>
        </w:rPr>
        <w:t xml:space="preserve">к отчету </w:t>
      </w:r>
      <w:r>
        <w:rPr>
          <w:sz w:val="28"/>
        </w:rPr>
        <w:t xml:space="preserve">о ходе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>Красносулинского района</w:t>
      </w:r>
      <w:r>
        <w:rPr>
          <w:sz w:val="28"/>
        </w:rPr>
        <w:t xml:space="preserve"> </w:t>
      </w:r>
      <w:r>
        <w:rPr>
          <w:sz w:val="28"/>
        </w:rPr>
        <w:t>«Защита населен</w:t>
      </w:r>
      <w:r>
        <w:rPr>
          <w:sz w:val="28"/>
        </w:rPr>
        <w:t>и</w:t>
      </w:r>
      <w:r>
        <w:rPr>
          <w:sz w:val="28"/>
        </w:rPr>
        <w:t xml:space="preserve">я и </w:t>
      </w:r>
      <w:r>
        <w:rPr>
          <w:sz w:val="28"/>
        </w:rPr>
        <w:t>территории</w:t>
      </w:r>
      <w:r>
        <w:rPr>
          <w:sz w:val="28"/>
        </w:rPr>
        <w:t xml:space="preserve"> </w:t>
      </w:r>
      <w:r>
        <w:rPr>
          <w:sz w:val="28"/>
        </w:rPr>
        <w:t>от чрезвычайных ситуаций, обеспечение пожарной</w:t>
      </w:r>
      <w:r>
        <w:rPr>
          <w:sz w:val="28"/>
        </w:rPr>
        <w:t xml:space="preserve"> </w:t>
      </w:r>
      <w:r>
        <w:rPr>
          <w:sz w:val="28"/>
        </w:rPr>
        <w:t>безопасности и безопасности людей на водных объектах»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 по итогам </w:t>
      </w:r>
      <w:r>
        <w:rPr>
          <w:sz w:val="28"/>
        </w:rPr>
        <w:t>1 квартала 2026</w:t>
      </w:r>
      <w:r>
        <w:rPr>
          <w:sz w:val="28"/>
        </w:rPr>
        <w:t xml:space="preserve"> года</w:t>
      </w:r>
    </w:p>
    <w:p w14:paraId="04000000">
      <w:pPr>
        <w:widowControl w:val="1"/>
        <w:ind/>
        <w:jc w:val="center"/>
        <w:rPr>
          <w:sz w:val="28"/>
        </w:rPr>
      </w:pPr>
    </w:p>
    <w:p w14:paraId="0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>
        <w:rPr>
          <w:sz w:val="28"/>
        </w:rPr>
        <w:t>Красносулинского района</w:t>
      </w:r>
      <w:r>
        <w:rPr>
          <w:sz w:val="28"/>
        </w:rPr>
        <w:t xml:space="preserve"> </w:t>
      </w:r>
      <w:r>
        <w:rPr>
          <w:sz w:val="28"/>
        </w:rPr>
        <w:t xml:space="preserve">«Защита населения </w:t>
      </w:r>
      <w:r>
        <w:rPr>
          <w:sz w:val="28"/>
        </w:rPr>
        <w:t>и территории</w:t>
      </w:r>
      <w:r>
        <w:rPr>
          <w:sz w:val="28"/>
        </w:rPr>
        <w:t xml:space="preserve"> </w:t>
      </w:r>
      <w:r>
        <w:rPr>
          <w:sz w:val="28"/>
        </w:rPr>
        <w:t>от чрезвычайных ситуаций, обеспечение пожарной</w:t>
      </w:r>
      <w:r>
        <w:rPr>
          <w:sz w:val="28"/>
        </w:rPr>
        <w:t xml:space="preserve"> </w:t>
      </w:r>
      <w:r>
        <w:rPr>
          <w:sz w:val="28"/>
        </w:rPr>
        <w:t>безопасности и безопасности людей на водных объектах»</w:t>
      </w:r>
      <w:r>
        <w:rPr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муниципальная программа)</w:t>
      </w:r>
      <w:r>
        <w:rPr>
          <w:sz w:val="28"/>
        </w:rPr>
        <w:t xml:space="preserve"> </w:t>
      </w:r>
      <w:r>
        <w:rPr>
          <w:sz w:val="28"/>
        </w:rPr>
        <w:t>утверждена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остановлением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Красносулинского района </w:t>
      </w:r>
      <w:r>
        <w:rPr>
          <w:sz w:val="28"/>
        </w:rPr>
        <w:t xml:space="preserve">от 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2.20</w:t>
      </w:r>
      <w:r>
        <w:rPr>
          <w:sz w:val="28"/>
        </w:rPr>
        <w:t xml:space="preserve">18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390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6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реализацию муниципальной программы в 202</w:t>
      </w:r>
      <w:r>
        <w:rPr>
          <w:sz w:val="28"/>
        </w:rPr>
        <w:t>6</w:t>
      </w:r>
      <w:r>
        <w:rPr>
          <w:sz w:val="28"/>
        </w:rPr>
        <w:t xml:space="preserve"> году предусмотрено </w:t>
      </w:r>
      <w:r>
        <w:rPr>
          <w:sz w:val="28"/>
        </w:rPr>
        <w:t>40228,7</w:t>
      </w:r>
      <w:r>
        <w:rPr>
          <w:sz w:val="28"/>
        </w:rPr>
        <w:t xml:space="preserve"> тыс. рублей, сводной бюджетной росписью –</w:t>
      </w:r>
      <w:r>
        <w:rPr>
          <w:sz w:val="28"/>
        </w:rPr>
        <w:t xml:space="preserve"> </w:t>
      </w:r>
      <w:r>
        <w:rPr>
          <w:sz w:val="28"/>
        </w:rPr>
        <w:t>40228,7</w:t>
      </w:r>
      <w:r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квартала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составило </w:t>
      </w:r>
      <w:r>
        <w:rPr>
          <w:sz w:val="28"/>
        </w:rPr>
        <w:t>6187,7</w:t>
      </w:r>
      <w:r>
        <w:rPr>
          <w:sz w:val="28"/>
        </w:rPr>
        <w:t xml:space="preserve"> тыс. рублей или </w:t>
      </w:r>
      <w:r>
        <w:rPr>
          <w:sz w:val="28"/>
        </w:rPr>
        <w:t>15,4</w:t>
      </w:r>
      <w:r>
        <w:rPr>
          <w:sz w:val="28"/>
        </w:rPr>
        <w:t xml:space="preserve"> процент</w:t>
      </w:r>
      <w:r>
        <w:rPr>
          <w:sz w:val="28"/>
        </w:rPr>
        <w:t>а</w:t>
      </w:r>
      <w:r>
        <w:rPr>
          <w:sz w:val="28"/>
        </w:rPr>
        <w:t xml:space="preserve"> от предусмотренного сводной бюджетной росписью объема.</w:t>
      </w:r>
    </w:p>
    <w:p w14:paraId="07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Красносулинского района </w:t>
      </w:r>
      <w:r>
        <w:rPr>
          <w:sz w:val="28"/>
        </w:rPr>
        <w:t xml:space="preserve">«Защита населения </w:t>
      </w:r>
      <w:r>
        <w:rPr>
          <w:sz w:val="28"/>
        </w:rPr>
        <w:t>и территории</w:t>
      </w:r>
      <w:r>
        <w:rPr>
          <w:sz w:val="28"/>
        </w:rPr>
        <w:t xml:space="preserve"> </w:t>
      </w:r>
      <w:r>
        <w:rPr>
          <w:sz w:val="28"/>
        </w:rPr>
        <w:t>от чрезвычайных ситуаций, обеспечение пожарной</w:t>
      </w:r>
      <w:r>
        <w:rPr>
          <w:sz w:val="28"/>
        </w:rPr>
        <w:t xml:space="preserve"> </w:t>
      </w:r>
      <w:r>
        <w:rPr>
          <w:sz w:val="28"/>
        </w:rPr>
        <w:t>безопасности и безопасности людей на водных объектах»</w:t>
      </w:r>
      <w:r>
        <w:rPr>
          <w:sz w:val="28"/>
        </w:rPr>
        <w:t xml:space="preserve"> следующие структурные элементы:</w:t>
      </w:r>
    </w:p>
    <w:p w14:paraId="08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Комплекс процессных мероприятий</w:t>
      </w:r>
      <w:r>
        <w:rPr>
          <w:sz w:val="28"/>
        </w:rPr>
        <w:t xml:space="preserve"> – </w:t>
      </w:r>
      <w:r>
        <w:rPr>
          <w:sz w:val="28"/>
        </w:rPr>
        <w:t>«</w:t>
      </w:r>
      <w:r>
        <w:rPr>
          <w:sz w:val="28"/>
        </w:rPr>
        <w:t>Защита населения от чрезвычайных ситуаций»</w:t>
      </w:r>
      <w:r>
        <w:rPr>
          <w:sz w:val="28"/>
        </w:rPr>
        <w:t>;</w:t>
      </w:r>
    </w:p>
    <w:p w14:paraId="09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Комплекс процессных мероприятий – </w:t>
      </w:r>
      <w:r>
        <w:rPr>
          <w:sz w:val="28"/>
        </w:rPr>
        <w:t>«</w:t>
      </w:r>
      <w:r>
        <w:rPr>
          <w:sz w:val="28"/>
        </w:rPr>
        <w:t>Пожарная безопасность</w:t>
      </w:r>
      <w:r>
        <w:rPr>
          <w:sz w:val="28"/>
        </w:rPr>
        <w:t>»</w:t>
      </w:r>
      <w:r>
        <w:rPr>
          <w:sz w:val="28"/>
        </w:rPr>
        <w:t>;</w:t>
      </w:r>
    </w:p>
    <w:p w14:paraId="0A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Комплекс процессных мероприятий – </w:t>
      </w:r>
      <w:r>
        <w:rPr>
          <w:sz w:val="28"/>
        </w:rPr>
        <w:t>«</w:t>
      </w:r>
      <w:r>
        <w:rPr>
          <w:sz w:val="28"/>
        </w:rPr>
        <w:t>Обеспечение безопасности людей на водных объектах</w:t>
      </w:r>
      <w:r>
        <w:rPr>
          <w:sz w:val="28"/>
        </w:rPr>
        <w:t>»</w:t>
      </w:r>
      <w:r>
        <w:rPr>
          <w:sz w:val="28"/>
        </w:rPr>
        <w:t>;</w:t>
      </w:r>
    </w:p>
    <w:p w14:paraId="0B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Комплекс процессных мероприятий – </w:t>
      </w:r>
      <w:r>
        <w:rPr>
          <w:sz w:val="28"/>
        </w:rPr>
        <w:t>«</w:t>
      </w:r>
      <w:r>
        <w:rPr>
          <w:sz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</w:r>
      <w:r>
        <w:rPr>
          <w:sz w:val="28"/>
        </w:rPr>
        <w:t>»</w:t>
      </w:r>
      <w:r>
        <w:rPr>
          <w:sz w:val="28"/>
        </w:rPr>
        <w:t>.</w:t>
      </w:r>
    </w:p>
    <w:p w14:paraId="0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рамках муниципальной программы Красносулинского района «</w:t>
      </w:r>
      <w:r>
        <w:rPr>
          <w:sz w:val="28"/>
        </w:rPr>
        <w:t xml:space="preserve">Защита населения </w:t>
      </w:r>
      <w:r>
        <w:rPr>
          <w:sz w:val="28"/>
        </w:rPr>
        <w:t>и территории</w:t>
      </w:r>
      <w:r>
        <w:rPr>
          <w:sz w:val="28"/>
        </w:rPr>
        <w:t xml:space="preserve"> </w:t>
      </w:r>
      <w:r>
        <w:rPr>
          <w:sz w:val="28"/>
        </w:rPr>
        <w:t>от чрезвычайных ситуаций, обеспечение пожарной</w:t>
      </w:r>
      <w:r>
        <w:rPr>
          <w:sz w:val="28"/>
        </w:rPr>
        <w:t xml:space="preserve"> </w:t>
      </w:r>
      <w:r>
        <w:rPr>
          <w:sz w:val="28"/>
        </w:rPr>
        <w:t>безопасности и безопасности людей на водных объектах</w:t>
      </w:r>
      <w:r>
        <w:rPr>
          <w:sz w:val="28"/>
        </w:rPr>
        <w:t>»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3 </w:t>
      </w:r>
      <w:r>
        <w:rPr>
          <w:sz w:val="28"/>
        </w:rPr>
        <w:t>пока</w:t>
      </w:r>
      <w:r>
        <w:rPr>
          <w:sz w:val="28"/>
        </w:rPr>
        <w:t xml:space="preserve">зателей муниципальной программы, выполнение которых </w:t>
      </w:r>
      <w:r>
        <w:rPr>
          <w:sz w:val="28"/>
        </w:rPr>
        <w:t>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0D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>
        <w:rPr>
          <w:sz w:val="28"/>
        </w:rPr>
        <w:t xml:space="preserve">мероприятий (результатов) </w:t>
      </w:r>
      <w:r>
        <w:rPr>
          <w:sz w:val="28"/>
        </w:rPr>
        <w:t>комплекса процессных</w:t>
      </w:r>
      <w:r>
        <w:rPr>
          <w:sz w:val="28"/>
        </w:rPr>
        <w:t xml:space="preserve"> мероприятий «</w:t>
      </w:r>
      <w:r>
        <w:rPr>
          <w:sz w:val="28"/>
        </w:rPr>
        <w:t>Защита населения от чрезвычайных ситуаций</w:t>
      </w:r>
      <w:r>
        <w:rPr>
          <w:sz w:val="28"/>
        </w:rPr>
        <w:t>»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</w:t>
      </w:r>
      <w:r>
        <w:rPr>
          <w:sz w:val="28"/>
        </w:rPr>
        <w:t>20700,6</w:t>
      </w:r>
      <w:r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20700,6</w:t>
      </w:r>
      <w:r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квартала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 составило </w:t>
      </w:r>
      <w:r>
        <w:rPr>
          <w:sz w:val="28"/>
        </w:rPr>
        <w:t>4059,4</w:t>
      </w:r>
      <w:r>
        <w:rPr>
          <w:sz w:val="28"/>
        </w:rPr>
        <w:t xml:space="preserve"> тыс. рублей или </w:t>
      </w:r>
      <w:r>
        <w:rPr>
          <w:sz w:val="28"/>
        </w:rPr>
        <w:t>19,6</w:t>
      </w:r>
      <w:r>
        <w:rPr>
          <w:sz w:val="28"/>
        </w:rPr>
        <w:t xml:space="preserve"> процент</w:t>
      </w:r>
      <w:r>
        <w:rPr>
          <w:sz w:val="28"/>
        </w:rPr>
        <w:t>а от предусмотренного сводной бюджетной росписью объема.</w:t>
      </w:r>
    </w:p>
    <w:p w14:paraId="0E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В рамках </w:t>
      </w:r>
      <w:r>
        <w:rPr>
          <w:sz w:val="28"/>
        </w:rPr>
        <w:t>комплекса процессных мероприятий «Защита от чрезвычайных ситуаций»</w:t>
      </w:r>
      <w:r>
        <w:rPr>
          <w:sz w:val="28"/>
        </w:rPr>
        <w:t xml:space="preserve">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4 </w:t>
      </w:r>
      <w:r>
        <w:rPr>
          <w:sz w:val="28"/>
        </w:rPr>
        <w:t xml:space="preserve">показателей, выполнение </w:t>
      </w:r>
      <w:r>
        <w:rPr>
          <w:sz w:val="28"/>
        </w:rPr>
        <w:t>которых 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рамках к</w:t>
      </w:r>
      <w:r>
        <w:rPr>
          <w:sz w:val="28"/>
        </w:rPr>
        <w:t>омплекс</w:t>
      </w:r>
      <w:r>
        <w:rPr>
          <w:sz w:val="28"/>
        </w:rPr>
        <w:t>а</w:t>
      </w:r>
      <w:r>
        <w:rPr>
          <w:sz w:val="28"/>
        </w:rPr>
        <w:t xml:space="preserve"> процессных мероприятий «Защита от чрезвычайных ситуаций»</w:t>
      </w:r>
      <w:r>
        <w:rPr>
          <w:sz w:val="28"/>
        </w:rPr>
        <w:t xml:space="preserve"> в 202</w:t>
      </w:r>
      <w:r>
        <w:rPr>
          <w:sz w:val="28"/>
        </w:rPr>
        <w:t>6</w:t>
      </w:r>
      <w:r>
        <w:rPr>
          <w:sz w:val="28"/>
        </w:rPr>
        <w:t xml:space="preserve"> году предусмотрено 3 мероприятия (результата), </w:t>
      </w:r>
      <w:r>
        <w:rPr>
          <w:sz w:val="28"/>
        </w:rPr>
        <w:t xml:space="preserve">выполнение </w:t>
      </w:r>
      <w:r>
        <w:rPr>
          <w:sz w:val="28"/>
        </w:rPr>
        <w:t>которых 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</w:t>
      </w:r>
      <w:r>
        <w:rPr>
          <w:sz w:val="28"/>
        </w:rPr>
        <w:t>.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задачи 1 </w:t>
      </w:r>
      <w:r>
        <w:rPr>
          <w:sz w:val="28"/>
        </w:rPr>
        <w:t>«Выполнены мероприятия по обеспечению деятельности муниципального казенного учреждения «Управление по делам гражданской обороны и чрезвычайным ситуациям Красносулинского района Ростовской области»</w:t>
      </w:r>
      <w:r>
        <w:rPr>
          <w:sz w:val="28"/>
        </w:rPr>
        <w:t xml:space="preserve"> </w:t>
      </w:r>
      <w:r>
        <w:rPr>
          <w:sz w:val="28"/>
        </w:rPr>
        <w:t>оценивается на основании 1 мероприятия (результата). Контрольные точки по  мероприятию (результату)</w:t>
      </w:r>
      <w:r>
        <w:rPr>
          <w:sz w:val="28"/>
        </w:rPr>
        <w:t xml:space="preserve"> «</w:t>
      </w:r>
      <w:r>
        <w:rPr>
          <w:sz w:val="28"/>
        </w:rPr>
        <w:t xml:space="preserve">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</w:r>
      <w:r>
        <w:rPr>
          <w:sz w:val="28"/>
        </w:rPr>
        <w:t xml:space="preserve">не предусмотрены. 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задачи 2 </w:t>
      </w:r>
      <w:r>
        <w:rPr>
          <w:sz w:val="28"/>
        </w:rPr>
        <w:t xml:space="preserve">«Выполнены мероприятия по </w:t>
      </w:r>
      <w:r>
        <w:rPr>
          <w:sz w:val="28"/>
        </w:rPr>
        <w:t>защите населения от чрезвычайных ситуаций природного и техногенного характера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оценивается на основании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контрольных точек</w:t>
      </w:r>
      <w:r>
        <w:rPr>
          <w:sz w:val="28"/>
        </w:rPr>
        <w:t>.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1</w:t>
      </w:r>
      <w:r>
        <w:rPr>
          <w:sz w:val="28"/>
        </w:rPr>
        <w:t xml:space="preserve"> квартала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достигнута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контрольн</w:t>
      </w:r>
      <w:r>
        <w:rPr>
          <w:sz w:val="28"/>
        </w:rPr>
        <w:t>ая</w:t>
      </w:r>
      <w:r>
        <w:rPr>
          <w:sz w:val="28"/>
        </w:rPr>
        <w:t xml:space="preserve"> точк</w:t>
      </w:r>
      <w:r>
        <w:rPr>
          <w:sz w:val="28"/>
        </w:rPr>
        <w:t xml:space="preserve">а </w:t>
      </w:r>
      <w:r>
        <w:rPr>
          <w:sz w:val="28"/>
        </w:rPr>
        <w:t>в установленный срок: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1 квартале 2026 года проведено </w:t>
      </w:r>
      <w:r>
        <w:rPr>
          <w:sz w:val="28"/>
        </w:rPr>
        <w:t>4</w:t>
      </w:r>
      <w:r>
        <w:rPr>
          <w:sz w:val="28"/>
        </w:rPr>
        <w:t xml:space="preserve"> тренировки с ДДС </w:t>
      </w:r>
      <w:r>
        <w:rPr>
          <w:sz w:val="28"/>
        </w:rPr>
        <w:t>(Контрольная точка 1.2.1.)</w:t>
      </w:r>
      <w:r>
        <w:rPr>
          <w:sz w:val="28"/>
        </w:rPr>
        <w:t xml:space="preserve">.  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</w:t>
      </w:r>
      <w:r>
        <w:rPr>
          <w:sz w:val="28"/>
        </w:rPr>
        <w:t>3</w:t>
      </w:r>
      <w:r>
        <w:rPr>
          <w:sz w:val="28"/>
        </w:rPr>
        <w:t xml:space="preserve"> контрольн</w:t>
      </w:r>
      <w:r>
        <w:rPr>
          <w:sz w:val="28"/>
        </w:rPr>
        <w:t>ых</w:t>
      </w:r>
      <w:r>
        <w:rPr>
          <w:sz w:val="28"/>
        </w:rPr>
        <w:t xml:space="preserve"> точ</w:t>
      </w:r>
      <w:r>
        <w:rPr>
          <w:sz w:val="28"/>
        </w:rPr>
        <w:t>е</w:t>
      </w:r>
      <w:r>
        <w:rPr>
          <w:sz w:val="28"/>
        </w:rPr>
        <w:t xml:space="preserve">к запланировано </w:t>
      </w:r>
      <w:r>
        <w:rPr>
          <w:sz w:val="28"/>
        </w:rPr>
        <w:t>на конец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задачи 3 </w:t>
      </w:r>
      <w:r>
        <w:rPr>
          <w:sz w:val="28"/>
        </w:rPr>
        <w:t xml:space="preserve">«Выполнены мероприятия по </w:t>
      </w:r>
      <w:r>
        <w:rPr>
          <w:sz w:val="28"/>
        </w:rPr>
        <w:t xml:space="preserve">обеспечению безопасности гидротехнических сооружений на территории Красносулинского района» </w:t>
      </w:r>
      <w:r>
        <w:rPr>
          <w:sz w:val="28"/>
        </w:rPr>
        <w:t xml:space="preserve">оценивается на основании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контрольных точек.</w:t>
      </w:r>
    </w:p>
    <w:p w14:paraId="1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1 квартала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достигнуты 2 контрольные точки, из них в установленный срок – 2.</w:t>
      </w:r>
    </w:p>
    <w:p w14:paraId="1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13.01.202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сф</w:t>
      </w:r>
      <w:r>
        <w:rPr>
          <w:sz w:val="28"/>
        </w:rPr>
        <w:t xml:space="preserve">ормирован и размещен план закупок </w:t>
      </w:r>
      <w:r>
        <w:rPr>
          <w:sz w:val="28"/>
        </w:rPr>
        <w:t>на сайте</w:t>
      </w:r>
      <w:r>
        <w:rPr>
          <w:sz w:val="28"/>
        </w:rPr>
        <w:t xml:space="preserve"> закупок </w:t>
      </w:r>
      <w:r>
        <w:rPr>
          <w:sz w:val="28"/>
        </w:rPr>
        <w:t>(Контрольная точка 1.3.1.).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.01.202</w:t>
      </w:r>
      <w:r>
        <w:rPr>
          <w:sz w:val="28"/>
        </w:rPr>
        <w:t>6</w:t>
      </w:r>
      <w:r>
        <w:rPr>
          <w:sz w:val="28"/>
        </w:rPr>
        <w:t xml:space="preserve"> заключен контракт</w:t>
      </w:r>
      <w:r>
        <w:rPr>
          <w:sz w:val="28"/>
        </w:rPr>
        <w:t xml:space="preserve"> на обслуживание локальной системы оповещения населения на гидротехническом сооружении плотина «Соколовского водохранилища» </w:t>
      </w:r>
      <w:r>
        <w:rPr>
          <w:sz w:val="28"/>
        </w:rPr>
        <w:t xml:space="preserve">(контракт </w:t>
      </w:r>
      <w:r>
        <w:rPr>
          <w:sz w:val="28"/>
        </w:rPr>
        <w:t>№ 3 от 2</w:t>
      </w:r>
      <w:r>
        <w:rPr>
          <w:sz w:val="28"/>
        </w:rPr>
        <w:t>3</w:t>
      </w:r>
      <w:r>
        <w:rPr>
          <w:sz w:val="28"/>
        </w:rPr>
        <w:t>.01.202</w:t>
      </w:r>
      <w:r>
        <w:rPr>
          <w:sz w:val="28"/>
        </w:rPr>
        <w:t>6</w:t>
      </w:r>
      <w:r>
        <w:rPr>
          <w:sz w:val="28"/>
        </w:rPr>
        <w:t>) (Контрольная точка 1.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 xml:space="preserve">.). </w:t>
      </w:r>
    </w:p>
    <w:p w14:paraId="1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</w:t>
      </w:r>
      <w:r>
        <w:rPr>
          <w:sz w:val="28"/>
        </w:rPr>
        <w:t>2</w:t>
      </w:r>
      <w:r>
        <w:rPr>
          <w:sz w:val="28"/>
        </w:rPr>
        <w:t xml:space="preserve"> контрольных точек запланировано </w:t>
      </w:r>
      <w:r>
        <w:rPr>
          <w:sz w:val="28"/>
        </w:rPr>
        <w:t>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</w:p>
    <w:p w14:paraId="1A000000">
      <w:pPr>
        <w:pStyle w:val="Style_3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мероприятий (результатов) комплекса процессных мероприятий </w:t>
      </w:r>
      <w:r>
        <w:rPr>
          <w:sz w:val="28"/>
        </w:rPr>
        <w:t>«</w:t>
      </w:r>
      <w:r>
        <w:rPr>
          <w:sz w:val="28"/>
        </w:rPr>
        <w:t>Пожарная безопасность</w:t>
      </w:r>
      <w:r>
        <w:rPr>
          <w:sz w:val="28"/>
        </w:rPr>
        <w:t>»</w:t>
      </w:r>
      <w:r>
        <w:rPr>
          <w:sz w:val="28"/>
        </w:rPr>
        <w:t xml:space="preserve"> в 20</w:t>
      </w:r>
      <w:r>
        <w:rPr>
          <w:sz w:val="28"/>
        </w:rPr>
        <w:t>26</w:t>
      </w:r>
      <w:r>
        <w:rPr>
          <w:sz w:val="28"/>
        </w:rPr>
        <w:t xml:space="preserve"> году бюджетные ассигнования не </w:t>
      </w:r>
      <w:r>
        <w:rPr>
          <w:sz w:val="28"/>
        </w:rPr>
        <w:t>предусмотрены</w:t>
      </w:r>
      <w:r>
        <w:rPr>
          <w:sz w:val="28"/>
        </w:rPr>
        <w:t>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рамках </w:t>
      </w:r>
      <w:r>
        <w:rPr>
          <w:sz w:val="28"/>
        </w:rPr>
        <w:t>комплекса процессных мероприятий «</w:t>
      </w:r>
      <w:r>
        <w:rPr>
          <w:sz w:val="28"/>
        </w:rPr>
        <w:t>Пожарная безопасность</w:t>
      </w:r>
      <w:r>
        <w:rPr>
          <w:sz w:val="28"/>
        </w:rPr>
        <w:t>»</w:t>
      </w:r>
      <w:r>
        <w:rPr>
          <w:sz w:val="28"/>
        </w:rPr>
        <w:t xml:space="preserve"> в 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достижение 2</w:t>
      </w:r>
      <w:r>
        <w:rPr>
          <w:sz w:val="28"/>
        </w:rPr>
        <w:t xml:space="preserve"> </w:t>
      </w:r>
      <w:r>
        <w:rPr>
          <w:sz w:val="28"/>
        </w:rPr>
        <w:t xml:space="preserve">показателей, выполнение </w:t>
      </w:r>
      <w:r>
        <w:rPr>
          <w:sz w:val="28"/>
        </w:rPr>
        <w:t>которых 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«</w:t>
      </w:r>
      <w:r>
        <w:rPr>
          <w:sz w:val="28"/>
        </w:rPr>
        <w:t>Пожарная безопасность</w:t>
      </w:r>
      <w:r>
        <w:rPr>
          <w:sz w:val="28"/>
        </w:rPr>
        <w:t>» в 202</w:t>
      </w:r>
      <w:r>
        <w:rPr>
          <w:sz w:val="28"/>
        </w:rPr>
        <w:t>6</w:t>
      </w:r>
      <w:r>
        <w:rPr>
          <w:sz w:val="28"/>
        </w:rPr>
        <w:t xml:space="preserve"> году предусмотрено </w:t>
      </w:r>
      <w:r>
        <w:rPr>
          <w:sz w:val="28"/>
        </w:rPr>
        <w:t>1</w:t>
      </w:r>
      <w:r>
        <w:rPr>
          <w:sz w:val="28"/>
        </w:rPr>
        <w:t xml:space="preserve"> мероприяти</w:t>
      </w:r>
      <w:r>
        <w:rPr>
          <w:sz w:val="28"/>
        </w:rPr>
        <w:t>е</w:t>
      </w:r>
      <w:r>
        <w:rPr>
          <w:sz w:val="28"/>
        </w:rPr>
        <w:t xml:space="preserve"> (результат), выполнение которого запланировано на конец 2026 года. </w:t>
      </w:r>
      <w:r>
        <w:rPr>
          <w:sz w:val="28"/>
        </w:rPr>
        <w:t xml:space="preserve">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задачи комплекса процессных мероприятий </w:t>
      </w:r>
      <w:r>
        <w:rPr>
          <w:sz w:val="28"/>
        </w:rPr>
        <w:t>«</w:t>
      </w:r>
      <w:r>
        <w:rPr>
          <w:sz w:val="28"/>
        </w:rPr>
        <w:t>Выполнены мероприятия по обеспечению пожарной безопасности»</w:t>
      </w:r>
      <w:r>
        <w:rPr>
          <w:sz w:val="28"/>
        </w:rPr>
        <w:t xml:space="preserve"> </w:t>
      </w:r>
      <w:r>
        <w:rPr>
          <w:sz w:val="28"/>
        </w:rPr>
        <w:t xml:space="preserve">оценивается на основании </w:t>
      </w:r>
      <w:r>
        <w:rPr>
          <w:sz w:val="28"/>
        </w:rPr>
        <w:t>4</w:t>
      </w:r>
      <w:r>
        <w:rPr>
          <w:sz w:val="28"/>
        </w:rPr>
        <w:t xml:space="preserve"> контрольных точек.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1 квартала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года достигнут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контрольн</w:t>
      </w:r>
      <w:r>
        <w:rPr>
          <w:sz w:val="28"/>
        </w:rPr>
        <w:t>ая</w:t>
      </w:r>
      <w:r>
        <w:rPr>
          <w:sz w:val="28"/>
        </w:rPr>
        <w:t xml:space="preserve"> точк</w:t>
      </w:r>
      <w:r>
        <w:rPr>
          <w:sz w:val="28"/>
        </w:rPr>
        <w:t>а в у</w:t>
      </w:r>
      <w:r>
        <w:rPr>
          <w:sz w:val="28"/>
        </w:rPr>
        <w:t>становленный срок</w:t>
      </w:r>
      <w:r>
        <w:rPr>
          <w:sz w:val="28"/>
        </w:rPr>
        <w:t>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</w:t>
      </w:r>
      <w:r>
        <w:rPr>
          <w:sz w:val="28"/>
        </w:rPr>
        <w:t>3</w:t>
      </w:r>
      <w:r>
        <w:rPr>
          <w:sz w:val="28"/>
        </w:rPr>
        <w:t xml:space="preserve"> контрольн</w:t>
      </w:r>
      <w:r>
        <w:rPr>
          <w:sz w:val="28"/>
        </w:rPr>
        <w:t>ых</w:t>
      </w:r>
      <w:r>
        <w:rPr>
          <w:sz w:val="28"/>
        </w:rPr>
        <w:t xml:space="preserve"> точ</w:t>
      </w:r>
      <w:r>
        <w:rPr>
          <w:sz w:val="28"/>
        </w:rPr>
        <w:t>е</w:t>
      </w:r>
      <w:r>
        <w:rPr>
          <w:sz w:val="28"/>
        </w:rPr>
        <w:t xml:space="preserve">к запланировано до </w:t>
      </w:r>
      <w:r>
        <w:rPr>
          <w:sz w:val="28"/>
        </w:rPr>
        <w:t>конеца 202</w:t>
      </w:r>
      <w:r>
        <w:rPr>
          <w:sz w:val="28"/>
        </w:rPr>
        <w:t>6</w:t>
      </w:r>
      <w:r>
        <w:rPr>
          <w:sz w:val="28"/>
        </w:rPr>
        <w:t xml:space="preserve"> года. 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 реализацию мероприятий (результатов) комплекса процессных мероприятий «</w:t>
      </w:r>
      <w:r>
        <w:rPr>
          <w:sz w:val="28"/>
        </w:rPr>
        <w:t>Обеспечение безопасности людей на водных объектах</w:t>
      </w:r>
      <w:r>
        <w:rPr>
          <w:sz w:val="28"/>
        </w:rPr>
        <w:t>»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 бюджетные ассигнования н</w:t>
      </w:r>
      <w:r>
        <w:rPr>
          <w:sz w:val="28"/>
        </w:rPr>
        <w:t xml:space="preserve">е </w:t>
      </w:r>
      <w:r>
        <w:rPr>
          <w:sz w:val="28"/>
        </w:rPr>
        <w:t>предусмотрены</w:t>
      </w:r>
      <w:r>
        <w:rPr>
          <w:sz w:val="28"/>
        </w:rPr>
        <w:t>.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рамках </w:t>
      </w:r>
      <w:r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людей на водных объектах</w:t>
      </w:r>
      <w:r>
        <w:rPr>
          <w:sz w:val="28"/>
        </w:rPr>
        <w:t>»</w:t>
      </w:r>
      <w:r>
        <w:rPr>
          <w:sz w:val="28"/>
        </w:rPr>
        <w:t xml:space="preserve">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>
        <w:rPr>
          <w:sz w:val="28"/>
        </w:rPr>
        <w:t>показателей,</w:t>
      </w:r>
      <w:r>
        <w:rPr>
          <w:sz w:val="28"/>
        </w:rPr>
        <w:t xml:space="preserve">  </w:t>
      </w:r>
      <w:r>
        <w:rPr>
          <w:sz w:val="28"/>
        </w:rPr>
        <w:t xml:space="preserve">выполнение которых </w:t>
      </w:r>
      <w:r>
        <w:rPr>
          <w:sz w:val="28"/>
        </w:rPr>
        <w:t>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«</w:t>
      </w:r>
      <w:r>
        <w:rPr>
          <w:sz w:val="28"/>
        </w:rPr>
        <w:t>Обеспечение безопасности людей на водных объектах</w:t>
      </w:r>
      <w:r>
        <w:rPr>
          <w:sz w:val="28"/>
        </w:rPr>
        <w:t>» в 202</w:t>
      </w:r>
      <w:r>
        <w:rPr>
          <w:sz w:val="28"/>
        </w:rPr>
        <w:t>6</w:t>
      </w:r>
      <w:r>
        <w:rPr>
          <w:sz w:val="28"/>
        </w:rPr>
        <w:t xml:space="preserve"> году предусмотрено </w:t>
      </w:r>
      <w:r>
        <w:rPr>
          <w:sz w:val="28"/>
        </w:rPr>
        <w:t>1</w:t>
      </w:r>
      <w:r>
        <w:rPr>
          <w:sz w:val="28"/>
        </w:rPr>
        <w:t xml:space="preserve"> мероприяти</w:t>
      </w:r>
      <w:r>
        <w:rPr>
          <w:sz w:val="28"/>
        </w:rPr>
        <w:t>е</w:t>
      </w:r>
      <w:r>
        <w:rPr>
          <w:sz w:val="28"/>
        </w:rPr>
        <w:t xml:space="preserve"> (результат), </w:t>
      </w:r>
      <w:r>
        <w:rPr>
          <w:sz w:val="28"/>
        </w:rPr>
        <w:t xml:space="preserve">выполнение которого запланировано на конец 2026 года. </w:t>
      </w:r>
      <w:r>
        <w:rPr>
          <w:sz w:val="28"/>
        </w:rPr>
        <w:t xml:space="preserve">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2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задачи комплекса процессных мероприятий </w:t>
      </w:r>
      <w:r>
        <w:rPr>
          <w:sz w:val="28"/>
        </w:rPr>
        <w:t>«</w:t>
      </w:r>
      <w:r>
        <w:rPr>
          <w:sz w:val="28"/>
        </w:rPr>
        <w:t>Выполнены мероприятия по обеспечению безопасности людей на водных объектах»</w:t>
      </w:r>
      <w:r>
        <w:rPr>
          <w:sz w:val="28"/>
        </w:rPr>
        <w:t xml:space="preserve"> </w:t>
      </w:r>
      <w:r>
        <w:rPr>
          <w:sz w:val="28"/>
        </w:rPr>
        <w:t xml:space="preserve">оценивается на основании </w:t>
      </w:r>
      <w:r>
        <w:rPr>
          <w:sz w:val="28"/>
        </w:rPr>
        <w:t>4</w:t>
      </w:r>
      <w:r>
        <w:rPr>
          <w:sz w:val="28"/>
        </w:rPr>
        <w:t xml:space="preserve"> контрольных точек.</w:t>
      </w:r>
    </w:p>
    <w:p w14:paraId="2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 31.03.20206 проведено </w:t>
      </w:r>
      <w:r>
        <w:rPr>
          <w:sz w:val="28"/>
        </w:rPr>
        <w:t xml:space="preserve">90 профилактических мероприятий в </w:t>
      </w:r>
      <w:r>
        <w:rPr>
          <w:sz w:val="28"/>
        </w:rPr>
        <w:t xml:space="preserve">1 </w:t>
      </w:r>
      <w:r>
        <w:rPr>
          <w:sz w:val="28"/>
        </w:rPr>
        <w:t xml:space="preserve">квартале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</w:rPr>
        <w:t xml:space="preserve"> (Контрольная точка 1.1.1.)</w:t>
      </w:r>
      <w:r>
        <w:rPr>
          <w:sz w:val="28"/>
        </w:rPr>
        <w:t xml:space="preserve">.  </w:t>
      </w: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Достижение </w:t>
      </w:r>
      <w:r>
        <w:rPr>
          <w:sz w:val="28"/>
        </w:rPr>
        <w:t>3</w:t>
      </w:r>
      <w:r>
        <w:rPr>
          <w:sz w:val="28"/>
        </w:rPr>
        <w:t xml:space="preserve"> контрольн</w:t>
      </w:r>
      <w:r>
        <w:rPr>
          <w:sz w:val="28"/>
        </w:rPr>
        <w:t>ых</w:t>
      </w:r>
      <w:r>
        <w:rPr>
          <w:sz w:val="28"/>
        </w:rPr>
        <w:t xml:space="preserve"> точ</w:t>
      </w:r>
      <w:r>
        <w:rPr>
          <w:sz w:val="28"/>
        </w:rPr>
        <w:t>е</w:t>
      </w:r>
      <w:r>
        <w:rPr>
          <w:sz w:val="28"/>
        </w:rPr>
        <w:t xml:space="preserve">к запланировано </w:t>
      </w:r>
      <w:r>
        <w:rPr>
          <w:sz w:val="28"/>
        </w:rPr>
        <w:t>на конец 202</w:t>
      </w:r>
      <w:r>
        <w:rPr>
          <w:sz w:val="28"/>
        </w:rPr>
        <w:t>6</w:t>
      </w:r>
      <w:r>
        <w:rPr>
          <w:sz w:val="28"/>
        </w:rPr>
        <w:t xml:space="preserve"> года. 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 реализацию комплекса процессных мероприятий «</w:t>
      </w:r>
      <w:r>
        <w:rPr>
          <w:sz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</w:r>
      <w:r>
        <w:rPr>
          <w:sz w:val="28"/>
        </w:rPr>
        <w:t>»</w:t>
      </w:r>
      <w:r>
        <w:rPr>
          <w:sz w:val="28"/>
        </w:rPr>
        <w:t xml:space="preserve">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муниципальной программой предусмотрено </w:t>
      </w:r>
      <w:r>
        <w:rPr>
          <w:sz w:val="28"/>
        </w:rPr>
        <w:t>19528,1</w:t>
      </w:r>
      <w:r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19528,1</w:t>
      </w:r>
      <w:r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первого квартала</w:t>
      </w:r>
      <w:r>
        <w:rPr>
          <w:sz w:val="28"/>
        </w:rPr>
        <w:t xml:space="preserve">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 составило </w:t>
      </w:r>
      <w:r>
        <w:rPr>
          <w:sz w:val="28"/>
        </w:rPr>
        <w:t>2128,</w:t>
      </w:r>
      <w:r>
        <w:rPr>
          <w:sz w:val="28"/>
        </w:rPr>
        <w:t>3</w:t>
      </w:r>
      <w:bookmarkStart w:id="1" w:name="_GoBack"/>
      <w:bookmarkEnd w:id="1"/>
      <w:r>
        <w:rPr>
          <w:sz w:val="28"/>
        </w:rPr>
        <w:t xml:space="preserve"> тыс. рублей или </w:t>
      </w:r>
      <w:r>
        <w:rPr>
          <w:sz w:val="28"/>
        </w:rPr>
        <w:t>10,9</w:t>
      </w:r>
      <w:r>
        <w:rPr>
          <w:sz w:val="28"/>
        </w:rPr>
        <w:t xml:space="preserve"> процент</w:t>
      </w:r>
      <w:r>
        <w:rPr>
          <w:sz w:val="28"/>
        </w:rPr>
        <w:t>а, от предусмотренного сводной бюджетной росписью объема</w:t>
      </w:r>
      <w:r>
        <w:rPr>
          <w:sz w:val="28"/>
        </w:rPr>
        <w:t>.</w:t>
      </w:r>
    </w:p>
    <w:p w14:paraId="2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рамках </w:t>
      </w:r>
      <w:r>
        <w:rPr>
          <w:sz w:val="28"/>
        </w:rPr>
        <w:t>комплекса процессных мероприятий «</w:t>
      </w:r>
      <w:r>
        <w:rPr>
          <w:sz w:val="28"/>
        </w:rPr>
        <w:t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город»»</w:t>
      </w:r>
      <w:r>
        <w:rPr>
          <w:sz w:val="28"/>
        </w:rPr>
        <w:t xml:space="preserve">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предусмотрено достижение </w:t>
      </w:r>
      <w:r>
        <w:rPr>
          <w:sz w:val="28"/>
        </w:rPr>
        <w:t xml:space="preserve">2 </w:t>
      </w:r>
      <w:r>
        <w:rPr>
          <w:sz w:val="28"/>
        </w:rPr>
        <w:t xml:space="preserve">показателей, </w:t>
      </w:r>
      <w:r>
        <w:rPr>
          <w:sz w:val="28"/>
        </w:rPr>
        <w:t xml:space="preserve">выполнение которых </w:t>
      </w:r>
      <w:r>
        <w:rPr>
          <w:sz w:val="28"/>
        </w:rPr>
        <w:t>запланировано на конец 202</w:t>
      </w:r>
      <w:r>
        <w:rPr>
          <w:sz w:val="28"/>
        </w:rPr>
        <w:t>6</w:t>
      </w:r>
      <w:r>
        <w:rPr>
          <w:sz w:val="28"/>
        </w:rPr>
        <w:t xml:space="preserve"> года. 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2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рамках к</w:t>
      </w:r>
      <w:r>
        <w:rPr>
          <w:sz w:val="28"/>
        </w:rPr>
        <w:t>омплекс</w:t>
      </w:r>
      <w:r>
        <w:rPr>
          <w:sz w:val="28"/>
        </w:rPr>
        <w:t>а</w:t>
      </w:r>
      <w:r>
        <w:rPr>
          <w:sz w:val="28"/>
        </w:rPr>
        <w:t xml:space="preserve"> процессных мероприятий «</w:t>
      </w:r>
      <w:r>
        <w:rPr>
          <w:sz w:val="28"/>
        </w:rPr>
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</w:t>
      </w:r>
      <w:r>
        <w:rPr>
          <w:sz w:val="28"/>
        </w:rPr>
        <w:t>город»</w:t>
      </w:r>
      <w:r>
        <w:rPr>
          <w:sz w:val="28"/>
        </w:rPr>
        <w:t>»</w:t>
      </w:r>
      <w:r>
        <w:rPr>
          <w:sz w:val="28"/>
        </w:rPr>
        <w:t xml:space="preserve"> в 202</w:t>
      </w:r>
      <w:r>
        <w:rPr>
          <w:sz w:val="28"/>
        </w:rPr>
        <w:t>6</w:t>
      </w:r>
      <w:r>
        <w:rPr>
          <w:sz w:val="28"/>
        </w:rPr>
        <w:t xml:space="preserve"> году предусмотрено 4</w:t>
      </w:r>
      <w:r>
        <w:rPr>
          <w:sz w:val="28"/>
        </w:rPr>
        <w:t xml:space="preserve"> мероприятия (результата), </w:t>
      </w:r>
      <w:r>
        <w:rPr>
          <w:sz w:val="28"/>
        </w:rPr>
        <w:t xml:space="preserve">выполнение которого запланировано на конец 2026 года. </w:t>
      </w:r>
      <w:r>
        <w:rPr>
          <w:sz w:val="28"/>
        </w:rPr>
        <w:t xml:space="preserve">Риски </w:t>
      </w:r>
      <w:r>
        <w:rPr>
          <w:sz w:val="28"/>
        </w:rPr>
        <w:t>недостижения</w:t>
      </w:r>
      <w:r>
        <w:rPr>
          <w:sz w:val="28"/>
        </w:rPr>
        <w:t xml:space="preserve"> отсутствуют.</w:t>
      </w:r>
      <w:r>
        <w:rPr>
          <w:sz w:val="28"/>
        </w:rPr>
        <w:t xml:space="preserve"> </w:t>
      </w:r>
    </w:p>
    <w:p w14:paraId="2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Достижение задачи комплекса процессных мероприятий</w:t>
      </w:r>
      <w:r>
        <w:rPr>
          <w:sz w:val="28"/>
        </w:rPr>
        <w:t xml:space="preserve"> «</w:t>
      </w:r>
      <w:r>
        <w:rPr>
          <w:sz w:val="28"/>
        </w:rPr>
        <w:t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город»» оценивается на основании 12 контрольных точек.</w:t>
      </w:r>
    </w:p>
    <w:p w14:paraId="2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 итогам 1 квартала 2026 года достигнуто 3 контрольные точки в установленный срок:</w:t>
      </w:r>
    </w:p>
    <w:p w14:paraId="2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26.02.2026 сформирован и размещен план закупок</w:t>
      </w:r>
      <w:r>
        <w:rPr>
          <w:sz w:val="28"/>
        </w:rPr>
        <w:t xml:space="preserve"> </w:t>
      </w:r>
      <w:r>
        <w:rPr>
          <w:sz w:val="28"/>
        </w:rPr>
        <w:t>для заключения муниципального контракта по функционированию систем видеонаблюдения, интегрированных в аппаратно-программный комплекс «Безопасный город» на второе полугодие 2026 год</w:t>
      </w:r>
      <w:r>
        <w:rPr>
          <w:sz w:val="28"/>
        </w:rPr>
        <w:t xml:space="preserve"> (Контрольная точка 1.2.7.);</w:t>
      </w:r>
    </w:p>
    <w:p w14:paraId="2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26.02.2026 </w:t>
      </w:r>
      <w:r>
        <w:rPr>
          <w:sz w:val="28"/>
        </w:rPr>
        <w:t>сформирован и размещен план закупок (Контрольная точка 1.3.1.).</w:t>
      </w:r>
    </w:p>
    <w:p w14:paraId="2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26.02.2026 </w:t>
      </w:r>
      <w:r>
        <w:rPr>
          <w:sz w:val="28"/>
        </w:rPr>
        <w:t>сформирован и размещен план закупок (Контрольная точка 1.4.1.).</w:t>
      </w:r>
    </w:p>
    <w:p w14:paraId="2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Достижение 9 контрольных точек запланировано до конца 2026 года.</w:t>
      </w:r>
    </w:p>
    <w:sectPr>
      <w:footerReference r:id="rId1" w:type="default"/>
      <w:pgSz w:h="16840" w:orient="portrait" w:w="11907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formattext"/>
    <w:basedOn w:val="Style_4"/>
    <w:link w:val="Style_3_ch"/>
    <w:pPr>
      <w:widowControl w:val="1"/>
      <w:spacing w:afterAutospacing="on" w:beforeAutospacing="on"/>
      <w:ind/>
    </w:pPr>
    <w:rPr>
      <w:color w:val="000000"/>
    </w:rPr>
  </w:style>
  <w:style w:styleId="Style_3_ch" w:type="character">
    <w:name w:val="formattext"/>
    <w:basedOn w:val="Style_4_ch"/>
    <w:link w:val="Style_3"/>
    <w:rPr>
      <w:color w:val="000000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Знак1"/>
    <w:basedOn w:val="Style_4"/>
    <w:link w:val="Style_15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5_ch" w:type="character">
    <w:name w:val="Знак1"/>
    <w:basedOn w:val="Style_4_ch"/>
    <w:link w:val="Style_15"/>
    <w:rPr>
      <w:rFonts w:ascii="Verdana" w:hAnsi="Verdana"/>
      <w:sz w:val="20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Номер страницы1"/>
    <w:basedOn w:val="Style_18"/>
    <w:link w:val="Style_17_ch"/>
  </w:style>
  <w:style w:styleId="Style_17_ch" w:type="character">
    <w:name w:val="Номер страницы1"/>
    <w:basedOn w:val="Style_18_ch"/>
    <w:link w:val="Style_17"/>
  </w:style>
  <w:style w:styleId="Style_19" w:type="paragraph">
    <w:name w:val="List Paragraph"/>
    <w:basedOn w:val="Style_4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4_ch"/>
    <w:link w:val="Style_19"/>
  </w:style>
  <w:style w:styleId="Style_20" w:type="paragraph">
    <w:name w:val="toc 3"/>
    <w:next w:val="Style_4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heading 5"/>
    <w:next w:val="Style_4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4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header"/>
    <w:basedOn w:val="Style_4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4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Header and Footer"/>
    <w:link w:val="Style_30_ch"/>
    <w:pPr>
      <w:widowControl w:val="1"/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toc 9"/>
    <w:next w:val="Style_4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4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Balloon Text"/>
    <w:basedOn w:val="Style_4"/>
    <w:link w:val="Style_35_ch"/>
    <w:rPr>
      <w:rFonts w:ascii="Tahoma" w:hAnsi="Tahoma"/>
      <w:sz w:val="16"/>
    </w:rPr>
  </w:style>
  <w:style w:styleId="Style_35_ch" w:type="character">
    <w:name w:val="Balloon Text"/>
    <w:basedOn w:val="Style_4_ch"/>
    <w:link w:val="Style_35"/>
    <w:rPr>
      <w:rFonts w:ascii="Tahoma" w:hAnsi="Tahoma"/>
      <w:sz w:val="16"/>
    </w:rPr>
  </w:style>
  <w:style w:styleId="Style_36" w:type="paragraph">
    <w:name w:val="toc 5"/>
    <w:next w:val="Style_4"/>
    <w:link w:val="Style_36_ch"/>
    <w:uiPriority w:val="39"/>
    <w:pPr>
      <w:widowControl w:val="1"/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Subtitle"/>
    <w:next w:val="Style_4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4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4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Знак"/>
    <w:basedOn w:val="Style_4"/>
    <w:link w:val="Style_41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41_ch" w:type="character">
    <w:name w:val="Знак"/>
    <w:basedOn w:val="Style_4_ch"/>
    <w:link w:val="Style_41"/>
    <w:rPr>
      <w:rFonts w:ascii="Tahoma" w:hAnsi="Tahoma"/>
      <w:sz w:val="20"/>
    </w:rPr>
  </w:style>
  <w:style w:styleId="Style_42" w:type="paragraph">
    <w:name w:val="heading 2"/>
    <w:next w:val="Style_4"/>
    <w:link w:val="Style_4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2" w:type="paragraph">
    <w:name w:val="Номер страницы2"/>
    <w:basedOn w:val="Style_8"/>
    <w:link w:val="Style_2_ch"/>
  </w:style>
  <w:style w:styleId="Style_2_ch" w:type="character">
    <w:name w:val="Номер страницы2"/>
    <w:basedOn w:val="Style_8_ch"/>
    <w:link w:val="Style_2"/>
  </w:style>
  <w:style w:styleId="Style_43" w:type="paragraph">
    <w:name w:val="Гиперссылка2"/>
    <w:link w:val="Style_43_ch"/>
    <w:rPr>
      <w:color w:val="0000FF"/>
      <w:u w:val="single"/>
    </w:rPr>
  </w:style>
  <w:style w:styleId="Style_43_ch" w:type="character">
    <w:name w:val="Гиперссылка2"/>
    <w:link w:val="Style_43"/>
    <w:rPr>
      <w:color w:val="0000FF"/>
      <w:u w:val="single"/>
    </w:rPr>
  </w:style>
  <w:style w:styleId="Style_44" w:type="table">
    <w:name w:val="Table Grid"/>
    <w:basedOn w:val="Style_4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2025-07-19T01:48:00Z</dcterms:created>
  <dcterms:modified xsi:type="dcterms:W3CDTF">2026-04-28T13:02:54Z</dcterms:modified>
</cp:coreProperties>
</file>