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A0" w:rsidRPr="00163BA0" w:rsidRDefault="00163BA0" w:rsidP="00163BA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BA0" w:rsidRPr="00163BA0" w:rsidRDefault="00163BA0" w:rsidP="00163BA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163BA0">
        <w:rPr>
          <w:b/>
          <w:szCs w:val="28"/>
          <w:lang w:eastAsia="ar-SA"/>
        </w:rPr>
        <w:t>РОССИЙСКАЯ ФЕДЕРАЦИЯ</w:t>
      </w:r>
    </w:p>
    <w:p w:rsidR="00163BA0" w:rsidRPr="00163BA0" w:rsidRDefault="00163BA0" w:rsidP="00163BA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163BA0">
        <w:rPr>
          <w:b/>
          <w:szCs w:val="28"/>
          <w:lang w:eastAsia="ar-SA"/>
        </w:rPr>
        <w:t>РОСТОВСКАЯ ОБЛАСТЬ</w:t>
      </w:r>
    </w:p>
    <w:p w:rsidR="00163BA0" w:rsidRPr="00163BA0" w:rsidRDefault="00163BA0" w:rsidP="00163BA0">
      <w:pPr>
        <w:suppressAutoHyphens/>
        <w:ind w:firstLine="0"/>
        <w:jc w:val="center"/>
        <w:rPr>
          <w:b/>
          <w:szCs w:val="28"/>
          <w:lang w:eastAsia="ar-SA"/>
        </w:rPr>
      </w:pPr>
      <w:r w:rsidRPr="00163BA0">
        <w:rPr>
          <w:b/>
          <w:szCs w:val="28"/>
          <w:lang w:eastAsia="ar-SA"/>
        </w:rPr>
        <w:t>МУНИЦИПАЛЬНОЕ ОБРАЗОВАНИЕ</w:t>
      </w:r>
    </w:p>
    <w:p w:rsidR="00163BA0" w:rsidRPr="00163BA0" w:rsidRDefault="00163BA0" w:rsidP="00163BA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163BA0">
        <w:rPr>
          <w:b/>
          <w:szCs w:val="28"/>
          <w:lang w:eastAsia="ar-SA"/>
        </w:rPr>
        <w:t>«КРАСНОСУЛИНСКИЙ РАЙОН»</w:t>
      </w:r>
    </w:p>
    <w:p w:rsidR="00163BA0" w:rsidRPr="00163BA0" w:rsidRDefault="00163BA0" w:rsidP="00163BA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163BA0">
        <w:rPr>
          <w:b/>
          <w:szCs w:val="28"/>
          <w:lang w:eastAsia="ar-SA"/>
        </w:rPr>
        <w:t>АДМИНИСТРАЦИЯ</w:t>
      </w:r>
    </w:p>
    <w:p w:rsidR="00163BA0" w:rsidRPr="00163BA0" w:rsidRDefault="00163BA0" w:rsidP="00163BA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163BA0">
        <w:rPr>
          <w:b/>
          <w:szCs w:val="28"/>
          <w:lang w:eastAsia="ar-SA"/>
        </w:rPr>
        <w:t>КРАСНОСУЛИНСКОГО РАЙОНА</w:t>
      </w:r>
    </w:p>
    <w:p w:rsidR="00163BA0" w:rsidRPr="00163BA0" w:rsidRDefault="00163BA0" w:rsidP="00163BA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163BA0">
        <w:rPr>
          <w:b/>
          <w:sz w:val="36"/>
          <w:szCs w:val="28"/>
          <w:lang w:eastAsia="ar-SA"/>
        </w:rPr>
        <w:t>РАСПОРЯЖЕНИЕ</w:t>
      </w:r>
    </w:p>
    <w:p w:rsidR="00163BA0" w:rsidRPr="00163BA0" w:rsidRDefault="00163BA0" w:rsidP="00163BA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163BA0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28.12.2024</w:t>
      </w:r>
      <w:r w:rsidRPr="00163BA0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336</w:t>
      </w:r>
    </w:p>
    <w:p w:rsidR="00163BA0" w:rsidRPr="00163BA0" w:rsidRDefault="00163BA0" w:rsidP="00163BA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163BA0">
        <w:rPr>
          <w:szCs w:val="28"/>
          <w:lang w:eastAsia="ar-SA"/>
        </w:rPr>
        <w:t>г. Красный Сулин</w:t>
      </w:r>
    </w:p>
    <w:p w:rsidR="00163BA0" w:rsidRPr="00163BA0" w:rsidRDefault="001110F1" w:rsidP="00163BA0">
      <w:pPr>
        <w:widowControl w:val="0"/>
        <w:tabs>
          <w:tab w:val="left" w:pos="-4820"/>
          <w:tab w:val="left" w:pos="4678"/>
        </w:tabs>
        <w:autoSpaceDE w:val="0"/>
        <w:autoSpaceDN w:val="0"/>
        <w:adjustRightInd w:val="0"/>
        <w:ind w:left="1984" w:right="1984" w:firstLine="0"/>
        <w:jc w:val="center"/>
        <w:rPr>
          <w:b/>
          <w:bCs/>
          <w:szCs w:val="28"/>
        </w:rPr>
      </w:pPr>
      <w:r w:rsidRPr="00163BA0">
        <w:rPr>
          <w:b/>
          <w:bCs/>
          <w:szCs w:val="28"/>
        </w:rPr>
        <w:t xml:space="preserve">О внесении изменений </w:t>
      </w:r>
    </w:p>
    <w:p w:rsidR="001110F1" w:rsidRPr="00163BA0" w:rsidRDefault="001110F1" w:rsidP="00163BA0">
      <w:pPr>
        <w:widowControl w:val="0"/>
        <w:tabs>
          <w:tab w:val="left" w:pos="-4820"/>
          <w:tab w:val="left" w:pos="4678"/>
        </w:tabs>
        <w:autoSpaceDE w:val="0"/>
        <w:autoSpaceDN w:val="0"/>
        <w:adjustRightInd w:val="0"/>
        <w:ind w:left="1984" w:right="1984" w:firstLine="0"/>
        <w:jc w:val="center"/>
        <w:rPr>
          <w:b/>
          <w:bCs/>
          <w:szCs w:val="28"/>
        </w:rPr>
      </w:pPr>
      <w:r w:rsidRPr="00163BA0">
        <w:rPr>
          <w:b/>
          <w:bCs/>
          <w:szCs w:val="28"/>
        </w:rPr>
        <w:t xml:space="preserve">в приложение к распоряжению </w:t>
      </w:r>
    </w:p>
    <w:p w:rsidR="001110F1" w:rsidRPr="00163BA0" w:rsidRDefault="001110F1" w:rsidP="00163BA0">
      <w:pPr>
        <w:widowControl w:val="0"/>
        <w:tabs>
          <w:tab w:val="left" w:pos="-4820"/>
          <w:tab w:val="left" w:pos="4678"/>
        </w:tabs>
        <w:autoSpaceDE w:val="0"/>
        <w:autoSpaceDN w:val="0"/>
        <w:adjustRightInd w:val="0"/>
        <w:ind w:left="1984" w:right="1984" w:firstLine="0"/>
        <w:jc w:val="center"/>
        <w:rPr>
          <w:b/>
          <w:bCs/>
          <w:szCs w:val="28"/>
        </w:rPr>
      </w:pPr>
      <w:r w:rsidRPr="00163BA0">
        <w:rPr>
          <w:b/>
          <w:bCs/>
          <w:szCs w:val="28"/>
        </w:rPr>
        <w:t xml:space="preserve">Администрации Красносулинского района </w:t>
      </w:r>
    </w:p>
    <w:p w:rsidR="00AE1FF1" w:rsidRPr="00163BA0" w:rsidRDefault="001110F1" w:rsidP="00163BA0">
      <w:pPr>
        <w:widowControl w:val="0"/>
        <w:tabs>
          <w:tab w:val="left" w:pos="-4820"/>
          <w:tab w:val="left" w:pos="4678"/>
        </w:tabs>
        <w:autoSpaceDE w:val="0"/>
        <w:autoSpaceDN w:val="0"/>
        <w:adjustRightInd w:val="0"/>
        <w:ind w:left="1984" w:right="1984" w:firstLine="0"/>
        <w:jc w:val="center"/>
        <w:rPr>
          <w:b/>
          <w:bCs/>
          <w:szCs w:val="28"/>
        </w:rPr>
      </w:pPr>
      <w:r w:rsidRPr="00163BA0">
        <w:rPr>
          <w:b/>
          <w:bCs/>
          <w:szCs w:val="28"/>
        </w:rPr>
        <w:t>от 15.12.2023 № 323</w:t>
      </w:r>
    </w:p>
    <w:p w:rsidR="00AE1FF1" w:rsidRPr="00163BA0" w:rsidRDefault="00AE1FF1" w:rsidP="00163BA0">
      <w:pPr>
        <w:autoSpaceDE w:val="0"/>
        <w:autoSpaceDN w:val="0"/>
        <w:adjustRightInd w:val="0"/>
        <w:ind w:left="1984" w:right="1984" w:firstLine="540"/>
        <w:rPr>
          <w:bCs/>
          <w:sz w:val="20"/>
          <w:szCs w:val="28"/>
        </w:rPr>
      </w:pPr>
    </w:p>
    <w:p w:rsidR="00AE1FF1" w:rsidRPr="00163BA0" w:rsidRDefault="00AE1FF1" w:rsidP="00163BA0">
      <w:pPr>
        <w:ind w:firstLine="709"/>
        <w:rPr>
          <w:bCs/>
          <w:szCs w:val="28"/>
        </w:rPr>
      </w:pPr>
      <w:r w:rsidRPr="00163BA0">
        <w:rPr>
          <w:bCs/>
          <w:szCs w:val="28"/>
        </w:rPr>
        <w:t>В соответствии с постановлениями Администрации Красносулинского района от</w:t>
      </w:r>
      <w:r w:rsidR="006B6375" w:rsidRPr="00163BA0">
        <w:rPr>
          <w:bCs/>
          <w:szCs w:val="28"/>
        </w:rPr>
        <w:t xml:space="preserve"> </w:t>
      </w:r>
      <w:r w:rsidR="009D6BA1" w:rsidRPr="00163BA0">
        <w:rPr>
          <w:bCs/>
          <w:szCs w:val="28"/>
        </w:rPr>
        <w:t>28</w:t>
      </w:r>
      <w:r w:rsidR="006B6375" w:rsidRPr="00163BA0">
        <w:rPr>
          <w:bCs/>
          <w:szCs w:val="28"/>
        </w:rPr>
        <w:t>.12</w:t>
      </w:r>
      <w:r w:rsidRPr="00163BA0">
        <w:rPr>
          <w:bCs/>
          <w:szCs w:val="28"/>
        </w:rPr>
        <w:t>.202</w:t>
      </w:r>
      <w:r w:rsidR="00AC5B99" w:rsidRPr="00163BA0">
        <w:rPr>
          <w:bCs/>
          <w:szCs w:val="28"/>
        </w:rPr>
        <w:t>4</w:t>
      </w:r>
      <w:r w:rsidRPr="00163BA0">
        <w:rPr>
          <w:bCs/>
          <w:szCs w:val="28"/>
        </w:rPr>
        <w:t xml:space="preserve"> № </w:t>
      </w:r>
      <w:r w:rsidR="009D6BA1" w:rsidRPr="00163BA0">
        <w:rPr>
          <w:bCs/>
          <w:szCs w:val="28"/>
        </w:rPr>
        <w:t>1549</w:t>
      </w:r>
      <w:r w:rsidRPr="00163BA0">
        <w:rPr>
          <w:bCs/>
          <w:szCs w:val="28"/>
        </w:rPr>
        <w:t xml:space="preserve"> </w:t>
      </w:r>
      <w:r w:rsidRPr="00163BA0">
        <w:rPr>
          <w:color w:val="000000"/>
          <w:szCs w:val="28"/>
        </w:rPr>
        <w:t>«О вн</w:t>
      </w:r>
      <w:r w:rsidR="00163BA0" w:rsidRPr="00163BA0">
        <w:rPr>
          <w:color w:val="000000"/>
          <w:szCs w:val="28"/>
        </w:rPr>
        <w:t>есении изменений в приложение № </w:t>
      </w:r>
      <w:r w:rsidRPr="00163BA0">
        <w:rPr>
          <w:color w:val="000000"/>
          <w:szCs w:val="28"/>
        </w:rPr>
        <w:t>1 к постановлению Администр</w:t>
      </w:r>
      <w:r w:rsidR="00163BA0" w:rsidRPr="00163BA0">
        <w:rPr>
          <w:color w:val="000000"/>
          <w:szCs w:val="28"/>
        </w:rPr>
        <w:t>ации Красносулинского района от </w:t>
      </w:r>
      <w:r w:rsidRPr="00163BA0">
        <w:rPr>
          <w:color w:val="000000"/>
          <w:szCs w:val="28"/>
        </w:rPr>
        <w:t>12.12.2018 №</w:t>
      </w:r>
      <w:r w:rsidR="00083C39" w:rsidRPr="00163BA0">
        <w:rPr>
          <w:color w:val="000000"/>
          <w:szCs w:val="28"/>
        </w:rPr>
        <w:t> </w:t>
      </w:r>
      <w:r w:rsidRPr="00163BA0">
        <w:rPr>
          <w:color w:val="000000"/>
          <w:szCs w:val="28"/>
        </w:rPr>
        <w:t xml:space="preserve">1390», </w:t>
      </w:r>
      <w:r w:rsidR="00163BA0" w:rsidRPr="00163BA0">
        <w:rPr>
          <w:szCs w:val="28"/>
        </w:rPr>
        <w:t>от 09.02.2018 № </w:t>
      </w:r>
      <w:r w:rsidRPr="00163BA0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Pr="00163BA0">
        <w:rPr>
          <w:bCs/>
          <w:szCs w:val="28"/>
        </w:rPr>
        <w:t>, руководствуясь статьей 3</w:t>
      </w:r>
      <w:r w:rsidR="00A46322" w:rsidRPr="00163BA0">
        <w:rPr>
          <w:bCs/>
          <w:szCs w:val="28"/>
        </w:rPr>
        <w:t>4</w:t>
      </w:r>
      <w:r w:rsidRPr="00163BA0">
        <w:rPr>
          <w:bCs/>
          <w:szCs w:val="28"/>
        </w:rPr>
        <w:t xml:space="preserve"> Устава муниципального образ</w:t>
      </w:r>
      <w:r w:rsidR="00163BA0" w:rsidRPr="00163BA0">
        <w:rPr>
          <w:bCs/>
          <w:szCs w:val="28"/>
        </w:rPr>
        <w:t>ования «Красносулинский район»,–</w:t>
      </w:r>
    </w:p>
    <w:p w:rsidR="00AE1FF1" w:rsidRPr="00163BA0" w:rsidRDefault="00AE1FF1" w:rsidP="00163BA0">
      <w:pPr>
        <w:ind w:firstLine="709"/>
        <w:jc w:val="center"/>
        <w:rPr>
          <w:bCs/>
          <w:sz w:val="20"/>
          <w:szCs w:val="28"/>
        </w:rPr>
      </w:pPr>
    </w:p>
    <w:p w:rsidR="001138C1" w:rsidRPr="00163BA0" w:rsidRDefault="00163BA0" w:rsidP="00163BA0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163BA0">
        <w:rPr>
          <w:bCs/>
          <w:szCs w:val="28"/>
        </w:rPr>
        <w:t>1. </w:t>
      </w:r>
      <w:r w:rsidR="001138C1" w:rsidRPr="00163BA0">
        <w:rPr>
          <w:bCs/>
          <w:szCs w:val="28"/>
        </w:rPr>
        <w:t>Внести изменения в приложение к распоряжению Администр</w:t>
      </w:r>
      <w:r>
        <w:rPr>
          <w:bCs/>
          <w:szCs w:val="28"/>
        </w:rPr>
        <w:t>ации Красносулинского района от </w:t>
      </w:r>
      <w:r w:rsidR="001138C1" w:rsidRPr="00163BA0">
        <w:rPr>
          <w:bCs/>
          <w:szCs w:val="28"/>
        </w:rPr>
        <w:t>15.12.2023</w:t>
      </w:r>
      <w:r>
        <w:rPr>
          <w:bCs/>
          <w:szCs w:val="28"/>
        </w:rPr>
        <w:t xml:space="preserve"> № </w:t>
      </w:r>
      <w:r w:rsidR="001138C1" w:rsidRPr="00163BA0">
        <w:rPr>
          <w:bCs/>
          <w:szCs w:val="28"/>
        </w:rPr>
        <w:t xml:space="preserve">323 «Об утверждении плана реализации муниципальной программы Красносулинского района </w:t>
      </w:r>
      <w:r w:rsidRPr="00163BA0">
        <w:rPr>
          <w:bCs/>
          <w:szCs w:val="28"/>
        </w:rPr>
        <w:br/>
      </w:r>
      <w:r w:rsidR="001138C1" w:rsidRPr="00163BA0">
        <w:rPr>
          <w:bCs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bCs/>
          <w:szCs w:val="28"/>
        </w:rPr>
        <w:br/>
      </w:r>
      <w:r w:rsidR="001138C1" w:rsidRPr="00163BA0">
        <w:rPr>
          <w:bCs/>
          <w:szCs w:val="28"/>
        </w:rPr>
        <w:t>на 202</w:t>
      </w:r>
      <w:r w:rsidR="0084495F" w:rsidRPr="00163BA0">
        <w:rPr>
          <w:bCs/>
          <w:szCs w:val="28"/>
        </w:rPr>
        <w:t>4</w:t>
      </w:r>
      <w:r w:rsidR="001138C1" w:rsidRPr="00163BA0">
        <w:rPr>
          <w:bCs/>
          <w:szCs w:val="28"/>
        </w:rPr>
        <w:t xml:space="preserve"> год», изложив его согласно приложению к настоящему распоряжению.</w:t>
      </w:r>
    </w:p>
    <w:p w:rsidR="00AE1FF1" w:rsidRPr="00163BA0" w:rsidRDefault="00163BA0" w:rsidP="00163BA0">
      <w:pPr>
        <w:autoSpaceDE w:val="0"/>
        <w:autoSpaceDN w:val="0"/>
        <w:adjustRightInd w:val="0"/>
        <w:ind w:firstLine="709"/>
        <w:rPr>
          <w:szCs w:val="28"/>
        </w:rPr>
      </w:pPr>
      <w:r w:rsidRPr="00163BA0">
        <w:rPr>
          <w:szCs w:val="28"/>
        </w:rPr>
        <w:t>2. </w:t>
      </w:r>
      <w:r w:rsidR="00DE6EE9" w:rsidRPr="00163BA0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  <w:r>
        <w:rPr>
          <w:szCs w:val="28"/>
        </w:rPr>
        <w:t xml:space="preserve"> </w:t>
      </w:r>
    </w:p>
    <w:p w:rsidR="00AE1FF1" w:rsidRPr="00163BA0" w:rsidRDefault="00AE1FF1" w:rsidP="00163BA0">
      <w:pPr>
        <w:autoSpaceDE w:val="0"/>
        <w:autoSpaceDN w:val="0"/>
        <w:adjustRightInd w:val="0"/>
        <w:rPr>
          <w:sz w:val="20"/>
          <w:szCs w:val="28"/>
        </w:rPr>
      </w:pPr>
    </w:p>
    <w:p w:rsidR="00AE1FF1" w:rsidRPr="00163BA0" w:rsidRDefault="00AE1FF1" w:rsidP="00163BA0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163BA0">
        <w:rPr>
          <w:bCs/>
          <w:szCs w:val="28"/>
        </w:rPr>
        <w:t xml:space="preserve">Глава Администрации </w:t>
      </w:r>
    </w:p>
    <w:p w:rsidR="00AE1FF1" w:rsidRPr="00163BA0" w:rsidRDefault="00AE1FF1" w:rsidP="00163BA0">
      <w:pPr>
        <w:tabs>
          <w:tab w:val="right" w:pos="9639"/>
        </w:tabs>
        <w:autoSpaceDE w:val="0"/>
        <w:autoSpaceDN w:val="0"/>
        <w:adjustRightInd w:val="0"/>
        <w:ind w:firstLine="0"/>
        <w:rPr>
          <w:bCs/>
          <w:szCs w:val="28"/>
        </w:rPr>
      </w:pPr>
      <w:r w:rsidRPr="00163BA0">
        <w:rPr>
          <w:bCs/>
          <w:szCs w:val="28"/>
        </w:rPr>
        <w:t>Красносулинского района</w:t>
      </w:r>
      <w:r w:rsidRPr="00163BA0">
        <w:rPr>
          <w:bCs/>
          <w:szCs w:val="28"/>
        </w:rPr>
        <w:tab/>
        <w:t>Н.А. Альшенко</w:t>
      </w:r>
    </w:p>
    <w:p w:rsidR="00AE1FF1" w:rsidRPr="00163BA0" w:rsidRDefault="00AE1FF1" w:rsidP="00163BA0">
      <w:pPr>
        <w:ind w:firstLine="0"/>
        <w:rPr>
          <w:szCs w:val="28"/>
        </w:rPr>
      </w:pPr>
    </w:p>
    <w:p w:rsidR="00AE1FF1" w:rsidRPr="00163BA0" w:rsidRDefault="00AE1FF1" w:rsidP="00163BA0">
      <w:pPr>
        <w:ind w:firstLine="0"/>
        <w:rPr>
          <w:szCs w:val="28"/>
        </w:rPr>
      </w:pPr>
      <w:r w:rsidRPr="00163BA0">
        <w:rPr>
          <w:szCs w:val="28"/>
        </w:rPr>
        <w:t>Распоряжение вносит</w:t>
      </w:r>
    </w:p>
    <w:p w:rsidR="00AE1FF1" w:rsidRPr="00163BA0" w:rsidRDefault="00AE1FF1" w:rsidP="00163BA0">
      <w:pPr>
        <w:ind w:firstLine="0"/>
        <w:rPr>
          <w:szCs w:val="28"/>
        </w:rPr>
      </w:pPr>
      <w:r w:rsidRPr="00163BA0">
        <w:rPr>
          <w:szCs w:val="28"/>
        </w:rPr>
        <w:t xml:space="preserve">МКУ «Управление по делам ГО и ЧС </w:t>
      </w:r>
    </w:p>
    <w:p w:rsidR="00AE1FF1" w:rsidRPr="00163BA0" w:rsidRDefault="00AE1FF1" w:rsidP="00163BA0">
      <w:pPr>
        <w:ind w:firstLine="0"/>
        <w:rPr>
          <w:szCs w:val="28"/>
        </w:rPr>
      </w:pPr>
      <w:r w:rsidRPr="00163BA0">
        <w:rPr>
          <w:szCs w:val="28"/>
        </w:rPr>
        <w:t>Красносулинского района Ростовской области»</w:t>
      </w:r>
    </w:p>
    <w:p w:rsidR="00163BA0" w:rsidRPr="00163BA0" w:rsidRDefault="00163BA0" w:rsidP="00163BA0">
      <w:pPr>
        <w:ind w:firstLine="0"/>
        <w:rPr>
          <w:szCs w:val="28"/>
        </w:rPr>
        <w:sectPr w:rsidR="00163BA0" w:rsidRPr="00163BA0" w:rsidSect="00163BA0">
          <w:headerReference w:type="default" r:id="rId10"/>
          <w:footerReference w:type="default" r:id="rId11"/>
          <w:pgSz w:w="11906" w:h="16838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392F32" w:rsidRPr="00B94D4D" w:rsidRDefault="00392F3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bookmarkStart w:id="0" w:name="Par610"/>
      <w:bookmarkEnd w:id="0"/>
      <w:r w:rsidRPr="00B94D4D">
        <w:rPr>
          <w:szCs w:val="28"/>
        </w:rPr>
        <w:lastRenderedPageBreak/>
        <w:t>Приложение</w:t>
      </w:r>
    </w:p>
    <w:p w:rsidR="00392F32" w:rsidRPr="00B94D4D" w:rsidRDefault="00392F3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94D4D">
        <w:rPr>
          <w:szCs w:val="28"/>
        </w:rPr>
        <w:t>к распоряжению</w:t>
      </w:r>
    </w:p>
    <w:p w:rsidR="00392F32" w:rsidRPr="00B94D4D" w:rsidRDefault="00392F3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94D4D">
        <w:rPr>
          <w:szCs w:val="28"/>
        </w:rPr>
        <w:t>Администрации</w:t>
      </w:r>
    </w:p>
    <w:p w:rsidR="00392F32" w:rsidRPr="00B94D4D" w:rsidRDefault="00392F3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94D4D">
        <w:rPr>
          <w:szCs w:val="28"/>
        </w:rPr>
        <w:t>Красносулинского района</w:t>
      </w:r>
    </w:p>
    <w:p w:rsidR="00392F32" w:rsidRDefault="00392F3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94D4D">
        <w:rPr>
          <w:szCs w:val="28"/>
        </w:rPr>
        <w:t xml:space="preserve">от </w:t>
      </w:r>
      <w:r w:rsidR="00163BA0">
        <w:rPr>
          <w:szCs w:val="28"/>
        </w:rPr>
        <w:t>28.12.2024 № 336</w:t>
      </w:r>
    </w:p>
    <w:p w:rsidR="00392F32" w:rsidRDefault="00392F3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66CD2" w:rsidRDefault="00A66CD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A66CD2" w:rsidRDefault="00A66CD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A66CD2" w:rsidRDefault="00A66CD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A66CD2" w:rsidRDefault="00A66CD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A66CD2" w:rsidRDefault="00A66CD2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>от 15.12.2023 № 323</w:t>
      </w:r>
    </w:p>
    <w:p w:rsidR="00163BA0" w:rsidRDefault="00163BA0" w:rsidP="00163BA0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C90E2E" w:rsidRPr="00E31ADB" w:rsidRDefault="00C90E2E" w:rsidP="00C90E2E">
      <w:pPr>
        <w:widowControl w:val="0"/>
        <w:autoSpaceDE w:val="0"/>
        <w:autoSpaceDN w:val="0"/>
        <w:adjustRightInd w:val="0"/>
        <w:jc w:val="center"/>
        <w:rPr>
          <w:caps/>
          <w:szCs w:val="24"/>
        </w:rPr>
      </w:pPr>
      <w:r w:rsidRPr="00E31ADB">
        <w:rPr>
          <w:caps/>
          <w:szCs w:val="24"/>
        </w:rPr>
        <w:t xml:space="preserve">План реализации </w:t>
      </w:r>
    </w:p>
    <w:p w:rsidR="00057123" w:rsidRDefault="00C90E2E" w:rsidP="00C90E2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94D4D">
        <w:rPr>
          <w:szCs w:val="24"/>
        </w:rPr>
        <w:t xml:space="preserve">муниципальной программы </w:t>
      </w:r>
      <w:r>
        <w:rPr>
          <w:szCs w:val="24"/>
        </w:rPr>
        <w:t xml:space="preserve">Красносулинского района </w:t>
      </w:r>
      <w:r w:rsidRPr="00B94D4D">
        <w:rPr>
          <w:szCs w:val="28"/>
        </w:rPr>
        <w:t xml:space="preserve">«Защита населения и территории от чрезвычайных ситуаций, </w:t>
      </w:r>
    </w:p>
    <w:p w:rsidR="00722AFF" w:rsidRDefault="00C90E2E" w:rsidP="00C90E2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B94D4D">
        <w:rPr>
          <w:szCs w:val="28"/>
        </w:rPr>
        <w:t>обеспечение пожарной безопасности и безопасности людей на водных объектах»</w:t>
      </w:r>
      <w:r w:rsidRPr="00B94D4D">
        <w:rPr>
          <w:szCs w:val="24"/>
        </w:rPr>
        <w:t xml:space="preserve"> на 20</w:t>
      </w:r>
      <w:r>
        <w:rPr>
          <w:szCs w:val="24"/>
        </w:rPr>
        <w:t>2</w:t>
      </w:r>
      <w:r w:rsidR="00F06773">
        <w:rPr>
          <w:szCs w:val="24"/>
        </w:rPr>
        <w:t>4</w:t>
      </w:r>
      <w:r w:rsidRPr="00B94D4D">
        <w:rPr>
          <w:szCs w:val="24"/>
        </w:rPr>
        <w:t xml:space="preserve"> год</w:t>
      </w:r>
    </w:p>
    <w:p w:rsidR="00163BA0" w:rsidRDefault="00163BA0" w:rsidP="00C90E2E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496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3379"/>
        <w:gridCol w:w="3512"/>
        <w:gridCol w:w="4736"/>
        <w:gridCol w:w="1388"/>
        <w:gridCol w:w="1017"/>
        <w:gridCol w:w="1543"/>
        <w:gridCol w:w="1271"/>
        <w:gridCol w:w="1120"/>
        <w:gridCol w:w="1267"/>
        <w:gridCol w:w="1750"/>
      </w:tblGrid>
      <w:tr w:rsidR="008D78DC" w:rsidRPr="00967B18" w:rsidTr="008D78DC">
        <w:trPr>
          <w:trHeight w:val="20"/>
        </w:trPr>
        <w:tc>
          <w:tcPr>
            <w:tcW w:w="131" w:type="pct"/>
            <w:vMerge w:val="restar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4" w:type="pct"/>
            <w:vMerge w:val="restar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Номер и наименование </w:t>
            </w:r>
          </w:p>
        </w:tc>
        <w:tc>
          <w:tcPr>
            <w:tcW w:w="815" w:type="pct"/>
            <w:vMerge w:val="restart"/>
          </w:tcPr>
          <w:p w:rsidR="00163BA0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соисполнитель, участник </w:t>
            </w:r>
          </w:p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1099" w:type="pct"/>
            <w:vMerge w:val="restart"/>
          </w:tcPr>
          <w:p w:rsidR="008D78DC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322" w:type="pct"/>
            <w:vMerge w:val="restar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849" w:type="pct"/>
            <w:gridSpan w:val="6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8D78DC" w:rsidRPr="00967B18" w:rsidTr="008D78DC">
        <w:trPr>
          <w:trHeight w:val="20"/>
          <w:tblHeader/>
        </w:trPr>
        <w:tc>
          <w:tcPr>
            <w:tcW w:w="131" w:type="pct"/>
            <w:vMerge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vMerge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5" w:type="pct"/>
          </w:tcPr>
          <w:p w:rsidR="00F06773" w:rsidRPr="00967B18" w:rsidRDefault="00163B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областной бюд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260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8D78DC" w:rsidRPr="00967B18" w:rsidRDefault="008D78DC">
      <w:pPr>
        <w:rPr>
          <w:sz w:val="2"/>
          <w:szCs w:val="2"/>
        </w:rPr>
      </w:pPr>
      <w:bookmarkStart w:id="1" w:name="_GoBack"/>
      <w:bookmarkEnd w:id="1"/>
    </w:p>
    <w:tbl>
      <w:tblPr>
        <w:tblW w:w="496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3379"/>
        <w:gridCol w:w="3512"/>
        <w:gridCol w:w="4736"/>
        <w:gridCol w:w="1396"/>
        <w:gridCol w:w="1008"/>
        <w:gridCol w:w="1543"/>
        <w:gridCol w:w="1284"/>
        <w:gridCol w:w="1108"/>
        <w:gridCol w:w="1267"/>
        <w:gridCol w:w="1750"/>
      </w:tblGrid>
      <w:tr w:rsidR="008D78DC" w:rsidRPr="00967B18" w:rsidTr="008D78DC">
        <w:trPr>
          <w:trHeight w:val="20"/>
          <w:tblHeader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" w:type="pct"/>
          </w:tcPr>
          <w:p w:rsidR="008D78DC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163BA0" w:rsidRPr="00967B18">
              <w:rPr>
                <w:sz w:val="24"/>
                <w:szCs w:val="24"/>
                <w:lang w:eastAsia="ar-SA"/>
              </w:rPr>
              <w:t xml:space="preserve"> </w:t>
            </w:r>
            <w:r w:rsidRPr="00967B18">
              <w:rPr>
                <w:sz w:val="24"/>
                <w:szCs w:val="24"/>
                <w:lang w:eastAsia="ar-SA"/>
              </w:rPr>
              <w:t>Шаповалов В.Б.</w:t>
            </w:r>
            <w:r w:rsidR="00163BA0" w:rsidRPr="00967B18">
              <w:rPr>
                <w:sz w:val="24"/>
                <w:szCs w:val="24"/>
              </w:rPr>
              <w:t xml:space="preserve"> </w:t>
            </w:r>
          </w:p>
          <w:p w:rsidR="00F06773" w:rsidRPr="00967B18" w:rsidRDefault="00F06773" w:rsidP="008D78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F06773" w:rsidRPr="00967B18" w:rsidRDefault="00F06773" w:rsidP="008D78DC">
            <w:pPr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:rsidR="00F06773" w:rsidRPr="00967B18" w:rsidRDefault="001D4C0C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20614</w:t>
            </w:r>
            <w:r w:rsidR="003B7138"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801291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</w:tcPr>
          <w:p w:rsidR="00F06773" w:rsidRPr="00967B18" w:rsidRDefault="00FD382F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18297,2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на территории Красносулинского района, а также координации, регулирования и контроля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спасательных подразделений, проведение профилактических мероприятий и мероприятий по пропаганде безопасности жизнедеятельности 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F06773" w:rsidRPr="00967B18" w:rsidRDefault="00F06773" w:rsidP="008D78DC">
            <w:pPr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:rsidR="00D94AF2" w:rsidRPr="00967B18" w:rsidRDefault="004810C5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175</w:t>
            </w:r>
            <w:r w:rsidR="001D4C0C" w:rsidRPr="00967B18">
              <w:rPr>
                <w:sz w:val="24"/>
                <w:szCs w:val="24"/>
              </w:rPr>
              <w:t>10</w:t>
            </w:r>
            <w:r w:rsidRPr="00967B18">
              <w:rPr>
                <w:sz w:val="24"/>
                <w:szCs w:val="24"/>
              </w:rPr>
              <w:t>,</w:t>
            </w:r>
            <w:r w:rsidR="001D4C0C" w:rsidRPr="00967B18">
              <w:rPr>
                <w:sz w:val="24"/>
                <w:szCs w:val="24"/>
              </w:rPr>
              <w:t>9</w:t>
            </w:r>
            <w:r w:rsidR="00163BA0" w:rsidRPr="00967B18">
              <w:rPr>
                <w:sz w:val="24"/>
                <w:szCs w:val="24"/>
              </w:rPr>
              <w:t xml:space="preserve"> </w:t>
            </w:r>
          </w:p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801291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</w:tcPr>
          <w:p w:rsidR="0080078B" w:rsidRPr="00967B18" w:rsidRDefault="004810C5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15193,4</w:t>
            </w:r>
          </w:p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 Заключение договоров с потенциально опасными объектами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 Спасение пострадавших в ДТП, пожарах и на воде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3. Проведение проектно-изыскательных и строительно-монтажных работ по переводу на автономное отопление учреждения МКУ «Управление по делам ГО и ЧС Красносулинского района Ростовской области»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FB3" w:rsidRPr="00967B18" w:rsidRDefault="00751FB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7A4D78" w:rsidRPr="00967B18">
              <w:rPr>
                <w:rFonts w:ascii="Times New Roman" w:hAnsi="Times New Roman" w:cs="Times New Roman"/>
                <w:sz w:val="24"/>
                <w:szCs w:val="24"/>
              </w:rPr>
              <w:t>Приобретение двух дизельных генераторов ТСС ЭД-50С-Т400-1РКМ11 в кожухе на шасси автомобильном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Маляренко А.В. 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оповещению и информированию населения об угрозе и возникновению чрезвычайных ситуаций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и повышение готовности населения к действиям при возникновении чрезвычайных ситуаций 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 Штабная тренировка с органами управления службами экстренного реагирования ДДС по возникновению ЧС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информации на стендах и в средствах массовой информации 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гидротехнических сооружений на территории Красносулинского района»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EC5C72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3103,8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EC5C72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3103,8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1.4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8D78DC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 Страхование «ГТС плотина Соколовская»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 Техническое обслуживание смонтированной системы оповещения на ГТС плотина «Соколовского водохранилища»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12D" w:rsidRPr="00967B18" w:rsidRDefault="005B405B" w:rsidP="008D78DC">
            <w:pPr>
              <w:pStyle w:val="ConsPlusCell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D012D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декларации безопасности в отношении </w:t>
            </w:r>
            <w:r w:rsidR="00CD012D" w:rsidRPr="00967B1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ГТС плотина «Соколовское водохранилище</w:t>
            </w:r>
            <w:r w:rsidR="008D78DC" w:rsidRPr="00967B1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5B405B" w:rsidRPr="00967B18" w:rsidRDefault="00CD012D" w:rsidP="008D78D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4. Проведение ежегодного инструментального измерения</w:t>
            </w:r>
            <w:r w:rsidR="00163BA0"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</w:t>
            </w:r>
            <w:r w:rsidR="003E3EF4"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ГТС Соколовского водохранилища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84" w:type="pct"/>
          </w:tcPr>
          <w:p w:rsidR="008D78DC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«Пожарная безопасность»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967B1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163BA0" w:rsidRPr="00967B18">
              <w:rPr>
                <w:sz w:val="24"/>
                <w:szCs w:val="24"/>
                <w:lang w:eastAsia="ar-SA"/>
              </w:rPr>
              <w:t xml:space="preserve"> </w:t>
            </w:r>
            <w:r w:rsidRPr="00967B18">
              <w:rPr>
                <w:sz w:val="24"/>
                <w:szCs w:val="24"/>
                <w:lang w:eastAsia="ar-SA"/>
              </w:rPr>
              <w:t>Шаповалов В.Б.</w:t>
            </w:r>
          </w:p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967B18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F06773" w:rsidRPr="00967B18" w:rsidRDefault="00F06773" w:rsidP="008D78DC">
            <w:pPr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:rsidR="00F06773" w:rsidRPr="00967B18" w:rsidRDefault="005E35EE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C72" w:rsidRPr="0096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AF2"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D94AF2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5E35EE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C72" w:rsidRPr="0096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F06773" w:rsidRPr="00967B18" w:rsidRDefault="00D94AF2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Основное мероприятие 2.1</w:t>
            </w:r>
            <w:r w:rsidR="008D78DC" w:rsidRPr="00967B18">
              <w:rPr>
                <w:sz w:val="24"/>
                <w:szCs w:val="24"/>
              </w:rPr>
              <w:t>.</w:t>
            </w:r>
            <w:r w:rsidRPr="00967B18">
              <w:rPr>
                <w:sz w:val="24"/>
                <w:szCs w:val="24"/>
              </w:rPr>
              <w:t xml:space="preserve"> «Проведение профилактических мероприятий с населением, лекций и бесед в общеобразовательных и других учебных учреждениях о пожарной безопасности»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 Проведение в образовательных учреждениях города и района лекций, б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есед «по пожарной безопасности».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 Распространение наглядной аг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итации по пожарной безопасности.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3. Публикация заметок в СМИ и передача сообщений по радио по соблюдению мер пожарной безопасности 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Основное мероприятие 2.2</w:t>
            </w:r>
            <w:r w:rsidR="008D78DC" w:rsidRPr="00967B18">
              <w:rPr>
                <w:sz w:val="24"/>
                <w:szCs w:val="24"/>
              </w:rPr>
              <w:t>.</w:t>
            </w:r>
            <w:r w:rsidRPr="00967B18">
              <w:rPr>
                <w:sz w:val="24"/>
                <w:szCs w:val="24"/>
              </w:rPr>
              <w:t xml:space="preserve"> «Дооснащение АСФ Красносулинского района средствами пожаротушения, поддержание в постоянной готовности техники, используемой для пожаротушения»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EC5C72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1DB"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BB21DB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5C72" w:rsidRPr="0096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Эффективное осуществление мероприятий при ликвидации пожаров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967B1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163BA0" w:rsidRPr="00967B18">
              <w:rPr>
                <w:sz w:val="24"/>
                <w:szCs w:val="24"/>
                <w:lang w:eastAsia="ar-SA"/>
              </w:rPr>
              <w:t xml:space="preserve"> </w:t>
            </w:r>
            <w:r w:rsidRPr="00967B18">
              <w:rPr>
                <w:sz w:val="24"/>
                <w:szCs w:val="24"/>
                <w:lang w:eastAsia="ar-SA"/>
              </w:rPr>
              <w:t xml:space="preserve">Шаповалов В.Б. </w:t>
            </w:r>
          </w:p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  <w:p w:rsidR="008D78DC" w:rsidRPr="00967B18" w:rsidRDefault="008D78DC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F06773" w:rsidRPr="00967B18" w:rsidRDefault="00F06773" w:rsidP="008D78DC">
            <w:pPr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профилактических мероприятий с населением, лекций и бесед в общеобразовательных и других учебных учреждениях о правилах поведения на воде»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чрезвычайных ситуаций, спасение людей попавших в беду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в образовательных учреждениях города и района лекций, 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бесед «по безопасности на воде».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 Распространение наглядной агитации по безопасности на воде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3. Публикация заметок в СМИ и передача сообщений по радио по соблюдению мер безопасности на воде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«Дооснащение АСФ Красносулинского района средствами спасения на воде»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3.2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 Эффективное осуществление мероприятий при ликвидации происшествий на воде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 Дооснащение АСФ Красносулинского района средствами спасения на воде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tabs>
                <w:tab w:val="center" w:pos="2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8D78DC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967B1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163BA0" w:rsidRPr="00967B18">
              <w:rPr>
                <w:sz w:val="24"/>
                <w:szCs w:val="24"/>
                <w:lang w:eastAsia="ar-SA"/>
              </w:rPr>
              <w:t xml:space="preserve"> </w:t>
            </w:r>
            <w:r w:rsidRPr="00967B18">
              <w:rPr>
                <w:sz w:val="24"/>
                <w:szCs w:val="24"/>
                <w:lang w:eastAsia="ar-SA"/>
              </w:rPr>
              <w:t xml:space="preserve">Шаповалов В.Б. </w:t>
            </w:r>
          </w:p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F06773" w:rsidRPr="00967B18" w:rsidRDefault="00F06773" w:rsidP="008D78DC">
            <w:pPr>
              <w:rPr>
                <w:sz w:val="24"/>
                <w:szCs w:val="24"/>
              </w:rPr>
            </w:pPr>
          </w:p>
        </w:tc>
        <w:tc>
          <w:tcPr>
            <w:tcW w:w="234" w:type="pct"/>
          </w:tcPr>
          <w:p w:rsidR="00F06773" w:rsidRPr="00967B18" w:rsidRDefault="00CC1DAA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6044,5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CC1DAA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6044,5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3921FC" w:rsidRPr="00967B18" w:rsidRDefault="003921FC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84" w:type="pct"/>
          </w:tcPr>
          <w:p w:rsidR="003921FC" w:rsidRPr="00967B18" w:rsidRDefault="003921F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функционирования ЕДДС Красносулинского района»</w:t>
            </w:r>
          </w:p>
        </w:tc>
        <w:tc>
          <w:tcPr>
            <w:tcW w:w="815" w:type="pct"/>
          </w:tcPr>
          <w:p w:rsidR="003921FC" w:rsidRPr="00967B18" w:rsidRDefault="003921FC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3921FC" w:rsidRPr="00967B18" w:rsidRDefault="003921F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3921FC" w:rsidRPr="00967B18" w:rsidRDefault="003921F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24" w:type="pct"/>
          </w:tcPr>
          <w:p w:rsidR="003921FC" w:rsidRPr="00967B18" w:rsidRDefault="003921FC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3921FC" w:rsidRPr="00967B18" w:rsidRDefault="00CC1DAA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6044,5</w:t>
            </w:r>
          </w:p>
        </w:tc>
        <w:tc>
          <w:tcPr>
            <w:tcW w:w="358" w:type="pct"/>
          </w:tcPr>
          <w:p w:rsidR="003921FC" w:rsidRPr="00967B18" w:rsidRDefault="003921FC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3921FC" w:rsidRPr="00967B18" w:rsidRDefault="003921FC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3921FC" w:rsidRPr="00967B18" w:rsidRDefault="00CC1DAA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6044,5</w:t>
            </w:r>
          </w:p>
        </w:tc>
        <w:tc>
          <w:tcPr>
            <w:tcW w:w="294" w:type="pct"/>
          </w:tcPr>
          <w:p w:rsidR="003921FC" w:rsidRPr="00967B18" w:rsidRDefault="003921FC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3921FC" w:rsidRPr="00967B18" w:rsidRDefault="003921FC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1. Обеспечение функционирования и поддержания в постоянной готовности системы-112 Красносулинского района в режиме постоянной (промышленной) эксплуатации.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2. Установка знаков и распространение информационного материала о действиях при возникновении чрезвычайных ситуаций.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Публикация заметок в СМИ и передача сообщений по радио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4. Ремонт помещения ЕДДС.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мероприятие 4.2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Сокращение времени реагирования экстренных оперативных служб при возникновении происшествий, чрезвычайных ситуаций и пожаров, обеспечение населения современной системой вызова экстренных оперативных служб по единому номеру «112» Красносулинского района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тренировок с дежурно-диспетчерскими службами с целью </w:t>
            </w:r>
            <w:r w:rsidRPr="00967B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93445B"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8D78DC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  <w:lang w:eastAsia="ar-SA"/>
              </w:rPr>
            </w:pPr>
            <w:r w:rsidRPr="00967B1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163BA0" w:rsidRPr="00967B18">
              <w:rPr>
                <w:sz w:val="24"/>
                <w:szCs w:val="24"/>
                <w:lang w:eastAsia="ar-SA"/>
              </w:rPr>
              <w:t xml:space="preserve"> </w:t>
            </w:r>
            <w:r w:rsidRPr="00967B18">
              <w:rPr>
                <w:sz w:val="24"/>
                <w:szCs w:val="24"/>
                <w:lang w:eastAsia="ar-SA"/>
              </w:rPr>
              <w:t>Шаповалов В.Б.</w:t>
            </w:r>
          </w:p>
          <w:p w:rsidR="00F06773" w:rsidRPr="00967B18" w:rsidRDefault="00F06773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  <w:p w:rsidR="008D78DC" w:rsidRPr="00967B18" w:rsidRDefault="008D78DC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2600,0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мероприятие 5.1</w:t>
            </w:r>
            <w:r w:rsidR="008D78DC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АПК 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</w:t>
            </w:r>
            <w:r w:rsidR="00163BA0"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7B18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Красносулинского района»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функционирования систем интегрированных в АПК «Безопасный город» на территории Красносулинского района 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93445B"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2600,0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2600,0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3A0"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5.1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Обеспечение функционирования и поддержание в постоянной готовности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93445B"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 «Организация дистанционного управления видеокамерами, информирование о неисправностях компонентов системы видеонаблюдения»</w:t>
            </w:r>
          </w:p>
          <w:p w:rsidR="008D78DC" w:rsidRPr="00967B18" w:rsidRDefault="008D78DC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93445B"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ind w:firstLine="0"/>
              <w:jc w:val="center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>0,0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F06773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06773" w:rsidRPr="0096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5.2</w:t>
            </w:r>
          </w:p>
        </w:tc>
        <w:tc>
          <w:tcPr>
            <w:tcW w:w="815" w:type="pct"/>
          </w:tcPr>
          <w:p w:rsidR="00F06773" w:rsidRPr="00967B18" w:rsidRDefault="00F06773" w:rsidP="008D78DC">
            <w:pPr>
              <w:ind w:firstLine="0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099" w:type="pct"/>
          </w:tcPr>
          <w:p w:rsidR="00F06773" w:rsidRPr="00967B18" w:rsidRDefault="00F06773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Обеспечение режима непрерывной работы АПК «Безопасный город»</w:t>
            </w:r>
          </w:p>
        </w:tc>
        <w:tc>
          <w:tcPr>
            <w:tcW w:w="32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93445B" w:rsidRPr="00967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06" w:type="pct"/>
          </w:tcPr>
          <w:p w:rsidR="00F06773" w:rsidRPr="00967B18" w:rsidRDefault="00F06773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D78DC" w:rsidRPr="00967B18" w:rsidTr="008D78DC">
        <w:trPr>
          <w:trHeight w:val="20"/>
        </w:trPr>
        <w:tc>
          <w:tcPr>
            <w:tcW w:w="131" w:type="pct"/>
          </w:tcPr>
          <w:p w:rsidR="00EE43A0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84" w:type="pct"/>
          </w:tcPr>
          <w:p w:rsidR="00EE43A0" w:rsidRPr="00967B18" w:rsidRDefault="00EE43A0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815" w:type="pct"/>
          </w:tcPr>
          <w:p w:rsidR="00EE43A0" w:rsidRPr="00967B18" w:rsidRDefault="00EE43A0" w:rsidP="008D78DC">
            <w:pPr>
              <w:widowControl w:val="0"/>
              <w:autoSpaceDE w:val="0"/>
              <w:autoSpaceDN w:val="0"/>
              <w:adjustRightInd w:val="0"/>
              <w:ind w:hanging="14"/>
              <w:jc w:val="left"/>
              <w:rPr>
                <w:sz w:val="24"/>
                <w:szCs w:val="24"/>
              </w:rPr>
            </w:pPr>
            <w:r w:rsidRPr="00967B18">
              <w:rPr>
                <w:sz w:val="24"/>
                <w:szCs w:val="24"/>
                <w:lang w:eastAsia="ar-SA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 </w:t>
            </w:r>
          </w:p>
          <w:p w:rsidR="008D78DC" w:rsidRPr="00967B18" w:rsidRDefault="00EE43A0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Участник: начальник МКУ «Управление по делам ГО и ЧС Красносулинского района Ростовской области»</w:t>
            </w:r>
            <w:r w:rsidR="00163BA0" w:rsidRPr="0096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3A0" w:rsidRPr="00967B18" w:rsidRDefault="00EE43A0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Маляренко А.В.;</w:t>
            </w:r>
          </w:p>
          <w:p w:rsidR="00EE43A0" w:rsidRPr="00967B18" w:rsidRDefault="00EE43A0" w:rsidP="008D7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  <w:r w:rsidRPr="00967B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99" w:type="pct"/>
          </w:tcPr>
          <w:p w:rsidR="00EE43A0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EE43A0" w:rsidRPr="00967B18" w:rsidRDefault="00EE43A0" w:rsidP="008D78DC">
            <w:pPr>
              <w:pStyle w:val="ConsPlusCell"/>
              <w:tabs>
                <w:tab w:val="left" w:pos="855"/>
                <w:tab w:val="center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EE43A0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4" w:type="pct"/>
          </w:tcPr>
          <w:p w:rsidR="00EE43A0" w:rsidRPr="00967B18" w:rsidRDefault="00CC1DAA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" w:type="pct"/>
          </w:tcPr>
          <w:p w:rsidR="00EE43A0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EE43A0" w:rsidRPr="00967B18" w:rsidRDefault="00801291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C0C" w:rsidRPr="00967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</w:tcPr>
          <w:p w:rsidR="00EE43A0" w:rsidRPr="00967B18" w:rsidRDefault="00CC1DAA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8F2" w:rsidRPr="00967B18">
              <w:rPr>
                <w:rFonts w:ascii="Times New Roman" w:hAnsi="Times New Roman" w:cs="Times New Roman"/>
                <w:sz w:val="24"/>
                <w:szCs w:val="24"/>
              </w:rPr>
              <w:t>6973</w:t>
            </w: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48F2" w:rsidRPr="00967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" w:type="pct"/>
          </w:tcPr>
          <w:p w:rsidR="00EE43A0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6" w:type="pct"/>
          </w:tcPr>
          <w:p w:rsidR="00EE43A0" w:rsidRPr="00967B18" w:rsidRDefault="00EE43A0" w:rsidP="008D7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22AFF" w:rsidRPr="00967B18" w:rsidRDefault="00722AFF" w:rsidP="008D78D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8D78DC" w:rsidRPr="00967B18" w:rsidRDefault="008D78DC" w:rsidP="008D78D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8D78DC" w:rsidRPr="00967B18" w:rsidRDefault="008D78DC" w:rsidP="008D78D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07131C" w:rsidRPr="00967B18" w:rsidRDefault="0007131C" w:rsidP="008D78DC">
      <w:pPr>
        <w:ind w:firstLine="0"/>
        <w:rPr>
          <w:szCs w:val="28"/>
        </w:rPr>
      </w:pPr>
      <w:r w:rsidRPr="00967B18">
        <w:rPr>
          <w:szCs w:val="28"/>
        </w:rPr>
        <w:t xml:space="preserve">Управляющий делами </w:t>
      </w:r>
    </w:p>
    <w:p w:rsidR="0007131C" w:rsidRPr="00967B18" w:rsidRDefault="0007131C" w:rsidP="008D78DC">
      <w:pPr>
        <w:tabs>
          <w:tab w:val="right" w:pos="21546"/>
        </w:tabs>
        <w:ind w:firstLine="0"/>
        <w:rPr>
          <w:szCs w:val="28"/>
        </w:rPr>
      </w:pPr>
      <w:r w:rsidRPr="00967B18">
        <w:rPr>
          <w:szCs w:val="28"/>
        </w:rPr>
        <w:t>Администрации района</w:t>
      </w:r>
      <w:r w:rsidR="00163BA0" w:rsidRPr="00967B18">
        <w:rPr>
          <w:szCs w:val="28"/>
        </w:rPr>
        <w:t xml:space="preserve"> </w:t>
      </w:r>
      <w:r w:rsidR="008D78DC" w:rsidRPr="00967B18">
        <w:rPr>
          <w:szCs w:val="28"/>
        </w:rPr>
        <w:tab/>
      </w:r>
      <w:r w:rsidRPr="00967B18">
        <w:rPr>
          <w:szCs w:val="28"/>
        </w:rPr>
        <w:t>И.Ю. Кишкинова</w:t>
      </w:r>
    </w:p>
    <w:sectPr w:rsidR="0007131C" w:rsidRPr="00967B18" w:rsidSect="00163BA0">
      <w:headerReference w:type="even" r:id="rId12"/>
      <w:footerReference w:type="default" r:id="rId13"/>
      <w:footerReference w:type="first" r:id="rId14"/>
      <w:pgSz w:w="23808" w:h="16840" w:orient="landscape" w:code="8"/>
      <w:pgMar w:top="1701" w:right="1134" w:bottom="567" w:left="1134" w:header="1588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A0" w:rsidRDefault="00163BA0" w:rsidP="006A7225">
      <w:r>
        <w:separator/>
      </w:r>
    </w:p>
  </w:endnote>
  <w:endnote w:type="continuationSeparator" w:id="0">
    <w:p w:rsidR="00163BA0" w:rsidRDefault="00163BA0" w:rsidP="006A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A0" w:rsidRDefault="00163BA0" w:rsidP="00CA258F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A0" w:rsidRDefault="00163BA0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A0" w:rsidRDefault="00163BA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A0" w:rsidRDefault="00163BA0" w:rsidP="006A7225">
      <w:r>
        <w:separator/>
      </w:r>
    </w:p>
  </w:footnote>
  <w:footnote w:type="continuationSeparator" w:id="0">
    <w:p w:rsidR="00163BA0" w:rsidRDefault="00163BA0" w:rsidP="006A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551588092"/>
      <w:docPartObj>
        <w:docPartGallery w:val="Page Numbers (Top of Page)"/>
        <w:docPartUnique/>
      </w:docPartObj>
    </w:sdtPr>
    <w:sdtContent>
      <w:p w:rsidR="00163BA0" w:rsidRPr="00163BA0" w:rsidRDefault="00163BA0" w:rsidP="00163BA0">
        <w:pPr>
          <w:pStyle w:val="a3"/>
          <w:ind w:firstLine="0"/>
          <w:jc w:val="center"/>
          <w:rPr>
            <w:szCs w:val="28"/>
          </w:rPr>
        </w:pPr>
        <w:r w:rsidRPr="00163BA0">
          <w:rPr>
            <w:szCs w:val="28"/>
          </w:rPr>
          <w:fldChar w:fldCharType="begin"/>
        </w:r>
        <w:r w:rsidRPr="00163BA0">
          <w:rPr>
            <w:szCs w:val="28"/>
          </w:rPr>
          <w:instrText>PAGE   \* MERGEFORMAT</w:instrText>
        </w:r>
        <w:r w:rsidRPr="00163BA0">
          <w:rPr>
            <w:szCs w:val="28"/>
          </w:rPr>
          <w:fldChar w:fldCharType="separate"/>
        </w:r>
        <w:r w:rsidR="00967B18">
          <w:rPr>
            <w:noProof/>
            <w:szCs w:val="28"/>
          </w:rPr>
          <w:t>7</w:t>
        </w:r>
        <w:r w:rsidRPr="00163BA0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BA0" w:rsidRDefault="00163BA0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3BA0" w:rsidRDefault="00163B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24C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CE0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A4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4616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4AB3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AF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CA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10A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563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DE0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9E"/>
    <w:rsid w:val="00012A8E"/>
    <w:rsid w:val="00012F13"/>
    <w:rsid w:val="00013F4C"/>
    <w:rsid w:val="00016373"/>
    <w:rsid w:val="00045B6A"/>
    <w:rsid w:val="00057123"/>
    <w:rsid w:val="00061119"/>
    <w:rsid w:val="0006766F"/>
    <w:rsid w:val="00070A0B"/>
    <w:rsid w:val="0007131C"/>
    <w:rsid w:val="00083C39"/>
    <w:rsid w:val="00087C33"/>
    <w:rsid w:val="000C3C6D"/>
    <w:rsid w:val="000D03C3"/>
    <w:rsid w:val="000D1263"/>
    <w:rsid w:val="001110F1"/>
    <w:rsid w:val="001138C1"/>
    <w:rsid w:val="00123F0B"/>
    <w:rsid w:val="001312A8"/>
    <w:rsid w:val="00133BC8"/>
    <w:rsid w:val="00134232"/>
    <w:rsid w:val="001501F9"/>
    <w:rsid w:val="00162BC9"/>
    <w:rsid w:val="00163BA0"/>
    <w:rsid w:val="001657A2"/>
    <w:rsid w:val="001757C3"/>
    <w:rsid w:val="001A55AF"/>
    <w:rsid w:val="001B2FDA"/>
    <w:rsid w:val="001C4C30"/>
    <w:rsid w:val="001C70C6"/>
    <w:rsid w:val="001C71EA"/>
    <w:rsid w:val="001D4C0C"/>
    <w:rsid w:val="001E77E0"/>
    <w:rsid w:val="002018E5"/>
    <w:rsid w:val="00236668"/>
    <w:rsid w:val="002470AB"/>
    <w:rsid w:val="00252918"/>
    <w:rsid w:val="00252A7B"/>
    <w:rsid w:val="00254E3E"/>
    <w:rsid w:val="00265E55"/>
    <w:rsid w:val="00266977"/>
    <w:rsid w:val="002704B9"/>
    <w:rsid w:val="00273DB0"/>
    <w:rsid w:val="002764AD"/>
    <w:rsid w:val="00284031"/>
    <w:rsid w:val="00290764"/>
    <w:rsid w:val="00290CAE"/>
    <w:rsid w:val="00293FD3"/>
    <w:rsid w:val="002A306D"/>
    <w:rsid w:val="002A53F7"/>
    <w:rsid w:val="002B3214"/>
    <w:rsid w:val="002E3B43"/>
    <w:rsid w:val="002E7705"/>
    <w:rsid w:val="002F136F"/>
    <w:rsid w:val="002F343C"/>
    <w:rsid w:val="002F4CCC"/>
    <w:rsid w:val="0031319E"/>
    <w:rsid w:val="00315F24"/>
    <w:rsid w:val="00332033"/>
    <w:rsid w:val="003406B5"/>
    <w:rsid w:val="00350F08"/>
    <w:rsid w:val="003519B7"/>
    <w:rsid w:val="003528B1"/>
    <w:rsid w:val="0036052C"/>
    <w:rsid w:val="003654A1"/>
    <w:rsid w:val="00380598"/>
    <w:rsid w:val="00391A3F"/>
    <w:rsid w:val="003921FC"/>
    <w:rsid w:val="00392F32"/>
    <w:rsid w:val="0039312D"/>
    <w:rsid w:val="00395E8B"/>
    <w:rsid w:val="003A60E3"/>
    <w:rsid w:val="003A73BE"/>
    <w:rsid w:val="003B2271"/>
    <w:rsid w:val="003B2533"/>
    <w:rsid w:val="003B7138"/>
    <w:rsid w:val="003B7464"/>
    <w:rsid w:val="003D4DF0"/>
    <w:rsid w:val="003E3EF4"/>
    <w:rsid w:val="003F3932"/>
    <w:rsid w:val="00412BE1"/>
    <w:rsid w:val="004219B1"/>
    <w:rsid w:val="00434FF8"/>
    <w:rsid w:val="00450A2B"/>
    <w:rsid w:val="00452589"/>
    <w:rsid w:val="004611DF"/>
    <w:rsid w:val="00461296"/>
    <w:rsid w:val="00476E50"/>
    <w:rsid w:val="004810C5"/>
    <w:rsid w:val="00486C1F"/>
    <w:rsid w:val="00487620"/>
    <w:rsid w:val="004B5281"/>
    <w:rsid w:val="004B731F"/>
    <w:rsid w:val="004D01EB"/>
    <w:rsid w:val="00510D9E"/>
    <w:rsid w:val="00524DCB"/>
    <w:rsid w:val="00526E5E"/>
    <w:rsid w:val="0053490E"/>
    <w:rsid w:val="00543A89"/>
    <w:rsid w:val="00545F3F"/>
    <w:rsid w:val="00556527"/>
    <w:rsid w:val="005848F2"/>
    <w:rsid w:val="005857B8"/>
    <w:rsid w:val="00585A19"/>
    <w:rsid w:val="00590055"/>
    <w:rsid w:val="005963AF"/>
    <w:rsid w:val="005B04B0"/>
    <w:rsid w:val="005B151E"/>
    <w:rsid w:val="005B3612"/>
    <w:rsid w:val="005B405B"/>
    <w:rsid w:val="005C3247"/>
    <w:rsid w:val="005D423E"/>
    <w:rsid w:val="005E35EE"/>
    <w:rsid w:val="005E381C"/>
    <w:rsid w:val="005F1488"/>
    <w:rsid w:val="005F24E7"/>
    <w:rsid w:val="005F6E9D"/>
    <w:rsid w:val="006204A9"/>
    <w:rsid w:val="00630A88"/>
    <w:rsid w:val="00653B3F"/>
    <w:rsid w:val="00656F96"/>
    <w:rsid w:val="00671210"/>
    <w:rsid w:val="00681030"/>
    <w:rsid w:val="006A7225"/>
    <w:rsid w:val="006B0385"/>
    <w:rsid w:val="006B14A1"/>
    <w:rsid w:val="006B47ED"/>
    <w:rsid w:val="006B6375"/>
    <w:rsid w:val="006C5395"/>
    <w:rsid w:val="006C6C1C"/>
    <w:rsid w:val="006D0364"/>
    <w:rsid w:val="007023F8"/>
    <w:rsid w:val="0071219B"/>
    <w:rsid w:val="00716226"/>
    <w:rsid w:val="007171E5"/>
    <w:rsid w:val="00722AFF"/>
    <w:rsid w:val="00743EEF"/>
    <w:rsid w:val="00751FB3"/>
    <w:rsid w:val="0076246B"/>
    <w:rsid w:val="00770096"/>
    <w:rsid w:val="00783CBD"/>
    <w:rsid w:val="00785D02"/>
    <w:rsid w:val="007A41AC"/>
    <w:rsid w:val="007A4D78"/>
    <w:rsid w:val="007A6185"/>
    <w:rsid w:val="007B47E7"/>
    <w:rsid w:val="007B6E61"/>
    <w:rsid w:val="007C36F4"/>
    <w:rsid w:val="007D262A"/>
    <w:rsid w:val="007E2F8F"/>
    <w:rsid w:val="0080078B"/>
    <w:rsid w:val="00801291"/>
    <w:rsid w:val="008015C8"/>
    <w:rsid w:val="008066D3"/>
    <w:rsid w:val="0080720E"/>
    <w:rsid w:val="00816622"/>
    <w:rsid w:val="00823AEC"/>
    <w:rsid w:val="00831E90"/>
    <w:rsid w:val="00835D30"/>
    <w:rsid w:val="0084495F"/>
    <w:rsid w:val="00853216"/>
    <w:rsid w:val="0086775C"/>
    <w:rsid w:val="00873047"/>
    <w:rsid w:val="0089038C"/>
    <w:rsid w:val="0089415D"/>
    <w:rsid w:val="008A4463"/>
    <w:rsid w:val="008B10E9"/>
    <w:rsid w:val="008B33A0"/>
    <w:rsid w:val="008B5C3F"/>
    <w:rsid w:val="008C2FCB"/>
    <w:rsid w:val="008D002D"/>
    <w:rsid w:val="008D0E87"/>
    <w:rsid w:val="008D1BC0"/>
    <w:rsid w:val="008D78DC"/>
    <w:rsid w:val="008E2FE0"/>
    <w:rsid w:val="008F185B"/>
    <w:rsid w:val="00907F58"/>
    <w:rsid w:val="009109DD"/>
    <w:rsid w:val="009269C3"/>
    <w:rsid w:val="0093445B"/>
    <w:rsid w:val="0093652B"/>
    <w:rsid w:val="00946E5F"/>
    <w:rsid w:val="0095672E"/>
    <w:rsid w:val="0095783F"/>
    <w:rsid w:val="00967B18"/>
    <w:rsid w:val="009804DF"/>
    <w:rsid w:val="00985288"/>
    <w:rsid w:val="00994E10"/>
    <w:rsid w:val="009A0A5B"/>
    <w:rsid w:val="009A3591"/>
    <w:rsid w:val="009A7E72"/>
    <w:rsid w:val="009B29C2"/>
    <w:rsid w:val="009C48B0"/>
    <w:rsid w:val="009D096E"/>
    <w:rsid w:val="009D2DB3"/>
    <w:rsid w:val="009D3CFE"/>
    <w:rsid w:val="009D6BA1"/>
    <w:rsid w:val="009D7CB9"/>
    <w:rsid w:val="009F7553"/>
    <w:rsid w:val="00A01734"/>
    <w:rsid w:val="00A05B01"/>
    <w:rsid w:val="00A0774C"/>
    <w:rsid w:val="00A1151A"/>
    <w:rsid w:val="00A25BA6"/>
    <w:rsid w:val="00A33EF2"/>
    <w:rsid w:val="00A35AE5"/>
    <w:rsid w:val="00A46322"/>
    <w:rsid w:val="00A6057C"/>
    <w:rsid w:val="00A66CD2"/>
    <w:rsid w:val="00A7153A"/>
    <w:rsid w:val="00A732ED"/>
    <w:rsid w:val="00A7407F"/>
    <w:rsid w:val="00A772D4"/>
    <w:rsid w:val="00A82935"/>
    <w:rsid w:val="00AA63C0"/>
    <w:rsid w:val="00AA7B6E"/>
    <w:rsid w:val="00AA7FCE"/>
    <w:rsid w:val="00AB781E"/>
    <w:rsid w:val="00AC5B99"/>
    <w:rsid w:val="00AC678E"/>
    <w:rsid w:val="00AD48AF"/>
    <w:rsid w:val="00AE1FF1"/>
    <w:rsid w:val="00AF0DE1"/>
    <w:rsid w:val="00B032B8"/>
    <w:rsid w:val="00B1423B"/>
    <w:rsid w:val="00B22E9F"/>
    <w:rsid w:val="00B26CB0"/>
    <w:rsid w:val="00B3457C"/>
    <w:rsid w:val="00B35ACD"/>
    <w:rsid w:val="00B4091B"/>
    <w:rsid w:val="00B4676A"/>
    <w:rsid w:val="00B65A47"/>
    <w:rsid w:val="00B72CD5"/>
    <w:rsid w:val="00B829B6"/>
    <w:rsid w:val="00B94D4D"/>
    <w:rsid w:val="00BA2F3F"/>
    <w:rsid w:val="00BA6AF4"/>
    <w:rsid w:val="00BB21DB"/>
    <w:rsid w:val="00BB7EDD"/>
    <w:rsid w:val="00BD5BB0"/>
    <w:rsid w:val="00C0113F"/>
    <w:rsid w:val="00C071EA"/>
    <w:rsid w:val="00C173AB"/>
    <w:rsid w:val="00C2258C"/>
    <w:rsid w:val="00C36358"/>
    <w:rsid w:val="00C4263C"/>
    <w:rsid w:val="00C90E2E"/>
    <w:rsid w:val="00C9196B"/>
    <w:rsid w:val="00C97230"/>
    <w:rsid w:val="00CA258F"/>
    <w:rsid w:val="00CA740F"/>
    <w:rsid w:val="00CB1AAB"/>
    <w:rsid w:val="00CB222E"/>
    <w:rsid w:val="00CC1DAA"/>
    <w:rsid w:val="00CD012D"/>
    <w:rsid w:val="00CD4C95"/>
    <w:rsid w:val="00CF580E"/>
    <w:rsid w:val="00CF7B13"/>
    <w:rsid w:val="00D06D66"/>
    <w:rsid w:val="00D1019E"/>
    <w:rsid w:val="00D15B2A"/>
    <w:rsid w:val="00D22C7E"/>
    <w:rsid w:val="00D341C8"/>
    <w:rsid w:val="00D342BF"/>
    <w:rsid w:val="00D50103"/>
    <w:rsid w:val="00D66B83"/>
    <w:rsid w:val="00D75D58"/>
    <w:rsid w:val="00D841D2"/>
    <w:rsid w:val="00D85C38"/>
    <w:rsid w:val="00D94AF2"/>
    <w:rsid w:val="00D97A53"/>
    <w:rsid w:val="00DA33B5"/>
    <w:rsid w:val="00DB1D10"/>
    <w:rsid w:val="00DB5972"/>
    <w:rsid w:val="00DB6019"/>
    <w:rsid w:val="00DE48A1"/>
    <w:rsid w:val="00DE6EE9"/>
    <w:rsid w:val="00E024BA"/>
    <w:rsid w:val="00E03F42"/>
    <w:rsid w:val="00E22B83"/>
    <w:rsid w:val="00E31ADB"/>
    <w:rsid w:val="00E35B35"/>
    <w:rsid w:val="00E60C14"/>
    <w:rsid w:val="00E85DFC"/>
    <w:rsid w:val="00E936A4"/>
    <w:rsid w:val="00EA08BF"/>
    <w:rsid w:val="00EB4DDD"/>
    <w:rsid w:val="00EC5C72"/>
    <w:rsid w:val="00EC7BE4"/>
    <w:rsid w:val="00ED0C66"/>
    <w:rsid w:val="00ED4B6D"/>
    <w:rsid w:val="00EE43A0"/>
    <w:rsid w:val="00EE54A4"/>
    <w:rsid w:val="00F02A8F"/>
    <w:rsid w:val="00F06773"/>
    <w:rsid w:val="00F17780"/>
    <w:rsid w:val="00F2249F"/>
    <w:rsid w:val="00F2279A"/>
    <w:rsid w:val="00F42BCD"/>
    <w:rsid w:val="00F47873"/>
    <w:rsid w:val="00F55627"/>
    <w:rsid w:val="00F6342B"/>
    <w:rsid w:val="00F75446"/>
    <w:rsid w:val="00F8201E"/>
    <w:rsid w:val="00F860F9"/>
    <w:rsid w:val="00F95CD1"/>
    <w:rsid w:val="00FB4AED"/>
    <w:rsid w:val="00FC03C6"/>
    <w:rsid w:val="00FC2CEE"/>
    <w:rsid w:val="00FD382F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9E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319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319E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131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1319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31319E"/>
    <w:rPr>
      <w:rFonts w:cs="Times New Roman"/>
    </w:rPr>
  </w:style>
  <w:style w:type="paragraph" w:styleId="a6">
    <w:name w:val="footer"/>
    <w:basedOn w:val="a"/>
    <w:link w:val="a7"/>
    <w:uiPriority w:val="99"/>
    <w:rsid w:val="003131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1319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3131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3131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1319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31E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9E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1319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319E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131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1319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31319E"/>
    <w:rPr>
      <w:rFonts w:cs="Times New Roman"/>
    </w:rPr>
  </w:style>
  <w:style w:type="paragraph" w:styleId="a6">
    <w:name w:val="footer"/>
    <w:basedOn w:val="a"/>
    <w:link w:val="a7"/>
    <w:uiPriority w:val="99"/>
    <w:rsid w:val="003131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1319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31319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3131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1319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31E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5913-2F32-441E-A495-84DD478F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1761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2025-01-09T08:49:00Z</cp:lastPrinted>
  <dcterms:created xsi:type="dcterms:W3CDTF">2025-01-09T08:49:00Z</dcterms:created>
  <dcterms:modified xsi:type="dcterms:W3CDTF">2025-01-09T08:49:00Z</dcterms:modified>
</cp:coreProperties>
</file>