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4C1" w:rsidRDefault="003704C1" w:rsidP="003704C1">
      <w:pPr>
        <w:jc w:val="right"/>
        <w:rPr>
          <w:rFonts w:ascii="Times New Roman" w:hAnsi="Times New Roman" w:cs="Times New Roman"/>
          <w:sz w:val="28"/>
          <w:szCs w:val="28"/>
        </w:rPr>
      </w:pPr>
      <w:bookmarkStart w:id="0" w:name="_Toc519068844"/>
      <w:r>
        <w:rPr>
          <w:rFonts w:ascii="Times New Roman" w:hAnsi="Times New Roman" w:cs="Times New Roman"/>
          <w:sz w:val="28"/>
          <w:szCs w:val="28"/>
        </w:rPr>
        <w:t>Приложение к решению Собрания</w:t>
      </w:r>
    </w:p>
    <w:p w:rsidR="003704C1" w:rsidRDefault="003704C1" w:rsidP="003704C1">
      <w:pPr>
        <w:jc w:val="right"/>
        <w:rPr>
          <w:rFonts w:ascii="Times New Roman" w:hAnsi="Times New Roman" w:cs="Times New Roman"/>
          <w:sz w:val="28"/>
          <w:szCs w:val="28"/>
        </w:rPr>
      </w:pPr>
      <w:r>
        <w:rPr>
          <w:rFonts w:ascii="Times New Roman" w:hAnsi="Times New Roman" w:cs="Times New Roman"/>
          <w:sz w:val="28"/>
          <w:szCs w:val="28"/>
        </w:rPr>
        <w:t>депутатов Красносулинского района</w:t>
      </w:r>
    </w:p>
    <w:p w:rsidR="003704C1" w:rsidRDefault="003704C1" w:rsidP="003704C1">
      <w:pPr>
        <w:ind w:left="4963"/>
        <w:jc w:val="center"/>
        <w:rPr>
          <w:rFonts w:ascii="Times New Roman" w:hAnsi="Times New Roman" w:cs="Times New Roman"/>
          <w:sz w:val="28"/>
          <w:szCs w:val="28"/>
        </w:rPr>
      </w:pPr>
      <w:r>
        <w:rPr>
          <w:rFonts w:ascii="Times New Roman" w:hAnsi="Times New Roman" w:cs="Times New Roman"/>
          <w:sz w:val="28"/>
          <w:szCs w:val="28"/>
        </w:rPr>
        <w:t xml:space="preserve"> от </w:t>
      </w:r>
      <w:r w:rsidR="00DF47F9">
        <w:rPr>
          <w:rFonts w:ascii="Times New Roman" w:hAnsi="Times New Roman" w:cs="Times New Roman"/>
          <w:sz w:val="28"/>
          <w:szCs w:val="28"/>
        </w:rPr>
        <w:t xml:space="preserve">29.05.2023 </w:t>
      </w:r>
      <w:r>
        <w:rPr>
          <w:rFonts w:ascii="Times New Roman" w:hAnsi="Times New Roman" w:cs="Times New Roman"/>
          <w:sz w:val="28"/>
          <w:szCs w:val="28"/>
        </w:rPr>
        <w:t>№</w:t>
      </w:r>
      <w:r w:rsidR="00AF12F6">
        <w:rPr>
          <w:rFonts w:ascii="Times New Roman" w:hAnsi="Times New Roman" w:cs="Times New Roman"/>
          <w:sz w:val="28"/>
          <w:szCs w:val="28"/>
        </w:rPr>
        <w:t xml:space="preserve"> </w:t>
      </w:r>
      <w:r w:rsidR="00DF47F9">
        <w:rPr>
          <w:rFonts w:ascii="Times New Roman" w:hAnsi="Times New Roman" w:cs="Times New Roman"/>
          <w:sz w:val="28"/>
          <w:szCs w:val="28"/>
        </w:rPr>
        <w:t>171</w:t>
      </w:r>
    </w:p>
    <w:p w:rsidR="00DF47F9" w:rsidRDefault="00DF47F9" w:rsidP="00DF47F9">
      <w:pPr>
        <w:ind w:firstLine="0"/>
        <w:rPr>
          <w:rFonts w:ascii="Times New Roman" w:hAnsi="Times New Roman" w:cs="Times New Roman"/>
          <w:sz w:val="28"/>
          <w:szCs w:val="28"/>
        </w:rPr>
      </w:pPr>
      <w:r>
        <w:rPr>
          <w:rFonts w:ascii="Times New Roman" w:hAnsi="Times New Roman" w:cs="Times New Roman"/>
          <w:sz w:val="28"/>
          <w:szCs w:val="28"/>
        </w:rPr>
        <w:t xml:space="preserve">                                           </w:t>
      </w:r>
    </w:p>
    <w:p w:rsidR="003704C1" w:rsidRPr="005B44FD" w:rsidRDefault="00DF47F9" w:rsidP="00DF47F9">
      <w:pPr>
        <w:ind w:firstLine="0"/>
        <w:rPr>
          <w:rFonts w:ascii="Times New Roman" w:hAnsi="Times New Roman" w:cs="Times New Roman"/>
          <w:sz w:val="28"/>
          <w:szCs w:val="28"/>
          <w:u w:val="single"/>
        </w:rPr>
      </w:pPr>
      <w:r>
        <w:rPr>
          <w:rFonts w:ascii="Times New Roman" w:hAnsi="Times New Roman" w:cs="Times New Roman"/>
          <w:sz w:val="28"/>
          <w:szCs w:val="28"/>
        </w:rPr>
        <w:t xml:space="preserve">                                           </w:t>
      </w:r>
      <w:r w:rsidR="005B44FD">
        <w:rPr>
          <w:rFonts w:ascii="Times New Roman" w:hAnsi="Times New Roman" w:cs="Times New Roman"/>
          <w:sz w:val="28"/>
          <w:szCs w:val="28"/>
        </w:rPr>
        <w:t xml:space="preserve">          </w:t>
      </w:r>
      <w:r w:rsidR="003704C1" w:rsidRPr="003704C1">
        <w:rPr>
          <w:rFonts w:ascii="Times New Roman" w:hAnsi="Times New Roman" w:cs="Times New Roman"/>
          <w:sz w:val="28"/>
          <w:szCs w:val="28"/>
        </w:rPr>
        <w:t>СТРАТЕГИЯ</w:t>
      </w:r>
      <w:r w:rsidR="005B44FD">
        <w:rPr>
          <w:rFonts w:ascii="Times New Roman" w:hAnsi="Times New Roman" w:cs="Times New Roman"/>
          <w:sz w:val="28"/>
          <w:szCs w:val="28"/>
        </w:rPr>
        <w:t xml:space="preserve">                                         </w:t>
      </w:r>
    </w:p>
    <w:p w:rsidR="003704C1" w:rsidRPr="003704C1" w:rsidRDefault="003704C1" w:rsidP="000C5525">
      <w:pPr>
        <w:ind w:firstLine="0"/>
        <w:jc w:val="center"/>
        <w:rPr>
          <w:rFonts w:ascii="Times New Roman" w:hAnsi="Times New Roman" w:cs="Times New Roman"/>
          <w:sz w:val="28"/>
          <w:szCs w:val="28"/>
        </w:rPr>
      </w:pPr>
      <w:r w:rsidRPr="003704C1">
        <w:rPr>
          <w:rFonts w:ascii="Times New Roman" w:hAnsi="Times New Roman" w:cs="Times New Roman"/>
          <w:sz w:val="28"/>
          <w:szCs w:val="28"/>
        </w:rPr>
        <w:t>социально-экономического развития</w:t>
      </w:r>
    </w:p>
    <w:p w:rsidR="003704C1" w:rsidRPr="003704C1" w:rsidRDefault="003704C1" w:rsidP="000C5525">
      <w:pPr>
        <w:ind w:firstLine="0"/>
        <w:jc w:val="center"/>
        <w:rPr>
          <w:rFonts w:ascii="Times New Roman" w:hAnsi="Times New Roman" w:cs="Times New Roman"/>
          <w:sz w:val="28"/>
          <w:szCs w:val="28"/>
        </w:rPr>
      </w:pPr>
      <w:r w:rsidRPr="003704C1">
        <w:rPr>
          <w:rFonts w:ascii="Times New Roman" w:hAnsi="Times New Roman" w:cs="Times New Roman"/>
          <w:sz w:val="28"/>
          <w:szCs w:val="28"/>
        </w:rPr>
        <w:t>Красносулинского райо</w:t>
      </w:r>
      <w:bookmarkStart w:id="1" w:name="_GoBack"/>
      <w:bookmarkEnd w:id="1"/>
      <w:r w:rsidRPr="003704C1">
        <w:rPr>
          <w:rFonts w:ascii="Times New Roman" w:hAnsi="Times New Roman" w:cs="Times New Roman"/>
          <w:sz w:val="28"/>
          <w:szCs w:val="28"/>
        </w:rPr>
        <w:t>на Ростовской области</w:t>
      </w:r>
    </w:p>
    <w:p w:rsidR="003704C1" w:rsidRPr="003704C1" w:rsidRDefault="003704C1" w:rsidP="000C5525">
      <w:pPr>
        <w:ind w:firstLine="0"/>
        <w:jc w:val="center"/>
        <w:rPr>
          <w:rFonts w:ascii="Times New Roman" w:hAnsi="Times New Roman" w:cs="Times New Roman"/>
          <w:sz w:val="28"/>
          <w:szCs w:val="28"/>
        </w:rPr>
      </w:pPr>
      <w:r w:rsidRPr="003704C1">
        <w:rPr>
          <w:rFonts w:ascii="Times New Roman" w:hAnsi="Times New Roman" w:cs="Times New Roman"/>
          <w:sz w:val="28"/>
          <w:szCs w:val="28"/>
        </w:rPr>
        <w:t>на период до 2030 года</w:t>
      </w:r>
    </w:p>
    <w:p w:rsidR="003704C1" w:rsidRDefault="003704C1" w:rsidP="000C5525">
      <w:pPr>
        <w:ind w:firstLine="0"/>
        <w:rPr>
          <w:rFonts w:ascii="Times New Roman" w:hAnsi="Times New Roman" w:cs="Times New Roman"/>
        </w:rPr>
      </w:pPr>
    </w:p>
    <w:bookmarkEnd w:id="0"/>
    <w:p w:rsidR="006A4395" w:rsidRPr="0084165F" w:rsidRDefault="000C5525" w:rsidP="00455645">
      <w:pPr>
        <w:pStyle w:val="a3"/>
        <w:widowControl w:val="0"/>
        <w:numPr>
          <w:ilvl w:val="0"/>
          <w:numId w:val="19"/>
        </w:numPr>
        <w:jc w:val="center"/>
        <w:rPr>
          <w:rFonts w:ascii="Times New Roman" w:hAnsi="Times New Roman" w:cs="Times New Roman"/>
          <w:sz w:val="28"/>
          <w:szCs w:val="28"/>
        </w:rPr>
      </w:pPr>
      <w:r>
        <w:rPr>
          <w:rFonts w:ascii="Times New Roman" w:hAnsi="Times New Roman" w:cs="Times New Roman"/>
          <w:sz w:val="28"/>
          <w:szCs w:val="28"/>
        </w:rPr>
        <w:t>Введение</w:t>
      </w:r>
    </w:p>
    <w:p w:rsidR="00BA39FC" w:rsidRDefault="00BA39FC" w:rsidP="00550F6E">
      <w:pPr>
        <w:contextualSpacing/>
        <w:rPr>
          <w:rFonts w:ascii="Times New Roman" w:hAnsi="Times New Roman" w:cs="Times New Roman"/>
          <w:sz w:val="28"/>
          <w:szCs w:val="28"/>
        </w:rPr>
      </w:pPr>
    </w:p>
    <w:p w:rsidR="00550F6E" w:rsidRPr="00B2701C" w:rsidRDefault="00550F6E" w:rsidP="00550F6E">
      <w:pPr>
        <w:contextualSpacing/>
        <w:rPr>
          <w:rFonts w:ascii="Times New Roman" w:hAnsi="Times New Roman" w:cs="Times New Roman"/>
          <w:sz w:val="28"/>
          <w:szCs w:val="28"/>
        </w:rPr>
      </w:pPr>
      <w:r w:rsidRPr="00B2701C">
        <w:rPr>
          <w:rFonts w:ascii="Times New Roman" w:hAnsi="Times New Roman" w:cs="Times New Roman"/>
          <w:sz w:val="28"/>
          <w:szCs w:val="28"/>
        </w:rPr>
        <w:t xml:space="preserve">Стратегия социально-экономического развития Красносулинского района до 2030 года (далее – Стратегия) является документом, определяющим долгосрочные цели и ожидаемые результаты деятельности местных органов власти, хозяйствующих субъектов и населения по созданию благоприятных условий </w:t>
      </w:r>
      <w:proofErr w:type="gramStart"/>
      <w:r w:rsidRPr="00B2701C">
        <w:rPr>
          <w:rFonts w:ascii="Times New Roman" w:hAnsi="Times New Roman" w:cs="Times New Roman"/>
          <w:sz w:val="28"/>
          <w:szCs w:val="28"/>
        </w:rPr>
        <w:t>для</w:t>
      </w:r>
      <w:proofErr w:type="gramEnd"/>
      <w:r w:rsidRPr="00B2701C">
        <w:rPr>
          <w:rFonts w:ascii="Times New Roman" w:hAnsi="Times New Roman" w:cs="Times New Roman"/>
          <w:sz w:val="28"/>
          <w:szCs w:val="28"/>
        </w:rPr>
        <w:t xml:space="preserve"> устойчивого социально-эко</w:t>
      </w:r>
      <w:r>
        <w:rPr>
          <w:rFonts w:ascii="Times New Roman" w:hAnsi="Times New Roman" w:cs="Times New Roman"/>
          <w:sz w:val="28"/>
          <w:szCs w:val="28"/>
        </w:rPr>
        <w:t>номического развития района.</w:t>
      </w:r>
    </w:p>
    <w:p w:rsidR="00550F6E" w:rsidRPr="00B2701C" w:rsidRDefault="00550F6E" w:rsidP="00550F6E">
      <w:pPr>
        <w:contextualSpacing/>
        <w:rPr>
          <w:rFonts w:ascii="Times New Roman" w:hAnsi="Times New Roman" w:cs="Times New Roman"/>
          <w:sz w:val="28"/>
          <w:szCs w:val="28"/>
        </w:rPr>
      </w:pPr>
      <w:r w:rsidRPr="00B2701C">
        <w:rPr>
          <w:rFonts w:ascii="Times New Roman" w:hAnsi="Times New Roman" w:cs="Times New Roman"/>
          <w:sz w:val="28"/>
          <w:szCs w:val="28"/>
        </w:rPr>
        <w:t xml:space="preserve">Нормативными документами, определяющими общие принципы и подходы при </w:t>
      </w:r>
      <w:r w:rsidRPr="002A5989">
        <w:rPr>
          <w:rFonts w:ascii="Times New Roman" w:hAnsi="Times New Roman" w:cs="Times New Roman"/>
          <w:sz w:val="28"/>
          <w:szCs w:val="28"/>
        </w:rPr>
        <w:t xml:space="preserve">разработке и корректировке Стратегии, являются: </w:t>
      </w:r>
      <w:proofErr w:type="gramStart"/>
      <w:r w:rsidRPr="002A5989">
        <w:rPr>
          <w:rFonts w:ascii="Times New Roman" w:hAnsi="Times New Roman" w:cs="Times New Roman"/>
          <w:sz w:val="28"/>
          <w:szCs w:val="28"/>
        </w:rPr>
        <w:t>Федеральный закон от 28 июня 2014 года №172-ФЗ</w:t>
      </w:r>
      <w:r w:rsidRPr="00B2701C">
        <w:rPr>
          <w:rFonts w:ascii="Times New Roman" w:hAnsi="Times New Roman" w:cs="Times New Roman"/>
          <w:sz w:val="28"/>
          <w:szCs w:val="28"/>
        </w:rPr>
        <w:t xml:space="preserve"> «О стратегическом планировании в Российской Федерации» (далее – Федеральный закон №172-ФЗ), областной закон Ростовской области от 20.10.2015 № 416-ЗС «О стратегическом пла</w:t>
      </w:r>
      <w:r>
        <w:rPr>
          <w:rFonts w:ascii="Times New Roman" w:hAnsi="Times New Roman" w:cs="Times New Roman"/>
          <w:sz w:val="28"/>
          <w:szCs w:val="28"/>
        </w:rPr>
        <w:t xml:space="preserve">нировании в Ростовской области», Постановление Правительства Ростовской области от </w:t>
      </w:r>
      <w:r w:rsidRPr="00D409BC">
        <w:rPr>
          <w:rFonts w:ascii="Times New Roman" w:hAnsi="Times New Roman" w:cs="Times New Roman"/>
          <w:sz w:val="28"/>
          <w:szCs w:val="28"/>
        </w:rPr>
        <w:t>26.12.2018 № 864</w:t>
      </w:r>
      <w:r>
        <w:rPr>
          <w:rFonts w:ascii="Times New Roman" w:hAnsi="Times New Roman" w:cs="Times New Roman"/>
          <w:sz w:val="28"/>
          <w:szCs w:val="28"/>
        </w:rPr>
        <w:t xml:space="preserve"> «Об утверждении Стратегии </w:t>
      </w:r>
      <w:r w:rsidRPr="00D409BC">
        <w:rPr>
          <w:rFonts w:ascii="Times New Roman" w:hAnsi="Times New Roman" w:cs="Times New Roman"/>
          <w:sz w:val="28"/>
          <w:szCs w:val="28"/>
        </w:rPr>
        <w:t>социально-экономического развития</w:t>
      </w:r>
      <w:r>
        <w:rPr>
          <w:rFonts w:ascii="Times New Roman" w:hAnsi="Times New Roman" w:cs="Times New Roman"/>
          <w:sz w:val="28"/>
          <w:szCs w:val="28"/>
        </w:rPr>
        <w:t xml:space="preserve"> </w:t>
      </w:r>
      <w:r w:rsidRPr="00D409BC">
        <w:rPr>
          <w:rFonts w:ascii="Times New Roman" w:hAnsi="Times New Roman" w:cs="Times New Roman"/>
          <w:sz w:val="28"/>
          <w:szCs w:val="28"/>
        </w:rPr>
        <w:t>Ростовской области на период до 2030 года</w:t>
      </w:r>
      <w:r>
        <w:rPr>
          <w:rFonts w:ascii="Times New Roman" w:hAnsi="Times New Roman" w:cs="Times New Roman"/>
          <w:sz w:val="28"/>
          <w:szCs w:val="28"/>
        </w:rPr>
        <w:t>»</w:t>
      </w:r>
      <w:r w:rsidR="0084165F">
        <w:rPr>
          <w:rFonts w:ascii="Times New Roman" w:hAnsi="Times New Roman" w:cs="Times New Roman"/>
          <w:sz w:val="28"/>
          <w:szCs w:val="28"/>
        </w:rPr>
        <w:t>, Постановление от 31.12.2015 № 863</w:t>
      </w:r>
      <w:r>
        <w:rPr>
          <w:rFonts w:ascii="Times New Roman" w:hAnsi="Times New Roman" w:cs="Times New Roman"/>
          <w:sz w:val="28"/>
          <w:szCs w:val="28"/>
        </w:rPr>
        <w:t xml:space="preserve"> </w:t>
      </w:r>
      <w:r w:rsidR="0084165F">
        <w:rPr>
          <w:rFonts w:ascii="Times New Roman" w:hAnsi="Times New Roman" w:cs="Times New Roman"/>
          <w:sz w:val="28"/>
          <w:szCs w:val="28"/>
        </w:rPr>
        <w:t>«</w:t>
      </w:r>
      <w:r w:rsidR="00246ABD" w:rsidRPr="00246ABD">
        <w:rPr>
          <w:rFonts w:ascii="Times New Roman" w:hAnsi="Times New Roman" w:cs="Times New Roman"/>
          <w:sz w:val="28"/>
          <w:szCs w:val="28"/>
        </w:rPr>
        <w:t>Об утверждении порядка разработки   и корректировки</w:t>
      </w:r>
      <w:proofErr w:type="gramEnd"/>
      <w:r w:rsidR="00246ABD" w:rsidRPr="00246ABD">
        <w:rPr>
          <w:rFonts w:ascii="Times New Roman" w:hAnsi="Times New Roman" w:cs="Times New Roman"/>
          <w:sz w:val="28"/>
          <w:szCs w:val="28"/>
        </w:rPr>
        <w:t xml:space="preserve"> стратегии социально-экономического развития Красносулинского района, плана мероприятий по реализации стратегии</w:t>
      </w:r>
      <w:r w:rsidR="005F75A5">
        <w:rPr>
          <w:rFonts w:ascii="Times New Roman" w:hAnsi="Times New Roman" w:cs="Times New Roman"/>
          <w:sz w:val="28"/>
          <w:szCs w:val="28"/>
        </w:rPr>
        <w:t xml:space="preserve"> социально-экономического разви</w:t>
      </w:r>
      <w:r w:rsidR="00246ABD" w:rsidRPr="00246ABD">
        <w:rPr>
          <w:rFonts w:ascii="Times New Roman" w:hAnsi="Times New Roman" w:cs="Times New Roman"/>
          <w:sz w:val="28"/>
          <w:szCs w:val="28"/>
        </w:rPr>
        <w:t>тия Красносулинского района</w:t>
      </w:r>
      <w:r w:rsidR="0084165F">
        <w:rPr>
          <w:rFonts w:ascii="Times New Roman" w:hAnsi="Times New Roman" w:cs="Times New Roman"/>
          <w:sz w:val="28"/>
          <w:szCs w:val="28"/>
        </w:rPr>
        <w:t xml:space="preserve">» </w:t>
      </w:r>
      <w:r w:rsidRPr="00B2701C">
        <w:rPr>
          <w:rFonts w:ascii="Times New Roman" w:hAnsi="Times New Roman" w:cs="Times New Roman"/>
          <w:sz w:val="28"/>
          <w:szCs w:val="28"/>
        </w:rPr>
        <w:t>и Постановление Администрации Красносулинск</w:t>
      </w:r>
      <w:r w:rsidR="0084165F">
        <w:rPr>
          <w:rFonts w:ascii="Times New Roman" w:hAnsi="Times New Roman" w:cs="Times New Roman"/>
          <w:sz w:val="28"/>
          <w:szCs w:val="28"/>
        </w:rPr>
        <w:t xml:space="preserve">ого района </w:t>
      </w:r>
      <w:r w:rsidRPr="00B2701C">
        <w:rPr>
          <w:rFonts w:ascii="Times New Roman" w:hAnsi="Times New Roman" w:cs="Times New Roman"/>
          <w:sz w:val="28"/>
          <w:szCs w:val="28"/>
        </w:rPr>
        <w:t>от 27</w:t>
      </w:r>
      <w:r w:rsidR="0084165F">
        <w:rPr>
          <w:rFonts w:ascii="Times New Roman" w:hAnsi="Times New Roman" w:cs="Times New Roman"/>
          <w:sz w:val="28"/>
          <w:szCs w:val="28"/>
        </w:rPr>
        <w:t xml:space="preserve">.04.2018 </w:t>
      </w:r>
      <w:r w:rsidR="0084165F" w:rsidRPr="00B2701C">
        <w:rPr>
          <w:rFonts w:ascii="Times New Roman" w:hAnsi="Times New Roman" w:cs="Times New Roman"/>
          <w:sz w:val="28"/>
          <w:szCs w:val="28"/>
        </w:rPr>
        <w:t xml:space="preserve">№ 430 </w:t>
      </w:r>
      <w:r w:rsidRPr="00B2701C">
        <w:rPr>
          <w:rFonts w:ascii="Times New Roman" w:hAnsi="Times New Roman" w:cs="Times New Roman"/>
          <w:sz w:val="28"/>
          <w:szCs w:val="28"/>
        </w:rPr>
        <w:t>«О создании рабочей группы по разработке Стратегии социально -</w:t>
      </w:r>
      <w:r>
        <w:rPr>
          <w:rFonts w:ascii="Times New Roman" w:hAnsi="Times New Roman" w:cs="Times New Roman"/>
          <w:sz w:val="28"/>
          <w:szCs w:val="28"/>
        </w:rPr>
        <w:t xml:space="preserve"> </w:t>
      </w:r>
      <w:r w:rsidRPr="00B2701C">
        <w:rPr>
          <w:rFonts w:ascii="Times New Roman" w:hAnsi="Times New Roman" w:cs="Times New Roman"/>
          <w:sz w:val="28"/>
          <w:szCs w:val="28"/>
        </w:rPr>
        <w:t>экономического развития Красносулинского района до 2030 года»</w:t>
      </w:r>
      <w:r>
        <w:rPr>
          <w:rFonts w:ascii="Times New Roman" w:hAnsi="Times New Roman" w:cs="Times New Roman"/>
          <w:sz w:val="28"/>
          <w:szCs w:val="28"/>
        </w:rPr>
        <w:t>.</w:t>
      </w:r>
    </w:p>
    <w:p w:rsidR="00E25E15" w:rsidRDefault="00550F6E" w:rsidP="00550F6E">
      <w:pPr>
        <w:contextualSpacing/>
      </w:pPr>
      <w:r w:rsidRPr="00B2701C">
        <w:rPr>
          <w:rFonts w:ascii="Times New Roman" w:hAnsi="Times New Roman" w:cs="Times New Roman"/>
          <w:sz w:val="28"/>
          <w:szCs w:val="28"/>
        </w:rPr>
        <w:t>Стратегия согласована с целями, задачами и пр</w:t>
      </w:r>
      <w:r>
        <w:rPr>
          <w:rFonts w:ascii="Times New Roman" w:hAnsi="Times New Roman" w:cs="Times New Roman"/>
          <w:sz w:val="28"/>
          <w:szCs w:val="28"/>
        </w:rPr>
        <w:t>иоритетами, поставленными Указами</w:t>
      </w:r>
      <w:r w:rsidRPr="00B2701C">
        <w:rPr>
          <w:rFonts w:ascii="Times New Roman" w:hAnsi="Times New Roman" w:cs="Times New Roman"/>
          <w:sz w:val="28"/>
          <w:szCs w:val="28"/>
        </w:rPr>
        <w:t xml:space="preserve"> Президента РФ от 07 мая 2018 года «О национальных целях и стратегических задачах</w:t>
      </w:r>
      <w:r>
        <w:rPr>
          <w:rFonts w:ascii="Times New Roman" w:hAnsi="Times New Roman" w:cs="Times New Roman"/>
          <w:sz w:val="28"/>
          <w:szCs w:val="28"/>
        </w:rPr>
        <w:t xml:space="preserve"> развития России до 2024 года», </w:t>
      </w:r>
      <w:r w:rsidRPr="00062481">
        <w:rPr>
          <w:rFonts w:ascii="Times New Roman" w:hAnsi="Times New Roman" w:cs="Times New Roman"/>
          <w:sz w:val="28"/>
          <w:szCs w:val="28"/>
        </w:rPr>
        <w:t>от 21.07.2020 № 474 «О национальных целях развития Российской Фе</w:t>
      </w:r>
      <w:r>
        <w:rPr>
          <w:rFonts w:ascii="Times New Roman" w:hAnsi="Times New Roman" w:cs="Times New Roman"/>
          <w:sz w:val="28"/>
          <w:szCs w:val="28"/>
        </w:rPr>
        <w:t>дерации на период до 2030 года».</w:t>
      </w:r>
      <w:r w:rsidR="00E25E15" w:rsidRPr="00E25E15">
        <w:t xml:space="preserve"> </w:t>
      </w:r>
    </w:p>
    <w:p w:rsidR="00550F6E" w:rsidRDefault="00550F6E" w:rsidP="00550F6E">
      <w:pPr>
        <w:contextualSpacing/>
        <w:rPr>
          <w:rFonts w:ascii="Times New Roman" w:hAnsi="Times New Roman" w:cs="Times New Roman"/>
          <w:sz w:val="28"/>
          <w:szCs w:val="28"/>
        </w:rPr>
      </w:pPr>
      <w:r w:rsidRPr="00B2701C">
        <w:rPr>
          <w:rFonts w:ascii="Times New Roman" w:hAnsi="Times New Roman" w:cs="Times New Roman"/>
          <w:sz w:val="28"/>
          <w:szCs w:val="28"/>
        </w:rPr>
        <w:t xml:space="preserve">Стратегия разработана с учетом методических рекомендаций по </w:t>
      </w:r>
      <w:r w:rsidRPr="00FF1CD2">
        <w:rPr>
          <w:rFonts w:ascii="Times New Roman" w:hAnsi="Times New Roman" w:cs="Times New Roman"/>
          <w:sz w:val="28"/>
          <w:szCs w:val="28"/>
        </w:rPr>
        <w:t>разработке стратегии</w:t>
      </w:r>
      <w:r w:rsidRPr="00B2701C">
        <w:rPr>
          <w:rFonts w:ascii="Times New Roman" w:hAnsi="Times New Roman" w:cs="Times New Roman"/>
          <w:sz w:val="28"/>
          <w:szCs w:val="28"/>
        </w:rPr>
        <w:t xml:space="preserve"> социально-экономического развития субъекта </w:t>
      </w:r>
      <w:r w:rsidRPr="00B2701C">
        <w:rPr>
          <w:rFonts w:ascii="Times New Roman" w:hAnsi="Times New Roman" w:cs="Times New Roman"/>
          <w:sz w:val="28"/>
          <w:szCs w:val="28"/>
        </w:rPr>
        <w:lastRenderedPageBreak/>
        <w:t>Российской Федерации, плана мероприятий по ее реализации Министерства экономического развития Российской Федерации. При разработке материалов Стратегии учитывались прогнозы социально-экономического развития и бюджетны</w:t>
      </w:r>
      <w:r>
        <w:rPr>
          <w:rFonts w:ascii="Times New Roman" w:hAnsi="Times New Roman" w:cs="Times New Roman"/>
          <w:sz w:val="28"/>
          <w:szCs w:val="28"/>
        </w:rPr>
        <w:t>е</w:t>
      </w:r>
      <w:r w:rsidRPr="00B2701C">
        <w:rPr>
          <w:rFonts w:ascii="Times New Roman" w:hAnsi="Times New Roman" w:cs="Times New Roman"/>
          <w:sz w:val="28"/>
          <w:szCs w:val="28"/>
        </w:rPr>
        <w:t xml:space="preserve"> прогноз</w:t>
      </w:r>
      <w:r>
        <w:rPr>
          <w:rFonts w:ascii="Times New Roman" w:hAnsi="Times New Roman" w:cs="Times New Roman"/>
          <w:sz w:val="28"/>
          <w:szCs w:val="28"/>
        </w:rPr>
        <w:t>ы</w:t>
      </w:r>
      <w:r w:rsidRPr="00B2701C">
        <w:rPr>
          <w:rFonts w:ascii="Times New Roman" w:hAnsi="Times New Roman" w:cs="Times New Roman"/>
          <w:sz w:val="28"/>
          <w:szCs w:val="28"/>
        </w:rPr>
        <w:t xml:space="preserve"> на среднесрочный и долгосрочный периоды Ростовской об</w:t>
      </w:r>
      <w:r>
        <w:rPr>
          <w:rFonts w:ascii="Times New Roman" w:hAnsi="Times New Roman" w:cs="Times New Roman"/>
          <w:sz w:val="28"/>
          <w:szCs w:val="28"/>
        </w:rPr>
        <w:t>ласти и Красносулинского района, а также учитывалась Стратегия социально-экономического развития Красносулинского района до 2020 года.</w:t>
      </w:r>
    </w:p>
    <w:p w:rsidR="000353B5" w:rsidRDefault="000353B5" w:rsidP="00E754B7">
      <w:pPr>
        <w:pStyle w:val="a3"/>
        <w:ind w:left="0"/>
        <w:rPr>
          <w:rFonts w:ascii="Times New Roman" w:hAnsi="Times New Roman" w:cs="Times New Roman"/>
          <w:sz w:val="28"/>
          <w:szCs w:val="28"/>
        </w:rPr>
      </w:pPr>
      <w:r w:rsidRPr="000353B5">
        <w:rPr>
          <w:rFonts w:ascii="Times New Roman" w:hAnsi="Times New Roman" w:cs="Times New Roman"/>
          <w:sz w:val="28"/>
          <w:szCs w:val="28"/>
        </w:rPr>
        <w:t xml:space="preserve">Основные приоритетные направления социально-экономического развития, определенные Стратегией </w:t>
      </w:r>
      <w:r>
        <w:rPr>
          <w:rFonts w:ascii="Times New Roman" w:hAnsi="Times New Roman" w:cs="Times New Roman"/>
          <w:sz w:val="28"/>
          <w:szCs w:val="28"/>
        </w:rPr>
        <w:t>Красносулинского района</w:t>
      </w:r>
      <w:r w:rsidRPr="000353B5">
        <w:rPr>
          <w:rFonts w:ascii="Times New Roman" w:hAnsi="Times New Roman" w:cs="Times New Roman"/>
          <w:sz w:val="28"/>
          <w:szCs w:val="28"/>
        </w:rPr>
        <w:t>, должны быть раскрыты и конкретизированы в следующих документах стратегического планирования, разрабатываемых в рамках планирования и программирования:</w:t>
      </w:r>
    </w:p>
    <w:p w:rsidR="00550F6E" w:rsidRPr="008C6588" w:rsidRDefault="00550F6E" w:rsidP="00E754B7">
      <w:pPr>
        <w:pStyle w:val="a3"/>
        <w:ind w:left="0"/>
        <w:rPr>
          <w:rFonts w:ascii="Times New Roman" w:hAnsi="Times New Roman" w:cs="Times New Roman"/>
          <w:sz w:val="28"/>
          <w:szCs w:val="28"/>
        </w:rPr>
      </w:pPr>
      <w:r w:rsidRPr="008C6588">
        <w:rPr>
          <w:rFonts w:ascii="Times New Roman" w:hAnsi="Times New Roman" w:cs="Times New Roman"/>
          <w:sz w:val="28"/>
          <w:szCs w:val="28"/>
        </w:rPr>
        <w:t>План мероприятий по реализации стратегии социально-экономического развития Красносулинского района;</w:t>
      </w:r>
    </w:p>
    <w:p w:rsidR="00550F6E" w:rsidRDefault="00550F6E" w:rsidP="00E754B7">
      <w:pPr>
        <w:pStyle w:val="a3"/>
        <w:ind w:left="0"/>
        <w:rPr>
          <w:rFonts w:ascii="Times New Roman" w:hAnsi="Times New Roman" w:cs="Times New Roman"/>
          <w:sz w:val="28"/>
          <w:szCs w:val="28"/>
        </w:rPr>
      </w:pPr>
      <w:r w:rsidRPr="008C6588">
        <w:rPr>
          <w:rFonts w:ascii="Times New Roman" w:hAnsi="Times New Roman" w:cs="Times New Roman"/>
          <w:sz w:val="28"/>
          <w:szCs w:val="28"/>
        </w:rPr>
        <w:t>Муниципальные  программы Красносулинского района.</w:t>
      </w:r>
    </w:p>
    <w:p w:rsidR="00385E42" w:rsidRPr="00385E42" w:rsidRDefault="00385E42" w:rsidP="00385E42">
      <w:pPr>
        <w:pStyle w:val="a3"/>
        <w:ind w:left="0"/>
        <w:rPr>
          <w:rFonts w:ascii="Times New Roman" w:hAnsi="Times New Roman" w:cs="Times New Roman"/>
          <w:sz w:val="28"/>
          <w:szCs w:val="28"/>
        </w:rPr>
      </w:pPr>
      <w:r w:rsidRPr="00385E42">
        <w:rPr>
          <w:rFonts w:ascii="Times New Roman" w:hAnsi="Times New Roman" w:cs="Times New Roman"/>
          <w:sz w:val="28"/>
          <w:szCs w:val="28"/>
        </w:rPr>
        <w:t xml:space="preserve">Концептуальной основой Стратегии является идея устойчивого развития – согласованное и сбалансированное экономическое, социальное и пространственное развитие, с учетом и соблюдением интересов настоящего и будущего поколений жителей </w:t>
      </w:r>
      <w:r>
        <w:rPr>
          <w:rFonts w:ascii="Times New Roman" w:hAnsi="Times New Roman" w:cs="Times New Roman"/>
          <w:sz w:val="28"/>
          <w:szCs w:val="28"/>
        </w:rPr>
        <w:t>Красносулинского района</w:t>
      </w:r>
      <w:r w:rsidRPr="00385E42">
        <w:rPr>
          <w:rFonts w:ascii="Times New Roman" w:hAnsi="Times New Roman" w:cs="Times New Roman"/>
          <w:sz w:val="28"/>
          <w:szCs w:val="28"/>
        </w:rPr>
        <w:t>.</w:t>
      </w:r>
    </w:p>
    <w:p w:rsidR="00385E42" w:rsidRPr="00385E42" w:rsidRDefault="00385E42" w:rsidP="00385E42">
      <w:pPr>
        <w:pStyle w:val="a3"/>
        <w:ind w:left="0"/>
        <w:rPr>
          <w:rFonts w:ascii="Times New Roman" w:hAnsi="Times New Roman" w:cs="Times New Roman"/>
          <w:sz w:val="28"/>
          <w:szCs w:val="28"/>
        </w:rPr>
      </w:pPr>
      <w:r w:rsidRPr="00385E42">
        <w:rPr>
          <w:rFonts w:ascii="Times New Roman" w:hAnsi="Times New Roman" w:cs="Times New Roman"/>
          <w:sz w:val="28"/>
          <w:szCs w:val="28"/>
        </w:rPr>
        <w:t xml:space="preserve">Стратегия </w:t>
      </w:r>
      <w:r>
        <w:rPr>
          <w:rFonts w:ascii="Times New Roman" w:hAnsi="Times New Roman" w:cs="Times New Roman"/>
          <w:sz w:val="28"/>
          <w:szCs w:val="28"/>
        </w:rPr>
        <w:t>района</w:t>
      </w:r>
      <w:r w:rsidRPr="00385E42">
        <w:rPr>
          <w:rFonts w:ascii="Times New Roman" w:hAnsi="Times New Roman" w:cs="Times New Roman"/>
          <w:sz w:val="28"/>
          <w:szCs w:val="28"/>
        </w:rPr>
        <w:t xml:space="preserve"> разработана в соответствии с методологической схемой «Вызов – Ответ», которая задает логику развития </w:t>
      </w:r>
      <w:r>
        <w:rPr>
          <w:rFonts w:ascii="Times New Roman" w:hAnsi="Times New Roman" w:cs="Times New Roman"/>
          <w:sz w:val="28"/>
          <w:szCs w:val="28"/>
        </w:rPr>
        <w:t>Красносулинского район</w:t>
      </w:r>
      <w:r w:rsidRPr="00385E42">
        <w:rPr>
          <w:rFonts w:ascii="Times New Roman" w:hAnsi="Times New Roman" w:cs="Times New Roman"/>
          <w:sz w:val="28"/>
          <w:szCs w:val="28"/>
        </w:rPr>
        <w:t>а в долгосрочной перспективе и определяется преодолением трансформационных процессов, происходящих во внешней среде, – в мире и России.</w:t>
      </w:r>
    </w:p>
    <w:p w:rsidR="00385E42" w:rsidRPr="00385E42" w:rsidRDefault="00385E42" w:rsidP="00385E42">
      <w:pPr>
        <w:pStyle w:val="a3"/>
        <w:ind w:left="0"/>
        <w:rPr>
          <w:rFonts w:ascii="Times New Roman" w:hAnsi="Times New Roman" w:cs="Times New Roman"/>
          <w:sz w:val="28"/>
          <w:szCs w:val="28"/>
        </w:rPr>
      </w:pPr>
      <w:r w:rsidRPr="00385E42">
        <w:rPr>
          <w:rFonts w:ascii="Times New Roman" w:hAnsi="Times New Roman" w:cs="Times New Roman"/>
          <w:sz w:val="28"/>
          <w:szCs w:val="28"/>
        </w:rPr>
        <w:t xml:space="preserve">Внешняя среда влияет на состояние и развитие </w:t>
      </w:r>
      <w:r>
        <w:rPr>
          <w:rFonts w:ascii="Times New Roman" w:hAnsi="Times New Roman" w:cs="Times New Roman"/>
          <w:sz w:val="28"/>
          <w:szCs w:val="28"/>
        </w:rPr>
        <w:t>района</w:t>
      </w:r>
      <w:r w:rsidRPr="00385E42">
        <w:rPr>
          <w:rFonts w:ascii="Times New Roman" w:hAnsi="Times New Roman" w:cs="Times New Roman"/>
          <w:sz w:val="28"/>
          <w:szCs w:val="28"/>
        </w:rPr>
        <w:t xml:space="preserve"> и ставит перед ним вызовы. В зависимости от слабых или сильных сторон </w:t>
      </w:r>
      <w:r>
        <w:rPr>
          <w:rFonts w:ascii="Times New Roman" w:hAnsi="Times New Roman" w:cs="Times New Roman"/>
          <w:sz w:val="28"/>
          <w:szCs w:val="28"/>
        </w:rPr>
        <w:t xml:space="preserve">района </w:t>
      </w:r>
      <w:r w:rsidRPr="00385E42">
        <w:rPr>
          <w:rFonts w:ascii="Times New Roman" w:hAnsi="Times New Roman" w:cs="Times New Roman"/>
          <w:sz w:val="28"/>
          <w:szCs w:val="28"/>
        </w:rPr>
        <w:t>вызов несет, соответственно, угрозы или возможности.</w:t>
      </w:r>
    </w:p>
    <w:p w:rsidR="00385E42" w:rsidRPr="00385E42" w:rsidRDefault="00385E42" w:rsidP="00385E42">
      <w:pPr>
        <w:pStyle w:val="a3"/>
        <w:ind w:left="0"/>
        <w:rPr>
          <w:rFonts w:ascii="Times New Roman" w:hAnsi="Times New Roman" w:cs="Times New Roman"/>
          <w:sz w:val="28"/>
          <w:szCs w:val="28"/>
        </w:rPr>
      </w:pPr>
      <w:r w:rsidRPr="00385E42">
        <w:rPr>
          <w:rFonts w:ascii="Times New Roman" w:hAnsi="Times New Roman" w:cs="Times New Roman"/>
          <w:sz w:val="28"/>
          <w:szCs w:val="28"/>
        </w:rPr>
        <w:t xml:space="preserve">Ответ – это набор идей, концепций, инструментов, технологий, новых систем ценностей, которые создают условия для преодоления </w:t>
      </w:r>
      <w:proofErr w:type="gramStart"/>
      <w:r w:rsidRPr="00385E42">
        <w:rPr>
          <w:rFonts w:ascii="Times New Roman" w:hAnsi="Times New Roman" w:cs="Times New Roman"/>
          <w:sz w:val="28"/>
          <w:szCs w:val="28"/>
        </w:rPr>
        <w:t>вызова</w:t>
      </w:r>
      <w:proofErr w:type="gramEnd"/>
      <w:r w:rsidRPr="00385E42">
        <w:rPr>
          <w:rFonts w:ascii="Times New Roman" w:hAnsi="Times New Roman" w:cs="Times New Roman"/>
          <w:sz w:val="28"/>
          <w:szCs w:val="28"/>
        </w:rPr>
        <w:t xml:space="preserve"> как за счет решения внутренних проблем, так и за счет реализации возможностей внешней среды.</w:t>
      </w:r>
    </w:p>
    <w:p w:rsidR="00385E42" w:rsidRDefault="00385E42" w:rsidP="00385E42">
      <w:pPr>
        <w:pStyle w:val="a3"/>
        <w:ind w:left="0"/>
        <w:rPr>
          <w:rFonts w:ascii="Times New Roman" w:hAnsi="Times New Roman" w:cs="Times New Roman"/>
          <w:sz w:val="28"/>
          <w:szCs w:val="28"/>
        </w:rPr>
      </w:pPr>
      <w:r w:rsidRPr="00385E42">
        <w:rPr>
          <w:rFonts w:ascii="Times New Roman" w:hAnsi="Times New Roman" w:cs="Times New Roman"/>
          <w:sz w:val="28"/>
          <w:szCs w:val="28"/>
        </w:rPr>
        <w:t xml:space="preserve">Комплексный ответ на вызовы формируется в соответствии с системой целеполагания, которая на верхнем уровне формирует миссию </w:t>
      </w:r>
      <w:r>
        <w:rPr>
          <w:rFonts w:ascii="Times New Roman" w:hAnsi="Times New Roman" w:cs="Times New Roman"/>
          <w:sz w:val="28"/>
          <w:szCs w:val="28"/>
        </w:rPr>
        <w:t>Красносулинского района</w:t>
      </w:r>
      <w:r w:rsidRPr="00385E42">
        <w:rPr>
          <w:rFonts w:ascii="Times New Roman" w:hAnsi="Times New Roman" w:cs="Times New Roman"/>
          <w:sz w:val="28"/>
          <w:szCs w:val="28"/>
        </w:rPr>
        <w:t>.</w:t>
      </w:r>
    </w:p>
    <w:p w:rsidR="0041263E" w:rsidRPr="0041263E" w:rsidRDefault="0041263E" w:rsidP="0041263E">
      <w:pPr>
        <w:pStyle w:val="a3"/>
        <w:ind w:left="0"/>
        <w:rPr>
          <w:rFonts w:ascii="Times New Roman" w:hAnsi="Times New Roman" w:cs="Times New Roman"/>
          <w:sz w:val="28"/>
          <w:szCs w:val="28"/>
        </w:rPr>
      </w:pPr>
      <w:r w:rsidRPr="0041263E">
        <w:rPr>
          <w:rFonts w:ascii="Times New Roman" w:hAnsi="Times New Roman" w:cs="Times New Roman"/>
          <w:sz w:val="28"/>
          <w:szCs w:val="28"/>
        </w:rPr>
        <w:t>Миссия р</w:t>
      </w:r>
      <w:r>
        <w:rPr>
          <w:rFonts w:ascii="Times New Roman" w:hAnsi="Times New Roman" w:cs="Times New Roman"/>
          <w:sz w:val="28"/>
          <w:szCs w:val="28"/>
        </w:rPr>
        <w:t>айона</w:t>
      </w:r>
      <w:r w:rsidRPr="0041263E">
        <w:rPr>
          <w:rFonts w:ascii="Times New Roman" w:hAnsi="Times New Roman" w:cs="Times New Roman"/>
          <w:sz w:val="28"/>
          <w:szCs w:val="28"/>
        </w:rPr>
        <w:t xml:space="preserve"> конкретизируется через систему целей и связанных с ней индикаторов. В Стратегии </w:t>
      </w:r>
      <w:r>
        <w:rPr>
          <w:rFonts w:ascii="Times New Roman" w:hAnsi="Times New Roman" w:cs="Times New Roman"/>
          <w:sz w:val="28"/>
          <w:szCs w:val="28"/>
        </w:rPr>
        <w:t>Красносулинского района</w:t>
      </w:r>
      <w:r w:rsidRPr="0041263E">
        <w:rPr>
          <w:rFonts w:ascii="Times New Roman" w:hAnsi="Times New Roman" w:cs="Times New Roman"/>
          <w:sz w:val="28"/>
          <w:szCs w:val="28"/>
        </w:rPr>
        <w:t xml:space="preserve"> выделяются два типа целей:</w:t>
      </w:r>
    </w:p>
    <w:p w:rsidR="0041263E" w:rsidRPr="0041263E" w:rsidRDefault="0041263E" w:rsidP="0041263E">
      <w:pPr>
        <w:pStyle w:val="a3"/>
        <w:ind w:left="0"/>
        <w:rPr>
          <w:rFonts w:ascii="Times New Roman" w:hAnsi="Times New Roman" w:cs="Times New Roman"/>
          <w:sz w:val="28"/>
          <w:szCs w:val="28"/>
        </w:rPr>
      </w:pPr>
      <w:r w:rsidRPr="0041263E">
        <w:rPr>
          <w:rFonts w:ascii="Times New Roman" w:hAnsi="Times New Roman" w:cs="Times New Roman"/>
          <w:sz w:val="28"/>
          <w:szCs w:val="28"/>
        </w:rPr>
        <w:t xml:space="preserve">динамические цели – исходят из интересов объекта стратегирования (для экономической политики – хозяйствующие субъекты; для социальной </w:t>
      </w:r>
      <w:r w:rsidRPr="0041263E">
        <w:rPr>
          <w:rFonts w:ascii="Times New Roman" w:hAnsi="Times New Roman" w:cs="Times New Roman"/>
          <w:sz w:val="28"/>
          <w:szCs w:val="28"/>
        </w:rPr>
        <w:lastRenderedPageBreak/>
        <w:t>политики – население; для пространственной политики – природно-антропогенная среда) и предусматривают интенсивное количественное позитивное изменение характеризующего его индикатора;</w:t>
      </w:r>
    </w:p>
    <w:p w:rsidR="0041263E" w:rsidRPr="0041263E" w:rsidRDefault="0041263E" w:rsidP="0041263E">
      <w:pPr>
        <w:pStyle w:val="a3"/>
        <w:ind w:left="0"/>
        <w:rPr>
          <w:rFonts w:ascii="Times New Roman" w:hAnsi="Times New Roman" w:cs="Times New Roman"/>
          <w:sz w:val="28"/>
          <w:szCs w:val="28"/>
        </w:rPr>
      </w:pPr>
      <w:r w:rsidRPr="0041263E">
        <w:rPr>
          <w:rFonts w:ascii="Times New Roman" w:hAnsi="Times New Roman" w:cs="Times New Roman"/>
          <w:sz w:val="28"/>
          <w:szCs w:val="28"/>
        </w:rPr>
        <w:t>структурные цели – исходят из интересов устойчивого развития и предусматривают качественное изменение сферы стратегирования: преобразование ее структуры, устранение диспропорций.</w:t>
      </w:r>
    </w:p>
    <w:p w:rsidR="0041263E" w:rsidRPr="0041263E" w:rsidRDefault="0041263E" w:rsidP="0041263E">
      <w:pPr>
        <w:pStyle w:val="a3"/>
        <w:ind w:left="0"/>
        <w:rPr>
          <w:rFonts w:ascii="Times New Roman" w:hAnsi="Times New Roman" w:cs="Times New Roman"/>
          <w:sz w:val="28"/>
          <w:szCs w:val="28"/>
        </w:rPr>
      </w:pPr>
      <w:r w:rsidRPr="0041263E">
        <w:rPr>
          <w:rFonts w:ascii="Times New Roman" w:hAnsi="Times New Roman" w:cs="Times New Roman"/>
          <w:sz w:val="28"/>
          <w:szCs w:val="28"/>
        </w:rPr>
        <w:t>Вариативность степени достижения целей определяется реализацией различных сценариев и выражается в соответствующих ожидаемых результатах.</w:t>
      </w:r>
    </w:p>
    <w:p w:rsidR="0041263E" w:rsidRPr="0041263E" w:rsidRDefault="0041263E" w:rsidP="0041263E">
      <w:pPr>
        <w:pStyle w:val="a3"/>
        <w:ind w:left="0"/>
        <w:rPr>
          <w:rFonts w:ascii="Times New Roman" w:hAnsi="Times New Roman" w:cs="Times New Roman"/>
          <w:sz w:val="28"/>
          <w:szCs w:val="28"/>
        </w:rPr>
      </w:pPr>
      <w:r w:rsidRPr="0041263E">
        <w:rPr>
          <w:rFonts w:ascii="Times New Roman" w:hAnsi="Times New Roman" w:cs="Times New Roman"/>
          <w:sz w:val="28"/>
          <w:szCs w:val="28"/>
        </w:rPr>
        <w:t xml:space="preserve">Механизм реализации Стратегии </w:t>
      </w:r>
      <w:r>
        <w:rPr>
          <w:rFonts w:ascii="Times New Roman" w:hAnsi="Times New Roman" w:cs="Times New Roman"/>
          <w:sz w:val="28"/>
          <w:szCs w:val="28"/>
        </w:rPr>
        <w:t>Красносулинского района</w:t>
      </w:r>
      <w:r w:rsidRPr="0041263E">
        <w:rPr>
          <w:rFonts w:ascii="Times New Roman" w:hAnsi="Times New Roman" w:cs="Times New Roman"/>
          <w:sz w:val="28"/>
          <w:szCs w:val="28"/>
        </w:rPr>
        <w:t xml:space="preserve"> основан на решении приоритетных задач и реализации стратегических проектных инициатив по перечню перспектив</w:t>
      </w:r>
      <w:r>
        <w:rPr>
          <w:rFonts w:ascii="Times New Roman" w:hAnsi="Times New Roman" w:cs="Times New Roman"/>
          <w:sz w:val="28"/>
          <w:szCs w:val="28"/>
        </w:rPr>
        <w:t xml:space="preserve">ных экономических специализаций, </w:t>
      </w:r>
      <w:r w:rsidRPr="0041263E">
        <w:rPr>
          <w:rFonts w:ascii="Times New Roman" w:hAnsi="Times New Roman" w:cs="Times New Roman"/>
          <w:sz w:val="28"/>
          <w:szCs w:val="28"/>
        </w:rPr>
        <w:t xml:space="preserve">а также ключевых отраслей социальной сферы </w:t>
      </w:r>
      <w:r>
        <w:rPr>
          <w:rFonts w:ascii="Times New Roman" w:hAnsi="Times New Roman" w:cs="Times New Roman"/>
          <w:sz w:val="28"/>
          <w:szCs w:val="28"/>
        </w:rPr>
        <w:t>района</w:t>
      </w:r>
      <w:r w:rsidRPr="0041263E">
        <w:rPr>
          <w:rFonts w:ascii="Times New Roman" w:hAnsi="Times New Roman" w:cs="Times New Roman"/>
          <w:sz w:val="28"/>
          <w:szCs w:val="28"/>
        </w:rPr>
        <w:t>.</w:t>
      </w:r>
    </w:p>
    <w:p w:rsidR="0041263E" w:rsidRPr="0041263E" w:rsidRDefault="0041263E" w:rsidP="0041263E">
      <w:pPr>
        <w:pStyle w:val="a3"/>
        <w:ind w:left="0"/>
        <w:rPr>
          <w:rFonts w:ascii="Times New Roman" w:hAnsi="Times New Roman" w:cs="Times New Roman"/>
          <w:sz w:val="28"/>
          <w:szCs w:val="28"/>
        </w:rPr>
      </w:pPr>
      <w:r w:rsidRPr="0041263E">
        <w:rPr>
          <w:rFonts w:ascii="Times New Roman" w:hAnsi="Times New Roman" w:cs="Times New Roman"/>
          <w:sz w:val="28"/>
          <w:szCs w:val="28"/>
        </w:rPr>
        <w:t>Приоритетная задача определяется как деятельность, направленная на преодоление ключевых внутренних проблем, которые препятствуют достижению динамической цели или оказывают негативное влияние на нее.</w:t>
      </w:r>
    </w:p>
    <w:p w:rsidR="0041263E" w:rsidRPr="0041263E" w:rsidRDefault="0041263E" w:rsidP="0041263E">
      <w:pPr>
        <w:pStyle w:val="a3"/>
        <w:ind w:left="0"/>
        <w:rPr>
          <w:rFonts w:ascii="Times New Roman" w:hAnsi="Times New Roman" w:cs="Times New Roman"/>
          <w:sz w:val="28"/>
          <w:szCs w:val="28"/>
        </w:rPr>
      </w:pPr>
      <w:r w:rsidRPr="0041263E">
        <w:rPr>
          <w:rFonts w:ascii="Times New Roman" w:hAnsi="Times New Roman" w:cs="Times New Roman"/>
          <w:sz w:val="28"/>
          <w:szCs w:val="28"/>
        </w:rPr>
        <w:t xml:space="preserve">Стратегическая проектная инициатива (далее также – СПИН) предполагает реализацию потенциала внутренних сильных сторон в рамках ключевых внешних трендов. СПИНы в Стратегии </w:t>
      </w:r>
      <w:r w:rsidR="00AB0BC2">
        <w:rPr>
          <w:rFonts w:ascii="Times New Roman" w:hAnsi="Times New Roman" w:cs="Times New Roman"/>
          <w:sz w:val="28"/>
          <w:szCs w:val="28"/>
        </w:rPr>
        <w:t>Красносулинского района</w:t>
      </w:r>
      <w:r w:rsidRPr="0041263E">
        <w:rPr>
          <w:rFonts w:ascii="Times New Roman" w:hAnsi="Times New Roman" w:cs="Times New Roman"/>
          <w:sz w:val="28"/>
          <w:szCs w:val="28"/>
        </w:rPr>
        <w:t xml:space="preserve"> сформулированы как идеи </w:t>
      </w:r>
      <w:r w:rsidR="00AB0BC2">
        <w:rPr>
          <w:rFonts w:ascii="Times New Roman" w:hAnsi="Times New Roman" w:cs="Times New Roman"/>
          <w:sz w:val="28"/>
          <w:szCs w:val="28"/>
        </w:rPr>
        <w:t>муниципального</w:t>
      </w:r>
      <w:r w:rsidRPr="0041263E">
        <w:rPr>
          <w:rFonts w:ascii="Times New Roman" w:hAnsi="Times New Roman" w:cs="Times New Roman"/>
          <w:sz w:val="28"/>
          <w:szCs w:val="28"/>
        </w:rPr>
        <w:t xml:space="preserve"> масштаба, к</w:t>
      </w:r>
      <w:r w:rsidR="00AB0BC2">
        <w:rPr>
          <w:rFonts w:ascii="Times New Roman" w:hAnsi="Times New Roman" w:cs="Times New Roman"/>
          <w:sz w:val="28"/>
          <w:szCs w:val="28"/>
        </w:rPr>
        <w:t>онсолидирующие местные</w:t>
      </w:r>
      <w:r w:rsidRPr="0041263E">
        <w:rPr>
          <w:rFonts w:ascii="Times New Roman" w:hAnsi="Times New Roman" w:cs="Times New Roman"/>
          <w:sz w:val="28"/>
          <w:szCs w:val="28"/>
        </w:rPr>
        <w:t xml:space="preserve"> ресурсы и объединяющие </w:t>
      </w:r>
      <w:proofErr w:type="gramStart"/>
      <w:r w:rsidRPr="0041263E">
        <w:rPr>
          <w:rFonts w:ascii="Times New Roman" w:hAnsi="Times New Roman" w:cs="Times New Roman"/>
          <w:sz w:val="28"/>
          <w:szCs w:val="28"/>
        </w:rPr>
        <w:t>основных</w:t>
      </w:r>
      <w:proofErr w:type="gramEnd"/>
      <w:r w:rsidRPr="0041263E">
        <w:rPr>
          <w:rFonts w:ascii="Times New Roman" w:hAnsi="Times New Roman" w:cs="Times New Roman"/>
          <w:sz w:val="28"/>
          <w:szCs w:val="28"/>
        </w:rPr>
        <w:t xml:space="preserve"> стейкхолдеров (общество, власть, бизнес) на достижение структурной цели. Реализация СПИНов дает трансформационный и мультипликативный эффект для развития социально-экономической системы р</w:t>
      </w:r>
      <w:r w:rsidR="00AB0BC2">
        <w:rPr>
          <w:rFonts w:ascii="Times New Roman" w:hAnsi="Times New Roman" w:cs="Times New Roman"/>
          <w:sz w:val="28"/>
          <w:szCs w:val="28"/>
        </w:rPr>
        <w:t>айона</w:t>
      </w:r>
      <w:r w:rsidRPr="0041263E">
        <w:rPr>
          <w:rFonts w:ascii="Times New Roman" w:hAnsi="Times New Roman" w:cs="Times New Roman"/>
          <w:sz w:val="28"/>
          <w:szCs w:val="28"/>
        </w:rPr>
        <w:t>.</w:t>
      </w:r>
    </w:p>
    <w:p w:rsidR="00550F6E" w:rsidRDefault="00550F6E" w:rsidP="00550F6E">
      <w:pPr>
        <w:contextualSpacing/>
        <w:rPr>
          <w:rFonts w:ascii="Times New Roman" w:hAnsi="Times New Roman" w:cs="Times New Roman"/>
          <w:sz w:val="28"/>
          <w:szCs w:val="28"/>
        </w:rPr>
      </w:pPr>
      <w:r w:rsidRPr="00B2701C">
        <w:rPr>
          <w:rFonts w:ascii="Times New Roman" w:hAnsi="Times New Roman" w:cs="Times New Roman"/>
          <w:sz w:val="28"/>
          <w:szCs w:val="28"/>
        </w:rPr>
        <w:t>Стратегия является важнейшим документом стратегического планирования муниципального образования, она представляет желаемый «образ будущего» Красносулинского района в 2030 году, определяет главные цели и задачи развития района, его конкурентные возможности, важнейшие стратегические направления развития, направленные на достижение поставленных целей и не выходящие за пределы избранной районной политики</w:t>
      </w:r>
      <w:r>
        <w:rPr>
          <w:rFonts w:ascii="Times New Roman" w:hAnsi="Times New Roman" w:cs="Times New Roman"/>
          <w:sz w:val="28"/>
          <w:szCs w:val="28"/>
        </w:rPr>
        <w:t>.</w:t>
      </w:r>
      <w:r w:rsidRPr="00B2701C">
        <w:rPr>
          <w:rFonts w:ascii="Times New Roman" w:hAnsi="Times New Roman" w:cs="Times New Roman"/>
          <w:sz w:val="28"/>
          <w:szCs w:val="28"/>
        </w:rPr>
        <w:t xml:space="preserve"> </w:t>
      </w:r>
      <w:r>
        <w:rPr>
          <w:rFonts w:ascii="Times New Roman" w:hAnsi="Times New Roman" w:cs="Times New Roman"/>
          <w:sz w:val="28"/>
          <w:szCs w:val="28"/>
        </w:rPr>
        <w:t>С</w:t>
      </w:r>
      <w:r w:rsidRPr="00B2701C">
        <w:rPr>
          <w:rFonts w:ascii="Times New Roman" w:hAnsi="Times New Roman" w:cs="Times New Roman"/>
          <w:sz w:val="28"/>
          <w:szCs w:val="28"/>
        </w:rPr>
        <w:t>тратегия позволяет обеспечить концентрацию основных усилий района на ключевых направлениях развития, являющихся наиболее перспективными</w:t>
      </w:r>
      <w:r>
        <w:rPr>
          <w:rFonts w:ascii="Times New Roman" w:hAnsi="Times New Roman" w:cs="Times New Roman"/>
          <w:sz w:val="28"/>
          <w:szCs w:val="28"/>
        </w:rPr>
        <w:t xml:space="preserve"> и</w:t>
      </w:r>
      <w:r w:rsidRPr="00B64CB1">
        <w:rPr>
          <w:rFonts w:ascii="Times New Roman" w:hAnsi="Times New Roman" w:cs="Times New Roman"/>
          <w:sz w:val="28"/>
          <w:szCs w:val="28"/>
        </w:rPr>
        <w:t xml:space="preserve"> </w:t>
      </w:r>
      <w:r w:rsidRPr="00A24CBB">
        <w:rPr>
          <w:rFonts w:ascii="Times New Roman" w:hAnsi="Times New Roman" w:cs="Times New Roman"/>
          <w:sz w:val="28"/>
          <w:szCs w:val="28"/>
        </w:rPr>
        <w:t>учитывающими</w:t>
      </w:r>
      <w:r>
        <w:rPr>
          <w:rFonts w:ascii="Times New Roman" w:hAnsi="Times New Roman" w:cs="Times New Roman"/>
          <w:sz w:val="28"/>
          <w:szCs w:val="28"/>
        </w:rPr>
        <w:t xml:space="preserve"> интересы настоящего и будущего поколений жителей Красносулинского района</w:t>
      </w:r>
      <w:r w:rsidRPr="00B2701C">
        <w:rPr>
          <w:rFonts w:ascii="Times New Roman" w:hAnsi="Times New Roman" w:cs="Times New Roman"/>
          <w:sz w:val="28"/>
          <w:szCs w:val="28"/>
        </w:rPr>
        <w:t>. При этом достижение целей Стратегии, заданных ею целевых ориентиров зависит от многих факторов, включая возможные изменения федерального, регионального законодательства и внешних по отношению к району, политических и макроэкономических условий.</w:t>
      </w:r>
    </w:p>
    <w:p w:rsidR="00550F6E" w:rsidRPr="00B2701C" w:rsidRDefault="00550F6E" w:rsidP="00550F6E">
      <w:pPr>
        <w:contextualSpacing/>
        <w:rPr>
          <w:rFonts w:ascii="Times New Roman" w:hAnsi="Times New Roman" w:cs="Times New Roman"/>
          <w:sz w:val="28"/>
          <w:szCs w:val="28"/>
        </w:rPr>
      </w:pPr>
      <w:r w:rsidRPr="00B2701C">
        <w:rPr>
          <w:rFonts w:ascii="Times New Roman" w:hAnsi="Times New Roman" w:cs="Times New Roman"/>
          <w:sz w:val="28"/>
          <w:szCs w:val="28"/>
        </w:rPr>
        <w:lastRenderedPageBreak/>
        <w:t>Красносулинский район</w:t>
      </w:r>
      <w:r>
        <w:rPr>
          <w:rFonts w:ascii="Times New Roman" w:hAnsi="Times New Roman" w:cs="Times New Roman"/>
          <w:sz w:val="28"/>
          <w:szCs w:val="28"/>
        </w:rPr>
        <w:t xml:space="preserve"> </w:t>
      </w:r>
      <w:r w:rsidRPr="00B2701C">
        <w:rPr>
          <w:rFonts w:ascii="Times New Roman" w:hAnsi="Times New Roman" w:cs="Times New Roman"/>
          <w:sz w:val="28"/>
          <w:szCs w:val="28"/>
        </w:rPr>
        <w:t xml:space="preserve">уверенно смотрит в будущее, открыт для взаимовыгодного сотрудничества со всеми заинтересованными в развитии </w:t>
      </w:r>
      <w:r>
        <w:rPr>
          <w:rFonts w:ascii="Times New Roman" w:hAnsi="Times New Roman" w:cs="Times New Roman"/>
          <w:sz w:val="28"/>
          <w:szCs w:val="28"/>
        </w:rPr>
        <w:t xml:space="preserve">района </w:t>
      </w:r>
      <w:r w:rsidRPr="00B2701C">
        <w:rPr>
          <w:rFonts w:ascii="Times New Roman" w:hAnsi="Times New Roman" w:cs="Times New Roman"/>
          <w:sz w:val="28"/>
          <w:szCs w:val="28"/>
        </w:rPr>
        <w:t xml:space="preserve">сторонами в реализации </w:t>
      </w:r>
      <w:proofErr w:type="gramStart"/>
      <w:r w:rsidRPr="00B2701C">
        <w:rPr>
          <w:rFonts w:ascii="Times New Roman" w:hAnsi="Times New Roman" w:cs="Times New Roman"/>
          <w:sz w:val="28"/>
          <w:szCs w:val="28"/>
        </w:rPr>
        <w:t>амбициозных</w:t>
      </w:r>
      <w:proofErr w:type="gramEnd"/>
      <w:r w:rsidRPr="00B2701C">
        <w:rPr>
          <w:rFonts w:ascii="Times New Roman" w:hAnsi="Times New Roman" w:cs="Times New Roman"/>
          <w:sz w:val="28"/>
          <w:szCs w:val="28"/>
        </w:rPr>
        <w:t xml:space="preserve"> идей и инновационных проектов.</w:t>
      </w:r>
    </w:p>
    <w:p w:rsidR="00550F6E" w:rsidRDefault="00550F6E" w:rsidP="00550F6E">
      <w:pPr>
        <w:contextualSpacing/>
        <w:rPr>
          <w:rFonts w:ascii="Times New Roman" w:hAnsi="Times New Roman" w:cs="Times New Roman"/>
          <w:sz w:val="28"/>
          <w:szCs w:val="28"/>
        </w:rPr>
      </w:pPr>
      <w:r w:rsidRPr="00B2701C">
        <w:rPr>
          <w:rFonts w:ascii="Times New Roman" w:hAnsi="Times New Roman" w:cs="Times New Roman"/>
          <w:sz w:val="28"/>
          <w:szCs w:val="28"/>
        </w:rPr>
        <w:t xml:space="preserve">От всех нас зависит, чтобы Стратегия – 2030 стала «живым», рабочим документом, который в итоге, будет реализован в полном объеме, а не останется только на бумаге. Важным условием полномасштабной реализации Стратегии является консолидация усилий всех жителей </w:t>
      </w:r>
      <w:r>
        <w:rPr>
          <w:rFonts w:ascii="Times New Roman" w:hAnsi="Times New Roman" w:cs="Times New Roman"/>
          <w:sz w:val="28"/>
          <w:szCs w:val="28"/>
        </w:rPr>
        <w:t>района</w:t>
      </w:r>
      <w:r w:rsidRPr="00B2701C">
        <w:rPr>
          <w:rFonts w:ascii="Times New Roman" w:hAnsi="Times New Roman" w:cs="Times New Roman"/>
          <w:sz w:val="28"/>
          <w:szCs w:val="28"/>
        </w:rPr>
        <w:t>.</w:t>
      </w:r>
    </w:p>
    <w:p w:rsidR="00A040F4" w:rsidRDefault="00A040F4" w:rsidP="00A040F4">
      <w:pPr>
        <w:ind w:firstLine="0"/>
        <w:rPr>
          <w:rFonts w:ascii="Times New Roman" w:hAnsi="Times New Roman" w:cs="Times New Roman"/>
        </w:rPr>
      </w:pPr>
      <w:bookmarkStart w:id="2" w:name="_Toc519068845"/>
      <w:bookmarkStart w:id="3" w:name="_Toc530348314"/>
    </w:p>
    <w:p w:rsidR="00A040F4" w:rsidRDefault="00A040F4" w:rsidP="00A040F4">
      <w:pPr>
        <w:ind w:firstLine="0"/>
        <w:jc w:val="center"/>
        <w:rPr>
          <w:rFonts w:ascii="Times New Roman" w:hAnsi="Times New Roman" w:cs="Times New Roman"/>
          <w:sz w:val="28"/>
          <w:szCs w:val="28"/>
        </w:rPr>
      </w:pPr>
    </w:p>
    <w:p w:rsidR="005B420D" w:rsidRPr="00A040F4" w:rsidRDefault="00572B2D" w:rsidP="00A040F4">
      <w:pPr>
        <w:ind w:firstLine="0"/>
        <w:jc w:val="center"/>
        <w:rPr>
          <w:rFonts w:ascii="Times New Roman" w:hAnsi="Times New Roman" w:cs="Times New Roman"/>
          <w:sz w:val="28"/>
          <w:szCs w:val="28"/>
        </w:rPr>
      </w:pPr>
      <w:r w:rsidRPr="00A040F4">
        <w:rPr>
          <w:rFonts w:ascii="Times New Roman" w:hAnsi="Times New Roman" w:cs="Times New Roman"/>
          <w:sz w:val="28"/>
          <w:szCs w:val="28"/>
        </w:rPr>
        <w:t>2</w:t>
      </w:r>
      <w:r w:rsidR="00BE53BE" w:rsidRPr="00A040F4">
        <w:rPr>
          <w:rFonts w:ascii="Times New Roman" w:hAnsi="Times New Roman" w:cs="Times New Roman"/>
          <w:sz w:val="28"/>
          <w:szCs w:val="28"/>
        </w:rPr>
        <w:t>.</w:t>
      </w:r>
      <w:bookmarkEnd w:id="2"/>
      <w:bookmarkEnd w:id="3"/>
      <w:r w:rsidR="00523083" w:rsidRPr="00A040F4">
        <w:rPr>
          <w:rFonts w:ascii="Times New Roman" w:hAnsi="Times New Roman" w:cs="Times New Roman"/>
          <w:sz w:val="28"/>
          <w:szCs w:val="28"/>
        </w:rPr>
        <w:t>Анализ состояния и перспектив социально-экономического развития</w:t>
      </w:r>
      <w:r w:rsidRPr="00A040F4">
        <w:rPr>
          <w:rFonts w:ascii="Times New Roman" w:hAnsi="Times New Roman" w:cs="Times New Roman"/>
          <w:sz w:val="28"/>
          <w:szCs w:val="28"/>
        </w:rPr>
        <w:t xml:space="preserve"> К</w:t>
      </w:r>
      <w:r w:rsidR="00523083" w:rsidRPr="00A040F4">
        <w:rPr>
          <w:rFonts w:ascii="Times New Roman" w:hAnsi="Times New Roman" w:cs="Times New Roman"/>
          <w:sz w:val="28"/>
          <w:szCs w:val="28"/>
        </w:rPr>
        <w:t>расносулинского района</w:t>
      </w:r>
    </w:p>
    <w:p w:rsidR="000D108A" w:rsidRPr="00572B2D" w:rsidRDefault="000D108A" w:rsidP="000C5525">
      <w:pPr>
        <w:ind w:firstLine="0"/>
        <w:contextualSpacing/>
        <w:jc w:val="center"/>
        <w:rPr>
          <w:rFonts w:ascii="Times New Roman" w:hAnsi="Times New Roman" w:cs="Times New Roman"/>
          <w:sz w:val="28"/>
          <w:szCs w:val="28"/>
        </w:rPr>
      </w:pPr>
    </w:p>
    <w:p w:rsidR="000D108A" w:rsidRPr="00572B2D" w:rsidRDefault="0037183E" w:rsidP="000C5525">
      <w:pPr>
        <w:pStyle w:val="1"/>
        <w:tabs>
          <w:tab w:val="clear" w:pos="1134"/>
        </w:tabs>
        <w:ind w:firstLine="0"/>
        <w:contextualSpacing/>
        <w:jc w:val="center"/>
        <w:rPr>
          <w:b w:val="0"/>
        </w:rPr>
      </w:pPr>
      <w:bookmarkStart w:id="4" w:name="_Toc519068846"/>
      <w:bookmarkStart w:id="5" w:name="_Toc530348315"/>
      <w:r>
        <w:rPr>
          <w:b w:val="0"/>
        </w:rPr>
        <w:t>2</w:t>
      </w:r>
      <w:r w:rsidR="00AA0E46" w:rsidRPr="00572B2D">
        <w:rPr>
          <w:b w:val="0"/>
        </w:rPr>
        <w:t xml:space="preserve">.1. </w:t>
      </w:r>
      <w:r w:rsidR="00F87C41" w:rsidRPr="00572B2D">
        <w:rPr>
          <w:b w:val="0"/>
        </w:rPr>
        <w:t>Историко-географические сведения</w:t>
      </w:r>
      <w:bookmarkEnd w:id="4"/>
      <w:bookmarkEnd w:id="5"/>
    </w:p>
    <w:p w:rsidR="000D108A" w:rsidRDefault="000D108A" w:rsidP="00C16AA4">
      <w:pPr>
        <w:pStyle w:val="a3"/>
        <w:ind w:left="0"/>
        <w:contextualSpacing w:val="0"/>
        <w:rPr>
          <w:rFonts w:ascii="Times New Roman" w:hAnsi="Times New Roman" w:cs="Times New Roman"/>
          <w:sz w:val="28"/>
          <w:szCs w:val="28"/>
        </w:rPr>
      </w:pPr>
    </w:p>
    <w:p w:rsidR="00550F6E" w:rsidRPr="000D108A" w:rsidRDefault="00550F6E" w:rsidP="00550F6E">
      <w:pPr>
        <w:rPr>
          <w:rFonts w:ascii="Times New Roman" w:hAnsi="Times New Roman" w:cs="Times New Roman"/>
          <w:sz w:val="28"/>
          <w:szCs w:val="28"/>
        </w:rPr>
      </w:pPr>
      <w:r w:rsidRPr="000D108A">
        <w:rPr>
          <w:rFonts w:ascii="Times New Roman" w:hAnsi="Times New Roman" w:cs="Times New Roman"/>
          <w:sz w:val="28"/>
          <w:szCs w:val="28"/>
        </w:rPr>
        <w:t>Экономический потенциал Красносулинского района обусловлен выгодным географическим положением территории. Район располож</w:t>
      </w:r>
      <w:r>
        <w:rPr>
          <w:rFonts w:ascii="Times New Roman" w:hAnsi="Times New Roman" w:cs="Times New Roman"/>
          <w:sz w:val="28"/>
          <w:szCs w:val="28"/>
        </w:rPr>
        <w:t xml:space="preserve">ен на западе Ростовской области. </w:t>
      </w:r>
      <w:r w:rsidRPr="000D108A">
        <w:rPr>
          <w:rFonts w:ascii="Times New Roman" w:hAnsi="Times New Roman" w:cs="Times New Roman"/>
          <w:sz w:val="28"/>
          <w:szCs w:val="28"/>
        </w:rPr>
        <w:t xml:space="preserve">Красносулинский район находится в центре шахтерских территорий области. Он </w:t>
      </w:r>
      <w:r w:rsidR="006C0212">
        <w:rPr>
          <w:rFonts w:ascii="Times New Roman" w:hAnsi="Times New Roman" w:cs="Times New Roman"/>
          <w:sz w:val="28"/>
          <w:szCs w:val="28"/>
        </w:rPr>
        <w:t>г</w:t>
      </w:r>
      <w:r w:rsidR="006C0212" w:rsidRPr="006C0212">
        <w:rPr>
          <w:rFonts w:ascii="Times New Roman" w:hAnsi="Times New Roman" w:cs="Times New Roman"/>
          <w:sz w:val="28"/>
          <w:szCs w:val="28"/>
        </w:rPr>
        <w:t>раничит с Октябрьским, Белокалитвинским, Родионово-Несветайским и Каменским районами, городами Каменск-Шахтинский, Зверево, Гуково, Шахты и Новошахтинск, а также с Луганской Народной Республикой.</w:t>
      </w:r>
      <w:r w:rsidRPr="000D108A">
        <w:rPr>
          <w:rFonts w:ascii="Times New Roman" w:hAnsi="Times New Roman" w:cs="Times New Roman"/>
          <w:sz w:val="28"/>
          <w:szCs w:val="28"/>
        </w:rPr>
        <w:t xml:space="preserve"> Административным центром муниципального района является г. Красный Сулин. В состав района входят 15 городских и сельских поселений.</w:t>
      </w:r>
    </w:p>
    <w:p w:rsidR="00550F6E" w:rsidRDefault="00550F6E" w:rsidP="00550F6E">
      <w:pPr>
        <w:rPr>
          <w:rFonts w:ascii="Times New Roman" w:hAnsi="Times New Roman" w:cs="Times New Roman"/>
          <w:sz w:val="28"/>
          <w:szCs w:val="28"/>
        </w:rPr>
      </w:pPr>
      <w:r w:rsidRPr="000D108A">
        <w:rPr>
          <w:rFonts w:ascii="Times New Roman" w:hAnsi="Times New Roman" w:cs="Times New Roman"/>
          <w:sz w:val="28"/>
          <w:szCs w:val="28"/>
        </w:rPr>
        <w:t xml:space="preserve">Город был </w:t>
      </w:r>
      <w:r>
        <w:rPr>
          <w:rFonts w:ascii="Times New Roman" w:hAnsi="Times New Roman" w:cs="Times New Roman"/>
          <w:sz w:val="28"/>
          <w:szCs w:val="28"/>
        </w:rPr>
        <w:t>о</w:t>
      </w:r>
      <w:r w:rsidRPr="000238C4">
        <w:rPr>
          <w:rFonts w:ascii="Times New Roman" w:hAnsi="Times New Roman" w:cs="Times New Roman"/>
          <w:sz w:val="28"/>
          <w:szCs w:val="28"/>
        </w:rPr>
        <w:t>снован в 1797 году казачьим полковником Андреем Сулиным как хутор</w:t>
      </w:r>
      <w:r>
        <w:rPr>
          <w:rFonts w:ascii="Times New Roman" w:hAnsi="Times New Roman" w:cs="Times New Roman"/>
          <w:sz w:val="28"/>
          <w:szCs w:val="28"/>
        </w:rPr>
        <w:t>.</w:t>
      </w:r>
    </w:p>
    <w:p w:rsidR="00550F6E" w:rsidRDefault="00550F6E" w:rsidP="00550F6E">
      <w:pPr>
        <w:rPr>
          <w:rFonts w:ascii="Times New Roman" w:hAnsi="Times New Roman" w:cs="Times New Roman"/>
          <w:sz w:val="28"/>
          <w:szCs w:val="28"/>
        </w:rPr>
      </w:pPr>
      <w:r w:rsidRPr="000238C4">
        <w:rPr>
          <w:rFonts w:ascii="Times New Roman" w:hAnsi="Times New Roman" w:cs="Times New Roman"/>
          <w:sz w:val="28"/>
          <w:szCs w:val="28"/>
        </w:rPr>
        <w:t>В 1797 году казачьему полковнику Андрею Сулину</w:t>
      </w:r>
      <w:r>
        <w:rPr>
          <w:rFonts w:ascii="Times New Roman" w:hAnsi="Times New Roman" w:cs="Times New Roman"/>
          <w:sz w:val="28"/>
          <w:szCs w:val="28"/>
        </w:rPr>
        <w:t>,</w:t>
      </w:r>
      <w:r w:rsidRPr="000238C4">
        <w:rPr>
          <w:rFonts w:ascii="Times New Roman" w:hAnsi="Times New Roman" w:cs="Times New Roman"/>
          <w:sz w:val="28"/>
          <w:szCs w:val="28"/>
        </w:rPr>
        <w:t xml:space="preserve"> Войсковой канцелярией на земле Донского воинства в месте слияния речки </w:t>
      </w:r>
      <w:proofErr w:type="gramStart"/>
      <w:r w:rsidRPr="000238C4">
        <w:rPr>
          <w:rFonts w:ascii="Times New Roman" w:hAnsi="Times New Roman" w:cs="Times New Roman"/>
          <w:sz w:val="28"/>
          <w:szCs w:val="28"/>
        </w:rPr>
        <w:t>Большая</w:t>
      </w:r>
      <w:proofErr w:type="gramEnd"/>
      <w:r>
        <w:rPr>
          <w:rFonts w:ascii="Times New Roman" w:hAnsi="Times New Roman" w:cs="Times New Roman"/>
          <w:sz w:val="28"/>
          <w:szCs w:val="28"/>
        </w:rPr>
        <w:t xml:space="preserve"> </w:t>
      </w:r>
      <w:r w:rsidRPr="000238C4">
        <w:rPr>
          <w:rFonts w:ascii="Times New Roman" w:hAnsi="Times New Roman" w:cs="Times New Roman"/>
          <w:sz w:val="28"/>
          <w:szCs w:val="28"/>
        </w:rPr>
        <w:t>Гнилуша с рекой Кундрючьей</w:t>
      </w:r>
      <w:r>
        <w:rPr>
          <w:rFonts w:ascii="Times New Roman" w:hAnsi="Times New Roman" w:cs="Times New Roman"/>
          <w:sz w:val="28"/>
          <w:szCs w:val="28"/>
        </w:rPr>
        <w:t>,</w:t>
      </w:r>
      <w:r w:rsidRPr="000238C4">
        <w:rPr>
          <w:rFonts w:ascii="Times New Roman" w:hAnsi="Times New Roman" w:cs="Times New Roman"/>
          <w:sz w:val="28"/>
          <w:szCs w:val="28"/>
        </w:rPr>
        <w:t xml:space="preserve"> были пожалованы 400 десятин земли. </w:t>
      </w:r>
      <w:proofErr w:type="gramStart"/>
      <w:r w:rsidRPr="000238C4">
        <w:rPr>
          <w:rFonts w:ascii="Times New Roman" w:hAnsi="Times New Roman" w:cs="Times New Roman"/>
          <w:sz w:val="28"/>
          <w:szCs w:val="28"/>
        </w:rPr>
        <w:t>Имение состояло из хутора на берегу р. Кундрючьей, впоследствии получившего название «Сулинский» (позже именовавшийся Сулиновско-Кундрючьевским) и отстоявшего от него (в нескольких верстах к северу) конного завода с большим табуном лошадей.</w:t>
      </w:r>
      <w:proofErr w:type="gramEnd"/>
      <w:r w:rsidRPr="000238C4">
        <w:rPr>
          <w:rFonts w:ascii="Times New Roman" w:hAnsi="Times New Roman" w:cs="Times New Roman"/>
          <w:sz w:val="28"/>
          <w:szCs w:val="28"/>
        </w:rPr>
        <w:t xml:space="preserve"> В 1816 году на территории хутора уже было размещено 30 дворов, в которых проживало 111</w:t>
      </w:r>
      <w:r w:rsidR="00B864B2">
        <w:rPr>
          <w:rFonts w:ascii="Times New Roman" w:hAnsi="Times New Roman" w:cs="Times New Roman"/>
          <w:sz w:val="28"/>
          <w:szCs w:val="28"/>
        </w:rPr>
        <w:t xml:space="preserve"> жителей, обрабатывавших 10 </w:t>
      </w:r>
      <w:proofErr w:type="gramStart"/>
      <w:r w:rsidR="00B864B2">
        <w:rPr>
          <w:rFonts w:ascii="Times New Roman" w:hAnsi="Times New Roman" w:cs="Times New Roman"/>
          <w:sz w:val="28"/>
          <w:szCs w:val="28"/>
        </w:rPr>
        <w:t>тыс</w:t>
      </w:r>
      <w:proofErr w:type="gramEnd"/>
      <w:r w:rsidRPr="000238C4">
        <w:rPr>
          <w:rFonts w:ascii="Times New Roman" w:hAnsi="Times New Roman" w:cs="Times New Roman"/>
          <w:sz w:val="28"/>
          <w:szCs w:val="28"/>
        </w:rPr>
        <w:t xml:space="preserve"> десятин земли.</w:t>
      </w:r>
    </w:p>
    <w:p w:rsidR="00550F6E" w:rsidRDefault="00550F6E" w:rsidP="00550F6E">
      <w:pPr>
        <w:rPr>
          <w:rFonts w:ascii="Times New Roman" w:hAnsi="Times New Roman" w:cs="Times New Roman"/>
          <w:sz w:val="28"/>
          <w:szCs w:val="28"/>
        </w:rPr>
      </w:pPr>
      <w:r w:rsidRPr="000238C4">
        <w:rPr>
          <w:rFonts w:ascii="Times New Roman" w:hAnsi="Times New Roman" w:cs="Times New Roman"/>
          <w:sz w:val="28"/>
          <w:szCs w:val="28"/>
        </w:rPr>
        <w:t xml:space="preserve">Место размещения будущего города Красного Сулина, как выяснилось позже, </w:t>
      </w:r>
      <w:proofErr w:type="gramStart"/>
      <w:r w:rsidRPr="000238C4">
        <w:rPr>
          <w:rFonts w:ascii="Times New Roman" w:hAnsi="Times New Roman" w:cs="Times New Roman"/>
          <w:sz w:val="28"/>
          <w:szCs w:val="28"/>
        </w:rPr>
        <w:t>отличалось многими достоинствами</w:t>
      </w:r>
      <w:r>
        <w:rPr>
          <w:rFonts w:ascii="Times New Roman" w:hAnsi="Times New Roman" w:cs="Times New Roman"/>
          <w:sz w:val="28"/>
          <w:szCs w:val="28"/>
        </w:rPr>
        <w:t xml:space="preserve"> и город </w:t>
      </w:r>
      <w:r w:rsidRPr="000D108A">
        <w:rPr>
          <w:rFonts w:ascii="Times New Roman" w:hAnsi="Times New Roman" w:cs="Times New Roman"/>
          <w:sz w:val="28"/>
          <w:szCs w:val="28"/>
        </w:rPr>
        <w:t>превратился</w:t>
      </w:r>
      <w:proofErr w:type="gramEnd"/>
      <w:r w:rsidRPr="000D108A">
        <w:rPr>
          <w:rFonts w:ascii="Times New Roman" w:hAnsi="Times New Roman" w:cs="Times New Roman"/>
          <w:sz w:val="28"/>
          <w:szCs w:val="28"/>
        </w:rPr>
        <w:t xml:space="preserve"> в промышленный центр благодаря открытым на его территории запасам железной руды и каменного угля, что предопределило его формирование как </w:t>
      </w:r>
      <w:r w:rsidRPr="000D108A">
        <w:rPr>
          <w:rFonts w:ascii="Times New Roman" w:hAnsi="Times New Roman" w:cs="Times New Roman"/>
          <w:sz w:val="28"/>
          <w:szCs w:val="28"/>
        </w:rPr>
        <w:lastRenderedPageBreak/>
        <w:t xml:space="preserve">угледобывающего района. </w:t>
      </w:r>
      <w:r w:rsidRPr="00F5231D">
        <w:rPr>
          <w:rFonts w:ascii="Times New Roman" w:hAnsi="Times New Roman" w:cs="Times New Roman"/>
          <w:sz w:val="28"/>
          <w:szCs w:val="28"/>
        </w:rPr>
        <w:t xml:space="preserve">Многие десятилетия градообразующим предприятием для Красного Сулина был Сулинский металлургический завод, на котором трудилось почти 6 </w:t>
      </w:r>
      <w:proofErr w:type="gramStart"/>
      <w:r w:rsidRPr="00F5231D">
        <w:rPr>
          <w:rFonts w:ascii="Times New Roman" w:hAnsi="Times New Roman" w:cs="Times New Roman"/>
          <w:sz w:val="28"/>
          <w:szCs w:val="28"/>
        </w:rPr>
        <w:t>тыс</w:t>
      </w:r>
      <w:proofErr w:type="gramEnd"/>
      <w:r w:rsidRPr="00F5231D">
        <w:rPr>
          <w:rFonts w:ascii="Times New Roman" w:hAnsi="Times New Roman" w:cs="Times New Roman"/>
          <w:sz w:val="28"/>
          <w:szCs w:val="28"/>
        </w:rPr>
        <w:t xml:space="preserve"> горожан.</w:t>
      </w:r>
      <w:r>
        <w:rPr>
          <w:rFonts w:ascii="Times New Roman" w:hAnsi="Times New Roman" w:cs="Times New Roman"/>
          <w:sz w:val="28"/>
          <w:szCs w:val="28"/>
        </w:rPr>
        <w:t xml:space="preserve"> </w:t>
      </w:r>
      <w:r w:rsidRPr="000D108A">
        <w:rPr>
          <w:rFonts w:ascii="Times New Roman" w:hAnsi="Times New Roman" w:cs="Times New Roman"/>
          <w:sz w:val="28"/>
          <w:szCs w:val="28"/>
        </w:rPr>
        <w:t>В настоящее время на территории района действуют предприятия нефтепереработки, электроэнергетики, угольной отрасли, машиностроения и металлообработки, черной металлургии и пищевой промышленности. По-прежнему ведется добыча и переработка каменного угля, причем объемы добычи являются самыми высокими среди шахтерских территорий области. Наряду с промышленностью развивается сельское хозяйство.</w:t>
      </w:r>
    </w:p>
    <w:p w:rsidR="00E92B99" w:rsidRDefault="00550F6E" w:rsidP="00E92B99">
      <w:r w:rsidRPr="00172A84">
        <w:rPr>
          <w:rFonts w:ascii="Times New Roman" w:hAnsi="Times New Roman" w:cs="Times New Roman"/>
          <w:sz w:val="28"/>
          <w:szCs w:val="28"/>
        </w:rPr>
        <w:t xml:space="preserve">На территории города и района находится </w:t>
      </w:r>
      <w:r w:rsidR="00B24B55">
        <w:rPr>
          <w:rFonts w:ascii="Times New Roman" w:eastAsia="Times New Roman" w:hAnsi="Times New Roman" w:cs="Times New Roman"/>
          <w:sz w:val="28"/>
          <w:szCs w:val="28"/>
          <w:lang w:eastAsia="ru-RU"/>
        </w:rPr>
        <w:t>8</w:t>
      </w:r>
      <w:r w:rsidR="00B24B55" w:rsidRPr="003817BC">
        <w:rPr>
          <w:rFonts w:ascii="Times New Roman" w:eastAsia="Times New Roman" w:hAnsi="Times New Roman" w:cs="Times New Roman"/>
          <w:sz w:val="28"/>
          <w:szCs w:val="28"/>
          <w:lang w:eastAsia="ru-RU"/>
        </w:rPr>
        <w:t>9</w:t>
      </w:r>
      <w:r w:rsidR="00B24B55" w:rsidRPr="00F833FD">
        <w:rPr>
          <w:rFonts w:ascii="Times New Roman" w:eastAsia="Times New Roman" w:hAnsi="Times New Roman" w:cs="Times New Roman"/>
          <w:sz w:val="28"/>
          <w:szCs w:val="28"/>
          <w:lang w:eastAsia="ru-RU"/>
        </w:rPr>
        <w:t xml:space="preserve"> предприятий, относящихся к категории крупных и средних, и осуществляющих хозяйственную</w:t>
      </w:r>
      <w:r w:rsidR="00B24B55" w:rsidRPr="00486805">
        <w:rPr>
          <w:rFonts w:ascii="Times New Roman" w:eastAsia="Times New Roman" w:hAnsi="Times New Roman" w:cs="Times New Roman"/>
          <w:sz w:val="28"/>
          <w:szCs w:val="28"/>
          <w:lang w:eastAsia="ru-RU"/>
        </w:rPr>
        <w:t xml:space="preserve"> и </w:t>
      </w:r>
      <w:r w:rsidR="00B24B55" w:rsidRPr="00F833FD">
        <w:rPr>
          <w:rFonts w:ascii="Times New Roman" w:eastAsia="Times New Roman" w:hAnsi="Times New Roman" w:cs="Times New Roman"/>
          <w:sz w:val="28"/>
          <w:szCs w:val="28"/>
          <w:lang w:eastAsia="ru-RU"/>
        </w:rPr>
        <w:t>коммерческую</w:t>
      </w:r>
      <w:r w:rsidR="00B24B55" w:rsidRPr="00486805">
        <w:rPr>
          <w:rFonts w:ascii="Times New Roman" w:eastAsia="Times New Roman" w:hAnsi="Times New Roman" w:cs="Times New Roman"/>
          <w:sz w:val="28"/>
          <w:szCs w:val="28"/>
          <w:lang w:eastAsia="ru-RU"/>
        </w:rPr>
        <w:t xml:space="preserve"> деятельность</w:t>
      </w:r>
      <w:r w:rsidR="00B24B55">
        <w:rPr>
          <w:rFonts w:ascii="Times New Roman" w:eastAsia="Times New Roman" w:hAnsi="Times New Roman" w:cs="Times New Roman"/>
          <w:sz w:val="28"/>
          <w:szCs w:val="28"/>
          <w:lang w:eastAsia="ru-RU"/>
        </w:rPr>
        <w:t xml:space="preserve">, среди них: </w:t>
      </w:r>
      <w:proofErr w:type="gramStart"/>
      <w:r w:rsidRPr="00172A84">
        <w:rPr>
          <w:rFonts w:ascii="Times New Roman" w:hAnsi="Times New Roman" w:cs="Times New Roman"/>
          <w:sz w:val="28"/>
          <w:szCs w:val="28"/>
        </w:rPr>
        <w:t xml:space="preserve">ООО «Красносулинхлеб», Сулинский щебеночный завод </w:t>
      </w:r>
      <w:r>
        <w:rPr>
          <w:rFonts w:ascii="Times New Roman" w:hAnsi="Times New Roman" w:cs="Times New Roman"/>
          <w:sz w:val="28"/>
          <w:szCs w:val="28"/>
        </w:rPr>
        <w:t xml:space="preserve">филиал АО «ПНК», ОАО «Каскад», </w:t>
      </w:r>
      <w:r w:rsidRPr="00172A84">
        <w:rPr>
          <w:rFonts w:ascii="Times New Roman" w:hAnsi="Times New Roman" w:cs="Times New Roman"/>
          <w:sz w:val="28"/>
          <w:szCs w:val="28"/>
        </w:rPr>
        <w:t>АО «Владимировский карьер тугоплавких глин», ООО «</w:t>
      </w:r>
      <w:r>
        <w:rPr>
          <w:rFonts w:ascii="Times New Roman" w:hAnsi="Times New Roman" w:cs="Times New Roman"/>
          <w:sz w:val="28"/>
          <w:szCs w:val="28"/>
        </w:rPr>
        <w:t>Ларта Гласс</w:t>
      </w:r>
      <w:r w:rsidRPr="00172A84">
        <w:rPr>
          <w:rFonts w:ascii="Times New Roman" w:hAnsi="Times New Roman" w:cs="Times New Roman"/>
          <w:sz w:val="28"/>
          <w:szCs w:val="28"/>
        </w:rPr>
        <w:t xml:space="preserve"> Ростов», ООО «ИМЗ», ЗАО «</w:t>
      </w:r>
      <w:r w:rsidR="00041CDE">
        <w:rPr>
          <w:rFonts w:ascii="Times New Roman" w:hAnsi="Times New Roman" w:cs="Times New Roman"/>
          <w:sz w:val="28"/>
          <w:szCs w:val="28"/>
        </w:rPr>
        <w:t xml:space="preserve">Птицефабрика Красносулинская», </w:t>
      </w:r>
      <w:r w:rsidRPr="00172A84">
        <w:rPr>
          <w:rFonts w:ascii="Times New Roman" w:hAnsi="Times New Roman" w:cs="Times New Roman"/>
          <w:sz w:val="28"/>
          <w:szCs w:val="28"/>
        </w:rPr>
        <w:t>АО «НЗНП», ООО «Завод «ТЕХНО», ООО «Донской камень», ОАО «До</w:t>
      </w:r>
      <w:r w:rsidR="00E92B99">
        <w:rPr>
          <w:rFonts w:ascii="Times New Roman" w:hAnsi="Times New Roman" w:cs="Times New Roman"/>
          <w:sz w:val="28"/>
          <w:szCs w:val="28"/>
        </w:rPr>
        <w:t xml:space="preserve">нуголь», АО «Донской антрацит», 1667 субъектов малого и среднего предпринимательства, из них 295 малых, микро и средних предприятий, и </w:t>
      </w:r>
      <w:r w:rsidR="00E92B99">
        <w:rPr>
          <w:rFonts w:ascii="Times New Roman" w:hAnsi="Times New Roman" w:cs="Times New Roman"/>
          <w:color w:val="000000"/>
          <w:sz w:val="28"/>
          <w:szCs w:val="28"/>
        </w:rPr>
        <w:t>1385</w:t>
      </w:r>
      <w:r w:rsidR="00E92B99">
        <w:rPr>
          <w:rFonts w:ascii="Times New Roman" w:hAnsi="Times New Roman" w:cs="Times New Roman"/>
          <w:sz w:val="28"/>
          <w:szCs w:val="28"/>
        </w:rPr>
        <w:t xml:space="preserve"> индивидуальных предпринимателя.</w:t>
      </w:r>
      <w:proofErr w:type="gramEnd"/>
    </w:p>
    <w:p w:rsidR="00550F6E" w:rsidRDefault="00550F6E" w:rsidP="00550F6E">
      <w:pPr>
        <w:rPr>
          <w:rFonts w:ascii="Times New Roman" w:hAnsi="Times New Roman" w:cs="Times New Roman"/>
          <w:sz w:val="28"/>
          <w:szCs w:val="28"/>
        </w:rPr>
      </w:pPr>
      <w:proofErr w:type="gramStart"/>
      <w:r w:rsidRPr="00F5231D">
        <w:rPr>
          <w:rFonts w:ascii="Times New Roman" w:hAnsi="Times New Roman" w:cs="Times New Roman"/>
          <w:sz w:val="28"/>
          <w:szCs w:val="28"/>
        </w:rPr>
        <w:t>В 2012 году был построен завод по выпуску листового стекла и стекла с покрытием «</w:t>
      </w:r>
      <w:r>
        <w:rPr>
          <w:rFonts w:ascii="Times New Roman" w:hAnsi="Times New Roman" w:cs="Times New Roman"/>
          <w:sz w:val="28"/>
          <w:szCs w:val="28"/>
        </w:rPr>
        <w:t>Ларта Гласс</w:t>
      </w:r>
      <w:r w:rsidRPr="00F5231D">
        <w:rPr>
          <w:rFonts w:ascii="Times New Roman" w:hAnsi="Times New Roman" w:cs="Times New Roman"/>
          <w:sz w:val="28"/>
          <w:szCs w:val="28"/>
        </w:rPr>
        <w:t xml:space="preserve"> Ростов», второй в России после завода в Рязани, принадлежащий «Guardianindustries», одному из крупнейших производителей стекла в мире, но первый среди заводов компании по объёму выпуска продукции, с печью производительностью до 900 тонн стекла в сутки.</w:t>
      </w:r>
      <w:proofErr w:type="gramEnd"/>
      <w:r w:rsidRPr="00F5231D">
        <w:rPr>
          <w:rFonts w:ascii="Times New Roman" w:hAnsi="Times New Roman" w:cs="Times New Roman"/>
          <w:sz w:val="28"/>
          <w:szCs w:val="28"/>
        </w:rPr>
        <w:t xml:space="preserve"> Это один из крупных инвестиционных проектов в регионе, позволивший создать рабочие места и обновить инфраструктуру (капитальный ремонт прилегающих автодорог).</w:t>
      </w:r>
    </w:p>
    <w:p w:rsidR="00550F6E" w:rsidRPr="00052E4E" w:rsidRDefault="00550F6E" w:rsidP="00550F6E">
      <w:pPr>
        <w:rPr>
          <w:rFonts w:ascii="Times New Roman" w:hAnsi="Times New Roman" w:cs="Times New Roman"/>
          <w:sz w:val="28"/>
          <w:szCs w:val="28"/>
        </w:rPr>
      </w:pPr>
      <w:r w:rsidRPr="00052E4E">
        <w:rPr>
          <w:rFonts w:ascii="Times New Roman" w:hAnsi="Times New Roman" w:cs="Times New Roman"/>
          <w:sz w:val="28"/>
          <w:szCs w:val="28"/>
        </w:rPr>
        <w:t>На территории района хозяйственную деятельность в сфере АПК осуществляют: 31 сельхозпредприятие разных форм собственности; 1 сельскохозяйственный перерабатывающий снабженческо-сбытовой кооператив; 3 предприятия перерабатывающей промышленности; 114 субъектов малого предпринимательства (ИП, Гл</w:t>
      </w:r>
      <w:r w:rsidR="007872E8">
        <w:rPr>
          <w:rFonts w:ascii="Times New Roman" w:hAnsi="Times New Roman" w:cs="Times New Roman"/>
          <w:sz w:val="28"/>
          <w:szCs w:val="28"/>
        </w:rPr>
        <w:t xml:space="preserve">ава КФХ); свыше  12-ти </w:t>
      </w:r>
      <w:proofErr w:type="gramStart"/>
      <w:r w:rsidR="007872E8">
        <w:rPr>
          <w:rFonts w:ascii="Times New Roman" w:hAnsi="Times New Roman" w:cs="Times New Roman"/>
          <w:sz w:val="28"/>
          <w:szCs w:val="28"/>
        </w:rPr>
        <w:t>тыс</w:t>
      </w:r>
      <w:proofErr w:type="gramEnd"/>
      <w:r w:rsidRPr="00052E4E">
        <w:rPr>
          <w:rFonts w:ascii="Times New Roman" w:hAnsi="Times New Roman" w:cs="Times New Roman"/>
          <w:sz w:val="28"/>
          <w:szCs w:val="28"/>
        </w:rPr>
        <w:t xml:space="preserve"> личных подсобных хозяйств.</w:t>
      </w:r>
    </w:p>
    <w:p w:rsidR="00550F6E" w:rsidRPr="00052E4E" w:rsidRDefault="00550F6E" w:rsidP="00550F6E">
      <w:pPr>
        <w:rPr>
          <w:rFonts w:ascii="Times New Roman" w:hAnsi="Times New Roman" w:cs="Times New Roman"/>
          <w:sz w:val="28"/>
          <w:szCs w:val="28"/>
        </w:rPr>
      </w:pPr>
      <w:r w:rsidRPr="0068380B">
        <w:rPr>
          <w:rFonts w:ascii="Times New Roman" w:hAnsi="Times New Roman" w:cs="Times New Roman"/>
          <w:sz w:val="28"/>
          <w:szCs w:val="28"/>
        </w:rPr>
        <w:t>В структуре производства сельскохозяйственной продукции удельный вес растениеводческой продукции составляет 75,2</w:t>
      </w:r>
      <w:r w:rsidR="008C0439">
        <w:rPr>
          <w:rFonts w:ascii="Times New Roman" w:hAnsi="Times New Roman" w:cs="Times New Roman"/>
          <w:sz w:val="28"/>
          <w:szCs w:val="28"/>
        </w:rPr>
        <w:t xml:space="preserve"> процента</w:t>
      </w:r>
      <w:r w:rsidRPr="0068380B">
        <w:rPr>
          <w:rFonts w:ascii="Times New Roman" w:hAnsi="Times New Roman" w:cs="Times New Roman"/>
          <w:sz w:val="28"/>
          <w:szCs w:val="28"/>
        </w:rPr>
        <w:t>, животноводческой 24,8</w:t>
      </w:r>
      <w:r w:rsidR="008C0439" w:rsidRPr="008C0439">
        <w:rPr>
          <w:rFonts w:ascii="Times New Roman" w:hAnsi="Times New Roman" w:cs="Times New Roman"/>
          <w:sz w:val="28"/>
          <w:szCs w:val="28"/>
        </w:rPr>
        <w:t xml:space="preserve"> </w:t>
      </w:r>
      <w:r w:rsidR="008C0439">
        <w:rPr>
          <w:rFonts w:ascii="Times New Roman" w:hAnsi="Times New Roman" w:cs="Times New Roman"/>
          <w:sz w:val="28"/>
          <w:szCs w:val="28"/>
        </w:rPr>
        <w:t>процента</w:t>
      </w:r>
      <w:r w:rsidRPr="0068380B">
        <w:rPr>
          <w:rFonts w:ascii="Times New Roman" w:hAnsi="Times New Roman" w:cs="Times New Roman"/>
          <w:sz w:val="28"/>
          <w:szCs w:val="28"/>
        </w:rPr>
        <w:t>.</w:t>
      </w:r>
      <w:r w:rsidRPr="00052E4E">
        <w:rPr>
          <w:rFonts w:ascii="Times New Roman" w:hAnsi="Times New Roman" w:cs="Times New Roman"/>
          <w:sz w:val="28"/>
          <w:szCs w:val="28"/>
        </w:rPr>
        <w:t xml:space="preserve"> </w:t>
      </w:r>
    </w:p>
    <w:p w:rsidR="00550F6E" w:rsidRPr="00052E4E" w:rsidRDefault="00550F6E" w:rsidP="00550F6E">
      <w:pPr>
        <w:rPr>
          <w:rFonts w:ascii="Times New Roman" w:hAnsi="Times New Roman" w:cs="Times New Roman"/>
          <w:sz w:val="28"/>
          <w:szCs w:val="28"/>
        </w:rPr>
      </w:pPr>
      <w:r w:rsidRPr="00052E4E">
        <w:rPr>
          <w:rFonts w:ascii="Times New Roman" w:hAnsi="Times New Roman" w:cs="Times New Roman"/>
          <w:sz w:val="28"/>
          <w:szCs w:val="28"/>
        </w:rPr>
        <w:t>Красносули</w:t>
      </w:r>
      <w:r>
        <w:rPr>
          <w:rFonts w:ascii="Times New Roman" w:hAnsi="Times New Roman" w:cs="Times New Roman"/>
          <w:sz w:val="28"/>
          <w:szCs w:val="28"/>
        </w:rPr>
        <w:t>нский район относится к северо-западной природн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сельскохо</w:t>
      </w:r>
      <w:r w:rsidRPr="00052E4E">
        <w:rPr>
          <w:rFonts w:ascii="Times New Roman" w:hAnsi="Times New Roman" w:cs="Times New Roman"/>
          <w:sz w:val="28"/>
          <w:szCs w:val="28"/>
        </w:rPr>
        <w:t>зяйственной зоне области. Здесь преобладает умеренно-континентальный, жаркий климат. Среднегодовая температура воздуха – 7,3-</w:t>
      </w:r>
      <w:r w:rsidRPr="00052E4E">
        <w:rPr>
          <w:rFonts w:ascii="Times New Roman" w:hAnsi="Times New Roman" w:cs="Times New Roman"/>
          <w:sz w:val="28"/>
          <w:szCs w:val="28"/>
        </w:rPr>
        <w:lastRenderedPageBreak/>
        <w:t>7,7</w:t>
      </w:r>
      <w:r>
        <w:rPr>
          <w:rFonts w:ascii="Times New Roman" w:hAnsi="Times New Roman" w:cs="Times New Roman"/>
          <w:sz w:val="28"/>
          <w:szCs w:val="28"/>
          <w:vertAlign w:val="superscript"/>
        </w:rPr>
        <w:t>о</w:t>
      </w:r>
      <w:r w:rsidRPr="00052E4E">
        <w:rPr>
          <w:rFonts w:ascii="Times New Roman" w:hAnsi="Times New Roman" w:cs="Times New Roman"/>
          <w:sz w:val="28"/>
          <w:szCs w:val="28"/>
        </w:rPr>
        <w:t>С, сумма активных температур – 3</w:t>
      </w:r>
      <w:r>
        <w:rPr>
          <w:rFonts w:ascii="Times New Roman" w:hAnsi="Times New Roman" w:cs="Times New Roman"/>
          <w:sz w:val="28"/>
          <w:szCs w:val="28"/>
          <w:lang w:val="en-US"/>
        </w:rPr>
        <w:t> </w:t>
      </w:r>
      <w:r w:rsidRPr="00052E4E">
        <w:rPr>
          <w:rFonts w:ascii="Times New Roman" w:hAnsi="Times New Roman" w:cs="Times New Roman"/>
          <w:sz w:val="28"/>
          <w:szCs w:val="28"/>
        </w:rPr>
        <w:t>100-3</w:t>
      </w:r>
      <w:r>
        <w:rPr>
          <w:rFonts w:ascii="Times New Roman" w:hAnsi="Times New Roman" w:cs="Times New Roman"/>
          <w:sz w:val="28"/>
          <w:szCs w:val="28"/>
          <w:lang w:val="en-US"/>
        </w:rPr>
        <w:t> </w:t>
      </w:r>
      <w:r w:rsidRPr="00052E4E">
        <w:rPr>
          <w:rFonts w:ascii="Times New Roman" w:hAnsi="Times New Roman" w:cs="Times New Roman"/>
          <w:sz w:val="28"/>
          <w:szCs w:val="28"/>
        </w:rPr>
        <w:t>300</w:t>
      </w:r>
      <w:r>
        <w:rPr>
          <w:rFonts w:ascii="Times New Roman" w:hAnsi="Times New Roman" w:cs="Times New Roman"/>
          <w:sz w:val="28"/>
          <w:szCs w:val="28"/>
          <w:vertAlign w:val="superscript"/>
        </w:rPr>
        <w:t>о</w:t>
      </w:r>
      <w:r w:rsidRPr="00052E4E">
        <w:rPr>
          <w:rFonts w:ascii="Times New Roman" w:hAnsi="Times New Roman" w:cs="Times New Roman"/>
          <w:sz w:val="28"/>
          <w:szCs w:val="28"/>
        </w:rPr>
        <w:t>С. Зима умеренно-холодная со средней температурой воздуха января минус 8-9</w:t>
      </w:r>
      <w:r>
        <w:rPr>
          <w:rFonts w:ascii="Times New Roman" w:hAnsi="Times New Roman" w:cs="Times New Roman"/>
          <w:sz w:val="28"/>
          <w:szCs w:val="28"/>
          <w:vertAlign w:val="superscript"/>
        </w:rPr>
        <w:t>о</w:t>
      </w:r>
      <w:r w:rsidRPr="00052E4E">
        <w:rPr>
          <w:rFonts w:ascii="Times New Roman" w:hAnsi="Times New Roman" w:cs="Times New Roman"/>
          <w:sz w:val="28"/>
          <w:szCs w:val="28"/>
        </w:rPr>
        <w:t>С, безморозный период 160-175 дней. Среднегодовая сумма осадков 438 мм, из них в тёплый период года – 273 мм с наибольшим количеством в июне и июле. Такие условия благоприятны для выращивания озимых зерновых, а так же ранних зерновых и зернобобовых.</w:t>
      </w:r>
    </w:p>
    <w:p w:rsidR="00550F6E" w:rsidRDefault="00550F6E" w:rsidP="00550F6E">
      <w:pPr>
        <w:rPr>
          <w:rFonts w:ascii="Times New Roman" w:hAnsi="Times New Roman" w:cs="Times New Roman"/>
          <w:sz w:val="28"/>
          <w:szCs w:val="28"/>
        </w:rPr>
      </w:pPr>
      <w:r w:rsidRPr="00805936">
        <w:rPr>
          <w:rFonts w:ascii="Times New Roman" w:hAnsi="Times New Roman" w:cs="Times New Roman"/>
          <w:sz w:val="28"/>
          <w:szCs w:val="28"/>
        </w:rPr>
        <w:t>Площадь Красносулинск</w:t>
      </w:r>
      <w:r w:rsidR="008C0439" w:rsidRPr="00805936">
        <w:rPr>
          <w:rFonts w:ascii="Times New Roman" w:hAnsi="Times New Roman" w:cs="Times New Roman"/>
          <w:sz w:val="28"/>
          <w:szCs w:val="28"/>
        </w:rPr>
        <w:t xml:space="preserve">ого района составляет 210,4 </w:t>
      </w:r>
      <w:proofErr w:type="gramStart"/>
      <w:r w:rsidR="008C0439" w:rsidRPr="00805936">
        <w:rPr>
          <w:rFonts w:ascii="Times New Roman" w:hAnsi="Times New Roman" w:cs="Times New Roman"/>
          <w:sz w:val="28"/>
          <w:szCs w:val="28"/>
        </w:rPr>
        <w:t>тыс</w:t>
      </w:r>
      <w:proofErr w:type="gramEnd"/>
      <w:r w:rsidRPr="00805936">
        <w:rPr>
          <w:rFonts w:ascii="Times New Roman" w:hAnsi="Times New Roman" w:cs="Times New Roman"/>
          <w:sz w:val="28"/>
          <w:szCs w:val="28"/>
        </w:rPr>
        <w:t xml:space="preserve"> га, в том числе площадь сельскох</w:t>
      </w:r>
      <w:r w:rsidR="008C0439" w:rsidRPr="00805936">
        <w:rPr>
          <w:rFonts w:ascii="Times New Roman" w:hAnsi="Times New Roman" w:cs="Times New Roman"/>
          <w:sz w:val="28"/>
          <w:szCs w:val="28"/>
        </w:rPr>
        <w:t>озяйственных угодий – 182,6 тыс</w:t>
      </w:r>
      <w:r w:rsidRPr="00805936">
        <w:rPr>
          <w:rFonts w:ascii="Times New Roman" w:hAnsi="Times New Roman" w:cs="Times New Roman"/>
          <w:sz w:val="28"/>
          <w:szCs w:val="28"/>
        </w:rPr>
        <w:t xml:space="preserve"> га, что составляет 87</w:t>
      </w:r>
      <w:r w:rsidR="008C0439" w:rsidRPr="00805936">
        <w:rPr>
          <w:rFonts w:ascii="Times New Roman" w:hAnsi="Times New Roman" w:cs="Times New Roman"/>
          <w:sz w:val="28"/>
          <w:szCs w:val="28"/>
        </w:rPr>
        <w:t xml:space="preserve"> </w:t>
      </w:r>
      <w:r w:rsidR="00A93D29" w:rsidRPr="00805936">
        <w:rPr>
          <w:rFonts w:ascii="Times New Roman" w:hAnsi="Times New Roman" w:cs="Times New Roman"/>
          <w:sz w:val="28"/>
          <w:szCs w:val="28"/>
        </w:rPr>
        <w:t>процентов</w:t>
      </w:r>
      <w:r w:rsidRPr="00805936">
        <w:rPr>
          <w:rFonts w:ascii="Times New Roman" w:hAnsi="Times New Roman" w:cs="Times New Roman"/>
          <w:sz w:val="28"/>
          <w:szCs w:val="28"/>
        </w:rPr>
        <w:t xml:space="preserve"> от всей площади района. Фактически используется 99</w:t>
      </w:r>
      <w:r w:rsidR="008C0439" w:rsidRPr="00805936">
        <w:rPr>
          <w:rFonts w:ascii="Times New Roman" w:hAnsi="Times New Roman" w:cs="Times New Roman"/>
          <w:sz w:val="28"/>
          <w:szCs w:val="28"/>
        </w:rPr>
        <w:t xml:space="preserve"> процент</w:t>
      </w:r>
      <w:r w:rsidR="00A93D29" w:rsidRPr="00805936">
        <w:rPr>
          <w:rFonts w:ascii="Times New Roman" w:hAnsi="Times New Roman" w:cs="Times New Roman"/>
          <w:sz w:val="28"/>
          <w:szCs w:val="28"/>
        </w:rPr>
        <w:t>ов</w:t>
      </w:r>
      <w:r w:rsidRPr="00805936">
        <w:rPr>
          <w:rFonts w:ascii="Times New Roman" w:hAnsi="Times New Roman" w:cs="Times New Roman"/>
          <w:sz w:val="28"/>
          <w:szCs w:val="28"/>
        </w:rPr>
        <w:t xml:space="preserve"> сельскохозяйственных</w:t>
      </w:r>
      <w:r w:rsidRPr="00052E4E">
        <w:rPr>
          <w:rFonts w:ascii="Times New Roman" w:hAnsi="Times New Roman" w:cs="Times New Roman"/>
          <w:sz w:val="28"/>
          <w:szCs w:val="28"/>
        </w:rPr>
        <w:t xml:space="preserve"> угодий муни</w:t>
      </w:r>
      <w:r w:rsidR="008C0439">
        <w:rPr>
          <w:rFonts w:ascii="Times New Roman" w:hAnsi="Times New Roman" w:cs="Times New Roman"/>
          <w:sz w:val="28"/>
          <w:szCs w:val="28"/>
        </w:rPr>
        <w:t xml:space="preserve">ципального района или 180,7 </w:t>
      </w:r>
      <w:proofErr w:type="gramStart"/>
      <w:r w:rsidR="008C0439">
        <w:rPr>
          <w:rFonts w:ascii="Times New Roman" w:hAnsi="Times New Roman" w:cs="Times New Roman"/>
          <w:sz w:val="28"/>
          <w:szCs w:val="28"/>
        </w:rPr>
        <w:t>тыс</w:t>
      </w:r>
      <w:proofErr w:type="gramEnd"/>
      <w:r w:rsidRPr="00052E4E">
        <w:rPr>
          <w:rFonts w:ascii="Times New Roman" w:hAnsi="Times New Roman" w:cs="Times New Roman"/>
          <w:sz w:val="28"/>
          <w:szCs w:val="28"/>
        </w:rPr>
        <w:t xml:space="preserve"> га. Площадь обрабатываемой пашн</w:t>
      </w:r>
      <w:r w:rsidR="008C0439">
        <w:rPr>
          <w:rFonts w:ascii="Times New Roman" w:hAnsi="Times New Roman" w:cs="Times New Roman"/>
          <w:sz w:val="28"/>
          <w:szCs w:val="28"/>
        </w:rPr>
        <w:t xml:space="preserve">и в районе составляет 114,9 </w:t>
      </w:r>
      <w:proofErr w:type="gramStart"/>
      <w:r w:rsidR="008C0439">
        <w:rPr>
          <w:rFonts w:ascii="Times New Roman" w:hAnsi="Times New Roman" w:cs="Times New Roman"/>
          <w:sz w:val="28"/>
          <w:szCs w:val="28"/>
        </w:rPr>
        <w:t>тыс</w:t>
      </w:r>
      <w:proofErr w:type="gramEnd"/>
      <w:r w:rsidRPr="00052E4E">
        <w:rPr>
          <w:rFonts w:ascii="Times New Roman" w:hAnsi="Times New Roman" w:cs="Times New Roman"/>
          <w:sz w:val="28"/>
          <w:szCs w:val="28"/>
        </w:rPr>
        <w:t xml:space="preserve"> га, в том числе в кол</w:t>
      </w:r>
      <w:r w:rsidR="008C0439">
        <w:rPr>
          <w:rFonts w:ascii="Times New Roman" w:hAnsi="Times New Roman" w:cs="Times New Roman"/>
          <w:sz w:val="28"/>
          <w:szCs w:val="28"/>
        </w:rPr>
        <w:t>лективных хозяйствах – 77,3 тыс</w:t>
      </w:r>
      <w:r w:rsidRPr="00052E4E">
        <w:rPr>
          <w:rFonts w:ascii="Times New Roman" w:hAnsi="Times New Roman" w:cs="Times New Roman"/>
          <w:sz w:val="28"/>
          <w:szCs w:val="28"/>
        </w:rPr>
        <w:t xml:space="preserve"> га, крестьянско-ф</w:t>
      </w:r>
      <w:r w:rsidR="008C0439">
        <w:rPr>
          <w:rFonts w:ascii="Times New Roman" w:hAnsi="Times New Roman" w:cs="Times New Roman"/>
          <w:sz w:val="28"/>
          <w:szCs w:val="28"/>
        </w:rPr>
        <w:t>ермерских хозяйствах – 35,5 тыс</w:t>
      </w:r>
      <w:r w:rsidRPr="00052E4E">
        <w:rPr>
          <w:rFonts w:ascii="Times New Roman" w:hAnsi="Times New Roman" w:cs="Times New Roman"/>
          <w:sz w:val="28"/>
          <w:szCs w:val="28"/>
        </w:rPr>
        <w:t xml:space="preserve"> га, личных подсобных хоз</w:t>
      </w:r>
      <w:r w:rsidR="008C0439">
        <w:rPr>
          <w:rFonts w:ascii="Times New Roman" w:hAnsi="Times New Roman" w:cs="Times New Roman"/>
          <w:sz w:val="28"/>
          <w:szCs w:val="28"/>
        </w:rPr>
        <w:t>яйствах – 2,1 тыс</w:t>
      </w:r>
      <w:r w:rsidRPr="00052E4E">
        <w:rPr>
          <w:rFonts w:ascii="Times New Roman" w:hAnsi="Times New Roman" w:cs="Times New Roman"/>
          <w:sz w:val="28"/>
          <w:szCs w:val="28"/>
        </w:rPr>
        <w:t xml:space="preserve"> га. Вся площадь пахотных земель на сегодняшний день обрабатывается.</w:t>
      </w:r>
    </w:p>
    <w:p w:rsidR="00550F6E" w:rsidRPr="000D108A" w:rsidRDefault="00550F6E" w:rsidP="00550F6E">
      <w:pPr>
        <w:contextualSpacing/>
        <w:rPr>
          <w:rFonts w:ascii="Times New Roman" w:hAnsi="Times New Roman" w:cs="Times New Roman"/>
          <w:sz w:val="28"/>
          <w:szCs w:val="28"/>
        </w:rPr>
      </w:pPr>
      <w:r w:rsidRPr="000D108A">
        <w:rPr>
          <w:rFonts w:ascii="Times New Roman" w:hAnsi="Times New Roman" w:cs="Times New Roman"/>
          <w:sz w:val="28"/>
          <w:szCs w:val="28"/>
        </w:rPr>
        <w:t>Широкие возможности для организации в районе новых производственных мощностей обеспечивает большое количество свободных земель. Общая площадь территории Красносулинского района составляет 2</w:t>
      </w:r>
      <w:r>
        <w:rPr>
          <w:rFonts w:ascii="Times New Roman" w:hAnsi="Times New Roman" w:cs="Times New Roman"/>
          <w:sz w:val="28"/>
          <w:szCs w:val="28"/>
          <w:lang w:val="en-US"/>
        </w:rPr>
        <w:t> </w:t>
      </w:r>
      <w:r w:rsidRPr="000D108A">
        <w:rPr>
          <w:rFonts w:ascii="Times New Roman" w:hAnsi="Times New Roman" w:cs="Times New Roman"/>
          <w:sz w:val="28"/>
          <w:szCs w:val="28"/>
        </w:rPr>
        <w:t>103,9 км</w:t>
      </w:r>
      <w:r>
        <w:rPr>
          <w:rFonts w:ascii="Times New Roman" w:hAnsi="Times New Roman" w:cs="Times New Roman"/>
          <w:sz w:val="28"/>
          <w:szCs w:val="28"/>
          <w:vertAlign w:val="superscript"/>
        </w:rPr>
        <w:t>2</w:t>
      </w:r>
      <w:r w:rsidRPr="000D108A">
        <w:rPr>
          <w:rFonts w:ascii="Times New Roman" w:hAnsi="Times New Roman" w:cs="Times New Roman"/>
          <w:sz w:val="28"/>
          <w:szCs w:val="28"/>
        </w:rPr>
        <w:t>, в том числе площадь административного центра – 101,7 км</w:t>
      </w:r>
      <w:r>
        <w:rPr>
          <w:rFonts w:ascii="Times New Roman" w:hAnsi="Times New Roman" w:cs="Times New Roman"/>
          <w:sz w:val="28"/>
          <w:szCs w:val="28"/>
          <w:vertAlign w:val="superscript"/>
        </w:rPr>
        <w:t>2</w:t>
      </w:r>
      <w:r w:rsidRPr="000D108A">
        <w:rPr>
          <w:rFonts w:ascii="Times New Roman" w:hAnsi="Times New Roman" w:cs="Times New Roman"/>
          <w:sz w:val="28"/>
          <w:szCs w:val="28"/>
        </w:rPr>
        <w:t>, района – 2</w:t>
      </w:r>
      <w:r>
        <w:rPr>
          <w:rFonts w:ascii="Times New Roman" w:hAnsi="Times New Roman" w:cs="Times New Roman"/>
          <w:sz w:val="28"/>
          <w:szCs w:val="28"/>
          <w:lang w:val="en-US"/>
        </w:rPr>
        <w:t> </w:t>
      </w:r>
      <w:r w:rsidRPr="000D108A">
        <w:rPr>
          <w:rFonts w:ascii="Times New Roman" w:hAnsi="Times New Roman" w:cs="Times New Roman"/>
          <w:sz w:val="28"/>
          <w:szCs w:val="28"/>
        </w:rPr>
        <w:t>002,2 км</w:t>
      </w:r>
      <w:r>
        <w:rPr>
          <w:rFonts w:ascii="Times New Roman" w:hAnsi="Times New Roman" w:cs="Times New Roman"/>
          <w:sz w:val="28"/>
          <w:szCs w:val="28"/>
          <w:vertAlign w:val="superscript"/>
        </w:rPr>
        <w:t>2</w:t>
      </w:r>
      <w:r w:rsidRPr="000D108A">
        <w:rPr>
          <w:rFonts w:ascii="Times New Roman" w:hAnsi="Times New Roman" w:cs="Times New Roman"/>
          <w:sz w:val="28"/>
          <w:szCs w:val="28"/>
        </w:rPr>
        <w:t>,</w:t>
      </w:r>
      <w:r w:rsidRPr="00664B0D">
        <w:rPr>
          <w:rFonts w:ascii="Times New Roman" w:hAnsi="Times New Roman" w:cs="Times New Roman"/>
          <w:sz w:val="28"/>
          <w:szCs w:val="28"/>
        </w:rPr>
        <w:t xml:space="preserve"> </w:t>
      </w:r>
      <w:r w:rsidRPr="000D108A">
        <w:rPr>
          <w:rFonts w:ascii="Times New Roman" w:hAnsi="Times New Roman" w:cs="Times New Roman"/>
          <w:sz w:val="28"/>
          <w:szCs w:val="28"/>
        </w:rPr>
        <w:t xml:space="preserve">проживает </w:t>
      </w:r>
      <w:r w:rsidR="008F08D5">
        <w:rPr>
          <w:rFonts w:ascii="Times New Roman" w:hAnsi="Times New Roman" w:cs="Times New Roman"/>
          <w:sz w:val="28"/>
          <w:szCs w:val="28"/>
        </w:rPr>
        <w:t>74,1</w:t>
      </w:r>
      <w:r w:rsidRPr="000D108A">
        <w:rPr>
          <w:rFonts w:ascii="Times New Roman" w:hAnsi="Times New Roman" w:cs="Times New Roman"/>
          <w:sz w:val="28"/>
          <w:szCs w:val="28"/>
        </w:rPr>
        <w:t xml:space="preserve"> </w:t>
      </w:r>
      <w:proofErr w:type="gramStart"/>
      <w:r w:rsidRPr="000D108A">
        <w:rPr>
          <w:rFonts w:ascii="Times New Roman" w:hAnsi="Times New Roman" w:cs="Times New Roman"/>
          <w:sz w:val="28"/>
          <w:szCs w:val="28"/>
        </w:rPr>
        <w:t>тыс</w:t>
      </w:r>
      <w:proofErr w:type="gramEnd"/>
      <w:r w:rsidRPr="000D108A">
        <w:rPr>
          <w:rFonts w:ascii="Times New Roman" w:hAnsi="Times New Roman" w:cs="Times New Roman"/>
          <w:sz w:val="28"/>
          <w:szCs w:val="28"/>
        </w:rPr>
        <w:t xml:space="preserve"> человек.</w:t>
      </w:r>
    </w:p>
    <w:p w:rsidR="00550F6E" w:rsidRPr="009660B1" w:rsidRDefault="00550F6E" w:rsidP="00550F6E">
      <w:pPr>
        <w:pStyle w:val="a3"/>
        <w:ind w:left="0"/>
        <w:rPr>
          <w:rFonts w:ascii="Times New Roman" w:hAnsi="Times New Roman" w:cs="Times New Roman"/>
          <w:sz w:val="28"/>
          <w:szCs w:val="28"/>
        </w:rPr>
      </w:pPr>
      <w:r w:rsidRPr="009660B1">
        <w:rPr>
          <w:rFonts w:ascii="Times New Roman" w:hAnsi="Times New Roman" w:cs="Times New Roman"/>
          <w:sz w:val="28"/>
          <w:szCs w:val="28"/>
        </w:rPr>
        <w:t>Привлекательную среду для потенциальных инвесторов на территории Красносулинского района создают развитые социальная, транспортная, коммунальная инфраструктуры с большим незадействованным потенциалом, а также близость к областному центру, наличие квалифицированной недорогой рабочей силы.</w:t>
      </w:r>
    </w:p>
    <w:p w:rsidR="00550F6E" w:rsidRPr="009660B1" w:rsidRDefault="00550F6E" w:rsidP="00550F6E">
      <w:pPr>
        <w:pStyle w:val="a3"/>
        <w:ind w:left="0"/>
        <w:rPr>
          <w:rFonts w:ascii="Times New Roman" w:hAnsi="Times New Roman" w:cs="Times New Roman"/>
          <w:sz w:val="28"/>
          <w:szCs w:val="28"/>
        </w:rPr>
      </w:pPr>
      <w:r w:rsidRPr="009660B1">
        <w:rPr>
          <w:rFonts w:ascii="Times New Roman" w:hAnsi="Times New Roman" w:cs="Times New Roman"/>
          <w:sz w:val="28"/>
          <w:szCs w:val="28"/>
        </w:rPr>
        <w:t>Одним из инвестиционных преимуществ Красносулинского района является Красносулинский индустриальный парк типа «гринфилд», на котором якорными резидентами являются корпорации с мировым именем – ООО «</w:t>
      </w:r>
      <w:r>
        <w:rPr>
          <w:rFonts w:ascii="Times New Roman" w:hAnsi="Times New Roman" w:cs="Times New Roman"/>
          <w:sz w:val="28"/>
          <w:szCs w:val="28"/>
        </w:rPr>
        <w:t>Ларта Гласс</w:t>
      </w:r>
      <w:r w:rsidRPr="009660B1">
        <w:rPr>
          <w:rFonts w:ascii="Times New Roman" w:hAnsi="Times New Roman" w:cs="Times New Roman"/>
          <w:sz w:val="28"/>
          <w:szCs w:val="28"/>
        </w:rPr>
        <w:t xml:space="preserve"> Ростов» </w:t>
      </w:r>
      <w:proofErr w:type="gramStart"/>
      <w:r w:rsidRPr="009660B1">
        <w:rPr>
          <w:rFonts w:ascii="Times New Roman" w:hAnsi="Times New Roman" w:cs="Times New Roman"/>
          <w:sz w:val="28"/>
          <w:szCs w:val="28"/>
        </w:rPr>
        <w:t>и ООО</w:t>
      </w:r>
      <w:proofErr w:type="gramEnd"/>
      <w:r w:rsidRPr="009660B1">
        <w:rPr>
          <w:rFonts w:ascii="Times New Roman" w:hAnsi="Times New Roman" w:cs="Times New Roman"/>
          <w:sz w:val="28"/>
          <w:szCs w:val="28"/>
        </w:rPr>
        <w:t xml:space="preserve"> «Завод ТЕХНО». Красносулинский индустриальный парк внесен в реестр индустриальных парков Ростовской области, обладает значительными резервами свободных земель, внутрипарковой инфраструктурой.</w:t>
      </w:r>
    </w:p>
    <w:p w:rsidR="00550F6E" w:rsidRPr="009660B1" w:rsidRDefault="00550F6E" w:rsidP="00550F6E">
      <w:pPr>
        <w:pStyle w:val="a3"/>
        <w:ind w:left="0"/>
        <w:rPr>
          <w:rFonts w:ascii="Times New Roman" w:hAnsi="Times New Roman" w:cs="Times New Roman"/>
          <w:sz w:val="28"/>
          <w:szCs w:val="28"/>
        </w:rPr>
      </w:pPr>
      <w:r w:rsidRPr="009660B1">
        <w:rPr>
          <w:rFonts w:ascii="Times New Roman" w:hAnsi="Times New Roman" w:cs="Times New Roman"/>
          <w:sz w:val="28"/>
          <w:szCs w:val="28"/>
        </w:rPr>
        <w:t xml:space="preserve">Перспективным с точки зрения территориально-пространственного развития является вхождение Красносулинского района в один из семи «полюсов роста», определенных в Стратегии социально-экономического развития Ростовской области до 2030 года - Восточно-Донбасский полюс роста с городами Гуково, Донецк, Зверево, Каменск-Шахтинский, Новошахтинск, Шахты, а также территориями Белокалитвинского, Каменского, Красносулинского и Октябрьского муниципальных районов. Несмотря на то, что значительная часть экономики района находится в </w:t>
      </w:r>
      <w:r w:rsidRPr="009660B1">
        <w:rPr>
          <w:rFonts w:ascii="Times New Roman" w:hAnsi="Times New Roman" w:cs="Times New Roman"/>
          <w:sz w:val="28"/>
          <w:szCs w:val="28"/>
        </w:rPr>
        <w:lastRenderedPageBreak/>
        <w:t xml:space="preserve">аграрном секторе, тем не менее, Красносулинский район отнесен к индустриальному типу развития. </w:t>
      </w:r>
    </w:p>
    <w:p w:rsidR="00550F6E" w:rsidRPr="009660B1" w:rsidRDefault="00550F6E" w:rsidP="00550F6E">
      <w:pPr>
        <w:pStyle w:val="a3"/>
        <w:ind w:left="0"/>
        <w:rPr>
          <w:rFonts w:ascii="Times New Roman" w:hAnsi="Times New Roman" w:cs="Times New Roman"/>
          <w:sz w:val="28"/>
          <w:szCs w:val="28"/>
        </w:rPr>
      </w:pPr>
      <w:r w:rsidRPr="009660B1">
        <w:rPr>
          <w:rFonts w:ascii="Times New Roman" w:hAnsi="Times New Roman" w:cs="Times New Roman"/>
          <w:sz w:val="28"/>
          <w:szCs w:val="28"/>
        </w:rPr>
        <w:t>Такая территориальная сегментация на региональном уровне подводит к основным трендам и направлениям перспективного инвестиционного развития района – привлечение инвесторов для создания новых и развития действующих промышленных предприятий.</w:t>
      </w:r>
    </w:p>
    <w:p w:rsidR="00550F6E" w:rsidRPr="000D108A" w:rsidRDefault="00550F6E" w:rsidP="00550F6E">
      <w:pPr>
        <w:rPr>
          <w:rFonts w:ascii="Times New Roman" w:hAnsi="Times New Roman" w:cs="Times New Roman"/>
          <w:sz w:val="28"/>
          <w:szCs w:val="28"/>
        </w:rPr>
      </w:pPr>
      <w:r w:rsidRPr="000D108A">
        <w:rPr>
          <w:rFonts w:ascii="Times New Roman" w:hAnsi="Times New Roman" w:cs="Times New Roman"/>
          <w:sz w:val="28"/>
          <w:szCs w:val="28"/>
        </w:rPr>
        <w:t>По природно-климатическим условиям Красносулинский район расположен в зоне континентального климата, с жарким летом и сравнительно холодной зимой. Территория района представляет собой возвышенную равнину, изрезанную реками с притоками и балками. У поселка Зайцевка в 150 км от Ростова-на-Дону находятся самые высокие скалы области - до 35 м высотой. Скальный массив, весьма нетипичный для степной местности района, имеет протяженность 0,5 км</w:t>
      </w:r>
      <w:r w:rsidR="008C0439">
        <w:rPr>
          <w:rFonts w:ascii="Times New Roman" w:hAnsi="Times New Roman" w:cs="Times New Roman"/>
          <w:sz w:val="28"/>
          <w:szCs w:val="28"/>
        </w:rPr>
        <w:t xml:space="preserve">. Район располагает более 5 </w:t>
      </w:r>
      <w:proofErr w:type="gramStart"/>
      <w:r w:rsidR="008C0439">
        <w:rPr>
          <w:rFonts w:ascii="Times New Roman" w:hAnsi="Times New Roman" w:cs="Times New Roman"/>
          <w:sz w:val="28"/>
          <w:szCs w:val="28"/>
        </w:rPr>
        <w:t>тыс</w:t>
      </w:r>
      <w:proofErr w:type="gramEnd"/>
      <w:r w:rsidRPr="000D108A">
        <w:rPr>
          <w:rFonts w:ascii="Times New Roman" w:hAnsi="Times New Roman" w:cs="Times New Roman"/>
          <w:sz w:val="28"/>
          <w:szCs w:val="28"/>
        </w:rPr>
        <w:t xml:space="preserve"> га лесного фонда. Территория хорошо дренирована, имеет довольно развитую природную гидрографическую сеть, представленную реками Кундрючья, Лихая, Большая Бургуста, Большая и Малая Гнилуши, Грушевка, Аюта. Сочетание скал и степи, лесов и рек создает благоприятные условия для развития туризма.</w:t>
      </w:r>
    </w:p>
    <w:p w:rsidR="00550F6E" w:rsidRPr="000D108A" w:rsidRDefault="00550F6E" w:rsidP="00550F6E">
      <w:pPr>
        <w:rPr>
          <w:rFonts w:ascii="Times New Roman" w:hAnsi="Times New Roman" w:cs="Times New Roman"/>
          <w:sz w:val="28"/>
          <w:szCs w:val="28"/>
        </w:rPr>
      </w:pPr>
      <w:r w:rsidRPr="000D108A">
        <w:rPr>
          <w:rFonts w:ascii="Times New Roman" w:hAnsi="Times New Roman" w:cs="Times New Roman"/>
          <w:sz w:val="28"/>
          <w:szCs w:val="28"/>
        </w:rPr>
        <w:t>Основной почвенный покров территории представлен обыкновенными черноземами и южными сформировавшимися красно-бурыми и желтобурыми глинами. На незначительных площадях залегают луговые, алювиально-луговые дерновонамытые и другие почвы. Средняя степень гумусированности почвы по району составляет 3,4</w:t>
      </w:r>
      <w:r w:rsidR="008C0439">
        <w:rPr>
          <w:rFonts w:ascii="Times New Roman" w:hAnsi="Times New Roman" w:cs="Times New Roman"/>
          <w:sz w:val="28"/>
          <w:szCs w:val="28"/>
        </w:rPr>
        <w:t xml:space="preserve"> процента</w:t>
      </w:r>
      <w:r w:rsidRPr="000D108A">
        <w:rPr>
          <w:rFonts w:ascii="Times New Roman" w:hAnsi="Times New Roman" w:cs="Times New Roman"/>
          <w:sz w:val="28"/>
          <w:szCs w:val="28"/>
        </w:rPr>
        <w:t>, что определяет довольно низкое плодородие.</w:t>
      </w:r>
    </w:p>
    <w:p w:rsidR="00550F6E" w:rsidRDefault="00550F6E" w:rsidP="00550F6E">
      <w:pPr>
        <w:rPr>
          <w:rFonts w:ascii="Times New Roman" w:hAnsi="Times New Roman" w:cs="Times New Roman"/>
          <w:sz w:val="28"/>
          <w:szCs w:val="28"/>
        </w:rPr>
      </w:pPr>
      <w:r w:rsidRPr="000D108A">
        <w:rPr>
          <w:rFonts w:ascii="Times New Roman" w:hAnsi="Times New Roman" w:cs="Times New Roman"/>
          <w:sz w:val="28"/>
          <w:szCs w:val="28"/>
        </w:rPr>
        <w:t>В районе имеются значительные запасы угля, песчаников, суглинков кирпичных, глин тугоплавких, песка, глинистых сланцев. Богатые залежи тугоплавких глин позволяют обеспечить работу ряда предприятий стройиндустрии. Глины пригодны для производства керамики, электротехнического фарфора, фаянса, кислоупорных и термокислотных плиток. Также производится разработка каменных месторождений.</w:t>
      </w:r>
    </w:p>
    <w:p w:rsidR="00DC31B6" w:rsidRDefault="00DC31B6" w:rsidP="00DC31B6">
      <w:pPr>
        <w:ind w:firstLine="0"/>
        <w:rPr>
          <w:rFonts w:ascii="Times New Roman" w:hAnsi="Times New Roman" w:cs="Times New Roman"/>
        </w:rPr>
      </w:pPr>
      <w:bookmarkStart w:id="6" w:name="_Toc530348316"/>
    </w:p>
    <w:p w:rsidR="00DC31B6" w:rsidRDefault="00DC31B6" w:rsidP="00DC31B6">
      <w:pPr>
        <w:ind w:firstLine="0"/>
        <w:jc w:val="center"/>
        <w:rPr>
          <w:rFonts w:ascii="Times New Roman" w:hAnsi="Times New Roman" w:cs="Times New Roman"/>
          <w:sz w:val="28"/>
          <w:szCs w:val="28"/>
        </w:rPr>
      </w:pPr>
    </w:p>
    <w:p w:rsidR="000C5525" w:rsidRPr="00DC31B6" w:rsidRDefault="0037183E" w:rsidP="00DC31B6">
      <w:pPr>
        <w:ind w:firstLine="0"/>
        <w:jc w:val="center"/>
        <w:rPr>
          <w:rFonts w:ascii="Times New Roman" w:hAnsi="Times New Roman" w:cs="Times New Roman"/>
          <w:sz w:val="28"/>
          <w:szCs w:val="28"/>
        </w:rPr>
      </w:pPr>
      <w:r w:rsidRPr="00DC31B6">
        <w:rPr>
          <w:rFonts w:ascii="Times New Roman" w:hAnsi="Times New Roman" w:cs="Times New Roman"/>
          <w:sz w:val="28"/>
          <w:szCs w:val="28"/>
        </w:rPr>
        <w:t>2</w:t>
      </w:r>
      <w:r w:rsidR="00F46736" w:rsidRPr="00DC31B6">
        <w:rPr>
          <w:rFonts w:ascii="Times New Roman" w:hAnsi="Times New Roman" w:cs="Times New Roman"/>
          <w:sz w:val="28"/>
          <w:szCs w:val="28"/>
        </w:rPr>
        <w:t>.</w:t>
      </w:r>
      <w:r w:rsidR="002022EA" w:rsidRPr="00DC31B6">
        <w:rPr>
          <w:rFonts w:ascii="Times New Roman" w:hAnsi="Times New Roman" w:cs="Times New Roman"/>
          <w:sz w:val="28"/>
          <w:szCs w:val="28"/>
        </w:rPr>
        <w:t>2</w:t>
      </w:r>
      <w:r w:rsidR="00F46736" w:rsidRPr="00DC31B6">
        <w:rPr>
          <w:rFonts w:ascii="Times New Roman" w:hAnsi="Times New Roman" w:cs="Times New Roman"/>
          <w:sz w:val="28"/>
          <w:szCs w:val="28"/>
        </w:rPr>
        <w:t>.</w:t>
      </w:r>
      <w:r w:rsidR="004C5DAD" w:rsidRPr="00DC31B6">
        <w:rPr>
          <w:rFonts w:ascii="Times New Roman" w:hAnsi="Times New Roman" w:cs="Times New Roman"/>
          <w:sz w:val="28"/>
          <w:szCs w:val="28"/>
        </w:rPr>
        <w:t xml:space="preserve">Основные показатели социально-экономического развития </w:t>
      </w:r>
      <w:r w:rsidR="00FE7E73" w:rsidRPr="00DC31B6">
        <w:rPr>
          <w:rFonts w:ascii="Times New Roman" w:hAnsi="Times New Roman" w:cs="Times New Roman"/>
          <w:sz w:val="28"/>
          <w:szCs w:val="28"/>
        </w:rPr>
        <w:t>района</w:t>
      </w:r>
    </w:p>
    <w:p w:rsidR="000D108A" w:rsidRPr="00DC31B6" w:rsidRDefault="004F3640" w:rsidP="00DC31B6">
      <w:pPr>
        <w:pStyle w:val="1"/>
        <w:tabs>
          <w:tab w:val="clear" w:pos="1134"/>
        </w:tabs>
        <w:ind w:firstLine="0"/>
        <w:jc w:val="center"/>
        <w:rPr>
          <w:b w:val="0"/>
        </w:rPr>
      </w:pPr>
      <w:r w:rsidRPr="00DC31B6">
        <w:rPr>
          <w:b w:val="0"/>
        </w:rPr>
        <w:t>в 2014-2021</w:t>
      </w:r>
      <w:r w:rsidR="004C5DAD" w:rsidRPr="00DC31B6">
        <w:rPr>
          <w:b w:val="0"/>
        </w:rPr>
        <w:t xml:space="preserve"> г</w:t>
      </w:r>
      <w:r w:rsidR="00473869" w:rsidRPr="00DC31B6">
        <w:rPr>
          <w:b w:val="0"/>
        </w:rPr>
        <w:t>одах</w:t>
      </w:r>
      <w:bookmarkEnd w:id="6"/>
    </w:p>
    <w:p w:rsidR="002D2C5D" w:rsidRPr="00AB252A" w:rsidRDefault="002D2C5D" w:rsidP="00C16AA4">
      <w:pPr>
        <w:spacing w:line="240" w:lineRule="auto"/>
        <w:rPr>
          <w:rFonts w:ascii="Times New Roman" w:hAnsi="Times New Roman" w:cs="Times New Roman"/>
          <w:sz w:val="28"/>
          <w:szCs w:val="28"/>
        </w:rPr>
      </w:pPr>
    </w:p>
    <w:p w:rsidR="00E97976" w:rsidRPr="00E31C6B" w:rsidRDefault="00EF30D6" w:rsidP="00C16AA4">
      <w:pPr>
        <w:rPr>
          <w:rFonts w:ascii="Times New Roman" w:hAnsi="Times New Roman" w:cs="Times New Roman"/>
          <w:sz w:val="28"/>
          <w:szCs w:val="28"/>
        </w:rPr>
      </w:pPr>
      <w:r w:rsidRPr="00EF30D6">
        <w:rPr>
          <w:rFonts w:ascii="Times New Roman" w:hAnsi="Times New Roman" w:cs="Times New Roman"/>
          <w:sz w:val="28"/>
          <w:szCs w:val="28"/>
        </w:rPr>
        <w:t>Численность населения Красносулинского района  является важнейшим фактором не только экономического и социального развития, но и выступает главнейши</w:t>
      </w:r>
      <w:r>
        <w:rPr>
          <w:rFonts w:ascii="Times New Roman" w:hAnsi="Times New Roman" w:cs="Times New Roman"/>
          <w:sz w:val="28"/>
          <w:szCs w:val="28"/>
        </w:rPr>
        <w:t>м</w:t>
      </w:r>
      <w:r w:rsidRPr="00EF30D6">
        <w:rPr>
          <w:rFonts w:ascii="Times New Roman" w:hAnsi="Times New Roman" w:cs="Times New Roman"/>
          <w:sz w:val="28"/>
          <w:szCs w:val="28"/>
        </w:rPr>
        <w:t xml:space="preserve"> источник</w:t>
      </w:r>
      <w:r>
        <w:rPr>
          <w:rFonts w:ascii="Times New Roman" w:hAnsi="Times New Roman" w:cs="Times New Roman"/>
          <w:sz w:val="28"/>
          <w:szCs w:val="28"/>
        </w:rPr>
        <w:t>ом</w:t>
      </w:r>
      <w:r w:rsidRPr="00EF30D6">
        <w:rPr>
          <w:rFonts w:ascii="Times New Roman" w:hAnsi="Times New Roman" w:cs="Times New Roman"/>
          <w:sz w:val="28"/>
          <w:szCs w:val="28"/>
        </w:rPr>
        <w:t xml:space="preserve"> трудовых ресурсов района</w:t>
      </w:r>
      <w:r w:rsidR="00D84B3A">
        <w:rPr>
          <w:rFonts w:ascii="Times New Roman" w:hAnsi="Times New Roman" w:cs="Times New Roman"/>
          <w:sz w:val="28"/>
          <w:szCs w:val="28"/>
        </w:rPr>
        <w:t xml:space="preserve">. Динамика </w:t>
      </w:r>
      <w:r w:rsidR="00D84B3A">
        <w:rPr>
          <w:rFonts w:ascii="Times New Roman" w:hAnsi="Times New Roman" w:cs="Times New Roman"/>
          <w:sz w:val="28"/>
          <w:szCs w:val="28"/>
        </w:rPr>
        <w:lastRenderedPageBreak/>
        <w:t xml:space="preserve">численности постоянного населения Красносулинского района в 2014-2021 годах представлена в </w:t>
      </w:r>
      <w:r w:rsidR="004D3014">
        <w:rPr>
          <w:rFonts w:ascii="Times New Roman" w:hAnsi="Times New Roman" w:cs="Times New Roman"/>
          <w:sz w:val="28"/>
          <w:szCs w:val="28"/>
        </w:rPr>
        <w:t>табл</w:t>
      </w:r>
      <w:r w:rsidR="00D84B3A">
        <w:rPr>
          <w:rFonts w:ascii="Times New Roman" w:hAnsi="Times New Roman" w:cs="Times New Roman"/>
          <w:sz w:val="28"/>
          <w:szCs w:val="28"/>
        </w:rPr>
        <w:t>ице</w:t>
      </w:r>
      <w:r w:rsidR="00534946">
        <w:rPr>
          <w:rFonts w:ascii="Times New Roman" w:hAnsi="Times New Roman" w:cs="Times New Roman"/>
          <w:sz w:val="28"/>
          <w:szCs w:val="28"/>
        </w:rPr>
        <w:t xml:space="preserve"> </w:t>
      </w:r>
      <w:r w:rsidR="00D84B3A">
        <w:rPr>
          <w:rFonts w:ascii="Times New Roman" w:hAnsi="Times New Roman" w:cs="Times New Roman"/>
          <w:sz w:val="28"/>
          <w:szCs w:val="28"/>
        </w:rPr>
        <w:t>1</w:t>
      </w:r>
      <w:r w:rsidRPr="00EF30D6">
        <w:rPr>
          <w:rFonts w:ascii="Times New Roman" w:hAnsi="Times New Roman" w:cs="Times New Roman"/>
          <w:sz w:val="28"/>
          <w:szCs w:val="28"/>
        </w:rPr>
        <w:t>.</w:t>
      </w:r>
    </w:p>
    <w:p w:rsidR="00A453AF" w:rsidRDefault="004C5DAD" w:rsidP="00A453AF">
      <w:pPr>
        <w:jc w:val="right"/>
        <w:rPr>
          <w:rFonts w:ascii="Times New Roman" w:hAnsi="Times New Roman" w:cs="Times New Roman"/>
          <w:sz w:val="28"/>
          <w:szCs w:val="28"/>
        </w:rPr>
      </w:pPr>
      <w:r w:rsidRPr="00E31C6B">
        <w:rPr>
          <w:rFonts w:ascii="Times New Roman" w:hAnsi="Times New Roman" w:cs="Times New Roman"/>
          <w:sz w:val="28"/>
          <w:szCs w:val="28"/>
        </w:rPr>
        <w:t>Таблица 1</w:t>
      </w:r>
    </w:p>
    <w:p w:rsidR="00A453AF" w:rsidRDefault="00A453AF" w:rsidP="00A453AF">
      <w:pPr>
        <w:jc w:val="center"/>
        <w:rPr>
          <w:rFonts w:ascii="Times New Roman" w:hAnsi="Times New Roman" w:cs="Times New Roman"/>
          <w:sz w:val="28"/>
          <w:szCs w:val="28"/>
        </w:rPr>
      </w:pPr>
      <w:r>
        <w:rPr>
          <w:rFonts w:ascii="Times New Roman" w:hAnsi="Times New Roman" w:cs="Times New Roman"/>
          <w:sz w:val="28"/>
          <w:szCs w:val="28"/>
        </w:rPr>
        <w:t>ДИНАМИКА</w:t>
      </w:r>
    </w:p>
    <w:p w:rsidR="00A453AF" w:rsidRDefault="00A80CDA" w:rsidP="00A453AF">
      <w:pPr>
        <w:jc w:val="center"/>
        <w:rPr>
          <w:rFonts w:ascii="Times New Roman" w:hAnsi="Times New Roman" w:cs="Times New Roman"/>
          <w:sz w:val="28"/>
          <w:szCs w:val="28"/>
        </w:rPr>
      </w:pPr>
      <w:r>
        <w:rPr>
          <w:rFonts w:ascii="Times New Roman" w:hAnsi="Times New Roman" w:cs="Times New Roman"/>
          <w:sz w:val="28"/>
          <w:szCs w:val="28"/>
        </w:rPr>
        <w:t>ч</w:t>
      </w:r>
      <w:r w:rsidRPr="00A80CDA">
        <w:rPr>
          <w:rFonts w:ascii="Times New Roman" w:hAnsi="Times New Roman" w:cs="Times New Roman"/>
          <w:sz w:val="28"/>
          <w:szCs w:val="28"/>
        </w:rPr>
        <w:t>исленност</w:t>
      </w:r>
      <w:r>
        <w:rPr>
          <w:rFonts w:ascii="Times New Roman" w:hAnsi="Times New Roman" w:cs="Times New Roman"/>
          <w:sz w:val="28"/>
          <w:szCs w:val="28"/>
        </w:rPr>
        <w:t>и</w:t>
      </w:r>
      <w:r w:rsidRPr="00A80CDA">
        <w:rPr>
          <w:rFonts w:ascii="Times New Roman" w:hAnsi="Times New Roman" w:cs="Times New Roman"/>
          <w:sz w:val="28"/>
          <w:szCs w:val="28"/>
        </w:rPr>
        <w:t xml:space="preserve"> постоянного населения (</w:t>
      </w:r>
      <w:proofErr w:type="gramStart"/>
      <w:r w:rsidRPr="00A80CDA">
        <w:rPr>
          <w:rFonts w:ascii="Times New Roman" w:hAnsi="Times New Roman" w:cs="Times New Roman"/>
          <w:sz w:val="28"/>
          <w:szCs w:val="28"/>
        </w:rPr>
        <w:t>среднегодовая</w:t>
      </w:r>
      <w:proofErr w:type="gramEnd"/>
      <w:r w:rsidRPr="00A80CDA">
        <w:rPr>
          <w:rFonts w:ascii="Times New Roman" w:hAnsi="Times New Roman" w:cs="Times New Roman"/>
          <w:sz w:val="28"/>
          <w:szCs w:val="28"/>
        </w:rPr>
        <w:t xml:space="preserve">) </w:t>
      </w:r>
    </w:p>
    <w:p w:rsidR="00F9407E" w:rsidRPr="00E31C6B" w:rsidRDefault="004C5DAD" w:rsidP="00A453AF">
      <w:pPr>
        <w:jc w:val="center"/>
        <w:rPr>
          <w:rFonts w:ascii="Times New Roman" w:hAnsi="Times New Roman" w:cs="Times New Roman"/>
          <w:sz w:val="28"/>
          <w:szCs w:val="28"/>
        </w:rPr>
      </w:pPr>
      <w:r w:rsidRPr="00E31C6B">
        <w:rPr>
          <w:rFonts w:ascii="Times New Roman" w:hAnsi="Times New Roman" w:cs="Times New Roman"/>
          <w:sz w:val="28"/>
          <w:szCs w:val="28"/>
        </w:rPr>
        <w:t>Красносули</w:t>
      </w:r>
      <w:r w:rsidR="00E97976" w:rsidRPr="00E31C6B">
        <w:rPr>
          <w:rFonts w:ascii="Times New Roman" w:hAnsi="Times New Roman" w:cs="Times New Roman"/>
          <w:sz w:val="28"/>
          <w:szCs w:val="28"/>
        </w:rPr>
        <w:t>нского района в 2014-2021</w:t>
      </w:r>
      <w:r w:rsidR="006E0963" w:rsidRPr="00E31C6B">
        <w:rPr>
          <w:rFonts w:ascii="Times New Roman" w:hAnsi="Times New Roman" w:cs="Times New Roman"/>
          <w:sz w:val="28"/>
          <w:szCs w:val="28"/>
        </w:rPr>
        <w:t xml:space="preserve"> годах</w:t>
      </w:r>
    </w:p>
    <w:p w:rsidR="00AF143D" w:rsidRPr="00E31C6B" w:rsidRDefault="00AF143D" w:rsidP="00C16AA4">
      <w:pPr>
        <w:spacing w:line="240" w:lineRule="auto"/>
        <w:ind w:left="-567"/>
        <w:rPr>
          <w:rFonts w:ascii="Times New Roman" w:hAnsi="Times New Roman" w:cs="Times New Roman"/>
          <w:sz w:val="28"/>
          <w:szCs w:val="28"/>
        </w:rPr>
      </w:pPr>
    </w:p>
    <w:tbl>
      <w:tblPr>
        <w:tblStyle w:val="a5"/>
        <w:tblW w:w="9356" w:type="dxa"/>
        <w:tblInd w:w="108" w:type="dxa"/>
        <w:tblLook w:val="04A0" w:firstRow="1" w:lastRow="0" w:firstColumn="1" w:lastColumn="0" w:noHBand="0" w:noVBand="1"/>
      </w:tblPr>
      <w:tblGrid>
        <w:gridCol w:w="2042"/>
        <w:gridCol w:w="928"/>
        <w:gridCol w:w="928"/>
        <w:gridCol w:w="928"/>
        <w:gridCol w:w="928"/>
        <w:gridCol w:w="928"/>
        <w:gridCol w:w="929"/>
        <w:gridCol w:w="929"/>
        <w:gridCol w:w="816"/>
      </w:tblGrid>
      <w:tr w:rsidR="003117E1" w:rsidRPr="00E31C6B" w:rsidTr="003117E1">
        <w:tc>
          <w:tcPr>
            <w:tcW w:w="1063" w:type="dxa"/>
          </w:tcPr>
          <w:p w:rsidR="003117E1" w:rsidRPr="00E31C6B" w:rsidRDefault="003117E1" w:rsidP="00C16AA4">
            <w:pPr>
              <w:ind w:firstLine="0"/>
              <w:rPr>
                <w:rFonts w:ascii="Times New Roman" w:hAnsi="Times New Roman" w:cs="Times New Roman"/>
                <w:sz w:val="24"/>
                <w:szCs w:val="24"/>
              </w:rPr>
            </w:pPr>
          </w:p>
        </w:tc>
        <w:tc>
          <w:tcPr>
            <w:tcW w:w="1063" w:type="dxa"/>
          </w:tcPr>
          <w:p w:rsidR="003117E1" w:rsidRPr="00E31C6B" w:rsidRDefault="003117E1" w:rsidP="003117E1">
            <w:pPr>
              <w:ind w:firstLine="0"/>
              <w:jc w:val="center"/>
              <w:rPr>
                <w:rFonts w:ascii="Times New Roman" w:hAnsi="Times New Roman" w:cs="Times New Roman"/>
                <w:sz w:val="24"/>
                <w:szCs w:val="24"/>
              </w:rPr>
            </w:pPr>
            <w:r w:rsidRPr="00E31C6B">
              <w:rPr>
                <w:rFonts w:ascii="Times New Roman" w:hAnsi="Times New Roman" w:cs="Times New Roman"/>
                <w:sz w:val="24"/>
                <w:szCs w:val="24"/>
              </w:rPr>
              <w:t>2014 год</w:t>
            </w:r>
          </w:p>
        </w:tc>
        <w:tc>
          <w:tcPr>
            <w:tcW w:w="1063" w:type="dxa"/>
          </w:tcPr>
          <w:p w:rsidR="003117E1" w:rsidRPr="00E31C6B" w:rsidRDefault="003117E1" w:rsidP="003117E1">
            <w:pPr>
              <w:ind w:firstLine="0"/>
              <w:jc w:val="center"/>
              <w:rPr>
                <w:rFonts w:ascii="Times New Roman" w:hAnsi="Times New Roman" w:cs="Times New Roman"/>
                <w:sz w:val="24"/>
                <w:szCs w:val="24"/>
              </w:rPr>
            </w:pPr>
            <w:r w:rsidRPr="00E31C6B">
              <w:rPr>
                <w:rFonts w:ascii="Times New Roman" w:hAnsi="Times New Roman" w:cs="Times New Roman"/>
                <w:sz w:val="24"/>
                <w:szCs w:val="24"/>
              </w:rPr>
              <w:t>2015 год</w:t>
            </w:r>
          </w:p>
        </w:tc>
        <w:tc>
          <w:tcPr>
            <w:tcW w:w="1063" w:type="dxa"/>
          </w:tcPr>
          <w:p w:rsidR="003117E1" w:rsidRPr="00E31C6B" w:rsidRDefault="003117E1" w:rsidP="003117E1">
            <w:pPr>
              <w:ind w:firstLine="0"/>
              <w:jc w:val="center"/>
              <w:rPr>
                <w:rFonts w:ascii="Times New Roman" w:hAnsi="Times New Roman" w:cs="Times New Roman"/>
                <w:sz w:val="24"/>
                <w:szCs w:val="24"/>
              </w:rPr>
            </w:pPr>
            <w:r w:rsidRPr="00E31C6B">
              <w:rPr>
                <w:rFonts w:ascii="Times New Roman" w:hAnsi="Times New Roman" w:cs="Times New Roman"/>
                <w:sz w:val="24"/>
                <w:szCs w:val="24"/>
              </w:rPr>
              <w:t>2016 год</w:t>
            </w:r>
          </w:p>
        </w:tc>
        <w:tc>
          <w:tcPr>
            <w:tcW w:w="1063" w:type="dxa"/>
          </w:tcPr>
          <w:p w:rsidR="003117E1" w:rsidRPr="00E31C6B" w:rsidRDefault="003117E1" w:rsidP="003117E1">
            <w:pPr>
              <w:ind w:firstLine="0"/>
              <w:jc w:val="center"/>
              <w:rPr>
                <w:rFonts w:ascii="Times New Roman" w:hAnsi="Times New Roman" w:cs="Times New Roman"/>
                <w:sz w:val="24"/>
                <w:szCs w:val="24"/>
              </w:rPr>
            </w:pPr>
            <w:r w:rsidRPr="00E31C6B">
              <w:rPr>
                <w:rFonts w:ascii="Times New Roman" w:hAnsi="Times New Roman" w:cs="Times New Roman"/>
                <w:sz w:val="24"/>
                <w:szCs w:val="24"/>
              </w:rPr>
              <w:t>2017 год</w:t>
            </w:r>
          </w:p>
        </w:tc>
        <w:tc>
          <w:tcPr>
            <w:tcW w:w="1063" w:type="dxa"/>
          </w:tcPr>
          <w:p w:rsidR="003117E1" w:rsidRPr="00E31C6B" w:rsidRDefault="003117E1" w:rsidP="003117E1">
            <w:pPr>
              <w:ind w:firstLine="0"/>
              <w:jc w:val="center"/>
              <w:rPr>
                <w:rFonts w:ascii="Times New Roman" w:hAnsi="Times New Roman" w:cs="Times New Roman"/>
                <w:sz w:val="24"/>
                <w:szCs w:val="24"/>
              </w:rPr>
            </w:pPr>
            <w:r w:rsidRPr="00E31C6B">
              <w:rPr>
                <w:rFonts w:ascii="Times New Roman" w:hAnsi="Times New Roman" w:cs="Times New Roman"/>
                <w:sz w:val="24"/>
                <w:szCs w:val="24"/>
              </w:rPr>
              <w:t>2018 год</w:t>
            </w:r>
          </w:p>
        </w:tc>
        <w:tc>
          <w:tcPr>
            <w:tcW w:w="1064" w:type="dxa"/>
          </w:tcPr>
          <w:p w:rsidR="003117E1" w:rsidRPr="00E31C6B" w:rsidRDefault="003117E1" w:rsidP="003117E1">
            <w:pPr>
              <w:ind w:firstLine="0"/>
              <w:jc w:val="center"/>
              <w:rPr>
                <w:rFonts w:ascii="Times New Roman" w:hAnsi="Times New Roman" w:cs="Times New Roman"/>
                <w:sz w:val="24"/>
                <w:szCs w:val="24"/>
              </w:rPr>
            </w:pPr>
            <w:r w:rsidRPr="00E31C6B">
              <w:rPr>
                <w:rFonts w:ascii="Times New Roman" w:hAnsi="Times New Roman" w:cs="Times New Roman"/>
                <w:sz w:val="24"/>
                <w:szCs w:val="24"/>
              </w:rPr>
              <w:t>2019 год</w:t>
            </w:r>
          </w:p>
        </w:tc>
        <w:tc>
          <w:tcPr>
            <w:tcW w:w="1064" w:type="dxa"/>
          </w:tcPr>
          <w:p w:rsidR="003117E1" w:rsidRPr="00E31C6B" w:rsidRDefault="003117E1" w:rsidP="003117E1">
            <w:pPr>
              <w:ind w:firstLine="0"/>
              <w:jc w:val="center"/>
              <w:rPr>
                <w:rFonts w:ascii="Times New Roman" w:hAnsi="Times New Roman" w:cs="Times New Roman"/>
                <w:sz w:val="24"/>
                <w:szCs w:val="24"/>
              </w:rPr>
            </w:pPr>
            <w:r w:rsidRPr="00E31C6B">
              <w:rPr>
                <w:rFonts w:ascii="Times New Roman" w:hAnsi="Times New Roman" w:cs="Times New Roman"/>
                <w:sz w:val="24"/>
                <w:szCs w:val="24"/>
              </w:rPr>
              <w:t>2020 год</w:t>
            </w:r>
          </w:p>
        </w:tc>
        <w:tc>
          <w:tcPr>
            <w:tcW w:w="850" w:type="dxa"/>
          </w:tcPr>
          <w:p w:rsidR="003117E1" w:rsidRPr="00E31C6B" w:rsidRDefault="003117E1" w:rsidP="003117E1">
            <w:pPr>
              <w:ind w:firstLine="0"/>
              <w:jc w:val="center"/>
              <w:rPr>
                <w:rFonts w:ascii="Times New Roman" w:hAnsi="Times New Roman" w:cs="Times New Roman"/>
                <w:sz w:val="24"/>
                <w:szCs w:val="24"/>
              </w:rPr>
            </w:pPr>
            <w:r w:rsidRPr="00E31C6B">
              <w:rPr>
                <w:rFonts w:ascii="Times New Roman" w:hAnsi="Times New Roman" w:cs="Times New Roman"/>
                <w:sz w:val="24"/>
                <w:szCs w:val="24"/>
              </w:rPr>
              <w:t>2021 год</w:t>
            </w:r>
          </w:p>
        </w:tc>
      </w:tr>
      <w:tr w:rsidR="003117E1" w:rsidTr="00943A66">
        <w:tc>
          <w:tcPr>
            <w:tcW w:w="9356" w:type="dxa"/>
            <w:gridSpan w:val="9"/>
          </w:tcPr>
          <w:p w:rsidR="003117E1" w:rsidRPr="00CA28EA" w:rsidRDefault="00A80CDA" w:rsidP="00A80CDA">
            <w:pPr>
              <w:ind w:firstLine="0"/>
              <w:jc w:val="center"/>
              <w:rPr>
                <w:rFonts w:ascii="Times New Roman" w:hAnsi="Times New Roman" w:cs="Times New Roman"/>
                <w:sz w:val="24"/>
                <w:szCs w:val="24"/>
              </w:rPr>
            </w:pPr>
            <w:r w:rsidRPr="008F5912">
              <w:rPr>
                <w:rFonts w:ascii="Times New Roman" w:hAnsi="Times New Roman" w:cs="Times New Roman"/>
              </w:rPr>
              <w:t>Численность постоянного населения (среднегодовая)</w:t>
            </w:r>
            <w:r>
              <w:rPr>
                <w:rFonts w:ascii="Times New Roman" w:hAnsi="Times New Roman" w:cs="Times New Roman"/>
              </w:rPr>
              <w:t xml:space="preserve"> </w:t>
            </w:r>
            <w:r w:rsidR="008C0439" w:rsidRPr="00CA28EA">
              <w:rPr>
                <w:rFonts w:ascii="Times New Roman" w:hAnsi="Times New Roman" w:cs="Times New Roman"/>
                <w:sz w:val="24"/>
                <w:szCs w:val="24"/>
              </w:rPr>
              <w:t xml:space="preserve">на 1 января, </w:t>
            </w:r>
            <w:proofErr w:type="gramStart"/>
            <w:r w:rsidR="008C0439" w:rsidRPr="00CA28EA">
              <w:rPr>
                <w:rFonts w:ascii="Times New Roman" w:hAnsi="Times New Roman" w:cs="Times New Roman"/>
                <w:sz w:val="24"/>
                <w:szCs w:val="24"/>
              </w:rPr>
              <w:t>тыс</w:t>
            </w:r>
            <w:proofErr w:type="gramEnd"/>
            <w:r w:rsidR="003117E1" w:rsidRPr="00CA28EA">
              <w:rPr>
                <w:rFonts w:ascii="Times New Roman" w:hAnsi="Times New Roman" w:cs="Times New Roman"/>
                <w:sz w:val="24"/>
                <w:szCs w:val="24"/>
              </w:rPr>
              <w:t xml:space="preserve"> человек</w:t>
            </w:r>
          </w:p>
        </w:tc>
      </w:tr>
      <w:tr w:rsidR="003117E1" w:rsidTr="003117E1">
        <w:tc>
          <w:tcPr>
            <w:tcW w:w="1063" w:type="dxa"/>
          </w:tcPr>
          <w:p w:rsidR="003117E1" w:rsidRPr="003117E1" w:rsidRDefault="003117E1" w:rsidP="00C16AA4">
            <w:pPr>
              <w:ind w:firstLine="0"/>
              <w:rPr>
                <w:rFonts w:ascii="Times New Roman" w:hAnsi="Times New Roman" w:cs="Times New Roman"/>
                <w:sz w:val="24"/>
                <w:szCs w:val="24"/>
              </w:rPr>
            </w:pPr>
            <w:r w:rsidRPr="003117E1">
              <w:rPr>
                <w:rFonts w:ascii="Times New Roman" w:hAnsi="Times New Roman" w:cs="Times New Roman"/>
                <w:sz w:val="24"/>
                <w:szCs w:val="24"/>
              </w:rPr>
              <w:t>Красносулинский район</w:t>
            </w:r>
          </w:p>
        </w:tc>
        <w:tc>
          <w:tcPr>
            <w:tcW w:w="1063" w:type="dxa"/>
          </w:tcPr>
          <w:p w:rsidR="003117E1" w:rsidRPr="003117E1" w:rsidRDefault="000F6BA6" w:rsidP="00C173AD">
            <w:pPr>
              <w:ind w:firstLine="0"/>
              <w:jc w:val="center"/>
              <w:rPr>
                <w:rFonts w:ascii="Times New Roman" w:hAnsi="Times New Roman" w:cs="Times New Roman"/>
                <w:sz w:val="24"/>
                <w:szCs w:val="24"/>
              </w:rPr>
            </w:pPr>
            <w:r>
              <w:rPr>
                <w:rFonts w:ascii="Times New Roman" w:hAnsi="Times New Roman" w:cs="Times New Roman"/>
                <w:sz w:val="24"/>
                <w:szCs w:val="24"/>
              </w:rPr>
              <w:t>77,9</w:t>
            </w:r>
          </w:p>
        </w:tc>
        <w:tc>
          <w:tcPr>
            <w:tcW w:w="1063" w:type="dxa"/>
          </w:tcPr>
          <w:p w:rsidR="003117E1" w:rsidRPr="003117E1" w:rsidRDefault="000F6BA6" w:rsidP="00C173AD">
            <w:pPr>
              <w:ind w:firstLine="0"/>
              <w:jc w:val="center"/>
              <w:rPr>
                <w:rFonts w:ascii="Times New Roman" w:hAnsi="Times New Roman" w:cs="Times New Roman"/>
                <w:sz w:val="24"/>
                <w:szCs w:val="24"/>
              </w:rPr>
            </w:pPr>
            <w:r>
              <w:rPr>
                <w:rFonts w:ascii="Times New Roman" w:hAnsi="Times New Roman" w:cs="Times New Roman"/>
                <w:sz w:val="24"/>
                <w:szCs w:val="24"/>
              </w:rPr>
              <w:t>77,2</w:t>
            </w:r>
          </w:p>
        </w:tc>
        <w:tc>
          <w:tcPr>
            <w:tcW w:w="1063" w:type="dxa"/>
          </w:tcPr>
          <w:p w:rsidR="003117E1" w:rsidRPr="00CA28EA" w:rsidRDefault="000F6BA6" w:rsidP="00C173AD">
            <w:pPr>
              <w:ind w:firstLine="0"/>
              <w:jc w:val="center"/>
              <w:rPr>
                <w:rFonts w:ascii="Times New Roman" w:hAnsi="Times New Roman" w:cs="Times New Roman"/>
                <w:sz w:val="24"/>
                <w:szCs w:val="24"/>
              </w:rPr>
            </w:pPr>
            <w:r w:rsidRPr="00CA28EA">
              <w:rPr>
                <w:rFonts w:ascii="Times New Roman" w:hAnsi="Times New Roman" w:cs="Times New Roman"/>
                <w:sz w:val="24"/>
                <w:szCs w:val="24"/>
              </w:rPr>
              <w:t>76,4</w:t>
            </w:r>
          </w:p>
        </w:tc>
        <w:tc>
          <w:tcPr>
            <w:tcW w:w="1063" w:type="dxa"/>
          </w:tcPr>
          <w:p w:rsidR="003117E1" w:rsidRPr="00CA28EA" w:rsidRDefault="000F6BA6" w:rsidP="00C173AD">
            <w:pPr>
              <w:ind w:firstLine="0"/>
              <w:jc w:val="center"/>
              <w:rPr>
                <w:rFonts w:ascii="Times New Roman" w:hAnsi="Times New Roman" w:cs="Times New Roman"/>
                <w:sz w:val="24"/>
                <w:szCs w:val="24"/>
              </w:rPr>
            </w:pPr>
            <w:r w:rsidRPr="00CA28EA">
              <w:rPr>
                <w:rFonts w:ascii="Times New Roman" w:hAnsi="Times New Roman" w:cs="Times New Roman"/>
                <w:sz w:val="24"/>
                <w:szCs w:val="24"/>
              </w:rPr>
              <w:t>75,4</w:t>
            </w:r>
          </w:p>
        </w:tc>
        <w:tc>
          <w:tcPr>
            <w:tcW w:w="1063" w:type="dxa"/>
          </w:tcPr>
          <w:p w:rsidR="003117E1" w:rsidRPr="00CA28EA" w:rsidRDefault="00BA032D" w:rsidP="00C173AD">
            <w:pPr>
              <w:ind w:firstLine="0"/>
              <w:jc w:val="center"/>
              <w:rPr>
                <w:rFonts w:ascii="Times New Roman" w:hAnsi="Times New Roman" w:cs="Times New Roman"/>
                <w:sz w:val="24"/>
                <w:szCs w:val="24"/>
              </w:rPr>
            </w:pPr>
            <w:r>
              <w:rPr>
                <w:rFonts w:ascii="Times New Roman" w:hAnsi="Times New Roman" w:cs="Times New Roman"/>
                <w:sz w:val="24"/>
                <w:szCs w:val="24"/>
              </w:rPr>
              <w:t>74,9</w:t>
            </w:r>
          </w:p>
        </w:tc>
        <w:tc>
          <w:tcPr>
            <w:tcW w:w="1064" w:type="dxa"/>
          </w:tcPr>
          <w:p w:rsidR="003117E1" w:rsidRPr="003117E1" w:rsidRDefault="00F57738" w:rsidP="00C173AD">
            <w:pPr>
              <w:ind w:firstLine="0"/>
              <w:jc w:val="center"/>
              <w:rPr>
                <w:rFonts w:ascii="Times New Roman" w:hAnsi="Times New Roman" w:cs="Times New Roman"/>
                <w:sz w:val="24"/>
                <w:szCs w:val="24"/>
              </w:rPr>
            </w:pPr>
            <w:r>
              <w:rPr>
                <w:rFonts w:ascii="Times New Roman" w:hAnsi="Times New Roman" w:cs="Times New Roman"/>
                <w:sz w:val="24"/>
                <w:szCs w:val="24"/>
              </w:rPr>
              <w:t>74,5</w:t>
            </w:r>
          </w:p>
        </w:tc>
        <w:tc>
          <w:tcPr>
            <w:tcW w:w="1064" w:type="dxa"/>
          </w:tcPr>
          <w:p w:rsidR="003117E1" w:rsidRPr="003117E1" w:rsidRDefault="00AC6B1B" w:rsidP="00C173AD">
            <w:pPr>
              <w:ind w:firstLine="0"/>
              <w:jc w:val="center"/>
              <w:rPr>
                <w:rFonts w:ascii="Times New Roman" w:hAnsi="Times New Roman" w:cs="Times New Roman"/>
                <w:sz w:val="24"/>
                <w:szCs w:val="24"/>
              </w:rPr>
            </w:pPr>
            <w:r>
              <w:rPr>
                <w:rFonts w:ascii="Times New Roman" w:hAnsi="Times New Roman" w:cs="Times New Roman"/>
                <w:sz w:val="24"/>
                <w:szCs w:val="24"/>
              </w:rPr>
              <w:t>74,1</w:t>
            </w:r>
          </w:p>
        </w:tc>
        <w:tc>
          <w:tcPr>
            <w:tcW w:w="850" w:type="dxa"/>
          </w:tcPr>
          <w:p w:rsidR="003117E1" w:rsidRPr="00BA032D" w:rsidRDefault="00BA032D" w:rsidP="00BA032D">
            <w:pPr>
              <w:ind w:firstLine="0"/>
              <w:jc w:val="center"/>
              <w:rPr>
                <w:rFonts w:ascii="Times New Roman" w:hAnsi="Times New Roman" w:cs="Times New Roman"/>
                <w:sz w:val="24"/>
                <w:szCs w:val="24"/>
              </w:rPr>
            </w:pPr>
            <w:r w:rsidRPr="00BA032D">
              <w:rPr>
                <w:rFonts w:ascii="Times New Roman" w:hAnsi="Times New Roman" w:cs="Times New Roman"/>
                <w:sz w:val="24"/>
                <w:szCs w:val="24"/>
              </w:rPr>
              <w:t>74,04</w:t>
            </w:r>
          </w:p>
        </w:tc>
      </w:tr>
      <w:tr w:rsidR="003117E1" w:rsidTr="003117E1">
        <w:tc>
          <w:tcPr>
            <w:tcW w:w="1063" w:type="dxa"/>
          </w:tcPr>
          <w:p w:rsidR="003117E1" w:rsidRPr="003117E1" w:rsidRDefault="003117E1" w:rsidP="00C16AA4">
            <w:pPr>
              <w:ind w:firstLine="0"/>
              <w:rPr>
                <w:rFonts w:ascii="Times New Roman" w:hAnsi="Times New Roman" w:cs="Times New Roman"/>
                <w:sz w:val="24"/>
                <w:szCs w:val="24"/>
              </w:rPr>
            </w:pPr>
            <w:r w:rsidRPr="003117E1">
              <w:rPr>
                <w:rFonts w:ascii="Times New Roman" w:hAnsi="Times New Roman" w:cs="Times New Roman"/>
                <w:sz w:val="24"/>
                <w:szCs w:val="24"/>
              </w:rPr>
              <w:t xml:space="preserve">Доля района в РО, </w:t>
            </w:r>
            <w:r w:rsidR="00A93D29">
              <w:rPr>
                <w:rFonts w:ascii="Times New Roman" w:hAnsi="Times New Roman" w:cs="Times New Roman"/>
                <w:sz w:val="24"/>
                <w:szCs w:val="24"/>
              </w:rPr>
              <w:t xml:space="preserve">в </w:t>
            </w:r>
            <w:r w:rsidR="008C0439" w:rsidRPr="008C0439">
              <w:rPr>
                <w:rFonts w:ascii="Times New Roman" w:hAnsi="Times New Roman" w:cs="Times New Roman"/>
                <w:sz w:val="24"/>
                <w:szCs w:val="24"/>
              </w:rPr>
              <w:t>процента</w:t>
            </w:r>
            <w:r w:rsidR="00A93D29">
              <w:rPr>
                <w:rFonts w:ascii="Times New Roman" w:hAnsi="Times New Roman" w:cs="Times New Roman"/>
                <w:sz w:val="24"/>
                <w:szCs w:val="24"/>
              </w:rPr>
              <w:t>х</w:t>
            </w:r>
          </w:p>
        </w:tc>
        <w:tc>
          <w:tcPr>
            <w:tcW w:w="1063" w:type="dxa"/>
          </w:tcPr>
          <w:p w:rsidR="003117E1" w:rsidRPr="003117E1" w:rsidRDefault="000F6BA6" w:rsidP="00C173AD">
            <w:pPr>
              <w:ind w:firstLine="0"/>
              <w:jc w:val="center"/>
              <w:rPr>
                <w:rFonts w:ascii="Times New Roman" w:hAnsi="Times New Roman" w:cs="Times New Roman"/>
                <w:sz w:val="24"/>
                <w:szCs w:val="24"/>
              </w:rPr>
            </w:pPr>
            <w:r>
              <w:rPr>
                <w:rFonts w:ascii="Times New Roman" w:hAnsi="Times New Roman" w:cs="Times New Roman"/>
                <w:sz w:val="24"/>
                <w:szCs w:val="24"/>
              </w:rPr>
              <w:t>1,83</w:t>
            </w:r>
          </w:p>
        </w:tc>
        <w:tc>
          <w:tcPr>
            <w:tcW w:w="1063" w:type="dxa"/>
          </w:tcPr>
          <w:p w:rsidR="003117E1" w:rsidRPr="003117E1" w:rsidRDefault="000F6BA6" w:rsidP="00C173AD">
            <w:pPr>
              <w:ind w:firstLine="0"/>
              <w:jc w:val="center"/>
              <w:rPr>
                <w:rFonts w:ascii="Times New Roman" w:hAnsi="Times New Roman" w:cs="Times New Roman"/>
                <w:sz w:val="24"/>
                <w:szCs w:val="24"/>
              </w:rPr>
            </w:pPr>
            <w:r>
              <w:rPr>
                <w:rFonts w:ascii="Times New Roman" w:hAnsi="Times New Roman" w:cs="Times New Roman"/>
                <w:sz w:val="24"/>
                <w:szCs w:val="24"/>
              </w:rPr>
              <w:t>1,82</w:t>
            </w:r>
          </w:p>
        </w:tc>
        <w:tc>
          <w:tcPr>
            <w:tcW w:w="1063" w:type="dxa"/>
          </w:tcPr>
          <w:p w:rsidR="003117E1" w:rsidRPr="003117E1" w:rsidRDefault="000F6BA6" w:rsidP="00C173AD">
            <w:pPr>
              <w:ind w:firstLine="0"/>
              <w:jc w:val="center"/>
              <w:rPr>
                <w:rFonts w:ascii="Times New Roman" w:hAnsi="Times New Roman" w:cs="Times New Roman"/>
                <w:sz w:val="24"/>
                <w:szCs w:val="24"/>
              </w:rPr>
            </w:pPr>
            <w:r>
              <w:rPr>
                <w:rFonts w:ascii="Times New Roman" w:hAnsi="Times New Roman" w:cs="Times New Roman"/>
                <w:sz w:val="24"/>
                <w:szCs w:val="24"/>
              </w:rPr>
              <w:t>1,8</w:t>
            </w:r>
          </w:p>
        </w:tc>
        <w:tc>
          <w:tcPr>
            <w:tcW w:w="1063" w:type="dxa"/>
          </w:tcPr>
          <w:p w:rsidR="003117E1" w:rsidRPr="003117E1" w:rsidRDefault="000F6BA6" w:rsidP="00C173AD">
            <w:pPr>
              <w:ind w:firstLine="0"/>
              <w:jc w:val="center"/>
              <w:rPr>
                <w:rFonts w:ascii="Times New Roman" w:hAnsi="Times New Roman" w:cs="Times New Roman"/>
                <w:sz w:val="24"/>
                <w:szCs w:val="24"/>
              </w:rPr>
            </w:pPr>
            <w:r>
              <w:rPr>
                <w:rFonts w:ascii="Times New Roman" w:hAnsi="Times New Roman" w:cs="Times New Roman"/>
                <w:sz w:val="24"/>
                <w:szCs w:val="24"/>
              </w:rPr>
              <w:t>1,79</w:t>
            </w:r>
          </w:p>
        </w:tc>
        <w:tc>
          <w:tcPr>
            <w:tcW w:w="1063" w:type="dxa"/>
          </w:tcPr>
          <w:p w:rsidR="003117E1" w:rsidRPr="003117E1" w:rsidRDefault="00E61DD4" w:rsidP="00C173AD">
            <w:pPr>
              <w:ind w:firstLine="0"/>
              <w:jc w:val="center"/>
              <w:rPr>
                <w:rFonts w:ascii="Times New Roman" w:hAnsi="Times New Roman" w:cs="Times New Roman"/>
                <w:sz w:val="24"/>
                <w:szCs w:val="24"/>
              </w:rPr>
            </w:pPr>
            <w:r>
              <w:rPr>
                <w:rFonts w:ascii="Times New Roman" w:hAnsi="Times New Roman" w:cs="Times New Roman"/>
                <w:sz w:val="24"/>
                <w:szCs w:val="24"/>
              </w:rPr>
              <w:t>1,77</w:t>
            </w:r>
          </w:p>
        </w:tc>
        <w:tc>
          <w:tcPr>
            <w:tcW w:w="1064" w:type="dxa"/>
          </w:tcPr>
          <w:p w:rsidR="003117E1" w:rsidRPr="003117E1" w:rsidRDefault="00E61DD4" w:rsidP="00C173AD">
            <w:pPr>
              <w:ind w:firstLine="0"/>
              <w:jc w:val="center"/>
              <w:rPr>
                <w:rFonts w:ascii="Times New Roman" w:hAnsi="Times New Roman" w:cs="Times New Roman"/>
                <w:sz w:val="24"/>
                <w:szCs w:val="24"/>
              </w:rPr>
            </w:pPr>
            <w:r>
              <w:rPr>
                <w:rFonts w:ascii="Times New Roman" w:hAnsi="Times New Roman" w:cs="Times New Roman"/>
                <w:sz w:val="24"/>
                <w:szCs w:val="24"/>
              </w:rPr>
              <w:t>1,79</w:t>
            </w:r>
          </w:p>
        </w:tc>
        <w:tc>
          <w:tcPr>
            <w:tcW w:w="1064" w:type="dxa"/>
          </w:tcPr>
          <w:p w:rsidR="003117E1" w:rsidRPr="003117E1" w:rsidRDefault="00AC6B1B" w:rsidP="00C173AD">
            <w:pPr>
              <w:ind w:firstLine="0"/>
              <w:jc w:val="center"/>
              <w:rPr>
                <w:rFonts w:ascii="Times New Roman" w:hAnsi="Times New Roman" w:cs="Times New Roman"/>
                <w:sz w:val="24"/>
                <w:szCs w:val="24"/>
              </w:rPr>
            </w:pPr>
            <w:r>
              <w:rPr>
                <w:rFonts w:ascii="Times New Roman" w:hAnsi="Times New Roman" w:cs="Times New Roman"/>
                <w:sz w:val="24"/>
                <w:szCs w:val="24"/>
              </w:rPr>
              <w:t>1,77</w:t>
            </w:r>
          </w:p>
        </w:tc>
        <w:tc>
          <w:tcPr>
            <w:tcW w:w="850" w:type="dxa"/>
          </w:tcPr>
          <w:p w:rsidR="003117E1" w:rsidRPr="00BA032D" w:rsidRDefault="00943A66" w:rsidP="00C173AD">
            <w:pPr>
              <w:ind w:firstLine="0"/>
              <w:jc w:val="center"/>
              <w:rPr>
                <w:rFonts w:ascii="Times New Roman" w:hAnsi="Times New Roman" w:cs="Times New Roman"/>
                <w:sz w:val="24"/>
                <w:szCs w:val="24"/>
              </w:rPr>
            </w:pPr>
            <w:r w:rsidRPr="00BA032D">
              <w:rPr>
                <w:rFonts w:ascii="Times New Roman" w:hAnsi="Times New Roman" w:cs="Times New Roman"/>
                <w:sz w:val="24"/>
                <w:szCs w:val="24"/>
              </w:rPr>
              <w:t>1,8</w:t>
            </w:r>
          </w:p>
        </w:tc>
      </w:tr>
    </w:tbl>
    <w:p w:rsidR="00007584" w:rsidRPr="00BC5A84" w:rsidRDefault="00007584" w:rsidP="00C16AA4">
      <w:pPr>
        <w:spacing w:line="240" w:lineRule="auto"/>
        <w:ind w:left="-567"/>
        <w:rPr>
          <w:rFonts w:ascii="Times New Roman" w:hAnsi="Times New Roman" w:cs="Times New Roman"/>
          <w:sz w:val="28"/>
          <w:szCs w:val="28"/>
        </w:rPr>
      </w:pPr>
    </w:p>
    <w:p w:rsidR="009E0103" w:rsidRDefault="0072473A" w:rsidP="009E0103">
      <w:pPr>
        <w:rPr>
          <w:rFonts w:ascii="Times New Roman" w:hAnsi="Times New Roman" w:cs="Times New Roman"/>
          <w:sz w:val="28"/>
          <w:szCs w:val="28"/>
        </w:rPr>
      </w:pPr>
      <w:r w:rsidRPr="00BC5A84">
        <w:rPr>
          <w:rFonts w:ascii="Times New Roman" w:hAnsi="Times New Roman" w:cs="Times New Roman"/>
          <w:sz w:val="28"/>
          <w:szCs w:val="28"/>
        </w:rPr>
        <w:t>Основными показателями, характеризующими социально-экономическое развитие района, является объем отгруженных товаров, работ и услуг, выполненных собственными силами,</w:t>
      </w:r>
      <w:r w:rsidR="00712E4D">
        <w:rPr>
          <w:rFonts w:ascii="Times New Roman" w:hAnsi="Times New Roman" w:cs="Times New Roman"/>
          <w:sz w:val="28"/>
          <w:szCs w:val="28"/>
        </w:rPr>
        <w:t xml:space="preserve"> по </w:t>
      </w:r>
      <w:r w:rsidR="00A453AF">
        <w:rPr>
          <w:rFonts w:ascii="Times New Roman" w:hAnsi="Times New Roman" w:cs="Times New Roman"/>
          <w:sz w:val="28"/>
          <w:szCs w:val="28"/>
        </w:rPr>
        <w:t>виду экономической деятельности</w:t>
      </w:r>
      <w:r w:rsidR="00D76F2E">
        <w:rPr>
          <w:rFonts w:ascii="Times New Roman" w:hAnsi="Times New Roman" w:cs="Times New Roman"/>
          <w:sz w:val="28"/>
          <w:szCs w:val="28"/>
        </w:rPr>
        <w:t>.</w:t>
      </w:r>
      <w:r w:rsidR="00A453AF" w:rsidRPr="00A453AF">
        <w:rPr>
          <w:rFonts w:ascii="Times New Roman" w:hAnsi="Times New Roman" w:cs="Times New Roman"/>
          <w:sz w:val="28"/>
          <w:szCs w:val="28"/>
        </w:rPr>
        <w:t xml:space="preserve"> </w:t>
      </w:r>
      <w:r w:rsidR="00A453AF" w:rsidRPr="00E31C6B">
        <w:rPr>
          <w:rFonts w:ascii="Times New Roman" w:hAnsi="Times New Roman" w:cs="Times New Roman"/>
          <w:sz w:val="28"/>
          <w:szCs w:val="28"/>
        </w:rPr>
        <w:t>Динамика объема отгруженных товаров, работ и услуг, выполненных собственными силами, по виду экономической деятельности по территории Красносулинский район в 2014-2021 годах</w:t>
      </w:r>
      <w:r w:rsidR="00A453AF" w:rsidRPr="00A453AF">
        <w:rPr>
          <w:rFonts w:ascii="Times New Roman" w:hAnsi="Times New Roman" w:cs="Times New Roman"/>
          <w:sz w:val="28"/>
          <w:szCs w:val="28"/>
        </w:rPr>
        <w:t xml:space="preserve"> </w:t>
      </w:r>
      <w:r w:rsidR="00A453AF">
        <w:rPr>
          <w:rFonts w:ascii="Times New Roman" w:hAnsi="Times New Roman" w:cs="Times New Roman"/>
          <w:sz w:val="28"/>
          <w:szCs w:val="28"/>
        </w:rPr>
        <w:t>представлена в таблице 2</w:t>
      </w:r>
      <w:r w:rsidR="00A453AF" w:rsidRPr="00EF30D6">
        <w:rPr>
          <w:rFonts w:ascii="Times New Roman" w:hAnsi="Times New Roman" w:cs="Times New Roman"/>
          <w:sz w:val="28"/>
          <w:szCs w:val="28"/>
        </w:rPr>
        <w:t>.</w:t>
      </w:r>
    </w:p>
    <w:p w:rsidR="009E0103" w:rsidRDefault="009E0103" w:rsidP="009E0103">
      <w:pPr>
        <w:rPr>
          <w:rFonts w:ascii="Times New Roman" w:hAnsi="Times New Roman" w:cs="Times New Roman"/>
          <w:sz w:val="28"/>
          <w:szCs w:val="28"/>
        </w:rPr>
      </w:pPr>
    </w:p>
    <w:p w:rsidR="00A453AF" w:rsidRDefault="00AF143D" w:rsidP="009E0103">
      <w:pPr>
        <w:jc w:val="right"/>
        <w:rPr>
          <w:rFonts w:ascii="Times New Roman" w:hAnsi="Times New Roman" w:cs="Times New Roman"/>
          <w:sz w:val="28"/>
          <w:szCs w:val="28"/>
        </w:rPr>
      </w:pPr>
      <w:r w:rsidRPr="00E31C6B">
        <w:rPr>
          <w:rFonts w:ascii="Times New Roman" w:hAnsi="Times New Roman" w:cs="Times New Roman"/>
          <w:sz w:val="28"/>
          <w:szCs w:val="28"/>
        </w:rPr>
        <w:t xml:space="preserve">Таблица 2 </w:t>
      </w:r>
    </w:p>
    <w:p w:rsidR="00EA39BA" w:rsidRDefault="00EA39BA" w:rsidP="00A453AF">
      <w:pPr>
        <w:jc w:val="center"/>
        <w:rPr>
          <w:rFonts w:ascii="Times New Roman" w:hAnsi="Times New Roman" w:cs="Times New Roman"/>
          <w:sz w:val="28"/>
          <w:szCs w:val="28"/>
        </w:rPr>
      </w:pPr>
    </w:p>
    <w:p w:rsidR="00A453AF" w:rsidRDefault="00A453AF" w:rsidP="00A453AF">
      <w:pPr>
        <w:jc w:val="center"/>
        <w:rPr>
          <w:rFonts w:ascii="Times New Roman" w:hAnsi="Times New Roman" w:cs="Times New Roman"/>
          <w:sz w:val="28"/>
          <w:szCs w:val="28"/>
        </w:rPr>
      </w:pPr>
      <w:r>
        <w:rPr>
          <w:rFonts w:ascii="Times New Roman" w:hAnsi="Times New Roman" w:cs="Times New Roman"/>
          <w:sz w:val="28"/>
          <w:szCs w:val="28"/>
        </w:rPr>
        <w:t>ДИНАМИКА</w:t>
      </w:r>
    </w:p>
    <w:p w:rsidR="000D108A" w:rsidRPr="00E31C6B" w:rsidRDefault="006833AF" w:rsidP="00A453AF">
      <w:pPr>
        <w:jc w:val="center"/>
        <w:rPr>
          <w:rFonts w:ascii="Times New Roman" w:hAnsi="Times New Roman" w:cs="Times New Roman"/>
          <w:sz w:val="28"/>
          <w:szCs w:val="28"/>
        </w:rPr>
      </w:pPr>
      <w:r w:rsidRPr="006833AF">
        <w:rPr>
          <w:rFonts w:ascii="Times New Roman" w:hAnsi="Times New Roman" w:cs="Times New Roman"/>
          <w:sz w:val="28"/>
          <w:szCs w:val="28"/>
        </w:rPr>
        <w:t xml:space="preserve">совокупного объема отгруженных товаров, работ и услуг, выполненных собственными силами, по полному кругу предприятий Красносулинского района в </w:t>
      </w:r>
      <w:r w:rsidR="004E7C26" w:rsidRPr="00E31C6B">
        <w:rPr>
          <w:rFonts w:ascii="Times New Roman" w:hAnsi="Times New Roman" w:cs="Times New Roman"/>
          <w:sz w:val="28"/>
          <w:szCs w:val="28"/>
        </w:rPr>
        <w:t>2014-2021</w:t>
      </w:r>
      <w:r w:rsidR="006E0963" w:rsidRPr="00E31C6B">
        <w:rPr>
          <w:rFonts w:ascii="Times New Roman" w:hAnsi="Times New Roman" w:cs="Times New Roman"/>
          <w:sz w:val="28"/>
          <w:szCs w:val="28"/>
        </w:rPr>
        <w:t xml:space="preserve"> годах</w:t>
      </w:r>
    </w:p>
    <w:p w:rsidR="0032267A" w:rsidRPr="00E31C6B" w:rsidRDefault="0032267A" w:rsidP="00C16AA4">
      <w:pPr>
        <w:rPr>
          <w:rFonts w:ascii="Times New Roman" w:hAnsi="Times New Roman" w:cs="Times New Roman"/>
          <w:sz w:val="28"/>
          <w:szCs w:val="28"/>
        </w:rPr>
      </w:pPr>
    </w:p>
    <w:tbl>
      <w:tblPr>
        <w:tblStyle w:val="a5"/>
        <w:tblW w:w="9356" w:type="dxa"/>
        <w:tblInd w:w="108" w:type="dxa"/>
        <w:tblLayout w:type="fixed"/>
        <w:tblLook w:val="04A0" w:firstRow="1" w:lastRow="0" w:firstColumn="1" w:lastColumn="0" w:noHBand="0" w:noVBand="1"/>
      </w:tblPr>
      <w:tblGrid>
        <w:gridCol w:w="993"/>
        <w:gridCol w:w="992"/>
        <w:gridCol w:w="992"/>
        <w:gridCol w:w="992"/>
        <w:gridCol w:w="1134"/>
        <w:gridCol w:w="1134"/>
        <w:gridCol w:w="1134"/>
        <w:gridCol w:w="993"/>
        <w:gridCol w:w="992"/>
      </w:tblGrid>
      <w:tr w:rsidR="00EC6FCF" w:rsidRPr="00E31C6B" w:rsidTr="00A101E1">
        <w:tc>
          <w:tcPr>
            <w:tcW w:w="993" w:type="dxa"/>
          </w:tcPr>
          <w:p w:rsidR="002805CB" w:rsidRPr="00E31C6B" w:rsidRDefault="002805CB" w:rsidP="004E7C26">
            <w:pPr>
              <w:ind w:firstLine="0"/>
              <w:jc w:val="center"/>
              <w:rPr>
                <w:rFonts w:ascii="Times New Roman" w:hAnsi="Times New Roman" w:cs="Times New Roman"/>
              </w:rPr>
            </w:pPr>
          </w:p>
        </w:tc>
        <w:tc>
          <w:tcPr>
            <w:tcW w:w="992" w:type="dxa"/>
          </w:tcPr>
          <w:p w:rsidR="002805CB" w:rsidRPr="00E31C6B" w:rsidRDefault="002805CB" w:rsidP="004E7C26">
            <w:pPr>
              <w:ind w:firstLine="0"/>
              <w:jc w:val="center"/>
              <w:rPr>
                <w:rFonts w:ascii="Times New Roman" w:hAnsi="Times New Roman" w:cs="Times New Roman"/>
              </w:rPr>
            </w:pPr>
            <w:r w:rsidRPr="00E31C6B">
              <w:rPr>
                <w:rFonts w:ascii="Times New Roman" w:hAnsi="Times New Roman" w:cs="Times New Roman"/>
              </w:rPr>
              <w:t>2014 год</w:t>
            </w:r>
          </w:p>
        </w:tc>
        <w:tc>
          <w:tcPr>
            <w:tcW w:w="992" w:type="dxa"/>
          </w:tcPr>
          <w:p w:rsidR="00A83DD5" w:rsidRPr="00E31C6B" w:rsidRDefault="002805CB" w:rsidP="004E7C26">
            <w:pPr>
              <w:ind w:firstLine="0"/>
              <w:jc w:val="center"/>
              <w:rPr>
                <w:rFonts w:ascii="Times New Roman" w:hAnsi="Times New Roman" w:cs="Times New Roman"/>
              </w:rPr>
            </w:pPr>
            <w:r w:rsidRPr="00E31C6B">
              <w:rPr>
                <w:rFonts w:ascii="Times New Roman" w:hAnsi="Times New Roman" w:cs="Times New Roman"/>
              </w:rPr>
              <w:t xml:space="preserve">2015 </w:t>
            </w:r>
          </w:p>
          <w:p w:rsidR="002805CB" w:rsidRPr="00E31C6B" w:rsidRDefault="002805CB" w:rsidP="004E7C26">
            <w:pPr>
              <w:ind w:firstLine="0"/>
              <w:jc w:val="center"/>
              <w:rPr>
                <w:rFonts w:ascii="Times New Roman" w:hAnsi="Times New Roman" w:cs="Times New Roman"/>
              </w:rPr>
            </w:pPr>
            <w:r w:rsidRPr="00E31C6B">
              <w:rPr>
                <w:rFonts w:ascii="Times New Roman" w:hAnsi="Times New Roman" w:cs="Times New Roman"/>
              </w:rPr>
              <w:t>год</w:t>
            </w:r>
          </w:p>
        </w:tc>
        <w:tc>
          <w:tcPr>
            <w:tcW w:w="992" w:type="dxa"/>
          </w:tcPr>
          <w:p w:rsidR="002805CB" w:rsidRPr="00E31C6B" w:rsidRDefault="002805CB" w:rsidP="004E7C26">
            <w:pPr>
              <w:ind w:firstLine="0"/>
              <w:jc w:val="center"/>
              <w:rPr>
                <w:rFonts w:ascii="Times New Roman" w:hAnsi="Times New Roman" w:cs="Times New Roman"/>
              </w:rPr>
            </w:pPr>
            <w:r w:rsidRPr="00E31C6B">
              <w:rPr>
                <w:rFonts w:ascii="Times New Roman" w:hAnsi="Times New Roman" w:cs="Times New Roman"/>
              </w:rPr>
              <w:t>2016 год</w:t>
            </w:r>
          </w:p>
        </w:tc>
        <w:tc>
          <w:tcPr>
            <w:tcW w:w="1134" w:type="dxa"/>
          </w:tcPr>
          <w:p w:rsidR="00127FE4" w:rsidRPr="00E31C6B" w:rsidRDefault="002805CB" w:rsidP="004E7C26">
            <w:pPr>
              <w:ind w:firstLine="0"/>
              <w:jc w:val="center"/>
              <w:rPr>
                <w:rFonts w:ascii="Times New Roman" w:hAnsi="Times New Roman" w:cs="Times New Roman"/>
              </w:rPr>
            </w:pPr>
            <w:r w:rsidRPr="00E31C6B">
              <w:rPr>
                <w:rFonts w:ascii="Times New Roman" w:hAnsi="Times New Roman" w:cs="Times New Roman"/>
              </w:rPr>
              <w:t xml:space="preserve">2017 </w:t>
            </w:r>
          </w:p>
          <w:p w:rsidR="002805CB" w:rsidRPr="00E31C6B" w:rsidRDefault="002805CB" w:rsidP="004E7C26">
            <w:pPr>
              <w:ind w:firstLine="0"/>
              <w:jc w:val="center"/>
              <w:rPr>
                <w:rFonts w:ascii="Times New Roman" w:hAnsi="Times New Roman" w:cs="Times New Roman"/>
              </w:rPr>
            </w:pPr>
            <w:r w:rsidRPr="00E31C6B">
              <w:rPr>
                <w:rFonts w:ascii="Times New Roman" w:hAnsi="Times New Roman" w:cs="Times New Roman"/>
              </w:rPr>
              <w:t>год</w:t>
            </w:r>
          </w:p>
        </w:tc>
        <w:tc>
          <w:tcPr>
            <w:tcW w:w="1134" w:type="dxa"/>
          </w:tcPr>
          <w:p w:rsidR="00FF7D2A" w:rsidRDefault="002805CB" w:rsidP="004E7C26">
            <w:pPr>
              <w:ind w:firstLine="0"/>
              <w:jc w:val="center"/>
              <w:rPr>
                <w:rFonts w:ascii="Times New Roman" w:hAnsi="Times New Roman" w:cs="Times New Roman"/>
              </w:rPr>
            </w:pPr>
            <w:r w:rsidRPr="00E31C6B">
              <w:rPr>
                <w:rFonts w:ascii="Times New Roman" w:hAnsi="Times New Roman" w:cs="Times New Roman"/>
              </w:rPr>
              <w:t xml:space="preserve">2018 </w:t>
            </w:r>
          </w:p>
          <w:p w:rsidR="002805CB" w:rsidRPr="00E31C6B" w:rsidRDefault="002805CB" w:rsidP="004E7C26">
            <w:pPr>
              <w:ind w:firstLine="0"/>
              <w:jc w:val="center"/>
              <w:rPr>
                <w:rFonts w:ascii="Times New Roman" w:hAnsi="Times New Roman" w:cs="Times New Roman"/>
              </w:rPr>
            </w:pPr>
            <w:r w:rsidRPr="00E31C6B">
              <w:rPr>
                <w:rFonts w:ascii="Times New Roman" w:hAnsi="Times New Roman" w:cs="Times New Roman"/>
              </w:rPr>
              <w:t>год</w:t>
            </w:r>
          </w:p>
        </w:tc>
        <w:tc>
          <w:tcPr>
            <w:tcW w:w="1134" w:type="dxa"/>
          </w:tcPr>
          <w:p w:rsidR="00127FE4" w:rsidRPr="00E31C6B" w:rsidRDefault="002805CB" w:rsidP="004E7C26">
            <w:pPr>
              <w:ind w:firstLine="0"/>
              <w:jc w:val="center"/>
              <w:rPr>
                <w:rFonts w:ascii="Times New Roman" w:hAnsi="Times New Roman" w:cs="Times New Roman"/>
              </w:rPr>
            </w:pPr>
            <w:r w:rsidRPr="00E31C6B">
              <w:rPr>
                <w:rFonts w:ascii="Times New Roman" w:hAnsi="Times New Roman" w:cs="Times New Roman"/>
              </w:rPr>
              <w:t xml:space="preserve">2019 </w:t>
            </w:r>
          </w:p>
          <w:p w:rsidR="002805CB" w:rsidRPr="00E31C6B" w:rsidRDefault="002805CB" w:rsidP="004E7C26">
            <w:pPr>
              <w:ind w:firstLine="0"/>
              <w:jc w:val="center"/>
              <w:rPr>
                <w:rFonts w:ascii="Times New Roman" w:hAnsi="Times New Roman" w:cs="Times New Roman"/>
              </w:rPr>
            </w:pPr>
            <w:r w:rsidRPr="00E31C6B">
              <w:rPr>
                <w:rFonts w:ascii="Times New Roman" w:hAnsi="Times New Roman" w:cs="Times New Roman"/>
              </w:rPr>
              <w:t>год</w:t>
            </w:r>
          </w:p>
        </w:tc>
        <w:tc>
          <w:tcPr>
            <w:tcW w:w="993" w:type="dxa"/>
          </w:tcPr>
          <w:p w:rsidR="00127FE4" w:rsidRPr="00E31C6B" w:rsidRDefault="002805CB" w:rsidP="004E7C26">
            <w:pPr>
              <w:ind w:firstLine="0"/>
              <w:jc w:val="center"/>
              <w:rPr>
                <w:rFonts w:ascii="Times New Roman" w:hAnsi="Times New Roman" w:cs="Times New Roman"/>
              </w:rPr>
            </w:pPr>
            <w:r w:rsidRPr="00E31C6B">
              <w:rPr>
                <w:rFonts w:ascii="Times New Roman" w:hAnsi="Times New Roman" w:cs="Times New Roman"/>
              </w:rPr>
              <w:t>2020</w:t>
            </w:r>
          </w:p>
          <w:p w:rsidR="002805CB" w:rsidRPr="00E31C6B" w:rsidRDefault="002805CB" w:rsidP="004E7C26">
            <w:pPr>
              <w:ind w:firstLine="0"/>
              <w:jc w:val="center"/>
              <w:rPr>
                <w:rFonts w:ascii="Times New Roman" w:hAnsi="Times New Roman" w:cs="Times New Roman"/>
              </w:rPr>
            </w:pPr>
            <w:r w:rsidRPr="00E31C6B">
              <w:rPr>
                <w:rFonts w:ascii="Times New Roman" w:hAnsi="Times New Roman" w:cs="Times New Roman"/>
              </w:rPr>
              <w:t xml:space="preserve"> год</w:t>
            </w:r>
          </w:p>
        </w:tc>
        <w:tc>
          <w:tcPr>
            <w:tcW w:w="992" w:type="dxa"/>
          </w:tcPr>
          <w:p w:rsidR="00A83DD5" w:rsidRPr="00E31C6B" w:rsidRDefault="002805CB" w:rsidP="004E7C26">
            <w:pPr>
              <w:ind w:firstLine="0"/>
              <w:jc w:val="center"/>
              <w:rPr>
                <w:rFonts w:ascii="Times New Roman" w:hAnsi="Times New Roman" w:cs="Times New Roman"/>
              </w:rPr>
            </w:pPr>
            <w:r w:rsidRPr="00E31C6B">
              <w:rPr>
                <w:rFonts w:ascii="Times New Roman" w:hAnsi="Times New Roman" w:cs="Times New Roman"/>
              </w:rPr>
              <w:t xml:space="preserve">2021 </w:t>
            </w:r>
          </w:p>
          <w:p w:rsidR="002805CB" w:rsidRPr="00E31C6B" w:rsidRDefault="002805CB" w:rsidP="004E7C26">
            <w:pPr>
              <w:ind w:firstLine="0"/>
              <w:jc w:val="center"/>
              <w:rPr>
                <w:rFonts w:ascii="Times New Roman" w:hAnsi="Times New Roman" w:cs="Times New Roman"/>
              </w:rPr>
            </w:pPr>
            <w:r w:rsidRPr="00E31C6B">
              <w:rPr>
                <w:rFonts w:ascii="Times New Roman" w:hAnsi="Times New Roman" w:cs="Times New Roman"/>
              </w:rPr>
              <w:t>год</w:t>
            </w:r>
          </w:p>
        </w:tc>
      </w:tr>
      <w:tr w:rsidR="002805CB" w:rsidRPr="00EC6FCF" w:rsidTr="00A101E1">
        <w:tc>
          <w:tcPr>
            <w:tcW w:w="9356" w:type="dxa"/>
            <w:gridSpan w:val="9"/>
          </w:tcPr>
          <w:p w:rsidR="002805CB" w:rsidRPr="00CA28EA" w:rsidRDefault="002805CB" w:rsidP="00CA28EA">
            <w:pPr>
              <w:ind w:firstLine="0"/>
              <w:jc w:val="center"/>
              <w:rPr>
                <w:rFonts w:ascii="Times New Roman" w:hAnsi="Times New Roman" w:cs="Times New Roman"/>
              </w:rPr>
            </w:pPr>
            <w:r w:rsidRPr="00CA28EA">
              <w:rPr>
                <w:rFonts w:ascii="Times New Roman" w:hAnsi="Times New Roman" w:cs="Times New Roman"/>
              </w:rPr>
              <w:t xml:space="preserve">Объем отгруженных </w:t>
            </w:r>
            <w:r w:rsidR="00246EE5" w:rsidRPr="00CA28EA">
              <w:rPr>
                <w:rFonts w:ascii="Times New Roman" w:hAnsi="Times New Roman" w:cs="Times New Roman"/>
              </w:rPr>
              <w:t>товаров, работ и услуг, выполненных собственными силами, по полному кругу предприятий Красносулинского района</w:t>
            </w:r>
            <w:r w:rsidR="00CA28EA">
              <w:rPr>
                <w:rFonts w:ascii="Times New Roman" w:hAnsi="Times New Roman" w:cs="Times New Roman"/>
              </w:rPr>
              <w:t xml:space="preserve">, </w:t>
            </w:r>
            <w:proofErr w:type="gramStart"/>
            <w:r w:rsidR="008C0439" w:rsidRPr="00CA28EA">
              <w:rPr>
                <w:rFonts w:ascii="Times New Roman" w:hAnsi="Times New Roman" w:cs="Times New Roman"/>
              </w:rPr>
              <w:t>млн</w:t>
            </w:r>
            <w:proofErr w:type="gramEnd"/>
            <w:r w:rsidR="004E7C26" w:rsidRPr="00CA28EA">
              <w:rPr>
                <w:rFonts w:ascii="Times New Roman" w:hAnsi="Times New Roman" w:cs="Times New Roman"/>
              </w:rPr>
              <w:t xml:space="preserve"> рублей</w:t>
            </w:r>
          </w:p>
        </w:tc>
      </w:tr>
      <w:tr w:rsidR="00EC6FCF" w:rsidRPr="00EC6FCF" w:rsidTr="00A101E1">
        <w:tc>
          <w:tcPr>
            <w:tcW w:w="993" w:type="dxa"/>
          </w:tcPr>
          <w:p w:rsidR="002805CB" w:rsidRPr="00EC6FCF" w:rsidRDefault="004E7C26" w:rsidP="00C16AA4">
            <w:pPr>
              <w:ind w:firstLine="0"/>
              <w:rPr>
                <w:rFonts w:ascii="Times New Roman" w:hAnsi="Times New Roman" w:cs="Times New Roman"/>
              </w:rPr>
            </w:pPr>
            <w:r w:rsidRPr="00EC6FCF">
              <w:rPr>
                <w:rFonts w:ascii="Times New Roman" w:hAnsi="Times New Roman" w:cs="Times New Roman"/>
              </w:rPr>
              <w:t>Красносулинский район</w:t>
            </w:r>
          </w:p>
        </w:tc>
        <w:tc>
          <w:tcPr>
            <w:tcW w:w="992" w:type="dxa"/>
          </w:tcPr>
          <w:p w:rsidR="002805CB" w:rsidRPr="007C3291" w:rsidRDefault="00EC6FCF" w:rsidP="001E6FD8">
            <w:pPr>
              <w:ind w:firstLine="0"/>
              <w:jc w:val="center"/>
              <w:rPr>
                <w:rFonts w:ascii="Times New Roman" w:hAnsi="Times New Roman" w:cs="Times New Roman"/>
                <w:sz w:val="19"/>
                <w:szCs w:val="19"/>
              </w:rPr>
            </w:pPr>
            <w:r w:rsidRPr="007C3291">
              <w:rPr>
                <w:rFonts w:ascii="Times New Roman" w:hAnsi="Times New Roman" w:cs="Times New Roman"/>
                <w:sz w:val="19"/>
                <w:szCs w:val="19"/>
              </w:rPr>
              <w:t>59</w:t>
            </w:r>
            <w:r w:rsidR="00FE6696">
              <w:rPr>
                <w:rFonts w:ascii="Times New Roman" w:hAnsi="Times New Roman" w:cs="Times New Roman"/>
                <w:sz w:val="19"/>
                <w:szCs w:val="19"/>
              </w:rPr>
              <w:t> </w:t>
            </w:r>
            <w:r w:rsidRPr="007C3291">
              <w:rPr>
                <w:rFonts w:ascii="Times New Roman" w:hAnsi="Times New Roman" w:cs="Times New Roman"/>
                <w:sz w:val="19"/>
                <w:szCs w:val="19"/>
              </w:rPr>
              <w:t>379,7</w:t>
            </w:r>
          </w:p>
        </w:tc>
        <w:tc>
          <w:tcPr>
            <w:tcW w:w="992" w:type="dxa"/>
          </w:tcPr>
          <w:p w:rsidR="002805CB" w:rsidRPr="007C3291" w:rsidRDefault="00EC6FCF" w:rsidP="001E6FD8">
            <w:pPr>
              <w:ind w:firstLine="0"/>
              <w:jc w:val="center"/>
              <w:rPr>
                <w:rFonts w:ascii="Times New Roman" w:hAnsi="Times New Roman" w:cs="Times New Roman"/>
                <w:sz w:val="19"/>
                <w:szCs w:val="19"/>
              </w:rPr>
            </w:pPr>
            <w:r w:rsidRPr="007C3291">
              <w:rPr>
                <w:rFonts w:ascii="Times New Roman" w:hAnsi="Times New Roman" w:cs="Times New Roman"/>
                <w:sz w:val="19"/>
                <w:szCs w:val="19"/>
              </w:rPr>
              <w:t>72</w:t>
            </w:r>
            <w:r w:rsidR="00FE6696">
              <w:rPr>
                <w:rFonts w:ascii="Times New Roman" w:hAnsi="Times New Roman" w:cs="Times New Roman"/>
                <w:sz w:val="19"/>
                <w:szCs w:val="19"/>
              </w:rPr>
              <w:t> </w:t>
            </w:r>
            <w:r w:rsidRPr="007C3291">
              <w:rPr>
                <w:rFonts w:ascii="Times New Roman" w:hAnsi="Times New Roman" w:cs="Times New Roman"/>
                <w:sz w:val="19"/>
                <w:szCs w:val="19"/>
              </w:rPr>
              <w:t>093,9</w:t>
            </w:r>
          </w:p>
        </w:tc>
        <w:tc>
          <w:tcPr>
            <w:tcW w:w="992" w:type="dxa"/>
          </w:tcPr>
          <w:p w:rsidR="002805CB" w:rsidRPr="007C3291" w:rsidRDefault="00EC6FCF" w:rsidP="001E6FD8">
            <w:pPr>
              <w:ind w:firstLine="0"/>
              <w:jc w:val="center"/>
              <w:rPr>
                <w:rFonts w:ascii="Times New Roman" w:hAnsi="Times New Roman" w:cs="Times New Roman"/>
                <w:sz w:val="19"/>
                <w:szCs w:val="19"/>
              </w:rPr>
            </w:pPr>
            <w:r w:rsidRPr="007C3291">
              <w:rPr>
                <w:rFonts w:ascii="Times New Roman" w:hAnsi="Times New Roman" w:cs="Times New Roman"/>
                <w:sz w:val="19"/>
                <w:szCs w:val="19"/>
              </w:rPr>
              <w:t>88</w:t>
            </w:r>
            <w:r w:rsidR="00FE6696">
              <w:rPr>
                <w:rFonts w:ascii="Times New Roman" w:hAnsi="Times New Roman" w:cs="Times New Roman"/>
                <w:sz w:val="19"/>
                <w:szCs w:val="19"/>
              </w:rPr>
              <w:t> </w:t>
            </w:r>
            <w:r w:rsidRPr="007C3291">
              <w:rPr>
                <w:rFonts w:ascii="Times New Roman" w:hAnsi="Times New Roman" w:cs="Times New Roman"/>
                <w:sz w:val="19"/>
                <w:szCs w:val="19"/>
              </w:rPr>
              <w:t>991,4</w:t>
            </w:r>
          </w:p>
        </w:tc>
        <w:tc>
          <w:tcPr>
            <w:tcW w:w="1134" w:type="dxa"/>
          </w:tcPr>
          <w:p w:rsidR="002805CB" w:rsidRPr="007C3291" w:rsidRDefault="008D35E9" w:rsidP="008D35E9">
            <w:pPr>
              <w:ind w:firstLine="0"/>
              <w:jc w:val="center"/>
              <w:rPr>
                <w:rFonts w:ascii="Times New Roman" w:hAnsi="Times New Roman" w:cs="Times New Roman"/>
                <w:sz w:val="19"/>
                <w:szCs w:val="19"/>
              </w:rPr>
            </w:pPr>
            <w:r w:rsidRPr="007C3291">
              <w:rPr>
                <w:rFonts w:ascii="Times New Roman" w:hAnsi="Times New Roman" w:cs="Times New Roman"/>
                <w:sz w:val="19"/>
                <w:szCs w:val="19"/>
              </w:rPr>
              <w:t>119</w:t>
            </w:r>
            <w:r w:rsidR="00FE6696">
              <w:rPr>
                <w:rFonts w:ascii="Times New Roman" w:hAnsi="Times New Roman" w:cs="Times New Roman"/>
                <w:sz w:val="19"/>
                <w:szCs w:val="19"/>
              </w:rPr>
              <w:t> </w:t>
            </w:r>
            <w:r w:rsidRPr="007C3291">
              <w:rPr>
                <w:rFonts w:ascii="Times New Roman" w:hAnsi="Times New Roman" w:cs="Times New Roman"/>
                <w:sz w:val="19"/>
                <w:szCs w:val="19"/>
              </w:rPr>
              <w:t>655,6</w:t>
            </w:r>
          </w:p>
        </w:tc>
        <w:tc>
          <w:tcPr>
            <w:tcW w:w="1134" w:type="dxa"/>
          </w:tcPr>
          <w:p w:rsidR="002805CB" w:rsidRPr="007C3291" w:rsidRDefault="00445C18" w:rsidP="001E6FD8">
            <w:pPr>
              <w:ind w:firstLine="0"/>
              <w:jc w:val="center"/>
              <w:rPr>
                <w:rFonts w:ascii="Times New Roman" w:hAnsi="Times New Roman" w:cs="Times New Roman"/>
                <w:sz w:val="19"/>
                <w:szCs w:val="19"/>
              </w:rPr>
            </w:pPr>
            <w:r w:rsidRPr="007C3291">
              <w:rPr>
                <w:rFonts w:ascii="Times New Roman" w:hAnsi="Times New Roman" w:cs="Times New Roman"/>
                <w:sz w:val="19"/>
                <w:szCs w:val="19"/>
              </w:rPr>
              <w:t>162</w:t>
            </w:r>
            <w:r w:rsidR="00FE6696">
              <w:rPr>
                <w:rFonts w:ascii="Times New Roman" w:hAnsi="Times New Roman" w:cs="Times New Roman"/>
                <w:sz w:val="19"/>
                <w:szCs w:val="19"/>
              </w:rPr>
              <w:t> </w:t>
            </w:r>
            <w:r w:rsidRPr="007C3291">
              <w:rPr>
                <w:rFonts w:ascii="Times New Roman" w:hAnsi="Times New Roman" w:cs="Times New Roman"/>
                <w:sz w:val="19"/>
                <w:szCs w:val="19"/>
              </w:rPr>
              <w:t>633,7</w:t>
            </w:r>
          </w:p>
        </w:tc>
        <w:tc>
          <w:tcPr>
            <w:tcW w:w="1134" w:type="dxa"/>
          </w:tcPr>
          <w:p w:rsidR="002805CB" w:rsidRPr="007C3291" w:rsidRDefault="00EC6FCF" w:rsidP="00445C18">
            <w:pPr>
              <w:ind w:firstLine="0"/>
              <w:jc w:val="center"/>
              <w:rPr>
                <w:rFonts w:ascii="Times New Roman" w:hAnsi="Times New Roman" w:cs="Times New Roman"/>
                <w:sz w:val="19"/>
                <w:szCs w:val="19"/>
              </w:rPr>
            </w:pPr>
            <w:r w:rsidRPr="007C3291">
              <w:rPr>
                <w:rFonts w:ascii="Times New Roman" w:hAnsi="Times New Roman" w:cs="Times New Roman"/>
                <w:sz w:val="19"/>
                <w:szCs w:val="19"/>
              </w:rPr>
              <w:t>1</w:t>
            </w:r>
            <w:r w:rsidR="00445C18" w:rsidRPr="007C3291">
              <w:rPr>
                <w:rFonts w:ascii="Times New Roman" w:hAnsi="Times New Roman" w:cs="Times New Roman"/>
                <w:sz w:val="19"/>
                <w:szCs w:val="19"/>
              </w:rPr>
              <w:t>60</w:t>
            </w:r>
            <w:r w:rsidR="00FE6696">
              <w:rPr>
                <w:rFonts w:ascii="Times New Roman" w:hAnsi="Times New Roman" w:cs="Times New Roman"/>
                <w:sz w:val="19"/>
                <w:szCs w:val="19"/>
              </w:rPr>
              <w:t> </w:t>
            </w:r>
            <w:r w:rsidR="00445C18" w:rsidRPr="007C3291">
              <w:rPr>
                <w:rFonts w:ascii="Times New Roman" w:hAnsi="Times New Roman" w:cs="Times New Roman"/>
                <w:sz w:val="19"/>
                <w:szCs w:val="19"/>
              </w:rPr>
              <w:t>250,6</w:t>
            </w:r>
          </w:p>
        </w:tc>
        <w:tc>
          <w:tcPr>
            <w:tcW w:w="993" w:type="dxa"/>
          </w:tcPr>
          <w:p w:rsidR="002805CB" w:rsidRPr="007C3291" w:rsidRDefault="00EC6FCF" w:rsidP="00FE6696">
            <w:pPr>
              <w:ind w:firstLine="0"/>
              <w:jc w:val="center"/>
              <w:rPr>
                <w:rFonts w:ascii="Times New Roman" w:hAnsi="Times New Roman" w:cs="Times New Roman"/>
                <w:sz w:val="19"/>
                <w:szCs w:val="19"/>
              </w:rPr>
            </w:pPr>
            <w:r w:rsidRPr="007C3291">
              <w:rPr>
                <w:rFonts w:ascii="Times New Roman" w:hAnsi="Times New Roman" w:cs="Times New Roman"/>
                <w:sz w:val="19"/>
                <w:szCs w:val="19"/>
              </w:rPr>
              <w:t>11</w:t>
            </w:r>
            <w:r w:rsidR="00445C18" w:rsidRPr="007C3291">
              <w:rPr>
                <w:rFonts w:ascii="Times New Roman" w:hAnsi="Times New Roman" w:cs="Times New Roman"/>
                <w:sz w:val="19"/>
                <w:szCs w:val="19"/>
              </w:rPr>
              <w:t>0</w:t>
            </w:r>
            <w:r w:rsidR="00FE6696">
              <w:rPr>
                <w:rFonts w:ascii="Times New Roman" w:hAnsi="Times New Roman" w:cs="Times New Roman"/>
                <w:sz w:val="19"/>
                <w:szCs w:val="19"/>
              </w:rPr>
              <w:t> </w:t>
            </w:r>
            <w:r w:rsidR="00445C18" w:rsidRPr="007C3291">
              <w:rPr>
                <w:rFonts w:ascii="Times New Roman" w:hAnsi="Times New Roman" w:cs="Times New Roman"/>
                <w:sz w:val="19"/>
                <w:szCs w:val="19"/>
              </w:rPr>
              <w:t>923,9</w:t>
            </w:r>
          </w:p>
        </w:tc>
        <w:tc>
          <w:tcPr>
            <w:tcW w:w="992" w:type="dxa"/>
          </w:tcPr>
          <w:p w:rsidR="002805CB" w:rsidRPr="007C3291" w:rsidRDefault="00EC6FCF" w:rsidP="00445C18">
            <w:pPr>
              <w:ind w:firstLine="0"/>
              <w:jc w:val="center"/>
              <w:rPr>
                <w:rFonts w:ascii="Times New Roman" w:hAnsi="Times New Roman" w:cs="Times New Roman"/>
                <w:sz w:val="19"/>
                <w:szCs w:val="19"/>
              </w:rPr>
            </w:pPr>
            <w:r w:rsidRPr="007C3291">
              <w:rPr>
                <w:rFonts w:ascii="Times New Roman" w:hAnsi="Times New Roman" w:cs="Times New Roman"/>
                <w:sz w:val="19"/>
                <w:szCs w:val="19"/>
              </w:rPr>
              <w:t>20</w:t>
            </w:r>
            <w:r w:rsidR="00445C18" w:rsidRPr="007C3291">
              <w:rPr>
                <w:rFonts w:ascii="Times New Roman" w:hAnsi="Times New Roman" w:cs="Times New Roman"/>
                <w:sz w:val="19"/>
                <w:szCs w:val="19"/>
              </w:rPr>
              <w:t>2</w:t>
            </w:r>
            <w:r w:rsidR="00FE6696">
              <w:rPr>
                <w:rFonts w:ascii="Times New Roman" w:hAnsi="Times New Roman" w:cs="Times New Roman"/>
                <w:sz w:val="19"/>
                <w:szCs w:val="19"/>
              </w:rPr>
              <w:t> </w:t>
            </w:r>
            <w:r w:rsidR="00445C18" w:rsidRPr="007C3291">
              <w:rPr>
                <w:rFonts w:ascii="Times New Roman" w:hAnsi="Times New Roman" w:cs="Times New Roman"/>
                <w:sz w:val="19"/>
                <w:szCs w:val="19"/>
              </w:rPr>
              <w:t>749,7</w:t>
            </w:r>
          </w:p>
        </w:tc>
      </w:tr>
      <w:tr w:rsidR="00EC6FCF" w:rsidRPr="00EC6FCF" w:rsidTr="00A101E1">
        <w:tc>
          <w:tcPr>
            <w:tcW w:w="993" w:type="dxa"/>
          </w:tcPr>
          <w:p w:rsidR="002805CB" w:rsidRPr="00EC6FCF" w:rsidRDefault="004E7C26" w:rsidP="00C16AA4">
            <w:pPr>
              <w:ind w:firstLine="0"/>
              <w:rPr>
                <w:rFonts w:ascii="Times New Roman" w:hAnsi="Times New Roman" w:cs="Times New Roman"/>
              </w:rPr>
            </w:pPr>
            <w:r w:rsidRPr="00EC6FCF">
              <w:rPr>
                <w:rFonts w:ascii="Times New Roman" w:hAnsi="Times New Roman" w:cs="Times New Roman"/>
              </w:rPr>
              <w:t xml:space="preserve">Доля района в РО, </w:t>
            </w:r>
            <w:r w:rsidR="00A93D29">
              <w:rPr>
                <w:rFonts w:ascii="Times New Roman" w:hAnsi="Times New Roman" w:cs="Times New Roman"/>
              </w:rPr>
              <w:t xml:space="preserve">в </w:t>
            </w:r>
            <w:r w:rsidR="008C0439" w:rsidRPr="008C0439">
              <w:rPr>
                <w:rFonts w:ascii="Times New Roman" w:hAnsi="Times New Roman" w:cs="Times New Roman"/>
              </w:rPr>
              <w:t>процента</w:t>
            </w:r>
            <w:r w:rsidR="00A93D29">
              <w:rPr>
                <w:rFonts w:ascii="Times New Roman" w:hAnsi="Times New Roman" w:cs="Times New Roman"/>
              </w:rPr>
              <w:t>х</w:t>
            </w:r>
          </w:p>
        </w:tc>
        <w:tc>
          <w:tcPr>
            <w:tcW w:w="992" w:type="dxa"/>
          </w:tcPr>
          <w:p w:rsidR="002805CB" w:rsidRPr="00A101E1" w:rsidRDefault="0044475C" w:rsidP="001E6FD8">
            <w:pPr>
              <w:ind w:firstLine="0"/>
              <w:jc w:val="center"/>
              <w:rPr>
                <w:rFonts w:ascii="Times New Roman" w:hAnsi="Times New Roman" w:cs="Times New Roman"/>
                <w:sz w:val="20"/>
                <w:szCs w:val="20"/>
              </w:rPr>
            </w:pPr>
            <w:r w:rsidRPr="00A101E1">
              <w:rPr>
                <w:rFonts w:ascii="Times New Roman" w:hAnsi="Times New Roman" w:cs="Times New Roman"/>
                <w:sz w:val="20"/>
                <w:szCs w:val="20"/>
              </w:rPr>
              <w:t>5,9</w:t>
            </w:r>
          </w:p>
        </w:tc>
        <w:tc>
          <w:tcPr>
            <w:tcW w:w="992" w:type="dxa"/>
          </w:tcPr>
          <w:p w:rsidR="002805CB" w:rsidRPr="00A101E1" w:rsidRDefault="0044475C" w:rsidP="001E6FD8">
            <w:pPr>
              <w:ind w:firstLine="0"/>
              <w:jc w:val="center"/>
              <w:rPr>
                <w:rFonts w:ascii="Times New Roman" w:hAnsi="Times New Roman" w:cs="Times New Roman"/>
                <w:sz w:val="20"/>
                <w:szCs w:val="20"/>
              </w:rPr>
            </w:pPr>
            <w:r w:rsidRPr="00A101E1">
              <w:rPr>
                <w:rFonts w:ascii="Times New Roman" w:hAnsi="Times New Roman" w:cs="Times New Roman"/>
                <w:sz w:val="20"/>
                <w:szCs w:val="20"/>
              </w:rPr>
              <w:t>6,1</w:t>
            </w:r>
          </w:p>
        </w:tc>
        <w:tc>
          <w:tcPr>
            <w:tcW w:w="992" w:type="dxa"/>
          </w:tcPr>
          <w:p w:rsidR="002805CB" w:rsidRPr="00A101E1" w:rsidRDefault="0044475C" w:rsidP="001E6FD8">
            <w:pPr>
              <w:ind w:firstLine="0"/>
              <w:jc w:val="center"/>
              <w:rPr>
                <w:rFonts w:ascii="Times New Roman" w:hAnsi="Times New Roman" w:cs="Times New Roman"/>
                <w:sz w:val="20"/>
                <w:szCs w:val="20"/>
              </w:rPr>
            </w:pPr>
            <w:r w:rsidRPr="00A101E1">
              <w:rPr>
                <w:rFonts w:ascii="Times New Roman" w:hAnsi="Times New Roman" w:cs="Times New Roman"/>
                <w:sz w:val="20"/>
                <w:szCs w:val="20"/>
              </w:rPr>
              <w:t>7,0</w:t>
            </w:r>
          </w:p>
        </w:tc>
        <w:tc>
          <w:tcPr>
            <w:tcW w:w="1134" w:type="dxa"/>
          </w:tcPr>
          <w:p w:rsidR="002805CB" w:rsidRPr="00A101E1" w:rsidRDefault="0044475C" w:rsidP="001E6FD8">
            <w:pPr>
              <w:ind w:firstLine="0"/>
              <w:jc w:val="center"/>
              <w:rPr>
                <w:rFonts w:ascii="Times New Roman" w:hAnsi="Times New Roman" w:cs="Times New Roman"/>
                <w:sz w:val="20"/>
                <w:szCs w:val="20"/>
              </w:rPr>
            </w:pPr>
            <w:r w:rsidRPr="00A101E1">
              <w:rPr>
                <w:rFonts w:ascii="Times New Roman" w:hAnsi="Times New Roman" w:cs="Times New Roman"/>
                <w:sz w:val="20"/>
                <w:szCs w:val="20"/>
              </w:rPr>
              <w:t>8,9</w:t>
            </w:r>
          </w:p>
        </w:tc>
        <w:tc>
          <w:tcPr>
            <w:tcW w:w="1134" w:type="dxa"/>
          </w:tcPr>
          <w:p w:rsidR="002805CB" w:rsidRPr="00A101E1" w:rsidRDefault="00F321B6" w:rsidP="001E6FD8">
            <w:pPr>
              <w:ind w:firstLine="0"/>
              <w:jc w:val="center"/>
              <w:rPr>
                <w:rFonts w:ascii="Times New Roman" w:hAnsi="Times New Roman" w:cs="Times New Roman"/>
                <w:sz w:val="20"/>
                <w:szCs w:val="20"/>
              </w:rPr>
            </w:pPr>
            <w:r w:rsidRPr="00A101E1">
              <w:rPr>
                <w:rFonts w:ascii="Times New Roman" w:hAnsi="Times New Roman" w:cs="Times New Roman"/>
                <w:sz w:val="20"/>
                <w:szCs w:val="20"/>
              </w:rPr>
              <w:t>17,9</w:t>
            </w:r>
          </w:p>
        </w:tc>
        <w:tc>
          <w:tcPr>
            <w:tcW w:w="1134" w:type="dxa"/>
          </w:tcPr>
          <w:p w:rsidR="002805CB" w:rsidRPr="00A101E1" w:rsidRDefault="001E6FD8" w:rsidP="00F321B6">
            <w:pPr>
              <w:ind w:firstLine="0"/>
              <w:jc w:val="center"/>
              <w:rPr>
                <w:rFonts w:ascii="Times New Roman" w:hAnsi="Times New Roman" w:cs="Times New Roman"/>
                <w:sz w:val="20"/>
                <w:szCs w:val="20"/>
              </w:rPr>
            </w:pPr>
            <w:r w:rsidRPr="00A101E1">
              <w:rPr>
                <w:rFonts w:ascii="Times New Roman" w:hAnsi="Times New Roman" w:cs="Times New Roman"/>
                <w:sz w:val="20"/>
                <w:szCs w:val="20"/>
              </w:rPr>
              <w:t>18,</w:t>
            </w:r>
            <w:r w:rsidR="00F321B6" w:rsidRPr="00A101E1">
              <w:rPr>
                <w:rFonts w:ascii="Times New Roman" w:hAnsi="Times New Roman" w:cs="Times New Roman"/>
                <w:sz w:val="20"/>
                <w:szCs w:val="20"/>
              </w:rPr>
              <w:t>3</w:t>
            </w:r>
          </w:p>
        </w:tc>
        <w:tc>
          <w:tcPr>
            <w:tcW w:w="993" w:type="dxa"/>
          </w:tcPr>
          <w:p w:rsidR="002805CB" w:rsidRPr="00A101E1" w:rsidRDefault="00F321B6" w:rsidP="001E6FD8">
            <w:pPr>
              <w:ind w:firstLine="0"/>
              <w:jc w:val="center"/>
              <w:rPr>
                <w:rFonts w:ascii="Times New Roman" w:hAnsi="Times New Roman" w:cs="Times New Roman"/>
                <w:sz w:val="20"/>
                <w:szCs w:val="20"/>
              </w:rPr>
            </w:pPr>
            <w:r w:rsidRPr="00A101E1">
              <w:rPr>
                <w:rFonts w:ascii="Times New Roman" w:hAnsi="Times New Roman" w:cs="Times New Roman"/>
                <w:sz w:val="20"/>
                <w:szCs w:val="20"/>
              </w:rPr>
              <w:t>13,1</w:t>
            </w:r>
          </w:p>
        </w:tc>
        <w:tc>
          <w:tcPr>
            <w:tcW w:w="992" w:type="dxa"/>
          </w:tcPr>
          <w:p w:rsidR="002805CB" w:rsidRPr="00A101E1" w:rsidRDefault="001E6FD8" w:rsidP="009B3468">
            <w:pPr>
              <w:ind w:firstLine="0"/>
              <w:jc w:val="center"/>
              <w:rPr>
                <w:rFonts w:ascii="Times New Roman" w:hAnsi="Times New Roman" w:cs="Times New Roman"/>
                <w:sz w:val="20"/>
                <w:szCs w:val="20"/>
              </w:rPr>
            </w:pPr>
            <w:r w:rsidRPr="00A101E1">
              <w:rPr>
                <w:rFonts w:ascii="Times New Roman" w:hAnsi="Times New Roman" w:cs="Times New Roman"/>
                <w:sz w:val="20"/>
                <w:szCs w:val="20"/>
              </w:rPr>
              <w:t>17,8</w:t>
            </w:r>
          </w:p>
        </w:tc>
      </w:tr>
    </w:tbl>
    <w:p w:rsidR="002805CB" w:rsidRDefault="002805CB" w:rsidP="00C16AA4">
      <w:pPr>
        <w:spacing w:line="240" w:lineRule="auto"/>
        <w:ind w:left="-567"/>
        <w:rPr>
          <w:rFonts w:ascii="Times New Roman" w:hAnsi="Times New Roman" w:cs="Times New Roman"/>
          <w:b/>
          <w:sz w:val="28"/>
          <w:szCs w:val="28"/>
        </w:rPr>
      </w:pPr>
    </w:p>
    <w:p w:rsidR="005E6BF3" w:rsidRDefault="005E6BF3" w:rsidP="00C16AA4">
      <w:pPr>
        <w:rPr>
          <w:rFonts w:ascii="Times New Roman" w:hAnsi="Times New Roman" w:cs="Times New Roman"/>
          <w:sz w:val="28"/>
          <w:szCs w:val="28"/>
        </w:rPr>
      </w:pPr>
      <w:r>
        <w:rPr>
          <w:rFonts w:ascii="Times New Roman" w:hAnsi="Times New Roman" w:cs="Times New Roman"/>
          <w:sz w:val="28"/>
          <w:szCs w:val="28"/>
        </w:rPr>
        <w:lastRenderedPageBreak/>
        <w:t>По сравнению с 2014 годом наблю</w:t>
      </w:r>
      <w:r w:rsidR="00B80250">
        <w:rPr>
          <w:rFonts w:ascii="Times New Roman" w:hAnsi="Times New Roman" w:cs="Times New Roman"/>
          <w:sz w:val="28"/>
          <w:szCs w:val="28"/>
        </w:rPr>
        <w:t>дается положительная динамика роста доли Красносулинского района в экономике р</w:t>
      </w:r>
      <w:r w:rsidR="009E0103">
        <w:rPr>
          <w:rFonts w:ascii="Times New Roman" w:hAnsi="Times New Roman" w:cs="Times New Roman"/>
          <w:sz w:val="28"/>
          <w:szCs w:val="28"/>
        </w:rPr>
        <w:t>айона</w:t>
      </w:r>
      <w:r w:rsidR="00B80250">
        <w:rPr>
          <w:rFonts w:ascii="Times New Roman" w:hAnsi="Times New Roman" w:cs="Times New Roman"/>
          <w:sz w:val="28"/>
          <w:szCs w:val="28"/>
        </w:rPr>
        <w:t>.</w:t>
      </w:r>
    </w:p>
    <w:p w:rsidR="008C69B7" w:rsidRDefault="008C69B7" w:rsidP="00C16AA4">
      <w:pPr>
        <w:rPr>
          <w:rFonts w:ascii="Times New Roman" w:hAnsi="Times New Roman" w:cs="Times New Roman"/>
          <w:sz w:val="28"/>
          <w:szCs w:val="28"/>
        </w:rPr>
      </w:pPr>
      <w:r w:rsidRPr="008C69B7">
        <w:rPr>
          <w:rFonts w:ascii="Times New Roman" w:hAnsi="Times New Roman" w:cs="Times New Roman"/>
          <w:sz w:val="28"/>
          <w:szCs w:val="28"/>
        </w:rPr>
        <w:t xml:space="preserve">Объем инвестиций в основной капитал обеспечивает </w:t>
      </w:r>
      <w:r w:rsidR="00A92824">
        <w:rPr>
          <w:rFonts w:ascii="Times New Roman" w:hAnsi="Times New Roman" w:cs="Times New Roman"/>
          <w:sz w:val="28"/>
          <w:szCs w:val="28"/>
        </w:rPr>
        <w:t xml:space="preserve">экономическую состоятельность района, которая непосредственно влияет на условие жизни </w:t>
      </w:r>
      <w:r w:rsidR="00A92824" w:rsidRPr="006954E8">
        <w:rPr>
          <w:rFonts w:ascii="Times New Roman" w:hAnsi="Times New Roman" w:cs="Times New Roman"/>
          <w:sz w:val="28"/>
          <w:szCs w:val="28"/>
        </w:rPr>
        <w:t>населения</w:t>
      </w:r>
      <w:r w:rsidR="007C4C1D">
        <w:rPr>
          <w:rFonts w:ascii="Times New Roman" w:hAnsi="Times New Roman" w:cs="Times New Roman"/>
          <w:sz w:val="28"/>
          <w:szCs w:val="28"/>
        </w:rPr>
        <w:t xml:space="preserve">. </w:t>
      </w:r>
      <w:r w:rsidR="004D3014" w:rsidRPr="006954E8">
        <w:rPr>
          <w:rFonts w:ascii="Times New Roman" w:hAnsi="Times New Roman" w:cs="Times New Roman"/>
          <w:sz w:val="28"/>
          <w:szCs w:val="28"/>
        </w:rPr>
        <w:t xml:space="preserve"> </w:t>
      </w:r>
      <w:r w:rsidR="007862B8" w:rsidRPr="007862B8">
        <w:rPr>
          <w:rFonts w:ascii="Times New Roman" w:hAnsi="Times New Roman" w:cs="Times New Roman"/>
          <w:sz w:val="28"/>
          <w:szCs w:val="28"/>
        </w:rPr>
        <w:t xml:space="preserve">Динамика объема инвестиций в основной капитал в </w:t>
      </w:r>
      <w:r w:rsidR="007862B8">
        <w:rPr>
          <w:rFonts w:ascii="Times New Roman" w:hAnsi="Times New Roman" w:cs="Times New Roman"/>
          <w:sz w:val="28"/>
          <w:szCs w:val="28"/>
        </w:rPr>
        <w:t>Красносулинском районе</w:t>
      </w:r>
      <w:r w:rsidR="007862B8" w:rsidRPr="007862B8">
        <w:rPr>
          <w:rFonts w:ascii="Times New Roman" w:hAnsi="Times New Roman" w:cs="Times New Roman"/>
          <w:sz w:val="28"/>
          <w:szCs w:val="28"/>
        </w:rPr>
        <w:t xml:space="preserve"> в 2014 – 2021 годах представлена в таблице № 3.</w:t>
      </w:r>
    </w:p>
    <w:p w:rsidR="007862B8" w:rsidRPr="00BC5A84" w:rsidRDefault="007862B8" w:rsidP="00C16AA4">
      <w:pPr>
        <w:rPr>
          <w:rFonts w:ascii="Times New Roman" w:hAnsi="Times New Roman" w:cs="Times New Roman"/>
          <w:sz w:val="28"/>
          <w:szCs w:val="28"/>
        </w:rPr>
      </w:pPr>
    </w:p>
    <w:p w:rsidR="00A453AF" w:rsidRDefault="00FF78C4" w:rsidP="00A453AF">
      <w:pPr>
        <w:jc w:val="right"/>
        <w:rPr>
          <w:rFonts w:ascii="Times New Roman" w:hAnsi="Times New Roman" w:cs="Times New Roman"/>
          <w:sz w:val="28"/>
          <w:szCs w:val="28"/>
        </w:rPr>
      </w:pPr>
      <w:r w:rsidRPr="00A93C18">
        <w:rPr>
          <w:rFonts w:ascii="Times New Roman" w:hAnsi="Times New Roman" w:cs="Times New Roman"/>
          <w:sz w:val="28"/>
          <w:szCs w:val="28"/>
        </w:rPr>
        <w:t>Таблица 3</w:t>
      </w:r>
    </w:p>
    <w:p w:rsidR="00A453AF" w:rsidRDefault="00A453AF" w:rsidP="00A453AF">
      <w:pPr>
        <w:jc w:val="center"/>
        <w:rPr>
          <w:rFonts w:ascii="Times New Roman" w:hAnsi="Times New Roman" w:cs="Times New Roman"/>
          <w:sz w:val="28"/>
          <w:szCs w:val="28"/>
        </w:rPr>
      </w:pPr>
      <w:r>
        <w:rPr>
          <w:rFonts w:ascii="Times New Roman" w:hAnsi="Times New Roman" w:cs="Times New Roman"/>
          <w:sz w:val="28"/>
          <w:szCs w:val="28"/>
        </w:rPr>
        <w:t>ДИНАМИКА</w:t>
      </w:r>
    </w:p>
    <w:p w:rsidR="00A453AF" w:rsidRDefault="00FF78C4" w:rsidP="00A453AF">
      <w:pPr>
        <w:jc w:val="center"/>
        <w:rPr>
          <w:rFonts w:ascii="Times New Roman" w:hAnsi="Times New Roman" w:cs="Times New Roman"/>
          <w:sz w:val="28"/>
          <w:szCs w:val="28"/>
        </w:rPr>
      </w:pPr>
      <w:r w:rsidRPr="00A93C18">
        <w:rPr>
          <w:rFonts w:ascii="Times New Roman" w:hAnsi="Times New Roman" w:cs="Times New Roman"/>
          <w:sz w:val="28"/>
          <w:szCs w:val="28"/>
        </w:rPr>
        <w:t>объема инвестиций в основной капитал</w:t>
      </w:r>
    </w:p>
    <w:p w:rsidR="00AF143D" w:rsidRPr="00A93C18" w:rsidRDefault="00FF78C4" w:rsidP="00A453AF">
      <w:pPr>
        <w:jc w:val="center"/>
        <w:rPr>
          <w:rFonts w:ascii="Times New Roman" w:hAnsi="Times New Roman" w:cs="Times New Roman"/>
          <w:sz w:val="28"/>
          <w:szCs w:val="28"/>
        </w:rPr>
      </w:pPr>
      <w:r w:rsidRPr="00A93C18">
        <w:rPr>
          <w:rFonts w:ascii="Times New Roman" w:hAnsi="Times New Roman" w:cs="Times New Roman"/>
          <w:sz w:val="28"/>
          <w:szCs w:val="28"/>
        </w:rPr>
        <w:t>в Красносулин</w:t>
      </w:r>
      <w:r w:rsidR="00DE1845" w:rsidRPr="00A93C18">
        <w:rPr>
          <w:rFonts w:ascii="Times New Roman" w:hAnsi="Times New Roman" w:cs="Times New Roman"/>
          <w:sz w:val="28"/>
          <w:szCs w:val="28"/>
        </w:rPr>
        <w:t xml:space="preserve">ском районе в 2014 </w:t>
      </w:r>
      <w:r w:rsidR="006E0963" w:rsidRPr="00A93C18">
        <w:rPr>
          <w:rFonts w:ascii="Times New Roman" w:hAnsi="Times New Roman" w:cs="Times New Roman"/>
          <w:sz w:val="28"/>
          <w:szCs w:val="28"/>
        </w:rPr>
        <w:t>-</w:t>
      </w:r>
      <w:r w:rsidR="00DE1845" w:rsidRPr="00A93C18">
        <w:rPr>
          <w:rFonts w:ascii="Times New Roman" w:hAnsi="Times New Roman" w:cs="Times New Roman"/>
          <w:sz w:val="28"/>
          <w:szCs w:val="28"/>
        </w:rPr>
        <w:t xml:space="preserve"> 2021</w:t>
      </w:r>
      <w:r w:rsidR="006E0963" w:rsidRPr="00A93C18">
        <w:rPr>
          <w:rFonts w:ascii="Times New Roman" w:hAnsi="Times New Roman" w:cs="Times New Roman"/>
          <w:sz w:val="28"/>
          <w:szCs w:val="28"/>
        </w:rPr>
        <w:t xml:space="preserve"> годах</w:t>
      </w:r>
    </w:p>
    <w:p w:rsidR="000979A6" w:rsidRPr="00A93C18" w:rsidRDefault="000979A6" w:rsidP="00C16AA4">
      <w:pPr>
        <w:rPr>
          <w:rFonts w:ascii="Times New Roman" w:hAnsi="Times New Roman" w:cs="Times New Roman"/>
          <w:sz w:val="28"/>
          <w:szCs w:val="28"/>
          <w:vertAlign w:val="superscript"/>
        </w:rPr>
      </w:pPr>
    </w:p>
    <w:tbl>
      <w:tblPr>
        <w:tblStyle w:val="a5"/>
        <w:tblW w:w="9356" w:type="dxa"/>
        <w:tblInd w:w="108" w:type="dxa"/>
        <w:tblLook w:val="04A0" w:firstRow="1" w:lastRow="0" w:firstColumn="1" w:lastColumn="0" w:noHBand="0" w:noVBand="1"/>
      </w:tblPr>
      <w:tblGrid>
        <w:gridCol w:w="2041"/>
        <w:gridCol w:w="901"/>
        <w:gridCol w:w="998"/>
        <w:gridCol w:w="901"/>
        <w:gridCol w:w="901"/>
        <w:gridCol w:w="876"/>
        <w:gridCol w:w="876"/>
        <w:gridCol w:w="986"/>
        <w:gridCol w:w="876"/>
      </w:tblGrid>
      <w:tr w:rsidR="00ED2338" w:rsidRPr="00A93C18" w:rsidTr="00CD21A9">
        <w:tc>
          <w:tcPr>
            <w:tcW w:w="2041" w:type="dxa"/>
          </w:tcPr>
          <w:p w:rsidR="00AF2BE6" w:rsidRPr="00A93C18" w:rsidRDefault="00AF2BE6" w:rsidP="00C16AA4">
            <w:pPr>
              <w:ind w:firstLine="0"/>
              <w:rPr>
                <w:rFonts w:ascii="Times New Roman" w:eastAsiaTheme="minorEastAsia" w:hAnsi="Times New Roman" w:cs="Times New Roman"/>
                <w:sz w:val="24"/>
                <w:szCs w:val="24"/>
                <w:lang w:eastAsia="ru-RU"/>
              </w:rPr>
            </w:pPr>
          </w:p>
        </w:tc>
        <w:tc>
          <w:tcPr>
            <w:tcW w:w="966" w:type="dxa"/>
            <w:vAlign w:val="center"/>
          </w:tcPr>
          <w:p w:rsidR="00AF2BE6" w:rsidRPr="00A93C18" w:rsidRDefault="00AF2BE6" w:rsidP="00AF2BE6">
            <w:pPr>
              <w:ind w:firstLine="0"/>
              <w:jc w:val="center"/>
              <w:rPr>
                <w:rFonts w:ascii="Times New Roman" w:eastAsiaTheme="minorEastAsia" w:hAnsi="Times New Roman" w:cs="Times New Roman"/>
                <w:sz w:val="24"/>
                <w:szCs w:val="24"/>
                <w:lang w:eastAsia="ru-RU"/>
              </w:rPr>
            </w:pPr>
            <w:r w:rsidRPr="00A93C18">
              <w:rPr>
                <w:rFonts w:ascii="Times New Roman" w:eastAsiaTheme="minorEastAsia" w:hAnsi="Times New Roman" w:cs="Times New Roman"/>
                <w:sz w:val="24"/>
                <w:szCs w:val="24"/>
                <w:lang w:eastAsia="ru-RU"/>
              </w:rPr>
              <w:t>2014 год</w:t>
            </w:r>
          </w:p>
        </w:tc>
        <w:tc>
          <w:tcPr>
            <w:tcW w:w="1028" w:type="dxa"/>
            <w:vAlign w:val="center"/>
          </w:tcPr>
          <w:p w:rsidR="00AF2BE6" w:rsidRPr="00A93C18" w:rsidRDefault="00AF2BE6" w:rsidP="00AF2BE6">
            <w:pPr>
              <w:ind w:firstLine="0"/>
              <w:jc w:val="center"/>
              <w:rPr>
                <w:rFonts w:ascii="Times New Roman" w:eastAsiaTheme="minorEastAsia" w:hAnsi="Times New Roman" w:cs="Times New Roman"/>
                <w:sz w:val="24"/>
                <w:szCs w:val="24"/>
                <w:lang w:eastAsia="ru-RU"/>
              </w:rPr>
            </w:pPr>
            <w:r w:rsidRPr="00A93C18">
              <w:rPr>
                <w:rFonts w:ascii="Times New Roman" w:eastAsiaTheme="minorEastAsia" w:hAnsi="Times New Roman" w:cs="Times New Roman"/>
                <w:sz w:val="24"/>
                <w:szCs w:val="24"/>
                <w:lang w:eastAsia="ru-RU"/>
              </w:rPr>
              <w:t>2015 год</w:t>
            </w:r>
          </w:p>
        </w:tc>
        <w:tc>
          <w:tcPr>
            <w:tcW w:w="966" w:type="dxa"/>
            <w:vAlign w:val="center"/>
          </w:tcPr>
          <w:p w:rsidR="00AF2BE6" w:rsidRPr="00A93C18" w:rsidRDefault="00AF2BE6" w:rsidP="00AF2BE6">
            <w:pPr>
              <w:ind w:firstLine="0"/>
              <w:jc w:val="center"/>
              <w:rPr>
                <w:rFonts w:ascii="Times New Roman" w:eastAsiaTheme="minorEastAsia" w:hAnsi="Times New Roman" w:cs="Times New Roman"/>
                <w:sz w:val="24"/>
                <w:szCs w:val="24"/>
                <w:lang w:eastAsia="ru-RU"/>
              </w:rPr>
            </w:pPr>
            <w:r w:rsidRPr="00A93C18">
              <w:rPr>
                <w:rFonts w:ascii="Times New Roman" w:eastAsiaTheme="minorEastAsia" w:hAnsi="Times New Roman" w:cs="Times New Roman"/>
                <w:sz w:val="24"/>
                <w:szCs w:val="24"/>
                <w:lang w:eastAsia="ru-RU"/>
              </w:rPr>
              <w:t>2016 год</w:t>
            </w:r>
          </w:p>
        </w:tc>
        <w:tc>
          <w:tcPr>
            <w:tcW w:w="966" w:type="dxa"/>
            <w:vAlign w:val="center"/>
          </w:tcPr>
          <w:p w:rsidR="00AF2BE6" w:rsidRPr="00A93C18" w:rsidRDefault="00AF2BE6" w:rsidP="00AF2BE6">
            <w:pPr>
              <w:ind w:firstLine="0"/>
              <w:jc w:val="center"/>
              <w:rPr>
                <w:rFonts w:ascii="Times New Roman" w:eastAsiaTheme="minorEastAsia" w:hAnsi="Times New Roman" w:cs="Times New Roman"/>
                <w:sz w:val="24"/>
                <w:szCs w:val="24"/>
                <w:lang w:eastAsia="ru-RU"/>
              </w:rPr>
            </w:pPr>
            <w:r w:rsidRPr="00A93C18">
              <w:rPr>
                <w:rFonts w:ascii="Times New Roman" w:eastAsiaTheme="minorEastAsia" w:hAnsi="Times New Roman" w:cs="Times New Roman"/>
                <w:sz w:val="24"/>
                <w:szCs w:val="24"/>
                <w:lang w:eastAsia="ru-RU"/>
              </w:rPr>
              <w:t>2017 год</w:t>
            </w:r>
          </w:p>
        </w:tc>
        <w:tc>
          <w:tcPr>
            <w:tcW w:w="873" w:type="dxa"/>
            <w:vAlign w:val="center"/>
          </w:tcPr>
          <w:p w:rsidR="00AF2BE6" w:rsidRPr="00A93C18" w:rsidRDefault="00AF2BE6" w:rsidP="00AF2BE6">
            <w:pPr>
              <w:ind w:firstLine="0"/>
              <w:jc w:val="center"/>
              <w:rPr>
                <w:rFonts w:ascii="Times New Roman" w:eastAsiaTheme="minorEastAsia" w:hAnsi="Times New Roman" w:cs="Times New Roman"/>
                <w:sz w:val="24"/>
                <w:szCs w:val="24"/>
                <w:lang w:eastAsia="ru-RU"/>
              </w:rPr>
            </w:pPr>
            <w:r w:rsidRPr="00A93C18">
              <w:rPr>
                <w:rFonts w:ascii="Times New Roman" w:eastAsiaTheme="minorEastAsia" w:hAnsi="Times New Roman" w:cs="Times New Roman"/>
                <w:sz w:val="24"/>
                <w:szCs w:val="24"/>
                <w:lang w:eastAsia="ru-RU"/>
              </w:rPr>
              <w:t>2018 год</w:t>
            </w:r>
          </w:p>
        </w:tc>
        <w:tc>
          <w:tcPr>
            <w:tcW w:w="873" w:type="dxa"/>
            <w:vAlign w:val="center"/>
          </w:tcPr>
          <w:p w:rsidR="00AF2BE6" w:rsidRPr="00A93C18" w:rsidRDefault="00AF2BE6" w:rsidP="00AF2BE6">
            <w:pPr>
              <w:ind w:firstLine="0"/>
              <w:jc w:val="center"/>
              <w:rPr>
                <w:rFonts w:ascii="Times New Roman" w:eastAsiaTheme="minorEastAsia" w:hAnsi="Times New Roman" w:cs="Times New Roman"/>
                <w:sz w:val="24"/>
                <w:szCs w:val="24"/>
                <w:lang w:eastAsia="ru-RU"/>
              </w:rPr>
            </w:pPr>
            <w:r w:rsidRPr="00A93C18">
              <w:rPr>
                <w:rFonts w:ascii="Times New Roman" w:eastAsiaTheme="minorEastAsia" w:hAnsi="Times New Roman" w:cs="Times New Roman"/>
                <w:sz w:val="24"/>
                <w:szCs w:val="24"/>
                <w:lang w:eastAsia="ru-RU"/>
              </w:rPr>
              <w:t>2019 год</w:t>
            </w:r>
          </w:p>
        </w:tc>
        <w:tc>
          <w:tcPr>
            <w:tcW w:w="873" w:type="dxa"/>
            <w:vAlign w:val="center"/>
          </w:tcPr>
          <w:p w:rsidR="00AF2BE6" w:rsidRPr="00A93C18" w:rsidRDefault="00AF2BE6" w:rsidP="00AF2BE6">
            <w:pPr>
              <w:ind w:firstLine="0"/>
              <w:jc w:val="center"/>
              <w:rPr>
                <w:rFonts w:ascii="Times New Roman" w:eastAsiaTheme="minorEastAsia" w:hAnsi="Times New Roman" w:cs="Times New Roman"/>
                <w:sz w:val="24"/>
                <w:szCs w:val="24"/>
                <w:lang w:eastAsia="ru-RU"/>
              </w:rPr>
            </w:pPr>
            <w:r w:rsidRPr="00A93C18">
              <w:rPr>
                <w:rFonts w:ascii="Times New Roman" w:eastAsiaTheme="minorEastAsia" w:hAnsi="Times New Roman" w:cs="Times New Roman"/>
                <w:sz w:val="24"/>
                <w:szCs w:val="24"/>
                <w:lang w:eastAsia="ru-RU"/>
              </w:rPr>
              <w:t>2020 год</w:t>
            </w:r>
          </w:p>
        </w:tc>
        <w:tc>
          <w:tcPr>
            <w:tcW w:w="770" w:type="dxa"/>
            <w:vAlign w:val="center"/>
          </w:tcPr>
          <w:p w:rsidR="00AF2BE6" w:rsidRPr="00A93C18" w:rsidRDefault="00AF2BE6" w:rsidP="00AF2BE6">
            <w:pPr>
              <w:ind w:firstLine="0"/>
              <w:jc w:val="center"/>
              <w:rPr>
                <w:rFonts w:ascii="Times New Roman" w:eastAsiaTheme="minorEastAsia" w:hAnsi="Times New Roman" w:cs="Times New Roman"/>
                <w:sz w:val="24"/>
                <w:szCs w:val="24"/>
                <w:lang w:eastAsia="ru-RU"/>
              </w:rPr>
            </w:pPr>
            <w:r w:rsidRPr="00A93C18">
              <w:rPr>
                <w:rFonts w:ascii="Times New Roman" w:eastAsiaTheme="minorEastAsia" w:hAnsi="Times New Roman" w:cs="Times New Roman"/>
                <w:sz w:val="24"/>
                <w:szCs w:val="24"/>
                <w:lang w:eastAsia="ru-RU"/>
              </w:rPr>
              <w:t>2021 год</w:t>
            </w:r>
          </w:p>
        </w:tc>
      </w:tr>
      <w:tr w:rsidR="00AF2BE6" w:rsidRPr="00A93C18" w:rsidTr="00AF2BE6">
        <w:tc>
          <w:tcPr>
            <w:tcW w:w="9356" w:type="dxa"/>
            <w:gridSpan w:val="9"/>
            <w:vAlign w:val="center"/>
          </w:tcPr>
          <w:p w:rsidR="00AF2BE6" w:rsidRPr="00CA28EA" w:rsidRDefault="00AF2BE6" w:rsidP="00AF2BE6">
            <w:pPr>
              <w:ind w:firstLine="0"/>
              <w:jc w:val="center"/>
              <w:rPr>
                <w:rFonts w:ascii="Times New Roman" w:eastAsiaTheme="minorEastAsia" w:hAnsi="Times New Roman" w:cs="Times New Roman"/>
                <w:sz w:val="24"/>
                <w:szCs w:val="24"/>
                <w:lang w:eastAsia="ru-RU"/>
              </w:rPr>
            </w:pPr>
            <w:r w:rsidRPr="00CA28EA">
              <w:rPr>
                <w:rFonts w:ascii="Times New Roman" w:hAnsi="Times New Roman" w:cs="Times New Roman"/>
                <w:sz w:val="24"/>
                <w:szCs w:val="24"/>
              </w:rPr>
              <w:t>Объем инвестиций за счет всех источников финансиров</w:t>
            </w:r>
            <w:r w:rsidR="007872E8" w:rsidRPr="00CA28EA">
              <w:rPr>
                <w:rFonts w:ascii="Times New Roman" w:hAnsi="Times New Roman" w:cs="Times New Roman"/>
                <w:sz w:val="24"/>
                <w:szCs w:val="24"/>
              </w:rPr>
              <w:t xml:space="preserve">ания (в действующих ценах), </w:t>
            </w:r>
            <w:proofErr w:type="gramStart"/>
            <w:r w:rsidR="007872E8" w:rsidRPr="00CA28EA">
              <w:rPr>
                <w:rFonts w:ascii="Times New Roman" w:hAnsi="Times New Roman" w:cs="Times New Roman"/>
                <w:sz w:val="24"/>
                <w:szCs w:val="24"/>
              </w:rPr>
              <w:t>млн</w:t>
            </w:r>
            <w:proofErr w:type="gramEnd"/>
            <w:r w:rsidRPr="00CA28EA">
              <w:rPr>
                <w:rFonts w:ascii="Times New Roman" w:hAnsi="Times New Roman" w:cs="Times New Roman"/>
                <w:sz w:val="24"/>
                <w:szCs w:val="24"/>
              </w:rPr>
              <w:t xml:space="preserve"> рублей</w:t>
            </w:r>
          </w:p>
        </w:tc>
      </w:tr>
      <w:tr w:rsidR="00ED2338" w:rsidRPr="00A93C18" w:rsidTr="000F67FA">
        <w:tc>
          <w:tcPr>
            <w:tcW w:w="2041" w:type="dxa"/>
          </w:tcPr>
          <w:p w:rsidR="00AF2BE6" w:rsidRPr="00A93C18" w:rsidRDefault="00AF2BE6" w:rsidP="00AF2F03">
            <w:pPr>
              <w:ind w:firstLine="0"/>
              <w:rPr>
                <w:rFonts w:ascii="Times New Roman" w:hAnsi="Times New Roman" w:cs="Times New Roman"/>
                <w:sz w:val="24"/>
                <w:szCs w:val="24"/>
              </w:rPr>
            </w:pPr>
            <w:r w:rsidRPr="00A93C18">
              <w:rPr>
                <w:rFonts w:ascii="Times New Roman" w:hAnsi="Times New Roman" w:cs="Times New Roman"/>
                <w:sz w:val="24"/>
                <w:szCs w:val="24"/>
              </w:rPr>
              <w:t>Красносулинский район</w:t>
            </w:r>
          </w:p>
        </w:tc>
        <w:tc>
          <w:tcPr>
            <w:tcW w:w="966" w:type="dxa"/>
            <w:vAlign w:val="center"/>
          </w:tcPr>
          <w:p w:rsidR="00AF2BE6" w:rsidRPr="00FE6696" w:rsidRDefault="00B47411" w:rsidP="00B47411">
            <w:pPr>
              <w:ind w:firstLine="0"/>
              <w:jc w:val="center"/>
              <w:rPr>
                <w:rFonts w:ascii="Times New Roman" w:eastAsiaTheme="minorEastAsia" w:hAnsi="Times New Roman" w:cs="Times New Roman"/>
                <w:lang w:eastAsia="ru-RU"/>
              </w:rPr>
            </w:pPr>
            <w:r w:rsidRPr="00FE6696">
              <w:rPr>
                <w:rFonts w:ascii="Times New Roman" w:eastAsiaTheme="minorEastAsia" w:hAnsi="Times New Roman" w:cs="Times New Roman"/>
                <w:lang w:eastAsia="ru-RU"/>
              </w:rPr>
              <w:t>4</w:t>
            </w:r>
            <w:r w:rsidR="00FE6696" w:rsidRPr="00FE6696">
              <w:rPr>
                <w:rFonts w:ascii="Times New Roman" w:eastAsiaTheme="minorEastAsia" w:hAnsi="Times New Roman" w:cs="Times New Roman"/>
                <w:lang w:eastAsia="ru-RU"/>
              </w:rPr>
              <w:t> </w:t>
            </w:r>
            <w:r w:rsidRPr="00FE6696">
              <w:rPr>
                <w:rFonts w:ascii="Times New Roman" w:eastAsiaTheme="minorEastAsia" w:hAnsi="Times New Roman" w:cs="Times New Roman"/>
                <w:lang w:eastAsia="ru-RU"/>
              </w:rPr>
              <w:t>893,7</w:t>
            </w:r>
          </w:p>
        </w:tc>
        <w:tc>
          <w:tcPr>
            <w:tcW w:w="1028" w:type="dxa"/>
            <w:vAlign w:val="center"/>
          </w:tcPr>
          <w:p w:rsidR="00AF2BE6" w:rsidRPr="00FE6696" w:rsidRDefault="00B47411" w:rsidP="00B47411">
            <w:pPr>
              <w:ind w:firstLine="0"/>
              <w:jc w:val="center"/>
              <w:rPr>
                <w:rFonts w:ascii="Times New Roman" w:eastAsiaTheme="minorEastAsia" w:hAnsi="Times New Roman" w:cs="Times New Roman"/>
                <w:lang w:eastAsia="ru-RU"/>
              </w:rPr>
            </w:pPr>
            <w:r w:rsidRPr="00FE6696">
              <w:rPr>
                <w:rFonts w:ascii="Times New Roman" w:eastAsiaTheme="minorEastAsia" w:hAnsi="Times New Roman" w:cs="Times New Roman"/>
                <w:lang w:eastAsia="ru-RU"/>
              </w:rPr>
              <w:t>15</w:t>
            </w:r>
            <w:r w:rsidR="00FE6696" w:rsidRPr="00FE6696">
              <w:rPr>
                <w:rFonts w:ascii="Times New Roman" w:eastAsiaTheme="minorEastAsia" w:hAnsi="Times New Roman" w:cs="Times New Roman"/>
                <w:lang w:eastAsia="ru-RU"/>
              </w:rPr>
              <w:t> </w:t>
            </w:r>
            <w:r w:rsidRPr="00FE6696">
              <w:rPr>
                <w:rFonts w:ascii="Times New Roman" w:eastAsiaTheme="minorEastAsia" w:hAnsi="Times New Roman" w:cs="Times New Roman"/>
                <w:lang w:eastAsia="ru-RU"/>
              </w:rPr>
              <w:t>003,9</w:t>
            </w:r>
          </w:p>
        </w:tc>
        <w:tc>
          <w:tcPr>
            <w:tcW w:w="966" w:type="dxa"/>
            <w:vAlign w:val="center"/>
          </w:tcPr>
          <w:p w:rsidR="00AF2BE6" w:rsidRPr="00FE6696" w:rsidRDefault="00B47411" w:rsidP="00B47411">
            <w:pPr>
              <w:ind w:firstLine="0"/>
              <w:jc w:val="center"/>
              <w:rPr>
                <w:rFonts w:ascii="Times New Roman" w:eastAsiaTheme="minorEastAsia" w:hAnsi="Times New Roman" w:cs="Times New Roman"/>
                <w:lang w:eastAsia="ru-RU"/>
              </w:rPr>
            </w:pPr>
            <w:r w:rsidRPr="00FE6696">
              <w:rPr>
                <w:rFonts w:ascii="Times New Roman" w:eastAsiaTheme="minorEastAsia" w:hAnsi="Times New Roman" w:cs="Times New Roman"/>
                <w:lang w:eastAsia="ru-RU"/>
              </w:rPr>
              <w:t>4</w:t>
            </w:r>
            <w:r w:rsidR="00FE6696" w:rsidRPr="00FE6696">
              <w:rPr>
                <w:rFonts w:ascii="Times New Roman" w:eastAsiaTheme="minorEastAsia" w:hAnsi="Times New Roman" w:cs="Times New Roman"/>
                <w:lang w:eastAsia="ru-RU"/>
              </w:rPr>
              <w:t> </w:t>
            </w:r>
            <w:r w:rsidRPr="00FE6696">
              <w:rPr>
                <w:rFonts w:ascii="Times New Roman" w:eastAsiaTheme="minorEastAsia" w:hAnsi="Times New Roman" w:cs="Times New Roman"/>
                <w:lang w:eastAsia="ru-RU"/>
              </w:rPr>
              <w:t>079,5</w:t>
            </w:r>
          </w:p>
        </w:tc>
        <w:tc>
          <w:tcPr>
            <w:tcW w:w="966" w:type="dxa"/>
            <w:vAlign w:val="center"/>
          </w:tcPr>
          <w:p w:rsidR="00AF2BE6" w:rsidRPr="00FE6696" w:rsidRDefault="00B47411" w:rsidP="00B47411">
            <w:pPr>
              <w:ind w:firstLine="0"/>
              <w:jc w:val="center"/>
              <w:rPr>
                <w:rFonts w:ascii="Times New Roman" w:eastAsiaTheme="minorEastAsia" w:hAnsi="Times New Roman" w:cs="Times New Roman"/>
                <w:lang w:eastAsia="ru-RU"/>
              </w:rPr>
            </w:pPr>
            <w:r w:rsidRPr="00FE6696">
              <w:rPr>
                <w:rFonts w:ascii="Times New Roman" w:eastAsiaTheme="minorEastAsia" w:hAnsi="Times New Roman" w:cs="Times New Roman"/>
                <w:lang w:eastAsia="ru-RU"/>
              </w:rPr>
              <w:t>2</w:t>
            </w:r>
            <w:r w:rsidR="00FE6696" w:rsidRPr="00FE6696">
              <w:rPr>
                <w:rFonts w:ascii="Times New Roman" w:eastAsiaTheme="minorEastAsia" w:hAnsi="Times New Roman" w:cs="Times New Roman"/>
                <w:lang w:eastAsia="ru-RU"/>
              </w:rPr>
              <w:t> </w:t>
            </w:r>
            <w:r w:rsidRPr="00FE6696">
              <w:rPr>
                <w:rFonts w:ascii="Times New Roman" w:eastAsiaTheme="minorEastAsia" w:hAnsi="Times New Roman" w:cs="Times New Roman"/>
                <w:lang w:eastAsia="ru-RU"/>
              </w:rPr>
              <w:t>880,1</w:t>
            </w:r>
          </w:p>
        </w:tc>
        <w:tc>
          <w:tcPr>
            <w:tcW w:w="873" w:type="dxa"/>
            <w:vAlign w:val="center"/>
          </w:tcPr>
          <w:p w:rsidR="00AF2BE6" w:rsidRPr="00FE6696" w:rsidRDefault="00BF5325" w:rsidP="000F67FA">
            <w:pPr>
              <w:ind w:firstLine="0"/>
              <w:jc w:val="center"/>
              <w:rPr>
                <w:rFonts w:ascii="Times New Roman" w:eastAsiaTheme="minorEastAsia" w:hAnsi="Times New Roman" w:cs="Times New Roman"/>
                <w:lang w:eastAsia="ru-RU"/>
              </w:rPr>
            </w:pPr>
            <w:r w:rsidRPr="00FE6696">
              <w:rPr>
                <w:rFonts w:ascii="Times New Roman" w:eastAsiaTheme="minorEastAsia" w:hAnsi="Times New Roman" w:cs="Times New Roman"/>
                <w:lang w:eastAsia="ru-RU"/>
              </w:rPr>
              <w:t>3</w:t>
            </w:r>
            <w:r w:rsidR="00FE6696" w:rsidRPr="00FE6696">
              <w:rPr>
                <w:rFonts w:ascii="Times New Roman" w:eastAsiaTheme="minorEastAsia" w:hAnsi="Times New Roman" w:cs="Times New Roman"/>
                <w:lang w:eastAsia="ru-RU"/>
              </w:rPr>
              <w:t> </w:t>
            </w:r>
            <w:r w:rsidRPr="00FE6696">
              <w:rPr>
                <w:rFonts w:ascii="Times New Roman" w:eastAsiaTheme="minorEastAsia" w:hAnsi="Times New Roman" w:cs="Times New Roman"/>
                <w:lang w:eastAsia="ru-RU"/>
              </w:rPr>
              <w:t>133,8</w:t>
            </w:r>
          </w:p>
        </w:tc>
        <w:tc>
          <w:tcPr>
            <w:tcW w:w="873" w:type="dxa"/>
            <w:vAlign w:val="center"/>
          </w:tcPr>
          <w:p w:rsidR="00AF2BE6" w:rsidRPr="00FE6696" w:rsidRDefault="00BF5325" w:rsidP="00224422">
            <w:pPr>
              <w:ind w:firstLine="0"/>
              <w:jc w:val="center"/>
              <w:rPr>
                <w:rFonts w:ascii="Times New Roman" w:eastAsiaTheme="minorEastAsia" w:hAnsi="Times New Roman" w:cs="Times New Roman"/>
                <w:lang w:eastAsia="ru-RU"/>
              </w:rPr>
            </w:pPr>
            <w:r w:rsidRPr="00FE6696">
              <w:rPr>
                <w:rFonts w:ascii="Times New Roman" w:eastAsiaTheme="minorEastAsia" w:hAnsi="Times New Roman" w:cs="Times New Roman"/>
                <w:lang w:eastAsia="ru-RU"/>
              </w:rPr>
              <w:t>5</w:t>
            </w:r>
            <w:r w:rsidR="00FE6696" w:rsidRPr="00FE6696">
              <w:rPr>
                <w:rFonts w:ascii="Times New Roman" w:eastAsiaTheme="minorEastAsia" w:hAnsi="Times New Roman" w:cs="Times New Roman"/>
                <w:lang w:eastAsia="ru-RU"/>
              </w:rPr>
              <w:t> </w:t>
            </w:r>
            <w:r w:rsidRPr="00FE6696">
              <w:rPr>
                <w:rFonts w:ascii="Times New Roman" w:eastAsiaTheme="minorEastAsia" w:hAnsi="Times New Roman" w:cs="Times New Roman"/>
                <w:lang w:eastAsia="ru-RU"/>
              </w:rPr>
              <w:t>995,5</w:t>
            </w:r>
          </w:p>
        </w:tc>
        <w:tc>
          <w:tcPr>
            <w:tcW w:w="873" w:type="dxa"/>
            <w:vAlign w:val="center"/>
          </w:tcPr>
          <w:p w:rsidR="00AF2BE6" w:rsidRPr="00FE6696" w:rsidRDefault="00BF5325" w:rsidP="000F67FA">
            <w:pPr>
              <w:ind w:firstLine="0"/>
              <w:jc w:val="center"/>
              <w:rPr>
                <w:rFonts w:ascii="Times New Roman" w:eastAsiaTheme="minorEastAsia" w:hAnsi="Times New Roman" w:cs="Times New Roman"/>
                <w:lang w:eastAsia="ru-RU"/>
              </w:rPr>
            </w:pPr>
            <w:r w:rsidRPr="00FE6696">
              <w:rPr>
                <w:rFonts w:ascii="Times New Roman" w:eastAsiaTheme="minorEastAsia" w:hAnsi="Times New Roman" w:cs="Times New Roman"/>
                <w:lang w:eastAsia="ru-RU"/>
              </w:rPr>
              <w:t>11</w:t>
            </w:r>
            <w:r w:rsidR="00FE6696" w:rsidRPr="00FE6696">
              <w:rPr>
                <w:rFonts w:ascii="Times New Roman" w:eastAsiaTheme="minorEastAsia" w:hAnsi="Times New Roman" w:cs="Times New Roman"/>
                <w:lang w:eastAsia="ru-RU"/>
              </w:rPr>
              <w:t> </w:t>
            </w:r>
            <w:r w:rsidRPr="00FE6696">
              <w:rPr>
                <w:rFonts w:ascii="Times New Roman" w:eastAsiaTheme="minorEastAsia" w:hAnsi="Times New Roman" w:cs="Times New Roman"/>
                <w:lang w:eastAsia="ru-RU"/>
              </w:rPr>
              <w:t>997,5</w:t>
            </w:r>
          </w:p>
        </w:tc>
        <w:tc>
          <w:tcPr>
            <w:tcW w:w="770" w:type="dxa"/>
            <w:vAlign w:val="center"/>
          </w:tcPr>
          <w:p w:rsidR="00AF2BE6" w:rsidRPr="00FE6696" w:rsidRDefault="00BF5325" w:rsidP="000F67FA">
            <w:pPr>
              <w:ind w:firstLine="0"/>
              <w:jc w:val="center"/>
              <w:rPr>
                <w:rFonts w:ascii="Times New Roman" w:eastAsiaTheme="minorEastAsia" w:hAnsi="Times New Roman" w:cs="Times New Roman"/>
                <w:lang w:eastAsia="ru-RU"/>
              </w:rPr>
            </w:pPr>
            <w:r w:rsidRPr="00FE6696">
              <w:rPr>
                <w:rFonts w:ascii="Times New Roman" w:eastAsiaTheme="minorEastAsia" w:hAnsi="Times New Roman" w:cs="Times New Roman"/>
                <w:lang w:eastAsia="ru-RU"/>
              </w:rPr>
              <w:t>5</w:t>
            </w:r>
            <w:r w:rsidR="00FE6696" w:rsidRPr="00FE6696">
              <w:rPr>
                <w:rFonts w:ascii="Times New Roman" w:eastAsiaTheme="minorEastAsia" w:hAnsi="Times New Roman" w:cs="Times New Roman"/>
                <w:lang w:eastAsia="ru-RU"/>
              </w:rPr>
              <w:t> </w:t>
            </w:r>
            <w:r w:rsidRPr="00FE6696">
              <w:rPr>
                <w:rFonts w:ascii="Times New Roman" w:eastAsiaTheme="minorEastAsia" w:hAnsi="Times New Roman" w:cs="Times New Roman"/>
                <w:lang w:eastAsia="ru-RU"/>
              </w:rPr>
              <w:t>889,7</w:t>
            </w:r>
          </w:p>
        </w:tc>
      </w:tr>
      <w:tr w:rsidR="00ED2338" w:rsidRPr="00A93C18" w:rsidTr="0049749B">
        <w:tc>
          <w:tcPr>
            <w:tcW w:w="2041" w:type="dxa"/>
          </w:tcPr>
          <w:p w:rsidR="00A93D29" w:rsidRPr="00A93C18" w:rsidRDefault="00AF2BE6" w:rsidP="008C0439">
            <w:pPr>
              <w:ind w:firstLine="0"/>
              <w:jc w:val="left"/>
              <w:rPr>
                <w:rFonts w:ascii="Times New Roman" w:hAnsi="Times New Roman" w:cs="Times New Roman"/>
                <w:sz w:val="24"/>
                <w:szCs w:val="24"/>
              </w:rPr>
            </w:pPr>
            <w:r w:rsidRPr="00A93C18">
              <w:rPr>
                <w:rFonts w:ascii="Times New Roman" w:hAnsi="Times New Roman" w:cs="Times New Roman"/>
                <w:sz w:val="24"/>
                <w:szCs w:val="24"/>
              </w:rPr>
              <w:t>Доля района в РО,</w:t>
            </w:r>
            <w:r w:rsidR="008C0439">
              <w:rPr>
                <w:rFonts w:ascii="Times New Roman" w:hAnsi="Times New Roman" w:cs="Times New Roman"/>
                <w:sz w:val="24"/>
                <w:szCs w:val="24"/>
              </w:rPr>
              <w:t xml:space="preserve"> </w:t>
            </w:r>
            <w:r w:rsidR="00A93D29">
              <w:rPr>
                <w:rFonts w:ascii="Times New Roman" w:hAnsi="Times New Roman" w:cs="Times New Roman"/>
                <w:sz w:val="24"/>
                <w:szCs w:val="24"/>
              </w:rPr>
              <w:t xml:space="preserve">в </w:t>
            </w:r>
            <w:r w:rsidR="008C0439" w:rsidRPr="008C0439">
              <w:rPr>
                <w:rFonts w:ascii="Times New Roman" w:hAnsi="Times New Roman" w:cs="Times New Roman"/>
                <w:sz w:val="24"/>
                <w:szCs w:val="24"/>
              </w:rPr>
              <w:t>процента</w:t>
            </w:r>
            <w:r w:rsidR="00A93D29">
              <w:rPr>
                <w:rFonts w:ascii="Times New Roman" w:hAnsi="Times New Roman" w:cs="Times New Roman"/>
                <w:sz w:val="24"/>
                <w:szCs w:val="24"/>
              </w:rPr>
              <w:t>х</w:t>
            </w:r>
          </w:p>
        </w:tc>
        <w:tc>
          <w:tcPr>
            <w:tcW w:w="966" w:type="dxa"/>
            <w:vAlign w:val="center"/>
          </w:tcPr>
          <w:p w:rsidR="00AF2BE6" w:rsidRPr="00FE6696" w:rsidRDefault="00B47411" w:rsidP="00B47411">
            <w:pPr>
              <w:ind w:firstLine="0"/>
              <w:jc w:val="center"/>
              <w:rPr>
                <w:rFonts w:ascii="Times New Roman" w:eastAsiaTheme="minorEastAsia" w:hAnsi="Times New Roman" w:cs="Times New Roman"/>
                <w:lang w:eastAsia="ru-RU"/>
              </w:rPr>
            </w:pPr>
            <w:r w:rsidRPr="00FE6696">
              <w:rPr>
                <w:rFonts w:ascii="Times New Roman" w:eastAsiaTheme="minorEastAsia" w:hAnsi="Times New Roman" w:cs="Times New Roman"/>
                <w:lang w:eastAsia="ru-RU"/>
              </w:rPr>
              <w:t>1,9</w:t>
            </w:r>
          </w:p>
        </w:tc>
        <w:tc>
          <w:tcPr>
            <w:tcW w:w="1028" w:type="dxa"/>
            <w:vAlign w:val="center"/>
          </w:tcPr>
          <w:p w:rsidR="00AF2BE6" w:rsidRPr="00FE6696" w:rsidRDefault="00B47411" w:rsidP="00B47411">
            <w:pPr>
              <w:ind w:firstLine="0"/>
              <w:jc w:val="center"/>
              <w:rPr>
                <w:rFonts w:ascii="Times New Roman" w:eastAsiaTheme="minorEastAsia" w:hAnsi="Times New Roman" w:cs="Times New Roman"/>
                <w:lang w:eastAsia="ru-RU"/>
              </w:rPr>
            </w:pPr>
            <w:r w:rsidRPr="00FE6696">
              <w:rPr>
                <w:rFonts w:ascii="Times New Roman" w:eastAsiaTheme="minorEastAsia" w:hAnsi="Times New Roman" w:cs="Times New Roman"/>
                <w:lang w:eastAsia="ru-RU"/>
              </w:rPr>
              <w:t>4,8</w:t>
            </w:r>
          </w:p>
        </w:tc>
        <w:tc>
          <w:tcPr>
            <w:tcW w:w="966" w:type="dxa"/>
            <w:vAlign w:val="center"/>
          </w:tcPr>
          <w:p w:rsidR="00AF2BE6" w:rsidRPr="00FE6696" w:rsidRDefault="00B47411" w:rsidP="00B47411">
            <w:pPr>
              <w:ind w:firstLine="0"/>
              <w:jc w:val="center"/>
              <w:rPr>
                <w:rFonts w:ascii="Times New Roman" w:eastAsiaTheme="minorEastAsia" w:hAnsi="Times New Roman" w:cs="Times New Roman"/>
                <w:lang w:eastAsia="ru-RU"/>
              </w:rPr>
            </w:pPr>
            <w:r w:rsidRPr="00FE6696">
              <w:rPr>
                <w:rFonts w:ascii="Times New Roman" w:eastAsiaTheme="minorEastAsia" w:hAnsi="Times New Roman" w:cs="Times New Roman"/>
                <w:lang w:eastAsia="ru-RU"/>
              </w:rPr>
              <w:t>1,4</w:t>
            </w:r>
          </w:p>
        </w:tc>
        <w:tc>
          <w:tcPr>
            <w:tcW w:w="966" w:type="dxa"/>
            <w:vAlign w:val="center"/>
          </w:tcPr>
          <w:p w:rsidR="00AF2BE6" w:rsidRPr="00FE6696" w:rsidRDefault="00B47411" w:rsidP="00B47411">
            <w:pPr>
              <w:ind w:firstLine="0"/>
              <w:jc w:val="center"/>
              <w:rPr>
                <w:rFonts w:ascii="Times New Roman" w:eastAsiaTheme="minorEastAsia" w:hAnsi="Times New Roman" w:cs="Times New Roman"/>
                <w:lang w:eastAsia="ru-RU"/>
              </w:rPr>
            </w:pPr>
            <w:r w:rsidRPr="00FE6696">
              <w:rPr>
                <w:rFonts w:ascii="Times New Roman" w:eastAsiaTheme="minorEastAsia" w:hAnsi="Times New Roman" w:cs="Times New Roman"/>
                <w:lang w:eastAsia="ru-RU"/>
              </w:rPr>
              <w:t>0,9</w:t>
            </w:r>
          </w:p>
        </w:tc>
        <w:tc>
          <w:tcPr>
            <w:tcW w:w="873" w:type="dxa"/>
            <w:vAlign w:val="center"/>
          </w:tcPr>
          <w:p w:rsidR="00AF2BE6" w:rsidRPr="00FE6696" w:rsidRDefault="00BF5325" w:rsidP="0049749B">
            <w:pPr>
              <w:ind w:firstLine="0"/>
              <w:jc w:val="center"/>
              <w:rPr>
                <w:rFonts w:ascii="Times New Roman" w:eastAsiaTheme="minorEastAsia" w:hAnsi="Times New Roman" w:cs="Times New Roman"/>
                <w:lang w:eastAsia="ru-RU"/>
              </w:rPr>
            </w:pPr>
            <w:r w:rsidRPr="00FE6696">
              <w:rPr>
                <w:rFonts w:ascii="Times New Roman" w:eastAsiaTheme="minorEastAsia" w:hAnsi="Times New Roman" w:cs="Times New Roman"/>
                <w:lang w:eastAsia="ru-RU"/>
              </w:rPr>
              <w:t>1,1</w:t>
            </w:r>
          </w:p>
        </w:tc>
        <w:tc>
          <w:tcPr>
            <w:tcW w:w="873" w:type="dxa"/>
            <w:vAlign w:val="center"/>
          </w:tcPr>
          <w:p w:rsidR="00AF2BE6" w:rsidRPr="00FE6696" w:rsidRDefault="00BF5325" w:rsidP="0049749B">
            <w:pPr>
              <w:ind w:firstLine="0"/>
              <w:jc w:val="center"/>
              <w:rPr>
                <w:rFonts w:ascii="Times New Roman" w:eastAsiaTheme="minorEastAsia" w:hAnsi="Times New Roman" w:cs="Times New Roman"/>
                <w:lang w:eastAsia="ru-RU"/>
              </w:rPr>
            </w:pPr>
            <w:r w:rsidRPr="00FE6696">
              <w:rPr>
                <w:rFonts w:ascii="Times New Roman" w:eastAsiaTheme="minorEastAsia" w:hAnsi="Times New Roman" w:cs="Times New Roman"/>
                <w:lang w:eastAsia="ru-RU"/>
              </w:rPr>
              <w:t>2,1</w:t>
            </w:r>
          </w:p>
        </w:tc>
        <w:tc>
          <w:tcPr>
            <w:tcW w:w="873" w:type="dxa"/>
            <w:vAlign w:val="center"/>
          </w:tcPr>
          <w:p w:rsidR="00AF2BE6" w:rsidRPr="00FE6696" w:rsidRDefault="00BF5325" w:rsidP="0049749B">
            <w:pPr>
              <w:ind w:firstLine="0"/>
              <w:jc w:val="center"/>
              <w:rPr>
                <w:rFonts w:ascii="Times New Roman" w:eastAsiaTheme="minorEastAsia" w:hAnsi="Times New Roman" w:cs="Times New Roman"/>
                <w:lang w:eastAsia="ru-RU"/>
              </w:rPr>
            </w:pPr>
            <w:r w:rsidRPr="00FE6696">
              <w:rPr>
                <w:rFonts w:ascii="Times New Roman" w:eastAsiaTheme="minorEastAsia" w:hAnsi="Times New Roman" w:cs="Times New Roman"/>
                <w:lang w:eastAsia="ru-RU"/>
              </w:rPr>
              <w:t>3,6</w:t>
            </w:r>
          </w:p>
        </w:tc>
        <w:tc>
          <w:tcPr>
            <w:tcW w:w="770" w:type="dxa"/>
            <w:vAlign w:val="center"/>
          </w:tcPr>
          <w:p w:rsidR="00AF2BE6" w:rsidRPr="00FE6696" w:rsidRDefault="00BF5325" w:rsidP="0049749B">
            <w:pPr>
              <w:ind w:firstLine="0"/>
              <w:jc w:val="center"/>
              <w:rPr>
                <w:rFonts w:ascii="Times New Roman" w:eastAsiaTheme="minorEastAsia" w:hAnsi="Times New Roman" w:cs="Times New Roman"/>
                <w:lang w:eastAsia="ru-RU"/>
              </w:rPr>
            </w:pPr>
            <w:r w:rsidRPr="00FE6696">
              <w:rPr>
                <w:rFonts w:ascii="Times New Roman" w:eastAsiaTheme="minorEastAsia" w:hAnsi="Times New Roman" w:cs="Times New Roman"/>
                <w:lang w:eastAsia="ru-RU"/>
              </w:rPr>
              <w:t>2,0</w:t>
            </w:r>
          </w:p>
        </w:tc>
      </w:tr>
    </w:tbl>
    <w:p w:rsidR="00AF2BE6" w:rsidRPr="00A93C18" w:rsidRDefault="00AF2BE6" w:rsidP="00C16AA4">
      <w:pPr>
        <w:rPr>
          <w:rFonts w:ascii="Times New Roman" w:eastAsiaTheme="minorEastAsia" w:hAnsi="Times New Roman" w:cs="Times New Roman"/>
          <w:sz w:val="28"/>
          <w:szCs w:val="28"/>
          <w:lang w:eastAsia="ru-RU"/>
        </w:rPr>
      </w:pPr>
    </w:p>
    <w:p w:rsidR="00EA7E05" w:rsidRPr="00A93C18" w:rsidRDefault="00EA7E05" w:rsidP="00EA7E05">
      <w:pPr>
        <w:rPr>
          <w:rFonts w:ascii="Times New Roman" w:eastAsiaTheme="minorEastAsia" w:hAnsi="Times New Roman" w:cs="Times New Roman"/>
          <w:sz w:val="28"/>
          <w:szCs w:val="28"/>
          <w:lang w:eastAsia="ru-RU"/>
        </w:rPr>
      </w:pPr>
      <w:r w:rsidRPr="00A93C18">
        <w:rPr>
          <w:rFonts w:ascii="Times New Roman" w:eastAsiaTheme="minorEastAsia" w:hAnsi="Times New Roman" w:cs="Times New Roman"/>
          <w:sz w:val="28"/>
          <w:szCs w:val="28"/>
          <w:lang w:eastAsia="ru-RU"/>
        </w:rPr>
        <w:t>Ожидаемая продолжительность жизни при рождении – интегральный демографический индикатор. На его величину оказывают влияние множество факторов, включая здоровье и уровень жизни населения, экологию. Динамика ожидаемой продолжительности жизни при рождении в Красносулинском районе в 2014 – 2021 годах представлена в таблице № 4.</w:t>
      </w:r>
    </w:p>
    <w:p w:rsidR="00EA7E05" w:rsidRPr="00A93C18" w:rsidRDefault="00EA7E05" w:rsidP="00EA7E05">
      <w:pPr>
        <w:rPr>
          <w:rFonts w:ascii="Times New Roman" w:eastAsiaTheme="minorEastAsia" w:hAnsi="Times New Roman" w:cs="Times New Roman"/>
          <w:sz w:val="28"/>
          <w:szCs w:val="28"/>
          <w:lang w:eastAsia="ru-RU"/>
        </w:rPr>
      </w:pPr>
    </w:p>
    <w:p w:rsidR="00A453AF" w:rsidRDefault="00EA7E05" w:rsidP="00A453AF">
      <w:pPr>
        <w:jc w:val="right"/>
        <w:rPr>
          <w:rFonts w:ascii="Times New Roman" w:hAnsi="Times New Roman" w:cs="Times New Roman"/>
          <w:sz w:val="28"/>
          <w:szCs w:val="28"/>
        </w:rPr>
      </w:pPr>
      <w:r w:rsidRPr="00A93C18">
        <w:rPr>
          <w:rFonts w:ascii="Times New Roman" w:hAnsi="Times New Roman" w:cs="Times New Roman"/>
          <w:sz w:val="28"/>
          <w:szCs w:val="28"/>
        </w:rPr>
        <w:t xml:space="preserve">Таблица 4 </w:t>
      </w:r>
    </w:p>
    <w:p w:rsidR="00A453AF" w:rsidRDefault="00A453AF" w:rsidP="00A453AF">
      <w:pPr>
        <w:jc w:val="center"/>
        <w:rPr>
          <w:rFonts w:ascii="Times New Roman" w:hAnsi="Times New Roman" w:cs="Times New Roman"/>
          <w:sz w:val="28"/>
          <w:szCs w:val="28"/>
        </w:rPr>
      </w:pPr>
      <w:r>
        <w:rPr>
          <w:rFonts w:ascii="Times New Roman" w:hAnsi="Times New Roman" w:cs="Times New Roman"/>
          <w:sz w:val="28"/>
          <w:szCs w:val="28"/>
        </w:rPr>
        <w:t>ДИНАМИКА</w:t>
      </w:r>
    </w:p>
    <w:p w:rsidR="00A453AF" w:rsidRDefault="00594670" w:rsidP="00A453AF">
      <w:pPr>
        <w:jc w:val="center"/>
        <w:rPr>
          <w:rFonts w:ascii="Times New Roman" w:hAnsi="Times New Roman" w:cs="Times New Roman"/>
          <w:sz w:val="28"/>
          <w:szCs w:val="28"/>
        </w:rPr>
      </w:pPr>
      <w:r w:rsidRPr="00A93C18">
        <w:rPr>
          <w:rFonts w:ascii="Times New Roman" w:hAnsi="Times New Roman" w:cs="Times New Roman"/>
          <w:sz w:val="28"/>
          <w:szCs w:val="28"/>
        </w:rPr>
        <w:t>ожидаемой продолжительности жизни при рождении</w:t>
      </w:r>
    </w:p>
    <w:p w:rsidR="00EA7E05" w:rsidRPr="00A93C18" w:rsidRDefault="00594670" w:rsidP="00A453AF">
      <w:pPr>
        <w:jc w:val="center"/>
        <w:rPr>
          <w:rFonts w:ascii="Times New Roman" w:hAnsi="Times New Roman" w:cs="Times New Roman"/>
          <w:sz w:val="28"/>
          <w:szCs w:val="28"/>
        </w:rPr>
      </w:pPr>
      <w:r w:rsidRPr="00A93C18">
        <w:rPr>
          <w:rFonts w:ascii="Times New Roman" w:hAnsi="Times New Roman" w:cs="Times New Roman"/>
          <w:sz w:val="28"/>
          <w:szCs w:val="28"/>
        </w:rPr>
        <w:t>в Красносулинском районе в 2014 – 2021 годах</w:t>
      </w:r>
    </w:p>
    <w:p w:rsidR="00EA7E05" w:rsidRPr="00A93C18" w:rsidRDefault="00EA7E05" w:rsidP="00EA7E05">
      <w:pPr>
        <w:rPr>
          <w:rFonts w:ascii="Times New Roman" w:hAnsi="Times New Roman" w:cs="Times New Roman"/>
          <w:sz w:val="28"/>
          <w:szCs w:val="28"/>
          <w:vertAlign w:val="superscript"/>
        </w:rPr>
      </w:pPr>
    </w:p>
    <w:tbl>
      <w:tblPr>
        <w:tblStyle w:val="a5"/>
        <w:tblW w:w="9356" w:type="dxa"/>
        <w:tblInd w:w="108" w:type="dxa"/>
        <w:tblLook w:val="04A0" w:firstRow="1" w:lastRow="0" w:firstColumn="1" w:lastColumn="0" w:noHBand="0" w:noVBand="1"/>
      </w:tblPr>
      <w:tblGrid>
        <w:gridCol w:w="2041"/>
        <w:gridCol w:w="966"/>
        <w:gridCol w:w="1028"/>
        <w:gridCol w:w="966"/>
        <w:gridCol w:w="966"/>
        <w:gridCol w:w="873"/>
        <w:gridCol w:w="873"/>
        <w:gridCol w:w="873"/>
        <w:gridCol w:w="770"/>
      </w:tblGrid>
      <w:tr w:rsidR="00B10114" w:rsidRPr="00A93C18" w:rsidTr="00AF2F03">
        <w:tc>
          <w:tcPr>
            <w:tcW w:w="2041" w:type="dxa"/>
          </w:tcPr>
          <w:p w:rsidR="00EA7E05" w:rsidRPr="00A93C18" w:rsidRDefault="00EA7E05" w:rsidP="00AF2F03">
            <w:pPr>
              <w:ind w:firstLine="0"/>
              <w:rPr>
                <w:rFonts w:ascii="Times New Roman" w:eastAsiaTheme="minorEastAsia" w:hAnsi="Times New Roman" w:cs="Times New Roman"/>
                <w:sz w:val="24"/>
                <w:szCs w:val="24"/>
                <w:lang w:eastAsia="ru-RU"/>
              </w:rPr>
            </w:pPr>
          </w:p>
        </w:tc>
        <w:tc>
          <w:tcPr>
            <w:tcW w:w="966" w:type="dxa"/>
            <w:vAlign w:val="center"/>
          </w:tcPr>
          <w:p w:rsidR="00EA7E05" w:rsidRPr="00A93C18" w:rsidRDefault="00EA7E05" w:rsidP="00AF2F03">
            <w:pPr>
              <w:ind w:firstLine="0"/>
              <w:jc w:val="center"/>
              <w:rPr>
                <w:rFonts w:ascii="Times New Roman" w:eastAsiaTheme="minorEastAsia" w:hAnsi="Times New Roman" w:cs="Times New Roman"/>
                <w:sz w:val="24"/>
                <w:szCs w:val="24"/>
                <w:lang w:eastAsia="ru-RU"/>
              </w:rPr>
            </w:pPr>
            <w:r w:rsidRPr="00A93C18">
              <w:rPr>
                <w:rFonts w:ascii="Times New Roman" w:eastAsiaTheme="minorEastAsia" w:hAnsi="Times New Roman" w:cs="Times New Roman"/>
                <w:sz w:val="24"/>
                <w:szCs w:val="24"/>
                <w:lang w:eastAsia="ru-RU"/>
              </w:rPr>
              <w:t>2014 год</w:t>
            </w:r>
          </w:p>
        </w:tc>
        <w:tc>
          <w:tcPr>
            <w:tcW w:w="1028" w:type="dxa"/>
            <w:vAlign w:val="center"/>
          </w:tcPr>
          <w:p w:rsidR="00EA7E05" w:rsidRPr="00A93C18" w:rsidRDefault="00EA7E05" w:rsidP="00AF2F03">
            <w:pPr>
              <w:ind w:firstLine="0"/>
              <w:jc w:val="center"/>
              <w:rPr>
                <w:rFonts w:ascii="Times New Roman" w:eastAsiaTheme="minorEastAsia" w:hAnsi="Times New Roman" w:cs="Times New Roman"/>
                <w:sz w:val="24"/>
                <w:szCs w:val="24"/>
                <w:lang w:eastAsia="ru-RU"/>
              </w:rPr>
            </w:pPr>
            <w:r w:rsidRPr="00A93C18">
              <w:rPr>
                <w:rFonts w:ascii="Times New Roman" w:eastAsiaTheme="minorEastAsia" w:hAnsi="Times New Roman" w:cs="Times New Roman"/>
                <w:sz w:val="24"/>
                <w:szCs w:val="24"/>
                <w:lang w:eastAsia="ru-RU"/>
              </w:rPr>
              <w:t>2015 год</w:t>
            </w:r>
          </w:p>
        </w:tc>
        <w:tc>
          <w:tcPr>
            <w:tcW w:w="966" w:type="dxa"/>
            <w:vAlign w:val="center"/>
          </w:tcPr>
          <w:p w:rsidR="00EA7E05" w:rsidRPr="00A93C18" w:rsidRDefault="00EA7E05" w:rsidP="00AF2F03">
            <w:pPr>
              <w:ind w:firstLine="0"/>
              <w:jc w:val="center"/>
              <w:rPr>
                <w:rFonts w:ascii="Times New Roman" w:eastAsiaTheme="minorEastAsia" w:hAnsi="Times New Roman" w:cs="Times New Roman"/>
                <w:sz w:val="24"/>
                <w:szCs w:val="24"/>
                <w:lang w:eastAsia="ru-RU"/>
              </w:rPr>
            </w:pPr>
            <w:r w:rsidRPr="00A93C18">
              <w:rPr>
                <w:rFonts w:ascii="Times New Roman" w:eastAsiaTheme="minorEastAsia" w:hAnsi="Times New Roman" w:cs="Times New Roman"/>
                <w:sz w:val="24"/>
                <w:szCs w:val="24"/>
                <w:lang w:eastAsia="ru-RU"/>
              </w:rPr>
              <w:t>2016 год</w:t>
            </w:r>
          </w:p>
        </w:tc>
        <w:tc>
          <w:tcPr>
            <w:tcW w:w="966" w:type="dxa"/>
            <w:vAlign w:val="center"/>
          </w:tcPr>
          <w:p w:rsidR="00EA7E05" w:rsidRPr="00A93C18" w:rsidRDefault="00EA7E05" w:rsidP="00AF2F03">
            <w:pPr>
              <w:ind w:firstLine="0"/>
              <w:jc w:val="center"/>
              <w:rPr>
                <w:rFonts w:ascii="Times New Roman" w:eastAsiaTheme="minorEastAsia" w:hAnsi="Times New Roman" w:cs="Times New Roman"/>
                <w:sz w:val="24"/>
                <w:szCs w:val="24"/>
                <w:lang w:eastAsia="ru-RU"/>
              </w:rPr>
            </w:pPr>
            <w:r w:rsidRPr="00A93C18">
              <w:rPr>
                <w:rFonts w:ascii="Times New Roman" w:eastAsiaTheme="minorEastAsia" w:hAnsi="Times New Roman" w:cs="Times New Roman"/>
                <w:sz w:val="24"/>
                <w:szCs w:val="24"/>
                <w:lang w:eastAsia="ru-RU"/>
              </w:rPr>
              <w:t>2017 год</w:t>
            </w:r>
          </w:p>
        </w:tc>
        <w:tc>
          <w:tcPr>
            <w:tcW w:w="873" w:type="dxa"/>
            <w:vAlign w:val="center"/>
          </w:tcPr>
          <w:p w:rsidR="00EA7E05" w:rsidRPr="00A93C18" w:rsidRDefault="00EA7E05" w:rsidP="00AF2F03">
            <w:pPr>
              <w:ind w:firstLine="0"/>
              <w:jc w:val="center"/>
              <w:rPr>
                <w:rFonts w:ascii="Times New Roman" w:eastAsiaTheme="minorEastAsia" w:hAnsi="Times New Roman" w:cs="Times New Roman"/>
                <w:sz w:val="24"/>
                <w:szCs w:val="24"/>
                <w:lang w:eastAsia="ru-RU"/>
              </w:rPr>
            </w:pPr>
            <w:r w:rsidRPr="00A93C18">
              <w:rPr>
                <w:rFonts w:ascii="Times New Roman" w:eastAsiaTheme="minorEastAsia" w:hAnsi="Times New Roman" w:cs="Times New Roman"/>
                <w:sz w:val="24"/>
                <w:szCs w:val="24"/>
                <w:lang w:eastAsia="ru-RU"/>
              </w:rPr>
              <w:t>2018 год</w:t>
            </w:r>
          </w:p>
        </w:tc>
        <w:tc>
          <w:tcPr>
            <w:tcW w:w="873" w:type="dxa"/>
            <w:vAlign w:val="center"/>
          </w:tcPr>
          <w:p w:rsidR="00EA7E05" w:rsidRPr="00A93C18" w:rsidRDefault="00EA7E05" w:rsidP="00AF2F03">
            <w:pPr>
              <w:ind w:firstLine="0"/>
              <w:jc w:val="center"/>
              <w:rPr>
                <w:rFonts w:ascii="Times New Roman" w:eastAsiaTheme="minorEastAsia" w:hAnsi="Times New Roman" w:cs="Times New Roman"/>
                <w:sz w:val="24"/>
                <w:szCs w:val="24"/>
                <w:lang w:eastAsia="ru-RU"/>
              </w:rPr>
            </w:pPr>
            <w:r w:rsidRPr="00A93C18">
              <w:rPr>
                <w:rFonts w:ascii="Times New Roman" w:eastAsiaTheme="minorEastAsia" w:hAnsi="Times New Roman" w:cs="Times New Roman"/>
                <w:sz w:val="24"/>
                <w:szCs w:val="24"/>
                <w:lang w:eastAsia="ru-RU"/>
              </w:rPr>
              <w:t>2019 год</w:t>
            </w:r>
          </w:p>
        </w:tc>
        <w:tc>
          <w:tcPr>
            <w:tcW w:w="873" w:type="dxa"/>
            <w:vAlign w:val="center"/>
          </w:tcPr>
          <w:p w:rsidR="00EA7E05" w:rsidRPr="00A93C18" w:rsidRDefault="00EA7E05" w:rsidP="00AF2F03">
            <w:pPr>
              <w:ind w:firstLine="0"/>
              <w:jc w:val="center"/>
              <w:rPr>
                <w:rFonts w:ascii="Times New Roman" w:eastAsiaTheme="minorEastAsia" w:hAnsi="Times New Roman" w:cs="Times New Roman"/>
                <w:sz w:val="24"/>
                <w:szCs w:val="24"/>
                <w:lang w:eastAsia="ru-RU"/>
              </w:rPr>
            </w:pPr>
            <w:r w:rsidRPr="00A93C18">
              <w:rPr>
                <w:rFonts w:ascii="Times New Roman" w:eastAsiaTheme="minorEastAsia" w:hAnsi="Times New Roman" w:cs="Times New Roman"/>
                <w:sz w:val="24"/>
                <w:szCs w:val="24"/>
                <w:lang w:eastAsia="ru-RU"/>
              </w:rPr>
              <w:t>2020 год</w:t>
            </w:r>
          </w:p>
        </w:tc>
        <w:tc>
          <w:tcPr>
            <w:tcW w:w="770" w:type="dxa"/>
            <w:vAlign w:val="center"/>
          </w:tcPr>
          <w:p w:rsidR="00EA7E05" w:rsidRPr="00A93C18" w:rsidRDefault="00EA7E05" w:rsidP="00AF2F03">
            <w:pPr>
              <w:ind w:firstLine="0"/>
              <w:jc w:val="center"/>
              <w:rPr>
                <w:rFonts w:ascii="Times New Roman" w:eastAsiaTheme="minorEastAsia" w:hAnsi="Times New Roman" w:cs="Times New Roman"/>
                <w:sz w:val="24"/>
                <w:szCs w:val="24"/>
                <w:lang w:eastAsia="ru-RU"/>
              </w:rPr>
            </w:pPr>
            <w:r w:rsidRPr="00A93C18">
              <w:rPr>
                <w:rFonts w:ascii="Times New Roman" w:eastAsiaTheme="minorEastAsia" w:hAnsi="Times New Roman" w:cs="Times New Roman"/>
                <w:sz w:val="24"/>
                <w:szCs w:val="24"/>
                <w:lang w:eastAsia="ru-RU"/>
              </w:rPr>
              <w:t>2021 год</w:t>
            </w:r>
          </w:p>
        </w:tc>
      </w:tr>
      <w:tr w:rsidR="00EA7E05" w:rsidRPr="00A93C18" w:rsidTr="00AF2F03">
        <w:tc>
          <w:tcPr>
            <w:tcW w:w="9356" w:type="dxa"/>
            <w:gridSpan w:val="9"/>
            <w:vAlign w:val="center"/>
          </w:tcPr>
          <w:p w:rsidR="00EA7E05" w:rsidRPr="00084B71" w:rsidRDefault="00B80339" w:rsidP="00084B71">
            <w:pPr>
              <w:ind w:firstLine="0"/>
              <w:jc w:val="center"/>
              <w:rPr>
                <w:rFonts w:ascii="Times New Roman" w:eastAsiaTheme="minorEastAsia" w:hAnsi="Times New Roman" w:cs="Times New Roman"/>
                <w:sz w:val="24"/>
                <w:szCs w:val="24"/>
                <w:lang w:eastAsia="ru-RU"/>
              </w:rPr>
            </w:pPr>
            <w:r w:rsidRPr="00084B71">
              <w:rPr>
                <w:rFonts w:ascii="Times New Roman" w:hAnsi="Times New Roman" w:cs="Times New Roman"/>
                <w:sz w:val="24"/>
                <w:szCs w:val="24"/>
              </w:rPr>
              <w:t xml:space="preserve">Ожидаемая продолжительность </w:t>
            </w:r>
            <w:r w:rsidR="001F5640" w:rsidRPr="00084B71">
              <w:rPr>
                <w:rFonts w:ascii="Times New Roman" w:hAnsi="Times New Roman" w:cs="Times New Roman"/>
                <w:sz w:val="24"/>
                <w:szCs w:val="24"/>
              </w:rPr>
              <w:t>жизни при рождении</w:t>
            </w:r>
            <w:r w:rsidR="00084B71" w:rsidRPr="00084B71">
              <w:rPr>
                <w:rFonts w:ascii="Times New Roman" w:hAnsi="Times New Roman" w:cs="Times New Roman"/>
                <w:sz w:val="24"/>
                <w:szCs w:val="24"/>
              </w:rPr>
              <w:t xml:space="preserve">, </w:t>
            </w:r>
            <w:r w:rsidR="001F5640" w:rsidRPr="00084B71">
              <w:rPr>
                <w:rFonts w:ascii="Times New Roman" w:hAnsi="Times New Roman" w:cs="Times New Roman"/>
                <w:sz w:val="24"/>
                <w:szCs w:val="24"/>
              </w:rPr>
              <w:t>число лет</w:t>
            </w:r>
          </w:p>
        </w:tc>
      </w:tr>
      <w:tr w:rsidR="00B10114" w:rsidRPr="00A93C18" w:rsidTr="00AF2F03">
        <w:tc>
          <w:tcPr>
            <w:tcW w:w="2041" w:type="dxa"/>
          </w:tcPr>
          <w:p w:rsidR="00EA7E05" w:rsidRPr="00A93C18" w:rsidRDefault="00EA7E05" w:rsidP="00AF2F03">
            <w:pPr>
              <w:ind w:firstLine="0"/>
              <w:rPr>
                <w:rFonts w:ascii="Times New Roman" w:hAnsi="Times New Roman" w:cs="Times New Roman"/>
                <w:sz w:val="24"/>
                <w:szCs w:val="24"/>
              </w:rPr>
            </w:pPr>
            <w:r w:rsidRPr="00A93C18">
              <w:rPr>
                <w:rFonts w:ascii="Times New Roman" w:hAnsi="Times New Roman" w:cs="Times New Roman"/>
                <w:sz w:val="24"/>
                <w:szCs w:val="24"/>
              </w:rPr>
              <w:t>Красносулинский район</w:t>
            </w:r>
          </w:p>
        </w:tc>
        <w:tc>
          <w:tcPr>
            <w:tcW w:w="966" w:type="dxa"/>
            <w:vAlign w:val="center"/>
          </w:tcPr>
          <w:p w:rsidR="00EA7E05" w:rsidRPr="00A93C18" w:rsidRDefault="000E68E0" w:rsidP="000E68E0">
            <w:pPr>
              <w:ind w:firstLine="0"/>
              <w:jc w:val="center"/>
              <w:rPr>
                <w:rFonts w:ascii="Times New Roman" w:eastAsiaTheme="minorEastAsia" w:hAnsi="Times New Roman" w:cs="Times New Roman"/>
                <w:sz w:val="24"/>
                <w:szCs w:val="24"/>
                <w:lang w:eastAsia="ru-RU"/>
              </w:rPr>
            </w:pPr>
            <w:r w:rsidRPr="00A93C18">
              <w:rPr>
                <w:rFonts w:ascii="Times New Roman" w:eastAsiaTheme="minorEastAsia" w:hAnsi="Times New Roman" w:cs="Times New Roman"/>
                <w:sz w:val="24"/>
                <w:szCs w:val="24"/>
                <w:lang w:eastAsia="ru-RU"/>
              </w:rPr>
              <w:t>70,8</w:t>
            </w:r>
          </w:p>
        </w:tc>
        <w:tc>
          <w:tcPr>
            <w:tcW w:w="1028" w:type="dxa"/>
            <w:vAlign w:val="center"/>
          </w:tcPr>
          <w:p w:rsidR="00EA7E05" w:rsidRPr="00A93C18" w:rsidRDefault="000E68E0" w:rsidP="000E68E0">
            <w:pPr>
              <w:ind w:firstLine="0"/>
              <w:jc w:val="center"/>
              <w:rPr>
                <w:rFonts w:ascii="Times New Roman" w:eastAsiaTheme="minorEastAsia" w:hAnsi="Times New Roman" w:cs="Times New Roman"/>
                <w:sz w:val="24"/>
                <w:szCs w:val="24"/>
                <w:lang w:eastAsia="ru-RU"/>
              </w:rPr>
            </w:pPr>
            <w:r w:rsidRPr="00A93C18">
              <w:rPr>
                <w:rFonts w:ascii="Times New Roman" w:eastAsiaTheme="minorEastAsia" w:hAnsi="Times New Roman" w:cs="Times New Roman"/>
                <w:sz w:val="24"/>
                <w:szCs w:val="24"/>
                <w:lang w:eastAsia="ru-RU"/>
              </w:rPr>
              <w:t>70,2</w:t>
            </w:r>
          </w:p>
        </w:tc>
        <w:tc>
          <w:tcPr>
            <w:tcW w:w="966" w:type="dxa"/>
            <w:vAlign w:val="center"/>
          </w:tcPr>
          <w:p w:rsidR="00EA7E05" w:rsidRPr="00A93C18" w:rsidRDefault="000E68E0" w:rsidP="000E68E0">
            <w:pPr>
              <w:ind w:firstLine="0"/>
              <w:jc w:val="center"/>
              <w:rPr>
                <w:rFonts w:ascii="Times New Roman" w:eastAsiaTheme="minorEastAsia" w:hAnsi="Times New Roman" w:cs="Times New Roman"/>
                <w:sz w:val="24"/>
                <w:szCs w:val="24"/>
                <w:lang w:eastAsia="ru-RU"/>
              </w:rPr>
            </w:pPr>
            <w:r w:rsidRPr="00A93C18">
              <w:rPr>
                <w:rFonts w:ascii="Times New Roman" w:eastAsiaTheme="minorEastAsia" w:hAnsi="Times New Roman" w:cs="Times New Roman"/>
                <w:sz w:val="24"/>
                <w:szCs w:val="24"/>
                <w:lang w:eastAsia="ru-RU"/>
              </w:rPr>
              <w:t>71,53</w:t>
            </w:r>
          </w:p>
        </w:tc>
        <w:tc>
          <w:tcPr>
            <w:tcW w:w="966" w:type="dxa"/>
            <w:vAlign w:val="center"/>
          </w:tcPr>
          <w:p w:rsidR="00EA7E05" w:rsidRPr="00A93C18" w:rsidRDefault="000E68E0" w:rsidP="000E68E0">
            <w:pPr>
              <w:ind w:firstLine="0"/>
              <w:jc w:val="center"/>
              <w:rPr>
                <w:rFonts w:ascii="Times New Roman" w:eastAsiaTheme="minorEastAsia" w:hAnsi="Times New Roman" w:cs="Times New Roman"/>
                <w:sz w:val="24"/>
                <w:szCs w:val="24"/>
                <w:lang w:eastAsia="ru-RU"/>
              </w:rPr>
            </w:pPr>
            <w:r w:rsidRPr="00A93C18">
              <w:rPr>
                <w:rFonts w:ascii="Times New Roman" w:eastAsiaTheme="minorEastAsia" w:hAnsi="Times New Roman" w:cs="Times New Roman"/>
                <w:sz w:val="24"/>
                <w:szCs w:val="24"/>
                <w:lang w:eastAsia="ru-RU"/>
              </w:rPr>
              <w:t>72,10</w:t>
            </w:r>
          </w:p>
        </w:tc>
        <w:tc>
          <w:tcPr>
            <w:tcW w:w="873" w:type="dxa"/>
            <w:vAlign w:val="center"/>
          </w:tcPr>
          <w:p w:rsidR="00EA7E05" w:rsidRPr="00A93C18" w:rsidRDefault="000E68E0" w:rsidP="000E68E0">
            <w:pPr>
              <w:ind w:firstLine="0"/>
              <w:jc w:val="center"/>
              <w:rPr>
                <w:rFonts w:ascii="Times New Roman" w:eastAsiaTheme="minorEastAsia" w:hAnsi="Times New Roman" w:cs="Times New Roman"/>
                <w:sz w:val="24"/>
                <w:szCs w:val="24"/>
                <w:lang w:eastAsia="ru-RU"/>
              </w:rPr>
            </w:pPr>
            <w:r w:rsidRPr="00A93C18">
              <w:rPr>
                <w:rFonts w:ascii="Times New Roman" w:eastAsiaTheme="minorEastAsia" w:hAnsi="Times New Roman" w:cs="Times New Roman"/>
                <w:sz w:val="24"/>
                <w:szCs w:val="24"/>
                <w:lang w:eastAsia="ru-RU"/>
              </w:rPr>
              <w:t>73,0</w:t>
            </w:r>
          </w:p>
        </w:tc>
        <w:tc>
          <w:tcPr>
            <w:tcW w:w="873" w:type="dxa"/>
            <w:vAlign w:val="center"/>
          </w:tcPr>
          <w:p w:rsidR="00EA7E05" w:rsidRPr="00A93C18" w:rsidRDefault="000E68E0" w:rsidP="000E68E0">
            <w:pPr>
              <w:ind w:firstLine="0"/>
              <w:jc w:val="center"/>
              <w:rPr>
                <w:rFonts w:ascii="Times New Roman" w:eastAsiaTheme="minorEastAsia" w:hAnsi="Times New Roman" w:cs="Times New Roman"/>
                <w:sz w:val="24"/>
                <w:szCs w:val="24"/>
                <w:lang w:eastAsia="ru-RU"/>
              </w:rPr>
            </w:pPr>
            <w:r w:rsidRPr="00A93C18">
              <w:rPr>
                <w:rFonts w:ascii="Times New Roman" w:eastAsiaTheme="minorEastAsia" w:hAnsi="Times New Roman" w:cs="Times New Roman"/>
                <w:sz w:val="24"/>
                <w:szCs w:val="24"/>
                <w:lang w:eastAsia="ru-RU"/>
              </w:rPr>
              <w:t>72,4</w:t>
            </w:r>
          </w:p>
        </w:tc>
        <w:tc>
          <w:tcPr>
            <w:tcW w:w="873" w:type="dxa"/>
            <w:vAlign w:val="center"/>
          </w:tcPr>
          <w:p w:rsidR="00EA7E05" w:rsidRPr="00A93C18" w:rsidRDefault="000E68E0" w:rsidP="000E68E0">
            <w:pPr>
              <w:ind w:firstLine="0"/>
              <w:jc w:val="center"/>
              <w:rPr>
                <w:rFonts w:ascii="Times New Roman" w:eastAsiaTheme="minorEastAsia" w:hAnsi="Times New Roman" w:cs="Times New Roman"/>
                <w:sz w:val="24"/>
                <w:szCs w:val="24"/>
                <w:lang w:eastAsia="ru-RU"/>
              </w:rPr>
            </w:pPr>
            <w:r w:rsidRPr="00A93C18">
              <w:rPr>
                <w:rFonts w:ascii="Times New Roman" w:eastAsiaTheme="minorEastAsia" w:hAnsi="Times New Roman" w:cs="Times New Roman"/>
                <w:sz w:val="24"/>
                <w:szCs w:val="24"/>
                <w:lang w:eastAsia="ru-RU"/>
              </w:rPr>
              <w:t>70,6</w:t>
            </w:r>
          </w:p>
        </w:tc>
        <w:tc>
          <w:tcPr>
            <w:tcW w:w="770" w:type="dxa"/>
            <w:vAlign w:val="center"/>
          </w:tcPr>
          <w:p w:rsidR="00EA7E05" w:rsidRPr="00A93C18" w:rsidRDefault="000E68E0" w:rsidP="009E0103">
            <w:pPr>
              <w:ind w:firstLine="0"/>
              <w:jc w:val="center"/>
              <w:rPr>
                <w:rFonts w:ascii="Times New Roman" w:eastAsiaTheme="minorEastAsia" w:hAnsi="Times New Roman" w:cs="Times New Roman"/>
                <w:sz w:val="24"/>
                <w:szCs w:val="24"/>
                <w:lang w:eastAsia="ru-RU"/>
              </w:rPr>
            </w:pPr>
            <w:r w:rsidRPr="00A93C18">
              <w:rPr>
                <w:rFonts w:ascii="Times New Roman" w:eastAsiaTheme="minorEastAsia" w:hAnsi="Times New Roman" w:cs="Times New Roman"/>
                <w:sz w:val="24"/>
                <w:szCs w:val="24"/>
                <w:lang w:eastAsia="ru-RU"/>
              </w:rPr>
              <w:t>68,0</w:t>
            </w:r>
            <w:r w:rsidR="009E0103">
              <w:rPr>
                <w:rFonts w:ascii="Times New Roman" w:eastAsiaTheme="minorEastAsia" w:hAnsi="Times New Roman" w:cs="Times New Roman"/>
                <w:sz w:val="24"/>
                <w:szCs w:val="24"/>
                <w:lang w:eastAsia="ru-RU"/>
              </w:rPr>
              <w:t>5</w:t>
            </w:r>
          </w:p>
        </w:tc>
      </w:tr>
      <w:tr w:rsidR="00B10114" w:rsidRPr="00AF2BE6" w:rsidTr="00AF2F03">
        <w:tc>
          <w:tcPr>
            <w:tcW w:w="2041" w:type="dxa"/>
          </w:tcPr>
          <w:p w:rsidR="00EA7E05" w:rsidRPr="00AF2BE6" w:rsidRDefault="000E68E0" w:rsidP="001F5640">
            <w:pPr>
              <w:ind w:firstLine="0"/>
              <w:jc w:val="left"/>
              <w:rPr>
                <w:rFonts w:ascii="Times New Roman" w:hAnsi="Times New Roman" w:cs="Times New Roman"/>
                <w:b/>
                <w:sz w:val="24"/>
                <w:szCs w:val="24"/>
              </w:rPr>
            </w:pPr>
            <w:r>
              <w:rPr>
                <w:rFonts w:ascii="Times New Roman" w:hAnsi="Times New Roman" w:cs="Times New Roman"/>
                <w:sz w:val="24"/>
                <w:szCs w:val="24"/>
              </w:rPr>
              <w:t>Ростовская область</w:t>
            </w:r>
          </w:p>
        </w:tc>
        <w:tc>
          <w:tcPr>
            <w:tcW w:w="966" w:type="dxa"/>
            <w:vAlign w:val="center"/>
          </w:tcPr>
          <w:p w:rsidR="00EA7E05" w:rsidRPr="00AF2BE6" w:rsidRDefault="000E68E0" w:rsidP="000E68E0">
            <w:pPr>
              <w:ind w:firstLine="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71,3</w:t>
            </w:r>
          </w:p>
        </w:tc>
        <w:tc>
          <w:tcPr>
            <w:tcW w:w="1028" w:type="dxa"/>
            <w:vAlign w:val="center"/>
          </w:tcPr>
          <w:p w:rsidR="00EA7E05" w:rsidRPr="00AF2BE6" w:rsidRDefault="000E68E0" w:rsidP="000E68E0">
            <w:pPr>
              <w:ind w:firstLine="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71,9</w:t>
            </w:r>
          </w:p>
        </w:tc>
        <w:tc>
          <w:tcPr>
            <w:tcW w:w="966" w:type="dxa"/>
            <w:vAlign w:val="center"/>
          </w:tcPr>
          <w:p w:rsidR="00EA7E05" w:rsidRPr="00AF2BE6" w:rsidRDefault="000E68E0" w:rsidP="000E68E0">
            <w:pPr>
              <w:ind w:firstLine="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72,2</w:t>
            </w:r>
          </w:p>
        </w:tc>
        <w:tc>
          <w:tcPr>
            <w:tcW w:w="966" w:type="dxa"/>
            <w:vAlign w:val="center"/>
          </w:tcPr>
          <w:p w:rsidR="00EA7E05" w:rsidRPr="00AF2BE6" w:rsidRDefault="001A7945" w:rsidP="000E68E0">
            <w:pPr>
              <w:ind w:firstLine="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73,0</w:t>
            </w:r>
          </w:p>
        </w:tc>
        <w:tc>
          <w:tcPr>
            <w:tcW w:w="873" w:type="dxa"/>
            <w:vAlign w:val="center"/>
          </w:tcPr>
          <w:p w:rsidR="00EA7E05" w:rsidRPr="00AF2BE6" w:rsidRDefault="001A7945" w:rsidP="000E68E0">
            <w:pPr>
              <w:ind w:firstLine="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73,2</w:t>
            </w:r>
          </w:p>
        </w:tc>
        <w:tc>
          <w:tcPr>
            <w:tcW w:w="873" w:type="dxa"/>
            <w:vAlign w:val="center"/>
          </w:tcPr>
          <w:p w:rsidR="00EA7E05" w:rsidRPr="00AF2BE6" w:rsidRDefault="000E68E0" w:rsidP="001A7945">
            <w:pPr>
              <w:ind w:firstLine="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73,</w:t>
            </w:r>
            <w:r w:rsidR="001A7945">
              <w:rPr>
                <w:rFonts w:ascii="Times New Roman" w:eastAsiaTheme="minorEastAsia" w:hAnsi="Times New Roman" w:cs="Times New Roman"/>
                <w:sz w:val="24"/>
                <w:szCs w:val="24"/>
                <w:lang w:eastAsia="ru-RU"/>
              </w:rPr>
              <w:t>7</w:t>
            </w:r>
          </w:p>
        </w:tc>
        <w:tc>
          <w:tcPr>
            <w:tcW w:w="873" w:type="dxa"/>
            <w:vAlign w:val="center"/>
          </w:tcPr>
          <w:p w:rsidR="00EA7E05" w:rsidRPr="00AF2BE6" w:rsidRDefault="001A7945" w:rsidP="000E68E0">
            <w:pPr>
              <w:ind w:firstLine="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72,0</w:t>
            </w:r>
          </w:p>
        </w:tc>
        <w:tc>
          <w:tcPr>
            <w:tcW w:w="770" w:type="dxa"/>
            <w:vAlign w:val="center"/>
          </w:tcPr>
          <w:p w:rsidR="00EA7E05" w:rsidRPr="00AF2BE6" w:rsidRDefault="001A7945" w:rsidP="000E68E0">
            <w:pPr>
              <w:ind w:firstLine="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69,8</w:t>
            </w:r>
          </w:p>
        </w:tc>
      </w:tr>
    </w:tbl>
    <w:p w:rsidR="00EA7E05" w:rsidRPr="00EA7E05" w:rsidRDefault="00EA7E05" w:rsidP="00EA7E05">
      <w:pPr>
        <w:rPr>
          <w:rFonts w:ascii="Times New Roman" w:eastAsiaTheme="minorEastAsia" w:hAnsi="Times New Roman" w:cs="Times New Roman"/>
          <w:sz w:val="28"/>
          <w:szCs w:val="28"/>
          <w:lang w:eastAsia="ru-RU"/>
        </w:rPr>
      </w:pPr>
    </w:p>
    <w:p w:rsidR="00EA7E05" w:rsidRDefault="00AB5CFF" w:rsidP="00EA7E05">
      <w:pP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Исходя из последних доступных данных Росстата, показатель ожидаемой продолжительности жизни в Красносулинском районе составил:</w:t>
      </w:r>
    </w:p>
    <w:p w:rsidR="00372989" w:rsidRDefault="00372989" w:rsidP="00372989">
      <w:pP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женщины: 7</w:t>
      </w:r>
      <w:r w:rsidR="009E0103">
        <w:rPr>
          <w:rFonts w:ascii="Times New Roman" w:eastAsiaTheme="minorEastAsia" w:hAnsi="Times New Roman" w:cs="Times New Roman"/>
          <w:sz w:val="28"/>
          <w:szCs w:val="28"/>
          <w:lang w:eastAsia="ru-RU"/>
        </w:rPr>
        <w:t>0,5</w:t>
      </w:r>
      <w:r>
        <w:rPr>
          <w:rFonts w:ascii="Times New Roman" w:eastAsiaTheme="minorEastAsia" w:hAnsi="Times New Roman" w:cs="Times New Roman"/>
          <w:sz w:val="28"/>
          <w:szCs w:val="28"/>
          <w:lang w:eastAsia="ru-RU"/>
        </w:rPr>
        <w:t xml:space="preserve"> лет;</w:t>
      </w:r>
    </w:p>
    <w:p w:rsidR="00144F1B" w:rsidRDefault="00372989" w:rsidP="00372989">
      <w:pP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мужчины: 65,</w:t>
      </w:r>
      <w:r w:rsidR="009E0103">
        <w:rPr>
          <w:rFonts w:ascii="Times New Roman" w:eastAsiaTheme="minorEastAsia" w:hAnsi="Times New Roman" w:cs="Times New Roman"/>
          <w:sz w:val="28"/>
          <w:szCs w:val="28"/>
          <w:lang w:eastAsia="ru-RU"/>
        </w:rPr>
        <w:t>6</w:t>
      </w:r>
      <w:r>
        <w:rPr>
          <w:rFonts w:ascii="Times New Roman" w:eastAsiaTheme="minorEastAsia" w:hAnsi="Times New Roman" w:cs="Times New Roman"/>
          <w:sz w:val="28"/>
          <w:szCs w:val="28"/>
          <w:lang w:eastAsia="ru-RU"/>
        </w:rPr>
        <w:t xml:space="preserve"> лет</w:t>
      </w:r>
      <w:r w:rsidR="00144F1B">
        <w:rPr>
          <w:rFonts w:ascii="Times New Roman" w:eastAsiaTheme="minorEastAsia" w:hAnsi="Times New Roman" w:cs="Times New Roman"/>
          <w:sz w:val="28"/>
          <w:szCs w:val="28"/>
          <w:lang w:eastAsia="ru-RU"/>
        </w:rPr>
        <w:t>;</w:t>
      </w:r>
    </w:p>
    <w:p w:rsidR="001762DE" w:rsidRDefault="00144F1B" w:rsidP="00372989">
      <w:pP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оба пола: 6</w:t>
      </w:r>
      <w:r w:rsidR="009E0103">
        <w:rPr>
          <w:rFonts w:ascii="Times New Roman" w:eastAsiaTheme="minorEastAsia" w:hAnsi="Times New Roman" w:cs="Times New Roman"/>
          <w:sz w:val="28"/>
          <w:szCs w:val="28"/>
          <w:lang w:eastAsia="ru-RU"/>
        </w:rPr>
        <w:t>8,05</w:t>
      </w:r>
      <w:r>
        <w:rPr>
          <w:rFonts w:ascii="Times New Roman" w:eastAsiaTheme="minorEastAsia" w:hAnsi="Times New Roman" w:cs="Times New Roman"/>
          <w:sz w:val="28"/>
          <w:szCs w:val="28"/>
          <w:lang w:eastAsia="ru-RU"/>
        </w:rPr>
        <w:t xml:space="preserve"> лет.</w:t>
      </w:r>
    </w:p>
    <w:p w:rsidR="000979A6" w:rsidRPr="00BC5A84" w:rsidRDefault="001762DE" w:rsidP="00372989">
      <w:pP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Стоит отметить тот факт, что за момент, </w:t>
      </w:r>
      <w:r w:rsidR="00D73EF9">
        <w:rPr>
          <w:rFonts w:ascii="Times New Roman" w:eastAsiaTheme="minorEastAsia" w:hAnsi="Times New Roman" w:cs="Times New Roman"/>
          <w:sz w:val="28"/>
          <w:szCs w:val="28"/>
          <w:lang w:eastAsia="ru-RU"/>
        </w:rPr>
        <w:t xml:space="preserve">когда за два года бушевал </w:t>
      </w:r>
      <w:r w:rsidR="00D73EF9">
        <w:rPr>
          <w:rFonts w:ascii="Times New Roman" w:eastAsiaTheme="minorEastAsia" w:hAnsi="Times New Roman" w:cs="Times New Roman"/>
          <w:sz w:val="28"/>
          <w:szCs w:val="28"/>
          <w:lang w:val="en-US" w:eastAsia="ru-RU"/>
        </w:rPr>
        <w:t>COVID</w:t>
      </w:r>
      <w:r w:rsidR="00D73EF9" w:rsidRPr="00D73EF9">
        <w:rPr>
          <w:rFonts w:ascii="Times New Roman" w:eastAsiaTheme="minorEastAsia" w:hAnsi="Times New Roman" w:cs="Times New Roman"/>
          <w:sz w:val="28"/>
          <w:szCs w:val="28"/>
          <w:lang w:eastAsia="ru-RU"/>
        </w:rPr>
        <w:t>-19</w:t>
      </w:r>
      <w:r w:rsidR="00D73EF9">
        <w:rPr>
          <w:rFonts w:ascii="Times New Roman" w:eastAsiaTheme="minorEastAsia" w:hAnsi="Times New Roman" w:cs="Times New Roman"/>
          <w:sz w:val="28"/>
          <w:szCs w:val="28"/>
          <w:lang w:eastAsia="ru-RU"/>
        </w:rPr>
        <w:t>, продолжительность жизни резко снизилась до существенных показателей, к которым шли на протяжении нескольких лет.</w:t>
      </w:r>
    </w:p>
    <w:p w:rsidR="00EA7E05" w:rsidRDefault="00A453AF" w:rsidP="00EA7E05">
      <w:pPr>
        <w:rPr>
          <w:rFonts w:ascii="Times New Roman" w:eastAsiaTheme="minorEastAsia" w:hAnsi="Times New Roman" w:cs="Times New Roman"/>
          <w:sz w:val="28"/>
          <w:szCs w:val="28"/>
          <w:lang w:eastAsia="ru-RU"/>
        </w:rPr>
      </w:pPr>
      <w:r w:rsidRPr="009A49BF">
        <w:rPr>
          <w:rFonts w:ascii="Times New Roman" w:hAnsi="Times New Roman" w:cs="Times New Roman"/>
          <w:sz w:val="28"/>
          <w:szCs w:val="28"/>
        </w:rPr>
        <w:t xml:space="preserve">Динамика </w:t>
      </w:r>
      <w:r w:rsidR="009A49BF" w:rsidRPr="009A49BF">
        <w:rPr>
          <w:rFonts w:ascii="Times New Roman" w:hAnsi="Times New Roman" w:cs="Times New Roman"/>
          <w:sz w:val="28"/>
          <w:szCs w:val="28"/>
        </w:rPr>
        <w:t>среднемесячной заработной платы</w:t>
      </w:r>
      <w:r w:rsidRPr="009A49BF">
        <w:rPr>
          <w:rFonts w:ascii="Times New Roman" w:hAnsi="Times New Roman" w:cs="Times New Roman"/>
          <w:sz w:val="28"/>
          <w:szCs w:val="28"/>
        </w:rPr>
        <w:t xml:space="preserve"> в Красносулинском районе в 2014-2021 годах</w:t>
      </w:r>
      <w:r w:rsidRPr="009A49BF">
        <w:rPr>
          <w:rFonts w:ascii="Times New Roman" w:eastAsiaTheme="minorEastAsia" w:hAnsi="Times New Roman" w:cs="Times New Roman"/>
          <w:sz w:val="28"/>
          <w:szCs w:val="28"/>
          <w:lang w:eastAsia="ru-RU"/>
        </w:rPr>
        <w:t xml:space="preserve"> представлена в таблице № 5.</w:t>
      </w:r>
      <w:r w:rsidR="001503B3">
        <w:rPr>
          <w:rFonts w:ascii="Times New Roman" w:eastAsiaTheme="minorEastAsia" w:hAnsi="Times New Roman" w:cs="Times New Roman"/>
          <w:sz w:val="28"/>
          <w:szCs w:val="28"/>
          <w:lang w:eastAsia="ru-RU"/>
        </w:rPr>
        <w:t xml:space="preserve"> Согласно отчетны</w:t>
      </w:r>
      <w:r w:rsidR="00D378E7">
        <w:rPr>
          <w:rFonts w:ascii="Times New Roman" w:eastAsiaTheme="minorEastAsia" w:hAnsi="Times New Roman" w:cs="Times New Roman"/>
          <w:sz w:val="28"/>
          <w:szCs w:val="28"/>
          <w:lang w:eastAsia="ru-RU"/>
        </w:rPr>
        <w:t>м</w:t>
      </w:r>
      <w:r w:rsidR="001503B3">
        <w:rPr>
          <w:rFonts w:ascii="Times New Roman" w:eastAsiaTheme="minorEastAsia" w:hAnsi="Times New Roman" w:cs="Times New Roman"/>
          <w:sz w:val="28"/>
          <w:szCs w:val="28"/>
          <w:lang w:eastAsia="ru-RU"/>
        </w:rPr>
        <w:t xml:space="preserve"> данны</w:t>
      </w:r>
      <w:r w:rsidR="00D378E7">
        <w:rPr>
          <w:rFonts w:ascii="Times New Roman" w:eastAsiaTheme="minorEastAsia" w:hAnsi="Times New Roman" w:cs="Times New Roman"/>
          <w:sz w:val="28"/>
          <w:szCs w:val="28"/>
          <w:lang w:eastAsia="ru-RU"/>
        </w:rPr>
        <w:t>м</w:t>
      </w:r>
      <w:r w:rsidR="001503B3">
        <w:rPr>
          <w:rFonts w:ascii="Times New Roman" w:eastAsiaTheme="minorEastAsia" w:hAnsi="Times New Roman" w:cs="Times New Roman"/>
          <w:sz w:val="28"/>
          <w:szCs w:val="28"/>
          <w:lang w:eastAsia="ru-RU"/>
        </w:rPr>
        <w:t xml:space="preserve"> Ростовстата за 2021 год, Красносулинский район занимаем второе ранговое место по данному показателю среди муниципальных районов Ростовской области.</w:t>
      </w:r>
    </w:p>
    <w:p w:rsidR="00EA7E05" w:rsidRDefault="00EA7E05" w:rsidP="00C16AA4">
      <w:pPr>
        <w:rPr>
          <w:rFonts w:ascii="Times New Roman" w:hAnsi="Times New Roman" w:cs="Times New Roman"/>
          <w:b/>
          <w:sz w:val="28"/>
          <w:szCs w:val="28"/>
        </w:rPr>
      </w:pPr>
    </w:p>
    <w:p w:rsidR="00A453AF" w:rsidRDefault="006A7942" w:rsidP="00A453AF">
      <w:pPr>
        <w:jc w:val="right"/>
        <w:rPr>
          <w:rFonts w:ascii="Times New Roman" w:hAnsi="Times New Roman" w:cs="Times New Roman"/>
          <w:sz w:val="28"/>
          <w:szCs w:val="28"/>
        </w:rPr>
      </w:pPr>
      <w:r w:rsidRPr="00A93C18">
        <w:rPr>
          <w:rFonts w:ascii="Times New Roman" w:hAnsi="Times New Roman" w:cs="Times New Roman"/>
          <w:sz w:val="28"/>
          <w:szCs w:val="28"/>
        </w:rPr>
        <w:t xml:space="preserve">Таблица </w:t>
      </w:r>
      <w:r w:rsidR="00161E98" w:rsidRPr="00A93C18">
        <w:rPr>
          <w:rFonts w:ascii="Times New Roman" w:hAnsi="Times New Roman" w:cs="Times New Roman"/>
          <w:sz w:val="28"/>
          <w:szCs w:val="28"/>
        </w:rPr>
        <w:t>5</w:t>
      </w:r>
      <w:r w:rsidRPr="00A93C18">
        <w:rPr>
          <w:rFonts w:ascii="Times New Roman" w:hAnsi="Times New Roman" w:cs="Times New Roman"/>
          <w:sz w:val="28"/>
          <w:szCs w:val="28"/>
        </w:rPr>
        <w:t xml:space="preserve"> </w:t>
      </w:r>
    </w:p>
    <w:p w:rsidR="00A453AF" w:rsidRDefault="00A453AF" w:rsidP="00A453AF">
      <w:pPr>
        <w:jc w:val="center"/>
        <w:rPr>
          <w:rFonts w:ascii="Times New Roman" w:hAnsi="Times New Roman" w:cs="Times New Roman"/>
          <w:sz w:val="28"/>
          <w:szCs w:val="28"/>
        </w:rPr>
      </w:pPr>
      <w:r>
        <w:rPr>
          <w:rFonts w:ascii="Times New Roman" w:hAnsi="Times New Roman" w:cs="Times New Roman"/>
          <w:sz w:val="28"/>
          <w:szCs w:val="28"/>
        </w:rPr>
        <w:t>ДИНАМИКА</w:t>
      </w:r>
    </w:p>
    <w:p w:rsidR="00A453AF" w:rsidRDefault="006E30DF" w:rsidP="00A453AF">
      <w:pPr>
        <w:jc w:val="center"/>
        <w:rPr>
          <w:rFonts w:ascii="Times New Roman" w:hAnsi="Times New Roman" w:cs="Times New Roman"/>
          <w:sz w:val="28"/>
          <w:szCs w:val="28"/>
        </w:rPr>
      </w:pPr>
      <w:r>
        <w:rPr>
          <w:rFonts w:ascii="Times New Roman" w:hAnsi="Times New Roman" w:cs="Times New Roman"/>
          <w:sz w:val="28"/>
          <w:szCs w:val="28"/>
        </w:rPr>
        <w:t>с</w:t>
      </w:r>
      <w:r w:rsidR="006A7942" w:rsidRPr="00A93C18">
        <w:rPr>
          <w:rFonts w:ascii="Times New Roman" w:hAnsi="Times New Roman" w:cs="Times New Roman"/>
          <w:sz w:val="28"/>
          <w:szCs w:val="28"/>
        </w:rPr>
        <w:t>редне</w:t>
      </w:r>
      <w:r>
        <w:rPr>
          <w:rFonts w:ascii="Times New Roman" w:hAnsi="Times New Roman" w:cs="Times New Roman"/>
          <w:sz w:val="28"/>
          <w:szCs w:val="28"/>
        </w:rPr>
        <w:t>месячной заработной платы</w:t>
      </w:r>
    </w:p>
    <w:p w:rsidR="006B4A75" w:rsidRPr="00A93C18" w:rsidRDefault="006A7942" w:rsidP="00A453AF">
      <w:pPr>
        <w:jc w:val="center"/>
        <w:rPr>
          <w:rFonts w:ascii="Times New Roman" w:hAnsi="Times New Roman" w:cs="Times New Roman"/>
          <w:sz w:val="28"/>
          <w:szCs w:val="28"/>
        </w:rPr>
      </w:pPr>
      <w:r w:rsidRPr="00A93C18">
        <w:rPr>
          <w:rFonts w:ascii="Times New Roman" w:hAnsi="Times New Roman" w:cs="Times New Roman"/>
          <w:sz w:val="28"/>
          <w:szCs w:val="28"/>
        </w:rPr>
        <w:t>в Красносулинск</w:t>
      </w:r>
      <w:r w:rsidR="00172F58" w:rsidRPr="00A93C18">
        <w:rPr>
          <w:rFonts w:ascii="Times New Roman" w:hAnsi="Times New Roman" w:cs="Times New Roman"/>
          <w:sz w:val="28"/>
          <w:szCs w:val="28"/>
        </w:rPr>
        <w:t>ом районе в 2014-2021</w:t>
      </w:r>
      <w:r w:rsidR="006E0963" w:rsidRPr="00A93C18">
        <w:rPr>
          <w:rFonts w:ascii="Times New Roman" w:hAnsi="Times New Roman" w:cs="Times New Roman"/>
          <w:sz w:val="28"/>
          <w:szCs w:val="28"/>
        </w:rPr>
        <w:t xml:space="preserve"> годах</w:t>
      </w:r>
    </w:p>
    <w:p w:rsidR="00172F58" w:rsidRPr="006E0963" w:rsidRDefault="00172F58" w:rsidP="00C16AA4">
      <w:pPr>
        <w:rPr>
          <w:rFonts w:ascii="Times New Roman" w:hAnsi="Times New Roman" w:cs="Times New Roman"/>
          <w:b/>
          <w:sz w:val="28"/>
          <w:szCs w:val="28"/>
          <w:vertAlign w:val="superscript"/>
        </w:rPr>
      </w:pPr>
    </w:p>
    <w:tbl>
      <w:tblPr>
        <w:tblStyle w:val="a5"/>
        <w:tblW w:w="9356" w:type="dxa"/>
        <w:tblInd w:w="108" w:type="dxa"/>
        <w:tblLayout w:type="fixed"/>
        <w:tblLook w:val="04A0" w:firstRow="1" w:lastRow="0" w:firstColumn="1" w:lastColumn="0" w:noHBand="0" w:noVBand="1"/>
      </w:tblPr>
      <w:tblGrid>
        <w:gridCol w:w="1134"/>
        <w:gridCol w:w="992"/>
        <w:gridCol w:w="992"/>
        <w:gridCol w:w="992"/>
        <w:gridCol w:w="1134"/>
        <w:gridCol w:w="1134"/>
        <w:gridCol w:w="993"/>
        <w:gridCol w:w="993"/>
        <w:gridCol w:w="992"/>
      </w:tblGrid>
      <w:tr w:rsidR="00E05709" w:rsidRPr="00756A7E" w:rsidTr="00E05709">
        <w:tc>
          <w:tcPr>
            <w:tcW w:w="1134" w:type="dxa"/>
          </w:tcPr>
          <w:p w:rsidR="00E05709" w:rsidRPr="00A93C18" w:rsidRDefault="00E05709" w:rsidP="00E05709">
            <w:pPr>
              <w:ind w:firstLine="0"/>
              <w:contextualSpacing/>
              <w:rPr>
                <w:rFonts w:ascii="Times New Roman" w:hAnsi="Times New Roman" w:cs="Times New Roman"/>
                <w:b/>
                <w:sz w:val="24"/>
                <w:szCs w:val="24"/>
              </w:rPr>
            </w:pPr>
          </w:p>
        </w:tc>
        <w:tc>
          <w:tcPr>
            <w:tcW w:w="992" w:type="dxa"/>
          </w:tcPr>
          <w:p w:rsidR="00E05709" w:rsidRPr="00A93C18" w:rsidRDefault="00E05709" w:rsidP="00E05709">
            <w:pPr>
              <w:ind w:firstLine="0"/>
              <w:contextualSpacing/>
              <w:jc w:val="center"/>
              <w:rPr>
                <w:rFonts w:ascii="Times New Roman" w:hAnsi="Times New Roman" w:cs="Times New Roman"/>
                <w:sz w:val="24"/>
                <w:szCs w:val="24"/>
              </w:rPr>
            </w:pPr>
            <w:r w:rsidRPr="00A93C18">
              <w:rPr>
                <w:rFonts w:ascii="Times New Roman" w:hAnsi="Times New Roman" w:cs="Times New Roman"/>
                <w:sz w:val="24"/>
                <w:szCs w:val="24"/>
              </w:rPr>
              <w:t>2014</w:t>
            </w:r>
          </w:p>
          <w:p w:rsidR="00E05709" w:rsidRPr="00A93C18" w:rsidRDefault="00E05709" w:rsidP="00E05709">
            <w:pPr>
              <w:ind w:firstLine="0"/>
              <w:contextualSpacing/>
              <w:jc w:val="center"/>
              <w:rPr>
                <w:rFonts w:ascii="Times New Roman" w:hAnsi="Times New Roman" w:cs="Times New Roman"/>
                <w:sz w:val="24"/>
                <w:szCs w:val="24"/>
              </w:rPr>
            </w:pPr>
            <w:r w:rsidRPr="00A93C18">
              <w:rPr>
                <w:rFonts w:ascii="Times New Roman" w:hAnsi="Times New Roman" w:cs="Times New Roman"/>
                <w:sz w:val="24"/>
                <w:szCs w:val="24"/>
              </w:rPr>
              <w:t>год</w:t>
            </w:r>
          </w:p>
        </w:tc>
        <w:tc>
          <w:tcPr>
            <w:tcW w:w="992" w:type="dxa"/>
          </w:tcPr>
          <w:p w:rsidR="00E05709" w:rsidRPr="00A93C18" w:rsidRDefault="00E05709" w:rsidP="00E05709">
            <w:pPr>
              <w:ind w:firstLine="0"/>
              <w:contextualSpacing/>
              <w:jc w:val="center"/>
              <w:rPr>
                <w:rFonts w:ascii="Times New Roman" w:hAnsi="Times New Roman" w:cs="Times New Roman"/>
                <w:sz w:val="24"/>
                <w:szCs w:val="24"/>
              </w:rPr>
            </w:pPr>
            <w:r w:rsidRPr="00A93C18">
              <w:rPr>
                <w:rFonts w:ascii="Times New Roman" w:hAnsi="Times New Roman" w:cs="Times New Roman"/>
                <w:sz w:val="24"/>
                <w:szCs w:val="24"/>
              </w:rPr>
              <w:t>2015</w:t>
            </w:r>
          </w:p>
          <w:p w:rsidR="00E05709" w:rsidRPr="00A93C18" w:rsidRDefault="00E05709" w:rsidP="00E05709">
            <w:pPr>
              <w:ind w:firstLine="0"/>
              <w:contextualSpacing/>
              <w:jc w:val="center"/>
              <w:rPr>
                <w:rFonts w:ascii="Times New Roman" w:hAnsi="Times New Roman" w:cs="Times New Roman"/>
                <w:sz w:val="24"/>
                <w:szCs w:val="24"/>
              </w:rPr>
            </w:pPr>
            <w:r w:rsidRPr="00A93C18">
              <w:rPr>
                <w:rFonts w:ascii="Times New Roman" w:hAnsi="Times New Roman" w:cs="Times New Roman"/>
                <w:sz w:val="24"/>
                <w:szCs w:val="24"/>
              </w:rPr>
              <w:t>год</w:t>
            </w:r>
          </w:p>
        </w:tc>
        <w:tc>
          <w:tcPr>
            <w:tcW w:w="992" w:type="dxa"/>
          </w:tcPr>
          <w:p w:rsidR="00E05709" w:rsidRPr="00A93C18" w:rsidRDefault="00E05709" w:rsidP="00E05709">
            <w:pPr>
              <w:ind w:firstLine="0"/>
              <w:contextualSpacing/>
              <w:jc w:val="center"/>
              <w:rPr>
                <w:rFonts w:ascii="Times New Roman" w:hAnsi="Times New Roman" w:cs="Times New Roman"/>
                <w:sz w:val="24"/>
                <w:szCs w:val="24"/>
              </w:rPr>
            </w:pPr>
            <w:r w:rsidRPr="00A93C18">
              <w:rPr>
                <w:rFonts w:ascii="Times New Roman" w:hAnsi="Times New Roman" w:cs="Times New Roman"/>
                <w:sz w:val="24"/>
                <w:szCs w:val="24"/>
              </w:rPr>
              <w:t>2016</w:t>
            </w:r>
          </w:p>
          <w:p w:rsidR="00E05709" w:rsidRPr="00A93C18" w:rsidRDefault="00E05709" w:rsidP="00E05709">
            <w:pPr>
              <w:ind w:firstLine="0"/>
              <w:contextualSpacing/>
              <w:jc w:val="center"/>
              <w:rPr>
                <w:rFonts w:ascii="Times New Roman" w:hAnsi="Times New Roman" w:cs="Times New Roman"/>
                <w:sz w:val="24"/>
                <w:szCs w:val="24"/>
              </w:rPr>
            </w:pPr>
            <w:r w:rsidRPr="00A93C18">
              <w:rPr>
                <w:rFonts w:ascii="Times New Roman" w:hAnsi="Times New Roman" w:cs="Times New Roman"/>
                <w:sz w:val="24"/>
                <w:szCs w:val="24"/>
              </w:rPr>
              <w:t>год</w:t>
            </w:r>
          </w:p>
        </w:tc>
        <w:tc>
          <w:tcPr>
            <w:tcW w:w="1134" w:type="dxa"/>
          </w:tcPr>
          <w:p w:rsidR="00E05709" w:rsidRPr="00A93C18" w:rsidRDefault="00E05709" w:rsidP="00E05709">
            <w:pPr>
              <w:ind w:firstLine="0"/>
              <w:contextualSpacing/>
              <w:jc w:val="center"/>
              <w:rPr>
                <w:rFonts w:ascii="Times New Roman" w:hAnsi="Times New Roman" w:cs="Times New Roman"/>
                <w:sz w:val="24"/>
                <w:szCs w:val="24"/>
              </w:rPr>
            </w:pPr>
            <w:r w:rsidRPr="00A93C18">
              <w:rPr>
                <w:rFonts w:ascii="Times New Roman" w:hAnsi="Times New Roman" w:cs="Times New Roman"/>
                <w:sz w:val="24"/>
                <w:szCs w:val="24"/>
              </w:rPr>
              <w:t>2017</w:t>
            </w:r>
          </w:p>
          <w:p w:rsidR="00E05709" w:rsidRPr="00A93C18" w:rsidRDefault="00E05709" w:rsidP="00E05709">
            <w:pPr>
              <w:ind w:firstLine="0"/>
              <w:contextualSpacing/>
              <w:jc w:val="center"/>
              <w:rPr>
                <w:rFonts w:ascii="Times New Roman" w:hAnsi="Times New Roman" w:cs="Times New Roman"/>
                <w:sz w:val="24"/>
                <w:szCs w:val="24"/>
              </w:rPr>
            </w:pPr>
            <w:r w:rsidRPr="00A93C18">
              <w:rPr>
                <w:rFonts w:ascii="Times New Roman" w:hAnsi="Times New Roman" w:cs="Times New Roman"/>
                <w:sz w:val="24"/>
                <w:szCs w:val="24"/>
              </w:rPr>
              <w:t>год</w:t>
            </w:r>
          </w:p>
        </w:tc>
        <w:tc>
          <w:tcPr>
            <w:tcW w:w="1134" w:type="dxa"/>
          </w:tcPr>
          <w:p w:rsidR="00E05709" w:rsidRPr="00A93C18" w:rsidRDefault="00E05709" w:rsidP="00E05709">
            <w:pPr>
              <w:ind w:firstLine="0"/>
              <w:contextualSpacing/>
              <w:jc w:val="center"/>
              <w:rPr>
                <w:rFonts w:ascii="Times New Roman" w:hAnsi="Times New Roman" w:cs="Times New Roman"/>
                <w:sz w:val="24"/>
                <w:szCs w:val="24"/>
              </w:rPr>
            </w:pPr>
            <w:r w:rsidRPr="00A93C18">
              <w:rPr>
                <w:rFonts w:ascii="Times New Roman" w:hAnsi="Times New Roman" w:cs="Times New Roman"/>
                <w:sz w:val="24"/>
                <w:szCs w:val="24"/>
              </w:rPr>
              <w:t>2018</w:t>
            </w:r>
          </w:p>
          <w:p w:rsidR="00E05709" w:rsidRPr="00A93C18" w:rsidRDefault="00E05709" w:rsidP="00E05709">
            <w:pPr>
              <w:ind w:firstLine="0"/>
              <w:contextualSpacing/>
              <w:jc w:val="center"/>
              <w:rPr>
                <w:rFonts w:ascii="Times New Roman" w:hAnsi="Times New Roman" w:cs="Times New Roman"/>
                <w:sz w:val="24"/>
                <w:szCs w:val="24"/>
              </w:rPr>
            </w:pPr>
            <w:r w:rsidRPr="00A93C18">
              <w:rPr>
                <w:rFonts w:ascii="Times New Roman" w:hAnsi="Times New Roman" w:cs="Times New Roman"/>
                <w:sz w:val="24"/>
                <w:szCs w:val="24"/>
              </w:rPr>
              <w:t>год</w:t>
            </w:r>
          </w:p>
        </w:tc>
        <w:tc>
          <w:tcPr>
            <w:tcW w:w="993" w:type="dxa"/>
          </w:tcPr>
          <w:p w:rsidR="00E05709" w:rsidRPr="00A93C18" w:rsidRDefault="00E05709" w:rsidP="00E05709">
            <w:pPr>
              <w:ind w:firstLine="0"/>
              <w:contextualSpacing/>
              <w:jc w:val="center"/>
              <w:rPr>
                <w:rFonts w:ascii="Times New Roman" w:hAnsi="Times New Roman" w:cs="Times New Roman"/>
                <w:sz w:val="24"/>
                <w:szCs w:val="24"/>
              </w:rPr>
            </w:pPr>
            <w:r w:rsidRPr="00A93C18">
              <w:rPr>
                <w:rFonts w:ascii="Times New Roman" w:hAnsi="Times New Roman" w:cs="Times New Roman"/>
                <w:sz w:val="24"/>
                <w:szCs w:val="24"/>
              </w:rPr>
              <w:t>2019</w:t>
            </w:r>
          </w:p>
          <w:p w:rsidR="00E05709" w:rsidRPr="00A93C18" w:rsidRDefault="00E05709" w:rsidP="00E05709">
            <w:pPr>
              <w:ind w:firstLine="0"/>
              <w:contextualSpacing/>
              <w:jc w:val="center"/>
              <w:rPr>
                <w:rFonts w:ascii="Times New Roman" w:hAnsi="Times New Roman" w:cs="Times New Roman"/>
                <w:sz w:val="24"/>
                <w:szCs w:val="24"/>
              </w:rPr>
            </w:pPr>
            <w:r w:rsidRPr="00A93C18">
              <w:rPr>
                <w:rFonts w:ascii="Times New Roman" w:hAnsi="Times New Roman" w:cs="Times New Roman"/>
                <w:sz w:val="24"/>
                <w:szCs w:val="24"/>
              </w:rPr>
              <w:t>год</w:t>
            </w:r>
          </w:p>
        </w:tc>
        <w:tc>
          <w:tcPr>
            <w:tcW w:w="993" w:type="dxa"/>
          </w:tcPr>
          <w:p w:rsidR="00E05709" w:rsidRPr="00A93C18" w:rsidRDefault="00E05709" w:rsidP="00E05709">
            <w:pPr>
              <w:ind w:firstLine="0"/>
              <w:contextualSpacing/>
              <w:jc w:val="center"/>
              <w:rPr>
                <w:rFonts w:ascii="Times New Roman" w:hAnsi="Times New Roman" w:cs="Times New Roman"/>
                <w:sz w:val="24"/>
                <w:szCs w:val="24"/>
              </w:rPr>
            </w:pPr>
            <w:r w:rsidRPr="00A93C18">
              <w:rPr>
                <w:rFonts w:ascii="Times New Roman" w:hAnsi="Times New Roman" w:cs="Times New Roman"/>
                <w:sz w:val="24"/>
                <w:szCs w:val="24"/>
              </w:rPr>
              <w:t>2020</w:t>
            </w:r>
          </w:p>
          <w:p w:rsidR="00E05709" w:rsidRPr="00A93C18" w:rsidRDefault="00E05709" w:rsidP="00E05709">
            <w:pPr>
              <w:ind w:firstLine="0"/>
              <w:contextualSpacing/>
              <w:jc w:val="center"/>
              <w:rPr>
                <w:rFonts w:ascii="Times New Roman" w:hAnsi="Times New Roman" w:cs="Times New Roman"/>
                <w:sz w:val="24"/>
                <w:szCs w:val="24"/>
              </w:rPr>
            </w:pPr>
            <w:r w:rsidRPr="00A93C18">
              <w:rPr>
                <w:rFonts w:ascii="Times New Roman" w:hAnsi="Times New Roman" w:cs="Times New Roman"/>
                <w:sz w:val="24"/>
                <w:szCs w:val="24"/>
              </w:rPr>
              <w:t>год</w:t>
            </w:r>
          </w:p>
        </w:tc>
        <w:tc>
          <w:tcPr>
            <w:tcW w:w="992" w:type="dxa"/>
          </w:tcPr>
          <w:p w:rsidR="00E05709" w:rsidRPr="00A93C18" w:rsidRDefault="00E05709" w:rsidP="00E05709">
            <w:pPr>
              <w:ind w:firstLine="0"/>
              <w:contextualSpacing/>
              <w:jc w:val="center"/>
              <w:rPr>
                <w:rFonts w:ascii="Times New Roman" w:hAnsi="Times New Roman" w:cs="Times New Roman"/>
                <w:sz w:val="24"/>
                <w:szCs w:val="24"/>
              </w:rPr>
            </w:pPr>
            <w:r w:rsidRPr="00A93C18">
              <w:rPr>
                <w:rFonts w:ascii="Times New Roman" w:hAnsi="Times New Roman" w:cs="Times New Roman"/>
                <w:sz w:val="24"/>
                <w:szCs w:val="24"/>
              </w:rPr>
              <w:t>2021 год</w:t>
            </w:r>
          </w:p>
        </w:tc>
      </w:tr>
      <w:tr w:rsidR="003101F5" w:rsidRPr="00756A7E" w:rsidTr="003101F5">
        <w:tc>
          <w:tcPr>
            <w:tcW w:w="9356" w:type="dxa"/>
            <w:gridSpan w:val="9"/>
          </w:tcPr>
          <w:p w:rsidR="003101F5" w:rsidRPr="00A93C18" w:rsidRDefault="003101F5" w:rsidP="00E05709">
            <w:pPr>
              <w:ind w:firstLine="0"/>
              <w:contextualSpacing/>
              <w:jc w:val="center"/>
              <w:rPr>
                <w:rFonts w:ascii="Times New Roman" w:hAnsi="Times New Roman" w:cs="Times New Roman"/>
                <w:i/>
                <w:sz w:val="24"/>
                <w:szCs w:val="24"/>
              </w:rPr>
            </w:pPr>
            <w:r w:rsidRPr="006E7006">
              <w:rPr>
                <w:rFonts w:ascii="Times New Roman" w:hAnsi="Times New Roman" w:cs="Times New Roman"/>
                <w:sz w:val="24"/>
                <w:szCs w:val="24"/>
              </w:rPr>
              <w:t>Среднемесячная заработная платы, рублей</w:t>
            </w:r>
          </w:p>
        </w:tc>
      </w:tr>
      <w:tr w:rsidR="00E05709" w:rsidRPr="004353C4" w:rsidTr="00E05709">
        <w:tc>
          <w:tcPr>
            <w:tcW w:w="1134" w:type="dxa"/>
          </w:tcPr>
          <w:p w:rsidR="00E05709" w:rsidRPr="00A93C18" w:rsidRDefault="00E05709" w:rsidP="00E05709">
            <w:pPr>
              <w:ind w:firstLine="0"/>
              <w:contextualSpacing/>
              <w:rPr>
                <w:rFonts w:ascii="Times New Roman" w:hAnsi="Times New Roman" w:cs="Times New Roman"/>
                <w:b/>
                <w:sz w:val="24"/>
                <w:szCs w:val="24"/>
              </w:rPr>
            </w:pPr>
            <w:r w:rsidRPr="00A93C18">
              <w:rPr>
                <w:rFonts w:ascii="Times New Roman" w:hAnsi="Times New Roman" w:cs="Times New Roman"/>
                <w:sz w:val="24"/>
                <w:szCs w:val="24"/>
              </w:rPr>
              <w:t>Красносулинский район</w:t>
            </w:r>
          </w:p>
        </w:tc>
        <w:tc>
          <w:tcPr>
            <w:tcW w:w="992" w:type="dxa"/>
            <w:vAlign w:val="center"/>
          </w:tcPr>
          <w:p w:rsidR="00E05709" w:rsidRPr="00A93C18" w:rsidRDefault="00E05709" w:rsidP="00E05709">
            <w:pPr>
              <w:ind w:firstLine="0"/>
              <w:contextualSpacing/>
              <w:jc w:val="center"/>
              <w:rPr>
                <w:rFonts w:ascii="Times New Roman" w:hAnsi="Times New Roman" w:cs="Times New Roman"/>
                <w:spacing w:val="-20"/>
                <w:sz w:val="24"/>
                <w:szCs w:val="24"/>
              </w:rPr>
            </w:pPr>
            <w:r w:rsidRPr="00A93C18">
              <w:rPr>
                <w:rFonts w:ascii="Times New Roman" w:hAnsi="Times New Roman" w:cs="Times New Roman"/>
                <w:spacing w:val="-20"/>
                <w:sz w:val="24"/>
                <w:szCs w:val="24"/>
              </w:rPr>
              <w:t>21</w:t>
            </w:r>
            <w:r w:rsidR="00FE6696">
              <w:rPr>
                <w:rFonts w:ascii="Times New Roman" w:hAnsi="Times New Roman" w:cs="Times New Roman"/>
                <w:spacing w:val="-20"/>
                <w:sz w:val="24"/>
                <w:szCs w:val="24"/>
              </w:rPr>
              <w:t> </w:t>
            </w:r>
            <w:r w:rsidRPr="00A93C18">
              <w:rPr>
                <w:rFonts w:ascii="Times New Roman" w:hAnsi="Times New Roman" w:cs="Times New Roman"/>
                <w:spacing w:val="-20"/>
                <w:sz w:val="24"/>
                <w:szCs w:val="24"/>
              </w:rPr>
              <w:t>416,2</w:t>
            </w:r>
          </w:p>
        </w:tc>
        <w:tc>
          <w:tcPr>
            <w:tcW w:w="992" w:type="dxa"/>
            <w:vAlign w:val="center"/>
          </w:tcPr>
          <w:p w:rsidR="00E05709" w:rsidRPr="00A93C18" w:rsidRDefault="00E05709" w:rsidP="00FE6696">
            <w:pPr>
              <w:ind w:firstLine="0"/>
              <w:contextualSpacing/>
              <w:jc w:val="center"/>
              <w:rPr>
                <w:rFonts w:ascii="Times New Roman" w:hAnsi="Times New Roman" w:cs="Times New Roman"/>
                <w:spacing w:val="-20"/>
                <w:sz w:val="24"/>
                <w:szCs w:val="24"/>
              </w:rPr>
            </w:pPr>
            <w:r w:rsidRPr="00A93C18">
              <w:rPr>
                <w:rFonts w:ascii="Times New Roman" w:hAnsi="Times New Roman" w:cs="Times New Roman"/>
                <w:spacing w:val="-20"/>
                <w:sz w:val="24"/>
                <w:szCs w:val="24"/>
              </w:rPr>
              <w:t>22</w:t>
            </w:r>
            <w:r w:rsidR="00FE6696">
              <w:rPr>
                <w:rFonts w:ascii="Times New Roman" w:hAnsi="Times New Roman" w:cs="Times New Roman"/>
                <w:spacing w:val="-20"/>
                <w:sz w:val="24"/>
                <w:szCs w:val="24"/>
              </w:rPr>
              <w:t> </w:t>
            </w:r>
            <w:r w:rsidRPr="00A93C18">
              <w:rPr>
                <w:rFonts w:ascii="Times New Roman" w:hAnsi="Times New Roman" w:cs="Times New Roman"/>
                <w:spacing w:val="-20"/>
                <w:sz w:val="24"/>
                <w:szCs w:val="24"/>
              </w:rPr>
              <w:t>12,3</w:t>
            </w:r>
          </w:p>
        </w:tc>
        <w:tc>
          <w:tcPr>
            <w:tcW w:w="992" w:type="dxa"/>
            <w:vAlign w:val="center"/>
          </w:tcPr>
          <w:p w:rsidR="00E05709" w:rsidRPr="00A93C18" w:rsidRDefault="00E05709" w:rsidP="00FE6696">
            <w:pPr>
              <w:ind w:firstLine="0"/>
              <w:contextualSpacing/>
              <w:jc w:val="center"/>
              <w:rPr>
                <w:rFonts w:ascii="Times New Roman" w:hAnsi="Times New Roman" w:cs="Times New Roman"/>
                <w:spacing w:val="-20"/>
                <w:sz w:val="24"/>
                <w:szCs w:val="24"/>
              </w:rPr>
            </w:pPr>
            <w:r w:rsidRPr="00A93C18">
              <w:rPr>
                <w:rFonts w:ascii="Times New Roman" w:hAnsi="Times New Roman" w:cs="Times New Roman"/>
                <w:spacing w:val="-20"/>
                <w:sz w:val="24"/>
                <w:szCs w:val="24"/>
              </w:rPr>
              <w:t>23</w:t>
            </w:r>
            <w:r w:rsidR="00FE6696">
              <w:rPr>
                <w:rFonts w:ascii="Times New Roman" w:hAnsi="Times New Roman" w:cs="Times New Roman"/>
                <w:spacing w:val="-20"/>
                <w:sz w:val="24"/>
                <w:szCs w:val="24"/>
              </w:rPr>
              <w:t> </w:t>
            </w:r>
            <w:r w:rsidRPr="00A93C18">
              <w:rPr>
                <w:rFonts w:ascii="Times New Roman" w:hAnsi="Times New Roman" w:cs="Times New Roman"/>
                <w:spacing w:val="-20"/>
                <w:sz w:val="24"/>
                <w:szCs w:val="24"/>
              </w:rPr>
              <w:t>953,5</w:t>
            </w:r>
          </w:p>
        </w:tc>
        <w:tc>
          <w:tcPr>
            <w:tcW w:w="1134" w:type="dxa"/>
            <w:vAlign w:val="center"/>
          </w:tcPr>
          <w:p w:rsidR="00E05709" w:rsidRPr="00A93C18" w:rsidRDefault="00E05709" w:rsidP="00FE6696">
            <w:pPr>
              <w:ind w:firstLine="0"/>
              <w:contextualSpacing/>
              <w:jc w:val="center"/>
              <w:rPr>
                <w:rFonts w:ascii="Times New Roman" w:hAnsi="Times New Roman" w:cs="Times New Roman"/>
                <w:spacing w:val="-20"/>
                <w:sz w:val="24"/>
                <w:szCs w:val="24"/>
              </w:rPr>
            </w:pPr>
            <w:r w:rsidRPr="00A93C18">
              <w:rPr>
                <w:rFonts w:ascii="Times New Roman" w:hAnsi="Times New Roman" w:cs="Times New Roman"/>
                <w:spacing w:val="-20"/>
                <w:sz w:val="24"/>
                <w:szCs w:val="24"/>
              </w:rPr>
              <w:t>25</w:t>
            </w:r>
            <w:r w:rsidR="00FE6696">
              <w:rPr>
                <w:rFonts w:ascii="Times New Roman" w:hAnsi="Times New Roman" w:cs="Times New Roman"/>
                <w:spacing w:val="-20"/>
                <w:sz w:val="24"/>
                <w:szCs w:val="24"/>
              </w:rPr>
              <w:t> </w:t>
            </w:r>
            <w:r w:rsidRPr="00A93C18">
              <w:rPr>
                <w:rFonts w:ascii="Times New Roman" w:hAnsi="Times New Roman" w:cs="Times New Roman"/>
                <w:spacing w:val="-20"/>
                <w:sz w:val="24"/>
                <w:szCs w:val="24"/>
              </w:rPr>
              <w:t>886,3</w:t>
            </w:r>
          </w:p>
        </w:tc>
        <w:tc>
          <w:tcPr>
            <w:tcW w:w="1134" w:type="dxa"/>
            <w:vAlign w:val="center"/>
          </w:tcPr>
          <w:p w:rsidR="00E05709" w:rsidRPr="00A93C18" w:rsidRDefault="00A93C18" w:rsidP="00E05709">
            <w:pPr>
              <w:ind w:firstLine="0"/>
              <w:contextualSpacing/>
              <w:jc w:val="center"/>
              <w:rPr>
                <w:rFonts w:ascii="Times New Roman" w:hAnsi="Times New Roman" w:cs="Times New Roman"/>
                <w:spacing w:val="-20"/>
                <w:sz w:val="24"/>
                <w:szCs w:val="24"/>
              </w:rPr>
            </w:pPr>
            <w:r w:rsidRPr="00A93C18">
              <w:rPr>
                <w:rFonts w:ascii="Times New Roman" w:hAnsi="Times New Roman" w:cs="Times New Roman"/>
                <w:spacing w:val="-20"/>
                <w:sz w:val="24"/>
                <w:szCs w:val="24"/>
              </w:rPr>
              <w:t>28</w:t>
            </w:r>
            <w:r w:rsidR="00FE6696">
              <w:rPr>
                <w:rFonts w:ascii="Times New Roman" w:hAnsi="Times New Roman" w:cs="Times New Roman"/>
                <w:spacing w:val="-20"/>
                <w:sz w:val="24"/>
                <w:szCs w:val="24"/>
              </w:rPr>
              <w:t> </w:t>
            </w:r>
            <w:r w:rsidRPr="00A93C18">
              <w:rPr>
                <w:rFonts w:ascii="Times New Roman" w:hAnsi="Times New Roman" w:cs="Times New Roman"/>
                <w:spacing w:val="-20"/>
                <w:sz w:val="24"/>
                <w:szCs w:val="24"/>
              </w:rPr>
              <w:t>144,0</w:t>
            </w:r>
          </w:p>
        </w:tc>
        <w:tc>
          <w:tcPr>
            <w:tcW w:w="993" w:type="dxa"/>
            <w:vAlign w:val="center"/>
          </w:tcPr>
          <w:p w:rsidR="00E05709" w:rsidRPr="00A93C18" w:rsidRDefault="00A93C18" w:rsidP="00FE6696">
            <w:pPr>
              <w:ind w:firstLine="0"/>
              <w:contextualSpacing/>
              <w:jc w:val="center"/>
              <w:rPr>
                <w:rFonts w:ascii="Times New Roman" w:hAnsi="Times New Roman" w:cs="Times New Roman"/>
                <w:spacing w:val="-20"/>
                <w:sz w:val="24"/>
                <w:szCs w:val="24"/>
              </w:rPr>
            </w:pPr>
            <w:r w:rsidRPr="00A93C18">
              <w:rPr>
                <w:rFonts w:ascii="Times New Roman" w:hAnsi="Times New Roman" w:cs="Times New Roman"/>
                <w:spacing w:val="-20"/>
                <w:sz w:val="24"/>
                <w:szCs w:val="24"/>
              </w:rPr>
              <w:t>31</w:t>
            </w:r>
            <w:r w:rsidR="00FE6696">
              <w:rPr>
                <w:rFonts w:ascii="Times New Roman" w:hAnsi="Times New Roman" w:cs="Times New Roman"/>
                <w:spacing w:val="-20"/>
                <w:sz w:val="24"/>
                <w:szCs w:val="24"/>
              </w:rPr>
              <w:t> </w:t>
            </w:r>
            <w:r w:rsidRPr="00A93C18">
              <w:rPr>
                <w:rFonts w:ascii="Times New Roman" w:hAnsi="Times New Roman" w:cs="Times New Roman"/>
                <w:spacing w:val="-20"/>
                <w:sz w:val="24"/>
                <w:szCs w:val="24"/>
              </w:rPr>
              <w:t>937,0</w:t>
            </w:r>
          </w:p>
        </w:tc>
        <w:tc>
          <w:tcPr>
            <w:tcW w:w="993" w:type="dxa"/>
            <w:vAlign w:val="center"/>
          </w:tcPr>
          <w:p w:rsidR="00E05709" w:rsidRPr="00A93C18" w:rsidRDefault="00A93C18" w:rsidP="00FE6696">
            <w:pPr>
              <w:ind w:firstLine="0"/>
              <w:contextualSpacing/>
              <w:jc w:val="center"/>
              <w:rPr>
                <w:rFonts w:ascii="Times New Roman" w:hAnsi="Times New Roman" w:cs="Times New Roman"/>
                <w:spacing w:val="-20"/>
                <w:sz w:val="24"/>
                <w:szCs w:val="24"/>
              </w:rPr>
            </w:pPr>
            <w:r w:rsidRPr="00A93C18">
              <w:rPr>
                <w:rFonts w:ascii="Times New Roman" w:hAnsi="Times New Roman" w:cs="Times New Roman"/>
                <w:spacing w:val="-20"/>
                <w:sz w:val="24"/>
                <w:szCs w:val="24"/>
              </w:rPr>
              <w:t>34</w:t>
            </w:r>
            <w:r w:rsidR="00FE6696">
              <w:rPr>
                <w:rFonts w:ascii="Times New Roman" w:hAnsi="Times New Roman" w:cs="Times New Roman"/>
                <w:spacing w:val="-20"/>
                <w:sz w:val="24"/>
                <w:szCs w:val="24"/>
              </w:rPr>
              <w:t> </w:t>
            </w:r>
            <w:r w:rsidRPr="00A93C18">
              <w:rPr>
                <w:rFonts w:ascii="Times New Roman" w:hAnsi="Times New Roman" w:cs="Times New Roman"/>
                <w:spacing w:val="-20"/>
                <w:sz w:val="24"/>
                <w:szCs w:val="24"/>
              </w:rPr>
              <w:t>214,0</w:t>
            </w:r>
          </w:p>
        </w:tc>
        <w:tc>
          <w:tcPr>
            <w:tcW w:w="992" w:type="dxa"/>
          </w:tcPr>
          <w:p w:rsidR="00A93C18" w:rsidRPr="00A93C18" w:rsidRDefault="00A93C18" w:rsidP="00E05709">
            <w:pPr>
              <w:ind w:firstLine="0"/>
              <w:contextualSpacing/>
              <w:jc w:val="center"/>
              <w:rPr>
                <w:rFonts w:ascii="Times New Roman" w:hAnsi="Times New Roman" w:cs="Times New Roman"/>
                <w:spacing w:val="-20"/>
                <w:sz w:val="24"/>
                <w:szCs w:val="24"/>
              </w:rPr>
            </w:pPr>
          </w:p>
          <w:p w:rsidR="00E05709" w:rsidRPr="00A93C18" w:rsidRDefault="00A93C18" w:rsidP="006E30DF">
            <w:pPr>
              <w:ind w:firstLine="0"/>
              <w:contextualSpacing/>
              <w:jc w:val="center"/>
              <w:rPr>
                <w:rFonts w:ascii="Times New Roman" w:hAnsi="Times New Roman" w:cs="Times New Roman"/>
                <w:spacing w:val="-20"/>
                <w:sz w:val="24"/>
                <w:szCs w:val="24"/>
              </w:rPr>
            </w:pPr>
            <w:r w:rsidRPr="00A93C18">
              <w:rPr>
                <w:rFonts w:ascii="Times New Roman" w:hAnsi="Times New Roman" w:cs="Times New Roman"/>
                <w:spacing w:val="-20"/>
                <w:sz w:val="24"/>
                <w:szCs w:val="24"/>
              </w:rPr>
              <w:t>3</w:t>
            </w:r>
            <w:r w:rsidR="006E30DF">
              <w:rPr>
                <w:rFonts w:ascii="Times New Roman" w:hAnsi="Times New Roman" w:cs="Times New Roman"/>
                <w:spacing w:val="-20"/>
                <w:sz w:val="24"/>
                <w:szCs w:val="24"/>
              </w:rPr>
              <w:t>8</w:t>
            </w:r>
            <w:r w:rsidR="00FE6696">
              <w:rPr>
                <w:rFonts w:ascii="Times New Roman" w:hAnsi="Times New Roman" w:cs="Times New Roman"/>
                <w:spacing w:val="-20"/>
                <w:sz w:val="24"/>
                <w:szCs w:val="24"/>
              </w:rPr>
              <w:t> </w:t>
            </w:r>
            <w:r w:rsidR="006E30DF">
              <w:rPr>
                <w:rFonts w:ascii="Times New Roman" w:hAnsi="Times New Roman" w:cs="Times New Roman"/>
                <w:spacing w:val="-20"/>
                <w:sz w:val="24"/>
                <w:szCs w:val="24"/>
              </w:rPr>
              <w:t>606,6</w:t>
            </w:r>
          </w:p>
        </w:tc>
      </w:tr>
    </w:tbl>
    <w:p w:rsidR="00E05709" w:rsidRDefault="00E05709" w:rsidP="00C16AA4">
      <w:pPr>
        <w:rPr>
          <w:rFonts w:ascii="Times New Roman" w:hAnsi="Times New Roman" w:cs="Times New Roman"/>
          <w:sz w:val="28"/>
          <w:szCs w:val="28"/>
        </w:rPr>
      </w:pPr>
    </w:p>
    <w:p w:rsidR="00D70505" w:rsidRDefault="00537DBF" w:rsidP="00C16AA4">
      <w:pPr>
        <w:rPr>
          <w:rFonts w:ascii="Times New Roman" w:hAnsi="Times New Roman" w:cs="Times New Roman"/>
          <w:sz w:val="28"/>
          <w:szCs w:val="28"/>
        </w:rPr>
      </w:pPr>
      <w:r w:rsidRPr="0074683E">
        <w:rPr>
          <w:rFonts w:ascii="Times New Roman" w:hAnsi="Times New Roman" w:cs="Times New Roman"/>
          <w:sz w:val="28"/>
          <w:szCs w:val="28"/>
        </w:rPr>
        <w:t>По результатам анализа можно сделать вывод, что город</w:t>
      </w:r>
      <w:r w:rsidR="002175BA" w:rsidRPr="0074683E">
        <w:rPr>
          <w:rFonts w:ascii="Times New Roman" w:hAnsi="Times New Roman" w:cs="Times New Roman"/>
          <w:sz w:val="28"/>
          <w:szCs w:val="28"/>
        </w:rPr>
        <w:t xml:space="preserve"> Красный Сулин и Красносулинский район</w:t>
      </w:r>
      <w:r w:rsidRPr="0074683E">
        <w:rPr>
          <w:rFonts w:ascii="Times New Roman" w:hAnsi="Times New Roman" w:cs="Times New Roman"/>
          <w:sz w:val="28"/>
          <w:szCs w:val="28"/>
        </w:rPr>
        <w:t xml:space="preserve"> находится в достаточно благоприятном социальном и экономическом положении</w:t>
      </w:r>
      <w:r w:rsidR="002175BA" w:rsidRPr="0074683E">
        <w:rPr>
          <w:rFonts w:ascii="Times New Roman" w:hAnsi="Times New Roman" w:cs="Times New Roman"/>
          <w:sz w:val="28"/>
          <w:szCs w:val="28"/>
        </w:rPr>
        <w:t>.</w:t>
      </w:r>
      <w:r w:rsidR="00D83421" w:rsidRPr="0074683E">
        <w:rPr>
          <w:rFonts w:ascii="Roboto-Regular" w:hAnsi="Roboto-Regular" w:cs="Arial"/>
          <w:color w:val="333333"/>
          <w:sz w:val="21"/>
          <w:szCs w:val="21"/>
        </w:rPr>
        <w:t xml:space="preserve"> </w:t>
      </w:r>
      <w:r w:rsidR="00D83421" w:rsidRPr="0074683E">
        <w:rPr>
          <w:rFonts w:ascii="Times New Roman" w:hAnsi="Times New Roman" w:cs="Times New Roman"/>
          <w:sz w:val="28"/>
          <w:szCs w:val="28"/>
        </w:rPr>
        <w:t xml:space="preserve">Конечно, </w:t>
      </w:r>
      <w:r w:rsidR="0074683E" w:rsidRPr="0074683E">
        <w:rPr>
          <w:rFonts w:ascii="Times New Roman" w:hAnsi="Times New Roman" w:cs="Times New Roman"/>
          <w:sz w:val="28"/>
          <w:szCs w:val="28"/>
        </w:rPr>
        <w:t>имеются</w:t>
      </w:r>
      <w:r w:rsidR="00D83421" w:rsidRPr="0074683E">
        <w:rPr>
          <w:rFonts w:ascii="Times New Roman" w:hAnsi="Times New Roman" w:cs="Times New Roman"/>
          <w:sz w:val="28"/>
          <w:szCs w:val="28"/>
        </w:rPr>
        <w:t xml:space="preserve"> и слабые стороны в развитии, но, учитывая довольно благоприятную социально-экономическую ситуацию для дальнейшего совершенствования </w:t>
      </w:r>
      <w:r w:rsidR="00082BF9">
        <w:rPr>
          <w:rFonts w:ascii="Times New Roman" w:hAnsi="Times New Roman" w:cs="Times New Roman"/>
          <w:sz w:val="28"/>
          <w:szCs w:val="28"/>
        </w:rPr>
        <w:t>района</w:t>
      </w:r>
      <w:r w:rsidR="00D83421" w:rsidRPr="0074683E">
        <w:rPr>
          <w:rFonts w:ascii="Times New Roman" w:hAnsi="Times New Roman" w:cs="Times New Roman"/>
          <w:sz w:val="28"/>
          <w:szCs w:val="28"/>
        </w:rPr>
        <w:t>, можно вполне обосновано предположить, что в будущем большинство недостатков будет ликвидировано.</w:t>
      </w:r>
    </w:p>
    <w:p w:rsidR="005F4F5B" w:rsidRDefault="005F4F5B" w:rsidP="00425653">
      <w:pPr>
        <w:ind w:firstLine="0"/>
        <w:jc w:val="center"/>
        <w:rPr>
          <w:rFonts w:ascii="Times New Roman" w:hAnsi="Times New Roman" w:cs="Times New Roman"/>
          <w:sz w:val="28"/>
          <w:szCs w:val="28"/>
        </w:rPr>
      </w:pPr>
      <w:bookmarkStart w:id="7" w:name="_Toc275133720"/>
      <w:bookmarkStart w:id="8" w:name="_Toc305421646"/>
      <w:bookmarkStart w:id="9" w:name="_Toc308535545"/>
    </w:p>
    <w:p w:rsidR="00095CD0" w:rsidRPr="00425653" w:rsidRDefault="0037183E" w:rsidP="00425653">
      <w:pPr>
        <w:ind w:firstLine="0"/>
        <w:jc w:val="center"/>
        <w:rPr>
          <w:rFonts w:ascii="Times New Roman" w:eastAsiaTheme="majorEastAsia" w:hAnsi="Times New Roman" w:cs="Times New Roman"/>
          <w:sz w:val="28"/>
          <w:szCs w:val="28"/>
        </w:rPr>
      </w:pPr>
      <w:r w:rsidRPr="00425653">
        <w:rPr>
          <w:rFonts w:ascii="Times New Roman" w:hAnsi="Times New Roman" w:cs="Times New Roman"/>
          <w:sz w:val="28"/>
          <w:szCs w:val="28"/>
        </w:rPr>
        <w:t>2</w:t>
      </w:r>
      <w:r w:rsidR="00095CD0" w:rsidRPr="00425653">
        <w:rPr>
          <w:rFonts w:ascii="Times New Roman" w:hAnsi="Times New Roman" w:cs="Times New Roman"/>
          <w:sz w:val="28"/>
          <w:szCs w:val="28"/>
        </w:rPr>
        <w:t>.3. Население и трудовые ресурсы</w:t>
      </w:r>
    </w:p>
    <w:p w:rsidR="00095CD0" w:rsidRDefault="00095CD0" w:rsidP="00C16AA4">
      <w:pPr>
        <w:rPr>
          <w:rFonts w:ascii="Times New Roman" w:eastAsiaTheme="majorEastAsia" w:hAnsi="Times New Roman" w:cs="Times New Roman"/>
          <w:b/>
          <w:sz w:val="28"/>
          <w:szCs w:val="28"/>
        </w:rPr>
      </w:pPr>
    </w:p>
    <w:p w:rsidR="002A400D" w:rsidRPr="00E7312E" w:rsidRDefault="002A400D" w:rsidP="002A400D">
      <w:pPr>
        <w:rPr>
          <w:rFonts w:ascii="Times New Roman" w:eastAsiaTheme="majorEastAsia" w:hAnsi="Times New Roman" w:cs="Times New Roman"/>
          <w:sz w:val="28"/>
          <w:szCs w:val="28"/>
        </w:rPr>
      </w:pPr>
      <w:r w:rsidRPr="00E7312E">
        <w:rPr>
          <w:rFonts w:ascii="Times New Roman" w:eastAsiaTheme="majorEastAsia" w:hAnsi="Times New Roman" w:cs="Times New Roman"/>
          <w:sz w:val="28"/>
          <w:szCs w:val="28"/>
        </w:rPr>
        <w:t>Согласно статистическим данным ч</w:t>
      </w:r>
      <w:r w:rsidR="00D63824" w:rsidRPr="00E7312E">
        <w:rPr>
          <w:rFonts w:ascii="Times New Roman" w:eastAsiaTheme="majorEastAsia" w:hAnsi="Times New Roman" w:cs="Times New Roman"/>
          <w:sz w:val="28"/>
          <w:szCs w:val="28"/>
        </w:rPr>
        <w:t>исленность населения Красносулинского района на 01.01.202</w:t>
      </w:r>
      <w:r w:rsidR="00A453AF" w:rsidRPr="00E7312E">
        <w:rPr>
          <w:rFonts w:ascii="Times New Roman" w:eastAsiaTheme="majorEastAsia" w:hAnsi="Times New Roman" w:cs="Times New Roman"/>
          <w:sz w:val="28"/>
          <w:szCs w:val="28"/>
        </w:rPr>
        <w:t>2</w:t>
      </w:r>
      <w:r w:rsidR="00D63824" w:rsidRPr="00E7312E">
        <w:rPr>
          <w:rFonts w:ascii="Times New Roman" w:eastAsiaTheme="majorEastAsia" w:hAnsi="Times New Roman" w:cs="Times New Roman"/>
          <w:sz w:val="28"/>
          <w:szCs w:val="28"/>
        </w:rPr>
        <w:t xml:space="preserve"> год</w:t>
      </w:r>
      <w:r w:rsidRPr="00E7312E">
        <w:rPr>
          <w:rFonts w:ascii="Times New Roman" w:eastAsiaTheme="majorEastAsia" w:hAnsi="Times New Roman" w:cs="Times New Roman"/>
          <w:sz w:val="28"/>
          <w:szCs w:val="28"/>
        </w:rPr>
        <w:t>а составляет 7</w:t>
      </w:r>
      <w:r w:rsidR="00EB689E" w:rsidRPr="00E7312E">
        <w:rPr>
          <w:rFonts w:ascii="Times New Roman" w:eastAsiaTheme="majorEastAsia" w:hAnsi="Times New Roman" w:cs="Times New Roman"/>
          <w:sz w:val="28"/>
          <w:szCs w:val="28"/>
        </w:rPr>
        <w:t>4,0</w:t>
      </w:r>
      <w:r w:rsidR="007A6E35" w:rsidRPr="00E7312E">
        <w:rPr>
          <w:rFonts w:ascii="Times New Roman" w:eastAsiaTheme="majorEastAsia" w:hAnsi="Times New Roman" w:cs="Times New Roman"/>
          <w:sz w:val="28"/>
          <w:szCs w:val="28"/>
        </w:rPr>
        <w:t>4</w:t>
      </w:r>
      <w:r w:rsidRPr="00E7312E">
        <w:rPr>
          <w:rFonts w:ascii="Times New Roman" w:eastAsiaTheme="majorEastAsia" w:hAnsi="Times New Roman" w:cs="Times New Roman"/>
          <w:sz w:val="28"/>
          <w:szCs w:val="28"/>
        </w:rPr>
        <w:t xml:space="preserve"> </w:t>
      </w:r>
      <w:proofErr w:type="gramStart"/>
      <w:r w:rsidRPr="00E7312E">
        <w:rPr>
          <w:rFonts w:ascii="Times New Roman" w:eastAsiaTheme="majorEastAsia" w:hAnsi="Times New Roman" w:cs="Times New Roman"/>
          <w:sz w:val="28"/>
          <w:szCs w:val="28"/>
        </w:rPr>
        <w:t>ты</w:t>
      </w:r>
      <w:r w:rsidR="007872E8" w:rsidRPr="00E7312E">
        <w:rPr>
          <w:rFonts w:ascii="Times New Roman" w:eastAsiaTheme="majorEastAsia" w:hAnsi="Times New Roman" w:cs="Times New Roman"/>
          <w:sz w:val="28"/>
          <w:szCs w:val="28"/>
        </w:rPr>
        <w:t>с</w:t>
      </w:r>
      <w:proofErr w:type="gramEnd"/>
      <w:r w:rsidRPr="00E7312E">
        <w:rPr>
          <w:rFonts w:ascii="Times New Roman" w:eastAsiaTheme="majorEastAsia" w:hAnsi="Times New Roman" w:cs="Times New Roman"/>
          <w:sz w:val="28"/>
          <w:szCs w:val="28"/>
        </w:rPr>
        <w:t xml:space="preserve"> человек или 1,8 процента в общей численности населения Ростовской области. </w:t>
      </w:r>
    </w:p>
    <w:p w:rsidR="00763CD3" w:rsidRPr="00E7312E" w:rsidRDefault="00763CD3" w:rsidP="00CA40C1">
      <w:pPr>
        <w:rPr>
          <w:rFonts w:ascii="Times New Roman" w:eastAsiaTheme="majorEastAsia" w:hAnsi="Times New Roman" w:cs="Times New Roman"/>
          <w:sz w:val="28"/>
          <w:szCs w:val="28"/>
        </w:rPr>
      </w:pPr>
      <w:r w:rsidRPr="00E7312E">
        <w:rPr>
          <w:rFonts w:ascii="Times New Roman" w:eastAsiaTheme="majorEastAsia" w:hAnsi="Times New Roman" w:cs="Times New Roman"/>
          <w:sz w:val="28"/>
          <w:szCs w:val="28"/>
        </w:rPr>
        <w:t xml:space="preserve">Для </w:t>
      </w:r>
      <w:r w:rsidR="00731721" w:rsidRPr="00E7312E">
        <w:rPr>
          <w:rFonts w:ascii="Times New Roman" w:eastAsiaTheme="majorEastAsia" w:hAnsi="Times New Roman" w:cs="Times New Roman"/>
          <w:sz w:val="28"/>
          <w:szCs w:val="28"/>
        </w:rPr>
        <w:t xml:space="preserve">Красносулинского района </w:t>
      </w:r>
      <w:r w:rsidRPr="00E7312E">
        <w:rPr>
          <w:rFonts w:ascii="Times New Roman" w:eastAsiaTheme="majorEastAsia" w:hAnsi="Times New Roman" w:cs="Times New Roman"/>
          <w:sz w:val="28"/>
          <w:szCs w:val="28"/>
        </w:rPr>
        <w:t>характерен умеренный, соответствующий особенностям экономического развития территории, уровень урбанизации</w:t>
      </w:r>
      <w:r w:rsidR="00C77230" w:rsidRPr="00E7312E">
        <w:rPr>
          <w:rFonts w:ascii="Times New Roman" w:eastAsiaTheme="majorEastAsia" w:hAnsi="Times New Roman" w:cs="Times New Roman"/>
          <w:sz w:val="28"/>
          <w:szCs w:val="28"/>
        </w:rPr>
        <w:t>. В районе</w:t>
      </w:r>
      <w:r w:rsidRPr="00E7312E">
        <w:rPr>
          <w:rFonts w:ascii="Times New Roman" w:eastAsiaTheme="majorEastAsia" w:hAnsi="Times New Roman" w:cs="Times New Roman"/>
          <w:sz w:val="28"/>
          <w:szCs w:val="28"/>
        </w:rPr>
        <w:t xml:space="preserve"> сформировалось выгодное для бизнеса </w:t>
      </w:r>
      <w:r w:rsidRPr="00E7312E">
        <w:rPr>
          <w:rFonts w:ascii="Times New Roman" w:eastAsiaTheme="majorEastAsia" w:hAnsi="Times New Roman" w:cs="Times New Roman"/>
          <w:sz w:val="28"/>
          <w:szCs w:val="28"/>
        </w:rPr>
        <w:lastRenderedPageBreak/>
        <w:t>соотношение сравнительно умеренных зарплат при высоком уровне квалификации специалистов по целому ряду отраслей.</w:t>
      </w:r>
    </w:p>
    <w:p w:rsidR="0056488B" w:rsidRPr="00763CD3" w:rsidRDefault="0056488B" w:rsidP="00CA40C1">
      <w:pPr>
        <w:rPr>
          <w:rFonts w:ascii="Times New Roman" w:eastAsiaTheme="majorEastAsia" w:hAnsi="Times New Roman" w:cs="Times New Roman"/>
          <w:sz w:val="28"/>
          <w:szCs w:val="28"/>
        </w:rPr>
      </w:pPr>
      <w:r w:rsidRPr="00E7312E">
        <w:rPr>
          <w:rFonts w:ascii="Times New Roman" w:eastAsiaTheme="majorEastAsia" w:hAnsi="Times New Roman" w:cs="Times New Roman"/>
          <w:sz w:val="28"/>
          <w:szCs w:val="28"/>
        </w:rPr>
        <w:t>Численность безработных в 2021 году составляет 3</w:t>
      </w:r>
      <w:r w:rsidR="00FE6696">
        <w:rPr>
          <w:rFonts w:ascii="Times New Roman" w:eastAsiaTheme="majorEastAsia" w:hAnsi="Times New Roman" w:cs="Times New Roman"/>
          <w:sz w:val="28"/>
          <w:szCs w:val="28"/>
        </w:rPr>
        <w:t> </w:t>
      </w:r>
      <w:r w:rsidRPr="00E7312E">
        <w:rPr>
          <w:rFonts w:ascii="Times New Roman" w:eastAsiaTheme="majorEastAsia" w:hAnsi="Times New Roman" w:cs="Times New Roman"/>
          <w:sz w:val="28"/>
          <w:szCs w:val="28"/>
        </w:rPr>
        <w:t>262 человека. Признано безработными 1</w:t>
      </w:r>
      <w:r w:rsidR="00FE6696">
        <w:rPr>
          <w:rFonts w:ascii="Times New Roman" w:eastAsiaTheme="majorEastAsia" w:hAnsi="Times New Roman" w:cs="Times New Roman"/>
          <w:sz w:val="28"/>
          <w:szCs w:val="28"/>
        </w:rPr>
        <w:t> </w:t>
      </w:r>
      <w:r w:rsidRPr="00E7312E">
        <w:rPr>
          <w:rFonts w:ascii="Times New Roman" w:eastAsiaTheme="majorEastAsia" w:hAnsi="Times New Roman" w:cs="Times New Roman"/>
          <w:sz w:val="28"/>
          <w:szCs w:val="28"/>
        </w:rPr>
        <w:t>261 человек. Состоит на учете безработных 365 человек, из них получают пособие 338 человек или 92,6</w:t>
      </w:r>
      <w:r w:rsidR="008C0439" w:rsidRPr="00E7312E">
        <w:rPr>
          <w:rFonts w:ascii="Times New Roman" w:hAnsi="Times New Roman" w:cs="Times New Roman"/>
          <w:sz w:val="28"/>
          <w:szCs w:val="28"/>
        </w:rPr>
        <w:t xml:space="preserve"> процента</w:t>
      </w:r>
      <w:r w:rsidRPr="00E7312E">
        <w:rPr>
          <w:rFonts w:ascii="Times New Roman" w:eastAsiaTheme="majorEastAsia" w:hAnsi="Times New Roman" w:cs="Times New Roman"/>
          <w:sz w:val="28"/>
          <w:szCs w:val="28"/>
        </w:rPr>
        <w:t>. Уровень регистрируемой безработицы в Красносулинском районе составляет 0,8</w:t>
      </w:r>
      <w:r w:rsidR="008C0439" w:rsidRPr="00E7312E">
        <w:rPr>
          <w:rFonts w:ascii="Times New Roman" w:hAnsi="Times New Roman" w:cs="Times New Roman"/>
          <w:sz w:val="28"/>
          <w:szCs w:val="28"/>
        </w:rPr>
        <w:t xml:space="preserve"> процента</w:t>
      </w:r>
      <w:r w:rsidRPr="00E7312E">
        <w:rPr>
          <w:rFonts w:ascii="Times New Roman" w:eastAsiaTheme="majorEastAsia" w:hAnsi="Times New Roman" w:cs="Times New Roman"/>
          <w:sz w:val="28"/>
          <w:szCs w:val="28"/>
        </w:rPr>
        <w:t xml:space="preserve">.  </w:t>
      </w:r>
      <w:r w:rsidR="008A1EFA" w:rsidRPr="00E7312E">
        <w:rPr>
          <w:rFonts w:ascii="Times New Roman" w:eastAsiaTheme="majorEastAsia" w:hAnsi="Times New Roman" w:cs="Times New Roman"/>
          <w:sz w:val="28"/>
          <w:szCs w:val="28"/>
        </w:rPr>
        <w:t>Количество в</w:t>
      </w:r>
      <w:r w:rsidRPr="00E7312E">
        <w:rPr>
          <w:rFonts w:ascii="Times New Roman" w:eastAsiaTheme="majorEastAsia" w:hAnsi="Times New Roman" w:cs="Times New Roman"/>
          <w:sz w:val="28"/>
          <w:szCs w:val="28"/>
        </w:rPr>
        <w:t xml:space="preserve">акансий </w:t>
      </w:r>
      <w:proofErr w:type="gramStart"/>
      <w:r w:rsidRPr="00E7312E">
        <w:rPr>
          <w:rFonts w:ascii="Times New Roman" w:eastAsiaTheme="majorEastAsia" w:hAnsi="Times New Roman" w:cs="Times New Roman"/>
          <w:sz w:val="28"/>
          <w:szCs w:val="28"/>
        </w:rPr>
        <w:t>на конец</w:t>
      </w:r>
      <w:proofErr w:type="gramEnd"/>
      <w:r w:rsidRPr="00E7312E">
        <w:rPr>
          <w:rFonts w:ascii="Times New Roman" w:eastAsiaTheme="majorEastAsia" w:hAnsi="Times New Roman" w:cs="Times New Roman"/>
          <w:sz w:val="28"/>
          <w:szCs w:val="28"/>
        </w:rPr>
        <w:t xml:space="preserve"> 2021 года </w:t>
      </w:r>
      <w:r w:rsidR="008A1EFA" w:rsidRPr="00E7312E">
        <w:rPr>
          <w:rFonts w:ascii="Times New Roman" w:eastAsiaTheme="majorEastAsia" w:hAnsi="Times New Roman" w:cs="Times New Roman"/>
          <w:sz w:val="28"/>
          <w:szCs w:val="28"/>
        </w:rPr>
        <w:t xml:space="preserve">составляет </w:t>
      </w:r>
      <w:r w:rsidRPr="00E7312E">
        <w:rPr>
          <w:rFonts w:ascii="Times New Roman" w:eastAsiaTheme="majorEastAsia" w:hAnsi="Times New Roman" w:cs="Times New Roman"/>
          <w:sz w:val="28"/>
          <w:szCs w:val="28"/>
        </w:rPr>
        <w:t>2</w:t>
      </w:r>
      <w:r w:rsidR="00FE6696">
        <w:rPr>
          <w:rFonts w:ascii="Times New Roman" w:eastAsiaTheme="majorEastAsia" w:hAnsi="Times New Roman" w:cs="Times New Roman"/>
          <w:sz w:val="28"/>
          <w:szCs w:val="28"/>
        </w:rPr>
        <w:t> </w:t>
      </w:r>
      <w:r w:rsidRPr="00E7312E">
        <w:rPr>
          <w:rFonts w:ascii="Times New Roman" w:eastAsiaTheme="majorEastAsia" w:hAnsi="Times New Roman" w:cs="Times New Roman"/>
          <w:sz w:val="28"/>
          <w:szCs w:val="28"/>
        </w:rPr>
        <w:t>128 единиц.</w:t>
      </w:r>
      <w:r w:rsidR="00F87AD2" w:rsidRPr="00E7312E">
        <w:t xml:space="preserve"> </w:t>
      </w:r>
      <w:r w:rsidR="00F87AD2" w:rsidRPr="00E7312E">
        <w:rPr>
          <w:rFonts w:ascii="Times New Roman" w:eastAsiaTheme="majorEastAsia" w:hAnsi="Times New Roman" w:cs="Times New Roman"/>
          <w:sz w:val="28"/>
          <w:szCs w:val="28"/>
        </w:rPr>
        <w:t xml:space="preserve">Среднесписочная численность работников (без внешних совместителей и работников </w:t>
      </w:r>
      <w:r w:rsidR="00E7312E" w:rsidRPr="00E7312E">
        <w:rPr>
          <w:rFonts w:ascii="Times New Roman" w:eastAsiaTheme="majorEastAsia" w:hAnsi="Times New Roman" w:cs="Times New Roman"/>
          <w:sz w:val="28"/>
          <w:szCs w:val="28"/>
        </w:rPr>
        <w:t>не списочного</w:t>
      </w:r>
      <w:r w:rsidR="00F87AD2" w:rsidRPr="00E7312E">
        <w:rPr>
          <w:rFonts w:ascii="Times New Roman" w:eastAsiaTheme="majorEastAsia" w:hAnsi="Times New Roman" w:cs="Times New Roman"/>
          <w:sz w:val="28"/>
          <w:szCs w:val="28"/>
        </w:rPr>
        <w:t xml:space="preserve"> состава) </w:t>
      </w:r>
      <w:r w:rsidR="002D6F3E" w:rsidRPr="00E7312E">
        <w:rPr>
          <w:rFonts w:ascii="Times New Roman" w:eastAsiaTheme="majorEastAsia" w:hAnsi="Times New Roman" w:cs="Times New Roman"/>
          <w:sz w:val="28"/>
          <w:szCs w:val="28"/>
        </w:rPr>
        <w:t xml:space="preserve">по видам экономической деятельности </w:t>
      </w:r>
      <w:r w:rsidR="00F87AD2" w:rsidRPr="00E7312E">
        <w:rPr>
          <w:rFonts w:ascii="Times New Roman" w:eastAsiaTheme="majorEastAsia" w:hAnsi="Times New Roman" w:cs="Times New Roman"/>
          <w:sz w:val="28"/>
          <w:szCs w:val="28"/>
        </w:rPr>
        <w:t xml:space="preserve">за 2021 год составляет </w:t>
      </w:r>
      <w:r w:rsidR="00AD2F68" w:rsidRPr="00E7312E">
        <w:rPr>
          <w:rFonts w:ascii="Times New Roman" w:eastAsiaTheme="majorEastAsia" w:hAnsi="Times New Roman" w:cs="Times New Roman"/>
          <w:sz w:val="28"/>
          <w:szCs w:val="28"/>
        </w:rPr>
        <w:t>12</w:t>
      </w:r>
      <w:r w:rsidR="00FE6696">
        <w:rPr>
          <w:rFonts w:ascii="Times New Roman" w:eastAsiaTheme="majorEastAsia" w:hAnsi="Times New Roman" w:cs="Times New Roman"/>
          <w:sz w:val="28"/>
          <w:szCs w:val="28"/>
        </w:rPr>
        <w:t> </w:t>
      </w:r>
      <w:r w:rsidR="00AD2F68" w:rsidRPr="00E7312E">
        <w:rPr>
          <w:rFonts w:ascii="Times New Roman" w:eastAsiaTheme="majorEastAsia" w:hAnsi="Times New Roman" w:cs="Times New Roman"/>
          <w:sz w:val="28"/>
          <w:szCs w:val="28"/>
        </w:rPr>
        <w:t>093</w:t>
      </w:r>
      <w:r w:rsidR="00E7312E" w:rsidRPr="00E7312E">
        <w:rPr>
          <w:rFonts w:ascii="Times New Roman" w:eastAsiaTheme="majorEastAsia" w:hAnsi="Times New Roman" w:cs="Times New Roman"/>
          <w:sz w:val="28"/>
          <w:szCs w:val="28"/>
        </w:rPr>
        <w:t xml:space="preserve"> человек</w:t>
      </w:r>
      <w:r w:rsidR="00795FCE" w:rsidRPr="00E7312E">
        <w:rPr>
          <w:rFonts w:ascii="Times New Roman" w:eastAsiaTheme="majorEastAsia" w:hAnsi="Times New Roman" w:cs="Times New Roman"/>
          <w:sz w:val="28"/>
          <w:szCs w:val="28"/>
        </w:rPr>
        <w:t>.</w:t>
      </w:r>
    </w:p>
    <w:p w:rsidR="005F4F5B" w:rsidRDefault="005F4F5B" w:rsidP="0037183E">
      <w:pPr>
        <w:ind w:firstLine="0"/>
        <w:jc w:val="center"/>
        <w:rPr>
          <w:rFonts w:ascii="Times New Roman" w:eastAsiaTheme="majorEastAsia" w:hAnsi="Times New Roman" w:cs="Times New Roman"/>
          <w:sz w:val="28"/>
          <w:szCs w:val="28"/>
        </w:rPr>
      </w:pPr>
    </w:p>
    <w:p w:rsidR="00F44FBA" w:rsidRPr="0037183E" w:rsidRDefault="0037183E" w:rsidP="0037183E">
      <w:pPr>
        <w:ind w:firstLine="0"/>
        <w:jc w:val="center"/>
        <w:rPr>
          <w:rFonts w:ascii="Times New Roman" w:eastAsiaTheme="majorEastAsia" w:hAnsi="Times New Roman" w:cs="Times New Roman"/>
          <w:sz w:val="28"/>
          <w:szCs w:val="28"/>
        </w:rPr>
      </w:pPr>
      <w:r w:rsidRPr="0037183E">
        <w:rPr>
          <w:rFonts w:ascii="Times New Roman" w:eastAsiaTheme="majorEastAsia" w:hAnsi="Times New Roman" w:cs="Times New Roman"/>
          <w:sz w:val="28"/>
          <w:szCs w:val="28"/>
        </w:rPr>
        <w:t>2</w:t>
      </w:r>
      <w:r w:rsidR="00380315" w:rsidRPr="0037183E">
        <w:rPr>
          <w:rFonts w:ascii="Times New Roman" w:eastAsiaTheme="majorEastAsia" w:hAnsi="Times New Roman" w:cs="Times New Roman"/>
          <w:sz w:val="28"/>
          <w:szCs w:val="28"/>
        </w:rPr>
        <w:t>.4. Инфраструктурные ресурсы</w:t>
      </w:r>
    </w:p>
    <w:p w:rsidR="00380315" w:rsidRDefault="00380315" w:rsidP="00CA40C1">
      <w:pPr>
        <w:rPr>
          <w:rFonts w:ascii="Times New Roman" w:eastAsiaTheme="majorEastAsia" w:hAnsi="Times New Roman" w:cs="Times New Roman"/>
          <w:sz w:val="28"/>
          <w:szCs w:val="28"/>
        </w:rPr>
      </w:pPr>
    </w:p>
    <w:p w:rsidR="00E0186A" w:rsidRDefault="002130E0" w:rsidP="00E0186A">
      <w:pPr>
        <w:rPr>
          <w:rFonts w:ascii="Times New Roman" w:eastAsiaTheme="majorEastAsia" w:hAnsi="Times New Roman" w:cs="Times New Roman"/>
          <w:sz w:val="28"/>
          <w:szCs w:val="28"/>
        </w:rPr>
      </w:pPr>
      <w:r w:rsidRPr="002130E0">
        <w:rPr>
          <w:rFonts w:ascii="Times New Roman" w:eastAsiaTheme="majorEastAsia" w:hAnsi="Times New Roman" w:cs="Times New Roman"/>
          <w:sz w:val="28"/>
          <w:szCs w:val="28"/>
        </w:rPr>
        <w:t xml:space="preserve">Инженерно-энергетическая, транспортная, производственная и социальная инфраструктуры формируют материальную основу социально-экономического развития </w:t>
      </w:r>
      <w:r>
        <w:rPr>
          <w:rFonts w:ascii="Times New Roman" w:eastAsiaTheme="majorEastAsia" w:hAnsi="Times New Roman" w:cs="Times New Roman"/>
          <w:sz w:val="28"/>
          <w:szCs w:val="28"/>
        </w:rPr>
        <w:t>Красносулинского района</w:t>
      </w:r>
      <w:r w:rsidRPr="002130E0">
        <w:rPr>
          <w:rFonts w:ascii="Times New Roman" w:eastAsiaTheme="majorEastAsia" w:hAnsi="Times New Roman" w:cs="Times New Roman"/>
          <w:sz w:val="28"/>
          <w:szCs w:val="28"/>
        </w:rPr>
        <w:t>.</w:t>
      </w:r>
      <w:r w:rsidR="00E0186A" w:rsidRPr="00E0186A">
        <w:rPr>
          <w:rFonts w:ascii="Times New Roman" w:eastAsiaTheme="majorEastAsia" w:hAnsi="Times New Roman" w:cs="Times New Roman"/>
          <w:sz w:val="28"/>
          <w:szCs w:val="28"/>
        </w:rPr>
        <w:t xml:space="preserve"> </w:t>
      </w:r>
      <w:r w:rsidR="00E0186A" w:rsidRPr="00380315">
        <w:rPr>
          <w:rFonts w:ascii="Times New Roman" w:eastAsiaTheme="majorEastAsia" w:hAnsi="Times New Roman" w:cs="Times New Roman"/>
          <w:sz w:val="28"/>
          <w:szCs w:val="28"/>
        </w:rPr>
        <w:t xml:space="preserve">В настоящее время на территории </w:t>
      </w:r>
      <w:r w:rsidR="00E0186A">
        <w:rPr>
          <w:rFonts w:ascii="Times New Roman" w:eastAsiaTheme="majorEastAsia" w:hAnsi="Times New Roman" w:cs="Times New Roman"/>
          <w:sz w:val="28"/>
          <w:szCs w:val="28"/>
        </w:rPr>
        <w:t xml:space="preserve">Красносулинского </w:t>
      </w:r>
      <w:r w:rsidR="00E0186A" w:rsidRPr="00380315">
        <w:rPr>
          <w:rFonts w:ascii="Times New Roman" w:eastAsiaTheme="majorEastAsia" w:hAnsi="Times New Roman" w:cs="Times New Roman"/>
          <w:sz w:val="28"/>
          <w:szCs w:val="28"/>
        </w:rPr>
        <w:t xml:space="preserve">района действуют предприятия электроэнергетики, угольной отрасли, машиностроения и металлообработки, черной металлургии и пищевой промышленности. </w:t>
      </w:r>
    </w:p>
    <w:p w:rsidR="00E32C52" w:rsidRDefault="002130E0" w:rsidP="002130E0">
      <w:pPr>
        <w:rPr>
          <w:rFonts w:ascii="Times New Roman" w:eastAsiaTheme="majorEastAsia" w:hAnsi="Times New Roman" w:cs="Times New Roman"/>
          <w:sz w:val="28"/>
          <w:szCs w:val="28"/>
        </w:rPr>
      </w:pPr>
      <w:r w:rsidRPr="002130E0">
        <w:rPr>
          <w:rFonts w:ascii="Times New Roman" w:eastAsiaTheme="majorEastAsia" w:hAnsi="Times New Roman" w:cs="Times New Roman"/>
          <w:sz w:val="28"/>
          <w:szCs w:val="28"/>
        </w:rPr>
        <w:t xml:space="preserve">Инженерно-энергетическая инфраструктура </w:t>
      </w:r>
      <w:r w:rsidR="00482D2E">
        <w:rPr>
          <w:rFonts w:ascii="Times New Roman" w:eastAsiaTheme="majorEastAsia" w:hAnsi="Times New Roman" w:cs="Times New Roman"/>
          <w:sz w:val="28"/>
          <w:szCs w:val="28"/>
        </w:rPr>
        <w:t>Красносулинского района</w:t>
      </w:r>
      <w:r w:rsidRPr="002130E0">
        <w:rPr>
          <w:rFonts w:ascii="Times New Roman" w:eastAsiaTheme="majorEastAsia" w:hAnsi="Times New Roman" w:cs="Times New Roman"/>
          <w:sz w:val="28"/>
          <w:szCs w:val="28"/>
        </w:rPr>
        <w:t>.</w:t>
      </w:r>
      <w:r>
        <w:rPr>
          <w:rFonts w:ascii="Times New Roman" w:eastAsiaTheme="majorEastAsia" w:hAnsi="Times New Roman" w:cs="Times New Roman"/>
          <w:sz w:val="28"/>
          <w:szCs w:val="28"/>
        </w:rPr>
        <w:t xml:space="preserve"> </w:t>
      </w:r>
    </w:p>
    <w:p w:rsidR="00E32C52" w:rsidRDefault="00294801" w:rsidP="00CA40C1">
      <w:pPr>
        <w:rPr>
          <w:rFonts w:ascii="Times New Roman" w:eastAsiaTheme="majorEastAsia" w:hAnsi="Times New Roman" w:cs="Times New Roman"/>
          <w:sz w:val="28"/>
          <w:szCs w:val="28"/>
        </w:rPr>
      </w:pPr>
      <w:r>
        <w:rPr>
          <w:rFonts w:ascii="Times New Roman" w:eastAsiaTheme="majorEastAsia" w:hAnsi="Times New Roman" w:cs="Times New Roman"/>
          <w:sz w:val="28"/>
          <w:szCs w:val="28"/>
        </w:rPr>
        <w:t xml:space="preserve">В районе успешно развивается новая и приоритетная отрасль – производство возобновляемой энергии – ветроэнергетика. </w:t>
      </w:r>
      <w:r w:rsidR="00E32C52" w:rsidRPr="00E32C52">
        <w:rPr>
          <w:rFonts w:ascii="Times New Roman" w:eastAsiaTheme="majorEastAsia" w:hAnsi="Times New Roman" w:cs="Times New Roman"/>
          <w:sz w:val="28"/>
          <w:szCs w:val="28"/>
        </w:rPr>
        <w:t xml:space="preserve">«Каменско-Красносулинская ВЭС — Северная площадка. Ветряная электрическая </w:t>
      </w:r>
      <w:r w:rsidR="00E833A7">
        <w:rPr>
          <w:rFonts w:ascii="Times New Roman" w:eastAsiaTheme="majorEastAsia" w:hAnsi="Times New Roman" w:cs="Times New Roman"/>
          <w:sz w:val="28"/>
          <w:szCs w:val="28"/>
        </w:rPr>
        <w:t>станция» с</w:t>
      </w:r>
      <w:r w:rsidR="00532E9C" w:rsidRPr="00532E9C">
        <w:rPr>
          <w:rFonts w:ascii="Times New Roman" w:eastAsiaTheme="majorEastAsia" w:hAnsi="Times New Roman" w:cs="Times New Roman"/>
          <w:sz w:val="28"/>
          <w:szCs w:val="28"/>
        </w:rPr>
        <w:t>остоит из Каменской и Сулинской ветроэлектростанций по 100 МВт каждая.</w:t>
      </w:r>
      <w:r w:rsidR="00532E9C">
        <w:rPr>
          <w:rFonts w:ascii="Times New Roman" w:eastAsiaTheme="majorEastAsia" w:hAnsi="Times New Roman" w:cs="Times New Roman"/>
          <w:sz w:val="28"/>
          <w:szCs w:val="28"/>
        </w:rPr>
        <w:t xml:space="preserve"> </w:t>
      </w:r>
      <w:r w:rsidR="00532E9C" w:rsidRPr="00532E9C">
        <w:rPr>
          <w:rFonts w:ascii="Times New Roman" w:eastAsiaTheme="majorEastAsia" w:hAnsi="Times New Roman" w:cs="Times New Roman"/>
          <w:sz w:val="28"/>
          <w:szCs w:val="28"/>
        </w:rPr>
        <w:t>Станция состоит из 60 «ветряков» по 2,5 МВт каждая. Установленная мощность ВЭС – 150 МВт производства компании Vestas.</w:t>
      </w:r>
      <w:r w:rsidR="00532E9C">
        <w:rPr>
          <w:rFonts w:ascii="Times New Roman" w:eastAsiaTheme="majorEastAsia" w:hAnsi="Times New Roman" w:cs="Times New Roman"/>
          <w:sz w:val="28"/>
          <w:szCs w:val="28"/>
        </w:rPr>
        <w:t xml:space="preserve"> </w:t>
      </w:r>
      <w:r w:rsidR="00532E9C" w:rsidRPr="00532E9C">
        <w:rPr>
          <w:rFonts w:ascii="Times New Roman" w:eastAsiaTheme="majorEastAsia" w:hAnsi="Times New Roman" w:cs="Times New Roman"/>
          <w:sz w:val="28"/>
          <w:szCs w:val="28"/>
        </w:rPr>
        <w:t>Запуск ветропарка происходил в два этапа: первая очередь мощно</w:t>
      </w:r>
      <w:r w:rsidR="00532E9C">
        <w:rPr>
          <w:rFonts w:ascii="Times New Roman" w:eastAsiaTheme="majorEastAsia" w:hAnsi="Times New Roman" w:cs="Times New Roman"/>
          <w:sz w:val="28"/>
          <w:szCs w:val="28"/>
        </w:rPr>
        <w:t>стью 50 МВт начала поставки на о</w:t>
      </w:r>
      <w:r w:rsidR="00532E9C" w:rsidRPr="00532E9C">
        <w:rPr>
          <w:rFonts w:ascii="Times New Roman" w:eastAsiaTheme="majorEastAsia" w:hAnsi="Times New Roman" w:cs="Times New Roman"/>
          <w:sz w:val="28"/>
          <w:szCs w:val="28"/>
        </w:rPr>
        <w:t>птовый рынок электрической энергии и мощности 1 апреля 2020 года, а 1 мая была введена в эксплуатацию вторая очередь ветроэлектростанции.</w:t>
      </w:r>
    </w:p>
    <w:p w:rsidR="00380315" w:rsidRDefault="0079147A" w:rsidP="00CA40C1">
      <w:pPr>
        <w:rPr>
          <w:rFonts w:ascii="Times New Roman" w:eastAsiaTheme="majorEastAsia" w:hAnsi="Times New Roman" w:cs="Times New Roman"/>
          <w:sz w:val="28"/>
          <w:szCs w:val="28"/>
        </w:rPr>
      </w:pPr>
      <w:r>
        <w:rPr>
          <w:rFonts w:ascii="Times New Roman" w:eastAsiaTheme="majorEastAsia" w:hAnsi="Times New Roman" w:cs="Times New Roman"/>
          <w:sz w:val="28"/>
          <w:szCs w:val="28"/>
        </w:rPr>
        <w:t>В</w:t>
      </w:r>
      <w:r w:rsidR="00380315" w:rsidRPr="00380315">
        <w:rPr>
          <w:rFonts w:ascii="Times New Roman" w:eastAsiaTheme="majorEastAsia" w:hAnsi="Times New Roman" w:cs="Times New Roman"/>
          <w:sz w:val="28"/>
          <w:szCs w:val="28"/>
        </w:rPr>
        <w:t xml:space="preserve">едется добыча и переработка каменного угля, причем объемы добычи являются самыми высокими среди шахтерских территорий области. Наряду с промышленностью развивается сельское хозяйство. Природные условия способствуют развитию туризма. Экономический потенциал района обусловлен не только наличием трудовых ресурсов, но также уникальным географическим положением территории, близостью к промышленным центрам Ростовской области, развитой транспортной и инженерной инфраструктурой. Широкие возможности для строительства новых заводов и фабрик обеспечивает большое количество свободных земель. На территории </w:t>
      </w:r>
      <w:r w:rsidR="00380315" w:rsidRPr="00380315">
        <w:rPr>
          <w:rFonts w:ascii="Times New Roman" w:eastAsiaTheme="majorEastAsia" w:hAnsi="Times New Roman" w:cs="Times New Roman"/>
          <w:sz w:val="28"/>
          <w:szCs w:val="28"/>
        </w:rPr>
        <w:lastRenderedPageBreak/>
        <w:t>района создан и успешно развивается Красносулинский индустриальный парк.</w:t>
      </w:r>
    </w:p>
    <w:p w:rsidR="00482D2E" w:rsidRDefault="00482D2E" w:rsidP="00CA40C1">
      <w:pPr>
        <w:rPr>
          <w:rFonts w:ascii="Times New Roman" w:eastAsiaTheme="majorEastAsia" w:hAnsi="Times New Roman" w:cs="Times New Roman"/>
          <w:sz w:val="28"/>
          <w:szCs w:val="28"/>
        </w:rPr>
      </w:pPr>
      <w:r w:rsidRPr="00482D2E">
        <w:rPr>
          <w:rFonts w:ascii="Times New Roman" w:eastAsiaTheme="majorEastAsia" w:hAnsi="Times New Roman" w:cs="Times New Roman"/>
          <w:sz w:val="28"/>
          <w:szCs w:val="28"/>
        </w:rPr>
        <w:t xml:space="preserve">Транспортная инфраструктура </w:t>
      </w:r>
      <w:r>
        <w:rPr>
          <w:rFonts w:ascii="Times New Roman" w:eastAsiaTheme="majorEastAsia" w:hAnsi="Times New Roman" w:cs="Times New Roman"/>
          <w:sz w:val="28"/>
          <w:szCs w:val="28"/>
        </w:rPr>
        <w:t>Красносулинского района</w:t>
      </w:r>
      <w:r w:rsidRPr="00482D2E">
        <w:rPr>
          <w:rFonts w:ascii="Times New Roman" w:eastAsiaTheme="majorEastAsia" w:hAnsi="Times New Roman" w:cs="Times New Roman"/>
          <w:sz w:val="28"/>
          <w:szCs w:val="28"/>
        </w:rPr>
        <w:t>.</w:t>
      </w:r>
    </w:p>
    <w:p w:rsidR="0029516B" w:rsidRPr="00711653" w:rsidRDefault="0029516B" w:rsidP="0029516B">
      <w:pPr>
        <w:contextualSpacing/>
        <w:rPr>
          <w:rFonts w:ascii="Times New Roman" w:hAnsi="Times New Roman" w:cs="Times New Roman"/>
          <w:sz w:val="28"/>
          <w:szCs w:val="28"/>
        </w:rPr>
      </w:pPr>
      <w:r w:rsidRPr="000D108A">
        <w:rPr>
          <w:rFonts w:ascii="Times New Roman" w:hAnsi="Times New Roman" w:cs="Times New Roman"/>
          <w:sz w:val="28"/>
          <w:szCs w:val="28"/>
        </w:rPr>
        <w:t xml:space="preserve">Район обладает развитой транспортной инфраструктурой. </w:t>
      </w:r>
      <w:r w:rsidRPr="00711653">
        <w:rPr>
          <w:rFonts w:ascii="Times New Roman" w:hAnsi="Times New Roman" w:cs="Times New Roman"/>
          <w:sz w:val="28"/>
          <w:szCs w:val="28"/>
        </w:rPr>
        <w:t>Транспортно-дорожный комплекс Красносулинского района Ростовской области объединяет виды магистрального</w:t>
      </w:r>
      <w:r>
        <w:rPr>
          <w:rFonts w:ascii="Times New Roman" w:hAnsi="Times New Roman" w:cs="Times New Roman"/>
          <w:sz w:val="28"/>
          <w:szCs w:val="28"/>
        </w:rPr>
        <w:t xml:space="preserve"> </w:t>
      </w:r>
      <w:r w:rsidRPr="00711653">
        <w:rPr>
          <w:rFonts w:ascii="Times New Roman" w:hAnsi="Times New Roman" w:cs="Times New Roman"/>
          <w:sz w:val="28"/>
          <w:szCs w:val="28"/>
        </w:rPr>
        <w:t>транспорта: железнодорожный, автомобильный, внутригородской транспорт, транспортную и логистическую инфраструктуру.</w:t>
      </w:r>
    </w:p>
    <w:p w:rsidR="0029516B" w:rsidRPr="00311FD3" w:rsidRDefault="0029516B" w:rsidP="0029516B">
      <w:pPr>
        <w:contextualSpacing/>
        <w:rPr>
          <w:rFonts w:ascii="Times New Roman" w:hAnsi="Times New Roman" w:cs="Times New Roman"/>
          <w:sz w:val="28"/>
          <w:szCs w:val="28"/>
        </w:rPr>
      </w:pPr>
      <w:r>
        <w:rPr>
          <w:rFonts w:ascii="Times New Roman" w:hAnsi="Times New Roman" w:cs="Times New Roman"/>
          <w:sz w:val="28"/>
          <w:szCs w:val="28"/>
        </w:rPr>
        <w:t xml:space="preserve">Красносулинский район </w:t>
      </w:r>
      <w:r w:rsidRPr="00711653">
        <w:rPr>
          <w:rFonts w:ascii="Times New Roman" w:hAnsi="Times New Roman" w:cs="Times New Roman"/>
          <w:sz w:val="28"/>
          <w:szCs w:val="28"/>
        </w:rPr>
        <w:t xml:space="preserve"> характеризуется достаточно густой и разветвленной сетью автомобильных дорог, что в целом соответствует уровню экономического развития р</w:t>
      </w:r>
      <w:r>
        <w:rPr>
          <w:rFonts w:ascii="Times New Roman" w:hAnsi="Times New Roman" w:cs="Times New Roman"/>
          <w:sz w:val="28"/>
          <w:szCs w:val="28"/>
        </w:rPr>
        <w:t>айона</w:t>
      </w:r>
      <w:r w:rsidRPr="00711653">
        <w:rPr>
          <w:rFonts w:ascii="Times New Roman" w:hAnsi="Times New Roman" w:cs="Times New Roman"/>
          <w:sz w:val="28"/>
          <w:szCs w:val="28"/>
        </w:rPr>
        <w:t>.</w:t>
      </w:r>
      <w:r>
        <w:rPr>
          <w:rFonts w:ascii="Times New Roman" w:hAnsi="Times New Roman" w:cs="Times New Roman"/>
          <w:sz w:val="28"/>
          <w:szCs w:val="28"/>
        </w:rPr>
        <w:t xml:space="preserve"> </w:t>
      </w:r>
      <w:r w:rsidRPr="00311FD3">
        <w:rPr>
          <w:rFonts w:ascii="Times New Roman" w:hAnsi="Times New Roman" w:cs="Times New Roman"/>
          <w:sz w:val="28"/>
          <w:szCs w:val="28"/>
        </w:rPr>
        <w:t>Протяженность автомобильных дорог общего пользования района по состоянию на 1 января 2023 г</w:t>
      </w:r>
      <w:r w:rsidR="003864E4">
        <w:rPr>
          <w:rFonts w:ascii="Times New Roman" w:hAnsi="Times New Roman" w:cs="Times New Roman"/>
          <w:sz w:val="28"/>
          <w:szCs w:val="28"/>
        </w:rPr>
        <w:t>ода</w:t>
      </w:r>
      <w:r w:rsidRPr="00311FD3">
        <w:rPr>
          <w:rFonts w:ascii="Times New Roman" w:hAnsi="Times New Roman" w:cs="Times New Roman"/>
          <w:sz w:val="28"/>
          <w:szCs w:val="28"/>
        </w:rPr>
        <w:t xml:space="preserve"> составила 1080,75 км, в том числе:</w:t>
      </w:r>
    </w:p>
    <w:p w:rsidR="0029516B" w:rsidRPr="00311FD3" w:rsidRDefault="0029516B" w:rsidP="0029516B">
      <w:pPr>
        <w:pStyle w:val="a3"/>
        <w:ind w:left="709" w:firstLine="0"/>
        <w:rPr>
          <w:rFonts w:ascii="Times New Roman" w:hAnsi="Times New Roman" w:cs="Times New Roman"/>
          <w:sz w:val="28"/>
          <w:szCs w:val="28"/>
        </w:rPr>
      </w:pPr>
      <w:r w:rsidRPr="00311FD3">
        <w:rPr>
          <w:rFonts w:ascii="Times New Roman" w:hAnsi="Times New Roman" w:cs="Times New Roman"/>
          <w:sz w:val="28"/>
          <w:szCs w:val="28"/>
        </w:rPr>
        <w:t>федерального значения – 59,4 км;</w:t>
      </w:r>
    </w:p>
    <w:p w:rsidR="0029516B" w:rsidRPr="00311FD3" w:rsidRDefault="0029516B" w:rsidP="0029516B">
      <w:pPr>
        <w:pStyle w:val="a3"/>
        <w:ind w:left="709" w:firstLine="0"/>
        <w:rPr>
          <w:rFonts w:ascii="Times New Roman" w:hAnsi="Times New Roman" w:cs="Times New Roman"/>
          <w:sz w:val="28"/>
          <w:szCs w:val="28"/>
        </w:rPr>
      </w:pPr>
      <w:r w:rsidRPr="00311FD3">
        <w:rPr>
          <w:rFonts w:ascii="Times New Roman" w:hAnsi="Times New Roman" w:cs="Times New Roman"/>
          <w:sz w:val="28"/>
          <w:szCs w:val="28"/>
        </w:rPr>
        <w:t>регионального и межмуниципального значения – 198,95 км;</w:t>
      </w:r>
    </w:p>
    <w:p w:rsidR="0029516B" w:rsidRPr="00311FD3" w:rsidRDefault="0029516B" w:rsidP="0029516B">
      <w:pPr>
        <w:pStyle w:val="a3"/>
        <w:ind w:left="709" w:firstLine="0"/>
        <w:rPr>
          <w:rFonts w:ascii="Times New Roman" w:hAnsi="Times New Roman" w:cs="Times New Roman"/>
          <w:sz w:val="28"/>
          <w:szCs w:val="28"/>
        </w:rPr>
      </w:pPr>
      <w:r w:rsidRPr="00311FD3">
        <w:rPr>
          <w:rFonts w:ascii="Times New Roman" w:hAnsi="Times New Roman" w:cs="Times New Roman"/>
          <w:sz w:val="28"/>
          <w:szCs w:val="28"/>
        </w:rPr>
        <w:t xml:space="preserve">местного (муниципального) значения – 822,4 км, </w:t>
      </w:r>
      <w:r>
        <w:rPr>
          <w:rFonts w:ascii="Times New Roman" w:hAnsi="Times New Roman" w:cs="Times New Roman"/>
          <w:sz w:val="28"/>
          <w:szCs w:val="28"/>
        </w:rPr>
        <w:t>из них</w:t>
      </w:r>
      <w:r w:rsidRPr="00311FD3">
        <w:rPr>
          <w:rFonts w:ascii="Times New Roman" w:hAnsi="Times New Roman" w:cs="Times New Roman"/>
          <w:sz w:val="28"/>
          <w:szCs w:val="28"/>
        </w:rPr>
        <w:t>:</w:t>
      </w:r>
    </w:p>
    <w:p w:rsidR="0029516B" w:rsidRPr="00311FD3" w:rsidRDefault="0029516B" w:rsidP="0029516B">
      <w:pPr>
        <w:pStyle w:val="a3"/>
        <w:ind w:left="709" w:firstLine="0"/>
        <w:rPr>
          <w:rFonts w:ascii="Times New Roman" w:hAnsi="Times New Roman" w:cs="Times New Roman"/>
          <w:sz w:val="28"/>
          <w:szCs w:val="28"/>
        </w:rPr>
      </w:pPr>
      <w:r w:rsidRPr="00311FD3">
        <w:rPr>
          <w:rFonts w:ascii="Times New Roman" w:hAnsi="Times New Roman" w:cs="Times New Roman"/>
          <w:sz w:val="28"/>
          <w:szCs w:val="28"/>
        </w:rPr>
        <w:t>межпоселкового значения – 202,07 км;</w:t>
      </w:r>
    </w:p>
    <w:p w:rsidR="0029516B" w:rsidRPr="00311FD3" w:rsidRDefault="0029516B" w:rsidP="0029516B">
      <w:pPr>
        <w:pStyle w:val="a3"/>
        <w:ind w:left="709" w:firstLine="0"/>
        <w:rPr>
          <w:rFonts w:ascii="Times New Roman" w:hAnsi="Times New Roman" w:cs="Times New Roman"/>
          <w:sz w:val="28"/>
          <w:szCs w:val="28"/>
        </w:rPr>
      </w:pPr>
      <w:r w:rsidRPr="00311FD3">
        <w:rPr>
          <w:rFonts w:ascii="Times New Roman" w:hAnsi="Times New Roman" w:cs="Times New Roman"/>
          <w:sz w:val="28"/>
          <w:szCs w:val="28"/>
        </w:rPr>
        <w:t>внутригородского значения – 198,5 км;</w:t>
      </w:r>
    </w:p>
    <w:p w:rsidR="0029516B" w:rsidRDefault="0029516B" w:rsidP="0029516B">
      <w:pPr>
        <w:pStyle w:val="a3"/>
        <w:ind w:left="709" w:firstLine="0"/>
        <w:rPr>
          <w:rFonts w:ascii="Times New Roman" w:hAnsi="Times New Roman" w:cs="Times New Roman"/>
          <w:sz w:val="28"/>
          <w:szCs w:val="28"/>
        </w:rPr>
      </w:pPr>
      <w:r w:rsidRPr="00311FD3">
        <w:rPr>
          <w:rFonts w:ascii="Times New Roman" w:hAnsi="Times New Roman" w:cs="Times New Roman"/>
          <w:sz w:val="28"/>
          <w:szCs w:val="28"/>
        </w:rPr>
        <w:t>внутрипоселкового значения – 421,82 км.</w:t>
      </w:r>
    </w:p>
    <w:p w:rsidR="0029516B" w:rsidRPr="00DC12E7" w:rsidRDefault="0029516B" w:rsidP="0029516B">
      <w:pPr>
        <w:rPr>
          <w:rFonts w:ascii="Times New Roman" w:hAnsi="Times New Roman" w:cs="Times New Roman"/>
          <w:sz w:val="28"/>
          <w:szCs w:val="28"/>
        </w:rPr>
      </w:pPr>
      <w:r w:rsidRPr="00DC12E7">
        <w:rPr>
          <w:rFonts w:ascii="Times New Roman" w:hAnsi="Times New Roman" w:cs="Times New Roman"/>
          <w:sz w:val="28"/>
          <w:szCs w:val="28"/>
        </w:rPr>
        <w:t>На территории Красносулинского района транспортная сеть представлена Федеральной дорогой (М-4) «Москва - Сочи», примыкающей к ней Федеральной автомобильной дорогой М-4 «Дон» - г. Новошахтинск, региональными автодорогами и автомобильными дорогами местного значения.</w:t>
      </w:r>
    </w:p>
    <w:p w:rsidR="0029516B" w:rsidRPr="00DC12E7" w:rsidRDefault="0029516B" w:rsidP="0029516B">
      <w:pPr>
        <w:rPr>
          <w:rFonts w:ascii="Times New Roman" w:hAnsi="Times New Roman" w:cs="Times New Roman"/>
          <w:sz w:val="28"/>
          <w:szCs w:val="28"/>
        </w:rPr>
      </w:pPr>
      <w:r w:rsidRPr="00DC12E7">
        <w:rPr>
          <w:rFonts w:ascii="Times New Roman" w:hAnsi="Times New Roman" w:cs="Times New Roman"/>
          <w:sz w:val="28"/>
          <w:szCs w:val="28"/>
        </w:rPr>
        <w:t>Сеть железных дорог Северо-Кавказского железнодорожного округа представлена магистральной линией «Москва-Воронеж-Ростов-на-Дону», проходящей через центральную часть города Красный Сулин, и местными ответвлениями от нее. В черте города имеется остановочная платформа «</w:t>
      </w:r>
      <w:hyperlink r:id="rId9" w:tooltip="Красный Сулин (станция)" w:history="1">
        <w:r w:rsidRPr="00DC12E7">
          <w:rPr>
            <w:rFonts w:ascii="Times New Roman" w:hAnsi="Times New Roman" w:cs="Times New Roman"/>
            <w:sz w:val="28"/>
            <w:szCs w:val="28"/>
          </w:rPr>
          <w:t>Красный Сулин</w:t>
        </w:r>
      </w:hyperlink>
      <w:r w:rsidRPr="00DC12E7">
        <w:rPr>
          <w:rFonts w:ascii="Times New Roman" w:hAnsi="Times New Roman" w:cs="Times New Roman"/>
          <w:sz w:val="28"/>
          <w:szCs w:val="28"/>
        </w:rPr>
        <w:t xml:space="preserve">», через которую осуществляется пассажирское движение поездов дальнего следования и пригородного сообщения, а также движение грузовых поездов. Железная дорога республиканского значения, связывающая Юг России с центральной и северной частями страны. По северу района проходит железная дорога, соединяющая восточную часть Ростовской области с </w:t>
      </w:r>
      <w:r>
        <w:rPr>
          <w:rFonts w:ascii="Times New Roman" w:hAnsi="Times New Roman" w:cs="Times New Roman"/>
          <w:sz w:val="28"/>
          <w:szCs w:val="28"/>
        </w:rPr>
        <w:t>Украиной</w:t>
      </w:r>
      <w:r w:rsidRPr="00DC12E7">
        <w:rPr>
          <w:rFonts w:ascii="Times New Roman" w:hAnsi="Times New Roman" w:cs="Times New Roman"/>
          <w:sz w:val="28"/>
          <w:szCs w:val="28"/>
        </w:rPr>
        <w:t>.</w:t>
      </w:r>
    </w:p>
    <w:p w:rsidR="0029516B" w:rsidRPr="00203A0D" w:rsidRDefault="0029516B" w:rsidP="0029516B">
      <w:pPr>
        <w:rPr>
          <w:rFonts w:ascii="Times New Roman" w:hAnsi="Times New Roman" w:cs="Times New Roman"/>
          <w:sz w:val="28"/>
          <w:szCs w:val="28"/>
        </w:rPr>
      </w:pPr>
      <w:r>
        <w:rPr>
          <w:rFonts w:ascii="Times New Roman" w:hAnsi="Times New Roman" w:cs="Times New Roman"/>
          <w:sz w:val="28"/>
          <w:szCs w:val="28"/>
        </w:rPr>
        <w:t>В</w:t>
      </w:r>
      <w:r w:rsidRPr="00DC12E7">
        <w:rPr>
          <w:rFonts w:ascii="Times New Roman" w:hAnsi="Times New Roman" w:cs="Times New Roman"/>
          <w:sz w:val="28"/>
          <w:szCs w:val="28"/>
        </w:rPr>
        <w:t>нешнеторговой ориентацией значительной части субъектов хозяйствования и, соответственно, весомой долей международного транзита в общем объеме перевозок внешнеэкономические связи оказывают существенную</w:t>
      </w:r>
      <w:r w:rsidRPr="00203A0D">
        <w:rPr>
          <w:rFonts w:ascii="Times New Roman" w:hAnsi="Times New Roman" w:cs="Times New Roman"/>
          <w:sz w:val="28"/>
          <w:szCs w:val="28"/>
        </w:rPr>
        <w:t xml:space="preserve"> нагрузку на транспортную инфраструктуру Красносулинского района.</w:t>
      </w:r>
    </w:p>
    <w:p w:rsidR="0029516B" w:rsidRDefault="0029516B" w:rsidP="0029516B">
      <w:pPr>
        <w:rPr>
          <w:rFonts w:ascii="Times New Roman" w:hAnsi="Times New Roman" w:cs="Times New Roman"/>
          <w:sz w:val="28"/>
          <w:szCs w:val="28"/>
        </w:rPr>
      </w:pPr>
      <w:r w:rsidRPr="00203A0D">
        <w:rPr>
          <w:rFonts w:ascii="Times New Roman" w:hAnsi="Times New Roman" w:cs="Times New Roman"/>
          <w:sz w:val="28"/>
          <w:szCs w:val="28"/>
        </w:rPr>
        <w:lastRenderedPageBreak/>
        <w:t>Через территорию Красносулинского района обеспечиваются внешнеторговые поставки экспортно-импортных грузов железнодорожным и автомобильным транспортом.</w:t>
      </w:r>
      <w:r>
        <w:rPr>
          <w:rFonts w:ascii="Times New Roman" w:hAnsi="Times New Roman" w:cs="Times New Roman"/>
          <w:sz w:val="28"/>
          <w:szCs w:val="28"/>
        </w:rPr>
        <w:t xml:space="preserve"> </w:t>
      </w:r>
      <w:proofErr w:type="gramStart"/>
      <w:r w:rsidRPr="000D108A">
        <w:rPr>
          <w:rFonts w:ascii="Times New Roman" w:hAnsi="Times New Roman" w:cs="Times New Roman"/>
          <w:sz w:val="28"/>
          <w:szCs w:val="28"/>
        </w:rPr>
        <w:t xml:space="preserve">Расстояние от г. Красный Сулин до аэропорта «Платов» 59 км, речного порта Ростова </w:t>
      </w:r>
      <w:r w:rsidRPr="00595C70">
        <w:rPr>
          <w:rFonts w:ascii="Times New Roman" w:hAnsi="Times New Roman" w:cs="Times New Roman"/>
          <w:sz w:val="28"/>
          <w:szCs w:val="28"/>
        </w:rPr>
        <w:t>-</w:t>
      </w:r>
      <w:r w:rsidRPr="000D108A">
        <w:rPr>
          <w:rFonts w:ascii="Times New Roman" w:hAnsi="Times New Roman" w:cs="Times New Roman"/>
          <w:sz w:val="28"/>
          <w:szCs w:val="28"/>
        </w:rPr>
        <w:t xml:space="preserve"> на</w:t>
      </w:r>
      <w:r w:rsidRPr="00595C70">
        <w:rPr>
          <w:rFonts w:ascii="Times New Roman" w:hAnsi="Times New Roman" w:cs="Times New Roman"/>
          <w:sz w:val="28"/>
          <w:szCs w:val="28"/>
        </w:rPr>
        <w:t xml:space="preserve"> </w:t>
      </w:r>
      <w:r w:rsidRPr="000D108A">
        <w:rPr>
          <w:rFonts w:ascii="Times New Roman" w:hAnsi="Times New Roman" w:cs="Times New Roman"/>
          <w:sz w:val="28"/>
          <w:szCs w:val="28"/>
        </w:rPr>
        <w:t>-</w:t>
      </w:r>
      <w:r w:rsidRPr="00595C70">
        <w:rPr>
          <w:rFonts w:ascii="Times New Roman" w:hAnsi="Times New Roman" w:cs="Times New Roman"/>
          <w:sz w:val="28"/>
          <w:szCs w:val="28"/>
        </w:rPr>
        <w:t xml:space="preserve"> </w:t>
      </w:r>
      <w:r>
        <w:rPr>
          <w:rFonts w:ascii="Times New Roman" w:hAnsi="Times New Roman" w:cs="Times New Roman"/>
          <w:sz w:val="28"/>
          <w:szCs w:val="28"/>
        </w:rPr>
        <w:t xml:space="preserve">Дону </w:t>
      </w:r>
      <w:r w:rsidRPr="00595C70">
        <w:rPr>
          <w:rFonts w:ascii="Times New Roman" w:hAnsi="Times New Roman" w:cs="Times New Roman"/>
          <w:sz w:val="28"/>
          <w:szCs w:val="28"/>
        </w:rPr>
        <w:t>-</w:t>
      </w:r>
      <w:r w:rsidRPr="000D108A">
        <w:rPr>
          <w:rFonts w:ascii="Times New Roman" w:hAnsi="Times New Roman" w:cs="Times New Roman"/>
          <w:sz w:val="28"/>
          <w:szCs w:val="28"/>
        </w:rPr>
        <w:t xml:space="preserve"> 100 к</w:t>
      </w:r>
      <w:r>
        <w:rPr>
          <w:rFonts w:ascii="Times New Roman" w:hAnsi="Times New Roman" w:cs="Times New Roman"/>
          <w:sz w:val="28"/>
          <w:szCs w:val="28"/>
        </w:rPr>
        <w:t xml:space="preserve">м, до морского порта Таганрога </w:t>
      </w:r>
      <w:r w:rsidRPr="00595C70">
        <w:rPr>
          <w:rFonts w:ascii="Times New Roman" w:hAnsi="Times New Roman" w:cs="Times New Roman"/>
          <w:sz w:val="28"/>
          <w:szCs w:val="28"/>
        </w:rPr>
        <w:t>-</w:t>
      </w:r>
      <w:r w:rsidRPr="000D108A">
        <w:rPr>
          <w:rFonts w:ascii="Times New Roman" w:hAnsi="Times New Roman" w:cs="Times New Roman"/>
          <w:sz w:val="28"/>
          <w:szCs w:val="28"/>
        </w:rPr>
        <w:t xml:space="preserve"> 180 км, до мор</w:t>
      </w:r>
      <w:r>
        <w:rPr>
          <w:rFonts w:ascii="Times New Roman" w:hAnsi="Times New Roman" w:cs="Times New Roman"/>
          <w:sz w:val="28"/>
          <w:szCs w:val="28"/>
        </w:rPr>
        <w:t xml:space="preserve">ского порта Азова </w:t>
      </w:r>
      <w:r w:rsidRPr="00595C70">
        <w:rPr>
          <w:rFonts w:ascii="Times New Roman" w:hAnsi="Times New Roman" w:cs="Times New Roman"/>
          <w:sz w:val="28"/>
          <w:szCs w:val="28"/>
        </w:rPr>
        <w:t>-</w:t>
      </w:r>
      <w:r w:rsidRPr="000D108A">
        <w:rPr>
          <w:rFonts w:ascii="Times New Roman" w:hAnsi="Times New Roman" w:cs="Times New Roman"/>
          <w:sz w:val="28"/>
          <w:szCs w:val="28"/>
        </w:rPr>
        <w:t>160 км.</w:t>
      </w:r>
      <w:proofErr w:type="gramEnd"/>
    </w:p>
    <w:p w:rsidR="00A873D5" w:rsidRDefault="00A873D5" w:rsidP="0029516B">
      <w:pPr>
        <w:rPr>
          <w:rFonts w:ascii="Times New Roman" w:hAnsi="Times New Roman" w:cs="Times New Roman"/>
          <w:sz w:val="28"/>
          <w:szCs w:val="28"/>
        </w:rPr>
      </w:pPr>
      <w:r w:rsidRPr="00A873D5">
        <w:rPr>
          <w:rFonts w:ascii="Times New Roman" w:hAnsi="Times New Roman" w:cs="Times New Roman"/>
          <w:sz w:val="28"/>
          <w:szCs w:val="28"/>
        </w:rPr>
        <w:t xml:space="preserve">Телекоммуникационная инфраструктура </w:t>
      </w:r>
      <w:r>
        <w:rPr>
          <w:rFonts w:ascii="Times New Roman" w:hAnsi="Times New Roman" w:cs="Times New Roman"/>
          <w:sz w:val="28"/>
          <w:szCs w:val="28"/>
        </w:rPr>
        <w:t>Красносулинского района</w:t>
      </w:r>
      <w:r w:rsidRPr="00A873D5">
        <w:rPr>
          <w:rFonts w:ascii="Times New Roman" w:hAnsi="Times New Roman" w:cs="Times New Roman"/>
          <w:sz w:val="28"/>
          <w:szCs w:val="28"/>
        </w:rPr>
        <w:t>.</w:t>
      </w:r>
    </w:p>
    <w:p w:rsidR="00675A08" w:rsidRPr="006C26A1" w:rsidRDefault="00675A08" w:rsidP="00675A08">
      <w:pPr>
        <w:contextualSpacing/>
        <w:rPr>
          <w:rFonts w:ascii="Times New Roman" w:hAnsi="Times New Roman" w:cs="Times New Roman"/>
          <w:sz w:val="28"/>
          <w:szCs w:val="28"/>
        </w:rPr>
      </w:pPr>
      <w:r>
        <w:rPr>
          <w:rFonts w:ascii="Times New Roman" w:hAnsi="Times New Roman" w:cs="Times New Roman"/>
          <w:sz w:val="28"/>
          <w:szCs w:val="28"/>
        </w:rPr>
        <w:t>В Красносулинском районе п</w:t>
      </w:r>
      <w:r w:rsidRPr="006C26A1">
        <w:rPr>
          <w:rFonts w:ascii="Times New Roman" w:hAnsi="Times New Roman" w:cs="Times New Roman"/>
          <w:sz w:val="28"/>
          <w:szCs w:val="28"/>
        </w:rPr>
        <w:t>ротяженность районных телефонных линий превыш</w:t>
      </w:r>
      <w:r w:rsidR="00B76A2C">
        <w:rPr>
          <w:rFonts w:ascii="Times New Roman" w:hAnsi="Times New Roman" w:cs="Times New Roman"/>
          <w:sz w:val="28"/>
          <w:szCs w:val="28"/>
        </w:rPr>
        <w:t>ает 1 137 километров. Д</w:t>
      </w:r>
      <w:r w:rsidRPr="006C26A1">
        <w:rPr>
          <w:rFonts w:ascii="Times New Roman" w:hAnsi="Times New Roman" w:cs="Times New Roman"/>
          <w:sz w:val="28"/>
          <w:szCs w:val="28"/>
        </w:rPr>
        <w:t xml:space="preserve">ействует 15 АТС, имеющих 1 063 цифровых канала. Номерная емкость АТС телефонной сети общего пользования составляет 2 690 номеров, из них 1 933 – квартирных. </w:t>
      </w:r>
    </w:p>
    <w:p w:rsidR="00675A08" w:rsidRPr="006C26A1" w:rsidRDefault="00675A08" w:rsidP="00675A08">
      <w:pPr>
        <w:autoSpaceDE w:val="0"/>
        <w:autoSpaceDN w:val="0"/>
        <w:adjustRightInd w:val="0"/>
        <w:contextualSpacing/>
        <w:rPr>
          <w:rFonts w:ascii="Times New Roman" w:hAnsi="Times New Roman" w:cs="Times New Roman"/>
          <w:sz w:val="28"/>
          <w:szCs w:val="28"/>
        </w:rPr>
      </w:pPr>
      <w:r w:rsidRPr="006C26A1">
        <w:rPr>
          <w:rFonts w:ascii="Times New Roman" w:hAnsi="Times New Roman" w:cs="Times New Roman"/>
          <w:sz w:val="28"/>
          <w:szCs w:val="28"/>
        </w:rPr>
        <w:t xml:space="preserve">На начало 2023 года количество подключений к сети Интернет составило 4 335, из них население – 4 085. Количество подключений к сети Интернет по технологии ADSL - 690, по технологии FTTB (волоконно-оптическая магистраль) – 3 395, к </w:t>
      </w:r>
      <w:proofErr w:type="gramStart"/>
      <w:r w:rsidRPr="006C26A1">
        <w:rPr>
          <w:rFonts w:ascii="Times New Roman" w:hAnsi="Times New Roman" w:cs="Times New Roman"/>
          <w:sz w:val="28"/>
          <w:szCs w:val="28"/>
        </w:rPr>
        <w:t>Интернет-телевидению</w:t>
      </w:r>
      <w:proofErr w:type="gramEnd"/>
      <w:r w:rsidRPr="006C26A1">
        <w:rPr>
          <w:rFonts w:ascii="Times New Roman" w:hAnsi="Times New Roman" w:cs="Times New Roman"/>
          <w:sz w:val="28"/>
          <w:szCs w:val="28"/>
        </w:rPr>
        <w:t xml:space="preserve"> подключено 1 662 абонента. Доступ к Интернету имеется в большинстве населенных пунктов района. Поставщиком этих услуг является Компания ПАО «Ростелеком». </w:t>
      </w:r>
    </w:p>
    <w:p w:rsidR="0092505B" w:rsidRDefault="0092505B" w:rsidP="00CA40C1">
      <w:pPr>
        <w:rPr>
          <w:rFonts w:ascii="Times New Roman" w:eastAsiaTheme="majorEastAsia" w:hAnsi="Times New Roman" w:cs="Times New Roman"/>
          <w:sz w:val="28"/>
          <w:szCs w:val="28"/>
        </w:rPr>
      </w:pPr>
      <w:r>
        <w:rPr>
          <w:rFonts w:ascii="Times New Roman" w:eastAsiaTheme="majorEastAsia" w:hAnsi="Times New Roman" w:cs="Times New Roman"/>
          <w:sz w:val="28"/>
          <w:szCs w:val="28"/>
        </w:rPr>
        <w:t>Социальная инфраструктура Красносулинского района.</w:t>
      </w:r>
    </w:p>
    <w:p w:rsidR="00FF4AAC" w:rsidRDefault="0092505B" w:rsidP="00CA40C1">
      <w:pPr>
        <w:rPr>
          <w:rFonts w:ascii="Times New Roman" w:eastAsiaTheme="majorEastAsia" w:hAnsi="Times New Roman" w:cs="Times New Roman"/>
          <w:sz w:val="28"/>
          <w:szCs w:val="28"/>
        </w:rPr>
      </w:pPr>
      <w:r>
        <w:rPr>
          <w:rFonts w:ascii="Times New Roman" w:eastAsiaTheme="majorEastAsia" w:hAnsi="Times New Roman" w:cs="Times New Roman"/>
          <w:sz w:val="28"/>
          <w:szCs w:val="28"/>
        </w:rPr>
        <w:t xml:space="preserve">Социальная инфраструктура </w:t>
      </w:r>
      <w:r w:rsidR="00FF4AAC">
        <w:rPr>
          <w:rFonts w:ascii="Times New Roman" w:eastAsiaTheme="majorEastAsia" w:hAnsi="Times New Roman" w:cs="Times New Roman"/>
          <w:sz w:val="28"/>
          <w:szCs w:val="28"/>
        </w:rPr>
        <w:t xml:space="preserve">района ориентирована на всестороннее развитие человеческого капитала. </w:t>
      </w:r>
    </w:p>
    <w:p w:rsidR="00F44FBA" w:rsidRDefault="00C76105" w:rsidP="00CA40C1">
      <w:pPr>
        <w:rPr>
          <w:rFonts w:ascii="Times New Roman" w:eastAsiaTheme="majorEastAsia" w:hAnsi="Times New Roman" w:cs="Times New Roman"/>
          <w:sz w:val="28"/>
          <w:szCs w:val="28"/>
        </w:rPr>
      </w:pPr>
      <w:r w:rsidRPr="00C76105">
        <w:rPr>
          <w:rFonts w:ascii="Times New Roman" w:eastAsiaTheme="majorEastAsia" w:hAnsi="Times New Roman" w:cs="Times New Roman"/>
          <w:sz w:val="28"/>
          <w:szCs w:val="28"/>
        </w:rPr>
        <w:t xml:space="preserve">В систему здравоохранения района входит 7 больниц и 43 ФАПа. Система общего образования района </w:t>
      </w:r>
      <w:r w:rsidR="00EB0A82">
        <w:rPr>
          <w:rFonts w:ascii="Times New Roman" w:eastAsiaTheme="majorEastAsia" w:hAnsi="Times New Roman" w:cs="Times New Roman"/>
          <w:sz w:val="28"/>
          <w:szCs w:val="28"/>
        </w:rPr>
        <w:t>представлена 34 общеобразовательными</w:t>
      </w:r>
      <w:r w:rsidRPr="00C76105">
        <w:rPr>
          <w:rFonts w:ascii="Times New Roman" w:eastAsiaTheme="majorEastAsia" w:hAnsi="Times New Roman" w:cs="Times New Roman"/>
          <w:sz w:val="28"/>
          <w:szCs w:val="28"/>
        </w:rPr>
        <w:t xml:space="preserve"> учреждения</w:t>
      </w:r>
      <w:r w:rsidR="00EB0A82">
        <w:rPr>
          <w:rFonts w:ascii="Times New Roman" w:eastAsiaTheme="majorEastAsia" w:hAnsi="Times New Roman" w:cs="Times New Roman"/>
          <w:sz w:val="28"/>
          <w:szCs w:val="28"/>
        </w:rPr>
        <w:t>ми</w:t>
      </w:r>
      <w:r w:rsidR="004F0D6D">
        <w:rPr>
          <w:rFonts w:ascii="Times New Roman" w:eastAsiaTheme="majorEastAsia" w:hAnsi="Times New Roman" w:cs="Times New Roman"/>
          <w:sz w:val="28"/>
          <w:szCs w:val="28"/>
        </w:rPr>
        <w:t xml:space="preserve">, в том числе: </w:t>
      </w:r>
      <w:proofErr w:type="gramStart"/>
      <w:r w:rsidR="004F0D6D">
        <w:rPr>
          <w:rFonts w:ascii="Times New Roman" w:eastAsiaTheme="majorEastAsia" w:hAnsi="Times New Roman" w:cs="Times New Roman"/>
          <w:sz w:val="28"/>
          <w:szCs w:val="28"/>
        </w:rPr>
        <w:t>Красносулинским</w:t>
      </w:r>
      <w:r w:rsidRPr="00C76105">
        <w:rPr>
          <w:rFonts w:ascii="Times New Roman" w:eastAsiaTheme="majorEastAsia" w:hAnsi="Times New Roman" w:cs="Times New Roman"/>
          <w:sz w:val="28"/>
          <w:szCs w:val="28"/>
        </w:rPr>
        <w:t xml:space="preserve"> колледж</w:t>
      </w:r>
      <w:r w:rsidR="004F0D6D">
        <w:rPr>
          <w:rFonts w:ascii="Times New Roman" w:eastAsiaTheme="majorEastAsia" w:hAnsi="Times New Roman" w:cs="Times New Roman"/>
          <w:sz w:val="28"/>
          <w:szCs w:val="28"/>
        </w:rPr>
        <w:t>ем</w:t>
      </w:r>
      <w:r w:rsidRPr="00C76105">
        <w:rPr>
          <w:rFonts w:ascii="Times New Roman" w:eastAsiaTheme="majorEastAsia" w:hAnsi="Times New Roman" w:cs="Times New Roman"/>
          <w:sz w:val="28"/>
          <w:szCs w:val="28"/>
        </w:rPr>
        <w:t xml:space="preserve"> промы</w:t>
      </w:r>
      <w:r w:rsidR="004F0D6D">
        <w:rPr>
          <w:rFonts w:ascii="Times New Roman" w:eastAsiaTheme="majorEastAsia" w:hAnsi="Times New Roman" w:cs="Times New Roman"/>
          <w:sz w:val="28"/>
          <w:szCs w:val="28"/>
        </w:rPr>
        <w:t>шленных технологий (объединившим</w:t>
      </w:r>
      <w:r w:rsidRPr="00C76105">
        <w:rPr>
          <w:rFonts w:ascii="Times New Roman" w:eastAsiaTheme="majorEastAsia" w:hAnsi="Times New Roman" w:cs="Times New Roman"/>
          <w:sz w:val="28"/>
          <w:szCs w:val="28"/>
        </w:rPr>
        <w:t xml:space="preserve"> в 2015 году Красносулинский механико-металлургический колледж и ПУ—62), филиал</w:t>
      </w:r>
      <w:r w:rsidR="004F0D6D">
        <w:rPr>
          <w:rFonts w:ascii="Times New Roman" w:eastAsiaTheme="majorEastAsia" w:hAnsi="Times New Roman" w:cs="Times New Roman"/>
          <w:sz w:val="28"/>
          <w:szCs w:val="28"/>
        </w:rPr>
        <w:t>ом</w:t>
      </w:r>
      <w:r w:rsidRPr="00C76105">
        <w:rPr>
          <w:rFonts w:ascii="Times New Roman" w:eastAsiaTheme="majorEastAsia" w:hAnsi="Times New Roman" w:cs="Times New Roman"/>
          <w:sz w:val="28"/>
          <w:szCs w:val="28"/>
        </w:rPr>
        <w:t xml:space="preserve"> Шахтинского энергетического технику</w:t>
      </w:r>
      <w:r w:rsidR="004F0D6D">
        <w:rPr>
          <w:rFonts w:ascii="Times New Roman" w:eastAsiaTheme="majorEastAsia" w:hAnsi="Times New Roman" w:cs="Times New Roman"/>
          <w:sz w:val="28"/>
          <w:szCs w:val="28"/>
        </w:rPr>
        <w:t>ма, филиалом ЮРГТУ, ДИДО, гимназией</w:t>
      </w:r>
      <w:r w:rsidRPr="00C76105">
        <w:rPr>
          <w:rFonts w:ascii="Times New Roman" w:eastAsiaTheme="majorEastAsia" w:hAnsi="Times New Roman" w:cs="Times New Roman"/>
          <w:sz w:val="28"/>
          <w:szCs w:val="28"/>
        </w:rPr>
        <w:t xml:space="preserve"> № 1 (занявшая первое место по област</w:t>
      </w:r>
      <w:r w:rsidR="004F0D6D">
        <w:rPr>
          <w:rFonts w:ascii="Times New Roman" w:eastAsiaTheme="majorEastAsia" w:hAnsi="Times New Roman" w:cs="Times New Roman"/>
          <w:sz w:val="28"/>
          <w:szCs w:val="28"/>
        </w:rPr>
        <w:t>и по уровню образования) и лицеем № 7, также выигравшим</w:t>
      </w:r>
      <w:r w:rsidRPr="00C76105">
        <w:rPr>
          <w:rFonts w:ascii="Times New Roman" w:eastAsiaTheme="majorEastAsia" w:hAnsi="Times New Roman" w:cs="Times New Roman"/>
          <w:sz w:val="28"/>
          <w:szCs w:val="28"/>
        </w:rPr>
        <w:t xml:space="preserve"> </w:t>
      </w:r>
      <w:r w:rsidR="002E30D5">
        <w:rPr>
          <w:rFonts w:ascii="Times New Roman" w:eastAsiaTheme="majorEastAsia" w:hAnsi="Times New Roman" w:cs="Times New Roman"/>
          <w:sz w:val="28"/>
          <w:szCs w:val="28"/>
        </w:rPr>
        <w:t xml:space="preserve">в </w:t>
      </w:r>
      <w:r w:rsidRPr="00C76105">
        <w:rPr>
          <w:rFonts w:ascii="Times New Roman" w:eastAsiaTheme="majorEastAsia" w:hAnsi="Times New Roman" w:cs="Times New Roman"/>
          <w:sz w:val="28"/>
          <w:szCs w:val="28"/>
        </w:rPr>
        <w:t>конкурс</w:t>
      </w:r>
      <w:r w:rsidR="002E30D5">
        <w:rPr>
          <w:rFonts w:ascii="Times New Roman" w:eastAsiaTheme="majorEastAsia" w:hAnsi="Times New Roman" w:cs="Times New Roman"/>
          <w:sz w:val="28"/>
          <w:szCs w:val="28"/>
        </w:rPr>
        <w:t>е</w:t>
      </w:r>
      <w:r w:rsidRPr="00C76105">
        <w:rPr>
          <w:rFonts w:ascii="Times New Roman" w:eastAsiaTheme="majorEastAsia" w:hAnsi="Times New Roman" w:cs="Times New Roman"/>
          <w:sz w:val="28"/>
          <w:szCs w:val="28"/>
        </w:rPr>
        <w:t xml:space="preserve"> по през</w:t>
      </w:r>
      <w:r w:rsidR="002E30D5">
        <w:rPr>
          <w:rFonts w:ascii="Times New Roman" w:eastAsiaTheme="majorEastAsia" w:hAnsi="Times New Roman" w:cs="Times New Roman"/>
          <w:sz w:val="28"/>
          <w:szCs w:val="28"/>
        </w:rPr>
        <w:t>идентской программе, построенным</w:t>
      </w:r>
      <w:r w:rsidRPr="00C76105">
        <w:rPr>
          <w:rFonts w:ascii="Times New Roman" w:eastAsiaTheme="majorEastAsia" w:hAnsi="Times New Roman" w:cs="Times New Roman"/>
          <w:sz w:val="28"/>
          <w:szCs w:val="28"/>
        </w:rPr>
        <w:t xml:space="preserve"> в 2021 году нов</w:t>
      </w:r>
      <w:r w:rsidR="002E30D5">
        <w:rPr>
          <w:rFonts w:ascii="Times New Roman" w:eastAsiaTheme="majorEastAsia" w:hAnsi="Times New Roman" w:cs="Times New Roman"/>
          <w:sz w:val="28"/>
          <w:szCs w:val="28"/>
        </w:rPr>
        <w:t>ым</w:t>
      </w:r>
      <w:r w:rsidRPr="00C76105">
        <w:rPr>
          <w:rFonts w:ascii="Times New Roman" w:eastAsiaTheme="majorEastAsia" w:hAnsi="Times New Roman" w:cs="Times New Roman"/>
          <w:sz w:val="28"/>
          <w:szCs w:val="28"/>
        </w:rPr>
        <w:t xml:space="preserve"> здание</w:t>
      </w:r>
      <w:r w:rsidR="002E30D5">
        <w:rPr>
          <w:rFonts w:ascii="Times New Roman" w:eastAsiaTheme="majorEastAsia" w:hAnsi="Times New Roman" w:cs="Times New Roman"/>
          <w:sz w:val="28"/>
          <w:szCs w:val="28"/>
        </w:rPr>
        <w:t>м</w:t>
      </w:r>
      <w:r w:rsidRPr="00C76105">
        <w:rPr>
          <w:rFonts w:ascii="Times New Roman" w:eastAsiaTheme="majorEastAsia" w:hAnsi="Times New Roman" w:cs="Times New Roman"/>
          <w:sz w:val="28"/>
          <w:szCs w:val="28"/>
        </w:rPr>
        <w:t xml:space="preserve"> МБОУ СОШ № 6 на 600 мест.</w:t>
      </w:r>
      <w:proofErr w:type="gramEnd"/>
    </w:p>
    <w:p w:rsidR="001654E4" w:rsidRDefault="001654E4" w:rsidP="001654E4">
      <w:pPr>
        <w:pStyle w:val="a3"/>
        <w:tabs>
          <w:tab w:val="left" w:pos="851"/>
        </w:tabs>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целью выявления, поддержки и развития способностей и талантов у детей и молодежи с 2019 по 2022 год в общеобразовательных учреждениях Красносулинского района создано 25 центров развития </w:t>
      </w:r>
      <w:proofErr w:type="gramStart"/>
      <w:r>
        <w:rPr>
          <w:rFonts w:ascii="Times New Roman" w:eastAsia="Times New Roman" w:hAnsi="Times New Roman" w:cs="Times New Roman"/>
          <w:sz w:val="28"/>
          <w:szCs w:val="28"/>
          <w:lang w:eastAsia="ru-RU"/>
        </w:rPr>
        <w:t>естественно-научного</w:t>
      </w:r>
      <w:proofErr w:type="gramEnd"/>
      <w:r>
        <w:rPr>
          <w:rFonts w:ascii="Times New Roman" w:eastAsia="Times New Roman" w:hAnsi="Times New Roman" w:cs="Times New Roman"/>
          <w:sz w:val="28"/>
          <w:szCs w:val="28"/>
          <w:lang w:eastAsia="ru-RU"/>
        </w:rPr>
        <w:t>, технологического и информационного профиля «Точка роста», усовершенствована материально-техническая база с целью создания современной цифровой образовательной среды (ЦОС).</w:t>
      </w:r>
    </w:p>
    <w:p w:rsidR="007D4276" w:rsidRDefault="004D10DF" w:rsidP="007D4276">
      <w:pPr>
        <w:pStyle w:val="a3"/>
        <w:tabs>
          <w:tab w:val="left" w:pos="0"/>
        </w:tabs>
        <w:ind w:left="0"/>
        <w:rPr>
          <w:rFonts w:ascii="Times New Roman" w:eastAsia="Calibri" w:hAnsi="Times New Roman" w:cs="Times New Roman"/>
          <w:sz w:val="28"/>
          <w:szCs w:val="28"/>
        </w:rPr>
      </w:pPr>
      <w:r w:rsidRPr="004D10DF">
        <w:rPr>
          <w:rFonts w:ascii="Times New Roman" w:eastAsia="Calibri" w:hAnsi="Times New Roman" w:cs="Times New Roman"/>
          <w:sz w:val="28"/>
          <w:szCs w:val="28"/>
        </w:rPr>
        <w:t>Глубокие культурные традиции р</w:t>
      </w:r>
      <w:r>
        <w:rPr>
          <w:rFonts w:ascii="Times New Roman" w:eastAsia="Calibri" w:hAnsi="Times New Roman" w:cs="Times New Roman"/>
          <w:sz w:val="28"/>
          <w:szCs w:val="28"/>
        </w:rPr>
        <w:t>айона</w:t>
      </w:r>
      <w:r w:rsidRPr="004D10DF">
        <w:rPr>
          <w:rFonts w:ascii="Times New Roman" w:eastAsia="Calibri" w:hAnsi="Times New Roman" w:cs="Times New Roman"/>
          <w:sz w:val="28"/>
          <w:szCs w:val="28"/>
        </w:rPr>
        <w:t xml:space="preserve"> нашли свое отражение в развитой сети учреждений культуры</w:t>
      </w:r>
      <w:r>
        <w:rPr>
          <w:rFonts w:ascii="Times New Roman" w:eastAsia="Calibri" w:hAnsi="Times New Roman" w:cs="Times New Roman"/>
          <w:sz w:val="28"/>
          <w:szCs w:val="28"/>
        </w:rPr>
        <w:t xml:space="preserve">. </w:t>
      </w:r>
      <w:r w:rsidR="007D4276" w:rsidRPr="003F0902">
        <w:rPr>
          <w:rFonts w:ascii="Times New Roman" w:eastAsia="Calibri" w:hAnsi="Times New Roman" w:cs="Times New Roman"/>
          <w:sz w:val="28"/>
          <w:szCs w:val="28"/>
        </w:rPr>
        <w:t>На территории Красносулинского района расположены 75 учреждений культуры.</w:t>
      </w:r>
    </w:p>
    <w:p w:rsidR="00834D2E" w:rsidRDefault="00EB2A4A" w:rsidP="00834D2E">
      <w:pPr>
        <w:spacing w:line="240" w:lineRule="auto"/>
        <w:rPr>
          <w:rFonts w:ascii="Times New Roman" w:hAnsi="Times New Roman"/>
          <w:sz w:val="28"/>
        </w:rPr>
      </w:pPr>
      <w:r w:rsidRPr="00EB2A4A">
        <w:rPr>
          <w:rFonts w:ascii="Times New Roman" w:eastAsiaTheme="majorEastAsia" w:hAnsi="Times New Roman" w:cs="Times New Roman"/>
          <w:sz w:val="28"/>
          <w:szCs w:val="28"/>
        </w:rPr>
        <w:t xml:space="preserve">Спортивная инфраструктура </w:t>
      </w:r>
      <w:r w:rsidR="00834D2E">
        <w:rPr>
          <w:rFonts w:ascii="Times New Roman" w:hAnsi="Times New Roman"/>
          <w:sz w:val="28"/>
        </w:rPr>
        <w:t xml:space="preserve">Красносулинского района включает в себя 248 спортивных сооружений, в том числе 1 стадион, 25-ти метровый </w:t>
      </w:r>
      <w:r w:rsidR="00834D2E">
        <w:rPr>
          <w:rFonts w:ascii="Times New Roman" w:hAnsi="Times New Roman"/>
          <w:sz w:val="28"/>
        </w:rPr>
        <w:lastRenderedPageBreak/>
        <w:t xml:space="preserve">плавательный бассейн на 4 дорожки, 39 спортивных залов, 15 футбольных полей, а также спортивные и игровые площадки в образовательных организациях и на территории поселений. В 2023 году будет введен в эксплуатацию физкультурно-оздоровительный комплекс открытого типа. </w:t>
      </w:r>
    </w:p>
    <w:p w:rsidR="007471BD" w:rsidRDefault="00EB2A4A" w:rsidP="007471BD">
      <w:pPr>
        <w:rPr>
          <w:rFonts w:ascii="Times New Roman" w:eastAsiaTheme="majorEastAsia" w:hAnsi="Times New Roman" w:cs="Times New Roman"/>
          <w:sz w:val="28"/>
          <w:szCs w:val="28"/>
        </w:rPr>
      </w:pPr>
      <w:r w:rsidRPr="00EB2A4A">
        <w:rPr>
          <w:rFonts w:ascii="Times New Roman" w:eastAsiaTheme="majorEastAsia" w:hAnsi="Times New Roman" w:cs="Times New Roman"/>
          <w:sz w:val="28"/>
          <w:szCs w:val="28"/>
        </w:rPr>
        <w:t>Сфера социальной защиты населения</w:t>
      </w:r>
      <w:r w:rsidR="007471BD">
        <w:rPr>
          <w:rFonts w:ascii="Times New Roman" w:eastAsiaTheme="majorEastAsia" w:hAnsi="Times New Roman" w:cs="Times New Roman"/>
          <w:sz w:val="28"/>
          <w:szCs w:val="28"/>
        </w:rPr>
        <w:t xml:space="preserve"> Красносулинского района.</w:t>
      </w:r>
    </w:p>
    <w:p w:rsidR="007471BD" w:rsidRDefault="007471BD" w:rsidP="007471BD">
      <w:pPr>
        <w:rPr>
          <w:rFonts w:ascii="Times New Roman" w:eastAsiaTheme="majorEastAsia" w:hAnsi="Times New Roman" w:cs="Times New Roman"/>
          <w:sz w:val="28"/>
          <w:szCs w:val="28"/>
        </w:rPr>
      </w:pPr>
      <w:r w:rsidRPr="007471BD">
        <w:rPr>
          <w:rFonts w:ascii="Times New Roman" w:eastAsiaTheme="majorEastAsia" w:hAnsi="Times New Roman" w:cs="Times New Roman"/>
          <w:sz w:val="28"/>
          <w:szCs w:val="28"/>
        </w:rPr>
        <w:t>На базе МБУ «ЦСО ГПВиИ» Красносулинского района с 2018 г</w:t>
      </w:r>
      <w:r w:rsidR="00EE2FBD">
        <w:rPr>
          <w:rFonts w:ascii="Times New Roman" w:eastAsiaTheme="majorEastAsia" w:hAnsi="Times New Roman" w:cs="Times New Roman"/>
          <w:sz w:val="28"/>
          <w:szCs w:val="28"/>
        </w:rPr>
        <w:t>ода</w:t>
      </w:r>
      <w:r w:rsidRPr="007471BD">
        <w:rPr>
          <w:rFonts w:ascii="Times New Roman" w:eastAsiaTheme="majorEastAsia" w:hAnsi="Times New Roman" w:cs="Times New Roman"/>
          <w:sz w:val="28"/>
          <w:szCs w:val="28"/>
        </w:rPr>
        <w:t xml:space="preserve"> и </w:t>
      </w:r>
      <w:r w:rsidR="00EE2FBD">
        <w:rPr>
          <w:rFonts w:ascii="Times New Roman" w:eastAsiaTheme="majorEastAsia" w:hAnsi="Times New Roman" w:cs="Times New Roman"/>
          <w:sz w:val="28"/>
          <w:szCs w:val="28"/>
        </w:rPr>
        <w:t xml:space="preserve">АНОСОН </w:t>
      </w:r>
      <w:r>
        <w:rPr>
          <w:rFonts w:ascii="Times New Roman" w:eastAsiaTheme="majorEastAsia" w:hAnsi="Times New Roman" w:cs="Times New Roman"/>
          <w:sz w:val="28"/>
          <w:szCs w:val="28"/>
        </w:rPr>
        <w:t>«Радуга» с 2022 года в</w:t>
      </w:r>
      <w:r w:rsidRPr="007471BD">
        <w:rPr>
          <w:rFonts w:ascii="Times New Roman" w:eastAsiaTheme="majorEastAsia" w:hAnsi="Times New Roman" w:cs="Times New Roman"/>
          <w:sz w:val="28"/>
          <w:szCs w:val="28"/>
        </w:rPr>
        <w:t xml:space="preserve"> рамках внедрения инновационных форм работы с гражданами пожилого возраста и инвалидами и в целях безвозмездной помощи нуждающимся гражданам по медицинским показаниям открыты пункты проката тех</w:t>
      </w:r>
      <w:r>
        <w:rPr>
          <w:rFonts w:ascii="Times New Roman" w:eastAsiaTheme="majorEastAsia" w:hAnsi="Times New Roman" w:cs="Times New Roman"/>
          <w:sz w:val="28"/>
          <w:szCs w:val="28"/>
        </w:rPr>
        <w:t xml:space="preserve">нических средств реабилитации. </w:t>
      </w:r>
    </w:p>
    <w:p w:rsidR="00095CD0" w:rsidRDefault="007471BD" w:rsidP="007471BD">
      <w:pPr>
        <w:rPr>
          <w:rFonts w:ascii="Times New Roman" w:eastAsiaTheme="majorEastAsia" w:hAnsi="Times New Roman" w:cs="Times New Roman"/>
          <w:sz w:val="28"/>
          <w:szCs w:val="28"/>
        </w:rPr>
      </w:pPr>
      <w:r>
        <w:rPr>
          <w:rFonts w:ascii="Times New Roman" w:eastAsiaTheme="majorEastAsia" w:hAnsi="Times New Roman" w:cs="Times New Roman"/>
          <w:sz w:val="28"/>
          <w:szCs w:val="28"/>
        </w:rPr>
        <w:t>В</w:t>
      </w:r>
      <w:r w:rsidRPr="007471BD">
        <w:rPr>
          <w:rFonts w:ascii="Times New Roman" w:eastAsiaTheme="majorEastAsia" w:hAnsi="Times New Roman" w:cs="Times New Roman"/>
          <w:sz w:val="28"/>
          <w:szCs w:val="28"/>
        </w:rPr>
        <w:t xml:space="preserve"> Красносулинском районе  с 2019 г</w:t>
      </w:r>
      <w:r w:rsidR="00BC3829">
        <w:rPr>
          <w:rFonts w:ascii="Times New Roman" w:eastAsiaTheme="majorEastAsia" w:hAnsi="Times New Roman" w:cs="Times New Roman"/>
          <w:sz w:val="28"/>
          <w:szCs w:val="28"/>
        </w:rPr>
        <w:t>ода</w:t>
      </w:r>
      <w:r w:rsidRPr="007471BD">
        <w:rPr>
          <w:rFonts w:ascii="Times New Roman" w:eastAsiaTheme="majorEastAsia" w:hAnsi="Times New Roman" w:cs="Times New Roman"/>
          <w:sz w:val="28"/>
          <w:szCs w:val="28"/>
        </w:rPr>
        <w:t xml:space="preserve"> осуществляет свою деятельность Служба по доставке инвалидов к социально значимым объектам (Служба «Социальное такси»). Для этого используется специализированный транспорт, оборудованный устройством для подъема инвалидов</w:t>
      </w:r>
      <w:r>
        <w:rPr>
          <w:rFonts w:ascii="Times New Roman" w:eastAsiaTheme="majorEastAsia" w:hAnsi="Times New Roman" w:cs="Times New Roman"/>
          <w:sz w:val="28"/>
          <w:szCs w:val="28"/>
        </w:rPr>
        <w:t xml:space="preserve"> в салон транспортного средства.</w:t>
      </w:r>
    </w:p>
    <w:p w:rsidR="005F4F5B" w:rsidRDefault="005F4F5B" w:rsidP="00FF195A">
      <w:pPr>
        <w:ind w:firstLine="0"/>
        <w:jc w:val="center"/>
        <w:rPr>
          <w:rFonts w:ascii="Times New Roman" w:eastAsiaTheme="majorEastAsia" w:hAnsi="Times New Roman" w:cs="Times New Roman"/>
          <w:sz w:val="28"/>
          <w:szCs w:val="28"/>
        </w:rPr>
      </w:pPr>
    </w:p>
    <w:p w:rsidR="00FF195A" w:rsidRPr="00FF2B42" w:rsidRDefault="00FF2B42" w:rsidP="00FF195A">
      <w:pPr>
        <w:ind w:firstLine="0"/>
        <w:jc w:val="center"/>
        <w:rPr>
          <w:rFonts w:ascii="Times New Roman" w:eastAsiaTheme="majorEastAsia" w:hAnsi="Times New Roman" w:cs="Times New Roman"/>
          <w:sz w:val="28"/>
          <w:szCs w:val="28"/>
        </w:rPr>
      </w:pPr>
      <w:r w:rsidRPr="00FF2B42">
        <w:rPr>
          <w:rFonts w:ascii="Times New Roman" w:eastAsiaTheme="majorEastAsia" w:hAnsi="Times New Roman" w:cs="Times New Roman"/>
          <w:sz w:val="28"/>
          <w:szCs w:val="28"/>
        </w:rPr>
        <w:t>2</w:t>
      </w:r>
      <w:r w:rsidR="00FF195A" w:rsidRPr="00FF2B42">
        <w:rPr>
          <w:rFonts w:ascii="Times New Roman" w:eastAsiaTheme="majorEastAsia" w:hAnsi="Times New Roman" w:cs="Times New Roman"/>
          <w:sz w:val="28"/>
          <w:szCs w:val="28"/>
        </w:rPr>
        <w:t>.5. Стратегические вызовы на мировом и российском рынке</w:t>
      </w:r>
    </w:p>
    <w:p w:rsidR="00FF195A" w:rsidRDefault="00FF195A" w:rsidP="00BD0EA7">
      <w:pPr>
        <w:spacing w:line="240" w:lineRule="auto"/>
        <w:contextualSpacing/>
        <w:rPr>
          <w:rFonts w:ascii="Times New Roman" w:eastAsiaTheme="majorEastAsia" w:hAnsi="Times New Roman" w:cs="Times New Roman"/>
          <w:sz w:val="28"/>
          <w:szCs w:val="28"/>
        </w:rPr>
      </w:pPr>
    </w:p>
    <w:p w:rsidR="00BD0EA7" w:rsidRPr="00BD0EA7" w:rsidRDefault="00BD0EA7" w:rsidP="00BD0EA7">
      <w:pPr>
        <w:contextualSpacing/>
        <w:rPr>
          <w:rFonts w:ascii="Times New Roman" w:eastAsiaTheme="majorEastAsia" w:hAnsi="Times New Roman" w:cs="Times New Roman"/>
          <w:sz w:val="28"/>
          <w:szCs w:val="28"/>
        </w:rPr>
      </w:pPr>
      <w:r w:rsidRPr="00BD0EA7">
        <w:rPr>
          <w:rFonts w:ascii="Times New Roman" w:eastAsiaTheme="majorEastAsia" w:hAnsi="Times New Roman" w:cs="Times New Roman"/>
          <w:sz w:val="28"/>
          <w:szCs w:val="28"/>
        </w:rPr>
        <w:t xml:space="preserve">На горизонте стратегического планирования выделяются 3 </w:t>
      </w:r>
      <w:proofErr w:type="gramStart"/>
      <w:r w:rsidRPr="00BD0EA7">
        <w:rPr>
          <w:rFonts w:ascii="Times New Roman" w:eastAsiaTheme="majorEastAsia" w:hAnsi="Times New Roman" w:cs="Times New Roman"/>
          <w:sz w:val="28"/>
          <w:szCs w:val="28"/>
        </w:rPr>
        <w:t>укрупненных</w:t>
      </w:r>
      <w:proofErr w:type="gramEnd"/>
      <w:r w:rsidRPr="00BD0EA7">
        <w:rPr>
          <w:rFonts w:ascii="Times New Roman" w:eastAsiaTheme="majorEastAsia" w:hAnsi="Times New Roman" w:cs="Times New Roman"/>
          <w:sz w:val="28"/>
          <w:szCs w:val="28"/>
        </w:rPr>
        <w:t xml:space="preserve"> наиболее существенных внешних вызова, оказывающих значимое воздействие на развитие </w:t>
      </w:r>
      <w:r>
        <w:rPr>
          <w:rFonts w:ascii="Times New Roman" w:eastAsiaTheme="majorEastAsia" w:hAnsi="Times New Roman" w:cs="Times New Roman"/>
          <w:sz w:val="28"/>
          <w:szCs w:val="28"/>
        </w:rPr>
        <w:t>Красносулинского района</w:t>
      </w:r>
      <w:r w:rsidRPr="00BD0EA7">
        <w:rPr>
          <w:rFonts w:ascii="Times New Roman" w:eastAsiaTheme="majorEastAsia" w:hAnsi="Times New Roman" w:cs="Times New Roman"/>
          <w:sz w:val="28"/>
          <w:szCs w:val="28"/>
        </w:rPr>
        <w:t>.</w:t>
      </w:r>
    </w:p>
    <w:p w:rsidR="00BD0EA7" w:rsidRPr="00BD0EA7" w:rsidRDefault="00BD0EA7" w:rsidP="00BD0EA7">
      <w:pPr>
        <w:contextualSpacing/>
        <w:rPr>
          <w:rFonts w:ascii="Times New Roman" w:eastAsiaTheme="majorEastAsia" w:hAnsi="Times New Roman" w:cs="Times New Roman"/>
          <w:sz w:val="28"/>
          <w:szCs w:val="28"/>
        </w:rPr>
      </w:pPr>
      <w:r w:rsidRPr="00BD0EA7">
        <w:rPr>
          <w:rFonts w:ascii="Times New Roman" w:eastAsiaTheme="majorEastAsia" w:hAnsi="Times New Roman" w:cs="Times New Roman"/>
          <w:sz w:val="28"/>
          <w:szCs w:val="28"/>
        </w:rPr>
        <w:t>1. Макроэкономический вызов.</w:t>
      </w:r>
    </w:p>
    <w:p w:rsidR="00BD0EA7" w:rsidRPr="00BD0EA7" w:rsidRDefault="00BD0EA7" w:rsidP="00BD0EA7">
      <w:pPr>
        <w:contextualSpacing/>
        <w:rPr>
          <w:rFonts w:ascii="Times New Roman" w:eastAsiaTheme="majorEastAsia" w:hAnsi="Times New Roman" w:cs="Times New Roman"/>
          <w:sz w:val="28"/>
          <w:szCs w:val="28"/>
        </w:rPr>
      </w:pPr>
      <w:r w:rsidRPr="00BD0EA7">
        <w:rPr>
          <w:rFonts w:ascii="Times New Roman" w:eastAsiaTheme="majorEastAsia" w:hAnsi="Times New Roman" w:cs="Times New Roman"/>
          <w:sz w:val="28"/>
          <w:szCs w:val="28"/>
        </w:rPr>
        <w:t>1.1. Негативные тенденции или тренды в рамках макроэкономического вызова.</w:t>
      </w:r>
    </w:p>
    <w:p w:rsidR="00BD0EA7" w:rsidRPr="00BD0EA7" w:rsidRDefault="00BD0EA7" w:rsidP="00BD0EA7">
      <w:pPr>
        <w:contextualSpacing/>
        <w:rPr>
          <w:rFonts w:ascii="Times New Roman" w:eastAsiaTheme="majorEastAsia" w:hAnsi="Times New Roman" w:cs="Times New Roman"/>
          <w:sz w:val="28"/>
          <w:szCs w:val="28"/>
        </w:rPr>
      </w:pPr>
      <w:r w:rsidRPr="00BD0EA7">
        <w:rPr>
          <w:rFonts w:ascii="Times New Roman" w:eastAsiaTheme="majorEastAsia" w:hAnsi="Times New Roman" w:cs="Times New Roman"/>
          <w:sz w:val="28"/>
          <w:szCs w:val="28"/>
        </w:rPr>
        <w:t>1.1.1. Исчерпание потенциала интенсивного развития традиционных отраслей:</w:t>
      </w:r>
    </w:p>
    <w:p w:rsidR="00BD0EA7" w:rsidRPr="00BD0EA7" w:rsidRDefault="00BD0EA7" w:rsidP="00BD0EA7">
      <w:pPr>
        <w:contextualSpacing/>
        <w:rPr>
          <w:rFonts w:ascii="Times New Roman" w:eastAsiaTheme="majorEastAsia" w:hAnsi="Times New Roman" w:cs="Times New Roman"/>
          <w:sz w:val="28"/>
          <w:szCs w:val="28"/>
        </w:rPr>
      </w:pPr>
      <w:r w:rsidRPr="00BD0EA7">
        <w:rPr>
          <w:rFonts w:ascii="Times New Roman" w:eastAsiaTheme="majorEastAsia" w:hAnsi="Times New Roman" w:cs="Times New Roman"/>
          <w:sz w:val="28"/>
          <w:szCs w:val="28"/>
        </w:rPr>
        <w:t>ограничение емкости традиционных рынков сбыта продукции ключевых отраслей экономики;</w:t>
      </w:r>
    </w:p>
    <w:p w:rsidR="00BD0EA7" w:rsidRPr="00BD0EA7" w:rsidRDefault="00BD0EA7" w:rsidP="00BD0EA7">
      <w:pPr>
        <w:contextualSpacing/>
        <w:rPr>
          <w:rFonts w:ascii="Times New Roman" w:eastAsiaTheme="majorEastAsia" w:hAnsi="Times New Roman" w:cs="Times New Roman"/>
          <w:sz w:val="28"/>
          <w:szCs w:val="28"/>
        </w:rPr>
      </w:pPr>
      <w:r w:rsidRPr="00BD0EA7">
        <w:rPr>
          <w:rFonts w:ascii="Times New Roman" w:eastAsiaTheme="majorEastAsia" w:hAnsi="Times New Roman" w:cs="Times New Roman"/>
          <w:sz w:val="28"/>
          <w:szCs w:val="28"/>
        </w:rPr>
        <w:t>ресурсные ограничения роста (дефицит кадров, дефицит природных ресурсов);</w:t>
      </w:r>
    </w:p>
    <w:p w:rsidR="00BD0EA7" w:rsidRPr="00BD0EA7" w:rsidRDefault="00BD0EA7" w:rsidP="00BD0EA7">
      <w:pPr>
        <w:contextualSpacing/>
        <w:rPr>
          <w:rFonts w:ascii="Times New Roman" w:eastAsiaTheme="majorEastAsia" w:hAnsi="Times New Roman" w:cs="Times New Roman"/>
          <w:sz w:val="28"/>
          <w:szCs w:val="28"/>
        </w:rPr>
      </w:pPr>
      <w:r w:rsidRPr="00BD0EA7">
        <w:rPr>
          <w:rFonts w:ascii="Times New Roman" w:eastAsiaTheme="majorEastAsia" w:hAnsi="Times New Roman" w:cs="Times New Roman"/>
          <w:sz w:val="28"/>
          <w:szCs w:val="28"/>
        </w:rPr>
        <w:t>низкая инновационная активность бизнеса (дефицит новых идей и новых людей);</w:t>
      </w:r>
    </w:p>
    <w:p w:rsidR="00BD0EA7" w:rsidRPr="00BD0EA7" w:rsidRDefault="00BD0EA7" w:rsidP="00BD0EA7">
      <w:pPr>
        <w:contextualSpacing/>
        <w:rPr>
          <w:rFonts w:ascii="Times New Roman" w:eastAsiaTheme="majorEastAsia" w:hAnsi="Times New Roman" w:cs="Times New Roman"/>
          <w:sz w:val="28"/>
          <w:szCs w:val="28"/>
        </w:rPr>
      </w:pPr>
      <w:r w:rsidRPr="00BD0EA7">
        <w:rPr>
          <w:rFonts w:ascii="Times New Roman" w:eastAsiaTheme="majorEastAsia" w:hAnsi="Times New Roman" w:cs="Times New Roman"/>
          <w:sz w:val="28"/>
          <w:szCs w:val="28"/>
        </w:rPr>
        <w:t>негативное влияние изменения климата, прежде всего на сельское хозяйство;</w:t>
      </w:r>
    </w:p>
    <w:p w:rsidR="00BD0EA7" w:rsidRPr="00BD0EA7" w:rsidRDefault="00BD0EA7" w:rsidP="00BD0EA7">
      <w:pPr>
        <w:contextualSpacing/>
        <w:rPr>
          <w:rFonts w:ascii="Times New Roman" w:eastAsiaTheme="majorEastAsia" w:hAnsi="Times New Roman" w:cs="Times New Roman"/>
          <w:sz w:val="28"/>
          <w:szCs w:val="28"/>
        </w:rPr>
      </w:pPr>
      <w:r w:rsidRPr="00BD0EA7">
        <w:rPr>
          <w:rFonts w:ascii="Times New Roman" w:eastAsiaTheme="majorEastAsia" w:hAnsi="Times New Roman" w:cs="Times New Roman"/>
          <w:sz w:val="28"/>
          <w:szCs w:val="28"/>
        </w:rPr>
        <w:t>ограничение доступа к зарубежным технологиям.</w:t>
      </w:r>
    </w:p>
    <w:p w:rsidR="00BD0EA7" w:rsidRPr="00BD0EA7" w:rsidRDefault="00BD0EA7" w:rsidP="00BD0EA7">
      <w:pPr>
        <w:contextualSpacing/>
        <w:rPr>
          <w:rFonts w:ascii="Times New Roman" w:eastAsiaTheme="majorEastAsia" w:hAnsi="Times New Roman" w:cs="Times New Roman"/>
          <w:sz w:val="28"/>
          <w:szCs w:val="28"/>
        </w:rPr>
      </w:pPr>
      <w:r w:rsidRPr="00BD0EA7">
        <w:rPr>
          <w:rFonts w:ascii="Times New Roman" w:eastAsiaTheme="majorEastAsia" w:hAnsi="Times New Roman" w:cs="Times New Roman"/>
          <w:sz w:val="28"/>
          <w:szCs w:val="28"/>
        </w:rPr>
        <w:t>1.1.2. Рост неопределенности и ухудшение условий экономической деятельности:</w:t>
      </w:r>
    </w:p>
    <w:p w:rsidR="00BD0EA7" w:rsidRPr="00BD0EA7" w:rsidRDefault="00BD0EA7" w:rsidP="00BD0EA7">
      <w:pPr>
        <w:contextualSpacing/>
        <w:rPr>
          <w:rFonts w:ascii="Times New Roman" w:eastAsiaTheme="majorEastAsia" w:hAnsi="Times New Roman" w:cs="Times New Roman"/>
          <w:sz w:val="28"/>
          <w:szCs w:val="28"/>
        </w:rPr>
      </w:pPr>
      <w:r w:rsidRPr="00BD0EA7">
        <w:rPr>
          <w:rFonts w:ascii="Times New Roman" w:eastAsiaTheme="majorEastAsia" w:hAnsi="Times New Roman" w:cs="Times New Roman"/>
          <w:sz w:val="28"/>
          <w:szCs w:val="28"/>
        </w:rPr>
        <w:t>ловушка низ</w:t>
      </w:r>
      <w:r>
        <w:rPr>
          <w:rFonts w:ascii="Times New Roman" w:eastAsiaTheme="majorEastAsia" w:hAnsi="Times New Roman" w:cs="Times New Roman"/>
          <w:sz w:val="28"/>
          <w:szCs w:val="28"/>
        </w:rPr>
        <w:t>кого темпа экономического роста;</w:t>
      </w:r>
    </w:p>
    <w:p w:rsidR="00BD0EA7" w:rsidRPr="00BD0EA7" w:rsidRDefault="00BD0EA7" w:rsidP="00BD0EA7">
      <w:pPr>
        <w:contextualSpacing/>
        <w:rPr>
          <w:rFonts w:ascii="Times New Roman" w:eastAsiaTheme="majorEastAsia" w:hAnsi="Times New Roman" w:cs="Times New Roman"/>
          <w:sz w:val="28"/>
          <w:szCs w:val="28"/>
        </w:rPr>
      </w:pPr>
      <w:r w:rsidRPr="00BD0EA7">
        <w:rPr>
          <w:rFonts w:ascii="Times New Roman" w:eastAsiaTheme="majorEastAsia" w:hAnsi="Times New Roman" w:cs="Times New Roman"/>
          <w:sz w:val="28"/>
          <w:szCs w:val="28"/>
        </w:rPr>
        <w:t>ловушка средних доходов населения страны (длительная стагнация реальных денежных доходов);</w:t>
      </w:r>
    </w:p>
    <w:p w:rsidR="00BD0EA7" w:rsidRPr="00BD0EA7" w:rsidRDefault="00BD0EA7" w:rsidP="00BD0EA7">
      <w:pPr>
        <w:contextualSpacing/>
        <w:rPr>
          <w:rFonts w:ascii="Times New Roman" w:eastAsiaTheme="majorEastAsia" w:hAnsi="Times New Roman" w:cs="Times New Roman"/>
          <w:sz w:val="28"/>
          <w:szCs w:val="28"/>
        </w:rPr>
      </w:pPr>
      <w:r w:rsidRPr="00BD0EA7">
        <w:rPr>
          <w:rFonts w:ascii="Times New Roman" w:eastAsiaTheme="majorEastAsia" w:hAnsi="Times New Roman" w:cs="Times New Roman"/>
          <w:sz w:val="28"/>
          <w:szCs w:val="28"/>
        </w:rPr>
        <w:lastRenderedPageBreak/>
        <w:t>ухудшение условий денежно-кредитной политики (повышательный цикл ключевой ставки Банка России);</w:t>
      </w:r>
    </w:p>
    <w:p w:rsidR="00BD0EA7" w:rsidRPr="00BD0EA7" w:rsidRDefault="00BD0EA7" w:rsidP="00BD0EA7">
      <w:pPr>
        <w:contextualSpacing/>
        <w:rPr>
          <w:rFonts w:ascii="Times New Roman" w:eastAsiaTheme="majorEastAsia" w:hAnsi="Times New Roman" w:cs="Times New Roman"/>
          <w:sz w:val="28"/>
          <w:szCs w:val="28"/>
        </w:rPr>
      </w:pPr>
      <w:r w:rsidRPr="00BD0EA7">
        <w:rPr>
          <w:rFonts w:ascii="Times New Roman" w:eastAsiaTheme="majorEastAsia" w:hAnsi="Times New Roman" w:cs="Times New Roman"/>
          <w:sz w:val="28"/>
          <w:szCs w:val="28"/>
        </w:rPr>
        <w:t>низкий уровень монетизации экономики при наличии немонетарной инфляции;</w:t>
      </w:r>
    </w:p>
    <w:p w:rsidR="00BD0EA7" w:rsidRPr="00BD0EA7" w:rsidRDefault="00BD0EA7" w:rsidP="00BD0EA7">
      <w:pPr>
        <w:contextualSpacing/>
        <w:rPr>
          <w:rFonts w:ascii="Times New Roman" w:eastAsiaTheme="majorEastAsia" w:hAnsi="Times New Roman" w:cs="Times New Roman"/>
          <w:sz w:val="28"/>
          <w:szCs w:val="28"/>
        </w:rPr>
      </w:pPr>
      <w:r w:rsidRPr="00BD0EA7">
        <w:rPr>
          <w:rFonts w:ascii="Times New Roman" w:eastAsiaTheme="majorEastAsia" w:hAnsi="Times New Roman" w:cs="Times New Roman"/>
          <w:sz w:val="28"/>
          <w:szCs w:val="28"/>
        </w:rPr>
        <w:t>нестабильность валютного курса и недооцененность рубля;</w:t>
      </w:r>
    </w:p>
    <w:p w:rsidR="00BD0EA7" w:rsidRPr="00BD0EA7" w:rsidRDefault="00BD0EA7" w:rsidP="00BD0EA7">
      <w:pPr>
        <w:contextualSpacing/>
        <w:rPr>
          <w:rFonts w:ascii="Times New Roman" w:eastAsiaTheme="majorEastAsia" w:hAnsi="Times New Roman" w:cs="Times New Roman"/>
          <w:sz w:val="28"/>
          <w:szCs w:val="28"/>
        </w:rPr>
      </w:pPr>
      <w:r w:rsidRPr="00BD0EA7">
        <w:rPr>
          <w:rFonts w:ascii="Times New Roman" w:eastAsiaTheme="majorEastAsia" w:hAnsi="Times New Roman" w:cs="Times New Roman"/>
          <w:sz w:val="28"/>
          <w:szCs w:val="28"/>
        </w:rPr>
        <w:t xml:space="preserve">ухудшение условий внешнеэкономической деятельности: рост барьеров для доступа </w:t>
      </w:r>
      <w:r>
        <w:rPr>
          <w:rFonts w:ascii="Times New Roman" w:eastAsiaTheme="majorEastAsia" w:hAnsi="Times New Roman" w:cs="Times New Roman"/>
          <w:sz w:val="28"/>
          <w:szCs w:val="28"/>
        </w:rPr>
        <w:t>местных</w:t>
      </w:r>
      <w:r w:rsidRPr="00BD0EA7">
        <w:rPr>
          <w:rFonts w:ascii="Times New Roman" w:eastAsiaTheme="majorEastAsia" w:hAnsi="Times New Roman" w:cs="Times New Roman"/>
          <w:sz w:val="28"/>
          <w:szCs w:val="28"/>
        </w:rPr>
        <w:t xml:space="preserve"> экспортеров на зарубежные рынки, ограничения во внешней торговле со странами ЕС и Украиной, рост конкуренции на мировых товарных рынках со стороны динамично развивающихся стран, рост экологических налогов и ограничений, протекционизм и санкционная политика, геополитическая напряженность и риски дальнейшей санкционной эскалации;</w:t>
      </w:r>
    </w:p>
    <w:p w:rsidR="00BD0EA7" w:rsidRPr="00BD0EA7" w:rsidRDefault="00BD0EA7" w:rsidP="00BD0EA7">
      <w:pPr>
        <w:contextualSpacing/>
        <w:rPr>
          <w:rFonts w:ascii="Times New Roman" w:eastAsiaTheme="majorEastAsia" w:hAnsi="Times New Roman" w:cs="Times New Roman"/>
          <w:sz w:val="28"/>
          <w:szCs w:val="28"/>
        </w:rPr>
      </w:pPr>
      <w:r w:rsidRPr="00BD0EA7">
        <w:rPr>
          <w:rFonts w:ascii="Times New Roman" w:eastAsiaTheme="majorEastAsia" w:hAnsi="Times New Roman" w:cs="Times New Roman"/>
          <w:sz w:val="28"/>
          <w:szCs w:val="28"/>
        </w:rPr>
        <w:t>сохранение негативного влияния на экономику мировой пандемии CОVID-19;</w:t>
      </w:r>
    </w:p>
    <w:p w:rsidR="00BD0EA7" w:rsidRPr="00BD0EA7" w:rsidRDefault="00BD0EA7" w:rsidP="00BD0EA7">
      <w:pPr>
        <w:contextualSpacing/>
        <w:rPr>
          <w:rFonts w:ascii="Times New Roman" w:eastAsiaTheme="majorEastAsia" w:hAnsi="Times New Roman" w:cs="Times New Roman"/>
          <w:sz w:val="28"/>
          <w:szCs w:val="28"/>
        </w:rPr>
      </w:pPr>
      <w:r w:rsidRPr="00BD0EA7">
        <w:rPr>
          <w:rFonts w:ascii="Times New Roman" w:eastAsiaTheme="majorEastAsia" w:hAnsi="Times New Roman" w:cs="Times New Roman"/>
          <w:sz w:val="28"/>
          <w:szCs w:val="28"/>
        </w:rPr>
        <w:t>вероятность наступления очередного мирового кризиса.</w:t>
      </w:r>
    </w:p>
    <w:p w:rsidR="00956E05" w:rsidRPr="00956E05" w:rsidRDefault="00956E05" w:rsidP="00956E05">
      <w:pPr>
        <w:contextualSpacing/>
        <w:rPr>
          <w:rFonts w:ascii="Times New Roman" w:eastAsiaTheme="majorEastAsia" w:hAnsi="Times New Roman" w:cs="Times New Roman"/>
          <w:sz w:val="28"/>
          <w:szCs w:val="28"/>
        </w:rPr>
      </w:pPr>
      <w:r w:rsidRPr="00956E05">
        <w:rPr>
          <w:rFonts w:ascii="Times New Roman" w:eastAsiaTheme="majorEastAsia" w:hAnsi="Times New Roman" w:cs="Times New Roman"/>
          <w:sz w:val="28"/>
          <w:szCs w:val="28"/>
        </w:rPr>
        <w:t>1.2. Угрозы и риски в рамках макроэкономического вызова.</w:t>
      </w:r>
    </w:p>
    <w:p w:rsidR="00956E05" w:rsidRPr="00956E05" w:rsidRDefault="00956E05" w:rsidP="00956E05">
      <w:pPr>
        <w:contextualSpacing/>
        <w:rPr>
          <w:rFonts w:ascii="Times New Roman" w:eastAsiaTheme="majorEastAsia" w:hAnsi="Times New Roman" w:cs="Times New Roman"/>
          <w:sz w:val="28"/>
          <w:szCs w:val="28"/>
        </w:rPr>
      </w:pPr>
      <w:r w:rsidRPr="00956E05">
        <w:rPr>
          <w:rFonts w:ascii="Times New Roman" w:eastAsiaTheme="majorEastAsia" w:hAnsi="Times New Roman" w:cs="Times New Roman"/>
          <w:sz w:val="28"/>
          <w:szCs w:val="28"/>
        </w:rPr>
        <w:t>1.2.1. Угрозы в экономической сфере:</w:t>
      </w:r>
    </w:p>
    <w:p w:rsidR="00956E05" w:rsidRPr="00956E05" w:rsidRDefault="00956E05" w:rsidP="00956E05">
      <w:pPr>
        <w:contextualSpacing/>
        <w:rPr>
          <w:rFonts w:ascii="Times New Roman" w:eastAsiaTheme="majorEastAsia" w:hAnsi="Times New Roman" w:cs="Times New Roman"/>
          <w:sz w:val="28"/>
          <w:szCs w:val="28"/>
        </w:rPr>
      </w:pPr>
      <w:r w:rsidRPr="00956E05">
        <w:rPr>
          <w:rFonts w:ascii="Times New Roman" w:eastAsiaTheme="majorEastAsia" w:hAnsi="Times New Roman" w:cs="Times New Roman"/>
          <w:sz w:val="28"/>
          <w:szCs w:val="28"/>
        </w:rPr>
        <w:t>деградация промышленного, научно-технологического потенциала;</w:t>
      </w:r>
    </w:p>
    <w:p w:rsidR="00956E05" w:rsidRPr="00956E05" w:rsidRDefault="00956E05" w:rsidP="00956E05">
      <w:pPr>
        <w:contextualSpacing/>
        <w:rPr>
          <w:rFonts w:ascii="Times New Roman" w:eastAsiaTheme="majorEastAsia" w:hAnsi="Times New Roman" w:cs="Times New Roman"/>
          <w:sz w:val="28"/>
          <w:szCs w:val="28"/>
        </w:rPr>
      </w:pPr>
      <w:r w:rsidRPr="00956E05">
        <w:rPr>
          <w:rFonts w:ascii="Times New Roman" w:eastAsiaTheme="majorEastAsia" w:hAnsi="Times New Roman" w:cs="Times New Roman"/>
          <w:sz w:val="28"/>
          <w:szCs w:val="28"/>
        </w:rPr>
        <w:t>стагнация уровня производства продукции сельского хозяйства;</w:t>
      </w:r>
    </w:p>
    <w:p w:rsidR="00956E05" w:rsidRPr="00956E05" w:rsidRDefault="00956E05" w:rsidP="00956E05">
      <w:pPr>
        <w:contextualSpacing/>
        <w:rPr>
          <w:rFonts w:ascii="Times New Roman" w:eastAsiaTheme="majorEastAsia" w:hAnsi="Times New Roman" w:cs="Times New Roman"/>
          <w:sz w:val="28"/>
          <w:szCs w:val="28"/>
        </w:rPr>
      </w:pPr>
      <w:r w:rsidRPr="00956E05">
        <w:rPr>
          <w:rFonts w:ascii="Times New Roman" w:eastAsiaTheme="majorEastAsia" w:hAnsi="Times New Roman" w:cs="Times New Roman"/>
          <w:sz w:val="28"/>
          <w:szCs w:val="28"/>
        </w:rPr>
        <w:t>риск непреодолимого отставания от мировых центров научно-технического развития;</w:t>
      </w:r>
    </w:p>
    <w:p w:rsidR="00956E05" w:rsidRPr="00956E05" w:rsidRDefault="00956E05" w:rsidP="00956E05">
      <w:pPr>
        <w:contextualSpacing/>
        <w:rPr>
          <w:rFonts w:ascii="Times New Roman" w:eastAsiaTheme="majorEastAsia" w:hAnsi="Times New Roman" w:cs="Times New Roman"/>
          <w:sz w:val="28"/>
          <w:szCs w:val="28"/>
        </w:rPr>
      </w:pPr>
      <w:r w:rsidRPr="00956E05">
        <w:rPr>
          <w:rFonts w:ascii="Times New Roman" w:eastAsiaTheme="majorEastAsia" w:hAnsi="Times New Roman" w:cs="Times New Roman"/>
          <w:sz w:val="28"/>
          <w:szCs w:val="28"/>
        </w:rPr>
        <w:t>сокращение промышленного производства и разрыв кооперационных цепочек в связи с изменением географии новых центров экономического и технологического развития;</w:t>
      </w:r>
    </w:p>
    <w:p w:rsidR="00BE3F5F" w:rsidRDefault="00956E05" w:rsidP="00BE3F5F">
      <w:pPr>
        <w:contextualSpacing/>
        <w:rPr>
          <w:rFonts w:ascii="Times New Roman" w:eastAsiaTheme="majorEastAsia" w:hAnsi="Times New Roman" w:cs="Times New Roman"/>
          <w:sz w:val="28"/>
          <w:szCs w:val="28"/>
        </w:rPr>
      </w:pPr>
      <w:r w:rsidRPr="00956E05">
        <w:rPr>
          <w:rFonts w:ascii="Times New Roman" w:eastAsiaTheme="majorEastAsia" w:hAnsi="Times New Roman" w:cs="Times New Roman"/>
          <w:sz w:val="28"/>
          <w:szCs w:val="28"/>
        </w:rPr>
        <w:t xml:space="preserve">сокращение прямых иностранных инвестиций в </w:t>
      </w:r>
      <w:r w:rsidR="00BE3F5F">
        <w:rPr>
          <w:rFonts w:ascii="Times New Roman" w:eastAsiaTheme="majorEastAsia" w:hAnsi="Times New Roman" w:cs="Times New Roman"/>
          <w:sz w:val="28"/>
          <w:szCs w:val="28"/>
        </w:rPr>
        <w:t>район.</w:t>
      </w:r>
    </w:p>
    <w:p w:rsidR="00956E05" w:rsidRPr="00956E05" w:rsidRDefault="00956E05" w:rsidP="00BE3F5F">
      <w:pPr>
        <w:contextualSpacing/>
        <w:rPr>
          <w:rFonts w:ascii="Times New Roman" w:eastAsiaTheme="majorEastAsia" w:hAnsi="Times New Roman" w:cs="Times New Roman"/>
          <w:sz w:val="28"/>
          <w:szCs w:val="28"/>
        </w:rPr>
      </w:pPr>
      <w:r w:rsidRPr="00956E05">
        <w:rPr>
          <w:rFonts w:ascii="Times New Roman" w:eastAsiaTheme="majorEastAsia" w:hAnsi="Times New Roman" w:cs="Times New Roman"/>
          <w:sz w:val="28"/>
          <w:szCs w:val="28"/>
        </w:rPr>
        <w:t>1.2.2. Угрозы в социальной сфере:</w:t>
      </w:r>
    </w:p>
    <w:p w:rsidR="00956E05" w:rsidRPr="00956E05" w:rsidRDefault="00956E05" w:rsidP="00956E05">
      <w:pPr>
        <w:contextualSpacing/>
        <w:rPr>
          <w:rFonts w:ascii="Times New Roman" w:eastAsiaTheme="majorEastAsia" w:hAnsi="Times New Roman" w:cs="Times New Roman"/>
          <w:sz w:val="28"/>
          <w:szCs w:val="28"/>
        </w:rPr>
      </w:pPr>
      <w:r w:rsidRPr="00956E05">
        <w:rPr>
          <w:rFonts w:ascii="Times New Roman" w:eastAsiaTheme="majorEastAsia" w:hAnsi="Times New Roman" w:cs="Times New Roman"/>
          <w:sz w:val="28"/>
          <w:szCs w:val="28"/>
        </w:rPr>
        <w:t>сокращение рабочих мест и рост безработицы;</w:t>
      </w:r>
    </w:p>
    <w:p w:rsidR="00956E05" w:rsidRPr="00956E05" w:rsidRDefault="00956E05" w:rsidP="00956E05">
      <w:pPr>
        <w:contextualSpacing/>
        <w:rPr>
          <w:rFonts w:ascii="Times New Roman" w:eastAsiaTheme="majorEastAsia" w:hAnsi="Times New Roman" w:cs="Times New Roman"/>
          <w:sz w:val="28"/>
          <w:szCs w:val="28"/>
        </w:rPr>
      </w:pPr>
      <w:r w:rsidRPr="00956E05">
        <w:rPr>
          <w:rFonts w:ascii="Times New Roman" w:eastAsiaTheme="majorEastAsia" w:hAnsi="Times New Roman" w:cs="Times New Roman"/>
          <w:sz w:val="28"/>
          <w:szCs w:val="28"/>
        </w:rPr>
        <w:t>сокращение среднедушевых денежных доходов и покупательной способности населения при росте дифференциации доходов населения;</w:t>
      </w:r>
    </w:p>
    <w:p w:rsidR="00956E05" w:rsidRPr="00956E05" w:rsidRDefault="00956E05" w:rsidP="00956E05">
      <w:pPr>
        <w:contextualSpacing/>
        <w:rPr>
          <w:rFonts w:ascii="Times New Roman" w:eastAsiaTheme="majorEastAsia" w:hAnsi="Times New Roman" w:cs="Times New Roman"/>
          <w:sz w:val="28"/>
          <w:szCs w:val="28"/>
        </w:rPr>
      </w:pPr>
      <w:r w:rsidRPr="00956E05">
        <w:rPr>
          <w:rFonts w:ascii="Times New Roman" w:eastAsiaTheme="majorEastAsia" w:hAnsi="Times New Roman" w:cs="Times New Roman"/>
          <w:sz w:val="28"/>
          <w:szCs w:val="28"/>
        </w:rPr>
        <w:t>кризис доверия в обществе и рост социальной напряженности;</w:t>
      </w:r>
    </w:p>
    <w:p w:rsidR="00956E05" w:rsidRPr="00956E05" w:rsidRDefault="00956E05" w:rsidP="00956E05">
      <w:pPr>
        <w:contextualSpacing/>
        <w:rPr>
          <w:rFonts w:ascii="Times New Roman" w:eastAsiaTheme="majorEastAsia" w:hAnsi="Times New Roman" w:cs="Times New Roman"/>
          <w:sz w:val="28"/>
          <w:szCs w:val="28"/>
        </w:rPr>
      </w:pPr>
      <w:r w:rsidRPr="00956E05">
        <w:rPr>
          <w:rFonts w:ascii="Times New Roman" w:eastAsiaTheme="majorEastAsia" w:hAnsi="Times New Roman" w:cs="Times New Roman"/>
          <w:sz w:val="28"/>
          <w:szCs w:val="28"/>
        </w:rPr>
        <w:t>отток кадров, в том числе наиболее талантливой и образованной молодежи.</w:t>
      </w:r>
    </w:p>
    <w:p w:rsidR="00956E05" w:rsidRPr="00956E05" w:rsidRDefault="00956E05" w:rsidP="00956E05">
      <w:pPr>
        <w:contextualSpacing/>
        <w:rPr>
          <w:rFonts w:ascii="Times New Roman" w:eastAsiaTheme="majorEastAsia" w:hAnsi="Times New Roman" w:cs="Times New Roman"/>
          <w:sz w:val="28"/>
          <w:szCs w:val="28"/>
        </w:rPr>
      </w:pPr>
      <w:r w:rsidRPr="00956E05">
        <w:rPr>
          <w:rFonts w:ascii="Times New Roman" w:eastAsiaTheme="majorEastAsia" w:hAnsi="Times New Roman" w:cs="Times New Roman"/>
          <w:sz w:val="28"/>
          <w:szCs w:val="28"/>
        </w:rPr>
        <w:t>1.2.3. Угрозы в пространственной сфере:</w:t>
      </w:r>
    </w:p>
    <w:p w:rsidR="00956E05" w:rsidRPr="00956E05" w:rsidRDefault="00956E05" w:rsidP="00956E05">
      <w:pPr>
        <w:contextualSpacing/>
        <w:rPr>
          <w:rFonts w:ascii="Times New Roman" w:eastAsiaTheme="majorEastAsia" w:hAnsi="Times New Roman" w:cs="Times New Roman"/>
          <w:sz w:val="28"/>
          <w:szCs w:val="28"/>
        </w:rPr>
      </w:pPr>
      <w:r w:rsidRPr="00956E05">
        <w:rPr>
          <w:rFonts w:ascii="Times New Roman" w:eastAsiaTheme="majorEastAsia" w:hAnsi="Times New Roman" w:cs="Times New Roman"/>
          <w:sz w:val="28"/>
          <w:szCs w:val="28"/>
        </w:rPr>
        <w:t>избыточная антропогенная нагрузка на экосистему устаревших технологий и производств в условиях отсутствия возможности модернизации и связанный с этим повышенный риск техногенных катастроф;</w:t>
      </w:r>
    </w:p>
    <w:p w:rsidR="00956E05" w:rsidRPr="00956E05" w:rsidRDefault="00956E05" w:rsidP="00956E05">
      <w:pPr>
        <w:contextualSpacing/>
        <w:rPr>
          <w:rFonts w:ascii="Times New Roman" w:eastAsiaTheme="majorEastAsia" w:hAnsi="Times New Roman" w:cs="Times New Roman"/>
          <w:sz w:val="28"/>
          <w:szCs w:val="28"/>
        </w:rPr>
      </w:pPr>
      <w:r w:rsidRPr="00956E05">
        <w:rPr>
          <w:rFonts w:ascii="Times New Roman" w:eastAsiaTheme="majorEastAsia" w:hAnsi="Times New Roman" w:cs="Times New Roman"/>
          <w:sz w:val="28"/>
          <w:szCs w:val="28"/>
        </w:rPr>
        <w:t xml:space="preserve">критический дисбаланс пространственного развития </w:t>
      </w:r>
      <w:r w:rsidR="00E9385F">
        <w:rPr>
          <w:rFonts w:ascii="Times New Roman" w:eastAsiaTheme="majorEastAsia" w:hAnsi="Times New Roman" w:cs="Times New Roman"/>
          <w:sz w:val="28"/>
          <w:szCs w:val="28"/>
        </w:rPr>
        <w:t>района</w:t>
      </w:r>
      <w:r w:rsidRPr="00956E05">
        <w:rPr>
          <w:rFonts w:ascii="Times New Roman" w:eastAsiaTheme="majorEastAsia" w:hAnsi="Times New Roman" w:cs="Times New Roman"/>
          <w:sz w:val="28"/>
          <w:szCs w:val="28"/>
        </w:rPr>
        <w:t xml:space="preserve"> </w:t>
      </w:r>
      <w:r w:rsidR="00E9385F">
        <w:rPr>
          <w:rFonts w:ascii="Times New Roman" w:eastAsiaTheme="majorEastAsia" w:hAnsi="Times New Roman" w:cs="Times New Roman"/>
          <w:sz w:val="28"/>
          <w:szCs w:val="28"/>
        </w:rPr>
        <w:t>(деградация сельских территорий</w:t>
      </w:r>
      <w:r w:rsidRPr="00956E05">
        <w:rPr>
          <w:rFonts w:ascii="Times New Roman" w:eastAsiaTheme="majorEastAsia" w:hAnsi="Times New Roman" w:cs="Times New Roman"/>
          <w:sz w:val="28"/>
          <w:szCs w:val="28"/>
        </w:rPr>
        <w:t>);</w:t>
      </w:r>
    </w:p>
    <w:p w:rsidR="00956E05" w:rsidRPr="00956E05" w:rsidRDefault="00956E05" w:rsidP="00956E05">
      <w:pPr>
        <w:contextualSpacing/>
        <w:rPr>
          <w:rFonts w:ascii="Times New Roman" w:eastAsiaTheme="majorEastAsia" w:hAnsi="Times New Roman" w:cs="Times New Roman"/>
          <w:sz w:val="28"/>
          <w:szCs w:val="28"/>
        </w:rPr>
      </w:pPr>
      <w:r w:rsidRPr="00956E05">
        <w:rPr>
          <w:rFonts w:ascii="Times New Roman" w:eastAsiaTheme="majorEastAsia" w:hAnsi="Times New Roman" w:cs="Times New Roman"/>
          <w:sz w:val="28"/>
          <w:szCs w:val="28"/>
        </w:rPr>
        <w:lastRenderedPageBreak/>
        <w:t>1.3. Позитивные тенденции и возможности в рамках макроэкономического вызова.</w:t>
      </w:r>
    </w:p>
    <w:p w:rsidR="00956E05" w:rsidRPr="00956E05" w:rsidRDefault="00956E05" w:rsidP="00956E05">
      <w:pPr>
        <w:contextualSpacing/>
        <w:rPr>
          <w:rFonts w:ascii="Times New Roman" w:eastAsiaTheme="majorEastAsia" w:hAnsi="Times New Roman" w:cs="Times New Roman"/>
          <w:sz w:val="28"/>
          <w:szCs w:val="28"/>
        </w:rPr>
      </w:pPr>
      <w:r w:rsidRPr="00956E05">
        <w:rPr>
          <w:rFonts w:ascii="Times New Roman" w:eastAsiaTheme="majorEastAsia" w:hAnsi="Times New Roman" w:cs="Times New Roman"/>
          <w:sz w:val="28"/>
          <w:szCs w:val="28"/>
        </w:rPr>
        <w:t>1.3.1. Возможности в экономической сфере:</w:t>
      </w:r>
    </w:p>
    <w:p w:rsidR="00956E05" w:rsidRPr="00956E05" w:rsidRDefault="00956E05" w:rsidP="00956E05">
      <w:pPr>
        <w:contextualSpacing/>
        <w:rPr>
          <w:rFonts w:ascii="Times New Roman" w:eastAsiaTheme="majorEastAsia" w:hAnsi="Times New Roman" w:cs="Times New Roman"/>
          <w:sz w:val="28"/>
          <w:szCs w:val="28"/>
        </w:rPr>
      </w:pPr>
      <w:r w:rsidRPr="00956E05">
        <w:rPr>
          <w:rFonts w:ascii="Times New Roman" w:eastAsiaTheme="majorEastAsia" w:hAnsi="Times New Roman" w:cs="Times New Roman"/>
          <w:sz w:val="28"/>
          <w:szCs w:val="28"/>
        </w:rPr>
        <w:t>инвестиционный интерес развивающихся стран в отношении российского рынка;</w:t>
      </w:r>
    </w:p>
    <w:p w:rsidR="00956E05" w:rsidRPr="00956E05" w:rsidRDefault="00956E05" w:rsidP="00956E05">
      <w:pPr>
        <w:contextualSpacing/>
        <w:rPr>
          <w:rFonts w:ascii="Times New Roman" w:eastAsiaTheme="majorEastAsia" w:hAnsi="Times New Roman" w:cs="Times New Roman"/>
          <w:sz w:val="28"/>
          <w:szCs w:val="28"/>
        </w:rPr>
      </w:pPr>
      <w:r w:rsidRPr="00956E05">
        <w:rPr>
          <w:rFonts w:ascii="Times New Roman" w:eastAsiaTheme="majorEastAsia" w:hAnsi="Times New Roman" w:cs="Times New Roman"/>
          <w:sz w:val="28"/>
          <w:szCs w:val="28"/>
        </w:rPr>
        <w:t>рост частных и государственных инвестиций в проекты по импортозамещению;</w:t>
      </w:r>
    </w:p>
    <w:p w:rsidR="00956E05" w:rsidRPr="00956E05" w:rsidRDefault="00956E05" w:rsidP="00956E05">
      <w:pPr>
        <w:contextualSpacing/>
        <w:rPr>
          <w:rFonts w:ascii="Times New Roman" w:eastAsiaTheme="majorEastAsia" w:hAnsi="Times New Roman" w:cs="Times New Roman"/>
          <w:sz w:val="28"/>
          <w:szCs w:val="28"/>
        </w:rPr>
      </w:pPr>
      <w:r w:rsidRPr="00956E05">
        <w:rPr>
          <w:rFonts w:ascii="Times New Roman" w:eastAsiaTheme="majorEastAsia" w:hAnsi="Times New Roman" w:cs="Times New Roman"/>
          <w:sz w:val="28"/>
          <w:szCs w:val="28"/>
        </w:rPr>
        <w:t>расширение географии, диверсификация вид</w:t>
      </w:r>
      <w:r w:rsidR="00B97830">
        <w:rPr>
          <w:rFonts w:ascii="Times New Roman" w:eastAsiaTheme="majorEastAsia" w:hAnsi="Times New Roman" w:cs="Times New Roman"/>
          <w:sz w:val="28"/>
          <w:szCs w:val="28"/>
        </w:rPr>
        <w:t xml:space="preserve">ов экспортной продукции и услуг, рост потенциала муниципального </w:t>
      </w:r>
      <w:r w:rsidRPr="00956E05">
        <w:rPr>
          <w:rFonts w:ascii="Times New Roman" w:eastAsiaTheme="majorEastAsia" w:hAnsi="Times New Roman" w:cs="Times New Roman"/>
          <w:sz w:val="28"/>
          <w:szCs w:val="28"/>
        </w:rPr>
        <w:t>высокотехнологичного экспорта;</w:t>
      </w:r>
    </w:p>
    <w:p w:rsidR="001A1BBE" w:rsidRDefault="00956E05" w:rsidP="00956E05">
      <w:pPr>
        <w:contextualSpacing/>
        <w:rPr>
          <w:rFonts w:ascii="Times New Roman" w:eastAsiaTheme="majorEastAsia" w:hAnsi="Times New Roman" w:cs="Times New Roman"/>
          <w:sz w:val="28"/>
          <w:szCs w:val="28"/>
        </w:rPr>
      </w:pPr>
      <w:r w:rsidRPr="00956E05">
        <w:rPr>
          <w:rFonts w:ascii="Times New Roman" w:eastAsiaTheme="majorEastAsia" w:hAnsi="Times New Roman" w:cs="Times New Roman"/>
          <w:sz w:val="28"/>
          <w:szCs w:val="28"/>
        </w:rPr>
        <w:t>новые формы продвижения товаров (электронная торговля, международные электронные площадки);</w:t>
      </w:r>
    </w:p>
    <w:p w:rsidR="00BA0888" w:rsidRPr="00BA0888" w:rsidRDefault="00BA0888" w:rsidP="00BA0888">
      <w:pPr>
        <w:contextualSpacing/>
        <w:rPr>
          <w:rFonts w:ascii="Times New Roman" w:eastAsiaTheme="majorEastAsia" w:hAnsi="Times New Roman" w:cs="Times New Roman"/>
          <w:sz w:val="28"/>
          <w:szCs w:val="28"/>
        </w:rPr>
      </w:pPr>
      <w:r w:rsidRPr="00BA0888">
        <w:rPr>
          <w:rFonts w:ascii="Times New Roman" w:eastAsiaTheme="majorEastAsia" w:hAnsi="Times New Roman" w:cs="Times New Roman"/>
          <w:sz w:val="28"/>
          <w:szCs w:val="28"/>
        </w:rPr>
        <w:t>рост деловой активности предприятий ОПК, сельскохозяйственного и транспортного машиностроения;</w:t>
      </w:r>
    </w:p>
    <w:p w:rsidR="00BA0888" w:rsidRPr="00BA0888" w:rsidRDefault="00BA0888" w:rsidP="00BA0888">
      <w:pPr>
        <w:contextualSpacing/>
        <w:rPr>
          <w:rFonts w:ascii="Times New Roman" w:eastAsiaTheme="majorEastAsia" w:hAnsi="Times New Roman" w:cs="Times New Roman"/>
          <w:sz w:val="28"/>
          <w:szCs w:val="28"/>
        </w:rPr>
      </w:pPr>
      <w:r w:rsidRPr="00BA0888">
        <w:rPr>
          <w:rFonts w:ascii="Times New Roman" w:eastAsiaTheme="majorEastAsia" w:hAnsi="Times New Roman" w:cs="Times New Roman"/>
          <w:sz w:val="28"/>
          <w:szCs w:val="28"/>
        </w:rPr>
        <w:t xml:space="preserve">обеспечение прямого доступа к рынкам </w:t>
      </w:r>
      <w:proofErr w:type="gramStart"/>
      <w:r w:rsidRPr="00BA0888">
        <w:rPr>
          <w:rFonts w:ascii="Times New Roman" w:eastAsiaTheme="majorEastAsia" w:hAnsi="Times New Roman" w:cs="Times New Roman"/>
          <w:sz w:val="28"/>
          <w:szCs w:val="28"/>
        </w:rPr>
        <w:t>принятых</w:t>
      </w:r>
      <w:proofErr w:type="gramEnd"/>
      <w:r w:rsidRPr="00BA0888">
        <w:rPr>
          <w:rFonts w:ascii="Times New Roman" w:eastAsiaTheme="majorEastAsia" w:hAnsi="Times New Roman" w:cs="Times New Roman"/>
          <w:sz w:val="28"/>
          <w:szCs w:val="28"/>
        </w:rPr>
        <w:t xml:space="preserve"> в Российскую Федерацию Донецкой Народной Республики, Луганской Народной Республики, Запорожск</w:t>
      </w:r>
      <w:r w:rsidR="002E6140">
        <w:rPr>
          <w:rFonts w:ascii="Times New Roman" w:eastAsiaTheme="majorEastAsia" w:hAnsi="Times New Roman" w:cs="Times New Roman"/>
          <w:sz w:val="28"/>
          <w:szCs w:val="28"/>
        </w:rPr>
        <w:t>ой области и Херсонской области.</w:t>
      </w:r>
    </w:p>
    <w:p w:rsidR="00BA0888" w:rsidRPr="00BA0888" w:rsidRDefault="00BA0888" w:rsidP="00BA0888">
      <w:pPr>
        <w:contextualSpacing/>
        <w:rPr>
          <w:rFonts w:ascii="Times New Roman" w:eastAsiaTheme="majorEastAsia" w:hAnsi="Times New Roman" w:cs="Times New Roman"/>
          <w:sz w:val="28"/>
          <w:szCs w:val="28"/>
        </w:rPr>
      </w:pPr>
      <w:r w:rsidRPr="00BA0888">
        <w:rPr>
          <w:rFonts w:ascii="Times New Roman" w:eastAsiaTheme="majorEastAsia" w:hAnsi="Times New Roman" w:cs="Times New Roman"/>
          <w:sz w:val="28"/>
          <w:szCs w:val="28"/>
        </w:rPr>
        <w:t>1.3.2. Возможности в социальной сфере:</w:t>
      </w:r>
    </w:p>
    <w:p w:rsidR="00BA0888" w:rsidRPr="00BA0888" w:rsidRDefault="00BA0888" w:rsidP="00BA0888">
      <w:pPr>
        <w:contextualSpacing/>
        <w:rPr>
          <w:rFonts w:ascii="Times New Roman" w:eastAsiaTheme="majorEastAsia" w:hAnsi="Times New Roman" w:cs="Times New Roman"/>
          <w:sz w:val="28"/>
          <w:szCs w:val="28"/>
        </w:rPr>
      </w:pPr>
      <w:r w:rsidRPr="00BA0888">
        <w:rPr>
          <w:rFonts w:ascii="Times New Roman" w:eastAsiaTheme="majorEastAsia" w:hAnsi="Times New Roman" w:cs="Times New Roman"/>
          <w:sz w:val="28"/>
          <w:szCs w:val="28"/>
        </w:rPr>
        <w:t xml:space="preserve">рост доли </w:t>
      </w:r>
      <w:proofErr w:type="gramStart"/>
      <w:r w:rsidRPr="00BA0888">
        <w:rPr>
          <w:rFonts w:ascii="Times New Roman" w:eastAsiaTheme="majorEastAsia" w:hAnsi="Times New Roman" w:cs="Times New Roman"/>
          <w:sz w:val="28"/>
          <w:szCs w:val="28"/>
        </w:rPr>
        <w:t>занятых</w:t>
      </w:r>
      <w:proofErr w:type="gramEnd"/>
      <w:r w:rsidRPr="00BA0888">
        <w:rPr>
          <w:rFonts w:ascii="Times New Roman" w:eastAsiaTheme="majorEastAsia" w:hAnsi="Times New Roman" w:cs="Times New Roman"/>
          <w:sz w:val="28"/>
          <w:szCs w:val="28"/>
        </w:rPr>
        <w:t xml:space="preserve"> в сфере предпринимательства;</w:t>
      </w:r>
    </w:p>
    <w:p w:rsidR="00BA0888" w:rsidRPr="00BA0888" w:rsidRDefault="00BA0888" w:rsidP="00BA0888">
      <w:pPr>
        <w:contextualSpacing/>
        <w:rPr>
          <w:rFonts w:ascii="Times New Roman" w:eastAsiaTheme="majorEastAsia" w:hAnsi="Times New Roman" w:cs="Times New Roman"/>
          <w:sz w:val="28"/>
          <w:szCs w:val="28"/>
        </w:rPr>
      </w:pPr>
      <w:r w:rsidRPr="00BA0888">
        <w:rPr>
          <w:rFonts w:ascii="Times New Roman" w:eastAsiaTheme="majorEastAsia" w:hAnsi="Times New Roman" w:cs="Times New Roman"/>
          <w:sz w:val="28"/>
          <w:szCs w:val="28"/>
        </w:rPr>
        <w:t>рост творческой активности за счет освобождения человека от рутинных производственных процессов;</w:t>
      </w:r>
    </w:p>
    <w:p w:rsidR="00BA0888" w:rsidRPr="00BA0888" w:rsidRDefault="00BA0888" w:rsidP="00BA0888">
      <w:pPr>
        <w:contextualSpacing/>
        <w:rPr>
          <w:rFonts w:ascii="Times New Roman" w:eastAsiaTheme="majorEastAsia" w:hAnsi="Times New Roman" w:cs="Times New Roman"/>
          <w:sz w:val="28"/>
          <w:szCs w:val="28"/>
        </w:rPr>
      </w:pPr>
      <w:r w:rsidRPr="00BA0888">
        <w:rPr>
          <w:rFonts w:ascii="Times New Roman" w:eastAsiaTheme="majorEastAsia" w:hAnsi="Times New Roman" w:cs="Times New Roman"/>
          <w:sz w:val="28"/>
          <w:szCs w:val="28"/>
        </w:rPr>
        <w:t>развитие непрерывного образования, дистанционных образовательных технологий и дополнительного профессионального образования;</w:t>
      </w:r>
    </w:p>
    <w:p w:rsidR="00BA0888" w:rsidRPr="00BA0888" w:rsidRDefault="00BA0888" w:rsidP="00BA0888">
      <w:pPr>
        <w:contextualSpacing/>
        <w:rPr>
          <w:rFonts w:ascii="Times New Roman" w:eastAsiaTheme="majorEastAsia" w:hAnsi="Times New Roman" w:cs="Times New Roman"/>
          <w:sz w:val="28"/>
          <w:szCs w:val="28"/>
        </w:rPr>
      </w:pPr>
      <w:proofErr w:type="gramStart"/>
      <w:r w:rsidRPr="00BA0888">
        <w:rPr>
          <w:rFonts w:ascii="Times New Roman" w:eastAsiaTheme="majorEastAsia" w:hAnsi="Times New Roman" w:cs="Times New Roman"/>
          <w:sz w:val="28"/>
          <w:szCs w:val="28"/>
        </w:rPr>
        <w:t>формирование устойчивого миграционного обмена с принятыми в Российскую Федерацию Донецкой Народной Республикой, Луганской Народной Республикой, Запорожской областью и Херсонской областью в сферах образования, трудоустройства, предпринимательства;</w:t>
      </w:r>
      <w:proofErr w:type="gramEnd"/>
    </w:p>
    <w:p w:rsidR="00BA0888" w:rsidRPr="00BA0888" w:rsidRDefault="00BA0888" w:rsidP="00BA0888">
      <w:pPr>
        <w:contextualSpacing/>
        <w:rPr>
          <w:rFonts w:ascii="Times New Roman" w:eastAsiaTheme="majorEastAsia" w:hAnsi="Times New Roman" w:cs="Times New Roman"/>
          <w:sz w:val="28"/>
          <w:szCs w:val="28"/>
        </w:rPr>
      </w:pPr>
      <w:proofErr w:type="gramStart"/>
      <w:r w:rsidRPr="00BA0888">
        <w:rPr>
          <w:rFonts w:ascii="Times New Roman" w:eastAsiaTheme="majorEastAsia" w:hAnsi="Times New Roman" w:cs="Times New Roman"/>
          <w:sz w:val="28"/>
          <w:szCs w:val="28"/>
        </w:rPr>
        <w:t>развитие межрегиональных культурных и гуманитарных связей с принятыми в Российскую Федерацию Донецкой Народной Республикой, Луганской Народной Республикой, Запорожской областью и Херсонской областью.</w:t>
      </w:r>
      <w:proofErr w:type="gramEnd"/>
    </w:p>
    <w:p w:rsidR="00BA0888" w:rsidRPr="00BA0888" w:rsidRDefault="00BA0888" w:rsidP="00BA0888">
      <w:pPr>
        <w:contextualSpacing/>
        <w:rPr>
          <w:rFonts w:ascii="Times New Roman" w:eastAsiaTheme="majorEastAsia" w:hAnsi="Times New Roman" w:cs="Times New Roman"/>
          <w:sz w:val="28"/>
          <w:szCs w:val="28"/>
        </w:rPr>
      </w:pPr>
      <w:r w:rsidRPr="00BA0888">
        <w:rPr>
          <w:rFonts w:ascii="Times New Roman" w:eastAsiaTheme="majorEastAsia" w:hAnsi="Times New Roman" w:cs="Times New Roman"/>
          <w:sz w:val="28"/>
          <w:szCs w:val="28"/>
        </w:rPr>
        <w:t>1.3.3. Возможности в пространственной сфере:</w:t>
      </w:r>
    </w:p>
    <w:p w:rsidR="00BA0888" w:rsidRPr="00BA0888" w:rsidRDefault="00BA0888" w:rsidP="00BA0888">
      <w:pPr>
        <w:contextualSpacing/>
        <w:rPr>
          <w:rFonts w:ascii="Times New Roman" w:eastAsiaTheme="majorEastAsia" w:hAnsi="Times New Roman" w:cs="Times New Roman"/>
          <w:sz w:val="28"/>
          <w:szCs w:val="28"/>
        </w:rPr>
      </w:pPr>
      <w:r w:rsidRPr="00BA0888">
        <w:rPr>
          <w:rFonts w:ascii="Times New Roman" w:eastAsiaTheme="majorEastAsia" w:hAnsi="Times New Roman" w:cs="Times New Roman"/>
          <w:sz w:val="28"/>
          <w:szCs w:val="28"/>
        </w:rPr>
        <w:t>рост влияния фактора транзитного положения на экономическое развитие;</w:t>
      </w:r>
    </w:p>
    <w:p w:rsidR="00BA0888" w:rsidRPr="00BA0888" w:rsidRDefault="00BA0888" w:rsidP="00BA0888">
      <w:pPr>
        <w:contextualSpacing/>
        <w:rPr>
          <w:rFonts w:ascii="Times New Roman" w:eastAsiaTheme="majorEastAsia" w:hAnsi="Times New Roman" w:cs="Times New Roman"/>
          <w:sz w:val="28"/>
          <w:szCs w:val="28"/>
        </w:rPr>
      </w:pPr>
      <w:r w:rsidRPr="00BA0888">
        <w:rPr>
          <w:rFonts w:ascii="Times New Roman" w:eastAsiaTheme="majorEastAsia" w:hAnsi="Times New Roman" w:cs="Times New Roman"/>
          <w:sz w:val="28"/>
          <w:szCs w:val="28"/>
        </w:rPr>
        <w:t>развитие системы «умный город»;</w:t>
      </w:r>
    </w:p>
    <w:p w:rsidR="00BA0888" w:rsidRPr="00BA0888" w:rsidRDefault="00BA0888" w:rsidP="00BA0888">
      <w:pPr>
        <w:contextualSpacing/>
        <w:rPr>
          <w:rFonts w:ascii="Times New Roman" w:eastAsiaTheme="majorEastAsia" w:hAnsi="Times New Roman" w:cs="Times New Roman"/>
          <w:sz w:val="28"/>
          <w:szCs w:val="28"/>
        </w:rPr>
      </w:pPr>
      <w:r w:rsidRPr="00BA0888">
        <w:rPr>
          <w:rFonts w:ascii="Times New Roman" w:eastAsiaTheme="majorEastAsia" w:hAnsi="Times New Roman" w:cs="Times New Roman"/>
          <w:sz w:val="28"/>
          <w:szCs w:val="28"/>
        </w:rPr>
        <w:t>становление альтернативной энергетики и развитие «зеленых» технологий как новых драйверов экономического рос</w:t>
      </w:r>
      <w:r w:rsidR="001044A6">
        <w:rPr>
          <w:rFonts w:ascii="Times New Roman" w:eastAsiaTheme="majorEastAsia" w:hAnsi="Times New Roman" w:cs="Times New Roman"/>
          <w:sz w:val="28"/>
          <w:szCs w:val="28"/>
        </w:rPr>
        <w:t>та и пространственного развития.</w:t>
      </w:r>
    </w:p>
    <w:p w:rsidR="00BA0888" w:rsidRPr="00BA0888" w:rsidRDefault="00BA0888" w:rsidP="00BA0888">
      <w:pPr>
        <w:contextualSpacing/>
        <w:rPr>
          <w:rFonts w:ascii="Times New Roman" w:eastAsiaTheme="majorEastAsia" w:hAnsi="Times New Roman" w:cs="Times New Roman"/>
          <w:sz w:val="28"/>
          <w:szCs w:val="28"/>
        </w:rPr>
      </w:pPr>
      <w:r w:rsidRPr="00BA0888">
        <w:rPr>
          <w:rFonts w:ascii="Times New Roman" w:eastAsiaTheme="majorEastAsia" w:hAnsi="Times New Roman" w:cs="Times New Roman"/>
          <w:sz w:val="28"/>
          <w:szCs w:val="28"/>
        </w:rPr>
        <w:t>2. К</w:t>
      </w:r>
      <w:r w:rsidR="001044A6">
        <w:rPr>
          <w:rFonts w:ascii="Times New Roman" w:eastAsiaTheme="majorEastAsia" w:hAnsi="Times New Roman" w:cs="Times New Roman"/>
          <w:sz w:val="28"/>
          <w:szCs w:val="28"/>
        </w:rPr>
        <w:t>ультурно-демографический вызов</w:t>
      </w:r>
      <w:r w:rsidR="0086080D">
        <w:rPr>
          <w:rFonts w:ascii="Times New Roman" w:eastAsiaTheme="majorEastAsia" w:hAnsi="Times New Roman" w:cs="Times New Roman"/>
          <w:sz w:val="28"/>
          <w:szCs w:val="28"/>
        </w:rPr>
        <w:t>.</w:t>
      </w:r>
    </w:p>
    <w:p w:rsidR="00BA0888" w:rsidRPr="00BA0888" w:rsidRDefault="00BA0888" w:rsidP="00BA0888">
      <w:pPr>
        <w:contextualSpacing/>
        <w:rPr>
          <w:rFonts w:ascii="Times New Roman" w:eastAsiaTheme="majorEastAsia" w:hAnsi="Times New Roman" w:cs="Times New Roman"/>
          <w:sz w:val="28"/>
          <w:szCs w:val="28"/>
        </w:rPr>
      </w:pPr>
      <w:r w:rsidRPr="00BA0888">
        <w:rPr>
          <w:rFonts w:ascii="Times New Roman" w:eastAsiaTheme="majorEastAsia" w:hAnsi="Times New Roman" w:cs="Times New Roman"/>
          <w:sz w:val="28"/>
          <w:szCs w:val="28"/>
        </w:rPr>
        <w:lastRenderedPageBreak/>
        <w:t>2.1. Негативные тенденции или тренды в рамках культурно-демографического вызова.</w:t>
      </w:r>
    </w:p>
    <w:p w:rsidR="00BA0888" w:rsidRDefault="00BA0888" w:rsidP="0086080D">
      <w:pPr>
        <w:contextualSpacing/>
        <w:rPr>
          <w:rFonts w:ascii="Times New Roman" w:eastAsiaTheme="majorEastAsia" w:hAnsi="Times New Roman" w:cs="Times New Roman"/>
          <w:sz w:val="28"/>
          <w:szCs w:val="28"/>
        </w:rPr>
      </w:pPr>
      <w:r w:rsidRPr="00BA0888">
        <w:rPr>
          <w:rFonts w:ascii="Times New Roman" w:eastAsiaTheme="majorEastAsia" w:hAnsi="Times New Roman" w:cs="Times New Roman"/>
          <w:sz w:val="28"/>
          <w:szCs w:val="28"/>
        </w:rPr>
        <w:t>2.1.1. Демографический переход и рост рисков для здоровья населения:</w:t>
      </w:r>
    </w:p>
    <w:p w:rsidR="0086080D" w:rsidRPr="0086080D" w:rsidRDefault="0086080D" w:rsidP="0086080D">
      <w:pPr>
        <w:contextualSpacing/>
        <w:rPr>
          <w:rFonts w:ascii="Times New Roman" w:eastAsiaTheme="majorEastAsia" w:hAnsi="Times New Roman" w:cs="Times New Roman"/>
          <w:sz w:val="28"/>
          <w:szCs w:val="28"/>
        </w:rPr>
      </w:pPr>
      <w:r w:rsidRPr="0086080D">
        <w:rPr>
          <w:rFonts w:ascii="Times New Roman" w:eastAsiaTheme="majorEastAsia" w:hAnsi="Times New Roman" w:cs="Times New Roman"/>
          <w:sz w:val="28"/>
          <w:szCs w:val="28"/>
        </w:rPr>
        <w:t>рост эпидемиологических рисков;</w:t>
      </w:r>
    </w:p>
    <w:p w:rsidR="0086080D" w:rsidRPr="0086080D" w:rsidRDefault="0086080D" w:rsidP="0086080D">
      <w:pPr>
        <w:contextualSpacing/>
        <w:rPr>
          <w:rFonts w:ascii="Times New Roman" w:eastAsiaTheme="majorEastAsia" w:hAnsi="Times New Roman" w:cs="Times New Roman"/>
          <w:sz w:val="28"/>
          <w:szCs w:val="28"/>
        </w:rPr>
      </w:pPr>
      <w:r w:rsidRPr="0086080D">
        <w:rPr>
          <w:rFonts w:ascii="Times New Roman" w:eastAsiaTheme="majorEastAsia" w:hAnsi="Times New Roman" w:cs="Times New Roman"/>
          <w:sz w:val="28"/>
          <w:szCs w:val="28"/>
        </w:rPr>
        <w:t>рост доли населения старших возрастов;</w:t>
      </w:r>
    </w:p>
    <w:p w:rsidR="0086080D" w:rsidRPr="0086080D" w:rsidRDefault="0086080D" w:rsidP="0086080D">
      <w:pPr>
        <w:contextualSpacing/>
        <w:rPr>
          <w:rFonts w:ascii="Times New Roman" w:eastAsiaTheme="majorEastAsia" w:hAnsi="Times New Roman" w:cs="Times New Roman"/>
          <w:sz w:val="28"/>
          <w:szCs w:val="28"/>
        </w:rPr>
      </w:pPr>
      <w:r w:rsidRPr="0086080D">
        <w:rPr>
          <w:rFonts w:ascii="Times New Roman" w:eastAsiaTheme="majorEastAsia" w:hAnsi="Times New Roman" w:cs="Times New Roman"/>
          <w:sz w:val="28"/>
          <w:szCs w:val="28"/>
        </w:rPr>
        <w:t>сокращение доли трудоспособн</w:t>
      </w:r>
      <w:r w:rsidR="00F35678">
        <w:rPr>
          <w:rFonts w:ascii="Times New Roman" w:eastAsiaTheme="majorEastAsia" w:hAnsi="Times New Roman" w:cs="Times New Roman"/>
          <w:sz w:val="28"/>
          <w:szCs w:val="28"/>
        </w:rPr>
        <w:t>ого населения, детей и молодежи.</w:t>
      </w:r>
    </w:p>
    <w:p w:rsidR="0086080D" w:rsidRPr="0086080D" w:rsidRDefault="0086080D" w:rsidP="0086080D">
      <w:pPr>
        <w:contextualSpacing/>
        <w:rPr>
          <w:rFonts w:ascii="Times New Roman" w:eastAsiaTheme="majorEastAsia" w:hAnsi="Times New Roman" w:cs="Times New Roman"/>
          <w:sz w:val="28"/>
          <w:szCs w:val="28"/>
        </w:rPr>
      </w:pPr>
      <w:r w:rsidRPr="0086080D">
        <w:rPr>
          <w:rFonts w:ascii="Times New Roman" w:eastAsiaTheme="majorEastAsia" w:hAnsi="Times New Roman" w:cs="Times New Roman"/>
          <w:sz w:val="28"/>
          <w:szCs w:val="28"/>
        </w:rPr>
        <w:t>2.1.2. Системные сдвиги в культуре:</w:t>
      </w:r>
    </w:p>
    <w:p w:rsidR="0086080D" w:rsidRPr="0086080D" w:rsidRDefault="0086080D" w:rsidP="0086080D">
      <w:pPr>
        <w:contextualSpacing/>
        <w:rPr>
          <w:rFonts w:ascii="Times New Roman" w:eastAsiaTheme="majorEastAsia" w:hAnsi="Times New Roman" w:cs="Times New Roman"/>
          <w:sz w:val="28"/>
          <w:szCs w:val="28"/>
        </w:rPr>
      </w:pPr>
      <w:r w:rsidRPr="0086080D">
        <w:rPr>
          <w:rFonts w:ascii="Times New Roman" w:eastAsiaTheme="majorEastAsia" w:hAnsi="Times New Roman" w:cs="Times New Roman"/>
          <w:sz w:val="28"/>
          <w:szCs w:val="28"/>
        </w:rPr>
        <w:t>рост недоверия в обществе и взаимное недоверие бизнеса и власти;</w:t>
      </w:r>
    </w:p>
    <w:p w:rsidR="0086080D" w:rsidRPr="0086080D" w:rsidRDefault="0086080D" w:rsidP="0086080D">
      <w:pPr>
        <w:contextualSpacing/>
        <w:rPr>
          <w:rFonts w:ascii="Times New Roman" w:eastAsiaTheme="majorEastAsia" w:hAnsi="Times New Roman" w:cs="Times New Roman"/>
          <w:sz w:val="28"/>
          <w:szCs w:val="28"/>
        </w:rPr>
      </w:pPr>
      <w:r w:rsidRPr="0086080D">
        <w:rPr>
          <w:rFonts w:ascii="Times New Roman" w:eastAsiaTheme="majorEastAsia" w:hAnsi="Times New Roman" w:cs="Times New Roman"/>
          <w:sz w:val="28"/>
          <w:szCs w:val="28"/>
        </w:rPr>
        <w:t>пропаганда антиценностей через информационно-телекоммуникационную сеть «Интернет»;</w:t>
      </w:r>
    </w:p>
    <w:p w:rsidR="0086080D" w:rsidRPr="0086080D" w:rsidRDefault="0086080D" w:rsidP="0086080D">
      <w:pPr>
        <w:contextualSpacing/>
        <w:rPr>
          <w:rFonts w:ascii="Times New Roman" w:eastAsiaTheme="majorEastAsia" w:hAnsi="Times New Roman" w:cs="Times New Roman"/>
          <w:sz w:val="28"/>
          <w:szCs w:val="28"/>
        </w:rPr>
      </w:pPr>
      <w:r w:rsidRPr="0086080D">
        <w:rPr>
          <w:rFonts w:ascii="Times New Roman" w:eastAsiaTheme="majorEastAsia" w:hAnsi="Times New Roman" w:cs="Times New Roman"/>
          <w:sz w:val="28"/>
          <w:szCs w:val="28"/>
        </w:rPr>
        <w:t>рост атомизации общества;</w:t>
      </w:r>
    </w:p>
    <w:p w:rsidR="0086080D" w:rsidRPr="0086080D" w:rsidRDefault="0086080D" w:rsidP="0086080D">
      <w:pPr>
        <w:contextualSpacing/>
        <w:rPr>
          <w:rFonts w:ascii="Times New Roman" w:eastAsiaTheme="majorEastAsia" w:hAnsi="Times New Roman" w:cs="Times New Roman"/>
          <w:sz w:val="28"/>
          <w:szCs w:val="28"/>
        </w:rPr>
      </w:pPr>
      <w:r w:rsidRPr="0086080D">
        <w:rPr>
          <w:rFonts w:ascii="Times New Roman" w:eastAsiaTheme="majorEastAsia" w:hAnsi="Times New Roman" w:cs="Times New Roman"/>
          <w:sz w:val="28"/>
          <w:szCs w:val="28"/>
        </w:rPr>
        <w:t>популяризация государственного нигилизма;</w:t>
      </w:r>
    </w:p>
    <w:p w:rsidR="0086080D" w:rsidRPr="0086080D" w:rsidRDefault="0086080D" w:rsidP="0086080D">
      <w:pPr>
        <w:contextualSpacing/>
        <w:rPr>
          <w:rFonts w:ascii="Times New Roman" w:eastAsiaTheme="majorEastAsia" w:hAnsi="Times New Roman" w:cs="Times New Roman"/>
          <w:sz w:val="28"/>
          <w:szCs w:val="28"/>
        </w:rPr>
      </w:pPr>
      <w:r w:rsidRPr="0086080D">
        <w:rPr>
          <w:rFonts w:ascii="Times New Roman" w:eastAsiaTheme="majorEastAsia" w:hAnsi="Times New Roman" w:cs="Times New Roman"/>
          <w:sz w:val="28"/>
          <w:szCs w:val="28"/>
        </w:rPr>
        <w:t>распространение иждивенчества и инфантилизма;</w:t>
      </w:r>
    </w:p>
    <w:p w:rsidR="0086080D" w:rsidRPr="0086080D" w:rsidRDefault="0086080D" w:rsidP="0086080D">
      <w:pPr>
        <w:contextualSpacing/>
        <w:rPr>
          <w:rFonts w:ascii="Times New Roman" w:eastAsiaTheme="majorEastAsia" w:hAnsi="Times New Roman" w:cs="Times New Roman"/>
          <w:sz w:val="28"/>
          <w:szCs w:val="28"/>
        </w:rPr>
      </w:pPr>
      <w:r w:rsidRPr="0086080D">
        <w:rPr>
          <w:rFonts w:ascii="Times New Roman" w:eastAsiaTheme="majorEastAsia" w:hAnsi="Times New Roman" w:cs="Times New Roman"/>
          <w:sz w:val="28"/>
          <w:szCs w:val="28"/>
        </w:rPr>
        <w:t>уход социальных связей в виртуальное пространство;</w:t>
      </w:r>
    </w:p>
    <w:p w:rsidR="0086080D" w:rsidRDefault="0086080D" w:rsidP="0086080D">
      <w:pPr>
        <w:contextualSpacing/>
        <w:rPr>
          <w:rFonts w:ascii="Times New Roman" w:eastAsiaTheme="majorEastAsia" w:hAnsi="Times New Roman" w:cs="Times New Roman"/>
          <w:sz w:val="28"/>
          <w:szCs w:val="28"/>
        </w:rPr>
      </w:pPr>
      <w:r>
        <w:rPr>
          <w:rFonts w:ascii="Times New Roman" w:eastAsiaTheme="majorEastAsia" w:hAnsi="Times New Roman" w:cs="Times New Roman"/>
          <w:sz w:val="28"/>
          <w:szCs w:val="28"/>
        </w:rPr>
        <w:t>рост популярности малодетности.</w:t>
      </w:r>
    </w:p>
    <w:p w:rsidR="0086080D" w:rsidRPr="0086080D" w:rsidRDefault="0086080D" w:rsidP="0086080D">
      <w:pPr>
        <w:contextualSpacing/>
        <w:rPr>
          <w:rFonts w:ascii="Times New Roman" w:eastAsiaTheme="majorEastAsia" w:hAnsi="Times New Roman" w:cs="Times New Roman"/>
          <w:sz w:val="28"/>
          <w:szCs w:val="28"/>
        </w:rPr>
      </w:pPr>
      <w:r w:rsidRPr="0086080D">
        <w:rPr>
          <w:rFonts w:ascii="Times New Roman" w:eastAsiaTheme="majorEastAsia" w:hAnsi="Times New Roman" w:cs="Times New Roman"/>
          <w:sz w:val="28"/>
          <w:szCs w:val="28"/>
        </w:rPr>
        <w:t>2.1.3. Негативные эффекты урбанизации:</w:t>
      </w:r>
    </w:p>
    <w:p w:rsidR="0086080D" w:rsidRPr="0086080D" w:rsidRDefault="0086080D" w:rsidP="0086080D">
      <w:pPr>
        <w:contextualSpacing/>
        <w:rPr>
          <w:rFonts w:ascii="Times New Roman" w:eastAsiaTheme="majorEastAsia" w:hAnsi="Times New Roman" w:cs="Times New Roman"/>
          <w:sz w:val="28"/>
          <w:szCs w:val="28"/>
        </w:rPr>
      </w:pPr>
      <w:r w:rsidRPr="0086080D">
        <w:rPr>
          <w:rFonts w:ascii="Times New Roman" w:eastAsiaTheme="majorEastAsia" w:hAnsi="Times New Roman" w:cs="Times New Roman"/>
          <w:sz w:val="28"/>
          <w:szCs w:val="28"/>
        </w:rPr>
        <w:t>нарастание дисбалансов в системе расселения между городскими и сельскими территориями.</w:t>
      </w:r>
    </w:p>
    <w:p w:rsidR="0086080D" w:rsidRPr="0086080D" w:rsidRDefault="0086080D" w:rsidP="0086080D">
      <w:pPr>
        <w:contextualSpacing/>
        <w:rPr>
          <w:rFonts w:ascii="Times New Roman" w:eastAsiaTheme="majorEastAsia" w:hAnsi="Times New Roman" w:cs="Times New Roman"/>
          <w:sz w:val="28"/>
          <w:szCs w:val="28"/>
        </w:rPr>
      </w:pPr>
      <w:r w:rsidRPr="0086080D">
        <w:rPr>
          <w:rFonts w:ascii="Times New Roman" w:eastAsiaTheme="majorEastAsia" w:hAnsi="Times New Roman" w:cs="Times New Roman"/>
          <w:sz w:val="28"/>
          <w:szCs w:val="28"/>
        </w:rPr>
        <w:t>2.2. Угрозы и риски в рамках культурно-демографического вызова.</w:t>
      </w:r>
    </w:p>
    <w:p w:rsidR="0086080D" w:rsidRPr="0086080D" w:rsidRDefault="0086080D" w:rsidP="0086080D">
      <w:pPr>
        <w:contextualSpacing/>
        <w:rPr>
          <w:rFonts w:ascii="Times New Roman" w:eastAsiaTheme="majorEastAsia" w:hAnsi="Times New Roman" w:cs="Times New Roman"/>
          <w:sz w:val="28"/>
          <w:szCs w:val="28"/>
        </w:rPr>
      </w:pPr>
      <w:r w:rsidRPr="0086080D">
        <w:rPr>
          <w:rFonts w:ascii="Times New Roman" w:eastAsiaTheme="majorEastAsia" w:hAnsi="Times New Roman" w:cs="Times New Roman"/>
          <w:sz w:val="28"/>
          <w:szCs w:val="28"/>
        </w:rPr>
        <w:t>2.2.1. Угрозы в социальной сфере:</w:t>
      </w:r>
    </w:p>
    <w:p w:rsidR="0086080D" w:rsidRPr="0086080D" w:rsidRDefault="0086080D" w:rsidP="0086080D">
      <w:pPr>
        <w:contextualSpacing/>
        <w:rPr>
          <w:rFonts w:ascii="Times New Roman" w:eastAsiaTheme="majorEastAsia" w:hAnsi="Times New Roman" w:cs="Times New Roman"/>
          <w:sz w:val="28"/>
          <w:szCs w:val="28"/>
        </w:rPr>
      </w:pPr>
      <w:r w:rsidRPr="0086080D">
        <w:rPr>
          <w:rFonts w:ascii="Times New Roman" w:eastAsiaTheme="majorEastAsia" w:hAnsi="Times New Roman" w:cs="Times New Roman"/>
          <w:sz w:val="28"/>
          <w:szCs w:val="28"/>
        </w:rPr>
        <w:t>рост социальной напряженности, психологической и эмоциональной усталости общества;</w:t>
      </w:r>
    </w:p>
    <w:p w:rsidR="0086080D" w:rsidRPr="0086080D" w:rsidRDefault="0086080D" w:rsidP="0086080D">
      <w:pPr>
        <w:contextualSpacing/>
        <w:rPr>
          <w:rFonts w:ascii="Times New Roman" w:eastAsiaTheme="majorEastAsia" w:hAnsi="Times New Roman" w:cs="Times New Roman"/>
          <w:sz w:val="28"/>
          <w:szCs w:val="28"/>
        </w:rPr>
      </w:pPr>
      <w:r w:rsidRPr="0086080D">
        <w:rPr>
          <w:rFonts w:ascii="Times New Roman" w:eastAsiaTheme="majorEastAsia" w:hAnsi="Times New Roman" w:cs="Times New Roman"/>
          <w:sz w:val="28"/>
          <w:szCs w:val="28"/>
        </w:rPr>
        <w:t>разрыв преемственности культурного развития и деградация человеческого капитала;</w:t>
      </w:r>
    </w:p>
    <w:p w:rsidR="0086080D" w:rsidRPr="0086080D" w:rsidRDefault="0086080D" w:rsidP="0086080D">
      <w:pPr>
        <w:contextualSpacing/>
        <w:rPr>
          <w:rFonts w:ascii="Times New Roman" w:eastAsiaTheme="majorEastAsia" w:hAnsi="Times New Roman" w:cs="Times New Roman"/>
          <w:sz w:val="28"/>
          <w:szCs w:val="28"/>
        </w:rPr>
      </w:pPr>
      <w:r w:rsidRPr="0086080D">
        <w:rPr>
          <w:rFonts w:ascii="Times New Roman" w:eastAsiaTheme="majorEastAsia" w:hAnsi="Times New Roman" w:cs="Times New Roman"/>
          <w:sz w:val="28"/>
          <w:szCs w:val="28"/>
        </w:rPr>
        <w:t>деформация этнокультурного баланса;</w:t>
      </w:r>
    </w:p>
    <w:p w:rsidR="0086080D" w:rsidRPr="0086080D" w:rsidRDefault="0086080D" w:rsidP="0086080D">
      <w:pPr>
        <w:contextualSpacing/>
        <w:rPr>
          <w:rFonts w:ascii="Times New Roman" w:eastAsiaTheme="majorEastAsia" w:hAnsi="Times New Roman" w:cs="Times New Roman"/>
          <w:sz w:val="28"/>
          <w:szCs w:val="28"/>
        </w:rPr>
      </w:pPr>
      <w:r w:rsidRPr="0086080D">
        <w:rPr>
          <w:rFonts w:ascii="Times New Roman" w:eastAsiaTheme="majorEastAsia" w:hAnsi="Times New Roman" w:cs="Times New Roman"/>
          <w:sz w:val="28"/>
          <w:szCs w:val="28"/>
        </w:rPr>
        <w:t>рост социальной нагрузки на трудоспособное население;</w:t>
      </w:r>
    </w:p>
    <w:p w:rsidR="0086080D" w:rsidRPr="0086080D" w:rsidRDefault="0086080D" w:rsidP="0086080D">
      <w:pPr>
        <w:contextualSpacing/>
        <w:rPr>
          <w:rFonts w:ascii="Times New Roman" w:eastAsiaTheme="majorEastAsia" w:hAnsi="Times New Roman" w:cs="Times New Roman"/>
          <w:sz w:val="28"/>
          <w:szCs w:val="28"/>
        </w:rPr>
      </w:pPr>
      <w:r w:rsidRPr="0086080D">
        <w:rPr>
          <w:rFonts w:ascii="Times New Roman" w:eastAsiaTheme="majorEastAsia" w:hAnsi="Times New Roman" w:cs="Times New Roman"/>
          <w:sz w:val="28"/>
          <w:szCs w:val="28"/>
        </w:rPr>
        <w:t xml:space="preserve">сокращение трудовых ресурсов. </w:t>
      </w:r>
    </w:p>
    <w:p w:rsidR="0086080D" w:rsidRPr="0086080D" w:rsidRDefault="0086080D" w:rsidP="0086080D">
      <w:pPr>
        <w:contextualSpacing/>
        <w:rPr>
          <w:rFonts w:ascii="Times New Roman" w:eastAsiaTheme="majorEastAsia" w:hAnsi="Times New Roman" w:cs="Times New Roman"/>
          <w:sz w:val="28"/>
          <w:szCs w:val="28"/>
        </w:rPr>
      </w:pPr>
      <w:r w:rsidRPr="0086080D">
        <w:rPr>
          <w:rFonts w:ascii="Times New Roman" w:eastAsiaTheme="majorEastAsia" w:hAnsi="Times New Roman" w:cs="Times New Roman"/>
          <w:sz w:val="28"/>
          <w:szCs w:val="28"/>
        </w:rPr>
        <w:t>2.2.2. Угрозы в экономической сфере:</w:t>
      </w:r>
    </w:p>
    <w:p w:rsidR="0086080D" w:rsidRPr="0086080D" w:rsidRDefault="0086080D" w:rsidP="0086080D">
      <w:pPr>
        <w:contextualSpacing/>
        <w:rPr>
          <w:rFonts w:ascii="Times New Roman" w:eastAsiaTheme="majorEastAsia" w:hAnsi="Times New Roman" w:cs="Times New Roman"/>
          <w:sz w:val="28"/>
          <w:szCs w:val="28"/>
        </w:rPr>
      </w:pPr>
      <w:r w:rsidRPr="0086080D">
        <w:rPr>
          <w:rFonts w:ascii="Times New Roman" w:eastAsiaTheme="majorEastAsia" w:hAnsi="Times New Roman" w:cs="Times New Roman"/>
          <w:sz w:val="28"/>
          <w:szCs w:val="28"/>
        </w:rPr>
        <w:t>снижение потребительского потенциала, замедление роста экономики, сокращение емкости традиционных отраслевых рынков в сфере потребления (розничная торговля, общественное питание, бытовые услуги);</w:t>
      </w:r>
    </w:p>
    <w:p w:rsidR="0086080D" w:rsidRPr="0086080D" w:rsidRDefault="0086080D" w:rsidP="0086080D">
      <w:pPr>
        <w:contextualSpacing/>
        <w:rPr>
          <w:rFonts w:ascii="Times New Roman" w:eastAsiaTheme="majorEastAsia" w:hAnsi="Times New Roman" w:cs="Times New Roman"/>
          <w:sz w:val="28"/>
          <w:szCs w:val="28"/>
        </w:rPr>
      </w:pPr>
      <w:r w:rsidRPr="0086080D">
        <w:rPr>
          <w:rFonts w:ascii="Times New Roman" w:eastAsiaTheme="majorEastAsia" w:hAnsi="Times New Roman" w:cs="Times New Roman"/>
          <w:sz w:val="28"/>
          <w:szCs w:val="28"/>
        </w:rPr>
        <w:t>дефицит высококвалифицированных кадров и кадров рабочих профессий, а также дефицит кадров в научно-исследовательской и инновационной сферах;</w:t>
      </w:r>
    </w:p>
    <w:p w:rsidR="0086080D" w:rsidRPr="0086080D" w:rsidRDefault="0086080D" w:rsidP="0086080D">
      <w:pPr>
        <w:contextualSpacing/>
        <w:rPr>
          <w:rFonts w:ascii="Times New Roman" w:eastAsiaTheme="majorEastAsia" w:hAnsi="Times New Roman" w:cs="Times New Roman"/>
          <w:sz w:val="28"/>
          <w:szCs w:val="28"/>
        </w:rPr>
      </w:pPr>
      <w:r w:rsidRPr="0086080D">
        <w:rPr>
          <w:rFonts w:ascii="Times New Roman" w:eastAsiaTheme="majorEastAsia" w:hAnsi="Times New Roman" w:cs="Times New Roman"/>
          <w:sz w:val="28"/>
          <w:szCs w:val="28"/>
        </w:rPr>
        <w:t>рост недобросовестной конкуренции в экономике.</w:t>
      </w:r>
    </w:p>
    <w:p w:rsidR="0086080D" w:rsidRPr="0086080D" w:rsidRDefault="0086080D" w:rsidP="0086080D">
      <w:pPr>
        <w:contextualSpacing/>
        <w:rPr>
          <w:rFonts w:ascii="Times New Roman" w:eastAsiaTheme="majorEastAsia" w:hAnsi="Times New Roman" w:cs="Times New Roman"/>
          <w:sz w:val="28"/>
          <w:szCs w:val="28"/>
        </w:rPr>
      </w:pPr>
      <w:r w:rsidRPr="0086080D">
        <w:rPr>
          <w:rFonts w:ascii="Times New Roman" w:eastAsiaTheme="majorEastAsia" w:hAnsi="Times New Roman" w:cs="Times New Roman"/>
          <w:sz w:val="28"/>
          <w:szCs w:val="28"/>
        </w:rPr>
        <w:t>2.2.3. Угрозы в пространственной сфере:</w:t>
      </w:r>
    </w:p>
    <w:p w:rsidR="00A72745" w:rsidRDefault="0086080D" w:rsidP="0086080D">
      <w:pPr>
        <w:contextualSpacing/>
        <w:rPr>
          <w:rFonts w:ascii="Times New Roman" w:eastAsiaTheme="majorEastAsia" w:hAnsi="Times New Roman" w:cs="Times New Roman"/>
          <w:sz w:val="28"/>
          <w:szCs w:val="28"/>
        </w:rPr>
      </w:pPr>
      <w:r w:rsidRPr="0086080D">
        <w:rPr>
          <w:rFonts w:ascii="Times New Roman" w:eastAsiaTheme="majorEastAsia" w:hAnsi="Times New Roman" w:cs="Times New Roman"/>
          <w:sz w:val="28"/>
          <w:szCs w:val="28"/>
        </w:rPr>
        <w:t xml:space="preserve">депопуляция сельских территорий; </w:t>
      </w:r>
    </w:p>
    <w:p w:rsidR="00A72745" w:rsidRDefault="0086080D" w:rsidP="0086080D">
      <w:pPr>
        <w:contextualSpacing/>
        <w:rPr>
          <w:rFonts w:ascii="Times New Roman" w:eastAsiaTheme="majorEastAsia" w:hAnsi="Times New Roman" w:cs="Times New Roman"/>
          <w:sz w:val="28"/>
          <w:szCs w:val="28"/>
        </w:rPr>
      </w:pPr>
      <w:r w:rsidRPr="0086080D">
        <w:rPr>
          <w:rFonts w:ascii="Times New Roman" w:eastAsiaTheme="majorEastAsia" w:hAnsi="Times New Roman" w:cs="Times New Roman"/>
          <w:sz w:val="28"/>
          <w:szCs w:val="28"/>
        </w:rPr>
        <w:t>снижение возможностей для малого бизнеса на селе;</w:t>
      </w:r>
    </w:p>
    <w:p w:rsidR="00A72745" w:rsidRDefault="0086080D" w:rsidP="0086080D">
      <w:pPr>
        <w:contextualSpacing/>
        <w:rPr>
          <w:rFonts w:ascii="Times New Roman" w:eastAsiaTheme="majorEastAsia" w:hAnsi="Times New Roman" w:cs="Times New Roman"/>
          <w:sz w:val="28"/>
          <w:szCs w:val="28"/>
        </w:rPr>
      </w:pPr>
      <w:r w:rsidRPr="0086080D">
        <w:rPr>
          <w:rFonts w:ascii="Times New Roman" w:eastAsiaTheme="majorEastAsia" w:hAnsi="Times New Roman" w:cs="Times New Roman"/>
          <w:sz w:val="28"/>
          <w:szCs w:val="28"/>
        </w:rPr>
        <w:lastRenderedPageBreak/>
        <w:t>появление исчезающих деревень с ослабевающей социальной инфраструктурой</w:t>
      </w:r>
      <w:r w:rsidR="00A72745">
        <w:rPr>
          <w:rFonts w:ascii="Times New Roman" w:eastAsiaTheme="majorEastAsia" w:hAnsi="Times New Roman" w:cs="Times New Roman"/>
          <w:sz w:val="28"/>
          <w:szCs w:val="28"/>
        </w:rPr>
        <w:t>;</w:t>
      </w:r>
    </w:p>
    <w:p w:rsidR="0086080D" w:rsidRPr="0086080D" w:rsidRDefault="0086080D" w:rsidP="0086080D">
      <w:pPr>
        <w:contextualSpacing/>
        <w:rPr>
          <w:rFonts w:ascii="Times New Roman" w:eastAsiaTheme="majorEastAsia" w:hAnsi="Times New Roman" w:cs="Times New Roman"/>
          <w:sz w:val="28"/>
          <w:szCs w:val="28"/>
        </w:rPr>
      </w:pPr>
      <w:r w:rsidRPr="0086080D">
        <w:rPr>
          <w:rFonts w:ascii="Times New Roman" w:eastAsiaTheme="majorEastAsia" w:hAnsi="Times New Roman" w:cs="Times New Roman"/>
          <w:sz w:val="28"/>
          <w:szCs w:val="28"/>
        </w:rPr>
        <w:t>снижение уровня жизни на селе;</w:t>
      </w:r>
    </w:p>
    <w:p w:rsidR="0086080D" w:rsidRPr="0086080D" w:rsidRDefault="0086080D" w:rsidP="0086080D">
      <w:pPr>
        <w:contextualSpacing/>
        <w:rPr>
          <w:rFonts w:ascii="Times New Roman" w:eastAsiaTheme="majorEastAsia" w:hAnsi="Times New Roman" w:cs="Times New Roman"/>
          <w:sz w:val="28"/>
          <w:szCs w:val="28"/>
        </w:rPr>
      </w:pPr>
      <w:r w:rsidRPr="0086080D">
        <w:rPr>
          <w:rFonts w:ascii="Times New Roman" w:eastAsiaTheme="majorEastAsia" w:hAnsi="Times New Roman" w:cs="Times New Roman"/>
          <w:sz w:val="28"/>
          <w:szCs w:val="28"/>
        </w:rPr>
        <w:t xml:space="preserve">высокий экологический урон в </w:t>
      </w:r>
      <w:r w:rsidR="00A72745">
        <w:rPr>
          <w:rFonts w:ascii="Times New Roman" w:eastAsiaTheme="majorEastAsia" w:hAnsi="Times New Roman" w:cs="Times New Roman"/>
          <w:sz w:val="28"/>
          <w:szCs w:val="28"/>
        </w:rPr>
        <w:t>местах</w:t>
      </w:r>
      <w:r w:rsidRPr="0086080D">
        <w:rPr>
          <w:rFonts w:ascii="Times New Roman" w:eastAsiaTheme="majorEastAsia" w:hAnsi="Times New Roman" w:cs="Times New Roman"/>
          <w:sz w:val="28"/>
          <w:szCs w:val="28"/>
        </w:rPr>
        <w:t xml:space="preserve"> концентрации промышленной базы.</w:t>
      </w:r>
    </w:p>
    <w:p w:rsidR="0086080D" w:rsidRPr="0086080D" w:rsidRDefault="0086080D" w:rsidP="0086080D">
      <w:pPr>
        <w:contextualSpacing/>
        <w:rPr>
          <w:rFonts w:ascii="Times New Roman" w:eastAsiaTheme="majorEastAsia" w:hAnsi="Times New Roman" w:cs="Times New Roman"/>
          <w:sz w:val="28"/>
          <w:szCs w:val="28"/>
        </w:rPr>
      </w:pPr>
      <w:r w:rsidRPr="0086080D">
        <w:rPr>
          <w:rFonts w:ascii="Times New Roman" w:eastAsiaTheme="majorEastAsia" w:hAnsi="Times New Roman" w:cs="Times New Roman"/>
          <w:sz w:val="28"/>
          <w:szCs w:val="28"/>
        </w:rPr>
        <w:t>2.3. Позитивные тенденции и возможности в рамках культурно-демографического вызова.</w:t>
      </w:r>
    </w:p>
    <w:p w:rsidR="001A1BBE" w:rsidRDefault="0086080D" w:rsidP="006E4FE2">
      <w:pPr>
        <w:contextualSpacing/>
        <w:rPr>
          <w:rFonts w:ascii="Times New Roman" w:eastAsiaTheme="majorEastAsia" w:hAnsi="Times New Roman" w:cs="Times New Roman"/>
          <w:sz w:val="28"/>
          <w:szCs w:val="28"/>
        </w:rPr>
      </w:pPr>
      <w:r w:rsidRPr="0086080D">
        <w:rPr>
          <w:rFonts w:ascii="Times New Roman" w:eastAsiaTheme="majorEastAsia" w:hAnsi="Times New Roman" w:cs="Times New Roman"/>
          <w:sz w:val="28"/>
          <w:szCs w:val="28"/>
        </w:rPr>
        <w:t>2.3.1. Возможности в социальной сфере:</w:t>
      </w:r>
    </w:p>
    <w:p w:rsidR="006E4FE2" w:rsidRPr="006E4FE2" w:rsidRDefault="006E4FE2" w:rsidP="006E4FE2">
      <w:pPr>
        <w:contextualSpacing/>
        <w:rPr>
          <w:rFonts w:ascii="Times New Roman" w:eastAsiaTheme="majorEastAsia" w:hAnsi="Times New Roman" w:cs="Times New Roman"/>
          <w:sz w:val="28"/>
          <w:szCs w:val="28"/>
        </w:rPr>
      </w:pPr>
      <w:r w:rsidRPr="006E4FE2">
        <w:rPr>
          <w:rFonts w:ascii="Times New Roman" w:eastAsiaTheme="majorEastAsia" w:hAnsi="Times New Roman" w:cs="Times New Roman"/>
          <w:sz w:val="28"/>
          <w:szCs w:val="28"/>
        </w:rPr>
        <w:t>рост внимания общества и государства к семейным ценностям;</w:t>
      </w:r>
    </w:p>
    <w:p w:rsidR="006E4FE2" w:rsidRPr="006E4FE2" w:rsidRDefault="006E4FE2" w:rsidP="006E4FE2">
      <w:pPr>
        <w:contextualSpacing/>
        <w:rPr>
          <w:rFonts w:ascii="Times New Roman" w:eastAsiaTheme="majorEastAsia" w:hAnsi="Times New Roman" w:cs="Times New Roman"/>
          <w:sz w:val="28"/>
          <w:szCs w:val="28"/>
        </w:rPr>
      </w:pPr>
      <w:r w:rsidRPr="006E4FE2">
        <w:rPr>
          <w:rFonts w:ascii="Times New Roman" w:eastAsiaTheme="majorEastAsia" w:hAnsi="Times New Roman" w:cs="Times New Roman"/>
          <w:sz w:val="28"/>
          <w:szCs w:val="28"/>
        </w:rPr>
        <w:t>повышение интереса населения к культуре и истории страны и малой родины;</w:t>
      </w:r>
    </w:p>
    <w:p w:rsidR="006E4FE2" w:rsidRPr="006E4FE2" w:rsidRDefault="006E4FE2" w:rsidP="006E4FE2">
      <w:pPr>
        <w:contextualSpacing/>
        <w:rPr>
          <w:rFonts w:ascii="Times New Roman" w:eastAsiaTheme="majorEastAsia" w:hAnsi="Times New Roman" w:cs="Times New Roman"/>
          <w:sz w:val="28"/>
          <w:szCs w:val="28"/>
        </w:rPr>
      </w:pPr>
      <w:r w:rsidRPr="006E4FE2">
        <w:rPr>
          <w:rFonts w:ascii="Times New Roman" w:eastAsiaTheme="majorEastAsia" w:hAnsi="Times New Roman" w:cs="Times New Roman"/>
          <w:sz w:val="28"/>
          <w:szCs w:val="28"/>
        </w:rPr>
        <w:t>рост финансовой и налоговой грамотности населения, в том числе усиление внимания к вопросам личной безопасности;</w:t>
      </w:r>
    </w:p>
    <w:p w:rsidR="006E4FE2" w:rsidRPr="006E4FE2" w:rsidRDefault="006E4FE2" w:rsidP="006E4FE2">
      <w:pPr>
        <w:contextualSpacing/>
        <w:rPr>
          <w:rFonts w:ascii="Times New Roman" w:eastAsiaTheme="majorEastAsia" w:hAnsi="Times New Roman" w:cs="Times New Roman"/>
          <w:sz w:val="28"/>
          <w:szCs w:val="28"/>
        </w:rPr>
      </w:pPr>
      <w:r w:rsidRPr="006E4FE2">
        <w:rPr>
          <w:rFonts w:ascii="Times New Roman" w:eastAsiaTheme="majorEastAsia" w:hAnsi="Times New Roman" w:cs="Times New Roman"/>
          <w:sz w:val="28"/>
          <w:szCs w:val="28"/>
        </w:rPr>
        <w:t>рост продолжительности здоровой жизни и снижение коэффициентов смертности.</w:t>
      </w:r>
    </w:p>
    <w:p w:rsidR="006E4FE2" w:rsidRPr="006E4FE2" w:rsidRDefault="006E4FE2" w:rsidP="006E4FE2">
      <w:pPr>
        <w:contextualSpacing/>
        <w:rPr>
          <w:rFonts w:ascii="Times New Roman" w:eastAsiaTheme="majorEastAsia" w:hAnsi="Times New Roman" w:cs="Times New Roman"/>
          <w:sz w:val="28"/>
          <w:szCs w:val="28"/>
        </w:rPr>
      </w:pPr>
      <w:r w:rsidRPr="006E4FE2">
        <w:rPr>
          <w:rFonts w:ascii="Times New Roman" w:eastAsiaTheme="majorEastAsia" w:hAnsi="Times New Roman" w:cs="Times New Roman"/>
          <w:sz w:val="28"/>
          <w:szCs w:val="28"/>
        </w:rPr>
        <w:t>2.3.2. Возможности в экономической сфере:</w:t>
      </w:r>
    </w:p>
    <w:p w:rsidR="006E4FE2" w:rsidRPr="006E4FE2" w:rsidRDefault="006E4FE2" w:rsidP="006E4FE2">
      <w:pPr>
        <w:contextualSpacing/>
        <w:rPr>
          <w:rFonts w:ascii="Times New Roman" w:eastAsiaTheme="majorEastAsia" w:hAnsi="Times New Roman" w:cs="Times New Roman"/>
          <w:sz w:val="28"/>
          <w:szCs w:val="28"/>
        </w:rPr>
      </w:pPr>
      <w:r w:rsidRPr="006E4FE2">
        <w:rPr>
          <w:rFonts w:ascii="Times New Roman" w:eastAsiaTheme="majorEastAsia" w:hAnsi="Times New Roman" w:cs="Times New Roman"/>
          <w:sz w:val="28"/>
          <w:szCs w:val="28"/>
        </w:rPr>
        <w:t xml:space="preserve">опережающее развитие сфер, связанных с независимостью и безопасностью: </w:t>
      </w:r>
      <w:proofErr w:type="gramStart"/>
      <w:r w:rsidRPr="006E4FE2">
        <w:rPr>
          <w:rFonts w:ascii="Times New Roman" w:eastAsiaTheme="majorEastAsia" w:hAnsi="Times New Roman" w:cs="Times New Roman"/>
          <w:sz w:val="28"/>
          <w:szCs w:val="28"/>
        </w:rPr>
        <w:t>энергетическая</w:t>
      </w:r>
      <w:proofErr w:type="gramEnd"/>
      <w:r w:rsidRPr="006E4FE2">
        <w:rPr>
          <w:rFonts w:ascii="Times New Roman" w:eastAsiaTheme="majorEastAsia" w:hAnsi="Times New Roman" w:cs="Times New Roman"/>
          <w:sz w:val="28"/>
          <w:szCs w:val="28"/>
        </w:rPr>
        <w:t>, информационная, кибербезопасность;</w:t>
      </w:r>
    </w:p>
    <w:p w:rsidR="006E4FE2" w:rsidRPr="006E4FE2" w:rsidRDefault="006E4FE2" w:rsidP="006E4FE2">
      <w:pPr>
        <w:contextualSpacing/>
        <w:rPr>
          <w:rFonts w:ascii="Times New Roman" w:eastAsiaTheme="majorEastAsia" w:hAnsi="Times New Roman" w:cs="Times New Roman"/>
          <w:sz w:val="28"/>
          <w:szCs w:val="28"/>
        </w:rPr>
      </w:pPr>
      <w:r w:rsidRPr="006E4FE2">
        <w:rPr>
          <w:rFonts w:ascii="Times New Roman" w:eastAsiaTheme="majorEastAsia" w:hAnsi="Times New Roman" w:cs="Times New Roman"/>
          <w:sz w:val="28"/>
          <w:szCs w:val="28"/>
        </w:rPr>
        <w:t>развитие фармакологии и медицинских услуг;</w:t>
      </w:r>
    </w:p>
    <w:p w:rsidR="006E4FE2" w:rsidRPr="006E4FE2" w:rsidRDefault="006E4FE2" w:rsidP="006E4FE2">
      <w:pPr>
        <w:contextualSpacing/>
        <w:rPr>
          <w:rFonts w:ascii="Times New Roman" w:eastAsiaTheme="majorEastAsia" w:hAnsi="Times New Roman" w:cs="Times New Roman"/>
          <w:sz w:val="28"/>
          <w:szCs w:val="28"/>
        </w:rPr>
      </w:pPr>
      <w:r w:rsidRPr="006E4FE2">
        <w:rPr>
          <w:rFonts w:ascii="Times New Roman" w:eastAsiaTheme="majorEastAsia" w:hAnsi="Times New Roman" w:cs="Times New Roman"/>
          <w:sz w:val="28"/>
          <w:szCs w:val="28"/>
        </w:rPr>
        <w:t>развитие ИКТ, цифровых сервисов и ресурсов, искусственного интеллекта, би</w:t>
      </w:r>
      <w:proofErr w:type="gramStart"/>
      <w:r w:rsidRPr="006E4FE2">
        <w:rPr>
          <w:rFonts w:ascii="Times New Roman" w:eastAsiaTheme="majorEastAsia" w:hAnsi="Times New Roman" w:cs="Times New Roman"/>
          <w:sz w:val="28"/>
          <w:szCs w:val="28"/>
        </w:rPr>
        <w:t>о-</w:t>
      </w:r>
      <w:proofErr w:type="gramEnd"/>
      <w:r w:rsidRPr="006E4FE2">
        <w:rPr>
          <w:rFonts w:ascii="Times New Roman" w:eastAsiaTheme="majorEastAsia" w:hAnsi="Times New Roman" w:cs="Times New Roman"/>
          <w:sz w:val="28"/>
          <w:szCs w:val="28"/>
        </w:rPr>
        <w:t xml:space="preserve"> и нанотехнологий, R&amp;D и больших данных в социальных сферах; </w:t>
      </w:r>
    </w:p>
    <w:p w:rsidR="006E4FE2" w:rsidRPr="006E4FE2" w:rsidRDefault="006E4FE2" w:rsidP="006E4FE2">
      <w:pPr>
        <w:contextualSpacing/>
        <w:rPr>
          <w:rFonts w:ascii="Times New Roman" w:eastAsiaTheme="majorEastAsia" w:hAnsi="Times New Roman" w:cs="Times New Roman"/>
          <w:sz w:val="28"/>
          <w:szCs w:val="28"/>
        </w:rPr>
      </w:pPr>
      <w:r w:rsidRPr="006E4FE2">
        <w:rPr>
          <w:rFonts w:ascii="Times New Roman" w:eastAsiaTheme="majorEastAsia" w:hAnsi="Times New Roman" w:cs="Times New Roman"/>
          <w:sz w:val="28"/>
          <w:szCs w:val="28"/>
        </w:rPr>
        <w:t>формирование «экономики пожилых» в качестве «точки притяжения» инвестиций. Открытие новых ниш бизнеса, ориентированных на население старше</w:t>
      </w:r>
      <w:r w:rsidR="00142835">
        <w:rPr>
          <w:rFonts w:ascii="Times New Roman" w:eastAsiaTheme="majorEastAsia" w:hAnsi="Times New Roman" w:cs="Times New Roman"/>
          <w:sz w:val="28"/>
          <w:szCs w:val="28"/>
        </w:rPr>
        <w:t>го</w:t>
      </w:r>
      <w:r w:rsidRPr="006E4FE2">
        <w:rPr>
          <w:rFonts w:ascii="Times New Roman" w:eastAsiaTheme="majorEastAsia" w:hAnsi="Times New Roman" w:cs="Times New Roman"/>
          <w:sz w:val="28"/>
          <w:szCs w:val="28"/>
        </w:rPr>
        <w:t xml:space="preserve"> трудоспособного возраста;</w:t>
      </w:r>
    </w:p>
    <w:p w:rsidR="006E4FE2" w:rsidRPr="006E4FE2" w:rsidRDefault="006E4FE2" w:rsidP="006E4FE2">
      <w:pPr>
        <w:contextualSpacing/>
        <w:rPr>
          <w:rFonts w:ascii="Times New Roman" w:eastAsiaTheme="majorEastAsia" w:hAnsi="Times New Roman" w:cs="Times New Roman"/>
          <w:sz w:val="28"/>
          <w:szCs w:val="28"/>
        </w:rPr>
      </w:pPr>
      <w:r w:rsidRPr="006E4FE2">
        <w:rPr>
          <w:rFonts w:ascii="Times New Roman" w:eastAsiaTheme="majorEastAsia" w:hAnsi="Times New Roman" w:cs="Times New Roman"/>
          <w:sz w:val="28"/>
          <w:szCs w:val="28"/>
        </w:rPr>
        <w:t xml:space="preserve">развитие </w:t>
      </w:r>
      <w:r w:rsidR="0064117E">
        <w:rPr>
          <w:rFonts w:ascii="Times New Roman" w:eastAsiaTheme="majorEastAsia" w:hAnsi="Times New Roman" w:cs="Times New Roman"/>
          <w:sz w:val="28"/>
          <w:szCs w:val="28"/>
        </w:rPr>
        <w:t>социального предпринимательства.</w:t>
      </w:r>
    </w:p>
    <w:p w:rsidR="006E4FE2" w:rsidRPr="006E4FE2" w:rsidRDefault="006E4FE2" w:rsidP="006E4FE2">
      <w:pPr>
        <w:contextualSpacing/>
        <w:rPr>
          <w:rFonts w:ascii="Times New Roman" w:eastAsiaTheme="majorEastAsia" w:hAnsi="Times New Roman" w:cs="Times New Roman"/>
          <w:sz w:val="28"/>
          <w:szCs w:val="28"/>
        </w:rPr>
      </w:pPr>
      <w:r w:rsidRPr="006E4FE2">
        <w:rPr>
          <w:rFonts w:ascii="Times New Roman" w:eastAsiaTheme="majorEastAsia" w:hAnsi="Times New Roman" w:cs="Times New Roman"/>
          <w:sz w:val="28"/>
          <w:szCs w:val="28"/>
        </w:rPr>
        <w:t>2.3.3. Возможности в пространственной сфере:</w:t>
      </w:r>
    </w:p>
    <w:p w:rsidR="006E4FE2" w:rsidRPr="006E4FE2" w:rsidRDefault="006E4FE2" w:rsidP="006E4FE2">
      <w:pPr>
        <w:contextualSpacing/>
        <w:rPr>
          <w:rFonts w:ascii="Times New Roman" w:eastAsiaTheme="majorEastAsia" w:hAnsi="Times New Roman" w:cs="Times New Roman"/>
          <w:sz w:val="28"/>
          <w:szCs w:val="28"/>
        </w:rPr>
      </w:pPr>
      <w:r w:rsidRPr="00451B24">
        <w:rPr>
          <w:rFonts w:ascii="Times New Roman" w:eastAsiaTheme="majorEastAsia" w:hAnsi="Times New Roman" w:cs="Times New Roman"/>
          <w:sz w:val="28"/>
          <w:szCs w:val="28"/>
        </w:rPr>
        <w:t>ускоренное развитие городов, рост уровня жизни городского населения;</w:t>
      </w:r>
    </w:p>
    <w:p w:rsidR="006E4FE2" w:rsidRPr="006E4FE2" w:rsidRDefault="006E4FE2" w:rsidP="006E4FE2">
      <w:pPr>
        <w:contextualSpacing/>
        <w:rPr>
          <w:rFonts w:ascii="Times New Roman" w:eastAsiaTheme="majorEastAsia" w:hAnsi="Times New Roman" w:cs="Times New Roman"/>
          <w:sz w:val="28"/>
          <w:szCs w:val="28"/>
        </w:rPr>
      </w:pPr>
      <w:r w:rsidRPr="006E4FE2">
        <w:rPr>
          <w:rFonts w:ascii="Times New Roman" w:eastAsiaTheme="majorEastAsia" w:hAnsi="Times New Roman" w:cs="Times New Roman"/>
          <w:sz w:val="28"/>
          <w:szCs w:val="28"/>
        </w:rPr>
        <w:t>повышение форматов и</w:t>
      </w:r>
      <w:r w:rsidR="00451B24">
        <w:rPr>
          <w:rFonts w:ascii="Times New Roman" w:eastAsiaTheme="majorEastAsia" w:hAnsi="Times New Roman" w:cs="Times New Roman"/>
          <w:sz w:val="28"/>
          <w:szCs w:val="28"/>
        </w:rPr>
        <w:t xml:space="preserve"> стандартов сервисной экономики.</w:t>
      </w:r>
    </w:p>
    <w:p w:rsidR="006E4FE2" w:rsidRPr="006E4FE2" w:rsidRDefault="006E4FE2" w:rsidP="006E4FE2">
      <w:pPr>
        <w:contextualSpacing/>
        <w:rPr>
          <w:rFonts w:ascii="Times New Roman" w:eastAsiaTheme="majorEastAsia" w:hAnsi="Times New Roman" w:cs="Times New Roman"/>
          <w:sz w:val="28"/>
          <w:szCs w:val="28"/>
        </w:rPr>
      </w:pPr>
      <w:r w:rsidRPr="006E4FE2">
        <w:rPr>
          <w:rFonts w:ascii="Times New Roman" w:eastAsiaTheme="majorEastAsia" w:hAnsi="Times New Roman" w:cs="Times New Roman"/>
          <w:sz w:val="28"/>
          <w:szCs w:val="28"/>
        </w:rPr>
        <w:t>3. Экологический вызов.</w:t>
      </w:r>
    </w:p>
    <w:p w:rsidR="006E4FE2" w:rsidRPr="006E4FE2" w:rsidRDefault="006E4FE2" w:rsidP="006E4FE2">
      <w:pPr>
        <w:contextualSpacing/>
        <w:rPr>
          <w:rFonts w:ascii="Times New Roman" w:eastAsiaTheme="majorEastAsia" w:hAnsi="Times New Roman" w:cs="Times New Roman"/>
          <w:sz w:val="28"/>
          <w:szCs w:val="28"/>
        </w:rPr>
      </w:pPr>
      <w:r w:rsidRPr="006E4FE2">
        <w:rPr>
          <w:rFonts w:ascii="Times New Roman" w:eastAsiaTheme="majorEastAsia" w:hAnsi="Times New Roman" w:cs="Times New Roman"/>
          <w:sz w:val="28"/>
          <w:szCs w:val="28"/>
        </w:rPr>
        <w:t>3.1. Негативные тенденции или тренды в рамках экологического вызова.</w:t>
      </w:r>
    </w:p>
    <w:p w:rsidR="006E4FE2" w:rsidRPr="006E4FE2" w:rsidRDefault="006E4FE2" w:rsidP="006E4FE2">
      <w:pPr>
        <w:contextualSpacing/>
        <w:rPr>
          <w:rFonts w:ascii="Times New Roman" w:eastAsiaTheme="majorEastAsia" w:hAnsi="Times New Roman" w:cs="Times New Roman"/>
          <w:sz w:val="28"/>
          <w:szCs w:val="28"/>
        </w:rPr>
      </w:pPr>
      <w:r w:rsidRPr="006E4FE2">
        <w:rPr>
          <w:rFonts w:ascii="Times New Roman" w:eastAsiaTheme="majorEastAsia" w:hAnsi="Times New Roman" w:cs="Times New Roman"/>
          <w:sz w:val="28"/>
          <w:szCs w:val="28"/>
        </w:rPr>
        <w:t>3.1.1. Рост антропогенной нагрузки на экосистему:</w:t>
      </w:r>
    </w:p>
    <w:p w:rsidR="006E4FE2" w:rsidRPr="006E4FE2" w:rsidRDefault="006E4FE2" w:rsidP="006E4FE2">
      <w:pPr>
        <w:contextualSpacing/>
        <w:rPr>
          <w:rFonts w:ascii="Times New Roman" w:eastAsiaTheme="majorEastAsia" w:hAnsi="Times New Roman" w:cs="Times New Roman"/>
          <w:sz w:val="28"/>
          <w:szCs w:val="28"/>
        </w:rPr>
      </w:pPr>
      <w:r w:rsidRPr="006E4FE2">
        <w:rPr>
          <w:rFonts w:ascii="Times New Roman" w:eastAsiaTheme="majorEastAsia" w:hAnsi="Times New Roman" w:cs="Times New Roman"/>
          <w:sz w:val="28"/>
          <w:szCs w:val="28"/>
        </w:rPr>
        <w:t>рост сельскохозяйственной нагрузки (потребление водных ресурсов для ирригации, неконтролируемое применение удобрений, применение химикатов для борьбы с вредителями, несоблюдение правил рационального землепользования, сброс неочищенных сточных вод);</w:t>
      </w:r>
    </w:p>
    <w:p w:rsidR="006E4FE2" w:rsidRPr="006E4FE2" w:rsidRDefault="006E4FE2" w:rsidP="006E4FE2">
      <w:pPr>
        <w:contextualSpacing/>
        <w:rPr>
          <w:rFonts w:ascii="Times New Roman" w:eastAsiaTheme="majorEastAsia" w:hAnsi="Times New Roman" w:cs="Times New Roman"/>
          <w:sz w:val="28"/>
          <w:szCs w:val="28"/>
        </w:rPr>
      </w:pPr>
      <w:r w:rsidRPr="006E4FE2">
        <w:rPr>
          <w:rFonts w:ascii="Times New Roman" w:eastAsiaTheme="majorEastAsia" w:hAnsi="Times New Roman" w:cs="Times New Roman"/>
          <w:sz w:val="28"/>
          <w:szCs w:val="28"/>
        </w:rPr>
        <w:lastRenderedPageBreak/>
        <w:t>рост промышленной нагрузки (сброс неочищенных сточных вод, загрязнение атмосферного воздуха);</w:t>
      </w:r>
    </w:p>
    <w:p w:rsidR="006E4FE2" w:rsidRPr="006E4FE2" w:rsidRDefault="006E4FE2" w:rsidP="006E4FE2">
      <w:pPr>
        <w:contextualSpacing/>
        <w:rPr>
          <w:rFonts w:ascii="Times New Roman" w:eastAsiaTheme="majorEastAsia" w:hAnsi="Times New Roman" w:cs="Times New Roman"/>
          <w:sz w:val="28"/>
          <w:szCs w:val="28"/>
        </w:rPr>
      </w:pPr>
      <w:r w:rsidRPr="006E4FE2">
        <w:rPr>
          <w:rFonts w:ascii="Times New Roman" w:eastAsiaTheme="majorEastAsia" w:hAnsi="Times New Roman" w:cs="Times New Roman"/>
          <w:sz w:val="28"/>
          <w:szCs w:val="28"/>
        </w:rPr>
        <w:t>рост демографической (селитебной) нагрузки (потребление воды и сточные воды, твердые коммунальные отходы, автомобилизация);</w:t>
      </w:r>
    </w:p>
    <w:p w:rsidR="006E4FE2" w:rsidRPr="006E4FE2" w:rsidRDefault="006E4FE2" w:rsidP="006E4FE2">
      <w:pPr>
        <w:contextualSpacing/>
        <w:rPr>
          <w:rFonts w:ascii="Times New Roman" w:eastAsiaTheme="majorEastAsia" w:hAnsi="Times New Roman" w:cs="Times New Roman"/>
          <w:sz w:val="28"/>
          <w:szCs w:val="28"/>
        </w:rPr>
      </w:pPr>
      <w:r w:rsidRPr="006E4FE2">
        <w:rPr>
          <w:rFonts w:ascii="Times New Roman" w:eastAsiaTheme="majorEastAsia" w:hAnsi="Times New Roman" w:cs="Times New Roman"/>
          <w:sz w:val="28"/>
          <w:szCs w:val="28"/>
        </w:rPr>
        <w:t>рост потенциального вреда от техногенных катастроф (использование устаревших технологий, износ гидротехнических сооружений, увеличение м</w:t>
      </w:r>
      <w:r w:rsidR="00A777AE">
        <w:rPr>
          <w:rFonts w:ascii="Times New Roman" w:eastAsiaTheme="majorEastAsia" w:hAnsi="Times New Roman" w:cs="Times New Roman"/>
          <w:sz w:val="28"/>
          <w:szCs w:val="28"/>
        </w:rPr>
        <w:t>асштабов «грязных» производств).</w:t>
      </w:r>
    </w:p>
    <w:p w:rsidR="0074112C" w:rsidRPr="0074112C" w:rsidRDefault="0074112C" w:rsidP="0074112C">
      <w:pPr>
        <w:contextualSpacing/>
        <w:rPr>
          <w:rFonts w:ascii="Times New Roman" w:eastAsiaTheme="majorEastAsia" w:hAnsi="Times New Roman" w:cs="Times New Roman"/>
          <w:sz w:val="28"/>
          <w:szCs w:val="28"/>
        </w:rPr>
      </w:pPr>
      <w:r w:rsidRPr="0074112C">
        <w:rPr>
          <w:rFonts w:ascii="Times New Roman" w:eastAsiaTheme="majorEastAsia" w:hAnsi="Times New Roman" w:cs="Times New Roman"/>
          <w:sz w:val="28"/>
          <w:szCs w:val="28"/>
        </w:rPr>
        <w:t>3.1.2. Неблагоприятные изменения климата:</w:t>
      </w:r>
    </w:p>
    <w:p w:rsidR="0074112C" w:rsidRPr="0074112C" w:rsidRDefault="0074112C" w:rsidP="0074112C">
      <w:pPr>
        <w:contextualSpacing/>
        <w:rPr>
          <w:rFonts w:ascii="Times New Roman" w:eastAsiaTheme="majorEastAsia" w:hAnsi="Times New Roman" w:cs="Times New Roman"/>
          <w:sz w:val="28"/>
          <w:szCs w:val="28"/>
        </w:rPr>
      </w:pPr>
      <w:r w:rsidRPr="0074112C">
        <w:rPr>
          <w:rFonts w:ascii="Times New Roman" w:eastAsiaTheme="majorEastAsia" w:hAnsi="Times New Roman" w:cs="Times New Roman"/>
          <w:sz w:val="28"/>
          <w:szCs w:val="28"/>
        </w:rPr>
        <w:t>возрастание экстремальности климата (увеличение экстремальных температур, рост повторяемости, интенсивности и продолжительности засух, экстремальных осадков, усиление ветров, пыльных бурь);</w:t>
      </w:r>
    </w:p>
    <w:p w:rsidR="0074112C" w:rsidRPr="0074112C" w:rsidRDefault="0074112C" w:rsidP="0074112C">
      <w:pPr>
        <w:contextualSpacing/>
        <w:rPr>
          <w:rFonts w:ascii="Times New Roman" w:eastAsiaTheme="majorEastAsia" w:hAnsi="Times New Roman" w:cs="Times New Roman"/>
          <w:sz w:val="28"/>
          <w:szCs w:val="28"/>
        </w:rPr>
      </w:pPr>
      <w:r w:rsidRPr="0074112C">
        <w:rPr>
          <w:rFonts w:ascii="Times New Roman" w:eastAsiaTheme="majorEastAsia" w:hAnsi="Times New Roman" w:cs="Times New Roman"/>
          <w:sz w:val="28"/>
          <w:szCs w:val="28"/>
        </w:rPr>
        <w:t>опустынивание земель;</w:t>
      </w:r>
    </w:p>
    <w:p w:rsidR="0074112C" w:rsidRPr="0074112C" w:rsidRDefault="0074112C" w:rsidP="0074112C">
      <w:pPr>
        <w:contextualSpacing/>
        <w:rPr>
          <w:rFonts w:ascii="Times New Roman" w:eastAsiaTheme="majorEastAsia" w:hAnsi="Times New Roman" w:cs="Times New Roman"/>
          <w:sz w:val="28"/>
          <w:szCs w:val="28"/>
        </w:rPr>
      </w:pPr>
      <w:r w:rsidRPr="0074112C">
        <w:rPr>
          <w:rFonts w:ascii="Times New Roman" w:eastAsiaTheme="majorEastAsia" w:hAnsi="Times New Roman" w:cs="Times New Roman"/>
          <w:sz w:val="28"/>
          <w:szCs w:val="28"/>
        </w:rPr>
        <w:t xml:space="preserve">обмеление Дона и общее снижение обеспеченности водными ресурсами (изменение снегового питания реки </w:t>
      </w:r>
      <w:proofErr w:type="gramStart"/>
      <w:r w:rsidRPr="0074112C">
        <w:rPr>
          <w:rFonts w:ascii="Times New Roman" w:eastAsiaTheme="majorEastAsia" w:hAnsi="Times New Roman" w:cs="Times New Roman"/>
          <w:sz w:val="28"/>
          <w:szCs w:val="28"/>
        </w:rPr>
        <w:t>на</w:t>
      </w:r>
      <w:proofErr w:type="gramEnd"/>
      <w:r w:rsidRPr="0074112C">
        <w:rPr>
          <w:rFonts w:ascii="Times New Roman" w:eastAsiaTheme="majorEastAsia" w:hAnsi="Times New Roman" w:cs="Times New Roman"/>
          <w:sz w:val="28"/>
          <w:szCs w:val="28"/>
        </w:rPr>
        <w:t xml:space="preserve"> дождевое);</w:t>
      </w:r>
    </w:p>
    <w:p w:rsidR="0074112C" w:rsidRPr="0074112C" w:rsidRDefault="0074112C" w:rsidP="0074112C">
      <w:pPr>
        <w:contextualSpacing/>
        <w:rPr>
          <w:rFonts w:ascii="Times New Roman" w:eastAsiaTheme="majorEastAsia" w:hAnsi="Times New Roman" w:cs="Times New Roman"/>
          <w:sz w:val="28"/>
          <w:szCs w:val="28"/>
        </w:rPr>
      </w:pPr>
      <w:r w:rsidRPr="0074112C">
        <w:rPr>
          <w:rFonts w:ascii="Times New Roman" w:eastAsiaTheme="majorEastAsia" w:hAnsi="Times New Roman" w:cs="Times New Roman"/>
          <w:sz w:val="28"/>
          <w:szCs w:val="28"/>
        </w:rPr>
        <w:t>рост средних температур;</w:t>
      </w:r>
    </w:p>
    <w:p w:rsidR="0074112C" w:rsidRPr="0074112C" w:rsidRDefault="0074112C" w:rsidP="0074112C">
      <w:pPr>
        <w:contextualSpacing/>
        <w:rPr>
          <w:rFonts w:ascii="Times New Roman" w:eastAsiaTheme="majorEastAsia" w:hAnsi="Times New Roman" w:cs="Times New Roman"/>
          <w:sz w:val="28"/>
          <w:szCs w:val="28"/>
        </w:rPr>
      </w:pPr>
      <w:r w:rsidRPr="0074112C">
        <w:rPr>
          <w:rFonts w:ascii="Times New Roman" w:eastAsiaTheme="majorEastAsia" w:hAnsi="Times New Roman" w:cs="Times New Roman"/>
          <w:sz w:val="28"/>
          <w:szCs w:val="28"/>
        </w:rPr>
        <w:t>критическое ухудшение природно-климатических условий для проживания и хозяйственной деятельности.</w:t>
      </w:r>
    </w:p>
    <w:p w:rsidR="0074112C" w:rsidRPr="0074112C" w:rsidRDefault="0074112C" w:rsidP="0074112C">
      <w:pPr>
        <w:contextualSpacing/>
        <w:rPr>
          <w:rFonts w:ascii="Times New Roman" w:eastAsiaTheme="majorEastAsia" w:hAnsi="Times New Roman" w:cs="Times New Roman"/>
          <w:sz w:val="28"/>
          <w:szCs w:val="28"/>
        </w:rPr>
      </w:pPr>
      <w:r w:rsidRPr="0074112C">
        <w:rPr>
          <w:rFonts w:ascii="Times New Roman" w:eastAsiaTheme="majorEastAsia" w:hAnsi="Times New Roman" w:cs="Times New Roman"/>
          <w:sz w:val="28"/>
          <w:szCs w:val="28"/>
        </w:rPr>
        <w:t>3.2. Угрозы и риски в рамках экологического вызова:</w:t>
      </w:r>
    </w:p>
    <w:p w:rsidR="0074112C" w:rsidRPr="0074112C" w:rsidRDefault="0074112C" w:rsidP="0074112C">
      <w:pPr>
        <w:contextualSpacing/>
        <w:rPr>
          <w:rFonts w:ascii="Times New Roman" w:eastAsiaTheme="majorEastAsia" w:hAnsi="Times New Roman" w:cs="Times New Roman"/>
          <w:sz w:val="28"/>
          <w:szCs w:val="28"/>
        </w:rPr>
      </w:pPr>
      <w:r w:rsidRPr="0074112C">
        <w:rPr>
          <w:rFonts w:ascii="Times New Roman" w:eastAsiaTheme="majorEastAsia" w:hAnsi="Times New Roman" w:cs="Times New Roman"/>
          <w:sz w:val="28"/>
          <w:szCs w:val="28"/>
        </w:rPr>
        <w:t>3.2.1. Угрозы в социальной сфере:</w:t>
      </w:r>
    </w:p>
    <w:p w:rsidR="0074112C" w:rsidRPr="0074112C" w:rsidRDefault="0074112C" w:rsidP="0074112C">
      <w:pPr>
        <w:contextualSpacing/>
        <w:rPr>
          <w:rFonts w:ascii="Times New Roman" w:eastAsiaTheme="majorEastAsia" w:hAnsi="Times New Roman" w:cs="Times New Roman"/>
          <w:sz w:val="28"/>
          <w:szCs w:val="28"/>
        </w:rPr>
      </w:pPr>
      <w:r w:rsidRPr="0074112C">
        <w:rPr>
          <w:rFonts w:ascii="Times New Roman" w:eastAsiaTheme="majorEastAsia" w:hAnsi="Times New Roman" w:cs="Times New Roman"/>
          <w:sz w:val="28"/>
          <w:szCs w:val="28"/>
        </w:rPr>
        <w:t>увеличение заболеваемости и смертности населения, сокращение рождаемости.</w:t>
      </w:r>
    </w:p>
    <w:p w:rsidR="0074112C" w:rsidRPr="0074112C" w:rsidRDefault="0074112C" w:rsidP="0074112C">
      <w:pPr>
        <w:contextualSpacing/>
        <w:rPr>
          <w:rFonts w:ascii="Times New Roman" w:eastAsiaTheme="majorEastAsia" w:hAnsi="Times New Roman" w:cs="Times New Roman"/>
          <w:sz w:val="28"/>
          <w:szCs w:val="28"/>
        </w:rPr>
      </w:pPr>
      <w:r w:rsidRPr="0074112C">
        <w:rPr>
          <w:rFonts w:ascii="Times New Roman" w:eastAsiaTheme="majorEastAsia" w:hAnsi="Times New Roman" w:cs="Times New Roman"/>
          <w:sz w:val="28"/>
          <w:szCs w:val="28"/>
        </w:rPr>
        <w:t>3.2.2. Угрозы в экономической сфере:</w:t>
      </w:r>
    </w:p>
    <w:p w:rsidR="0074112C" w:rsidRPr="0074112C" w:rsidRDefault="0074112C" w:rsidP="0074112C">
      <w:pPr>
        <w:contextualSpacing/>
        <w:rPr>
          <w:rFonts w:ascii="Times New Roman" w:eastAsiaTheme="majorEastAsia" w:hAnsi="Times New Roman" w:cs="Times New Roman"/>
          <w:sz w:val="28"/>
          <w:szCs w:val="28"/>
        </w:rPr>
      </w:pPr>
      <w:r w:rsidRPr="0074112C">
        <w:rPr>
          <w:rFonts w:ascii="Times New Roman" w:eastAsiaTheme="majorEastAsia" w:hAnsi="Times New Roman" w:cs="Times New Roman"/>
          <w:sz w:val="28"/>
          <w:szCs w:val="28"/>
        </w:rPr>
        <w:t>рост ущерба, наносимого населению, экономике и природной среде от чрезвычайных ситуаций природного и техногенного характера;</w:t>
      </w:r>
    </w:p>
    <w:p w:rsidR="0074112C" w:rsidRPr="0074112C" w:rsidRDefault="0074112C" w:rsidP="0074112C">
      <w:pPr>
        <w:contextualSpacing/>
        <w:rPr>
          <w:rFonts w:ascii="Times New Roman" w:eastAsiaTheme="majorEastAsia" w:hAnsi="Times New Roman" w:cs="Times New Roman"/>
          <w:sz w:val="28"/>
          <w:szCs w:val="28"/>
        </w:rPr>
      </w:pPr>
      <w:r w:rsidRPr="0074112C">
        <w:rPr>
          <w:rFonts w:ascii="Times New Roman" w:eastAsiaTheme="majorEastAsia" w:hAnsi="Times New Roman" w:cs="Times New Roman"/>
          <w:sz w:val="28"/>
          <w:szCs w:val="28"/>
        </w:rPr>
        <w:t>утрата биологического разнообразия и инвазивное замещение растительного и животного мира;</w:t>
      </w:r>
    </w:p>
    <w:p w:rsidR="0074112C" w:rsidRPr="0074112C" w:rsidRDefault="0074112C" w:rsidP="0074112C">
      <w:pPr>
        <w:contextualSpacing/>
        <w:rPr>
          <w:rFonts w:ascii="Times New Roman" w:eastAsiaTheme="majorEastAsia" w:hAnsi="Times New Roman" w:cs="Times New Roman"/>
          <w:sz w:val="28"/>
          <w:szCs w:val="28"/>
        </w:rPr>
      </w:pPr>
      <w:r w:rsidRPr="0074112C">
        <w:rPr>
          <w:rFonts w:ascii="Times New Roman" w:eastAsiaTheme="majorEastAsia" w:hAnsi="Times New Roman" w:cs="Times New Roman"/>
          <w:sz w:val="28"/>
          <w:szCs w:val="28"/>
        </w:rPr>
        <w:t>сокращение площади сельскохозяйственных угодий и лесных насаждений.</w:t>
      </w:r>
    </w:p>
    <w:p w:rsidR="0074112C" w:rsidRPr="0074112C" w:rsidRDefault="0074112C" w:rsidP="0074112C">
      <w:pPr>
        <w:contextualSpacing/>
        <w:rPr>
          <w:rFonts w:ascii="Times New Roman" w:eastAsiaTheme="majorEastAsia" w:hAnsi="Times New Roman" w:cs="Times New Roman"/>
          <w:sz w:val="28"/>
          <w:szCs w:val="28"/>
        </w:rPr>
      </w:pPr>
      <w:r w:rsidRPr="0074112C">
        <w:rPr>
          <w:rFonts w:ascii="Times New Roman" w:eastAsiaTheme="majorEastAsia" w:hAnsi="Times New Roman" w:cs="Times New Roman"/>
          <w:sz w:val="28"/>
          <w:szCs w:val="28"/>
        </w:rPr>
        <w:t>3.2.3. Угрозы в пространственной сфере:</w:t>
      </w:r>
    </w:p>
    <w:p w:rsidR="0074112C" w:rsidRPr="0074112C" w:rsidRDefault="0074112C" w:rsidP="0074112C">
      <w:pPr>
        <w:contextualSpacing/>
        <w:rPr>
          <w:rFonts w:ascii="Times New Roman" w:eastAsiaTheme="majorEastAsia" w:hAnsi="Times New Roman" w:cs="Times New Roman"/>
          <w:sz w:val="28"/>
          <w:szCs w:val="28"/>
        </w:rPr>
      </w:pPr>
      <w:r w:rsidRPr="0074112C">
        <w:rPr>
          <w:rFonts w:ascii="Times New Roman" w:eastAsiaTheme="majorEastAsia" w:hAnsi="Times New Roman" w:cs="Times New Roman"/>
          <w:sz w:val="28"/>
          <w:szCs w:val="28"/>
        </w:rPr>
        <w:t>снижение качества и доступности пресной воды, нарушение водоснабжения населения;</w:t>
      </w:r>
    </w:p>
    <w:p w:rsidR="0074112C" w:rsidRPr="0074112C" w:rsidRDefault="0074112C" w:rsidP="0074112C">
      <w:pPr>
        <w:contextualSpacing/>
        <w:rPr>
          <w:rFonts w:ascii="Times New Roman" w:eastAsiaTheme="majorEastAsia" w:hAnsi="Times New Roman" w:cs="Times New Roman"/>
          <w:sz w:val="28"/>
          <w:szCs w:val="28"/>
        </w:rPr>
      </w:pPr>
      <w:r w:rsidRPr="0074112C">
        <w:rPr>
          <w:rFonts w:ascii="Times New Roman" w:eastAsiaTheme="majorEastAsia" w:hAnsi="Times New Roman" w:cs="Times New Roman"/>
          <w:sz w:val="28"/>
          <w:szCs w:val="28"/>
        </w:rPr>
        <w:t>повышение пожароопасности.</w:t>
      </w:r>
    </w:p>
    <w:p w:rsidR="0074112C" w:rsidRPr="0074112C" w:rsidRDefault="0074112C" w:rsidP="0074112C">
      <w:pPr>
        <w:contextualSpacing/>
        <w:rPr>
          <w:rFonts w:ascii="Times New Roman" w:eastAsiaTheme="majorEastAsia" w:hAnsi="Times New Roman" w:cs="Times New Roman"/>
          <w:sz w:val="28"/>
          <w:szCs w:val="28"/>
        </w:rPr>
      </w:pPr>
      <w:r w:rsidRPr="0074112C">
        <w:rPr>
          <w:rFonts w:ascii="Times New Roman" w:eastAsiaTheme="majorEastAsia" w:hAnsi="Times New Roman" w:cs="Times New Roman"/>
          <w:sz w:val="28"/>
          <w:szCs w:val="28"/>
        </w:rPr>
        <w:t>3.3. Позитивные тенденции и возможности в рамках экологического вызова.</w:t>
      </w:r>
    </w:p>
    <w:p w:rsidR="0074112C" w:rsidRPr="0074112C" w:rsidRDefault="0074112C" w:rsidP="0074112C">
      <w:pPr>
        <w:contextualSpacing/>
        <w:rPr>
          <w:rFonts w:ascii="Times New Roman" w:eastAsiaTheme="majorEastAsia" w:hAnsi="Times New Roman" w:cs="Times New Roman"/>
          <w:sz w:val="28"/>
          <w:szCs w:val="28"/>
        </w:rPr>
      </w:pPr>
      <w:r w:rsidRPr="0074112C">
        <w:rPr>
          <w:rFonts w:ascii="Times New Roman" w:eastAsiaTheme="majorEastAsia" w:hAnsi="Times New Roman" w:cs="Times New Roman"/>
          <w:sz w:val="28"/>
          <w:szCs w:val="28"/>
        </w:rPr>
        <w:t>3.3.1. Возможности в социальной сфере:</w:t>
      </w:r>
    </w:p>
    <w:p w:rsidR="0074112C" w:rsidRPr="0074112C" w:rsidRDefault="0074112C" w:rsidP="0074112C">
      <w:pPr>
        <w:contextualSpacing/>
        <w:rPr>
          <w:rFonts w:ascii="Times New Roman" w:eastAsiaTheme="majorEastAsia" w:hAnsi="Times New Roman" w:cs="Times New Roman"/>
          <w:sz w:val="28"/>
          <w:szCs w:val="28"/>
        </w:rPr>
      </w:pPr>
      <w:r w:rsidRPr="0074112C">
        <w:rPr>
          <w:rFonts w:ascii="Times New Roman" w:eastAsiaTheme="majorEastAsia" w:hAnsi="Times New Roman" w:cs="Times New Roman"/>
          <w:sz w:val="28"/>
          <w:szCs w:val="28"/>
        </w:rPr>
        <w:t>становление и развитие экологического общественного движения и всеобщего экологического образования;</w:t>
      </w:r>
    </w:p>
    <w:p w:rsidR="0074112C" w:rsidRPr="0074112C" w:rsidRDefault="0074112C" w:rsidP="0074112C">
      <w:pPr>
        <w:contextualSpacing/>
        <w:rPr>
          <w:rFonts w:ascii="Times New Roman" w:eastAsiaTheme="majorEastAsia" w:hAnsi="Times New Roman" w:cs="Times New Roman"/>
          <w:sz w:val="28"/>
          <w:szCs w:val="28"/>
        </w:rPr>
      </w:pPr>
      <w:r w:rsidRPr="0074112C">
        <w:rPr>
          <w:rFonts w:ascii="Times New Roman" w:eastAsiaTheme="majorEastAsia" w:hAnsi="Times New Roman" w:cs="Times New Roman"/>
          <w:sz w:val="28"/>
          <w:szCs w:val="28"/>
        </w:rPr>
        <w:t>повышение готовности населения к действиям в условиях чрезвычайных ситуаций природного и техногенного характера;</w:t>
      </w:r>
    </w:p>
    <w:p w:rsidR="0074112C" w:rsidRPr="0074112C" w:rsidRDefault="0074112C" w:rsidP="0074112C">
      <w:pPr>
        <w:contextualSpacing/>
        <w:rPr>
          <w:rFonts w:ascii="Times New Roman" w:eastAsiaTheme="majorEastAsia" w:hAnsi="Times New Roman" w:cs="Times New Roman"/>
          <w:sz w:val="28"/>
          <w:szCs w:val="28"/>
        </w:rPr>
      </w:pPr>
      <w:r w:rsidRPr="0074112C">
        <w:rPr>
          <w:rFonts w:ascii="Times New Roman" w:eastAsiaTheme="majorEastAsia" w:hAnsi="Times New Roman" w:cs="Times New Roman"/>
          <w:sz w:val="28"/>
          <w:szCs w:val="28"/>
        </w:rPr>
        <w:lastRenderedPageBreak/>
        <w:t xml:space="preserve">формирование у населения и бизнеса </w:t>
      </w:r>
      <w:proofErr w:type="gramStart"/>
      <w:r w:rsidRPr="0074112C">
        <w:rPr>
          <w:rFonts w:ascii="Times New Roman" w:eastAsiaTheme="majorEastAsia" w:hAnsi="Times New Roman" w:cs="Times New Roman"/>
          <w:sz w:val="28"/>
          <w:szCs w:val="28"/>
        </w:rPr>
        <w:t>риск-ориентированного</w:t>
      </w:r>
      <w:proofErr w:type="gramEnd"/>
      <w:r w:rsidRPr="0074112C">
        <w:rPr>
          <w:rFonts w:ascii="Times New Roman" w:eastAsiaTheme="majorEastAsia" w:hAnsi="Times New Roman" w:cs="Times New Roman"/>
          <w:sz w:val="28"/>
          <w:szCs w:val="28"/>
        </w:rPr>
        <w:t xml:space="preserve"> поведения (расширение практики добровольного страхования здоровья, жизни и имущества).</w:t>
      </w:r>
    </w:p>
    <w:p w:rsidR="0074112C" w:rsidRPr="0074112C" w:rsidRDefault="0074112C" w:rsidP="0074112C">
      <w:pPr>
        <w:contextualSpacing/>
        <w:rPr>
          <w:rFonts w:ascii="Times New Roman" w:eastAsiaTheme="majorEastAsia" w:hAnsi="Times New Roman" w:cs="Times New Roman"/>
          <w:sz w:val="28"/>
          <w:szCs w:val="28"/>
        </w:rPr>
      </w:pPr>
      <w:r w:rsidRPr="0074112C">
        <w:rPr>
          <w:rFonts w:ascii="Times New Roman" w:eastAsiaTheme="majorEastAsia" w:hAnsi="Times New Roman" w:cs="Times New Roman"/>
          <w:sz w:val="28"/>
          <w:szCs w:val="28"/>
        </w:rPr>
        <w:t>3.3.2. Возможности в экономической сфере:</w:t>
      </w:r>
    </w:p>
    <w:p w:rsidR="0074112C" w:rsidRPr="0074112C" w:rsidRDefault="0074112C" w:rsidP="0074112C">
      <w:pPr>
        <w:contextualSpacing/>
        <w:rPr>
          <w:rFonts w:ascii="Times New Roman" w:eastAsiaTheme="majorEastAsia" w:hAnsi="Times New Roman" w:cs="Times New Roman"/>
          <w:sz w:val="28"/>
          <w:szCs w:val="28"/>
        </w:rPr>
      </w:pPr>
      <w:r w:rsidRPr="0074112C">
        <w:rPr>
          <w:rFonts w:ascii="Times New Roman" w:eastAsiaTheme="majorEastAsia" w:hAnsi="Times New Roman" w:cs="Times New Roman"/>
          <w:sz w:val="28"/>
          <w:szCs w:val="28"/>
        </w:rPr>
        <w:t>рост инвестиций в объекты экологической безопасности;</w:t>
      </w:r>
    </w:p>
    <w:p w:rsidR="0074112C" w:rsidRPr="0074112C" w:rsidRDefault="0074112C" w:rsidP="0074112C">
      <w:pPr>
        <w:contextualSpacing/>
        <w:rPr>
          <w:rFonts w:ascii="Times New Roman" w:eastAsiaTheme="majorEastAsia" w:hAnsi="Times New Roman" w:cs="Times New Roman"/>
          <w:sz w:val="28"/>
          <w:szCs w:val="28"/>
        </w:rPr>
      </w:pPr>
      <w:r w:rsidRPr="0074112C">
        <w:rPr>
          <w:rFonts w:ascii="Times New Roman" w:eastAsiaTheme="majorEastAsia" w:hAnsi="Times New Roman" w:cs="Times New Roman"/>
          <w:sz w:val="28"/>
          <w:szCs w:val="28"/>
        </w:rPr>
        <w:t>увеличение финансового обеспечения природоохранных мероприятий;</w:t>
      </w:r>
    </w:p>
    <w:p w:rsidR="0074112C" w:rsidRPr="0074112C" w:rsidRDefault="0074112C" w:rsidP="0074112C">
      <w:pPr>
        <w:contextualSpacing/>
        <w:rPr>
          <w:rFonts w:ascii="Times New Roman" w:eastAsiaTheme="majorEastAsia" w:hAnsi="Times New Roman" w:cs="Times New Roman"/>
          <w:sz w:val="28"/>
          <w:szCs w:val="28"/>
        </w:rPr>
      </w:pPr>
      <w:r w:rsidRPr="0074112C">
        <w:rPr>
          <w:rFonts w:ascii="Times New Roman" w:eastAsiaTheme="majorEastAsia" w:hAnsi="Times New Roman" w:cs="Times New Roman"/>
          <w:sz w:val="28"/>
          <w:szCs w:val="28"/>
        </w:rPr>
        <w:t>развитие сегмента экологического туризма;</w:t>
      </w:r>
    </w:p>
    <w:p w:rsidR="0074112C" w:rsidRPr="0074112C" w:rsidRDefault="0074112C" w:rsidP="0074112C">
      <w:pPr>
        <w:contextualSpacing/>
        <w:rPr>
          <w:rFonts w:ascii="Times New Roman" w:eastAsiaTheme="majorEastAsia" w:hAnsi="Times New Roman" w:cs="Times New Roman"/>
          <w:sz w:val="28"/>
          <w:szCs w:val="28"/>
        </w:rPr>
      </w:pPr>
      <w:r w:rsidRPr="0074112C">
        <w:rPr>
          <w:rFonts w:ascii="Times New Roman" w:eastAsiaTheme="majorEastAsia" w:hAnsi="Times New Roman" w:cs="Times New Roman"/>
          <w:sz w:val="28"/>
          <w:szCs w:val="28"/>
        </w:rPr>
        <w:t>внедрение в производственной и социальной сферах наилучших доступных технологий;</w:t>
      </w:r>
    </w:p>
    <w:p w:rsidR="0074112C" w:rsidRPr="0074112C" w:rsidRDefault="0074112C" w:rsidP="0074112C">
      <w:pPr>
        <w:contextualSpacing/>
        <w:rPr>
          <w:rFonts w:ascii="Times New Roman" w:eastAsiaTheme="majorEastAsia" w:hAnsi="Times New Roman" w:cs="Times New Roman"/>
          <w:sz w:val="28"/>
          <w:szCs w:val="28"/>
        </w:rPr>
      </w:pPr>
      <w:r w:rsidRPr="0074112C">
        <w:rPr>
          <w:rFonts w:ascii="Times New Roman" w:eastAsiaTheme="majorEastAsia" w:hAnsi="Times New Roman" w:cs="Times New Roman"/>
          <w:sz w:val="28"/>
          <w:szCs w:val="28"/>
        </w:rPr>
        <w:t xml:space="preserve">наращивание мощностей ветрогенерации в </w:t>
      </w:r>
      <w:r w:rsidR="00B75CFF">
        <w:rPr>
          <w:rFonts w:ascii="Times New Roman" w:eastAsiaTheme="majorEastAsia" w:hAnsi="Times New Roman" w:cs="Times New Roman"/>
          <w:sz w:val="28"/>
          <w:szCs w:val="28"/>
        </w:rPr>
        <w:t>районе</w:t>
      </w:r>
      <w:r w:rsidR="00DE7736">
        <w:rPr>
          <w:rFonts w:ascii="Times New Roman" w:eastAsiaTheme="majorEastAsia" w:hAnsi="Times New Roman" w:cs="Times New Roman"/>
          <w:sz w:val="28"/>
          <w:szCs w:val="28"/>
        </w:rPr>
        <w:t>.</w:t>
      </w:r>
    </w:p>
    <w:p w:rsidR="0074112C" w:rsidRPr="0074112C" w:rsidRDefault="0074112C" w:rsidP="0074112C">
      <w:pPr>
        <w:contextualSpacing/>
        <w:rPr>
          <w:rFonts w:ascii="Times New Roman" w:eastAsiaTheme="majorEastAsia" w:hAnsi="Times New Roman" w:cs="Times New Roman"/>
          <w:sz w:val="28"/>
          <w:szCs w:val="28"/>
        </w:rPr>
      </w:pPr>
      <w:r w:rsidRPr="0074112C">
        <w:rPr>
          <w:rFonts w:ascii="Times New Roman" w:eastAsiaTheme="majorEastAsia" w:hAnsi="Times New Roman" w:cs="Times New Roman"/>
          <w:sz w:val="28"/>
          <w:szCs w:val="28"/>
        </w:rPr>
        <w:t>3.3.3. Возможности в пространственной сфере:</w:t>
      </w:r>
    </w:p>
    <w:p w:rsidR="0074112C" w:rsidRPr="0074112C" w:rsidRDefault="0074112C" w:rsidP="0074112C">
      <w:pPr>
        <w:contextualSpacing/>
        <w:rPr>
          <w:rFonts w:ascii="Times New Roman" w:eastAsiaTheme="majorEastAsia" w:hAnsi="Times New Roman" w:cs="Times New Roman"/>
          <w:sz w:val="28"/>
          <w:szCs w:val="28"/>
        </w:rPr>
      </w:pPr>
      <w:r w:rsidRPr="0074112C">
        <w:rPr>
          <w:rFonts w:ascii="Times New Roman" w:eastAsiaTheme="majorEastAsia" w:hAnsi="Times New Roman" w:cs="Times New Roman"/>
          <w:sz w:val="28"/>
          <w:szCs w:val="28"/>
        </w:rPr>
        <w:t>модернизация системы обращения с твердыми коммунальными отходами;</w:t>
      </w:r>
    </w:p>
    <w:p w:rsidR="0074112C" w:rsidRDefault="0074112C" w:rsidP="0074112C">
      <w:pPr>
        <w:contextualSpacing/>
        <w:rPr>
          <w:rFonts w:ascii="Times New Roman" w:eastAsiaTheme="majorEastAsia" w:hAnsi="Times New Roman" w:cs="Times New Roman"/>
          <w:sz w:val="28"/>
          <w:szCs w:val="28"/>
        </w:rPr>
      </w:pPr>
      <w:r w:rsidRPr="0074112C">
        <w:rPr>
          <w:rFonts w:ascii="Times New Roman" w:eastAsiaTheme="majorEastAsia" w:hAnsi="Times New Roman" w:cs="Times New Roman"/>
          <w:sz w:val="28"/>
          <w:szCs w:val="28"/>
        </w:rPr>
        <w:t>совершенствование системы профилактических мероприятий по предотвращению пожаров, чрезвычайных ситуаций.</w:t>
      </w:r>
    </w:p>
    <w:p w:rsidR="005F4F5B" w:rsidRDefault="005F4F5B" w:rsidP="00FF2B42">
      <w:pPr>
        <w:pStyle w:val="a3"/>
        <w:tabs>
          <w:tab w:val="left" w:pos="284"/>
        </w:tabs>
        <w:ind w:left="0" w:firstLine="0"/>
        <w:jc w:val="center"/>
        <w:rPr>
          <w:rFonts w:ascii="Times New Roman" w:eastAsiaTheme="majorEastAsia" w:hAnsi="Times New Roman" w:cs="Times New Roman"/>
          <w:sz w:val="28"/>
          <w:szCs w:val="28"/>
        </w:rPr>
      </w:pPr>
    </w:p>
    <w:p w:rsidR="009A5766" w:rsidRPr="00FF2B42" w:rsidRDefault="00FF2B42" w:rsidP="00FF2B42">
      <w:pPr>
        <w:pStyle w:val="a3"/>
        <w:tabs>
          <w:tab w:val="left" w:pos="284"/>
        </w:tabs>
        <w:ind w:left="0" w:firstLine="0"/>
        <w:jc w:val="center"/>
        <w:rPr>
          <w:rFonts w:ascii="Times New Roman" w:eastAsiaTheme="majorEastAsia" w:hAnsi="Times New Roman" w:cs="Times New Roman"/>
          <w:sz w:val="28"/>
          <w:szCs w:val="28"/>
        </w:rPr>
      </w:pPr>
      <w:r w:rsidRPr="00FF2B42">
        <w:rPr>
          <w:rFonts w:ascii="Times New Roman" w:eastAsiaTheme="majorEastAsia" w:hAnsi="Times New Roman" w:cs="Times New Roman"/>
          <w:sz w:val="28"/>
          <w:szCs w:val="28"/>
        </w:rPr>
        <w:t>3</w:t>
      </w:r>
      <w:r w:rsidR="00C94FB4" w:rsidRPr="00FF2B42">
        <w:rPr>
          <w:rFonts w:ascii="Times New Roman" w:eastAsiaTheme="majorEastAsia" w:hAnsi="Times New Roman" w:cs="Times New Roman"/>
          <w:sz w:val="28"/>
          <w:szCs w:val="28"/>
        </w:rPr>
        <w:t>.</w:t>
      </w:r>
      <w:r w:rsidR="00B1185F" w:rsidRPr="00FF2B42">
        <w:rPr>
          <w:rFonts w:ascii="Times New Roman" w:eastAsiaTheme="majorEastAsia" w:hAnsi="Times New Roman" w:cs="Times New Roman"/>
          <w:sz w:val="28"/>
          <w:szCs w:val="28"/>
        </w:rPr>
        <w:t xml:space="preserve"> Система целеполагания Стратегии социально-экономического развития Красносулинского района на период до 2030 года</w:t>
      </w:r>
    </w:p>
    <w:p w:rsidR="00F85B1B" w:rsidRPr="00FF2B42" w:rsidRDefault="00F85B1B" w:rsidP="00FF2B42">
      <w:pPr>
        <w:tabs>
          <w:tab w:val="left" w:pos="284"/>
        </w:tabs>
        <w:ind w:firstLine="0"/>
        <w:jc w:val="center"/>
        <w:rPr>
          <w:rFonts w:ascii="Times New Roman" w:eastAsiaTheme="majorEastAsia" w:hAnsi="Times New Roman" w:cs="Times New Roman"/>
          <w:sz w:val="28"/>
          <w:szCs w:val="28"/>
        </w:rPr>
      </w:pPr>
    </w:p>
    <w:p w:rsidR="00F85B1B" w:rsidRPr="00FF2B42" w:rsidRDefault="00FF2B42" w:rsidP="00FF2B42">
      <w:pPr>
        <w:pStyle w:val="a3"/>
        <w:ind w:left="0" w:firstLine="0"/>
        <w:jc w:val="center"/>
        <w:rPr>
          <w:rFonts w:ascii="Times New Roman" w:eastAsiaTheme="majorEastAsia" w:hAnsi="Times New Roman" w:cs="Times New Roman"/>
          <w:sz w:val="28"/>
          <w:szCs w:val="28"/>
        </w:rPr>
      </w:pPr>
      <w:r w:rsidRPr="00FF2B42">
        <w:rPr>
          <w:rFonts w:ascii="Times New Roman" w:eastAsiaTheme="majorEastAsia" w:hAnsi="Times New Roman" w:cs="Times New Roman"/>
          <w:sz w:val="28"/>
          <w:szCs w:val="28"/>
        </w:rPr>
        <w:t>3</w:t>
      </w:r>
      <w:r w:rsidR="00C94FB4" w:rsidRPr="00FF2B42">
        <w:rPr>
          <w:rFonts w:ascii="Times New Roman" w:eastAsiaTheme="majorEastAsia" w:hAnsi="Times New Roman" w:cs="Times New Roman"/>
          <w:sz w:val="28"/>
          <w:szCs w:val="28"/>
        </w:rPr>
        <w:t>.1.</w:t>
      </w:r>
      <w:r w:rsidR="00F85B1B" w:rsidRPr="00FF2B42">
        <w:rPr>
          <w:rFonts w:ascii="Times New Roman" w:eastAsiaTheme="majorEastAsia" w:hAnsi="Times New Roman" w:cs="Times New Roman"/>
          <w:sz w:val="28"/>
          <w:szCs w:val="28"/>
        </w:rPr>
        <w:t>Миссия Красносулинского района</w:t>
      </w:r>
    </w:p>
    <w:p w:rsidR="00F85B1B" w:rsidRPr="004A7691" w:rsidRDefault="00F85B1B" w:rsidP="00C16AA4">
      <w:pPr>
        <w:pStyle w:val="a3"/>
        <w:tabs>
          <w:tab w:val="left" w:pos="284"/>
        </w:tabs>
        <w:ind w:left="0"/>
        <w:rPr>
          <w:rFonts w:ascii="Times New Roman" w:eastAsiaTheme="majorEastAsia" w:hAnsi="Times New Roman" w:cs="Times New Roman"/>
          <w:b/>
          <w:sz w:val="28"/>
          <w:szCs w:val="28"/>
        </w:rPr>
      </w:pPr>
    </w:p>
    <w:p w:rsidR="00F85B1B" w:rsidRPr="004A7691" w:rsidRDefault="00F85B1B" w:rsidP="00C16AA4">
      <w:pPr>
        <w:rPr>
          <w:rFonts w:ascii="Times New Roman" w:hAnsi="Times New Roman" w:cs="Times New Roman"/>
          <w:sz w:val="28"/>
          <w:szCs w:val="28"/>
        </w:rPr>
      </w:pPr>
      <w:r w:rsidRPr="004A7691">
        <w:rPr>
          <w:rFonts w:ascii="Times New Roman" w:hAnsi="Times New Roman" w:cs="Times New Roman"/>
          <w:sz w:val="28"/>
          <w:szCs w:val="28"/>
        </w:rPr>
        <w:t>Миссия формулируется для верхнего уровня объектов управления Стратегии – социально-экономической системы. По сути, миссия есть цель, реализация которой выходит за рамки горизонта планирования Стратегии. Миссия Красносулинского района – это предназначение района с позиции населяющих его людей, роль, которую играет райо</w:t>
      </w:r>
      <w:r w:rsidR="00693792">
        <w:rPr>
          <w:rFonts w:ascii="Times New Roman" w:hAnsi="Times New Roman" w:cs="Times New Roman"/>
          <w:sz w:val="28"/>
          <w:szCs w:val="28"/>
        </w:rPr>
        <w:t>н в развитии Ростовской области.</w:t>
      </w:r>
    </w:p>
    <w:p w:rsidR="00F85B1B" w:rsidRPr="004A7691" w:rsidRDefault="00F85B1B" w:rsidP="00C16AA4">
      <w:pPr>
        <w:rPr>
          <w:rFonts w:ascii="Times New Roman" w:hAnsi="Times New Roman" w:cs="Times New Roman"/>
          <w:sz w:val="28"/>
          <w:szCs w:val="28"/>
        </w:rPr>
      </w:pPr>
      <w:r w:rsidRPr="007579C6">
        <w:rPr>
          <w:rFonts w:ascii="Times New Roman" w:hAnsi="Times New Roman" w:cs="Times New Roman"/>
          <w:sz w:val="28"/>
          <w:szCs w:val="28"/>
        </w:rPr>
        <w:t>Миссия Красносулинского района</w:t>
      </w:r>
      <w:r w:rsidRPr="004A7691">
        <w:rPr>
          <w:rFonts w:ascii="Times New Roman" w:hAnsi="Times New Roman" w:cs="Times New Roman"/>
          <w:b/>
          <w:sz w:val="28"/>
          <w:szCs w:val="28"/>
        </w:rPr>
        <w:t xml:space="preserve"> </w:t>
      </w:r>
      <w:r w:rsidRPr="004A7691">
        <w:rPr>
          <w:rFonts w:ascii="Times New Roman" w:hAnsi="Times New Roman" w:cs="Times New Roman"/>
          <w:sz w:val="28"/>
          <w:szCs w:val="28"/>
        </w:rPr>
        <w:t>состоит в создании условий для успешной самореализации жителей, стабильного улучшения качества и уровня жизни на основе роста экономического потенциала города и района, экологической и общественной безопасности, развития сферы коммерческих и социальных услуг.</w:t>
      </w:r>
    </w:p>
    <w:p w:rsidR="004222D0" w:rsidRDefault="00F85B1B" w:rsidP="004222D0">
      <w:pPr>
        <w:tabs>
          <w:tab w:val="left" w:pos="993"/>
          <w:tab w:val="left" w:pos="1134"/>
        </w:tabs>
        <w:rPr>
          <w:rFonts w:ascii="Times New Roman" w:hAnsi="Times New Roman" w:cs="Times New Roman"/>
          <w:sz w:val="28"/>
          <w:szCs w:val="28"/>
        </w:rPr>
      </w:pPr>
      <w:r w:rsidRPr="007579C6">
        <w:rPr>
          <w:rFonts w:ascii="Times New Roman" w:hAnsi="Times New Roman" w:cs="Times New Roman"/>
          <w:sz w:val="28"/>
          <w:szCs w:val="28"/>
        </w:rPr>
        <w:t>Видение (образ будущего) Красносулинского района в 2030 году:</w:t>
      </w:r>
    </w:p>
    <w:p w:rsidR="004222D0" w:rsidRDefault="001613E6" w:rsidP="004222D0">
      <w:pPr>
        <w:tabs>
          <w:tab w:val="left" w:pos="993"/>
          <w:tab w:val="left" w:pos="1134"/>
        </w:tabs>
        <w:rPr>
          <w:rFonts w:ascii="Times New Roman" w:hAnsi="Times New Roman" w:cs="Times New Roman"/>
          <w:sz w:val="28"/>
          <w:szCs w:val="28"/>
        </w:rPr>
      </w:pPr>
      <w:r w:rsidRPr="004222D0">
        <w:rPr>
          <w:rFonts w:ascii="Times New Roman" w:eastAsia="Times New Roman" w:hAnsi="Times New Roman"/>
          <w:sz w:val="28"/>
          <w:szCs w:val="28"/>
          <w:lang w:eastAsia="ru-RU"/>
        </w:rPr>
        <w:t>территория комфортного, сбалансированного, гармонич</w:t>
      </w:r>
      <w:r w:rsidR="004222D0" w:rsidRPr="004222D0">
        <w:rPr>
          <w:rFonts w:ascii="Times New Roman" w:eastAsia="Times New Roman" w:hAnsi="Times New Roman"/>
          <w:sz w:val="28"/>
          <w:szCs w:val="28"/>
          <w:lang w:eastAsia="ru-RU"/>
        </w:rPr>
        <w:t xml:space="preserve">ного </w:t>
      </w:r>
      <w:r w:rsidR="00B87731" w:rsidRPr="004222D0">
        <w:rPr>
          <w:rFonts w:ascii="Times New Roman" w:eastAsia="Times New Roman" w:hAnsi="Times New Roman"/>
          <w:sz w:val="28"/>
          <w:szCs w:val="28"/>
          <w:lang w:eastAsia="ru-RU"/>
        </w:rPr>
        <w:t>пространственного развития;</w:t>
      </w:r>
    </w:p>
    <w:p w:rsidR="004222D0" w:rsidRDefault="00F85B1B" w:rsidP="004222D0">
      <w:pPr>
        <w:tabs>
          <w:tab w:val="left" w:pos="993"/>
          <w:tab w:val="left" w:pos="1134"/>
        </w:tabs>
        <w:rPr>
          <w:rFonts w:ascii="Times New Roman" w:hAnsi="Times New Roman" w:cs="Times New Roman"/>
          <w:sz w:val="28"/>
          <w:szCs w:val="28"/>
        </w:rPr>
      </w:pPr>
      <w:r w:rsidRPr="004222D0">
        <w:rPr>
          <w:rFonts w:ascii="Times New Roman" w:hAnsi="Times New Roman" w:cs="Times New Roman"/>
          <w:sz w:val="28"/>
          <w:szCs w:val="28"/>
        </w:rPr>
        <w:t>д</w:t>
      </w:r>
      <w:r w:rsidRPr="004222D0">
        <w:rPr>
          <w:rFonts w:ascii="Times New Roman" w:eastAsia="Times New Roman" w:hAnsi="Times New Roman" w:cs="Times New Roman"/>
          <w:sz w:val="28"/>
          <w:szCs w:val="28"/>
          <w:lang w:eastAsia="ru-RU"/>
        </w:rPr>
        <w:t xml:space="preserve">инамично развивающаяся территория многопрофильного производства продукции и услуг с экономикой, основанной на новейших технологиях; </w:t>
      </w:r>
    </w:p>
    <w:p w:rsidR="004222D0" w:rsidRDefault="00F85B1B" w:rsidP="004222D0">
      <w:pPr>
        <w:tabs>
          <w:tab w:val="left" w:pos="993"/>
          <w:tab w:val="left" w:pos="1134"/>
        </w:tabs>
        <w:rPr>
          <w:rFonts w:ascii="Times New Roman" w:hAnsi="Times New Roman" w:cs="Times New Roman"/>
          <w:sz w:val="28"/>
          <w:szCs w:val="28"/>
        </w:rPr>
      </w:pPr>
      <w:r w:rsidRPr="004222D0">
        <w:rPr>
          <w:rFonts w:ascii="Times New Roman" w:hAnsi="Times New Roman" w:cs="Times New Roman"/>
          <w:sz w:val="28"/>
          <w:szCs w:val="28"/>
        </w:rPr>
        <w:lastRenderedPageBreak/>
        <w:t>территория экологически чистых сельскохозяйственных произво</w:t>
      </w:r>
      <w:proofErr w:type="gramStart"/>
      <w:r w:rsidRPr="004222D0">
        <w:rPr>
          <w:rFonts w:ascii="Times New Roman" w:hAnsi="Times New Roman" w:cs="Times New Roman"/>
          <w:sz w:val="28"/>
          <w:szCs w:val="28"/>
        </w:rPr>
        <w:t>дств с гл</w:t>
      </w:r>
      <w:proofErr w:type="gramEnd"/>
      <w:r w:rsidRPr="004222D0">
        <w:rPr>
          <w:rFonts w:ascii="Times New Roman" w:hAnsi="Times New Roman" w:cs="Times New Roman"/>
          <w:sz w:val="28"/>
          <w:szCs w:val="28"/>
        </w:rPr>
        <w:t>убокой переработкой продукции, минимизирующей загрязнение окружающей среды;</w:t>
      </w:r>
    </w:p>
    <w:p w:rsidR="00F85B1B" w:rsidRPr="004222D0" w:rsidRDefault="00F85B1B" w:rsidP="004222D0">
      <w:pPr>
        <w:tabs>
          <w:tab w:val="left" w:pos="993"/>
          <w:tab w:val="left" w:pos="1134"/>
        </w:tabs>
        <w:rPr>
          <w:rFonts w:ascii="Times New Roman" w:hAnsi="Times New Roman" w:cs="Times New Roman"/>
          <w:sz w:val="28"/>
          <w:szCs w:val="28"/>
        </w:rPr>
      </w:pPr>
      <w:r w:rsidRPr="004222D0">
        <w:rPr>
          <w:rFonts w:ascii="Times New Roman" w:hAnsi="Times New Roman" w:cs="Times New Roman"/>
          <w:sz w:val="28"/>
          <w:szCs w:val="28"/>
        </w:rPr>
        <w:t>территория использования экологически чистых, альтернативных источников энергии, бережливого отношения к ресурсам, высокой энергоэффективности</w:t>
      </w:r>
      <w:r w:rsidR="00473869" w:rsidRPr="004222D0">
        <w:rPr>
          <w:rFonts w:ascii="Times New Roman" w:hAnsi="Times New Roman" w:cs="Times New Roman"/>
          <w:sz w:val="28"/>
          <w:szCs w:val="28"/>
        </w:rPr>
        <w:t>.</w:t>
      </w:r>
    </w:p>
    <w:p w:rsidR="00430588" w:rsidRPr="004A7691" w:rsidRDefault="007579C6" w:rsidP="00C16AA4">
      <w:pPr>
        <w:tabs>
          <w:tab w:val="left" w:pos="284"/>
          <w:tab w:val="left" w:pos="993"/>
          <w:tab w:val="left" w:pos="1134"/>
        </w:tabs>
        <w:rPr>
          <w:rFonts w:ascii="Times New Roman" w:hAnsi="Times New Roman" w:cs="Times New Roman"/>
          <w:sz w:val="28"/>
          <w:szCs w:val="28"/>
        </w:rPr>
      </w:pPr>
      <w:r>
        <w:rPr>
          <w:rFonts w:ascii="Times New Roman" w:hAnsi="Times New Roman" w:cs="Times New Roman"/>
          <w:sz w:val="28"/>
          <w:szCs w:val="28"/>
        </w:rPr>
        <w:t>Миссия Красносулинского района включает следующие ценностные ориентиры:</w:t>
      </w:r>
    </w:p>
    <w:p w:rsidR="00473869" w:rsidRDefault="007579C6" w:rsidP="00C16AA4">
      <w:pPr>
        <w:tabs>
          <w:tab w:val="left" w:pos="284"/>
          <w:tab w:val="left" w:pos="993"/>
          <w:tab w:val="left" w:pos="1134"/>
        </w:tabs>
        <w:rPr>
          <w:rFonts w:ascii="Times New Roman" w:eastAsia="Calibri" w:hAnsi="Times New Roman" w:cs="Times New Roman"/>
          <w:sz w:val="28"/>
          <w:szCs w:val="28"/>
        </w:rPr>
      </w:pPr>
      <w:r w:rsidRPr="007579C6">
        <w:rPr>
          <w:rFonts w:ascii="Times New Roman" w:eastAsia="Calibri" w:hAnsi="Times New Roman" w:cs="Times New Roman"/>
          <w:sz w:val="28"/>
          <w:szCs w:val="28"/>
        </w:rPr>
        <w:t>1.</w:t>
      </w:r>
      <w:r w:rsidR="00F85B1B" w:rsidRPr="004A7691">
        <w:rPr>
          <w:rFonts w:ascii="Times New Roman" w:eastAsia="Calibri" w:hAnsi="Times New Roman" w:cs="Times New Roman"/>
          <w:sz w:val="28"/>
          <w:szCs w:val="28"/>
        </w:rPr>
        <w:t xml:space="preserve"> Красносулинский район – территориальный центр современной ветроэнергетики. </w:t>
      </w:r>
    </w:p>
    <w:p w:rsidR="00F85B1B" w:rsidRPr="004A7691" w:rsidRDefault="00F85B1B" w:rsidP="00C16AA4">
      <w:pPr>
        <w:tabs>
          <w:tab w:val="left" w:pos="284"/>
          <w:tab w:val="left" w:pos="993"/>
          <w:tab w:val="left" w:pos="1134"/>
        </w:tabs>
        <w:rPr>
          <w:rFonts w:ascii="Times New Roman" w:hAnsi="Times New Roman" w:cs="Times New Roman"/>
          <w:sz w:val="28"/>
          <w:szCs w:val="28"/>
        </w:rPr>
      </w:pPr>
      <w:r w:rsidRPr="004A7691">
        <w:rPr>
          <w:rFonts w:ascii="Times New Roman" w:eastAsia="Calibri" w:hAnsi="Times New Roman" w:cs="Times New Roman"/>
          <w:sz w:val="28"/>
          <w:szCs w:val="28"/>
        </w:rPr>
        <w:t xml:space="preserve">Ветроэнергетические установки на сегодняшний день являются основным способом преобразования ветровой энергии в </w:t>
      </w:r>
      <w:proofErr w:type="gramStart"/>
      <w:r w:rsidRPr="004A7691">
        <w:rPr>
          <w:rFonts w:ascii="Times New Roman" w:eastAsia="Calibri" w:hAnsi="Times New Roman" w:cs="Times New Roman"/>
          <w:sz w:val="28"/>
          <w:szCs w:val="28"/>
        </w:rPr>
        <w:t>электрическую</w:t>
      </w:r>
      <w:proofErr w:type="gramEnd"/>
      <w:r w:rsidRPr="004A7691">
        <w:rPr>
          <w:rFonts w:ascii="Times New Roman" w:eastAsia="Calibri" w:hAnsi="Times New Roman" w:cs="Times New Roman"/>
          <w:sz w:val="28"/>
          <w:szCs w:val="28"/>
        </w:rPr>
        <w:t>. Энергия ветра позволит району сберечь окружающую среду, сократить использование традиционных энергоресурсов, уменьшить количество вредных выбросов в биосферу.</w:t>
      </w:r>
    </w:p>
    <w:p w:rsidR="00F85B1B" w:rsidRPr="004A7691" w:rsidRDefault="007579C6" w:rsidP="00C16AA4">
      <w:pPr>
        <w:widowControl w:val="0"/>
        <w:tabs>
          <w:tab w:val="left" w:pos="993"/>
        </w:tabs>
        <w:contextualSpacing/>
        <w:rPr>
          <w:rFonts w:ascii="Times New Roman" w:eastAsia="Calibri" w:hAnsi="Times New Roman" w:cs="Times New Roman"/>
          <w:sz w:val="28"/>
          <w:szCs w:val="28"/>
        </w:rPr>
      </w:pPr>
      <w:r w:rsidRPr="007579C6">
        <w:rPr>
          <w:rFonts w:ascii="Times New Roman" w:eastAsia="Calibri" w:hAnsi="Times New Roman" w:cs="Times New Roman"/>
          <w:sz w:val="28"/>
          <w:szCs w:val="28"/>
        </w:rPr>
        <w:t>2.</w:t>
      </w:r>
      <w:r>
        <w:rPr>
          <w:rFonts w:ascii="Times New Roman" w:eastAsia="Calibri" w:hAnsi="Times New Roman" w:cs="Times New Roman"/>
          <w:b/>
          <w:sz w:val="28"/>
          <w:szCs w:val="28"/>
        </w:rPr>
        <w:t xml:space="preserve"> </w:t>
      </w:r>
      <w:r w:rsidR="00F85B1B" w:rsidRPr="004A7691">
        <w:rPr>
          <w:rFonts w:ascii="Times New Roman" w:eastAsia="Calibri" w:hAnsi="Times New Roman" w:cs="Times New Roman"/>
          <w:sz w:val="28"/>
          <w:szCs w:val="28"/>
        </w:rPr>
        <w:t xml:space="preserve"> Красносулинский район -  территория </w:t>
      </w:r>
      <w:r w:rsidR="00BE242F" w:rsidRPr="004A7691">
        <w:rPr>
          <w:rFonts w:ascii="Times New Roman" w:eastAsia="Calibri" w:hAnsi="Times New Roman" w:cs="Times New Roman"/>
          <w:sz w:val="28"/>
          <w:szCs w:val="28"/>
        </w:rPr>
        <w:t>комфортной среды.</w:t>
      </w:r>
    </w:p>
    <w:p w:rsidR="00F85B1B" w:rsidRPr="004A7691" w:rsidRDefault="00F85B1B" w:rsidP="00C16AA4">
      <w:pPr>
        <w:widowControl w:val="0"/>
        <w:tabs>
          <w:tab w:val="left" w:pos="851"/>
          <w:tab w:val="left" w:pos="993"/>
        </w:tabs>
        <w:contextualSpacing/>
        <w:rPr>
          <w:rFonts w:ascii="Times New Roman" w:eastAsia="Calibri" w:hAnsi="Times New Roman" w:cs="Times New Roman"/>
          <w:sz w:val="28"/>
          <w:szCs w:val="28"/>
        </w:rPr>
      </w:pPr>
      <w:r w:rsidRPr="004A7691">
        <w:rPr>
          <w:rFonts w:ascii="Times New Roman" w:eastAsia="Calibri" w:hAnsi="Times New Roman" w:cs="Times New Roman"/>
          <w:sz w:val="28"/>
          <w:szCs w:val="28"/>
        </w:rPr>
        <w:t xml:space="preserve">Комфортная среда - основа современной экономической модели общества. Каждый из нас в той или иной мере стремится к комфорту потребления, общения, проживания. </w:t>
      </w:r>
      <w:r w:rsidR="00DC49C3" w:rsidRPr="00DC49C3">
        <w:rPr>
          <w:rFonts w:ascii="Times New Roman" w:eastAsia="Calibri" w:hAnsi="Times New Roman" w:cs="Times New Roman"/>
          <w:sz w:val="28"/>
          <w:szCs w:val="28"/>
        </w:rPr>
        <w:t>Человек и окружающая его среда гармонично взаимодействуют</w:t>
      </w:r>
      <w:r w:rsidR="003F25E4">
        <w:rPr>
          <w:rFonts w:ascii="Times New Roman" w:eastAsia="Calibri" w:hAnsi="Times New Roman" w:cs="Times New Roman"/>
          <w:sz w:val="28"/>
          <w:szCs w:val="28"/>
        </w:rPr>
        <w:t>:</w:t>
      </w:r>
      <w:r w:rsidR="00DC49C3" w:rsidRPr="00DC49C3">
        <w:rPr>
          <w:rFonts w:ascii="Times New Roman" w:eastAsia="Calibri" w:hAnsi="Times New Roman" w:cs="Times New Roman"/>
          <w:sz w:val="28"/>
          <w:szCs w:val="28"/>
        </w:rPr>
        <w:t xml:space="preserve"> </w:t>
      </w:r>
      <w:r w:rsidRPr="00DC49C3">
        <w:rPr>
          <w:rFonts w:ascii="Times New Roman" w:eastAsia="Calibri" w:hAnsi="Times New Roman" w:cs="Times New Roman"/>
          <w:sz w:val="28"/>
          <w:szCs w:val="28"/>
        </w:rPr>
        <w:t>созда</w:t>
      </w:r>
      <w:r w:rsidR="003F25E4">
        <w:rPr>
          <w:rFonts w:ascii="Times New Roman" w:eastAsia="Calibri" w:hAnsi="Times New Roman" w:cs="Times New Roman"/>
          <w:sz w:val="28"/>
          <w:szCs w:val="28"/>
        </w:rPr>
        <w:t>ют</w:t>
      </w:r>
      <w:r w:rsidR="003A454E" w:rsidRPr="00DC49C3">
        <w:rPr>
          <w:rFonts w:ascii="Times New Roman" w:eastAsia="Calibri" w:hAnsi="Times New Roman" w:cs="Times New Roman"/>
          <w:sz w:val="28"/>
          <w:szCs w:val="28"/>
        </w:rPr>
        <w:t xml:space="preserve"> </w:t>
      </w:r>
      <w:r w:rsidRPr="003F25E4">
        <w:rPr>
          <w:rFonts w:ascii="Times New Roman" w:eastAsia="Calibri" w:hAnsi="Times New Roman" w:cs="Times New Roman"/>
          <w:sz w:val="28"/>
          <w:szCs w:val="28"/>
        </w:rPr>
        <w:t>оптимальные условия деятельности и отдыха; предпосылки для проявления работоспособности; гарант, сохранения здоровья человека и целостности компонентов среды обитания.</w:t>
      </w:r>
    </w:p>
    <w:p w:rsidR="00F85B1B" w:rsidRPr="004A7691" w:rsidRDefault="007579C6" w:rsidP="00C16AA4">
      <w:pPr>
        <w:widowControl w:val="0"/>
        <w:tabs>
          <w:tab w:val="left" w:pos="993"/>
        </w:tabs>
        <w:contextualSpacing/>
        <w:rPr>
          <w:rFonts w:ascii="Times New Roman" w:eastAsia="Calibri" w:hAnsi="Times New Roman" w:cs="Times New Roman"/>
          <w:sz w:val="28"/>
          <w:szCs w:val="28"/>
        </w:rPr>
      </w:pPr>
      <w:r w:rsidRPr="007579C6">
        <w:rPr>
          <w:rFonts w:ascii="Times New Roman" w:eastAsia="Calibri" w:hAnsi="Times New Roman" w:cs="Times New Roman"/>
          <w:sz w:val="28"/>
          <w:szCs w:val="28"/>
        </w:rPr>
        <w:t>3.</w:t>
      </w:r>
      <w:r w:rsidR="00F85B1B" w:rsidRPr="004A7691">
        <w:rPr>
          <w:rFonts w:ascii="Times New Roman" w:eastAsia="Calibri" w:hAnsi="Times New Roman" w:cs="Times New Roman"/>
          <w:sz w:val="28"/>
          <w:szCs w:val="28"/>
        </w:rPr>
        <w:t xml:space="preserve"> Красносулинский район – туристическ</w:t>
      </w:r>
      <w:r w:rsidR="00EF67F0" w:rsidRPr="004A7691">
        <w:rPr>
          <w:rFonts w:ascii="Times New Roman" w:eastAsia="Calibri" w:hAnsi="Times New Roman" w:cs="Times New Roman"/>
          <w:sz w:val="28"/>
          <w:szCs w:val="28"/>
        </w:rPr>
        <w:t>ая привлекательность</w:t>
      </w:r>
      <w:r w:rsidR="00F85B1B" w:rsidRPr="004A7691">
        <w:rPr>
          <w:rFonts w:ascii="Times New Roman" w:eastAsia="Calibri" w:hAnsi="Times New Roman" w:cs="Times New Roman"/>
          <w:sz w:val="28"/>
          <w:szCs w:val="28"/>
        </w:rPr>
        <w:t xml:space="preserve"> территории.</w:t>
      </w:r>
    </w:p>
    <w:p w:rsidR="003E3DCB" w:rsidRDefault="00F85B1B" w:rsidP="003E3DCB">
      <w:pPr>
        <w:widowControl w:val="0"/>
        <w:tabs>
          <w:tab w:val="left" w:pos="993"/>
        </w:tabs>
        <w:contextualSpacing/>
        <w:rPr>
          <w:rFonts w:ascii="Times New Roman" w:hAnsi="Times New Roman" w:cs="Times New Roman"/>
        </w:rPr>
      </w:pPr>
      <w:r w:rsidRPr="004A7691">
        <w:rPr>
          <w:rFonts w:ascii="Times New Roman" w:eastAsia="Calibri" w:hAnsi="Times New Roman" w:cs="Times New Roman"/>
          <w:sz w:val="28"/>
          <w:szCs w:val="28"/>
        </w:rPr>
        <w:t xml:space="preserve">В последнее время туризм стал одной из важнейших отраслей  экономики, которая определяет благосостояние района. Отметим, что туризм – многопрофильная индустрия, включающая гостиничное хозяйство, транспорт, сектор общественного питания, культурно-досуговые организации и сектор дополнительных услуг. Туризм становится источником создания новых рабочих мест, а также источником </w:t>
      </w:r>
      <w:proofErr w:type="gramStart"/>
      <w:r w:rsidRPr="004A7691">
        <w:rPr>
          <w:rFonts w:ascii="Times New Roman" w:eastAsia="Calibri" w:hAnsi="Times New Roman" w:cs="Times New Roman"/>
          <w:sz w:val="28"/>
          <w:szCs w:val="28"/>
        </w:rPr>
        <w:t>развития предприятий индустрии туризма района</w:t>
      </w:r>
      <w:proofErr w:type="gramEnd"/>
      <w:r w:rsidRPr="004A7691">
        <w:rPr>
          <w:rFonts w:ascii="Times New Roman" w:eastAsia="Calibri" w:hAnsi="Times New Roman" w:cs="Times New Roman"/>
          <w:sz w:val="28"/>
          <w:szCs w:val="28"/>
        </w:rPr>
        <w:t>.</w:t>
      </w:r>
      <w:r w:rsidR="00322170" w:rsidRPr="00322170">
        <w:rPr>
          <w:rFonts w:ascii="Times New Roman" w:hAnsi="Times New Roman" w:cs="Times New Roman"/>
        </w:rPr>
        <w:t xml:space="preserve"> </w:t>
      </w:r>
    </w:p>
    <w:p w:rsidR="003E3DCB" w:rsidRDefault="003E3DCB" w:rsidP="003E3DCB">
      <w:pPr>
        <w:widowControl w:val="0"/>
        <w:tabs>
          <w:tab w:val="left" w:pos="993"/>
        </w:tabs>
        <w:contextualSpacing/>
        <w:rPr>
          <w:rFonts w:ascii="Times New Roman" w:hAnsi="Times New Roman" w:cs="Times New Roman"/>
        </w:rPr>
      </w:pPr>
    </w:p>
    <w:p w:rsidR="003E3DCB" w:rsidRDefault="003E3DCB" w:rsidP="003E3DCB">
      <w:pPr>
        <w:widowControl w:val="0"/>
        <w:tabs>
          <w:tab w:val="left" w:pos="993"/>
        </w:tabs>
        <w:contextualSpacing/>
        <w:rPr>
          <w:rFonts w:ascii="Times New Roman" w:hAnsi="Times New Roman" w:cs="Times New Roman"/>
        </w:rPr>
      </w:pPr>
    </w:p>
    <w:p w:rsidR="00F85B1B" w:rsidRPr="003E3DCB" w:rsidRDefault="00FF2B42" w:rsidP="003E3DCB">
      <w:pPr>
        <w:widowControl w:val="0"/>
        <w:tabs>
          <w:tab w:val="left" w:pos="993"/>
        </w:tabs>
        <w:contextualSpacing/>
        <w:jc w:val="center"/>
        <w:rPr>
          <w:rFonts w:ascii="Times New Roman" w:eastAsia="Calibri" w:hAnsi="Times New Roman" w:cs="Times New Roman"/>
          <w:sz w:val="28"/>
          <w:szCs w:val="28"/>
        </w:rPr>
      </w:pPr>
      <w:r w:rsidRPr="00FF2B42">
        <w:rPr>
          <w:rFonts w:ascii="Times New Roman" w:eastAsiaTheme="majorEastAsia" w:hAnsi="Times New Roman" w:cs="Times New Roman"/>
          <w:sz w:val="28"/>
          <w:szCs w:val="28"/>
        </w:rPr>
        <w:t>3</w:t>
      </w:r>
      <w:r w:rsidR="005C3227" w:rsidRPr="00FF2B42">
        <w:rPr>
          <w:rFonts w:ascii="Times New Roman" w:eastAsiaTheme="majorEastAsia" w:hAnsi="Times New Roman" w:cs="Times New Roman"/>
          <w:sz w:val="28"/>
          <w:szCs w:val="28"/>
        </w:rPr>
        <w:t>.2.</w:t>
      </w:r>
      <w:r w:rsidR="004F1176" w:rsidRPr="00FF2B42">
        <w:rPr>
          <w:rFonts w:ascii="Times New Roman" w:eastAsiaTheme="majorEastAsia" w:hAnsi="Times New Roman" w:cs="Times New Roman"/>
          <w:sz w:val="28"/>
          <w:szCs w:val="28"/>
        </w:rPr>
        <w:t xml:space="preserve">Цели </w:t>
      </w:r>
      <w:r w:rsidR="00467754" w:rsidRPr="00FF2B42">
        <w:rPr>
          <w:rFonts w:ascii="Times New Roman" w:eastAsiaTheme="majorEastAsia" w:hAnsi="Times New Roman" w:cs="Times New Roman"/>
          <w:sz w:val="28"/>
          <w:szCs w:val="28"/>
        </w:rPr>
        <w:t>устойчивого развития</w:t>
      </w:r>
    </w:p>
    <w:p w:rsidR="004F1176" w:rsidRPr="004A7691" w:rsidRDefault="004F1176" w:rsidP="00C16AA4">
      <w:pPr>
        <w:pStyle w:val="a3"/>
        <w:tabs>
          <w:tab w:val="left" w:pos="284"/>
          <w:tab w:val="left" w:pos="567"/>
          <w:tab w:val="left" w:pos="851"/>
        </w:tabs>
        <w:ind w:left="0"/>
        <w:rPr>
          <w:rFonts w:ascii="Times New Roman" w:eastAsiaTheme="majorEastAsia" w:hAnsi="Times New Roman" w:cs="Times New Roman"/>
          <w:b/>
          <w:sz w:val="28"/>
          <w:szCs w:val="28"/>
        </w:rPr>
      </w:pPr>
    </w:p>
    <w:p w:rsidR="006C3A24" w:rsidRPr="004A7691" w:rsidRDefault="006C3A24" w:rsidP="00C16AA4">
      <w:pPr>
        <w:tabs>
          <w:tab w:val="left" w:pos="1134"/>
        </w:tabs>
        <w:rPr>
          <w:rFonts w:ascii="Times New Roman" w:hAnsi="Times New Roman" w:cs="Times New Roman"/>
          <w:sz w:val="28"/>
          <w:szCs w:val="28"/>
        </w:rPr>
      </w:pPr>
      <w:r w:rsidRPr="004A7691">
        <w:rPr>
          <w:rFonts w:ascii="Times New Roman" w:hAnsi="Times New Roman" w:cs="Times New Roman"/>
          <w:sz w:val="28"/>
          <w:szCs w:val="28"/>
        </w:rPr>
        <w:t xml:space="preserve">Система целеполагания Стратегии района формируется в рамках трех политик. Каждая политика имеет цели направленные </w:t>
      </w:r>
      <w:proofErr w:type="gramStart"/>
      <w:r w:rsidRPr="004A7691">
        <w:rPr>
          <w:rFonts w:ascii="Times New Roman" w:hAnsi="Times New Roman" w:cs="Times New Roman"/>
          <w:sz w:val="28"/>
          <w:szCs w:val="28"/>
        </w:rPr>
        <w:t>на</w:t>
      </w:r>
      <w:proofErr w:type="gramEnd"/>
      <w:r w:rsidRPr="004A7691">
        <w:rPr>
          <w:rFonts w:ascii="Times New Roman" w:hAnsi="Times New Roman" w:cs="Times New Roman"/>
          <w:sz w:val="28"/>
          <w:szCs w:val="28"/>
        </w:rPr>
        <w:t>:</w:t>
      </w:r>
    </w:p>
    <w:p w:rsidR="0075768A" w:rsidRPr="004A7691" w:rsidRDefault="00473869" w:rsidP="00FA6F3F">
      <w:pPr>
        <w:pStyle w:val="a3"/>
        <w:tabs>
          <w:tab w:val="left" w:pos="284"/>
          <w:tab w:val="left" w:pos="851"/>
          <w:tab w:val="left" w:pos="1134"/>
        </w:tabs>
        <w:ind w:left="0"/>
        <w:rPr>
          <w:rFonts w:ascii="Times New Roman" w:hAnsi="Times New Roman" w:cs="Times New Roman"/>
          <w:sz w:val="28"/>
          <w:szCs w:val="28"/>
        </w:rPr>
      </w:pPr>
      <w:r>
        <w:rPr>
          <w:rFonts w:ascii="Times New Roman" w:hAnsi="Times New Roman" w:cs="Times New Roman"/>
          <w:sz w:val="28"/>
          <w:szCs w:val="28"/>
        </w:rPr>
        <w:t>1.</w:t>
      </w:r>
      <w:r w:rsidR="006C3A24" w:rsidRPr="004A7691">
        <w:rPr>
          <w:rFonts w:ascii="Times New Roman" w:hAnsi="Times New Roman" w:cs="Times New Roman"/>
          <w:sz w:val="28"/>
          <w:szCs w:val="28"/>
        </w:rPr>
        <w:t>Социальная политика:</w:t>
      </w:r>
    </w:p>
    <w:p w:rsidR="00E74005" w:rsidRPr="004A7691" w:rsidRDefault="003C2B24" w:rsidP="003C2B24">
      <w:pPr>
        <w:pStyle w:val="a3"/>
        <w:ind w:left="709" w:firstLine="0"/>
        <w:rPr>
          <w:rFonts w:ascii="Times New Roman" w:hAnsi="Times New Roman" w:cs="Times New Roman"/>
          <w:sz w:val="28"/>
          <w:szCs w:val="28"/>
        </w:rPr>
      </w:pPr>
      <w:r>
        <w:rPr>
          <w:rFonts w:ascii="Times New Roman" w:eastAsia="Times New Roman" w:hAnsi="Times New Roman"/>
          <w:sz w:val="28"/>
          <w:szCs w:val="28"/>
          <w:lang w:eastAsia="ru-RU"/>
        </w:rPr>
        <w:t>с</w:t>
      </w:r>
      <w:r w:rsidR="00E74005" w:rsidRPr="004A7691">
        <w:rPr>
          <w:rFonts w:ascii="Times New Roman" w:eastAsia="Times New Roman" w:hAnsi="Times New Roman"/>
          <w:sz w:val="28"/>
          <w:szCs w:val="28"/>
          <w:lang w:eastAsia="ru-RU"/>
        </w:rPr>
        <w:t xml:space="preserve">охранение и увеличение </w:t>
      </w:r>
      <w:r w:rsidR="00B91182" w:rsidRPr="004A7691">
        <w:rPr>
          <w:rFonts w:ascii="Times New Roman" w:eastAsia="Times New Roman" w:hAnsi="Times New Roman"/>
          <w:sz w:val="28"/>
          <w:szCs w:val="28"/>
          <w:lang w:eastAsia="ru-RU"/>
        </w:rPr>
        <w:t xml:space="preserve">численности населения </w:t>
      </w:r>
      <w:r w:rsidR="00E74005" w:rsidRPr="004A7691">
        <w:rPr>
          <w:rFonts w:ascii="Times New Roman" w:eastAsia="Times New Roman" w:hAnsi="Times New Roman"/>
          <w:sz w:val="28"/>
          <w:szCs w:val="28"/>
          <w:lang w:eastAsia="ru-RU"/>
        </w:rPr>
        <w:t>района;</w:t>
      </w:r>
    </w:p>
    <w:p w:rsidR="00E74005" w:rsidRPr="00473869" w:rsidRDefault="003C2B24" w:rsidP="003C2B24">
      <w:pPr>
        <w:pStyle w:val="a3"/>
        <w:ind w:left="709" w:firstLine="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у</w:t>
      </w:r>
      <w:r w:rsidR="00E74005" w:rsidRPr="00473869">
        <w:rPr>
          <w:rFonts w:ascii="Times New Roman" w:eastAsiaTheme="minorEastAsia" w:hAnsi="Times New Roman" w:cs="Times New Roman"/>
          <w:sz w:val="28"/>
          <w:szCs w:val="28"/>
          <w:lang w:eastAsia="ru-RU"/>
        </w:rPr>
        <w:t>лучшение качества социальных услуг, предоставляемых населению</w:t>
      </w:r>
      <w:r w:rsidR="00473869">
        <w:rPr>
          <w:rFonts w:ascii="Times New Roman" w:eastAsiaTheme="minorEastAsia" w:hAnsi="Times New Roman" w:cs="Times New Roman"/>
          <w:sz w:val="28"/>
          <w:szCs w:val="28"/>
          <w:lang w:eastAsia="ru-RU"/>
        </w:rPr>
        <w:t>.</w:t>
      </w:r>
    </w:p>
    <w:p w:rsidR="003C2B24" w:rsidRDefault="00473869" w:rsidP="003C2B24">
      <w:pPr>
        <w:pStyle w:val="a3"/>
        <w:tabs>
          <w:tab w:val="left" w:pos="284"/>
          <w:tab w:val="left" w:pos="851"/>
          <w:tab w:val="left" w:pos="1134"/>
        </w:tabs>
        <w:ind w:left="0"/>
        <w:rPr>
          <w:rFonts w:ascii="Times New Roman" w:hAnsi="Times New Roman" w:cs="Times New Roman"/>
          <w:sz w:val="28"/>
          <w:szCs w:val="28"/>
        </w:rPr>
      </w:pPr>
      <w:r>
        <w:rPr>
          <w:rFonts w:ascii="Times New Roman" w:hAnsi="Times New Roman" w:cs="Times New Roman"/>
          <w:sz w:val="28"/>
          <w:szCs w:val="28"/>
        </w:rPr>
        <w:t>2.</w:t>
      </w:r>
      <w:r w:rsidR="006C3A24" w:rsidRPr="004A7691">
        <w:rPr>
          <w:rFonts w:ascii="Times New Roman" w:hAnsi="Times New Roman" w:cs="Times New Roman"/>
          <w:sz w:val="28"/>
          <w:szCs w:val="28"/>
        </w:rPr>
        <w:t>Экономическая политика:</w:t>
      </w:r>
    </w:p>
    <w:p w:rsidR="003C2B24" w:rsidRDefault="003C2B24" w:rsidP="003C2B24">
      <w:pPr>
        <w:pStyle w:val="a3"/>
        <w:tabs>
          <w:tab w:val="left" w:pos="284"/>
          <w:tab w:val="left" w:pos="851"/>
          <w:tab w:val="left" w:pos="1134"/>
        </w:tabs>
        <w:ind w:left="0"/>
        <w:rPr>
          <w:rFonts w:ascii="Times New Roman" w:hAnsi="Times New Roman" w:cs="Times New Roman"/>
          <w:sz w:val="28"/>
          <w:szCs w:val="28"/>
        </w:rPr>
      </w:pPr>
      <w:r w:rsidRPr="003C2B24">
        <w:rPr>
          <w:rFonts w:ascii="Times New Roman" w:hAnsi="Times New Roman" w:cs="Times New Roman"/>
          <w:sz w:val="28"/>
          <w:szCs w:val="28"/>
        </w:rPr>
        <w:t>о</w:t>
      </w:r>
      <w:r w:rsidR="00885C19" w:rsidRPr="003C2B24">
        <w:rPr>
          <w:rFonts w:ascii="Times New Roman" w:hAnsi="Times New Roman" w:cs="Times New Roman"/>
          <w:sz w:val="28"/>
          <w:szCs w:val="28"/>
        </w:rPr>
        <w:t>беспечение материального благосостояния и самореализации населения;</w:t>
      </w:r>
    </w:p>
    <w:p w:rsidR="003C2B24" w:rsidRDefault="003C2B24" w:rsidP="003C2B24">
      <w:pPr>
        <w:pStyle w:val="a3"/>
        <w:tabs>
          <w:tab w:val="left" w:pos="284"/>
          <w:tab w:val="left" w:pos="851"/>
          <w:tab w:val="left" w:pos="1134"/>
        </w:tabs>
        <w:ind w:left="0"/>
        <w:rPr>
          <w:rFonts w:ascii="Times New Roman" w:hAnsi="Times New Roman" w:cs="Times New Roman"/>
          <w:sz w:val="28"/>
          <w:szCs w:val="28"/>
        </w:rPr>
      </w:pPr>
      <w:r>
        <w:rPr>
          <w:rFonts w:ascii="Times New Roman" w:hAnsi="Times New Roman" w:cs="Times New Roman"/>
          <w:sz w:val="28"/>
          <w:szCs w:val="28"/>
        </w:rPr>
        <w:t>п</w:t>
      </w:r>
      <w:r w:rsidR="00885C19" w:rsidRPr="003C2B24">
        <w:rPr>
          <w:rFonts w:ascii="Times New Roman" w:hAnsi="Times New Roman" w:cs="Times New Roman"/>
          <w:sz w:val="28"/>
          <w:szCs w:val="28"/>
        </w:rPr>
        <w:t>овышение конкурентоспособности и закрепление лидерских позиций экономических субъектов на отраслевых рынках;</w:t>
      </w:r>
    </w:p>
    <w:p w:rsidR="003C2B24" w:rsidRDefault="003C2B24" w:rsidP="003C2B24">
      <w:pPr>
        <w:pStyle w:val="a3"/>
        <w:tabs>
          <w:tab w:val="left" w:pos="284"/>
          <w:tab w:val="left" w:pos="851"/>
          <w:tab w:val="left" w:pos="1134"/>
        </w:tabs>
        <w:ind w:left="0"/>
        <w:rPr>
          <w:rFonts w:ascii="Times New Roman" w:hAnsi="Times New Roman" w:cs="Times New Roman"/>
          <w:sz w:val="28"/>
          <w:szCs w:val="28"/>
        </w:rPr>
      </w:pPr>
      <w:r>
        <w:rPr>
          <w:rFonts w:ascii="Times New Roman" w:hAnsi="Times New Roman" w:cs="Times New Roman"/>
          <w:sz w:val="28"/>
          <w:szCs w:val="28"/>
        </w:rPr>
        <w:t>о</w:t>
      </w:r>
      <w:r w:rsidR="00885C19" w:rsidRPr="003C2B24">
        <w:rPr>
          <w:rFonts w:ascii="Times New Roman" w:hAnsi="Times New Roman" w:cs="Times New Roman"/>
          <w:sz w:val="28"/>
          <w:szCs w:val="28"/>
        </w:rPr>
        <w:t>беспечение экономической основы для развития социальной сферы;</w:t>
      </w:r>
    </w:p>
    <w:p w:rsidR="00885C19" w:rsidRPr="003C2B24" w:rsidRDefault="003C2B24" w:rsidP="003C2B24">
      <w:pPr>
        <w:pStyle w:val="a3"/>
        <w:tabs>
          <w:tab w:val="left" w:pos="284"/>
          <w:tab w:val="left" w:pos="851"/>
          <w:tab w:val="left" w:pos="1134"/>
        </w:tabs>
        <w:ind w:left="0"/>
        <w:rPr>
          <w:rFonts w:ascii="Times New Roman" w:hAnsi="Times New Roman" w:cs="Times New Roman"/>
          <w:sz w:val="28"/>
          <w:szCs w:val="28"/>
        </w:rPr>
      </w:pPr>
      <w:r>
        <w:rPr>
          <w:rFonts w:ascii="Times New Roman" w:hAnsi="Times New Roman" w:cs="Times New Roman"/>
          <w:sz w:val="28"/>
          <w:szCs w:val="28"/>
        </w:rPr>
        <w:t>с</w:t>
      </w:r>
      <w:r w:rsidR="00885C19" w:rsidRPr="003C2B24">
        <w:rPr>
          <w:rFonts w:ascii="Times New Roman" w:hAnsi="Times New Roman" w:cs="Times New Roman"/>
          <w:sz w:val="28"/>
          <w:szCs w:val="28"/>
        </w:rPr>
        <w:t>балансированное территориальное развитие.</w:t>
      </w:r>
    </w:p>
    <w:p w:rsidR="003C2B24" w:rsidRDefault="00473869" w:rsidP="003C2B24">
      <w:pPr>
        <w:tabs>
          <w:tab w:val="left" w:pos="851"/>
          <w:tab w:val="left" w:pos="1134"/>
        </w:tabs>
        <w:rPr>
          <w:rFonts w:ascii="Times New Roman" w:hAnsi="Times New Roman" w:cs="Times New Roman"/>
          <w:sz w:val="28"/>
          <w:szCs w:val="28"/>
        </w:rPr>
      </w:pPr>
      <w:r>
        <w:rPr>
          <w:rFonts w:ascii="Times New Roman" w:hAnsi="Times New Roman" w:cs="Times New Roman"/>
          <w:sz w:val="28"/>
          <w:szCs w:val="28"/>
        </w:rPr>
        <w:t>3.</w:t>
      </w:r>
      <w:r w:rsidR="006C3A24" w:rsidRPr="004A7691">
        <w:rPr>
          <w:rFonts w:ascii="Times New Roman" w:hAnsi="Times New Roman" w:cs="Times New Roman"/>
          <w:sz w:val="28"/>
          <w:szCs w:val="28"/>
        </w:rPr>
        <w:t>Пространственная политика:</w:t>
      </w:r>
    </w:p>
    <w:p w:rsidR="003C2B24" w:rsidRDefault="003C2B24" w:rsidP="003C2B24">
      <w:pPr>
        <w:tabs>
          <w:tab w:val="left" w:pos="851"/>
          <w:tab w:val="left" w:pos="1134"/>
        </w:tabs>
        <w:rPr>
          <w:rFonts w:ascii="Times New Roman" w:hAnsi="Times New Roman" w:cs="Times New Roman"/>
          <w:sz w:val="28"/>
          <w:szCs w:val="28"/>
        </w:rPr>
      </w:pPr>
      <w:r>
        <w:rPr>
          <w:rFonts w:ascii="Times New Roman" w:hAnsi="Times New Roman" w:cs="Times New Roman"/>
          <w:color w:val="000000" w:themeColor="text1"/>
          <w:sz w:val="28"/>
          <w:szCs w:val="28"/>
        </w:rPr>
        <w:t>с</w:t>
      </w:r>
      <w:r w:rsidR="006C3A24" w:rsidRPr="003C2B24">
        <w:rPr>
          <w:rFonts w:ascii="Times New Roman" w:hAnsi="Times New Roman" w:cs="Times New Roman"/>
          <w:color w:val="000000" w:themeColor="text1"/>
          <w:sz w:val="28"/>
          <w:szCs w:val="28"/>
        </w:rPr>
        <w:t>оздание условий для комфортной жизнедеятельности;</w:t>
      </w:r>
    </w:p>
    <w:p w:rsidR="003C2B24" w:rsidRDefault="003C2B24" w:rsidP="003C2B24">
      <w:pPr>
        <w:tabs>
          <w:tab w:val="left" w:pos="851"/>
          <w:tab w:val="left" w:pos="1134"/>
        </w:tabs>
        <w:rPr>
          <w:rFonts w:ascii="Times New Roman" w:hAnsi="Times New Roman" w:cs="Times New Roman"/>
          <w:sz w:val="28"/>
          <w:szCs w:val="28"/>
        </w:rPr>
      </w:pPr>
      <w:r>
        <w:rPr>
          <w:rFonts w:ascii="Times New Roman" w:hAnsi="Times New Roman" w:cs="Times New Roman"/>
          <w:sz w:val="28"/>
          <w:szCs w:val="28"/>
        </w:rPr>
        <w:t>р</w:t>
      </w:r>
      <w:r w:rsidR="006C3A24" w:rsidRPr="003C2B24">
        <w:rPr>
          <w:rFonts w:ascii="Times New Roman" w:hAnsi="Times New Roman" w:cs="Times New Roman"/>
          <w:color w:val="000000" w:themeColor="text1"/>
          <w:sz w:val="28"/>
          <w:szCs w:val="28"/>
        </w:rPr>
        <w:t>азвитие глобально эффективного опорного территориального каркаса и сохранение экосистемы;</w:t>
      </w:r>
    </w:p>
    <w:p w:rsidR="003C2B24" w:rsidRDefault="003C2B24" w:rsidP="003C2B24">
      <w:pPr>
        <w:tabs>
          <w:tab w:val="left" w:pos="851"/>
          <w:tab w:val="left" w:pos="1134"/>
        </w:tabs>
        <w:rPr>
          <w:rFonts w:ascii="Times New Roman" w:hAnsi="Times New Roman" w:cs="Times New Roman"/>
          <w:sz w:val="28"/>
          <w:szCs w:val="28"/>
        </w:rPr>
      </w:pPr>
      <w:r>
        <w:rPr>
          <w:rFonts w:ascii="Times New Roman" w:hAnsi="Times New Roman" w:cs="Times New Roman"/>
          <w:sz w:val="28"/>
          <w:szCs w:val="28"/>
        </w:rPr>
        <w:t>с</w:t>
      </w:r>
      <w:r w:rsidR="006C3A24" w:rsidRPr="003C2B24">
        <w:rPr>
          <w:rFonts w:ascii="Times New Roman" w:hAnsi="Times New Roman" w:cs="Times New Roman"/>
          <w:color w:val="000000" w:themeColor="text1"/>
          <w:sz w:val="28"/>
          <w:szCs w:val="28"/>
        </w:rPr>
        <w:t>нятие инфраструктурных ограничений для социального развития;</w:t>
      </w:r>
    </w:p>
    <w:p w:rsidR="006C3A24" w:rsidRPr="003C2B24" w:rsidRDefault="003C2B24" w:rsidP="005F4F5B">
      <w:pPr>
        <w:tabs>
          <w:tab w:val="left" w:pos="851"/>
          <w:tab w:val="left" w:pos="1134"/>
        </w:tabs>
        <w:rPr>
          <w:rFonts w:ascii="Times New Roman" w:hAnsi="Times New Roman" w:cs="Times New Roman"/>
          <w:color w:val="000000" w:themeColor="text1"/>
          <w:sz w:val="28"/>
          <w:szCs w:val="28"/>
        </w:rPr>
      </w:pPr>
      <w:r>
        <w:rPr>
          <w:rFonts w:ascii="Times New Roman" w:hAnsi="Times New Roman" w:cs="Times New Roman"/>
          <w:sz w:val="28"/>
          <w:szCs w:val="28"/>
        </w:rPr>
        <w:t>с</w:t>
      </w:r>
      <w:r w:rsidR="006C3A24" w:rsidRPr="003C2B24">
        <w:rPr>
          <w:rFonts w:ascii="Times New Roman" w:hAnsi="Times New Roman" w:cs="Times New Roman"/>
          <w:color w:val="000000" w:themeColor="text1"/>
          <w:sz w:val="28"/>
          <w:szCs w:val="28"/>
        </w:rPr>
        <w:t>нятие инфраструктурных ограничений для развития экономики.</w:t>
      </w:r>
    </w:p>
    <w:p w:rsidR="005F4F5B" w:rsidRDefault="005F4F5B" w:rsidP="00FF2B42">
      <w:pPr>
        <w:pStyle w:val="2"/>
        <w:widowControl w:val="0"/>
        <w:tabs>
          <w:tab w:val="clear" w:pos="1134"/>
        </w:tabs>
        <w:spacing w:before="0" w:after="0"/>
        <w:ind w:firstLine="0"/>
        <w:jc w:val="center"/>
        <w:rPr>
          <w:b w:val="0"/>
        </w:rPr>
      </w:pPr>
      <w:bookmarkStart w:id="10" w:name="_Toc519068858"/>
      <w:bookmarkStart w:id="11" w:name="_Toc530348317"/>
    </w:p>
    <w:p w:rsidR="009B1C68" w:rsidRPr="00FF2B42" w:rsidRDefault="00FF2B42" w:rsidP="00FF2B42">
      <w:pPr>
        <w:pStyle w:val="2"/>
        <w:widowControl w:val="0"/>
        <w:tabs>
          <w:tab w:val="clear" w:pos="1134"/>
        </w:tabs>
        <w:spacing w:before="0" w:after="0"/>
        <w:ind w:firstLine="0"/>
        <w:jc w:val="center"/>
        <w:rPr>
          <w:b w:val="0"/>
        </w:rPr>
      </w:pPr>
      <w:r w:rsidRPr="00FF2B42">
        <w:rPr>
          <w:b w:val="0"/>
        </w:rPr>
        <w:t>3</w:t>
      </w:r>
      <w:r w:rsidR="005C3227" w:rsidRPr="00FF2B42">
        <w:rPr>
          <w:b w:val="0"/>
        </w:rPr>
        <w:t>.3.</w:t>
      </w:r>
      <w:r w:rsidR="007614D2" w:rsidRPr="00FF2B42">
        <w:rPr>
          <w:b w:val="0"/>
        </w:rPr>
        <w:t xml:space="preserve">Целевой сценарий </w:t>
      </w:r>
      <w:bookmarkEnd w:id="10"/>
      <w:bookmarkEnd w:id="11"/>
      <w:r w:rsidR="00EC45E2" w:rsidRPr="00FF2B42">
        <w:rPr>
          <w:b w:val="0"/>
        </w:rPr>
        <w:t>развития</w:t>
      </w:r>
    </w:p>
    <w:p w:rsidR="00481D96" w:rsidRPr="00481D96" w:rsidRDefault="00481D96" w:rsidP="00C16AA4">
      <w:pPr>
        <w:rPr>
          <w:rFonts w:ascii="Times New Roman" w:hAnsi="Times New Roman" w:cs="Times New Roman"/>
          <w:sz w:val="28"/>
          <w:szCs w:val="28"/>
        </w:rPr>
      </w:pPr>
    </w:p>
    <w:p w:rsidR="006633FC" w:rsidRPr="004A7691" w:rsidRDefault="007E253B" w:rsidP="00C16AA4">
      <w:pPr>
        <w:rPr>
          <w:rFonts w:ascii="Times New Roman" w:hAnsi="Times New Roman" w:cs="Times New Roman"/>
          <w:sz w:val="28"/>
          <w:szCs w:val="28"/>
        </w:rPr>
      </w:pPr>
      <w:r w:rsidRPr="004A7691">
        <w:rPr>
          <w:rFonts w:ascii="Times New Roman" w:hAnsi="Times New Roman" w:cs="Times New Roman"/>
          <w:sz w:val="28"/>
          <w:szCs w:val="28"/>
        </w:rPr>
        <w:t xml:space="preserve">Целевой сценарий предполагает более широкий набор возможностей в случае его реализации и носит прорывной характер, </w:t>
      </w:r>
      <w:r w:rsidR="006633FC" w:rsidRPr="004A7691">
        <w:rPr>
          <w:rFonts w:ascii="Times New Roman" w:hAnsi="Times New Roman" w:cs="Times New Roman"/>
          <w:sz w:val="28"/>
          <w:szCs w:val="28"/>
        </w:rPr>
        <w:t xml:space="preserve">обеспечивающий достижение установленных приоритетов и целей стратегии </w:t>
      </w:r>
      <w:r w:rsidRPr="004A7691">
        <w:rPr>
          <w:rFonts w:ascii="Times New Roman" w:hAnsi="Times New Roman" w:cs="Times New Roman"/>
          <w:sz w:val="28"/>
          <w:szCs w:val="28"/>
        </w:rPr>
        <w:t>социально-экономического развития Красносулинского района</w:t>
      </w:r>
      <w:r w:rsidR="006633FC" w:rsidRPr="004A7691">
        <w:rPr>
          <w:rFonts w:ascii="Times New Roman" w:hAnsi="Times New Roman" w:cs="Times New Roman"/>
          <w:sz w:val="28"/>
          <w:szCs w:val="28"/>
        </w:rPr>
        <w:t>.</w:t>
      </w:r>
      <w:r w:rsidRPr="004A7691">
        <w:rPr>
          <w:rFonts w:ascii="Times New Roman" w:hAnsi="Times New Roman" w:cs="Times New Roman"/>
          <w:sz w:val="28"/>
          <w:szCs w:val="28"/>
        </w:rPr>
        <w:t xml:space="preserve"> </w:t>
      </w:r>
    </w:p>
    <w:p w:rsidR="007E253B" w:rsidRPr="004A7691" w:rsidRDefault="007E253B" w:rsidP="00C16AA4">
      <w:pPr>
        <w:rPr>
          <w:rFonts w:ascii="Times New Roman" w:hAnsi="Times New Roman" w:cs="Times New Roman"/>
          <w:sz w:val="28"/>
          <w:szCs w:val="28"/>
        </w:rPr>
      </w:pPr>
      <w:r w:rsidRPr="004A7691">
        <w:rPr>
          <w:rFonts w:ascii="Times New Roman" w:hAnsi="Times New Roman" w:cs="Times New Roman"/>
          <w:sz w:val="28"/>
          <w:szCs w:val="28"/>
        </w:rPr>
        <w:t>Целевой сценарий характеризуется увеличением уровня о</w:t>
      </w:r>
      <w:r w:rsidR="00DB5F8F" w:rsidRPr="004A7691">
        <w:rPr>
          <w:rFonts w:ascii="Times New Roman" w:hAnsi="Times New Roman" w:cs="Times New Roman"/>
          <w:sz w:val="28"/>
          <w:szCs w:val="28"/>
        </w:rPr>
        <w:t xml:space="preserve">пределенности внешних условий, </w:t>
      </w:r>
      <w:r w:rsidR="00DC55FE" w:rsidRPr="004A7691">
        <w:rPr>
          <w:rFonts w:ascii="Times New Roman" w:hAnsi="Times New Roman" w:cs="Times New Roman"/>
          <w:sz w:val="28"/>
          <w:szCs w:val="28"/>
        </w:rPr>
        <w:t>улучшени</w:t>
      </w:r>
      <w:r w:rsidR="00DB5F8F" w:rsidRPr="004A7691">
        <w:rPr>
          <w:rFonts w:ascii="Times New Roman" w:hAnsi="Times New Roman" w:cs="Times New Roman"/>
          <w:sz w:val="28"/>
          <w:szCs w:val="28"/>
        </w:rPr>
        <w:t>ем</w:t>
      </w:r>
      <w:r w:rsidR="00DC55FE" w:rsidRPr="004A7691">
        <w:rPr>
          <w:rFonts w:ascii="Times New Roman" w:hAnsi="Times New Roman" w:cs="Times New Roman"/>
          <w:sz w:val="28"/>
          <w:szCs w:val="28"/>
        </w:rPr>
        <w:t xml:space="preserve"> макроэкономических условий и повышени</w:t>
      </w:r>
      <w:r w:rsidR="00DB5F8F" w:rsidRPr="004A7691">
        <w:rPr>
          <w:rFonts w:ascii="Times New Roman" w:hAnsi="Times New Roman" w:cs="Times New Roman"/>
          <w:sz w:val="28"/>
          <w:szCs w:val="28"/>
        </w:rPr>
        <w:t>ем</w:t>
      </w:r>
      <w:r w:rsidR="00DC55FE" w:rsidRPr="004A7691">
        <w:rPr>
          <w:rFonts w:ascii="Times New Roman" w:eastAsia="Times New Roman" w:hAnsi="Times New Roman" w:cs="Times New Roman"/>
          <w:sz w:val="28"/>
          <w:szCs w:val="28"/>
        </w:rPr>
        <w:t xml:space="preserve"> эффективности</w:t>
      </w:r>
      <w:r w:rsidR="00DB5F8F" w:rsidRPr="004A7691">
        <w:rPr>
          <w:rFonts w:ascii="Times New Roman" w:eastAsia="Times New Roman" w:hAnsi="Times New Roman" w:cs="Times New Roman"/>
          <w:sz w:val="28"/>
          <w:szCs w:val="28"/>
        </w:rPr>
        <w:t xml:space="preserve"> использования ресурсов района, </w:t>
      </w:r>
      <w:r w:rsidRPr="004A7691">
        <w:rPr>
          <w:rFonts w:ascii="Times New Roman" w:hAnsi="Times New Roman" w:cs="Times New Roman"/>
          <w:sz w:val="28"/>
          <w:szCs w:val="28"/>
        </w:rPr>
        <w:t xml:space="preserve">которые будут способствовать </w:t>
      </w:r>
      <w:r w:rsidR="00DB5F8F" w:rsidRPr="004A7691">
        <w:rPr>
          <w:rFonts w:ascii="Times New Roman" w:hAnsi="Times New Roman" w:cs="Times New Roman"/>
          <w:sz w:val="28"/>
          <w:szCs w:val="28"/>
        </w:rPr>
        <w:t xml:space="preserve">развитию </w:t>
      </w:r>
      <w:r w:rsidRPr="004A7691">
        <w:rPr>
          <w:rFonts w:ascii="Times New Roman" w:hAnsi="Times New Roman" w:cs="Times New Roman"/>
          <w:sz w:val="28"/>
          <w:szCs w:val="28"/>
        </w:rPr>
        <w:t xml:space="preserve">агропромышленного комплекса и обрабатывающей промышленности, поддержки малого и среднего предпринимательства, а также существенному увеличению  предпринимательской деятельности. Сценарий предполагает более благоприятные демографические тренды, связанные с увеличением численности трудоспособного населения. </w:t>
      </w:r>
    </w:p>
    <w:p w:rsidR="009B1C68" w:rsidRDefault="00930D35" w:rsidP="00C16AA4">
      <w:pPr>
        <w:tabs>
          <w:tab w:val="left" w:pos="1134"/>
        </w:tabs>
        <w:rPr>
          <w:rFonts w:ascii="Times New Roman" w:hAnsi="Times New Roman" w:cs="Times New Roman"/>
          <w:sz w:val="28"/>
          <w:szCs w:val="28"/>
        </w:rPr>
      </w:pPr>
      <w:r w:rsidRPr="004A7691">
        <w:rPr>
          <w:rFonts w:ascii="Times New Roman" w:hAnsi="Times New Roman" w:cs="Times New Roman"/>
          <w:sz w:val="28"/>
          <w:szCs w:val="28"/>
        </w:rPr>
        <w:t>С</w:t>
      </w:r>
      <w:r w:rsidR="009B1C68" w:rsidRPr="004A7691">
        <w:rPr>
          <w:rFonts w:ascii="Times New Roman" w:hAnsi="Times New Roman" w:cs="Times New Roman"/>
          <w:sz w:val="28"/>
          <w:szCs w:val="28"/>
        </w:rPr>
        <w:t xml:space="preserve">истема целеполагания представлена </w:t>
      </w:r>
      <w:r w:rsidR="0076734B">
        <w:rPr>
          <w:rFonts w:ascii="Times New Roman" w:hAnsi="Times New Roman" w:cs="Times New Roman"/>
          <w:sz w:val="28"/>
          <w:szCs w:val="28"/>
        </w:rPr>
        <w:t>индикаторами</w:t>
      </w:r>
      <w:r w:rsidR="009B1C68" w:rsidRPr="004A7691">
        <w:rPr>
          <w:rFonts w:ascii="Times New Roman" w:hAnsi="Times New Roman" w:cs="Times New Roman"/>
          <w:sz w:val="28"/>
          <w:szCs w:val="28"/>
        </w:rPr>
        <w:t>, которые обобщают результаты реализации Стратегии района в целом.</w:t>
      </w:r>
    </w:p>
    <w:p w:rsidR="0076734B" w:rsidRPr="004A7691" w:rsidRDefault="0076734B" w:rsidP="00C16AA4">
      <w:pPr>
        <w:tabs>
          <w:tab w:val="left" w:pos="1134"/>
        </w:tabs>
        <w:rPr>
          <w:rFonts w:ascii="Times New Roman" w:hAnsi="Times New Roman" w:cs="Times New Roman"/>
          <w:sz w:val="28"/>
          <w:szCs w:val="28"/>
        </w:rPr>
      </w:pPr>
    </w:p>
    <w:p w:rsidR="00C040EF" w:rsidRDefault="009B1C68" w:rsidP="005F4F5B">
      <w:pPr>
        <w:tabs>
          <w:tab w:val="left" w:pos="1134"/>
        </w:tabs>
        <w:jc w:val="right"/>
        <w:rPr>
          <w:rFonts w:ascii="Times New Roman" w:hAnsi="Times New Roman" w:cs="Times New Roman"/>
          <w:sz w:val="28"/>
          <w:szCs w:val="28"/>
        </w:rPr>
      </w:pPr>
      <w:r w:rsidRPr="00823208">
        <w:rPr>
          <w:rFonts w:ascii="Times New Roman" w:hAnsi="Times New Roman" w:cs="Times New Roman"/>
          <w:sz w:val="28"/>
          <w:szCs w:val="28"/>
        </w:rPr>
        <w:t xml:space="preserve">Таблица </w:t>
      </w:r>
      <w:r w:rsidR="0076734B" w:rsidRPr="00823208">
        <w:rPr>
          <w:rFonts w:ascii="Times New Roman" w:hAnsi="Times New Roman" w:cs="Times New Roman"/>
          <w:sz w:val="28"/>
          <w:szCs w:val="28"/>
        </w:rPr>
        <w:t>6</w:t>
      </w:r>
      <w:r w:rsidRPr="00823208">
        <w:rPr>
          <w:rFonts w:ascii="Times New Roman" w:hAnsi="Times New Roman" w:cs="Times New Roman"/>
          <w:sz w:val="28"/>
          <w:szCs w:val="28"/>
        </w:rPr>
        <w:t xml:space="preserve"> </w:t>
      </w:r>
    </w:p>
    <w:p w:rsidR="00C040EF" w:rsidRDefault="0076734B" w:rsidP="005F4F5B">
      <w:pPr>
        <w:tabs>
          <w:tab w:val="left" w:pos="1134"/>
        </w:tabs>
        <w:jc w:val="center"/>
        <w:rPr>
          <w:rFonts w:ascii="Times New Roman" w:hAnsi="Times New Roman" w:cs="Times New Roman"/>
          <w:sz w:val="28"/>
          <w:szCs w:val="28"/>
        </w:rPr>
      </w:pPr>
      <w:r w:rsidRPr="00823208">
        <w:rPr>
          <w:rFonts w:ascii="Times New Roman" w:hAnsi="Times New Roman" w:cs="Times New Roman"/>
          <w:sz w:val="28"/>
          <w:szCs w:val="28"/>
        </w:rPr>
        <w:t>И</w:t>
      </w:r>
      <w:r w:rsidR="00C040EF">
        <w:rPr>
          <w:rFonts w:ascii="Times New Roman" w:hAnsi="Times New Roman" w:cs="Times New Roman"/>
          <w:sz w:val="28"/>
          <w:szCs w:val="28"/>
        </w:rPr>
        <w:t>НДИКАТОРЫ</w:t>
      </w:r>
    </w:p>
    <w:p w:rsidR="009B1C68" w:rsidRPr="00823208" w:rsidRDefault="009B1C68" w:rsidP="005F4F5B">
      <w:pPr>
        <w:tabs>
          <w:tab w:val="left" w:pos="1134"/>
        </w:tabs>
        <w:jc w:val="center"/>
        <w:rPr>
          <w:rFonts w:ascii="Times New Roman" w:hAnsi="Times New Roman" w:cs="Times New Roman"/>
          <w:sz w:val="28"/>
          <w:szCs w:val="28"/>
        </w:rPr>
      </w:pPr>
      <w:r w:rsidRPr="00823208">
        <w:rPr>
          <w:rFonts w:ascii="Times New Roman" w:hAnsi="Times New Roman" w:cs="Times New Roman"/>
          <w:sz w:val="28"/>
          <w:szCs w:val="28"/>
        </w:rPr>
        <w:t xml:space="preserve">реализации </w:t>
      </w:r>
      <w:r w:rsidR="0076734B" w:rsidRPr="00823208">
        <w:rPr>
          <w:rFonts w:ascii="Times New Roman" w:hAnsi="Times New Roman" w:cs="Times New Roman"/>
          <w:sz w:val="28"/>
          <w:szCs w:val="28"/>
        </w:rPr>
        <w:t xml:space="preserve">целевого сценария </w:t>
      </w:r>
      <w:r w:rsidRPr="00823208">
        <w:rPr>
          <w:rFonts w:ascii="Times New Roman" w:hAnsi="Times New Roman" w:cs="Times New Roman"/>
          <w:sz w:val="28"/>
          <w:szCs w:val="28"/>
        </w:rPr>
        <w:t>Стратегии</w:t>
      </w:r>
      <w:r w:rsidRPr="00823208">
        <w:rPr>
          <w:rFonts w:ascii="Times New Roman" w:hAnsi="Times New Roman" w:cs="Times New Roman"/>
        </w:rPr>
        <w:t xml:space="preserve"> </w:t>
      </w:r>
      <w:r w:rsidRPr="00823208">
        <w:rPr>
          <w:rFonts w:ascii="Times New Roman" w:hAnsi="Times New Roman" w:cs="Times New Roman"/>
          <w:sz w:val="28"/>
          <w:szCs w:val="28"/>
        </w:rPr>
        <w:t>Красносулинского района</w:t>
      </w:r>
    </w:p>
    <w:p w:rsidR="0076734B" w:rsidRPr="00F34764" w:rsidRDefault="0076734B" w:rsidP="00C16AA4">
      <w:pPr>
        <w:tabs>
          <w:tab w:val="left" w:pos="1134"/>
        </w:tabs>
        <w:rPr>
          <w:rFonts w:ascii="Times New Roman" w:hAnsi="Times New Roman" w:cs="Times New Roman"/>
          <w:b/>
          <w:sz w:val="28"/>
          <w:szCs w:val="28"/>
        </w:rPr>
      </w:pPr>
    </w:p>
    <w:tbl>
      <w:tblPr>
        <w:tblStyle w:val="a5"/>
        <w:tblW w:w="9356" w:type="dxa"/>
        <w:tblInd w:w="108" w:type="dxa"/>
        <w:tblLayout w:type="fixed"/>
        <w:tblLook w:val="04A0" w:firstRow="1" w:lastRow="0" w:firstColumn="1" w:lastColumn="0" w:noHBand="0" w:noVBand="1"/>
      </w:tblPr>
      <w:tblGrid>
        <w:gridCol w:w="5623"/>
        <w:gridCol w:w="1276"/>
        <w:gridCol w:w="1323"/>
        <w:gridCol w:w="1134"/>
      </w:tblGrid>
      <w:tr w:rsidR="00DC1569" w:rsidRPr="00F34764" w:rsidTr="003D6235">
        <w:trPr>
          <w:trHeight w:val="286"/>
        </w:trPr>
        <w:tc>
          <w:tcPr>
            <w:tcW w:w="5623" w:type="dxa"/>
            <w:tcBorders>
              <w:top w:val="single" w:sz="4" w:space="0" w:color="auto"/>
              <w:left w:val="single" w:sz="4" w:space="0" w:color="auto"/>
              <w:bottom w:val="single" w:sz="4" w:space="0" w:color="auto"/>
              <w:right w:val="single" w:sz="4" w:space="0" w:color="auto"/>
            </w:tcBorders>
            <w:noWrap/>
            <w:vAlign w:val="center"/>
            <w:hideMark/>
          </w:tcPr>
          <w:p w:rsidR="00DC1569" w:rsidRPr="00E6081E" w:rsidRDefault="006C70FC" w:rsidP="006C70FC">
            <w:pPr>
              <w:ind w:firstLine="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Наименование п</w:t>
            </w:r>
            <w:r w:rsidR="00DC1569" w:rsidRPr="00E6081E">
              <w:rPr>
                <w:rFonts w:ascii="Times New Roman" w:eastAsia="Times New Roman" w:hAnsi="Times New Roman" w:cs="Times New Roman"/>
                <w:color w:val="000000" w:themeColor="text1"/>
                <w:sz w:val="24"/>
                <w:szCs w:val="24"/>
              </w:rPr>
              <w:t>оказател</w:t>
            </w:r>
            <w:r>
              <w:rPr>
                <w:rFonts w:ascii="Times New Roman" w:eastAsia="Times New Roman" w:hAnsi="Times New Roman" w:cs="Times New Roman"/>
                <w:color w:val="000000" w:themeColor="text1"/>
                <w:sz w:val="24"/>
                <w:szCs w:val="24"/>
              </w:rPr>
              <w:t>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1569" w:rsidRDefault="00DC1569" w:rsidP="001F401D">
            <w:pPr>
              <w:ind w:firstLine="0"/>
              <w:jc w:val="center"/>
              <w:rPr>
                <w:rFonts w:ascii="Times New Roman" w:eastAsia="Times New Roman" w:hAnsi="Times New Roman" w:cs="Times New Roman"/>
                <w:bCs/>
                <w:color w:val="000000" w:themeColor="text1"/>
                <w:sz w:val="24"/>
                <w:szCs w:val="24"/>
              </w:rPr>
            </w:pPr>
            <w:r w:rsidRPr="00E6081E">
              <w:rPr>
                <w:rFonts w:ascii="Times New Roman" w:eastAsia="Times New Roman" w:hAnsi="Times New Roman" w:cs="Times New Roman"/>
                <w:bCs/>
                <w:color w:val="000000" w:themeColor="text1"/>
                <w:sz w:val="24"/>
                <w:szCs w:val="24"/>
              </w:rPr>
              <w:t>2021</w:t>
            </w:r>
          </w:p>
          <w:p w:rsidR="00DC1569" w:rsidRPr="00E6081E" w:rsidRDefault="00DC1569" w:rsidP="001F401D">
            <w:pPr>
              <w:ind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год</w:t>
            </w:r>
          </w:p>
        </w:tc>
        <w:tc>
          <w:tcPr>
            <w:tcW w:w="1323" w:type="dxa"/>
            <w:tcBorders>
              <w:top w:val="single" w:sz="4" w:space="0" w:color="auto"/>
              <w:left w:val="single" w:sz="4" w:space="0" w:color="auto"/>
              <w:bottom w:val="single" w:sz="4" w:space="0" w:color="auto"/>
              <w:right w:val="single" w:sz="4" w:space="0" w:color="auto"/>
            </w:tcBorders>
            <w:vAlign w:val="center"/>
            <w:hideMark/>
          </w:tcPr>
          <w:p w:rsidR="00DC1569" w:rsidRDefault="00DC1569" w:rsidP="001F401D">
            <w:pPr>
              <w:ind w:firstLine="0"/>
              <w:jc w:val="center"/>
              <w:rPr>
                <w:rFonts w:ascii="Times New Roman" w:eastAsia="Times New Roman" w:hAnsi="Times New Roman" w:cs="Times New Roman"/>
                <w:bCs/>
                <w:color w:val="000000" w:themeColor="text1"/>
                <w:sz w:val="24"/>
                <w:szCs w:val="24"/>
              </w:rPr>
            </w:pPr>
            <w:r w:rsidRPr="00E6081E">
              <w:rPr>
                <w:rFonts w:ascii="Times New Roman" w:eastAsia="Times New Roman" w:hAnsi="Times New Roman" w:cs="Times New Roman"/>
                <w:bCs/>
                <w:color w:val="000000" w:themeColor="text1"/>
                <w:sz w:val="24"/>
                <w:szCs w:val="24"/>
              </w:rPr>
              <w:t>2024</w:t>
            </w:r>
          </w:p>
          <w:p w:rsidR="00DC1569" w:rsidRPr="00E6081E" w:rsidRDefault="00DC1569" w:rsidP="001F401D">
            <w:pPr>
              <w:ind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1569" w:rsidRDefault="00DC1569" w:rsidP="001F401D">
            <w:pPr>
              <w:ind w:firstLine="0"/>
              <w:jc w:val="center"/>
              <w:rPr>
                <w:rFonts w:ascii="Times New Roman" w:eastAsia="Times New Roman" w:hAnsi="Times New Roman" w:cs="Times New Roman"/>
                <w:bCs/>
                <w:color w:val="000000" w:themeColor="text1"/>
                <w:sz w:val="24"/>
                <w:szCs w:val="24"/>
              </w:rPr>
            </w:pPr>
            <w:r w:rsidRPr="00E6081E">
              <w:rPr>
                <w:rFonts w:ascii="Times New Roman" w:eastAsia="Times New Roman" w:hAnsi="Times New Roman" w:cs="Times New Roman"/>
                <w:bCs/>
                <w:color w:val="000000" w:themeColor="text1"/>
                <w:sz w:val="24"/>
                <w:szCs w:val="24"/>
              </w:rPr>
              <w:t>2030</w:t>
            </w:r>
          </w:p>
          <w:p w:rsidR="00DC1569" w:rsidRPr="00E6081E" w:rsidRDefault="00DC1569" w:rsidP="001F401D">
            <w:pPr>
              <w:ind w:firstLine="0"/>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год</w:t>
            </w:r>
          </w:p>
        </w:tc>
      </w:tr>
      <w:tr w:rsidR="00DC1569" w:rsidRPr="00F34764" w:rsidTr="003D6235">
        <w:trPr>
          <w:trHeight w:val="286"/>
        </w:trPr>
        <w:tc>
          <w:tcPr>
            <w:tcW w:w="5623" w:type="dxa"/>
            <w:tcBorders>
              <w:top w:val="single" w:sz="4" w:space="0" w:color="auto"/>
              <w:left w:val="single" w:sz="4" w:space="0" w:color="auto"/>
              <w:bottom w:val="single" w:sz="4" w:space="0" w:color="auto"/>
              <w:right w:val="single" w:sz="4" w:space="0" w:color="auto"/>
            </w:tcBorders>
            <w:noWrap/>
            <w:hideMark/>
          </w:tcPr>
          <w:p w:rsidR="00DC1569" w:rsidRPr="00E6081E" w:rsidRDefault="00C06D79" w:rsidP="00C06D79">
            <w:pPr>
              <w:ind w:firstLine="0"/>
              <w:jc w:val="left"/>
              <w:rPr>
                <w:rFonts w:ascii="Times New Roman" w:eastAsia="Times New Roman" w:hAnsi="Times New Roman" w:cs="Times New Roman"/>
                <w:color w:val="000000" w:themeColor="text1"/>
                <w:sz w:val="24"/>
                <w:szCs w:val="24"/>
              </w:rPr>
            </w:pPr>
            <w:r w:rsidRPr="008F5912">
              <w:rPr>
                <w:rFonts w:ascii="Times New Roman" w:hAnsi="Times New Roman" w:cs="Times New Roman"/>
              </w:rPr>
              <w:t>Численность постоянного населения (среднегодовая)</w:t>
            </w:r>
            <w:r w:rsidR="008A0FAB">
              <w:rPr>
                <w:rFonts w:ascii="Times New Roman" w:eastAsia="Times New Roman" w:hAnsi="Times New Roman" w:cs="Times New Roman"/>
                <w:bCs/>
                <w:color w:val="000000" w:themeColor="text1"/>
                <w:sz w:val="24"/>
                <w:szCs w:val="24"/>
                <w:lang w:eastAsia="ru-RU"/>
              </w:rPr>
              <w:t>,</w:t>
            </w:r>
            <w:r w:rsidR="00DC1569" w:rsidRPr="00E6081E">
              <w:rPr>
                <w:rFonts w:ascii="Times New Roman" w:eastAsia="Times New Roman" w:hAnsi="Times New Roman" w:cs="Times New Roman"/>
                <w:bCs/>
                <w:color w:val="000000" w:themeColor="text1"/>
                <w:sz w:val="24"/>
                <w:szCs w:val="24"/>
                <w:lang w:eastAsia="ru-RU"/>
              </w:rPr>
              <w:t xml:space="preserve"> </w:t>
            </w:r>
            <w:proofErr w:type="gramStart"/>
            <w:r w:rsidR="00DC1569" w:rsidRPr="00E6081E">
              <w:rPr>
                <w:rFonts w:ascii="Times New Roman" w:eastAsia="Times New Roman" w:hAnsi="Times New Roman" w:cs="Times New Roman"/>
                <w:bCs/>
                <w:color w:val="000000" w:themeColor="text1"/>
                <w:sz w:val="24"/>
                <w:szCs w:val="24"/>
                <w:lang w:eastAsia="ru-RU"/>
              </w:rPr>
              <w:lastRenderedPageBreak/>
              <w:t>тыс</w:t>
            </w:r>
            <w:proofErr w:type="gramEnd"/>
            <w:r w:rsidR="00DC1569">
              <w:rPr>
                <w:rFonts w:ascii="Times New Roman" w:eastAsia="Times New Roman" w:hAnsi="Times New Roman" w:cs="Times New Roman"/>
                <w:bCs/>
                <w:color w:val="000000" w:themeColor="text1"/>
                <w:sz w:val="24"/>
                <w:szCs w:val="24"/>
                <w:lang w:eastAsia="ru-RU"/>
              </w:rPr>
              <w:t xml:space="preserve"> </w:t>
            </w:r>
            <w:r w:rsidR="00DC1569" w:rsidRPr="00E6081E">
              <w:rPr>
                <w:rFonts w:ascii="Times New Roman" w:eastAsia="Times New Roman" w:hAnsi="Times New Roman" w:cs="Times New Roman"/>
                <w:bCs/>
                <w:color w:val="000000" w:themeColor="text1"/>
                <w:sz w:val="24"/>
                <w:szCs w:val="24"/>
                <w:lang w:eastAsia="ru-RU"/>
              </w:rPr>
              <w:t xml:space="preserve"> человек</w:t>
            </w:r>
          </w:p>
        </w:tc>
        <w:tc>
          <w:tcPr>
            <w:tcW w:w="1276" w:type="dxa"/>
            <w:tcBorders>
              <w:top w:val="single" w:sz="4" w:space="0" w:color="auto"/>
              <w:left w:val="single" w:sz="4" w:space="0" w:color="auto"/>
              <w:bottom w:val="single" w:sz="4" w:space="0" w:color="auto"/>
              <w:right w:val="single" w:sz="4" w:space="0" w:color="auto"/>
            </w:tcBorders>
            <w:vAlign w:val="center"/>
          </w:tcPr>
          <w:p w:rsidR="00DC1569" w:rsidRPr="003D6235" w:rsidRDefault="00DC1569" w:rsidP="00FF42EB">
            <w:pPr>
              <w:pStyle w:val="Default"/>
              <w:ind w:firstLine="0"/>
              <w:jc w:val="center"/>
              <w:rPr>
                <w:color w:val="auto"/>
                <w:sz w:val="22"/>
                <w:szCs w:val="22"/>
              </w:rPr>
            </w:pPr>
            <w:r w:rsidRPr="003D6235">
              <w:rPr>
                <w:color w:val="auto"/>
                <w:sz w:val="22"/>
                <w:szCs w:val="22"/>
              </w:rPr>
              <w:lastRenderedPageBreak/>
              <w:t>7</w:t>
            </w:r>
            <w:r w:rsidR="00FF42EB" w:rsidRPr="003D6235">
              <w:rPr>
                <w:color w:val="auto"/>
                <w:sz w:val="22"/>
                <w:szCs w:val="22"/>
              </w:rPr>
              <w:t>4</w:t>
            </w:r>
            <w:r w:rsidRPr="003D6235">
              <w:rPr>
                <w:color w:val="auto"/>
                <w:sz w:val="22"/>
                <w:szCs w:val="22"/>
              </w:rPr>
              <w:t>,</w:t>
            </w:r>
            <w:r w:rsidR="00FF42EB" w:rsidRPr="003D6235">
              <w:rPr>
                <w:color w:val="auto"/>
                <w:sz w:val="22"/>
                <w:szCs w:val="22"/>
              </w:rPr>
              <w:t>04</w:t>
            </w:r>
          </w:p>
        </w:tc>
        <w:tc>
          <w:tcPr>
            <w:tcW w:w="1323" w:type="dxa"/>
            <w:tcBorders>
              <w:top w:val="single" w:sz="4" w:space="0" w:color="auto"/>
              <w:left w:val="single" w:sz="4" w:space="0" w:color="auto"/>
              <w:bottom w:val="single" w:sz="4" w:space="0" w:color="auto"/>
              <w:right w:val="single" w:sz="4" w:space="0" w:color="auto"/>
            </w:tcBorders>
            <w:vAlign w:val="center"/>
          </w:tcPr>
          <w:p w:rsidR="00DC1569" w:rsidRPr="003D6235" w:rsidRDefault="00DC1569" w:rsidP="001F401D">
            <w:pPr>
              <w:pStyle w:val="Default"/>
              <w:ind w:firstLine="0"/>
              <w:jc w:val="center"/>
              <w:rPr>
                <w:color w:val="auto"/>
                <w:sz w:val="22"/>
                <w:szCs w:val="22"/>
              </w:rPr>
            </w:pPr>
            <w:r w:rsidRPr="003D6235">
              <w:rPr>
                <w:color w:val="auto"/>
                <w:sz w:val="22"/>
                <w:szCs w:val="22"/>
              </w:rPr>
              <w:t>75,7</w:t>
            </w:r>
          </w:p>
        </w:tc>
        <w:tc>
          <w:tcPr>
            <w:tcW w:w="1134" w:type="dxa"/>
            <w:tcBorders>
              <w:top w:val="single" w:sz="4" w:space="0" w:color="auto"/>
              <w:left w:val="single" w:sz="4" w:space="0" w:color="auto"/>
              <w:bottom w:val="single" w:sz="4" w:space="0" w:color="auto"/>
              <w:right w:val="single" w:sz="4" w:space="0" w:color="auto"/>
            </w:tcBorders>
            <w:vAlign w:val="center"/>
          </w:tcPr>
          <w:p w:rsidR="00DC1569" w:rsidRPr="003D6235" w:rsidRDefault="00DC1569" w:rsidP="001F401D">
            <w:pPr>
              <w:pStyle w:val="Default"/>
              <w:ind w:firstLine="0"/>
              <w:jc w:val="center"/>
              <w:rPr>
                <w:color w:val="auto"/>
                <w:sz w:val="22"/>
                <w:szCs w:val="22"/>
              </w:rPr>
            </w:pPr>
            <w:r w:rsidRPr="003D6235">
              <w:rPr>
                <w:color w:val="auto"/>
                <w:sz w:val="22"/>
                <w:szCs w:val="22"/>
              </w:rPr>
              <w:t>76,1</w:t>
            </w:r>
          </w:p>
        </w:tc>
      </w:tr>
      <w:tr w:rsidR="00DC1569" w:rsidRPr="00F34764" w:rsidTr="003D6235">
        <w:trPr>
          <w:trHeight w:val="286"/>
        </w:trPr>
        <w:tc>
          <w:tcPr>
            <w:tcW w:w="5623" w:type="dxa"/>
            <w:tcBorders>
              <w:top w:val="single" w:sz="4" w:space="0" w:color="auto"/>
              <w:left w:val="single" w:sz="4" w:space="0" w:color="auto"/>
              <w:bottom w:val="single" w:sz="4" w:space="0" w:color="auto"/>
              <w:right w:val="single" w:sz="4" w:space="0" w:color="auto"/>
            </w:tcBorders>
            <w:noWrap/>
            <w:hideMark/>
          </w:tcPr>
          <w:p w:rsidR="00DC1569" w:rsidRPr="008115D1" w:rsidRDefault="008115D1" w:rsidP="008115D1">
            <w:pPr>
              <w:ind w:firstLine="0"/>
              <w:jc w:val="left"/>
              <w:rPr>
                <w:rFonts w:ascii="Times New Roman" w:eastAsia="Times New Roman" w:hAnsi="Times New Roman" w:cs="Times New Roman"/>
                <w:sz w:val="24"/>
                <w:szCs w:val="24"/>
              </w:rPr>
            </w:pPr>
            <w:r w:rsidRPr="008115D1">
              <w:rPr>
                <w:rFonts w:ascii="Times New Roman" w:hAnsi="Times New Roman" w:cs="Times New Roman"/>
                <w:sz w:val="24"/>
                <w:szCs w:val="24"/>
              </w:rPr>
              <w:lastRenderedPageBreak/>
              <w:t>Совокупный объем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w:t>
            </w:r>
            <w:r w:rsidR="008A0FAB" w:rsidRPr="008115D1">
              <w:rPr>
                <w:rFonts w:ascii="Times New Roman" w:eastAsia="Calibri" w:hAnsi="Times New Roman" w:cs="Times New Roman"/>
                <w:sz w:val="24"/>
                <w:szCs w:val="24"/>
              </w:rPr>
              <w:t xml:space="preserve">, </w:t>
            </w:r>
            <w:proofErr w:type="gramStart"/>
            <w:r w:rsidR="00DC1569" w:rsidRPr="008115D1">
              <w:rPr>
                <w:rFonts w:ascii="Times New Roman" w:eastAsia="Calibri" w:hAnsi="Times New Roman" w:cs="Times New Roman"/>
                <w:sz w:val="24"/>
                <w:szCs w:val="24"/>
              </w:rPr>
              <w:t>млрд</w:t>
            </w:r>
            <w:proofErr w:type="gramEnd"/>
            <w:r w:rsidR="00DC1569" w:rsidRPr="008115D1">
              <w:rPr>
                <w:rFonts w:ascii="Times New Roman" w:eastAsia="Calibri" w:hAnsi="Times New Roman" w:cs="Times New Roman"/>
                <w:sz w:val="24"/>
                <w:szCs w:val="24"/>
              </w:rPr>
              <w:t xml:space="preserve">  рублей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1569" w:rsidRPr="003D6235" w:rsidRDefault="00106E95" w:rsidP="001F401D">
            <w:pPr>
              <w:ind w:firstLine="0"/>
              <w:jc w:val="center"/>
              <w:rPr>
                <w:rFonts w:ascii="Times New Roman" w:eastAsia="Times New Roman" w:hAnsi="Times New Roman" w:cs="Times New Roman"/>
                <w:bCs/>
              </w:rPr>
            </w:pPr>
            <w:r w:rsidRPr="003D6235">
              <w:rPr>
                <w:rFonts w:ascii="Times New Roman" w:eastAsia="Times New Roman" w:hAnsi="Times New Roman" w:cs="Times New Roman"/>
                <w:bCs/>
              </w:rPr>
              <w:t>181,7</w:t>
            </w:r>
          </w:p>
        </w:tc>
        <w:tc>
          <w:tcPr>
            <w:tcW w:w="1323" w:type="dxa"/>
            <w:tcBorders>
              <w:top w:val="single" w:sz="4" w:space="0" w:color="auto"/>
              <w:left w:val="single" w:sz="4" w:space="0" w:color="auto"/>
              <w:bottom w:val="single" w:sz="4" w:space="0" w:color="auto"/>
              <w:right w:val="single" w:sz="4" w:space="0" w:color="auto"/>
            </w:tcBorders>
            <w:vAlign w:val="center"/>
            <w:hideMark/>
          </w:tcPr>
          <w:p w:rsidR="00DC1569" w:rsidRPr="003D6235" w:rsidRDefault="008115D1" w:rsidP="00F013EA">
            <w:pPr>
              <w:ind w:firstLine="0"/>
              <w:jc w:val="center"/>
              <w:rPr>
                <w:rFonts w:ascii="Times New Roman" w:eastAsia="Times New Roman" w:hAnsi="Times New Roman" w:cs="Times New Roman"/>
                <w:bCs/>
                <w:lang w:val="en-US"/>
              </w:rPr>
            </w:pPr>
            <w:r w:rsidRPr="003D6235">
              <w:rPr>
                <w:rFonts w:ascii="Times New Roman" w:eastAsia="Times New Roman" w:hAnsi="Times New Roman" w:cs="Times New Roman"/>
                <w:bCs/>
              </w:rPr>
              <w:t>207,9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1569" w:rsidRPr="003D6235" w:rsidRDefault="008115D1" w:rsidP="001F401D">
            <w:pPr>
              <w:ind w:firstLine="0"/>
              <w:jc w:val="center"/>
              <w:rPr>
                <w:rFonts w:ascii="Times New Roman" w:eastAsia="Times New Roman" w:hAnsi="Times New Roman" w:cs="Times New Roman"/>
                <w:bCs/>
              </w:rPr>
            </w:pPr>
            <w:r w:rsidRPr="003D6235">
              <w:rPr>
                <w:rFonts w:ascii="Times New Roman" w:eastAsia="Times New Roman" w:hAnsi="Times New Roman" w:cs="Times New Roman"/>
                <w:bCs/>
              </w:rPr>
              <w:t>409,2</w:t>
            </w:r>
          </w:p>
        </w:tc>
      </w:tr>
      <w:tr w:rsidR="00DC1569" w:rsidRPr="00F34764" w:rsidTr="003D6235">
        <w:trPr>
          <w:trHeight w:val="286"/>
        </w:trPr>
        <w:tc>
          <w:tcPr>
            <w:tcW w:w="5623" w:type="dxa"/>
            <w:tcBorders>
              <w:top w:val="single" w:sz="4" w:space="0" w:color="auto"/>
              <w:left w:val="single" w:sz="4" w:space="0" w:color="auto"/>
              <w:bottom w:val="single" w:sz="4" w:space="0" w:color="auto"/>
              <w:right w:val="single" w:sz="4" w:space="0" w:color="auto"/>
            </w:tcBorders>
            <w:noWrap/>
            <w:hideMark/>
          </w:tcPr>
          <w:p w:rsidR="00DC1569" w:rsidRPr="00E6081E" w:rsidRDefault="00DC1569" w:rsidP="00DC1569">
            <w:pPr>
              <w:ind w:firstLine="0"/>
              <w:jc w:val="left"/>
              <w:rPr>
                <w:rFonts w:ascii="Times New Roman" w:eastAsia="Times New Roman" w:hAnsi="Times New Roman" w:cs="Times New Roman"/>
                <w:sz w:val="24"/>
                <w:szCs w:val="24"/>
              </w:rPr>
            </w:pPr>
            <w:r w:rsidRPr="00E6081E">
              <w:rPr>
                <w:rFonts w:ascii="Times New Roman" w:eastAsia="Times New Roman" w:hAnsi="Times New Roman" w:cs="Times New Roman"/>
                <w:sz w:val="24"/>
                <w:szCs w:val="24"/>
              </w:rPr>
              <w:t>прирост физического объёма</w:t>
            </w:r>
            <w:r w:rsidR="00561F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 процентах к 2021</w:t>
            </w:r>
            <w:r w:rsidRPr="00E6081E">
              <w:rPr>
                <w:rFonts w:ascii="Times New Roman" w:eastAsia="Times New Roman" w:hAnsi="Times New Roman" w:cs="Times New Roman"/>
                <w:sz w:val="24"/>
                <w:szCs w:val="24"/>
              </w:rPr>
              <w:t xml:space="preserve"> году</w:t>
            </w:r>
            <w:r>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1569" w:rsidRPr="003D6235" w:rsidRDefault="00DC1569" w:rsidP="001F401D">
            <w:pPr>
              <w:ind w:firstLine="0"/>
              <w:jc w:val="center"/>
              <w:rPr>
                <w:rFonts w:ascii="Times New Roman" w:eastAsia="Times New Roman" w:hAnsi="Times New Roman" w:cs="Times New Roman"/>
                <w:bCs/>
              </w:rPr>
            </w:pPr>
            <w:r w:rsidRPr="003D6235">
              <w:rPr>
                <w:rFonts w:ascii="Times New Roman" w:eastAsia="Times New Roman" w:hAnsi="Times New Roman" w:cs="Times New Roman"/>
                <w:bCs/>
              </w:rPr>
              <w:t>100,0</w:t>
            </w:r>
          </w:p>
        </w:tc>
        <w:tc>
          <w:tcPr>
            <w:tcW w:w="1323" w:type="dxa"/>
            <w:tcBorders>
              <w:top w:val="single" w:sz="4" w:space="0" w:color="auto"/>
              <w:left w:val="single" w:sz="4" w:space="0" w:color="auto"/>
              <w:bottom w:val="single" w:sz="4" w:space="0" w:color="auto"/>
              <w:right w:val="single" w:sz="4" w:space="0" w:color="auto"/>
            </w:tcBorders>
            <w:vAlign w:val="center"/>
            <w:hideMark/>
          </w:tcPr>
          <w:p w:rsidR="00DC1569" w:rsidRPr="003D6235" w:rsidRDefault="008115D1" w:rsidP="00F013EA">
            <w:pPr>
              <w:ind w:firstLine="0"/>
              <w:jc w:val="center"/>
              <w:rPr>
                <w:rFonts w:ascii="Times New Roman" w:eastAsia="Times New Roman" w:hAnsi="Times New Roman" w:cs="Times New Roman"/>
                <w:bCs/>
              </w:rPr>
            </w:pPr>
            <w:r w:rsidRPr="003D6235">
              <w:rPr>
                <w:rFonts w:ascii="Times New Roman" w:eastAsia="Times New Roman" w:hAnsi="Times New Roman" w:cs="Times New Roman"/>
                <w:bCs/>
              </w:rPr>
              <w:t>114,5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1569" w:rsidRPr="003D6235" w:rsidRDefault="008115D1" w:rsidP="001F401D">
            <w:pPr>
              <w:ind w:firstLine="0"/>
              <w:jc w:val="center"/>
              <w:rPr>
                <w:rFonts w:ascii="Times New Roman" w:eastAsia="Times New Roman" w:hAnsi="Times New Roman" w:cs="Times New Roman"/>
                <w:bCs/>
              </w:rPr>
            </w:pPr>
            <w:r w:rsidRPr="003D6235">
              <w:rPr>
                <w:rFonts w:ascii="Times New Roman" w:eastAsia="Times New Roman" w:hAnsi="Times New Roman" w:cs="Times New Roman"/>
                <w:bCs/>
              </w:rPr>
              <w:t>225,3</w:t>
            </w:r>
          </w:p>
        </w:tc>
      </w:tr>
      <w:tr w:rsidR="00DC1569" w:rsidRPr="00F34764" w:rsidTr="003D6235">
        <w:trPr>
          <w:trHeight w:val="78"/>
        </w:trPr>
        <w:tc>
          <w:tcPr>
            <w:tcW w:w="5623" w:type="dxa"/>
            <w:tcBorders>
              <w:top w:val="single" w:sz="4" w:space="0" w:color="auto"/>
              <w:left w:val="single" w:sz="4" w:space="0" w:color="auto"/>
              <w:bottom w:val="single" w:sz="4" w:space="0" w:color="auto"/>
              <w:right w:val="single" w:sz="4" w:space="0" w:color="auto"/>
            </w:tcBorders>
            <w:noWrap/>
            <w:hideMark/>
          </w:tcPr>
          <w:p w:rsidR="00DC1569" w:rsidRPr="00E6081E" w:rsidRDefault="00DC1569" w:rsidP="008A0FAB">
            <w:pPr>
              <w:ind w:firstLine="0"/>
              <w:jc w:val="left"/>
              <w:rPr>
                <w:rFonts w:ascii="Times New Roman" w:eastAsia="Times New Roman" w:hAnsi="Times New Roman" w:cs="Times New Roman"/>
                <w:color w:val="000000" w:themeColor="text1"/>
                <w:sz w:val="24"/>
                <w:szCs w:val="24"/>
              </w:rPr>
            </w:pPr>
            <w:r w:rsidRPr="00E6081E">
              <w:rPr>
                <w:rFonts w:ascii="Times New Roman" w:eastAsia="Times New Roman" w:hAnsi="Times New Roman" w:cs="Times New Roman"/>
                <w:bCs/>
                <w:color w:val="000000" w:themeColor="text1"/>
                <w:sz w:val="24"/>
                <w:szCs w:val="24"/>
              </w:rPr>
              <w:t xml:space="preserve">Объем инвестиций в основной капитал </w:t>
            </w:r>
            <w:r w:rsidRPr="00E6081E">
              <w:rPr>
                <w:rFonts w:ascii="Times New Roman" w:eastAsia="Times New Roman" w:hAnsi="Times New Roman" w:cs="Times New Roman"/>
                <w:color w:val="000000" w:themeColor="text1"/>
                <w:sz w:val="24"/>
                <w:szCs w:val="24"/>
              </w:rPr>
              <w:t>(в текущих ценах</w:t>
            </w:r>
            <w:r w:rsidR="00561FD7">
              <w:rPr>
                <w:rFonts w:ascii="Times New Roman" w:eastAsia="Times New Roman" w:hAnsi="Times New Roman" w:cs="Times New Roman"/>
                <w:color w:val="000000" w:themeColor="text1"/>
                <w:sz w:val="24"/>
                <w:szCs w:val="24"/>
              </w:rPr>
              <w:t>)</w:t>
            </w:r>
            <w:r w:rsidR="008A0FAB">
              <w:rPr>
                <w:rFonts w:ascii="Times New Roman" w:eastAsia="Times New Roman" w:hAnsi="Times New Roman" w:cs="Times New Roman"/>
                <w:color w:val="000000" w:themeColor="text1"/>
                <w:sz w:val="24"/>
                <w:szCs w:val="24"/>
              </w:rPr>
              <w:t xml:space="preserve">, </w:t>
            </w:r>
            <w:proofErr w:type="gramStart"/>
            <w:r w:rsidRPr="00E6081E">
              <w:rPr>
                <w:rFonts w:ascii="Times New Roman" w:eastAsia="Times New Roman" w:hAnsi="Times New Roman" w:cs="Times New Roman"/>
                <w:color w:val="000000" w:themeColor="text1"/>
                <w:sz w:val="24"/>
                <w:szCs w:val="24"/>
              </w:rPr>
              <w:t>млн</w:t>
            </w:r>
            <w:proofErr w:type="gramEnd"/>
            <w:r>
              <w:rPr>
                <w:rFonts w:ascii="Times New Roman" w:eastAsia="Times New Roman" w:hAnsi="Times New Roman" w:cs="Times New Roman"/>
                <w:color w:val="000000" w:themeColor="text1"/>
                <w:sz w:val="24"/>
                <w:szCs w:val="24"/>
              </w:rPr>
              <w:t xml:space="preserve"> </w:t>
            </w:r>
            <w:r w:rsidRPr="00E6081E">
              <w:rPr>
                <w:rFonts w:ascii="Times New Roman" w:eastAsia="Times New Roman" w:hAnsi="Times New Roman" w:cs="Times New Roman"/>
                <w:color w:val="000000" w:themeColor="text1"/>
                <w:sz w:val="24"/>
                <w:szCs w:val="24"/>
              </w:rPr>
              <w:t xml:space="preserve"> рублей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1569" w:rsidRPr="003D6235" w:rsidRDefault="000126A6" w:rsidP="00FE6696">
            <w:pPr>
              <w:ind w:firstLine="0"/>
              <w:jc w:val="center"/>
              <w:rPr>
                <w:rFonts w:ascii="Times New Roman" w:eastAsia="Times New Roman" w:hAnsi="Times New Roman" w:cs="Times New Roman"/>
                <w:bCs/>
                <w:color w:val="000000" w:themeColor="text1"/>
                <w:highlight w:val="yellow"/>
              </w:rPr>
            </w:pPr>
            <w:r w:rsidRPr="003D6235">
              <w:rPr>
                <w:rFonts w:ascii="Times New Roman" w:eastAsia="Times New Roman" w:hAnsi="Times New Roman" w:cs="Times New Roman"/>
                <w:bCs/>
                <w:color w:val="000000" w:themeColor="text1"/>
              </w:rPr>
              <w:t>5</w:t>
            </w:r>
            <w:r w:rsidR="00FE6696">
              <w:rPr>
                <w:rFonts w:ascii="Times New Roman" w:eastAsia="Times New Roman" w:hAnsi="Times New Roman" w:cs="Times New Roman"/>
                <w:bCs/>
                <w:color w:val="000000" w:themeColor="text1"/>
              </w:rPr>
              <w:t> </w:t>
            </w:r>
            <w:r w:rsidRPr="003D6235">
              <w:rPr>
                <w:rFonts w:ascii="Times New Roman" w:eastAsia="Times New Roman" w:hAnsi="Times New Roman" w:cs="Times New Roman"/>
                <w:bCs/>
                <w:color w:val="000000" w:themeColor="text1"/>
              </w:rPr>
              <w:t>889,7</w:t>
            </w:r>
          </w:p>
        </w:tc>
        <w:tc>
          <w:tcPr>
            <w:tcW w:w="1323" w:type="dxa"/>
            <w:tcBorders>
              <w:top w:val="single" w:sz="4" w:space="0" w:color="auto"/>
              <w:left w:val="single" w:sz="4" w:space="0" w:color="auto"/>
              <w:bottom w:val="single" w:sz="4" w:space="0" w:color="auto"/>
              <w:right w:val="single" w:sz="4" w:space="0" w:color="auto"/>
            </w:tcBorders>
            <w:vAlign w:val="center"/>
            <w:hideMark/>
          </w:tcPr>
          <w:p w:rsidR="00DC1569" w:rsidRPr="003D6235" w:rsidRDefault="001977A8" w:rsidP="00FE6696">
            <w:pPr>
              <w:ind w:firstLine="0"/>
              <w:jc w:val="center"/>
              <w:rPr>
                <w:rFonts w:ascii="Times New Roman" w:eastAsia="Times New Roman" w:hAnsi="Times New Roman" w:cs="Times New Roman"/>
                <w:bCs/>
                <w:color w:val="000000" w:themeColor="text1"/>
              </w:rPr>
            </w:pPr>
            <w:r w:rsidRPr="003D6235">
              <w:rPr>
                <w:rFonts w:ascii="Times New Roman" w:eastAsia="Times New Roman" w:hAnsi="Times New Roman" w:cs="Times New Roman"/>
                <w:bCs/>
                <w:color w:val="000000" w:themeColor="text1"/>
              </w:rPr>
              <w:t>7</w:t>
            </w:r>
            <w:r w:rsidR="00FE6696">
              <w:rPr>
                <w:rFonts w:ascii="Times New Roman" w:eastAsia="Times New Roman" w:hAnsi="Times New Roman" w:cs="Times New Roman"/>
                <w:bCs/>
                <w:color w:val="000000" w:themeColor="text1"/>
              </w:rPr>
              <w:t> </w:t>
            </w:r>
            <w:r w:rsidR="00DC1569" w:rsidRPr="003D6235">
              <w:rPr>
                <w:rFonts w:ascii="Times New Roman" w:eastAsia="Times New Roman" w:hAnsi="Times New Roman" w:cs="Times New Roman"/>
                <w:bCs/>
                <w:color w:val="000000" w:themeColor="text1"/>
              </w:rPr>
              <w:t>024,4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1569" w:rsidRPr="003D6235" w:rsidRDefault="00DC1569" w:rsidP="00FE6696">
            <w:pPr>
              <w:ind w:firstLine="0"/>
              <w:jc w:val="center"/>
              <w:rPr>
                <w:rFonts w:ascii="Times New Roman" w:eastAsia="Times New Roman" w:hAnsi="Times New Roman" w:cs="Times New Roman"/>
                <w:bCs/>
                <w:color w:val="000000" w:themeColor="text1"/>
              </w:rPr>
            </w:pPr>
            <w:r w:rsidRPr="003D6235">
              <w:rPr>
                <w:rFonts w:ascii="Times New Roman" w:eastAsia="Times New Roman" w:hAnsi="Times New Roman" w:cs="Times New Roman"/>
                <w:bCs/>
                <w:color w:val="000000" w:themeColor="text1"/>
              </w:rPr>
              <w:t>11</w:t>
            </w:r>
            <w:r w:rsidR="00FE6696">
              <w:rPr>
                <w:rFonts w:ascii="Times New Roman" w:eastAsia="Times New Roman" w:hAnsi="Times New Roman" w:cs="Times New Roman"/>
                <w:bCs/>
                <w:color w:val="000000" w:themeColor="text1"/>
              </w:rPr>
              <w:t> </w:t>
            </w:r>
            <w:r w:rsidRPr="003D6235">
              <w:rPr>
                <w:rFonts w:ascii="Times New Roman" w:eastAsia="Times New Roman" w:hAnsi="Times New Roman" w:cs="Times New Roman"/>
                <w:bCs/>
                <w:color w:val="000000" w:themeColor="text1"/>
              </w:rPr>
              <w:t>827,2</w:t>
            </w:r>
          </w:p>
        </w:tc>
      </w:tr>
      <w:tr w:rsidR="00DC1569" w:rsidRPr="00F34764" w:rsidTr="003D6235">
        <w:trPr>
          <w:trHeight w:val="78"/>
        </w:trPr>
        <w:tc>
          <w:tcPr>
            <w:tcW w:w="5623" w:type="dxa"/>
            <w:tcBorders>
              <w:top w:val="single" w:sz="4" w:space="0" w:color="auto"/>
              <w:left w:val="single" w:sz="4" w:space="0" w:color="auto"/>
              <w:bottom w:val="single" w:sz="4" w:space="0" w:color="auto"/>
              <w:right w:val="single" w:sz="4" w:space="0" w:color="auto"/>
            </w:tcBorders>
            <w:noWrap/>
            <w:hideMark/>
          </w:tcPr>
          <w:p w:rsidR="00DC1569" w:rsidRPr="00E6081E" w:rsidRDefault="00DC1569" w:rsidP="00DC1569">
            <w:pPr>
              <w:ind w:firstLine="0"/>
              <w:jc w:val="left"/>
              <w:rPr>
                <w:rFonts w:ascii="Times New Roman" w:eastAsia="Times New Roman" w:hAnsi="Times New Roman" w:cs="Times New Roman"/>
                <w:bCs/>
                <w:color w:val="000000" w:themeColor="text1"/>
                <w:sz w:val="24"/>
                <w:szCs w:val="24"/>
              </w:rPr>
            </w:pPr>
            <w:r w:rsidRPr="00E6081E">
              <w:rPr>
                <w:rFonts w:ascii="Times New Roman" w:eastAsia="Times New Roman" w:hAnsi="Times New Roman" w:cs="Times New Roman"/>
                <w:color w:val="000000" w:themeColor="text1"/>
                <w:sz w:val="24"/>
                <w:szCs w:val="24"/>
              </w:rPr>
              <w:t>прирост физического объёма инвестиций в основной капитал</w:t>
            </w:r>
            <w:r w:rsidR="00561F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 процентах к 2021</w:t>
            </w:r>
            <w:r w:rsidRPr="00E6081E">
              <w:rPr>
                <w:rFonts w:ascii="Times New Roman" w:eastAsia="Times New Roman" w:hAnsi="Times New Roman" w:cs="Times New Roman"/>
                <w:sz w:val="24"/>
                <w:szCs w:val="24"/>
              </w:rPr>
              <w:t xml:space="preserve"> году</w:t>
            </w:r>
            <w:r>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1569" w:rsidRPr="003D6235" w:rsidRDefault="00DC1569" w:rsidP="00012D3C">
            <w:pPr>
              <w:ind w:firstLine="0"/>
              <w:jc w:val="center"/>
              <w:rPr>
                <w:rFonts w:ascii="Times New Roman" w:eastAsia="Times New Roman" w:hAnsi="Times New Roman" w:cs="Times New Roman"/>
                <w:bCs/>
                <w:color w:val="000000" w:themeColor="text1"/>
              </w:rPr>
            </w:pPr>
            <w:r w:rsidRPr="003D6235">
              <w:rPr>
                <w:rFonts w:ascii="Times New Roman" w:eastAsia="Times New Roman" w:hAnsi="Times New Roman" w:cs="Times New Roman"/>
                <w:bCs/>
                <w:color w:val="000000" w:themeColor="text1"/>
              </w:rPr>
              <w:t>100,0</w:t>
            </w:r>
          </w:p>
        </w:tc>
        <w:tc>
          <w:tcPr>
            <w:tcW w:w="1323" w:type="dxa"/>
            <w:tcBorders>
              <w:top w:val="single" w:sz="4" w:space="0" w:color="auto"/>
              <w:left w:val="single" w:sz="4" w:space="0" w:color="auto"/>
              <w:bottom w:val="single" w:sz="4" w:space="0" w:color="auto"/>
              <w:right w:val="single" w:sz="4" w:space="0" w:color="auto"/>
            </w:tcBorders>
            <w:vAlign w:val="center"/>
            <w:hideMark/>
          </w:tcPr>
          <w:p w:rsidR="00DC1569" w:rsidRPr="003D6235" w:rsidRDefault="00DC1569" w:rsidP="000126A6">
            <w:pPr>
              <w:ind w:firstLine="0"/>
              <w:jc w:val="center"/>
              <w:rPr>
                <w:rFonts w:ascii="Times New Roman" w:eastAsia="Times New Roman" w:hAnsi="Times New Roman" w:cs="Times New Roman"/>
                <w:bCs/>
                <w:color w:val="000000" w:themeColor="text1"/>
              </w:rPr>
            </w:pPr>
            <w:r w:rsidRPr="003D6235">
              <w:rPr>
                <w:rFonts w:ascii="Times New Roman" w:eastAsia="Times New Roman" w:hAnsi="Times New Roman" w:cs="Times New Roman"/>
                <w:bCs/>
                <w:color w:val="000000" w:themeColor="text1"/>
              </w:rPr>
              <w:t>1</w:t>
            </w:r>
            <w:r w:rsidR="000126A6" w:rsidRPr="003D6235">
              <w:rPr>
                <w:rFonts w:ascii="Times New Roman" w:eastAsia="Times New Roman" w:hAnsi="Times New Roman" w:cs="Times New Roman"/>
                <w:bCs/>
                <w:color w:val="000000" w:themeColor="text1"/>
              </w:rPr>
              <w:t>19,3</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1569" w:rsidRPr="003D6235" w:rsidRDefault="00DC1569" w:rsidP="000126A6">
            <w:pPr>
              <w:ind w:firstLine="0"/>
              <w:jc w:val="center"/>
              <w:rPr>
                <w:rFonts w:ascii="Times New Roman" w:eastAsia="Times New Roman" w:hAnsi="Times New Roman" w:cs="Times New Roman"/>
                <w:bCs/>
                <w:color w:val="000000" w:themeColor="text1"/>
              </w:rPr>
            </w:pPr>
            <w:r w:rsidRPr="003D6235">
              <w:rPr>
                <w:rFonts w:ascii="Times New Roman" w:eastAsia="Times New Roman" w:hAnsi="Times New Roman" w:cs="Times New Roman"/>
                <w:bCs/>
                <w:color w:val="000000" w:themeColor="text1"/>
              </w:rPr>
              <w:t>2</w:t>
            </w:r>
            <w:r w:rsidR="000126A6" w:rsidRPr="003D6235">
              <w:rPr>
                <w:rFonts w:ascii="Times New Roman" w:eastAsia="Times New Roman" w:hAnsi="Times New Roman" w:cs="Times New Roman"/>
                <w:bCs/>
                <w:color w:val="000000" w:themeColor="text1"/>
              </w:rPr>
              <w:t>00,8</w:t>
            </w:r>
          </w:p>
        </w:tc>
      </w:tr>
      <w:tr w:rsidR="00DC1569" w:rsidRPr="00F34764" w:rsidTr="003D6235">
        <w:trPr>
          <w:trHeight w:val="78"/>
        </w:trPr>
        <w:tc>
          <w:tcPr>
            <w:tcW w:w="5623" w:type="dxa"/>
            <w:tcBorders>
              <w:top w:val="single" w:sz="4" w:space="0" w:color="auto"/>
              <w:left w:val="single" w:sz="4" w:space="0" w:color="auto"/>
              <w:bottom w:val="single" w:sz="4" w:space="0" w:color="auto"/>
              <w:right w:val="single" w:sz="4" w:space="0" w:color="auto"/>
            </w:tcBorders>
            <w:noWrap/>
            <w:hideMark/>
          </w:tcPr>
          <w:p w:rsidR="00DC1569" w:rsidRPr="007D7412" w:rsidRDefault="00DC1569" w:rsidP="008A0FAB">
            <w:pPr>
              <w:ind w:firstLine="0"/>
              <w:jc w:val="left"/>
              <w:rPr>
                <w:rFonts w:ascii="Times New Roman" w:hAnsi="Times New Roman" w:cs="Times New Roman"/>
                <w:bCs/>
                <w:sz w:val="24"/>
                <w:szCs w:val="24"/>
              </w:rPr>
            </w:pPr>
            <w:r w:rsidRPr="007D7412">
              <w:rPr>
                <w:rFonts w:ascii="Times New Roman" w:eastAsia="Times New Roman" w:hAnsi="Times New Roman" w:cs="Times New Roman"/>
                <w:bCs/>
                <w:sz w:val="24"/>
                <w:szCs w:val="24"/>
                <w:lang w:eastAsia="ru-RU"/>
              </w:rPr>
              <w:t>Среднемесячная зар</w:t>
            </w:r>
            <w:r w:rsidR="008A0FAB" w:rsidRPr="007D7412">
              <w:rPr>
                <w:rFonts w:ascii="Times New Roman" w:eastAsia="Times New Roman" w:hAnsi="Times New Roman" w:cs="Times New Roman"/>
                <w:bCs/>
                <w:sz w:val="24"/>
                <w:szCs w:val="24"/>
                <w:lang w:eastAsia="ru-RU"/>
              </w:rPr>
              <w:t xml:space="preserve">аботная </w:t>
            </w:r>
            <w:r w:rsidRPr="007D7412">
              <w:rPr>
                <w:rFonts w:ascii="Times New Roman" w:eastAsia="Times New Roman" w:hAnsi="Times New Roman" w:cs="Times New Roman"/>
                <w:bCs/>
                <w:sz w:val="24"/>
                <w:szCs w:val="24"/>
                <w:lang w:eastAsia="ru-RU"/>
              </w:rPr>
              <w:t>плата</w:t>
            </w:r>
            <w:r w:rsidR="008A0FAB" w:rsidRPr="007D7412">
              <w:rPr>
                <w:rFonts w:ascii="Times New Roman" w:eastAsia="Times New Roman" w:hAnsi="Times New Roman" w:cs="Times New Roman"/>
                <w:bCs/>
                <w:sz w:val="24"/>
                <w:szCs w:val="24"/>
                <w:lang w:eastAsia="ru-RU"/>
              </w:rPr>
              <w:t xml:space="preserve">, </w:t>
            </w:r>
            <w:r w:rsidRPr="007D7412">
              <w:rPr>
                <w:rFonts w:ascii="Times New Roman" w:eastAsia="Times New Roman" w:hAnsi="Times New Roman" w:cs="Times New Roman"/>
                <w:bCs/>
                <w:sz w:val="24"/>
                <w:szCs w:val="24"/>
                <w:lang w:eastAsia="ru-RU"/>
              </w:rPr>
              <w:t>рублей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1569" w:rsidRPr="003D6235" w:rsidRDefault="00DC1569" w:rsidP="00FE6696">
            <w:pPr>
              <w:ind w:firstLine="0"/>
              <w:jc w:val="center"/>
              <w:rPr>
                <w:rFonts w:ascii="Times New Roman" w:eastAsia="Times New Roman" w:hAnsi="Times New Roman" w:cs="Times New Roman"/>
                <w:bCs/>
              </w:rPr>
            </w:pPr>
            <w:r w:rsidRPr="003D6235">
              <w:rPr>
                <w:rFonts w:ascii="Times New Roman" w:eastAsia="Times New Roman" w:hAnsi="Times New Roman" w:cs="Times New Roman"/>
                <w:bCs/>
              </w:rPr>
              <w:t>3</w:t>
            </w:r>
            <w:r w:rsidR="001977A8" w:rsidRPr="003D6235">
              <w:rPr>
                <w:rFonts w:ascii="Times New Roman" w:eastAsia="Times New Roman" w:hAnsi="Times New Roman" w:cs="Times New Roman"/>
                <w:bCs/>
              </w:rPr>
              <w:t>8</w:t>
            </w:r>
            <w:r w:rsidR="00FE6696">
              <w:rPr>
                <w:rFonts w:ascii="Times New Roman" w:eastAsia="Times New Roman" w:hAnsi="Times New Roman" w:cs="Times New Roman"/>
                <w:bCs/>
              </w:rPr>
              <w:t> </w:t>
            </w:r>
            <w:r w:rsidR="001977A8" w:rsidRPr="003D6235">
              <w:rPr>
                <w:rFonts w:ascii="Times New Roman" w:eastAsia="Times New Roman" w:hAnsi="Times New Roman" w:cs="Times New Roman"/>
                <w:bCs/>
              </w:rPr>
              <w:t>606,6</w:t>
            </w:r>
          </w:p>
        </w:tc>
        <w:tc>
          <w:tcPr>
            <w:tcW w:w="1323" w:type="dxa"/>
            <w:tcBorders>
              <w:top w:val="single" w:sz="4" w:space="0" w:color="auto"/>
              <w:left w:val="single" w:sz="4" w:space="0" w:color="auto"/>
              <w:bottom w:val="single" w:sz="4" w:space="0" w:color="auto"/>
              <w:right w:val="single" w:sz="4" w:space="0" w:color="auto"/>
            </w:tcBorders>
            <w:vAlign w:val="center"/>
            <w:hideMark/>
          </w:tcPr>
          <w:p w:rsidR="00DC1569" w:rsidRPr="003D6235" w:rsidRDefault="00DC1569" w:rsidP="00FE6696">
            <w:pPr>
              <w:ind w:firstLine="0"/>
              <w:jc w:val="center"/>
              <w:rPr>
                <w:rFonts w:ascii="Times New Roman" w:eastAsia="Times New Roman" w:hAnsi="Times New Roman" w:cs="Times New Roman"/>
                <w:bCs/>
              </w:rPr>
            </w:pPr>
            <w:r w:rsidRPr="003D6235">
              <w:rPr>
                <w:rFonts w:ascii="Times New Roman" w:eastAsia="Times New Roman" w:hAnsi="Times New Roman" w:cs="Times New Roman"/>
                <w:bCs/>
              </w:rPr>
              <w:t>40</w:t>
            </w:r>
            <w:r w:rsidR="00FE6696">
              <w:rPr>
                <w:rFonts w:ascii="Times New Roman" w:eastAsia="Times New Roman" w:hAnsi="Times New Roman" w:cs="Times New Roman"/>
                <w:bCs/>
              </w:rPr>
              <w:t> </w:t>
            </w:r>
            <w:r w:rsidRPr="003D6235">
              <w:rPr>
                <w:rFonts w:ascii="Times New Roman" w:eastAsia="Times New Roman" w:hAnsi="Times New Roman" w:cs="Times New Roman"/>
                <w:bCs/>
              </w:rPr>
              <w:t>826,0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1569" w:rsidRPr="003D6235" w:rsidRDefault="001977A8" w:rsidP="00FE6696">
            <w:pPr>
              <w:ind w:firstLine="0"/>
              <w:jc w:val="center"/>
              <w:rPr>
                <w:rFonts w:ascii="Times New Roman" w:eastAsia="Times New Roman" w:hAnsi="Times New Roman" w:cs="Times New Roman"/>
                <w:bCs/>
              </w:rPr>
            </w:pPr>
            <w:r w:rsidRPr="003D6235">
              <w:rPr>
                <w:rFonts w:ascii="Times New Roman" w:eastAsia="Times New Roman" w:hAnsi="Times New Roman" w:cs="Times New Roman"/>
                <w:bCs/>
              </w:rPr>
              <w:t>46</w:t>
            </w:r>
            <w:r w:rsidR="00FE6696">
              <w:rPr>
                <w:rFonts w:ascii="Times New Roman" w:eastAsia="Times New Roman" w:hAnsi="Times New Roman" w:cs="Times New Roman"/>
                <w:bCs/>
              </w:rPr>
              <w:t> </w:t>
            </w:r>
            <w:r w:rsidR="00DC1569" w:rsidRPr="003D6235">
              <w:rPr>
                <w:rFonts w:ascii="Times New Roman" w:eastAsia="Times New Roman" w:hAnsi="Times New Roman" w:cs="Times New Roman"/>
                <w:bCs/>
              </w:rPr>
              <w:t>781,9</w:t>
            </w:r>
          </w:p>
        </w:tc>
      </w:tr>
      <w:tr w:rsidR="00DC1569" w:rsidRPr="00F34764" w:rsidTr="003D6235">
        <w:trPr>
          <w:trHeight w:val="78"/>
        </w:trPr>
        <w:tc>
          <w:tcPr>
            <w:tcW w:w="5623" w:type="dxa"/>
            <w:tcBorders>
              <w:top w:val="single" w:sz="4" w:space="0" w:color="auto"/>
              <w:left w:val="single" w:sz="4" w:space="0" w:color="auto"/>
              <w:bottom w:val="single" w:sz="4" w:space="0" w:color="auto"/>
              <w:right w:val="single" w:sz="4" w:space="0" w:color="auto"/>
            </w:tcBorders>
            <w:noWrap/>
            <w:hideMark/>
          </w:tcPr>
          <w:p w:rsidR="00DC1569" w:rsidRPr="007D7412" w:rsidRDefault="001977A8" w:rsidP="001977A8">
            <w:pPr>
              <w:ind w:firstLine="0"/>
              <w:jc w:val="left"/>
              <w:rPr>
                <w:rFonts w:ascii="Times New Roman" w:hAnsi="Times New Roman" w:cs="Times New Roman"/>
                <w:bCs/>
                <w:sz w:val="24"/>
                <w:szCs w:val="24"/>
              </w:rPr>
            </w:pPr>
            <w:r w:rsidRPr="007D7412">
              <w:rPr>
                <w:rFonts w:ascii="Times New Roman" w:eastAsia="Times New Roman" w:hAnsi="Times New Roman" w:cs="Times New Roman"/>
                <w:sz w:val="24"/>
                <w:szCs w:val="24"/>
              </w:rPr>
              <w:t>прирост с</w:t>
            </w:r>
            <w:r w:rsidR="00DC1569" w:rsidRPr="007D7412">
              <w:rPr>
                <w:rFonts w:ascii="Times New Roman" w:eastAsia="Times New Roman" w:hAnsi="Times New Roman" w:cs="Times New Roman"/>
                <w:sz w:val="24"/>
                <w:szCs w:val="24"/>
              </w:rPr>
              <w:t>реднемесячн</w:t>
            </w:r>
            <w:r w:rsidRPr="007D7412">
              <w:rPr>
                <w:rFonts w:ascii="Times New Roman" w:eastAsia="Times New Roman" w:hAnsi="Times New Roman" w:cs="Times New Roman"/>
                <w:sz w:val="24"/>
                <w:szCs w:val="24"/>
              </w:rPr>
              <w:t>ой</w:t>
            </w:r>
            <w:r w:rsidR="00DC1569" w:rsidRPr="007D7412">
              <w:rPr>
                <w:rFonts w:ascii="Times New Roman" w:eastAsia="Times New Roman" w:hAnsi="Times New Roman" w:cs="Times New Roman"/>
                <w:sz w:val="24"/>
                <w:szCs w:val="24"/>
              </w:rPr>
              <w:t xml:space="preserve"> </w:t>
            </w:r>
            <w:r w:rsidR="008A0FAB" w:rsidRPr="007D7412">
              <w:rPr>
                <w:rFonts w:ascii="Times New Roman" w:eastAsia="Times New Roman" w:hAnsi="Times New Roman" w:cs="Times New Roman"/>
                <w:bCs/>
                <w:sz w:val="24"/>
                <w:szCs w:val="24"/>
                <w:lang w:eastAsia="ru-RU"/>
              </w:rPr>
              <w:t>заработн</w:t>
            </w:r>
            <w:r w:rsidRPr="007D7412">
              <w:rPr>
                <w:rFonts w:ascii="Times New Roman" w:eastAsia="Times New Roman" w:hAnsi="Times New Roman" w:cs="Times New Roman"/>
                <w:bCs/>
                <w:sz w:val="24"/>
                <w:szCs w:val="24"/>
                <w:lang w:eastAsia="ru-RU"/>
              </w:rPr>
              <w:t>ой</w:t>
            </w:r>
            <w:r w:rsidR="008A0FAB" w:rsidRPr="007D7412">
              <w:rPr>
                <w:rFonts w:ascii="Times New Roman" w:eastAsia="Times New Roman" w:hAnsi="Times New Roman" w:cs="Times New Roman"/>
                <w:bCs/>
                <w:sz w:val="24"/>
                <w:szCs w:val="24"/>
                <w:lang w:eastAsia="ru-RU"/>
              </w:rPr>
              <w:t xml:space="preserve"> плат</w:t>
            </w:r>
            <w:r w:rsidRPr="007D7412">
              <w:rPr>
                <w:rFonts w:ascii="Times New Roman" w:eastAsia="Times New Roman" w:hAnsi="Times New Roman" w:cs="Times New Roman"/>
                <w:bCs/>
                <w:sz w:val="24"/>
                <w:szCs w:val="24"/>
                <w:lang w:eastAsia="ru-RU"/>
              </w:rPr>
              <w:t>ы</w:t>
            </w:r>
            <w:r w:rsidR="00DC1569" w:rsidRPr="007D7412">
              <w:rPr>
                <w:rFonts w:ascii="Times New Roman" w:eastAsia="Times New Roman" w:hAnsi="Times New Roman" w:cs="Times New Roman"/>
                <w:sz w:val="24"/>
                <w:szCs w:val="24"/>
              </w:rPr>
              <w:t xml:space="preserve"> </w:t>
            </w:r>
            <w:r w:rsidR="00561FD7" w:rsidRPr="007D7412">
              <w:rPr>
                <w:rFonts w:ascii="Times New Roman" w:eastAsia="Times New Roman" w:hAnsi="Times New Roman" w:cs="Times New Roman"/>
                <w:sz w:val="24"/>
                <w:szCs w:val="24"/>
              </w:rPr>
              <w:t>(</w:t>
            </w:r>
            <w:r w:rsidR="00DC1569" w:rsidRPr="007D7412">
              <w:rPr>
                <w:rFonts w:ascii="Times New Roman" w:eastAsia="Times New Roman" w:hAnsi="Times New Roman" w:cs="Times New Roman"/>
                <w:sz w:val="24"/>
                <w:szCs w:val="24"/>
              </w:rPr>
              <w:t>в процентах к 2021 году)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1569" w:rsidRPr="003D6235" w:rsidRDefault="00DC1569" w:rsidP="001F401D">
            <w:pPr>
              <w:ind w:firstLine="0"/>
              <w:jc w:val="center"/>
              <w:rPr>
                <w:rFonts w:ascii="Times New Roman" w:hAnsi="Times New Roman" w:cs="Times New Roman"/>
              </w:rPr>
            </w:pPr>
            <w:r w:rsidRPr="003D6235">
              <w:rPr>
                <w:rFonts w:ascii="Times New Roman" w:hAnsi="Times New Roman" w:cs="Times New Roman"/>
              </w:rPr>
              <w:t>100,0</w:t>
            </w:r>
          </w:p>
        </w:tc>
        <w:tc>
          <w:tcPr>
            <w:tcW w:w="1323" w:type="dxa"/>
            <w:tcBorders>
              <w:top w:val="single" w:sz="4" w:space="0" w:color="auto"/>
              <w:left w:val="single" w:sz="4" w:space="0" w:color="auto"/>
              <w:bottom w:val="single" w:sz="4" w:space="0" w:color="auto"/>
              <w:right w:val="single" w:sz="4" w:space="0" w:color="auto"/>
            </w:tcBorders>
            <w:vAlign w:val="center"/>
            <w:hideMark/>
          </w:tcPr>
          <w:p w:rsidR="00DC1569" w:rsidRPr="003D6235" w:rsidRDefault="001977A8" w:rsidP="00AA0672">
            <w:pPr>
              <w:ind w:firstLine="0"/>
              <w:jc w:val="center"/>
              <w:rPr>
                <w:rFonts w:ascii="Times New Roman" w:hAnsi="Times New Roman" w:cs="Times New Roman"/>
              </w:rPr>
            </w:pPr>
            <w:r w:rsidRPr="003D6235">
              <w:rPr>
                <w:rFonts w:ascii="Times New Roman" w:hAnsi="Times New Roman" w:cs="Times New Roman"/>
              </w:rPr>
              <w:t>105,</w:t>
            </w:r>
            <w:r w:rsidR="00AA0672" w:rsidRPr="003D6235">
              <w:rPr>
                <w:rFonts w:ascii="Times New Roman" w:hAnsi="Times New Roman" w:cs="Times New Roman"/>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1569" w:rsidRPr="003D6235" w:rsidRDefault="00DC1569" w:rsidP="001977A8">
            <w:pPr>
              <w:ind w:firstLine="0"/>
              <w:jc w:val="center"/>
              <w:rPr>
                <w:rFonts w:ascii="Times New Roman" w:hAnsi="Times New Roman" w:cs="Times New Roman"/>
              </w:rPr>
            </w:pPr>
            <w:r w:rsidRPr="003D6235">
              <w:rPr>
                <w:rFonts w:ascii="Times New Roman" w:hAnsi="Times New Roman" w:cs="Times New Roman"/>
              </w:rPr>
              <w:t>1</w:t>
            </w:r>
            <w:r w:rsidR="001977A8" w:rsidRPr="003D6235">
              <w:rPr>
                <w:rFonts w:ascii="Times New Roman" w:hAnsi="Times New Roman" w:cs="Times New Roman"/>
              </w:rPr>
              <w:t>21,2</w:t>
            </w:r>
          </w:p>
        </w:tc>
      </w:tr>
    </w:tbl>
    <w:p w:rsidR="009B1C68" w:rsidRDefault="009B1C68" w:rsidP="001F401D">
      <w:pPr>
        <w:tabs>
          <w:tab w:val="left" w:pos="1134"/>
        </w:tabs>
        <w:spacing w:line="240" w:lineRule="auto"/>
        <w:ind w:left="-567" w:firstLine="0"/>
        <w:rPr>
          <w:rFonts w:ascii="Times New Roman" w:hAnsi="Times New Roman" w:cs="Times New Roman"/>
          <w:sz w:val="28"/>
          <w:szCs w:val="28"/>
        </w:rPr>
      </w:pPr>
    </w:p>
    <w:p w:rsidR="00F836FA" w:rsidRDefault="00F836FA" w:rsidP="00C16AA4">
      <w:pPr>
        <w:tabs>
          <w:tab w:val="left" w:pos="1134"/>
        </w:tabs>
        <w:rPr>
          <w:rFonts w:ascii="Times New Roman" w:hAnsi="Times New Roman" w:cs="Times New Roman"/>
          <w:sz w:val="28"/>
          <w:szCs w:val="28"/>
        </w:rPr>
      </w:pPr>
      <w:r w:rsidRPr="00A1680A">
        <w:rPr>
          <w:rFonts w:ascii="Times New Roman" w:hAnsi="Times New Roman" w:cs="Times New Roman"/>
          <w:sz w:val="28"/>
          <w:szCs w:val="28"/>
        </w:rPr>
        <w:t xml:space="preserve">Целевые значения показателей формируются на основе долгосрочного прогноза социально-экономического развития </w:t>
      </w:r>
      <w:r>
        <w:rPr>
          <w:rFonts w:ascii="Times New Roman" w:hAnsi="Times New Roman" w:cs="Times New Roman"/>
          <w:sz w:val="28"/>
          <w:szCs w:val="28"/>
        </w:rPr>
        <w:t>Красносулинского района</w:t>
      </w:r>
      <w:r w:rsidRPr="00A1680A">
        <w:rPr>
          <w:rFonts w:ascii="Times New Roman" w:hAnsi="Times New Roman" w:cs="Times New Roman"/>
          <w:sz w:val="28"/>
          <w:szCs w:val="28"/>
        </w:rPr>
        <w:t xml:space="preserve"> на период до 203</w:t>
      </w:r>
      <w:r>
        <w:rPr>
          <w:rFonts w:ascii="Times New Roman" w:hAnsi="Times New Roman" w:cs="Times New Roman"/>
          <w:sz w:val="28"/>
          <w:szCs w:val="28"/>
        </w:rPr>
        <w:t>0</w:t>
      </w:r>
      <w:r w:rsidRPr="00A1680A">
        <w:rPr>
          <w:rFonts w:ascii="Times New Roman" w:hAnsi="Times New Roman" w:cs="Times New Roman"/>
          <w:sz w:val="28"/>
          <w:szCs w:val="28"/>
        </w:rPr>
        <w:t xml:space="preserve"> года.</w:t>
      </w:r>
    </w:p>
    <w:p w:rsidR="001C1B5A" w:rsidRPr="007E253B" w:rsidRDefault="001C1B5A" w:rsidP="00C16AA4">
      <w:pPr>
        <w:rPr>
          <w:rFonts w:ascii="Times New Roman" w:hAnsi="Times New Roman" w:cs="Times New Roman"/>
          <w:sz w:val="28"/>
          <w:szCs w:val="28"/>
        </w:rPr>
      </w:pPr>
      <w:r w:rsidRPr="007E253B">
        <w:rPr>
          <w:rFonts w:ascii="Times New Roman" w:hAnsi="Times New Roman" w:cs="Times New Roman"/>
          <w:sz w:val="28"/>
          <w:szCs w:val="28"/>
        </w:rPr>
        <w:t xml:space="preserve">Стратегия социально-экономического развития Красносулинского района на период до 2030 года рассчитана на 12 лет (с 2019 до 2030 года) и будет реализована в </w:t>
      </w:r>
      <w:r w:rsidRPr="0016178D">
        <w:rPr>
          <w:rFonts w:ascii="Times New Roman" w:hAnsi="Times New Roman" w:cs="Times New Roman"/>
          <w:sz w:val="28"/>
          <w:szCs w:val="28"/>
        </w:rPr>
        <w:t>три этапа.</w:t>
      </w:r>
    </w:p>
    <w:p w:rsidR="00E022A7" w:rsidRPr="00E022A7" w:rsidRDefault="001C1B5A" w:rsidP="00E022A7">
      <w:pPr>
        <w:autoSpaceDE w:val="0"/>
        <w:autoSpaceDN w:val="0"/>
        <w:adjustRightInd w:val="0"/>
        <w:rPr>
          <w:rFonts w:ascii="Times New Roman" w:eastAsiaTheme="minorEastAsia" w:hAnsi="Times New Roman" w:cs="Times New Roman"/>
          <w:sz w:val="28"/>
          <w:lang w:eastAsia="ru-RU"/>
        </w:rPr>
      </w:pPr>
      <w:r w:rsidRPr="0016178D">
        <w:rPr>
          <w:rFonts w:ascii="Times New Roman" w:eastAsiaTheme="minorEastAsia" w:hAnsi="Times New Roman" w:cs="Times New Roman"/>
          <w:sz w:val="28"/>
          <w:lang w:eastAsia="ru-RU"/>
        </w:rPr>
        <w:t>Первый этап (2019-2021 г</w:t>
      </w:r>
      <w:r w:rsidR="003719E3">
        <w:rPr>
          <w:rFonts w:ascii="Times New Roman" w:eastAsiaTheme="minorEastAsia" w:hAnsi="Times New Roman" w:cs="Times New Roman"/>
          <w:sz w:val="28"/>
          <w:lang w:eastAsia="ru-RU"/>
        </w:rPr>
        <w:t>оды</w:t>
      </w:r>
      <w:r w:rsidRPr="0016178D">
        <w:rPr>
          <w:rFonts w:ascii="Times New Roman" w:eastAsiaTheme="minorEastAsia" w:hAnsi="Times New Roman" w:cs="Times New Roman"/>
          <w:sz w:val="28"/>
          <w:lang w:eastAsia="ru-RU"/>
        </w:rPr>
        <w:t>)</w:t>
      </w:r>
      <w:r w:rsidRPr="00821612">
        <w:rPr>
          <w:rFonts w:ascii="Times New Roman" w:eastAsiaTheme="minorEastAsia" w:hAnsi="Times New Roman" w:cs="Times New Roman"/>
          <w:sz w:val="28"/>
          <w:lang w:eastAsia="ru-RU"/>
        </w:rPr>
        <w:t xml:space="preserve"> </w:t>
      </w:r>
      <w:r w:rsidR="00E022A7">
        <w:rPr>
          <w:rFonts w:ascii="Times New Roman" w:eastAsiaTheme="minorEastAsia" w:hAnsi="Times New Roman" w:cs="Times New Roman"/>
          <w:sz w:val="28"/>
          <w:szCs w:val="28"/>
          <w:lang w:eastAsia="ru-RU"/>
        </w:rPr>
        <w:t>- н</w:t>
      </w:r>
      <w:r w:rsidR="00E022A7" w:rsidRPr="00E022A7">
        <w:rPr>
          <w:rFonts w:ascii="Times New Roman" w:eastAsiaTheme="minorEastAsia" w:hAnsi="Times New Roman" w:cs="Times New Roman"/>
          <w:sz w:val="28"/>
          <w:szCs w:val="28"/>
          <w:lang w:eastAsia="ru-RU"/>
        </w:rPr>
        <w:t xml:space="preserve">а момент корректировки Стратегии </w:t>
      </w:r>
      <w:r w:rsidR="00E022A7">
        <w:rPr>
          <w:rFonts w:ascii="Times New Roman" w:eastAsiaTheme="minorEastAsia" w:hAnsi="Times New Roman" w:cs="Times New Roman"/>
          <w:sz w:val="28"/>
          <w:szCs w:val="28"/>
          <w:lang w:eastAsia="ru-RU"/>
        </w:rPr>
        <w:t>Красносулинского района</w:t>
      </w:r>
      <w:r w:rsidR="00E022A7" w:rsidRPr="00E022A7">
        <w:rPr>
          <w:rFonts w:ascii="Times New Roman" w:eastAsiaTheme="minorEastAsia" w:hAnsi="Times New Roman" w:cs="Times New Roman"/>
          <w:sz w:val="28"/>
          <w:szCs w:val="28"/>
          <w:lang w:eastAsia="ru-RU"/>
        </w:rPr>
        <w:t xml:space="preserve"> выполнен. Основные результаты его реализации приводятся в отчете о ходе исполнения Плана мероприятий по реализации Стратегии социально-экономического развития </w:t>
      </w:r>
      <w:r w:rsidR="00E022A7">
        <w:rPr>
          <w:rFonts w:ascii="Times New Roman" w:eastAsiaTheme="minorEastAsia" w:hAnsi="Times New Roman" w:cs="Times New Roman"/>
          <w:sz w:val="28"/>
          <w:szCs w:val="28"/>
          <w:lang w:eastAsia="ru-RU"/>
        </w:rPr>
        <w:t>Красносулинского района</w:t>
      </w:r>
      <w:r w:rsidR="00E022A7" w:rsidRPr="00E022A7">
        <w:rPr>
          <w:rFonts w:ascii="Times New Roman" w:eastAsiaTheme="minorEastAsia" w:hAnsi="Times New Roman" w:cs="Times New Roman"/>
          <w:sz w:val="28"/>
          <w:szCs w:val="28"/>
          <w:lang w:eastAsia="ru-RU"/>
        </w:rPr>
        <w:t xml:space="preserve"> на период до 2030 года по итогам 1 этапа. В целом 1 этап был нацелен на обеспечение условий для экономического роста и базировался на реализации конкурентных преимуществ </w:t>
      </w:r>
      <w:r w:rsidR="00E022A7">
        <w:rPr>
          <w:rFonts w:ascii="Times New Roman" w:eastAsiaTheme="minorEastAsia" w:hAnsi="Times New Roman" w:cs="Times New Roman"/>
          <w:sz w:val="28"/>
          <w:szCs w:val="28"/>
          <w:lang w:eastAsia="ru-RU"/>
        </w:rPr>
        <w:t>район</w:t>
      </w:r>
      <w:r w:rsidR="00E022A7" w:rsidRPr="00E022A7">
        <w:rPr>
          <w:rFonts w:ascii="Times New Roman" w:eastAsiaTheme="minorEastAsia" w:hAnsi="Times New Roman" w:cs="Times New Roman"/>
          <w:sz w:val="28"/>
          <w:szCs w:val="28"/>
          <w:lang w:eastAsia="ru-RU"/>
        </w:rPr>
        <w:t xml:space="preserve">а с целью повышения эффективности и управляемости экономики, роста качества человеческого капитала, обеспечения социального благополучия населения. Мощнейшим вызовом на 1 этапе для реализации основных положений Стратегии </w:t>
      </w:r>
      <w:r w:rsidR="00E022A7">
        <w:rPr>
          <w:rFonts w:ascii="Times New Roman" w:eastAsiaTheme="minorEastAsia" w:hAnsi="Times New Roman" w:cs="Times New Roman"/>
          <w:sz w:val="28"/>
          <w:szCs w:val="28"/>
          <w:lang w:eastAsia="ru-RU"/>
        </w:rPr>
        <w:t>Красносулинского района</w:t>
      </w:r>
      <w:r w:rsidR="00E022A7" w:rsidRPr="00E022A7">
        <w:rPr>
          <w:rFonts w:ascii="Times New Roman" w:eastAsiaTheme="minorEastAsia" w:hAnsi="Times New Roman" w:cs="Times New Roman"/>
          <w:sz w:val="28"/>
          <w:szCs w:val="28"/>
          <w:lang w:eastAsia="ru-RU"/>
        </w:rPr>
        <w:t xml:space="preserve"> являлась угроза распространения новой коронавирусной инфекции COVID-19. В целях противодействия данной угрозе в 2020 году был принят ряд ограничительных мер, оказавших существенное негативное влияние на динамику социально-экономического развития, в результате чего ряд целевых показателей не был достигнут. Однако на данном этапе были мобилизованы дополнительные ресурсы и оказана своевременная помощь населению и бизнесу для преодоления негативного сценария, тем самым по итогам 2021 года была обеспечена стабилизация рынка труда и восстановление экономической активности.</w:t>
      </w:r>
    </w:p>
    <w:p w:rsidR="001C1B5A" w:rsidRPr="00821612" w:rsidRDefault="001C1B5A" w:rsidP="00C16AA4">
      <w:pPr>
        <w:autoSpaceDE w:val="0"/>
        <w:autoSpaceDN w:val="0"/>
        <w:adjustRightInd w:val="0"/>
        <w:rPr>
          <w:rFonts w:ascii="Times New Roman" w:eastAsiaTheme="minorEastAsia" w:hAnsi="Times New Roman" w:cs="Times New Roman"/>
          <w:sz w:val="28"/>
          <w:lang w:eastAsia="ru-RU"/>
        </w:rPr>
      </w:pPr>
      <w:r w:rsidRPr="0016178D">
        <w:rPr>
          <w:rFonts w:ascii="Times New Roman" w:eastAsiaTheme="minorEastAsia" w:hAnsi="Times New Roman" w:cs="Times New Roman"/>
          <w:sz w:val="28"/>
          <w:lang w:eastAsia="ru-RU"/>
        </w:rPr>
        <w:t>Второй этап (2022-2024 г</w:t>
      </w:r>
      <w:r w:rsidR="003719E3">
        <w:rPr>
          <w:rFonts w:ascii="Times New Roman" w:eastAsiaTheme="minorEastAsia" w:hAnsi="Times New Roman" w:cs="Times New Roman"/>
          <w:sz w:val="28"/>
          <w:lang w:eastAsia="ru-RU"/>
        </w:rPr>
        <w:t>оды</w:t>
      </w:r>
      <w:r w:rsidRPr="0016178D">
        <w:rPr>
          <w:rFonts w:ascii="Times New Roman" w:eastAsiaTheme="minorEastAsia" w:hAnsi="Times New Roman" w:cs="Times New Roman"/>
          <w:sz w:val="28"/>
          <w:lang w:eastAsia="ru-RU"/>
        </w:rPr>
        <w:t>)</w:t>
      </w:r>
      <w:r w:rsidRPr="00821612">
        <w:rPr>
          <w:rFonts w:ascii="Times New Roman" w:eastAsiaTheme="minorEastAsia" w:hAnsi="Times New Roman" w:cs="Times New Roman"/>
          <w:sz w:val="28"/>
          <w:lang w:eastAsia="ru-RU"/>
        </w:rPr>
        <w:t xml:space="preserve"> На этом </w:t>
      </w:r>
      <w:r w:rsidRPr="00821612">
        <w:rPr>
          <w:rFonts w:ascii="Times New Roman" w:eastAsiaTheme="minorEastAsia" w:hAnsi="Times New Roman" w:cs="Times New Roman"/>
          <w:sz w:val="28"/>
          <w:szCs w:val="28"/>
          <w:lang w:eastAsia="ru-RU"/>
        </w:rPr>
        <w:t>этапе «точки роста» должны стать ключевыми в развитии района и определяющими его социально-</w:t>
      </w:r>
      <w:r w:rsidRPr="00821612">
        <w:rPr>
          <w:rFonts w:ascii="Times New Roman" w:eastAsiaTheme="minorEastAsia" w:hAnsi="Times New Roman" w:cs="Times New Roman"/>
          <w:sz w:val="28"/>
          <w:szCs w:val="28"/>
          <w:lang w:eastAsia="ru-RU"/>
        </w:rPr>
        <w:lastRenderedPageBreak/>
        <w:t xml:space="preserve">экономическое положение, учитывая </w:t>
      </w:r>
      <w:r w:rsidRPr="00821612">
        <w:rPr>
          <w:rFonts w:ascii="Times New Roman" w:eastAsiaTheme="minorEastAsia" w:hAnsi="Times New Roman" w:cs="Times New Roman"/>
          <w:sz w:val="28"/>
          <w:lang w:eastAsia="ru-RU"/>
        </w:rPr>
        <w:t>основные показатели развития, определенных в Указе Президента Российской Федерации от 07.05.2018 №204 «О национальных целях и стратегических задачах развития Российской Федерации на период до 2024 года».</w:t>
      </w:r>
    </w:p>
    <w:p w:rsidR="001C1B5A" w:rsidRPr="00821612" w:rsidRDefault="001C1B5A" w:rsidP="00C16AA4">
      <w:pPr>
        <w:autoSpaceDE w:val="0"/>
        <w:autoSpaceDN w:val="0"/>
        <w:adjustRightInd w:val="0"/>
        <w:rPr>
          <w:rFonts w:ascii="Times New Roman" w:eastAsiaTheme="minorEastAsia" w:hAnsi="Times New Roman" w:cs="Times New Roman"/>
          <w:sz w:val="28"/>
          <w:szCs w:val="28"/>
          <w:lang w:eastAsia="ru-RU"/>
        </w:rPr>
      </w:pPr>
      <w:r w:rsidRPr="00821612">
        <w:rPr>
          <w:rFonts w:ascii="Times New Roman" w:eastAsiaTheme="minorEastAsia" w:hAnsi="Times New Roman" w:cs="Times New Roman"/>
          <w:sz w:val="28"/>
          <w:lang w:eastAsia="ru-RU"/>
        </w:rPr>
        <w:t xml:space="preserve">Будут совершенствоваться институциональные условия развития, продолжено создание технологических заделов развития, в том числе </w:t>
      </w:r>
      <w:r w:rsidRPr="002E0BE1">
        <w:rPr>
          <w:rFonts w:ascii="Times New Roman" w:eastAsiaTheme="minorEastAsia" w:hAnsi="Times New Roman" w:cs="Times New Roman"/>
          <w:sz w:val="28"/>
          <w:lang w:eastAsia="ru-RU"/>
        </w:rPr>
        <w:t>«цифровой экономики».</w:t>
      </w:r>
      <w:r w:rsidRPr="00821612">
        <w:rPr>
          <w:rFonts w:ascii="Times New Roman" w:eastAsiaTheme="minorEastAsia" w:hAnsi="Times New Roman" w:cs="Times New Roman"/>
          <w:sz w:val="28"/>
          <w:lang w:eastAsia="ru-RU"/>
        </w:rPr>
        <w:t xml:space="preserve"> </w:t>
      </w:r>
      <w:r w:rsidRPr="00821612">
        <w:rPr>
          <w:rFonts w:ascii="Times New Roman" w:eastAsiaTheme="minorEastAsia" w:hAnsi="Times New Roman" w:cs="Times New Roman"/>
          <w:sz w:val="28"/>
          <w:szCs w:val="28"/>
          <w:lang w:eastAsia="ru-RU"/>
        </w:rPr>
        <w:t xml:space="preserve">Развитие отраслей экономики </w:t>
      </w:r>
      <w:r w:rsidR="00B15BE7" w:rsidRPr="00F348F1">
        <w:rPr>
          <w:rFonts w:ascii="Times New Roman" w:eastAsiaTheme="minorEastAsia" w:hAnsi="Times New Roman" w:cs="Times New Roman"/>
          <w:sz w:val="28"/>
          <w:szCs w:val="28"/>
          <w:lang w:eastAsia="ru-RU"/>
        </w:rPr>
        <w:t xml:space="preserve">будет </w:t>
      </w:r>
      <w:r w:rsidRPr="00F348F1">
        <w:rPr>
          <w:rFonts w:ascii="Times New Roman" w:eastAsiaTheme="minorEastAsia" w:hAnsi="Times New Roman" w:cs="Times New Roman"/>
          <w:sz w:val="28"/>
          <w:szCs w:val="28"/>
          <w:lang w:eastAsia="ru-RU"/>
        </w:rPr>
        <w:t>происходит</w:t>
      </w:r>
      <w:r w:rsidR="00B15BE7" w:rsidRPr="00F348F1">
        <w:rPr>
          <w:rFonts w:ascii="Times New Roman" w:eastAsiaTheme="minorEastAsia" w:hAnsi="Times New Roman" w:cs="Times New Roman"/>
          <w:sz w:val="28"/>
          <w:szCs w:val="28"/>
          <w:lang w:eastAsia="ru-RU"/>
        </w:rPr>
        <w:t>ь</w:t>
      </w:r>
      <w:r w:rsidRPr="00F348F1">
        <w:rPr>
          <w:rFonts w:ascii="Times New Roman" w:eastAsiaTheme="minorEastAsia" w:hAnsi="Times New Roman" w:cs="Times New Roman"/>
          <w:sz w:val="28"/>
          <w:szCs w:val="28"/>
          <w:lang w:eastAsia="ru-RU"/>
        </w:rPr>
        <w:t xml:space="preserve"> </w:t>
      </w:r>
      <w:r w:rsidRPr="00821612">
        <w:rPr>
          <w:rFonts w:ascii="Times New Roman" w:eastAsiaTheme="minorEastAsia" w:hAnsi="Times New Roman" w:cs="Times New Roman"/>
          <w:sz w:val="28"/>
          <w:szCs w:val="28"/>
          <w:lang w:eastAsia="ru-RU"/>
        </w:rPr>
        <w:t>на основе широкого внедрения инноваций, позволяющих повысить качество продукции и снизить издержки производства и обращения, снизить экологическую нагрузку, сократить затраты времени на производство.</w:t>
      </w:r>
    </w:p>
    <w:p w:rsidR="00BF62AB" w:rsidRDefault="001C1B5A" w:rsidP="00BF62AB">
      <w:pPr>
        <w:rPr>
          <w:rFonts w:ascii="Times New Roman" w:hAnsi="Times New Roman" w:cs="Times New Roman"/>
        </w:rPr>
      </w:pPr>
      <w:r w:rsidRPr="0016178D">
        <w:rPr>
          <w:rFonts w:ascii="Times New Roman" w:eastAsiaTheme="minorEastAsia" w:hAnsi="Times New Roman" w:cs="Times New Roman"/>
          <w:sz w:val="28"/>
          <w:lang w:eastAsia="ru-RU"/>
        </w:rPr>
        <w:t>Третий этап (2025</w:t>
      </w:r>
      <w:r w:rsidR="0038135C">
        <w:rPr>
          <w:rFonts w:ascii="Times New Roman" w:eastAsiaTheme="minorEastAsia" w:hAnsi="Times New Roman" w:cs="Times New Roman"/>
          <w:sz w:val="28"/>
          <w:lang w:eastAsia="ru-RU"/>
        </w:rPr>
        <w:t xml:space="preserve"> </w:t>
      </w:r>
      <w:r w:rsidRPr="0016178D">
        <w:rPr>
          <w:rFonts w:ascii="Times New Roman" w:eastAsiaTheme="minorEastAsia" w:hAnsi="Times New Roman" w:cs="Times New Roman"/>
          <w:sz w:val="28"/>
          <w:lang w:eastAsia="ru-RU"/>
        </w:rPr>
        <w:t>-</w:t>
      </w:r>
      <w:r w:rsidR="0038135C">
        <w:rPr>
          <w:rFonts w:ascii="Times New Roman" w:eastAsiaTheme="minorEastAsia" w:hAnsi="Times New Roman" w:cs="Times New Roman"/>
          <w:sz w:val="28"/>
          <w:lang w:eastAsia="ru-RU"/>
        </w:rPr>
        <w:t xml:space="preserve"> </w:t>
      </w:r>
      <w:r w:rsidRPr="0016178D">
        <w:rPr>
          <w:rFonts w:ascii="Times New Roman" w:eastAsiaTheme="minorEastAsia" w:hAnsi="Times New Roman" w:cs="Times New Roman"/>
          <w:sz w:val="28"/>
          <w:lang w:eastAsia="ru-RU"/>
        </w:rPr>
        <w:t>2030 г</w:t>
      </w:r>
      <w:r w:rsidR="003719E3">
        <w:rPr>
          <w:rFonts w:ascii="Times New Roman" w:eastAsiaTheme="minorEastAsia" w:hAnsi="Times New Roman" w:cs="Times New Roman"/>
          <w:sz w:val="28"/>
          <w:lang w:eastAsia="ru-RU"/>
        </w:rPr>
        <w:t>оды</w:t>
      </w:r>
      <w:r w:rsidRPr="0016178D">
        <w:rPr>
          <w:rFonts w:ascii="Times New Roman" w:eastAsiaTheme="minorEastAsia" w:hAnsi="Times New Roman" w:cs="Times New Roman"/>
          <w:sz w:val="28"/>
          <w:lang w:eastAsia="ru-RU"/>
        </w:rPr>
        <w:t>)</w:t>
      </w:r>
      <w:r w:rsidRPr="00821612">
        <w:rPr>
          <w:rFonts w:ascii="Times New Roman" w:eastAsiaTheme="minorEastAsia" w:hAnsi="Times New Roman" w:cs="Times New Roman"/>
          <w:sz w:val="28"/>
          <w:lang w:eastAsia="ru-RU"/>
        </w:rPr>
        <w:t xml:space="preserve"> нацелен на полномасштабную реализацию возможностей развития за счет реализации стра</w:t>
      </w:r>
      <w:r>
        <w:rPr>
          <w:rFonts w:ascii="Times New Roman" w:eastAsiaTheme="minorEastAsia" w:hAnsi="Times New Roman" w:cs="Times New Roman"/>
          <w:sz w:val="28"/>
          <w:lang w:eastAsia="ru-RU"/>
        </w:rPr>
        <w:t xml:space="preserve">тегических проектных инициатив, </w:t>
      </w:r>
      <w:r w:rsidRPr="00E06B1D">
        <w:rPr>
          <w:rFonts w:ascii="Times New Roman" w:eastAsiaTheme="minorEastAsia" w:hAnsi="Times New Roman" w:cs="Times New Roman"/>
          <w:sz w:val="28"/>
          <w:lang w:eastAsia="ru-RU"/>
        </w:rPr>
        <w:t xml:space="preserve"> </w:t>
      </w:r>
      <w:r>
        <w:rPr>
          <w:rFonts w:ascii="Times New Roman" w:eastAsiaTheme="minorEastAsia" w:hAnsi="Times New Roman" w:cs="Times New Roman"/>
          <w:sz w:val="28"/>
          <w:lang w:eastAsia="ru-RU"/>
        </w:rPr>
        <w:t>должна</w:t>
      </w:r>
      <w:r w:rsidRPr="00E06B1D">
        <w:rPr>
          <w:rFonts w:ascii="Times New Roman" w:eastAsiaTheme="minorEastAsia" w:hAnsi="Times New Roman" w:cs="Times New Roman"/>
          <w:sz w:val="28"/>
          <w:lang w:eastAsia="ru-RU"/>
        </w:rPr>
        <w:t xml:space="preserve"> произойти структурная перестройка по подавляющему числу секторов и экономике </w:t>
      </w:r>
      <w:r>
        <w:rPr>
          <w:rFonts w:ascii="Times New Roman" w:eastAsiaTheme="minorEastAsia" w:hAnsi="Times New Roman" w:cs="Times New Roman"/>
          <w:sz w:val="28"/>
          <w:lang w:eastAsia="ru-RU"/>
        </w:rPr>
        <w:t>Красносулинского района</w:t>
      </w:r>
      <w:r w:rsidRPr="00E06B1D">
        <w:rPr>
          <w:rFonts w:ascii="Times New Roman" w:eastAsiaTheme="minorEastAsia" w:hAnsi="Times New Roman" w:cs="Times New Roman"/>
          <w:sz w:val="28"/>
          <w:lang w:eastAsia="ru-RU"/>
        </w:rPr>
        <w:t xml:space="preserve"> в целом</w:t>
      </w:r>
      <w:r>
        <w:rPr>
          <w:rFonts w:ascii="Times New Roman" w:eastAsiaTheme="minorEastAsia" w:hAnsi="Times New Roman" w:cs="Times New Roman"/>
          <w:sz w:val="28"/>
          <w:lang w:eastAsia="ru-RU"/>
        </w:rPr>
        <w:t>.</w:t>
      </w:r>
      <w:r w:rsidR="00435466" w:rsidRPr="00435466">
        <w:rPr>
          <w:rFonts w:ascii="Times New Roman" w:hAnsi="Times New Roman" w:cs="Times New Roman"/>
        </w:rPr>
        <w:t xml:space="preserve"> </w:t>
      </w:r>
      <w:bookmarkStart w:id="12" w:name="_Toc519068860"/>
      <w:bookmarkStart w:id="13" w:name="_Toc530348318"/>
      <w:bookmarkStart w:id="14" w:name="_Toc518667808"/>
      <w:bookmarkEnd w:id="7"/>
      <w:bookmarkEnd w:id="8"/>
      <w:bookmarkEnd w:id="9"/>
    </w:p>
    <w:p w:rsidR="00BF62AB" w:rsidRDefault="00BF62AB" w:rsidP="00BF62AB">
      <w:pPr>
        <w:ind w:firstLine="0"/>
        <w:jc w:val="center"/>
        <w:rPr>
          <w:rFonts w:ascii="Times New Roman" w:hAnsi="Times New Roman" w:cs="Times New Roman"/>
          <w:sz w:val="28"/>
          <w:szCs w:val="28"/>
        </w:rPr>
      </w:pPr>
    </w:p>
    <w:p w:rsidR="0070344F" w:rsidRPr="00BF62AB" w:rsidRDefault="00FF2B42" w:rsidP="00BF62AB">
      <w:pPr>
        <w:ind w:firstLine="0"/>
        <w:jc w:val="center"/>
        <w:rPr>
          <w:rFonts w:ascii="Times New Roman" w:eastAsiaTheme="minorEastAsia" w:hAnsi="Times New Roman" w:cs="Times New Roman"/>
          <w:sz w:val="28"/>
          <w:szCs w:val="28"/>
          <w:lang w:eastAsia="ru-RU"/>
        </w:rPr>
      </w:pPr>
      <w:r w:rsidRPr="00BF62AB">
        <w:rPr>
          <w:rFonts w:ascii="Times New Roman" w:hAnsi="Times New Roman" w:cs="Times New Roman"/>
          <w:sz w:val="28"/>
          <w:szCs w:val="28"/>
        </w:rPr>
        <w:t>4</w:t>
      </w:r>
      <w:r w:rsidR="00FF5958" w:rsidRPr="00BF62AB">
        <w:rPr>
          <w:rFonts w:ascii="Times New Roman" w:hAnsi="Times New Roman" w:cs="Times New Roman"/>
          <w:sz w:val="28"/>
          <w:szCs w:val="28"/>
        </w:rPr>
        <w:t>.</w:t>
      </w:r>
      <w:bookmarkEnd w:id="12"/>
      <w:bookmarkEnd w:id="13"/>
      <w:r w:rsidR="000833BC" w:rsidRPr="00BF62AB">
        <w:rPr>
          <w:rFonts w:ascii="Times New Roman" w:hAnsi="Times New Roman" w:cs="Times New Roman"/>
          <w:sz w:val="28"/>
          <w:szCs w:val="28"/>
        </w:rPr>
        <w:t>Механизм</w:t>
      </w:r>
      <w:r w:rsidR="0057009A" w:rsidRPr="00BF62AB">
        <w:rPr>
          <w:rFonts w:ascii="Times New Roman" w:hAnsi="Times New Roman" w:cs="Times New Roman"/>
          <w:sz w:val="28"/>
          <w:szCs w:val="28"/>
        </w:rPr>
        <w:t xml:space="preserve"> реализации целевого сценария</w:t>
      </w:r>
      <w:r w:rsidR="00047C7A" w:rsidRPr="00BF62AB">
        <w:rPr>
          <w:rFonts w:ascii="Times New Roman" w:hAnsi="Times New Roman" w:cs="Times New Roman"/>
          <w:sz w:val="28"/>
          <w:szCs w:val="28"/>
        </w:rPr>
        <w:br/>
      </w:r>
      <w:bookmarkEnd w:id="14"/>
    </w:p>
    <w:p w:rsidR="007B575F" w:rsidRDefault="00FF2B42" w:rsidP="007B575F">
      <w:pPr>
        <w:pStyle w:val="2"/>
        <w:tabs>
          <w:tab w:val="clear" w:pos="1134"/>
          <w:tab w:val="left" w:pos="0"/>
        </w:tabs>
        <w:spacing w:before="0" w:after="0"/>
        <w:ind w:firstLine="3261"/>
        <w:rPr>
          <w:b w:val="0"/>
        </w:rPr>
      </w:pPr>
      <w:bookmarkStart w:id="15" w:name="_Toc518667809"/>
      <w:bookmarkStart w:id="16" w:name="_Toc519068861"/>
      <w:bookmarkStart w:id="17" w:name="_Toc530348319"/>
      <w:r w:rsidRPr="00FF2B42">
        <w:rPr>
          <w:b w:val="0"/>
        </w:rPr>
        <w:t>4</w:t>
      </w:r>
      <w:r w:rsidR="000E3E85" w:rsidRPr="00FF2B42">
        <w:rPr>
          <w:b w:val="0"/>
        </w:rPr>
        <w:t>.1.</w:t>
      </w:r>
      <w:r w:rsidR="0070344F" w:rsidRPr="00FF2B42">
        <w:rPr>
          <w:b w:val="0"/>
        </w:rPr>
        <w:t xml:space="preserve">Социальная </w:t>
      </w:r>
      <w:bookmarkEnd w:id="15"/>
      <w:bookmarkEnd w:id="16"/>
      <w:bookmarkEnd w:id="17"/>
      <w:r w:rsidR="00B102D7">
        <w:rPr>
          <w:b w:val="0"/>
        </w:rPr>
        <w:t>политика</w:t>
      </w:r>
    </w:p>
    <w:p w:rsidR="007B575F" w:rsidRDefault="007B575F" w:rsidP="007B575F">
      <w:pPr>
        <w:pStyle w:val="2"/>
        <w:tabs>
          <w:tab w:val="clear" w:pos="1134"/>
          <w:tab w:val="left" w:pos="0"/>
        </w:tabs>
        <w:spacing w:before="0" w:after="0"/>
        <w:ind w:firstLine="0"/>
        <w:jc w:val="center"/>
        <w:rPr>
          <w:b w:val="0"/>
        </w:rPr>
      </w:pPr>
    </w:p>
    <w:p w:rsidR="00B66AD3" w:rsidRPr="007B575F" w:rsidRDefault="00FF2B42" w:rsidP="007B575F">
      <w:pPr>
        <w:pStyle w:val="2"/>
        <w:tabs>
          <w:tab w:val="clear" w:pos="1134"/>
          <w:tab w:val="left" w:pos="0"/>
        </w:tabs>
        <w:spacing w:before="0" w:after="0"/>
        <w:ind w:firstLine="0"/>
        <w:jc w:val="center"/>
        <w:rPr>
          <w:b w:val="0"/>
        </w:rPr>
      </w:pPr>
      <w:r w:rsidRPr="007B575F">
        <w:rPr>
          <w:b w:val="0"/>
        </w:rPr>
        <w:t>4</w:t>
      </w:r>
      <w:r w:rsidR="00473869" w:rsidRPr="007B575F">
        <w:rPr>
          <w:b w:val="0"/>
        </w:rPr>
        <w:t>.1.1.</w:t>
      </w:r>
      <w:r w:rsidR="00B66AD3" w:rsidRPr="007B575F">
        <w:rPr>
          <w:b w:val="0"/>
        </w:rPr>
        <w:t>Здравоохранение</w:t>
      </w:r>
    </w:p>
    <w:p w:rsidR="00266F7D" w:rsidRDefault="00266F7D" w:rsidP="0013418B">
      <w:pPr>
        <w:pStyle w:val="a3"/>
        <w:ind w:left="709"/>
        <w:jc w:val="left"/>
        <w:rPr>
          <w:rFonts w:ascii="Times New Roman" w:hAnsi="Times New Roman" w:cs="Times New Roman"/>
          <w:b/>
          <w:sz w:val="28"/>
          <w:szCs w:val="28"/>
        </w:rPr>
      </w:pPr>
    </w:p>
    <w:p w:rsidR="005C3A6B" w:rsidRPr="0013418B" w:rsidRDefault="005C3A6B" w:rsidP="0013418B">
      <w:pPr>
        <w:tabs>
          <w:tab w:val="left" w:pos="0"/>
          <w:tab w:val="left" w:pos="9923"/>
        </w:tabs>
        <w:jc w:val="left"/>
        <w:outlineLvl w:val="0"/>
        <w:rPr>
          <w:rFonts w:ascii="Times New Roman" w:hAnsi="Times New Roman" w:cs="Times New Roman"/>
          <w:bCs/>
          <w:sz w:val="28"/>
          <w:szCs w:val="28"/>
          <w:lang w:eastAsia="ru-RU"/>
        </w:rPr>
      </w:pPr>
      <w:bookmarkStart w:id="18" w:name="_Toc530348320"/>
      <w:r w:rsidRPr="0013418B">
        <w:rPr>
          <w:rFonts w:ascii="Times New Roman" w:hAnsi="Times New Roman" w:cs="Times New Roman"/>
          <w:bCs/>
          <w:sz w:val="28"/>
          <w:szCs w:val="28"/>
          <w:lang w:eastAsia="ru-RU"/>
        </w:rPr>
        <w:t>Состояние и тренды развития</w:t>
      </w:r>
      <w:bookmarkEnd w:id="18"/>
      <w:r w:rsidR="0013418B">
        <w:rPr>
          <w:rFonts w:ascii="Times New Roman" w:hAnsi="Times New Roman" w:cs="Times New Roman"/>
          <w:bCs/>
          <w:sz w:val="28"/>
          <w:szCs w:val="28"/>
          <w:lang w:eastAsia="ru-RU"/>
        </w:rPr>
        <w:t>.</w:t>
      </w:r>
    </w:p>
    <w:p w:rsidR="005C3A6B" w:rsidRPr="00852519" w:rsidRDefault="005C3A6B" w:rsidP="005C3A6B">
      <w:pPr>
        <w:rPr>
          <w:rFonts w:ascii="Times New Roman" w:hAnsi="Times New Roman" w:cs="Times New Roman"/>
          <w:sz w:val="28"/>
          <w:szCs w:val="28"/>
        </w:rPr>
      </w:pPr>
      <w:r w:rsidRPr="00852519">
        <w:rPr>
          <w:rFonts w:ascii="Times New Roman" w:hAnsi="Times New Roman" w:cs="Times New Roman"/>
          <w:sz w:val="28"/>
          <w:szCs w:val="28"/>
        </w:rPr>
        <w:t>Состояние здоровья и непосредственно связанное с ним долголетие являются важнейшими условиями полноценной и счастливой жизни человека. И одновременно с индивидуальной личностной ценностью, они имеют важнейшее общественное значение, являясь одной из ключевых составляющих качества человеческого капитала.</w:t>
      </w:r>
    </w:p>
    <w:p w:rsidR="005C3A6B" w:rsidRDefault="005C3A6B" w:rsidP="005C3A6B">
      <w:pPr>
        <w:rPr>
          <w:rFonts w:ascii="Times New Roman" w:eastAsia="Calibri" w:hAnsi="Times New Roman" w:cs="Times New Roman"/>
          <w:sz w:val="28"/>
          <w:szCs w:val="28"/>
        </w:rPr>
      </w:pPr>
      <w:r w:rsidRPr="00852519">
        <w:rPr>
          <w:rFonts w:ascii="Times New Roman" w:hAnsi="Times New Roman" w:cs="Times New Roman"/>
          <w:sz w:val="28"/>
          <w:szCs w:val="28"/>
        </w:rPr>
        <w:t xml:space="preserve">Развитие здравоохранения на период до 2030 года будет ориентировано на создание эффективной системы, способной обеспечить население своевременными профилактическими мероприятиями, доступной и качественной медицинской помощью с использованием передовых достижений медицинской науки, а также реабилитационной и санаторно-курортной помощью. Одной из важнейших задач является повышение мотивации населения к здоровому образу жизни и ответственности за сохранение здоровья. </w:t>
      </w:r>
      <w:r w:rsidRPr="00852519">
        <w:rPr>
          <w:rFonts w:ascii="Times New Roman" w:eastAsia="Calibri" w:hAnsi="Times New Roman" w:cs="Times New Roman"/>
          <w:sz w:val="28"/>
          <w:szCs w:val="28"/>
        </w:rPr>
        <w:t xml:space="preserve">Основные параметры развития </w:t>
      </w:r>
      <w:r w:rsidR="00E87491">
        <w:rPr>
          <w:rFonts w:ascii="Times New Roman" w:eastAsia="Calibri" w:hAnsi="Times New Roman" w:cs="Times New Roman"/>
          <w:sz w:val="28"/>
          <w:szCs w:val="28"/>
        </w:rPr>
        <w:t xml:space="preserve">сферы </w:t>
      </w:r>
      <w:r w:rsidRPr="00852519">
        <w:rPr>
          <w:rFonts w:ascii="Times New Roman" w:eastAsia="Calibri" w:hAnsi="Times New Roman" w:cs="Times New Roman"/>
          <w:sz w:val="28"/>
          <w:szCs w:val="28"/>
        </w:rPr>
        <w:t xml:space="preserve">здравоохранения Красносулинского района </w:t>
      </w:r>
      <w:r w:rsidR="00E87491">
        <w:rPr>
          <w:rFonts w:ascii="Times New Roman" w:eastAsia="Calibri" w:hAnsi="Times New Roman" w:cs="Times New Roman"/>
          <w:sz w:val="28"/>
          <w:szCs w:val="28"/>
        </w:rPr>
        <w:t>в 2014 – 2021 годах</w:t>
      </w:r>
      <w:r w:rsidR="0037006F">
        <w:rPr>
          <w:rFonts w:ascii="Times New Roman" w:eastAsia="Calibri" w:hAnsi="Times New Roman" w:cs="Times New Roman"/>
          <w:sz w:val="28"/>
          <w:szCs w:val="28"/>
        </w:rPr>
        <w:t xml:space="preserve"> представлены в таблице 7</w:t>
      </w:r>
      <w:r w:rsidRPr="00852519">
        <w:rPr>
          <w:rFonts w:ascii="Times New Roman" w:eastAsia="Calibri" w:hAnsi="Times New Roman" w:cs="Times New Roman"/>
          <w:sz w:val="28"/>
          <w:szCs w:val="28"/>
        </w:rPr>
        <w:t>.</w:t>
      </w:r>
    </w:p>
    <w:p w:rsidR="00E438D2" w:rsidRDefault="00E438D2" w:rsidP="005C3A6B">
      <w:pPr>
        <w:widowControl w:val="0"/>
        <w:rPr>
          <w:rFonts w:ascii="Times New Roman" w:hAnsi="Times New Roman" w:cs="Times New Roman"/>
          <w:sz w:val="28"/>
          <w:szCs w:val="28"/>
        </w:rPr>
      </w:pPr>
    </w:p>
    <w:p w:rsidR="00C7295B" w:rsidRDefault="00C7295B" w:rsidP="00E438D2">
      <w:pPr>
        <w:widowControl w:val="0"/>
        <w:jc w:val="right"/>
        <w:rPr>
          <w:rFonts w:ascii="Times New Roman" w:hAnsi="Times New Roman" w:cs="Times New Roman"/>
          <w:sz w:val="28"/>
          <w:szCs w:val="28"/>
        </w:rPr>
      </w:pPr>
    </w:p>
    <w:p w:rsidR="008D3E75" w:rsidRPr="00823208" w:rsidRDefault="008D3E75" w:rsidP="00E438D2">
      <w:pPr>
        <w:widowControl w:val="0"/>
        <w:jc w:val="center"/>
        <w:rPr>
          <w:rFonts w:ascii="Times New Roman" w:eastAsia="Times New Roman" w:hAnsi="Times New Roman" w:cs="Times New Roman"/>
          <w:sz w:val="28"/>
          <w:szCs w:val="24"/>
        </w:rPr>
        <w:sectPr w:rsidR="008D3E75" w:rsidRPr="00823208" w:rsidSect="005C3A6B">
          <w:footerReference w:type="default" r:id="rId10"/>
          <w:footerReference w:type="first" r:id="rId11"/>
          <w:type w:val="continuous"/>
          <w:pgSz w:w="11906" w:h="16838" w:code="9"/>
          <w:pgMar w:top="1134" w:right="1134" w:bottom="1134" w:left="1418" w:header="709" w:footer="709" w:gutter="0"/>
          <w:cols w:space="708"/>
          <w:titlePg/>
          <w:docGrid w:linePitch="381"/>
        </w:sectPr>
      </w:pPr>
    </w:p>
    <w:p w:rsidR="008D3E75" w:rsidRDefault="008D3E75" w:rsidP="008D3E75">
      <w:pPr>
        <w:jc w:val="right"/>
        <w:rPr>
          <w:rFonts w:ascii="Times New Roman" w:eastAsia="Times New Roman" w:hAnsi="Times New Roman" w:cs="Times New Roman"/>
          <w:sz w:val="28"/>
          <w:szCs w:val="28"/>
          <w:lang w:eastAsia="ru-RU"/>
        </w:rPr>
      </w:pPr>
      <w:bookmarkStart w:id="19" w:name="_Toc530348328"/>
      <w:bookmarkStart w:id="20" w:name="_Toc519068862"/>
      <w:r>
        <w:rPr>
          <w:rFonts w:ascii="Times New Roman" w:eastAsia="Times New Roman" w:hAnsi="Times New Roman" w:cs="Times New Roman"/>
          <w:sz w:val="28"/>
          <w:szCs w:val="28"/>
          <w:lang w:eastAsia="ru-RU"/>
        </w:rPr>
        <w:lastRenderedPageBreak/>
        <w:t>Таблица 7</w:t>
      </w:r>
      <w:r w:rsidRPr="00FC11B3">
        <w:rPr>
          <w:rFonts w:ascii="Times New Roman" w:eastAsia="Times New Roman" w:hAnsi="Times New Roman" w:cs="Times New Roman"/>
          <w:sz w:val="28"/>
          <w:szCs w:val="28"/>
          <w:lang w:eastAsia="ru-RU"/>
        </w:rPr>
        <w:t xml:space="preserve"> </w:t>
      </w:r>
    </w:p>
    <w:p w:rsidR="008D3E75" w:rsidRDefault="008D3E75" w:rsidP="008D3E75">
      <w:pPr>
        <w:jc w:val="center"/>
        <w:rPr>
          <w:rFonts w:ascii="Times New Roman" w:eastAsia="Times New Roman" w:hAnsi="Times New Roman" w:cs="Times New Roman"/>
          <w:sz w:val="28"/>
          <w:szCs w:val="28"/>
          <w:lang w:eastAsia="ru-RU"/>
        </w:rPr>
      </w:pPr>
      <w:r w:rsidRPr="00FC11B3">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ИНАМИКА</w:t>
      </w:r>
    </w:p>
    <w:p w:rsidR="008D3E75" w:rsidRDefault="008D3E75" w:rsidP="008D3E75">
      <w:pPr>
        <w:jc w:val="center"/>
        <w:rPr>
          <w:rFonts w:ascii="Times New Roman" w:eastAsia="Times New Roman" w:hAnsi="Times New Roman" w:cs="Times New Roman"/>
          <w:sz w:val="28"/>
          <w:szCs w:val="28"/>
          <w:lang w:eastAsia="ru-RU"/>
        </w:rPr>
      </w:pPr>
      <w:r w:rsidRPr="00FC11B3">
        <w:rPr>
          <w:rFonts w:ascii="Times New Roman" w:eastAsia="Times New Roman" w:hAnsi="Times New Roman" w:cs="Times New Roman"/>
          <w:sz w:val="28"/>
          <w:szCs w:val="28"/>
          <w:lang w:eastAsia="ru-RU"/>
        </w:rPr>
        <w:t xml:space="preserve">ключевых показателей развития сферы </w:t>
      </w:r>
      <w:r>
        <w:rPr>
          <w:rFonts w:ascii="Times New Roman" w:eastAsia="Times New Roman" w:hAnsi="Times New Roman" w:cs="Times New Roman"/>
          <w:sz w:val="28"/>
          <w:szCs w:val="28"/>
          <w:lang w:eastAsia="ru-RU"/>
        </w:rPr>
        <w:t>здравоохранения</w:t>
      </w:r>
    </w:p>
    <w:p w:rsidR="008D3E75" w:rsidRPr="00FC11B3" w:rsidRDefault="008D3E75" w:rsidP="008D3E75">
      <w:pPr>
        <w:jc w:val="center"/>
        <w:rPr>
          <w:rFonts w:ascii="Times New Roman" w:eastAsia="Times New Roman" w:hAnsi="Times New Roman" w:cs="Times New Roman"/>
          <w:sz w:val="28"/>
          <w:szCs w:val="28"/>
          <w:lang w:eastAsia="ru-RU"/>
        </w:rPr>
      </w:pPr>
      <w:r w:rsidRPr="00FC11B3">
        <w:rPr>
          <w:rFonts w:ascii="Times New Roman" w:eastAsia="Times New Roman" w:hAnsi="Times New Roman" w:cs="Times New Roman"/>
          <w:sz w:val="28"/>
          <w:szCs w:val="28"/>
          <w:lang w:eastAsia="ru-RU"/>
        </w:rPr>
        <w:t>в Красносулинском районе в 2014-2021 годах</w:t>
      </w:r>
    </w:p>
    <w:p w:rsidR="008D3E75" w:rsidRDefault="008D3E75" w:rsidP="008420D8">
      <w:pPr>
        <w:rPr>
          <w:rFonts w:ascii="Times New Roman" w:hAnsi="Times New Roman" w:cs="Times New Roman"/>
          <w:sz w:val="28"/>
          <w:szCs w:val="28"/>
        </w:rPr>
      </w:pPr>
    </w:p>
    <w:tbl>
      <w:tblPr>
        <w:tblStyle w:val="a5"/>
        <w:tblW w:w="9356" w:type="dxa"/>
        <w:tblInd w:w="108" w:type="dxa"/>
        <w:tblLayout w:type="fixed"/>
        <w:tblLook w:val="04A0" w:firstRow="1" w:lastRow="0" w:firstColumn="1" w:lastColumn="0" w:noHBand="0" w:noVBand="1"/>
      </w:tblPr>
      <w:tblGrid>
        <w:gridCol w:w="1178"/>
        <w:gridCol w:w="1178"/>
        <w:gridCol w:w="1179"/>
        <w:gridCol w:w="1179"/>
        <w:gridCol w:w="1179"/>
        <w:gridCol w:w="1179"/>
        <w:gridCol w:w="1179"/>
        <w:gridCol w:w="1105"/>
      </w:tblGrid>
      <w:tr w:rsidR="008D3E75" w:rsidTr="002F3055">
        <w:tc>
          <w:tcPr>
            <w:tcW w:w="1178" w:type="dxa"/>
          </w:tcPr>
          <w:p w:rsidR="008D3E75" w:rsidRDefault="008D3E75" w:rsidP="008D3E75">
            <w:pPr>
              <w:ind w:firstLine="0"/>
              <w:jc w:val="center"/>
              <w:rPr>
                <w:rFonts w:ascii="Times New Roman" w:hAnsi="Times New Roman" w:cs="Times New Roman"/>
                <w:sz w:val="24"/>
                <w:szCs w:val="24"/>
              </w:rPr>
            </w:pPr>
            <w:r>
              <w:rPr>
                <w:rFonts w:ascii="Times New Roman" w:hAnsi="Times New Roman" w:cs="Times New Roman"/>
                <w:sz w:val="24"/>
                <w:szCs w:val="24"/>
              </w:rPr>
              <w:t>2014</w:t>
            </w:r>
          </w:p>
          <w:p w:rsidR="008D3E75" w:rsidRPr="008D3E75" w:rsidRDefault="008D3E75" w:rsidP="008D3E75">
            <w:pPr>
              <w:ind w:firstLine="0"/>
              <w:jc w:val="center"/>
              <w:rPr>
                <w:rFonts w:ascii="Times New Roman" w:hAnsi="Times New Roman" w:cs="Times New Roman"/>
                <w:sz w:val="24"/>
                <w:szCs w:val="24"/>
              </w:rPr>
            </w:pPr>
            <w:r w:rsidRPr="008D3E75">
              <w:rPr>
                <w:rFonts w:ascii="Times New Roman" w:hAnsi="Times New Roman" w:cs="Times New Roman"/>
                <w:sz w:val="24"/>
                <w:szCs w:val="24"/>
              </w:rPr>
              <w:t>год</w:t>
            </w:r>
          </w:p>
        </w:tc>
        <w:tc>
          <w:tcPr>
            <w:tcW w:w="1178" w:type="dxa"/>
          </w:tcPr>
          <w:p w:rsidR="008D3E75" w:rsidRDefault="008D3E75" w:rsidP="008D3E75">
            <w:pPr>
              <w:ind w:firstLine="0"/>
              <w:jc w:val="center"/>
              <w:rPr>
                <w:rFonts w:ascii="Times New Roman" w:hAnsi="Times New Roman" w:cs="Times New Roman"/>
                <w:sz w:val="24"/>
                <w:szCs w:val="24"/>
              </w:rPr>
            </w:pPr>
            <w:r w:rsidRPr="008D3E75">
              <w:rPr>
                <w:rFonts w:ascii="Times New Roman" w:hAnsi="Times New Roman" w:cs="Times New Roman"/>
                <w:sz w:val="24"/>
                <w:szCs w:val="24"/>
              </w:rPr>
              <w:t>2015</w:t>
            </w:r>
          </w:p>
          <w:p w:rsidR="008D3E75" w:rsidRPr="008D3E75" w:rsidRDefault="008D3E75" w:rsidP="008D3E75">
            <w:pPr>
              <w:ind w:firstLine="0"/>
              <w:jc w:val="center"/>
              <w:rPr>
                <w:rFonts w:ascii="Times New Roman" w:hAnsi="Times New Roman" w:cs="Times New Roman"/>
                <w:sz w:val="24"/>
                <w:szCs w:val="24"/>
              </w:rPr>
            </w:pPr>
            <w:r w:rsidRPr="008D3E75">
              <w:rPr>
                <w:rFonts w:ascii="Times New Roman" w:hAnsi="Times New Roman" w:cs="Times New Roman"/>
                <w:sz w:val="24"/>
                <w:szCs w:val="24"/>
              </w:rPr>
              <w:t>год</w:t>
            </w:r>
          </w:p>
        </w:tc>
        <w:tc>
          <w:tcPr>
            <w:tcW w:w="1179" w:type="dxa"/>
          </w:tcPr>
          <w:p w:rsidR="008D3E75" w:rsidRDefault="008D3E75" w:rsidP="008D3E75">
            <w:pPr>
              <w:ind w:firstLine="0"/>
              <w:jc w:val="center"/>
              <w:rPr>
                <w:rFonts w:ascii="Times New Roman" w:hAnsi="Times New Roman" w:cs="Times New Roman"/>
                <w:sz w:val="24"/>
                <w:szCs w:val="24"/>
              </w:rPr>
            </w:pPr>
            <w:r w:rsidRPr="008D3E75">
              <w:rPr>
                <w:rFonts w:ascii="Times New Roman" w:hAnsi="Times New Roman" w:cs="Times New Roman"/>
                <w:sz w:val="24"/>
                <w:szCs w:val="24"/>
              </w:rPr>
              <w:t>2016</w:t>
            </w:r>
          </w:p>
          <w:p w:rsidR="008D3E75" w:rsidRPr="008D3E75" w:rsidRDefault="008D3E75" w:rsidP="008D3E75">
            <w:pPr>
              <w:ind w:firstLine="0"/>
              <w:jc w:val="center"/>
              <w:rPr>
                <w:rFonts w:ascii="Times New Roman" w:hAnsi="Times New Roman" w:cs="Times New Roman"/>
                <w:sz w:val="24"/>
                <w:szCs w:val="24"/>
              </w:rPr>
            </w:pPr>
            <w:r w:rsidRPr="008D3E75">
              <w:rPr>
                <w:rFonts w:ascii="Times New Roman" w:hAnsi="Times New Roman" w:cs="Times New Roman"/>
                <w:sz w:val="24"/>
                <w:szCs w:val="24"/>
              </w:rPr>
              <w:t>год</w:t>
            </w:r>
          </w:p>
        </w:tc>
        <w:tc>
          <w:tcPr>
            <w:tcW w:w="1179" w:type="dxa"/>
          </w:tcPr>
          <w:p w:rsidR="008D3E75" w:rsidRDefault="008D3E75" w:rsidP="008D3E75">
            <w:pPr>
              <w:ind w:firstLine="0"/>
              <w:jc w:val="center"/>
              <w:rPr>
                <w:rFonts w:ascii="Times New Roman" w:hAnsi="Times New Roman" w:cs="Times New Roman"/>
                <w:sz w:val="24"/>
                <w:szCs w:val="24"/>
              </w:rPr>
            </w:pPr>
            <w:r w:rsidRPr="008D3E75">
              <w:rPr>
                <w:rFonts w:ascii="Times New Roman" w:hAnsi="Times New Roman" w:cs="Times New Roman"/>
                <w:sz w:val="24"/>
                <w:szCs w:val="24"/>
              </w:rPr>
              <w:t>2017</w:t>
            </w:r>
          </w:p>
          <w:p w:rsidR="008D3E75" w:rsidRPr="008D3E75" w:rsidRDefault="008D3E75" w:rsidP="008D3E75">
            <w:pPr>
              <w:ind w:firstLine="0"/>
              <w:jc w:val="center"/>
              <w:rPr>
                <w:rFonts w:ascii="Times New Roman" w:hAnsi="Times New Roman" w:cs="Times New Roman"/>
                <w:sz w:val="24"/>
                <w:szCs w:val="24"/>
              </w:rPr>
            </w:pPr>
            <w:r w:rsidRPr="008D3E75">
              <w:rPr>
                <w:rFonts w:ascii="Times New Roman" w:hAnsi="Times New Roman" w:cs="Times New Roman"/>
                <w:sz w:val="24"/>
                <w:szCs w:val="24"/>
              </w:rPr>
              <w:t>год</w:t>
            </w:r>
          </w:p>
        </w:tc>
        <w:tc>
          <w:tcPr>
            <w:tcW w:w="1179" w:type="dxa"/>
          </w:tcPr>
          <w:p w:rsidR="008D3E75" w:rsidRDefault="008D3E75" w:rsidP="008D3E75">
            <w:pPr>
              <w:ind w:firstLine="0"/>
              <w:jc w:val="center"/>
              <w:rPr>
                <w:rFonts w:ascii="Times New Roman" w:hAnsi="Times New Roman" w:cs="Times New Roman"/>
                <w:sz w:val="24"/>
                <w:szCs w:val="24"/>
              </w:rPr>
            </w:pPr>
            <w:r w:rsidRPr="008D3E75">
              <w:rPr>
                <w:rFonts w:ascii="Times New Roman" w:hAnsi="Times New Roman" w:cs="Times New Roman"/>
                <w:sz w:val="24"/>
                <w:szCs w:val="24"/>
              </w:rPr>
              <w:t>2018</w:t>
            </w:r>
          </w:p>
          <w:p w:rsidR="008D3E75" w:rsidRPr="008D3E75" w:rsidRDefault="008D3E75" w:rsidP="008D3E75">
            <w:pPr>
              <w:ind w:firstLine="0"/>
              <w:jc w:val="center"/>
              <w:rPr>
                <w:rFonts w:ascii="Times New Roman" w:hAnsi="Times New Roman" w:cs="Times New Roman"/>
                <w:sz w:val="24"/>
                <w:szCs w:val="24"/>
              </w:rPr>
            </w:pPr>
            <w:r w:rsidRPr="008D3E75">
              <w:rPr>
                <w:rFonts w:ascii="Times New Roman" w:hAnsi="Times New Roman" w:cs="Times New Roman"/>
                <w:sz w:val="24"/>
                <w:szCs w:val="24"/>
              </w:rPr>
              <w:t>год</w:t>
            </w:r>
          </w:p>
        </w:tc>
        <w:tc>
          <w:tcPr>
            <w:tcW w:w="1179" w:type="dxa"/>
          </w:tcPr>
          <w:p w:rsidR="008D3E75" w:rsidRDefault="008D3E75" w:rsidP="008D3E75">
            <w:pPr>
              <w:ind w:firstLine="0"/>
              <w:jc w:val="center"/>
              <w:rPr>
                <w:rFonts w:ascii="Times New Roman" w:hAnsi="Times New Roman" w:cs="Times New Roman"/>
                <w:sz w:val="24"/>
                <w:szCs w:val="24"/>
              </w:rPr>
            </w:pPr>
            <w:r w:rsidRPr="008D3E75">
              <w:rPr>
                <w:rFonts w:ascii="Times New Roman" w:hAnsi="Times New Roman" w:cs="Times New Roman"/>
                <w:sz w:val="24"/>
                <w:szCs w:val="24"/>
              </w:rPr>
              <w:t>2019</w:t>
            </w:r>
          </w:p>
          <w:p w:rsidR="008D3E75" w:rsidRPr="008D3E75" w:rsidRDefault="008D3E75" w:rsidP="008D3E75">
            <w:pPr>
              <w:ind w:firstLine="0"/>
              <w:jc w:val="center"/>
              <w:rPr>
                <w:rFonts w:ascii="Times New Roman" w:hAnsi="Times New Roman" w:cs="Times New Roman"/>
                <w:sz w:val="24"/>
                <w:szCs w:val="24"/>
              </w:rPr>
            </w:pPr>
            <w:r w:rsidRPr="008D3E75">
              <w:rPr>
                <w:rFonts w:ascii="Times New Roman" w:hAnsi="Times New Roman" w:cs="Times New Roman"/>
                <w:sz w:val="24"/>
                <w:szCs w:val="24"/>
              </w:rPr>
              <w:t>год</w:t>
            </w:r>
          </w:p>
        </w:tc>
        <w:tc>
          <w:tcPr>
            <w:tcW w:w="1179" w:type="dxa"/>
          </w:tcPr>
          <w:p w:rsidR="008D3E75" w:rsidRDefault="008D3E75" w:rsidP="008D3E75">
            <w:pPr>
              <w:ind w:firstLine="0"/>
              <w:jc w:val="center"/>
              <w:rPr>
                <w:rFonts w:ascii="Times New Roman" w:hAnsi="Times New Roman" w:cs="Times New Roman"/>
                <w:sz w:val="24"/>
                <w:szCs w:val="24"/>
              </w:rPr>
            </w:pPr>
            <w:r w:rsidRPr="008D3E75">
              <w:rPr>
                <w:rFonts w:ascii="Times New Roman" w:hAnsi="Times New Roman" w:cs="Times New Roman"/>
                <w:sz w:val="24"/>
                <w:szCs w:val="24"/>
              </w:rPr>
              <w:t>2020</w:t>
            </w:r>
          </w:p>
          <w:p w:rsidR="008D3E75" w:rsidRPr="008D3E75" w:rsidRDefault="008D3E75" w:rsidP="008D3E75">
            <w:pPr>
              <w:ind w:firstLine="0"/>
              <w:jc w:val="center"/>
              <w:rPr>
                <w:rFonts w:ascii="Times New Roman" w:hAnsi="Times New Roman" w:cs="Times New Roman"/>
                <w:sz w:val="24"/>
                <w:szCs w:val="24"/>
              </w:rPr>
            </w:pPr>
            <w:r w:rsidRPr="008D3E75">
              <w:rPr>
                <w:rFonts w:ascii="Times New Roman" w:hAnsi="Times New Roman" w:cs="Times New Roman"/>
                <w:sz w:val="24"/>
                <w:szCs w:val="24"/>
              </w:rPr>
              <w:t>год</w:t>
            </w:r>
          </w:p>
        </w:tc>
        <w:tc>
          <w:tcPr>
            <w:tcW w:w="1105" w:type="dxa"/>
          </w:tcPr>
          <w:p w:rsidR="008D3E75" w:rsidRDefault="008D3E75" w:rsidP="008D3E75">
            <w:pPr>
              <w:ind w:firstLine="0"/>
              <w:jc w:val="center"/>
              <w:rPr>
                <w:rFonts w:ascii="Times New Roman" w:hAnsi="Times New Roman" w:cs="Times New Roman"/>
                <w:sz w:val="24"/>
                <w:szCs w:val="24"/>
              </w:rPr>
            </w:pPr>
            <w:r w:rsidRPr="008D3E75">
              <w:rPr>
                <w:rFonts w:ascii="Times New Roman" w:hAnsi="Times New Roman" w:cs="Times New Roman"/>
                <w:sz w:val="24"/>
                <w:szCs w:val="24"/>
              </w:rPr>
              <w:t>2021</w:t>
            </w:r>
          </w:p>
          <w:p w:rsidR="008D3E75" w:rsidRPr="008D3E75" w:rsidRDefault="008D3E75" w:rsidP="008D3E75">
            <w:pPr>
              <w:ind w:firstLine="0"/>
              <w:jc w:val="center"/>
              <w:rPr>
                <w:rFonts w:ascii="Times New Roman" w:hAnsi="Times New Roman" w:cs="Times New Roman"/>
                <w:sz w:val="24"/>
                <w:szCs w:val="24"/>
              </w:rPr>
            </w:pPr>
            <w:r w:rsidRPr="008D3E75">
              <w:rPr>
                <w:rFonts w:ascii="Times New Roman" w:hAnsi="Times New Roman" w:cs="Times New Roman"/>
                <w:sz w:val="24"/>
                <w:szCs w:val="24"/>
              </w:rPr>
              <w:t>год</w:t>
            </w:r>
          </w:p>
        </w:tc>
      </w:tr>
      <w:tr w:rsidR="008D3E75" w:rsidTr="002F3055">
        <w:tc>
          <w:tcPr>
            <w:tcW w:w="9356" w:type="dxa"/>
            <w:gridSpan w:val="8"/>
          </w:tcPr>
          <w:p w:rsidR="008D3E75" w:rsidRPr="008D3E75" w:rsidRDefault="008D3E75" w:rsidP="008D3E75">
            <w:pPr>
              <w:widowControl w:val="0"/>
              <w:ind w:firstLine="0"/>
              <w:jc w:val="center"/>
              <w:rPr>
                <w:rFonts w:ascii="Times New Roman" w:eastAsiaTheme="minorEastAsia" w:hAnsi="Times New Roman" w:cs="Times New Roman"/>
                <w:sz w:val="24"/>
                <w:szCs w:val="24"/>
              </w:rPr>
            </w:pPr>
            <w:r w:rsidRPr="008D3E75">
              <w:rPr>
                <w:rFonts w:ascii="Times New Roman" w:eastAsiaTheme="minorEastAsia" w:hAnsi="Times New Roman" w:cs="Times New Roman"/>
                <w:sz w:val="24"/>
                <w:szCs w:val="24"/>
              </w:rPr>
              <w:t>Смертность в трудоспособном возрасте,</w:t>
            </w:r>
          </w:p>
          <w:p w:rsidR="008D3E75" w:rsidRPr="008D3E75" w:rsidRDefault="008D3E75" w:rsidP="008D3E75">
            <w:pPr>
              <w:ind w:firstLine="0"/>
              <w:jc w:val="center"/>
              <w:rPr>
                <w:rFonts w:ascii="Times New Roman" w:eastAsiaTheme="minorEastAsia" w:hAnsi="Times New Roman" w:cs="Times New Roman"/>
                <w:sz w:val="24"/>
                <w:szCs w:val="24"/>
              </w:rPr>
            </w:pPr>
            <w:r w:rsidRPr="008D3E75">
              <w:rPr>
                <w:rFonts w:ascii="Times New Roman" w:eastAsiaTheme="minorEastAsia" w:hAnsi="Times New Roman" w:cs="Times New Roman"/>
                <w:sz w:val="24"/>
                <w:szCs w:val="24"/>
              </w:rPr>
              <w:t>число </w:t>
            </w:r>
            <w:proofErr w:type="gramStart"/>
            <w:r w:rsidRPr="008D3E75">
              <w:rPr>
                <w:rFonts w:ascii="Times New Roman" w:eastAsiaTheme="minorEastAsia" w:hAnsi="Times New Roman" w:cs="Times New Roman"/>
                <w:sz w:val="24"/>
                <w:szCs w:val="24"/>
              </w:rPr>
              <w:t>умерших</w:t>
            </w:r>
            <w:proofErr w:type="gramEnd"/>
            <w:r w:rsidRPr="008D3E75">
              <w:rPr>
                <w:rFonts w:ascii="Times New Roman" w:eastAsiaTheme="minorEastAsia" w:hAnsi="Times New Roman" w:cs="Times New Roman"/>
                <w:sz w:val="24"/>
                <w:szCs w:val="24"/>
              </w:rPr>
              <w:t xml:space="preserve"> в трудоспособном возрасте</w:t>
            </w:r>
          </w:p>
          <w:p w:rsidR="008D3E75" w:rsidRPr="008D3E75" w:rsidRDefault="008D3E75" w:rsidP="008D3E75">
            <w:pPr>
              <w:ind w:firstLine="0"/>
              <w:jc w:val="center"/>
              <w:rPr>
                <w:rFonts w:ascii="Times New Roman" w:hAnsi="Times New Roman" w:cs="Times New Roman"/>
                <w:sz w:val="24"/>
                <w:szCs w:val="24"/>
              </w:rPr>
            </w:pPr>
            <w:r w:rsidRPr="008D3E75">
              <w:rPr>
                <w:rFonts w:ascii="Times New Roman" w:eastAsiaTheme="minorEastAsia" w:hAnsi="Times New Roman" w:cs="Times New Roman"/>
                <w:sz w:val="24"/>
                <w:szCs w:val="24"/>
              </w:rPr>
              <w:t>на 100 </w:t>
            </w:r>
            <w:proofErr w:type="gramStart"/>
            <w:r w:rsidRPr="008D3E75">
              <w:rPr>
                <w:rFonts w:ascii="Times New Roman" w:eastAsiaTheme="minorEastAsia" w:hAnsi="Times New Roman" w:cs="Times New Roman"/>
                <w:sz w:val="24"/>
                <w:szCs w:val="24"/>
              </w:rPr>
              <w:t>тыс</w:t>
            </w:r>
            <w:proofErr w:type="gramEnd"/>
            <w:r w:rsidRPr="008D3E75">
              <w:rPr>
                <w:rFonts w:ascii="Times New Roman" w:eastAsiaTheme="minorEastAsia" w:hAnsi="Times New Roman" w:cs="Times New Roman"/>
                <w:sz w:val="24"/>
                <w:szCs w:val="24"/>
              </w:rPr>
              <w:t xml:space="preserve"> человек соответствующего возраста</w:t>
            </w:r>
          </w:p>
        </w:tc>
      </w:tr>
      <w:tr w:rsidR="008D3E75" w:rsidTr="002F3055">
        <w:tc>
          <w:tcPr>
            <w:tcW w:w="1178" w:type="dxa"/>
            <w:vAlign w:val="center"/>
          </w:tcPr>
          <w:p w:rsidR="008D3E75" w:rsidRPr="008D3E75" w:rsidRDefault="008D3E75" w:rsidP="008D3E75">
            <w:pPr>
              <w:widowControl w:val="0"/>
              <w:ind w:firstLine="0"/>
              <w:jc w:val="center"/>
              <w:rPr>
                <w:rFonts w:ascii="Times New Roman" w:hAnsi="Times New Roman" w:cs="Times New Roman"/>
                <w:sz w:val="24"/>
                <w:szCs w:val="24"/>
              </w:rPr>
            </w:pPr>
            <w:r w:rsidRPr="008D3E75">
              <w:rPr>
                <w:rFonts w:ascii="Times New Roman" w:hAnsi="Times New Roman" w:cs="Times New Roman"/>
                <w:sz w:val="24"/>
                <w:szCs w:val="24"/>
              </w:rPr>
              <w:t>476,1</w:t>
            </w:r>
          </w:p>
        </w:tc>
        <w:tc>
          <w:tcPr>
            <w:tcW w:w="1178" w:type="dxa"/>
            <w:vAlign w:val="center"/>
          </w:tcPr>
          <w:p w:rsidR="008D3E75" w:rsidRPr="008D3E75" w:rsidRDefault="008D3E75" w:rsidP="008D3E75">
            <w:pPr>
              <w:widowControl w:val="0"/>
              <w:ind w:firstLine="0"/>
              <w:jc w:val="center"/>
              <w:rPr>
                <w:rFonts w:ascii="Times New Roman" w:hAnsi="Times New Roman" w:cs="Times New Roman"/>
                <w:sz w:val="24"/>
                <w:szCs w:val="24"/>
              </w:rPr>
            </w:pPr>
            <w:r w:rsidRPr="008D3E75">
              <w:rPr>
                <w:rFonts w:ascii="Times New Roman" w:hAnsi="Times New Roman" w:cs="Times New Roman"/>
                <w:sz w:val="24"/>
                <w:szCs w:val="24"/>
              </w:rPr>
              <w:t>450,8</w:t>
            </w:r>
          </w:p>
        </w:tc>
        <w:tc>
          <w:tcPr>
            <w:tcW w:w="1179" w:type="dxa"/>
            <w:vAlign w:val="center"/>
          </w:tcPr>
          <w:p w:rsidR="008D3E75" w:rsidRPr="008D3E75" w:rsidRDefault="008D3E75" w:rsidP="008D3E75">
            <w:pPr>
              <w:widowControl w:val="0"/>
              <w:ind w:firstLine="0"/>
              <w:jc w:val="center"/>
              <w:rPr>
                <w:rFonts w:ascii="Times New Roman" w:hAnsi="Times New Roman" w:cs="Times New Roman"/>
                <w:sz w:val="24"/>
                <w:szCs w:val="24"/>
              </w:rPr>
            </w:pPr>
            <w:r w:rsidRPr="008D3E75">
              <w:rPr>
                <w:rFonts w:ascii="Times New Roman" w:hAnsi="Times New Roman" w:cs="Times New Roman"/>
                <w:sz w:val="24"/>
                <w:szCs w:val="24"/>
              </w:rPr>
              <w:t>603,9</w:t>
            </w:r>
          </w:p>
        </w:tc>
        <w:tc>
          <w:tcPr>
            <w:tcW w:w="1179" w:type="dxa"/>
            <w:vAlign w:val="center"/>
          </w:tcPr>
          <w:p w:rsidR="008D3E75" w:rsidRPr="008D3E75" w:rsidRDefault="008D3E75" w:rsidP="008D3E75">
            <w:pPr>
              <w:widowControl w:val="0"/>
              <w:ind w:firstLine="0"/>
              <w:jc w:val="center"/>
              <w:rPr>
                <w:rFonts w:ascii="Times New Roman" w:hAnsi="Times New Roman" w:cs="Times New Roman"/>
                <w:sz w:val="24"/>
                <w:szCs w:val="24"/>
              </w:rPr>
            </w:pPr>
            <w:r w:rsidRPr="008D3E75">
              <w:rPr>
                <w:rFonts w:ascii="Times New Roman" w:hAnsi="Times New Roman" w:cs="Times New Roman"/>
                <w:sz w:val="24"/>
                <w:szCs w:val="24"/>
              </w:rPr>
              <w:t>518,3</w:t>
            </w:r>
          </w:p>
        </w:tc>
        <w:tc>
          <w:tcPr>
            <w:tcW w:w="1179" w:type="dxa"/>
            <w:vAlign w:val="center"/>
          </w:tcPr>
          <w:p w:rsidR="008D3E75" w:rsidRPr="008D3E75" w:rsidRDefault="008D3E75" w:rsidP="008D3E75">
            <w:pPr>
              <w:widowControl w:val="0"/>
              <w:ind w:firstLine="0"/>
              <w:rPr>
                <w:rFonts w:ascii="Times New Roman" w:hAnsi="Times New Roman" w:cs="Times New Roman"/>
                <w:sz w:val="24"/>
                <w:szCs w:val="24"/>
              </w:rPr>
            </w:pPr>
            <w:r w:rsidRPr="008D3E75">
              <w:rPr>
                <w:rFonts w:ascii="Times New Roman" w:hAnsi="Times New Roman" w:cs="Times New Roman"/>
                <w:sz w:val="24"/>
                <w:szCs w:val="24"/>
              </w:rPr>
              <w:t>419,3</w:t>
            </w:r>
          </w:p>
        </w:tc>
        <w:tc>
          <w:tcPr>
            <w:tcW w:w="1179" w:type="dxa"/>
          </w:tcPr>
          <w:p w:rsidR="008D3E75" w:rsidRPr="008D3E75" w:rsidRDefault="008D3E75" w:rsidP="008D3E75">
            <w:pPr>
              <w:widowControl w:val="0"/>
              <w:ind w:firstLine="0"/>
              <w:rPr>
                <w:rFonts w:ascii="Times New Roman" w:hAnsi="Times New Roman" w:cs="Times New Roman"/>
                <w:sz w:val="24"/>
                <w:szCs w:val="24"/>
              </w:rPr>
            </w:pPr>
            <w:r w:rsidRPr="008D3E75">
              <w:rPr>
                <w:rFonts w:ascii="Times New Roman" w:hAnsi="Times New Roman" w:cs="Times New Roman"/>
                <w:sz w:val="24"/>
                <w:szCs w:val="24"/>
              </w:rPr>
              <w:t>506,0</w:t>
            </w:r>
          </w:p>
        </w:tc>
        <w:tc>
          <w:tcPr>
            <w:tcW w:w="1179" w:type="dxa"/>
          </w:tcPr>
          <w:p w:rsidR="008D3E75" w:rsidRPr="008D3E75" w:rsidRDefault="008D3E75" w:rsidP="008D3E75">
            <w:pPr>
              <w:widowControl w:val="0"/>
              <w:ind w:firstLine="0"/>
              <w:rPr>
                <w:rFonts w:ascii="Times New Roman" w:hAnsi="Times New Roman" w:cs="Times New Roman"/>
                <w:sz w:val="24"/>
                <w:szCs w:val="24"/>
              </w:rPr>
            </w:pPr>
            <w:r w:rsidRPr="008D3E75">
              <w:rPr>
                <w:rFonts w:ascii="Times New Roman" w:hAnsi="Times New Roman" w:cs="Times New Roman"/>
                <w:sz w:val="24"/>
                <w:szCs w:val="24"/>
              </w:rPr>
              <w:t>410,8</w:t>
            </w:r>
          </w:p>
        </w:tc>
        <w:tc>
          <w:tcPr>
            <w:tcW w:w="1105" w:type="dxa"/>
          </w:tcPr>
          <w:p w:rsidR="008D3E75" w:rsidRPr="008D3E75" w:rsidRDefault="008D3E75" w:rsidP="008D3E75">
            <w:pPr>
              <w:widowControl w:val="0"/>
              <w:ind w:firstLine="0"/>
              <w:rPr>
                <w:rFonts w:ascii="Times New Roman" w:hAnsi="Times New Roman" w:cs="Times New Roman"/>
                <w:sz w:val="24"/>
                <w:szCs w:val="24"/>
              </w:rPr>
            </w:pPr>
            <w:r w:rsidRPr="008D3E75">
              <w:rPr>
                <w:rFonts w:ascii="Times New Roman" w:hAnsi="Times New Roman" w:cs="Times New Roman"/>
                <w:sz w:val="24"/>
                <w:szCs w:val="24"/>
              </w:rPr>
              <w:t>473,4</w:t>
            </w:r>
          </w:p>
        </w:tc>
      </w:tr>
      <w:tr w:rsidR="008D3E75" w:rsidTr="002F3055">
        <w:tc>
          <w:tcPr>
            <w:tcW w:w="9356" w:type="dxa"/>
            <w:gridSpan w:val="8"/>
          </w:tcPr>
          <w:p w:rsidR="008D3E75" w:rsidRPr="008D3E75" w:rsidRDefault="008D3E75" w:rsidP="008D3E75">
            <w:pPr>
              <w:ind w:firstLine="0"/>
              <w:jc w:val="center"/>
              <w:rPr>
                <w:rFonts w:ascii="Times New Roman" w:hAnsi="Times New Roman" w:cs="Times New Roman"/>
                <w:sz w:val="24"/>
                <w:szCs w:val="24"/>
              </w:rPr>
            </w:pPr>
            <w:r w:rsidRPr="008D3E75">
              <w:rPr>
                <w:rFonts w:ascii="Times New Roman" w:eastAsiaTheme="minorEastAsia" w:hAnsi="Times New Roman" w:cs="Times New Roman"/>
                <w:sz w:val="24"/>
                <w:szCs w:val="24"/>
              </w:rPr>
              <w:t>Охват граждан профилактическими медицинскими осмотрами, процентов</w:t>
            </w:r>
          </w:p>
        </w:tc>
      </w:tr>
      <w:tr w:rsidR="008D3E75" w:rsidTr="002F3055">
        <w:tc>
          <w:tcPr>
            <w:tcW w:w="1178" w:type="dxa"/>
            <w:vAlign w:val="center"/>
          </w:tcPr>
          <w:p w:rsidR="008D3E75" w:rsidRPr="008D3E75" w:rsidRDefault="008D3E75" w:rsidP="008D3E75">
            <w:pPr>
              <w:widowControl w:val="0"/>
              <w:ind w:firstLine="0"/>
              <w:jc w:val="center"/>
              <w:rPr>
                <w:rFonts w:ascii="Times New Roman" w:hAnsi="Times New Roman" w:cs="Times New Roman"/>
                <w:sz w:val="24"/>
                <w:szCs w:val="24"/>
              </w:rPr>
            </w:pPr>
            <w:r w:rsidRPr="008D3E75">
              <w:rPr>
                <w:rFonts w:ascii="Times New Roman" w:hAnsi="Times New Roman" w:cs="Times New Roman"/>
                <w:sz w:val="24"/>
                <w:szCs w:val="24"/>
              </w:rPr>
              <w:t>-</w:t>
            </w:r>
          </w:p>
        </w:tc>
        <w:tc>
          <w:tcPr>
            <w:tcW w:w="1178" w:type="dxa"/>
            <w:vAlign w:val="center"/>
          </w:tcPr>
          <w:p w:rsidR="008D3E75" w:rsidRPr="008D3E75" w:rsidRDefault="008D3E75" w:rsidP="008D3E75">
            <w:pPr>
              <w:widowControl w:val="0"/>
              <w:ind w:firstLine="0"/>
              <w:jc w:val="center"/>
              <w:rPr>
                <w:rFonts w:ascii="Times New Roman" w:hAnsi="Times New Roman" w:cs="Times New Roman"/>
                <w:sz w:val="24"/>
                <w:szCs w:val="24"/>
              </w:rPr>
            </w:pPr>
            <w:r w:rsidRPr="008D3E75">
              <w:rPr>
                <w:rFonts w:ascii="Times New Roman" w:hAnsi="Times New Roman" w:cs="Times New Roman"/>
                <w:sz w:val="24"/>
                <w:szCs w:val="24"/>
              </w:rPr>
              <w:t>-</w:t>
            </w:r>
          </w:p>
        </w:tc>
        <w:tc>
          <w:tcPr>
            <w:tcW w:w="1179" w:type="dxa"/>
            <w:vAlign w:val="center"/>
          </w:tcPr>
          <w:p w:rsidR="008D3E75" w:rsidRPr="008D3E75" w:rsidRDefault="008D3E75" w:rsidP="008D3E75">
            <w:pPr>
              <w:widowControl w:val="0"/>
              <w:ind w:firstLine="0"/>
              <w:jc w:val="center"/>
              <w:rPr>
                <w:rFonts w:ascii="Times New Roman" w:hAnsi="Times New Roman" w:cs="Times New Roman"/>
                <w:sz w:val="24"/>
                <w:szCs w:val="24"/>
              </w:rPr>
            </w:pPr>
            <w:r w:rsidRPr="008D3E75">
              <w:rPr>
                <w:rFonts w:ascii="Times New Roman" w:hAnsi="Times New Roman" w:cs="Times New Roman"/>
                <w:sz w:val="24"/>
                <w:szCs w:val="24"/>
              </w:rPr>
              <w:t>-</w:t>
            </w:r>
          </w:p>
        </w:tc>
        <w:tc>
          <w:tcPr>
            <w:tcW w:w="1179" w:type="dxa"/>
            <w:vAlign w:val="center"/>
          </w:tcPr>
          <w:p w:rsidR="008D3E75" w:rsidRPr="008D3E75" w:rsidRDefault="008D3E75" w:rsidP="008D3E75">
            <w:pPr>
              <w:widowControl w:val="0"/>
              <w:ind w:firstLine="0"/>
              <w:jc w:val="center"/>
              <w:rPr>
                <w:rFonts w:ascii="Times New Roman" w:hAnsi="Times New Roman" w:cs="Times New Roman"/>
                <w:sz w:val="24"/>
                <w:szCs w:val="24"/>
              </w:rPr>
            </w:pPr>
            <w:r w:rsidRPr="008D3E75">
              <w:rPr>
                <w:rFonts w:ascii="Times New Roman" w:hAnsi="Times New Roman" w:cs="Times New Roman"/>
                <w:sz w:val="24"/>
                <w:szCs w:val="24"/>
              </w:rPr>
              <w:t>97,3</w:t>
            </w:r>
          </w:p>
        </w:tc>
        <w:tc>
          <w:tcPr>
            <w:tcW w:w="1179" w:type="dxa"/>
            <w:vAlign w:val="center"/>
          </w:tcPr>
          <w:p w:rsidR="008D3E75" w:rsidRPr="008D3E75" w:rsidRDefault="008D3E75" w:rsidP="008D3E75">
            <w:pPr>
              <w:widowControl w:val="0"/>
              <w:ind w:firstLine="0"/>
              <w:jc w:val="center"/>
              <w:rPr>
                <w:rFonts w:ascii="Times New Roman" w:hAnsi="Times New Roman" w:cs="Times New Roman"/>
                <w:sz w:val="24"/>
                <w:szCs w:val="24"/>
              </w:rPr>
            </w:pPr>
            <w:r w:rsidRPr="008D3E75">
              <w:rPr>
                <w:rFonts w:ascii="Times New Roman" w:hAnsi="Times New Roman" w:cs="Times New Roman"/>
                <w:sz w:val="24"/>
                <w:szCs w:val="24"/>
              </w:rPr>
              <w:t>98,3</w:t>
            </w:r>
          </w:p>
        </w:tc>
        <w:tc>
          <w:tcPr>
            <w:tcW w:w="1179" w:type="dxa"/>
          </w:tcPr>
          <w:p w:rsidR="008D3E75" w:rsidRPr="008D3E75" w:rsidRDefault="008D3E75" w:rsidP="008D3E75">
            <w:pPr>
              <w:widowControl w:val="0"/>
              <w:ind w:firstLine="0"/>
              <w:jc w:val="center"/>
              <w:rPr>
                <w:rFonts w:ascii="Times New Roman" w:hAnsi="Times New Roman" w:cs="Times New Roman"/>
                <w:sz w:val="24"/>
                <w:szCs w:val="24"/>
              </w:rPr>
            </w:pPr>
            <w:r w:rsidRPr="008D3E75">
              <w:rPr>
                <w:rFonts w:ascii="Times New Roman" w:hAnsi="Times New Roman" w:cs="Times New Roman"/>
                <w:sz w:val="24"/>
                <w:szCs w:val="24"/>
              </w:rPr>
              <w:t>99,5</w:t>
            </w:r>
          </w:p>
        </w:tc>
        <w:tc>
          <w:tcPr>
            <w:tcW w:w="1179" w:type="dxa"/>
          </w:tcPr>
          <w:p w:rsidR="008D3E75" w:rsidRPr="008D3E75" w:rsidRDefault="008D3E75" w:rsidP="008D3E75">
            <w:pPr>
              <w:widowControl w:val="0"/>
              <w:ind w:firstLine="0"/>
              <w:jc w:val="center"/>
              <w:rPr>
                <w:rFonts w:ascii="Times New Roman" w:hAnsi="Times New Roman" w:cs="Times New Roman"/>
                <w:sz w:val="24"/>
                <w:szCs w:val="24"/>
              </w:rPr>
            </w:pPr>
            <w:r w:rsidRPr="008D3E75">
              <w:rPr>
                <w:rFonts w:ascii="Times New Roman" w:hAnsi="Times New Roman" w:cs="Times New Roman"/>
                <w:sz w:val="24"/>
                <w:szCs w:val="24"/>
              </w:rPr>
              <w:t>77,7</w:t>
            </w:r>
          </w:p>
        </w:tc>
        <w:tc>
          <w:tcPr>
            <w:tcW w:w="1105" w:type="dxa"/>
          </w:tcPr>
          <w:p w:rsidR="008D3E75" w:rsidRPr="008D3E75" w:rsidRDefault="008D3E75" w:rsidP="00585871">
            <w:pPr>
              <w:widowControl w:val="0"/>
              <w:ind w:firstLine="0"/>
              <w:jc w:val="center"/>
              <w:rPr>
                <w:rFonts w:ascii="Times New Roman" w:hAnsi="Times New Roman" w:cs="Times New Roman"/>
                <w:sz w:val="24"/>
                <w:szCs w:val="24"/>
              </w:rPr>
            </w:pPr>
            <w:r w:rsidRPr="008D3E75">
              <w:rPr>
                <w:rFonts w:ascii="Times New Roman" w:hAnsi="Times New Roman" w:cs="Times New Roman"/>
                <w:sz w:val="24"/>
                <w:szCs w:val="24"/>
              </w:rPr>
              <w:t>83,</w:t>
            </w:r>
            <w:r w:rsidR="00585871">
              <w:rPr>
                <w:rFonts w:ascii="Times New Roman" w:hAnsi="Times New Roman" w:cs="Times New Roman"/>
                <w:sz w:val="24"/>
                <w:szCs w:val="24"/>
              </w:rPr>
              <w:t>6</w:t>
            </w:r>
          </w:p>
        </w:tc>
      </w:tr>
    </w:tbl>
    <w:p w:rsidR="008D3E75" w:rsidRDefault="008D3E75" w:rsidP="008420D8">
      <w:pPr>
        <w:rPr>
          <w:rFonts w:ascii="Times New Roman" w:hAnsi="Times New Roman" w:cs="Times New Roman"/>
          <w:sz w:val="28"/>
          <w:szCs w:val="28"/>
        </w:rPr>
      </w:pPr>
    </w:p>
    <w:p w:rsidR="008420D8" w:rsidRDefault="008420D8" w:rsidP="002F3055">
      <w:pPr>
        <w:ind w:right="-142"/>
        <w:rPr>
          <w:rFonts w:ascii="Times New Roman" w:hAnsi="Times New Roman" w:cs="Times New Roman"/>
          <w:sz w:val="28"/>
          <w:szCs w:val="28"/>
        </w:rPr>
      </w:pPr>
      <w:r>
        <w:rPr>
          <w:rFonts w:ascii="Times New Roman" w:hAnsi="Times New Roman" w:cs="Times New Roman"/>
          <w:sz w:val="28"/>
          <w:szCs w:val="28"/>
        </w:rPr>
        <w:t xml:space="preserve">Оценить уровень развития и </w:t>
      </w:r>
      <w:r w:rsidRPr="00E441C3">
        <w:rPr>
          <w:rFonts w:ascii="Times New Roman" w:hAnsi="Times New Roman" w:cs="Times New Roman"/>
          <w:sz w:val="28"/>
          <w:szCs w:val="28"/>
        </w:rPr>
        <w:t>эффективность первичной медико-санитарной, специализированной, в том числе высокотехнологичной, скорой медицинской помощи в случае уже наступившего заболевания</w:t>
      </w:r>
      <w:r>
        <w:rPr>
          <w:rFonts w:ascii="Times New Roman" w:hAnsi="Times New Roman" w:cs="Times New Roman"/>
          <w:sz w:val="28"/>
          <w:szCs w:val="28"/>
        </w:rPr>
        <w:t>, позволяют п</w:t>
      </w:r>
      <w:r w:rsidRPr="00E441C3">
        <w:rPr>
          <w:rFonts w:ascii="Times New Roman" w:hAnsi="Times New Roman" w:cs="Times New Roman"/>
          <w:sz w:val="28"/>
          <w:szCs w:val="28"/>
        </w:rPr>
        <w:t>оказатели смертности и заболеваемости</w:t>
      </w:r>
      <w:r>
        <w:rPr>
          <w:rFonts w:ascii="Times New Roman" w:hAnsi="Times New Roman" w:cs="Times New Roman"/>
          <w:sz w:val="28"/>
          <w:szCs w:val="28"/>
        </w:rPr>
        <w:t>.</w:t>
      </w:r>
    </w:p>
    <w:p w:rsidR="008420D8" w:rsidRPr="00811C43" w:rsidRDefault="008420D8" w:rsidP="002F3055">
      <w:pPr>
        <w:ind w:right="-142"/>
        <w:rPr>
          <w:rFonts w:ascii="Times New Roman" w:hAnsi="Times New Roman" w:cs="Times New Roman"/>
          <w:sz w:val="28"/>
          <w:szCs w:val="28"/>
        </w:rPr>
      </w:pPr>
      <w:r w:rsidRPr="00231C01">
        <w:rPr>
          <w:rFonts w:ascii="Times New Roman" w:hAnsi="Times New Roman" w:cs="Times New Roman"/>
          <w:sz w:val="28"/>
          <w:szCs w:val="28"/>
        </w:rPr>
        <w:t xml:space="preserve">Перечень и иерархия </w:t>
      </w:r>
      <w:r w:rsidRPr="00811C43">
        <w:rPr>
          <w:rFonts w:ascii="Times New Roman" w:hAnsi="Times New Roman" w:cs="Times New Roman"/>
          <w:sz w:val="28"/>
          <w:szCs w:val="28"/>
        </w:rPr>
        <w:t>основных причин смерти в районе остаются неизменными на протяжении многих лет: на первом месте с большим отрывом от остальных стоят болезни системы к</w:t>
      </w:r>
      <w:r w:rsidR="00EB2DF9">
        <w:rPr>
          <w:rFonts w:ascii="Times New Roman" w:hAnsi="Times New Roman" w:cs="Times New Roman"/>
          <w:sz w:val="28"/>
          <w:szCs w:val="28"/>
        </w:rPr>
        <w:t xml:space="preserve">ровообращения (510,5 на 100 </w:t>
      </w:r>
      <w:proofErr w:type="gramStart"/>
      <w:r w:rsidR="00EB2DF9">
        <w:rPr>
          <w:rFonts w:ascii="Times New Roman" w:hAnsi="Times New Roman" w:cs="Times New Roman"/>
          <w:sz w:val="28"/>
          <w:szCs w:val="28"/>
        </w:rPr>
        <w:t>тыс</w:t>
      </w:r>
      <w:proofErr w:type="gramEnd"/>
      <w:r w:rsidRPr="00811C43">
        <w:rPr>
          <w:rFonts w:ascii="Times New Roman" w:hAnsi="Times New Roman" w:cs="Times New Roman"/>
          <w:sz w:val="28"/>
          <w:szCs w:val="28"/>
        </w:rPr>
        <w:t xml:space="preserve"> населения), на втором – н</w:t>
      </w:r>
      <w:r w:rsidR="00EB2DF9">
        <w:rPr>
          <w:rFonts w:ascii="Times New Roman" w:hAnsi="Times New Roman" w:cs="Times New Roman"/>
          <w:sz w:val="28"/>
          <w:szCs w:val="28"/>
        </w:rPr>
        <w:t>овообразования 155,3 на 100 тыс</w:t>
      </w:r>
      <w:r w:rsidRPr="00811C43">
        <w:rPr>
          <w:rFonts w:ascii="Times New Roman" w:hAnsi="Times New Roman" w:cs="Times New Roman"/>
          <w:sz w:val="28"/>
          <w:szCs w:val="28"/>
        </w:rPr>
        <w:t xml:space="preserve"> населения), на третьем – смертность от болезней ор</w:t>
      </w:r>
      <w:r w:rsidR="00EB2DF9">
        <w:rPr>
          <w:rFonts w:ascii="Times New Roman" w:hAnsi="Times New Roman" w:cs="Times New Roman"/>
          <w:sz w:val="28"/>
          <w:szCs w:val="28"/>
        </w:rPr>
        <w:t>ганов дыхания (120,2 на 100 тыс</w:t>
      </w:r>
      <w:r w:rsidRPr="00811C43">
        <w:rPr>
          <w:rFonts w:ascii="Times New Roman" w:hAnsi="Times New Roman" w:cs="Times New Roman"/>
          <w:sz w:val="28"/>
          <w:szCs w:val="28"/>
        </w:rPr>
        <w:t xml:space="preserve"> населения). </w:t>
      </w:r>
    </w:p>
    <w:p w:rsidR="008420D8" w:rsidRPr="00811C43" w:rsidRDefault="008420D8" w:rsidP="002F3055">
      <w:pPr>
        <w:ind w:right="-142"/>
        <w:rPr>
          <w:rFonts w:ascii="Times New Roman" w:hAnsi="Times New Roman" w:cs="Times New Roman"/>
          <w:sz w:val="28"/>
          <w:szCs w:val="28"/>
        </w:rPr>
      </w:pPr>
      <w:r w:rsidRPr="00811C43">
        <w:rPr>
          <w:rFonts w:ascii="Times New Roman" w:hAnsi="Times New Roman" w:cs="Times New Roman"/>
          <w:sz w:val="28"/>
          <w:szCs w:val="28"/>
        </w:rPr>
        <w:t xml:space="preserve">Смертность от всех причин в Красносулинском районе </w:t>
      </w:r>
      <w:r w:rsidR="0062075F">
        <w:rPr>
          <w:rFonts w:ascii="Times New Roman" w:hAnsi="Times New Roman" w:cs="Times New Roman"/>
          <w:sz w:val="28"/>
          <w:szCs w:val="28"/>
        </w:rPr>
        <w:t xml:space="preserve">в 2021 году </w:t>
      </w:r>
      <w:r w:rsidRPr="00811C43">
        <w:rPr>
          <w:rFonts w:ascii="Times New Roman" w:hAnsi="Times New Roman" w:cs="Times New Roman"/>
          <w:sz w:val="28"/>
          <w:szCs w:val="28"/>
        </w:rPr>
        <w:t xml:space="preserve">составила </w:t>
      </w:r>
      <w:r w:rsidR="0062075F">
        <w:rPr>
          <w:rFonts w:ascii="Times New Roman" w:hAnsi="Times New Roman" w:cs="Times New Roman"/>
          <w:sz w:val="28"/>
          <w:szCs w:val="28"/>
        </w:rPr>
        <w:t>20,1</w:t>
      </w:r>
      <w:r w:rsidRPr="00811C43">
        <w:rPr>
          <w:rFonts w:ascii="Times New Roman" w:hAnsi="Times New Roman" w:cs="Times New Roman"/>
          <w:sz w:val="28"/>
          <w:szCs w:val="28"/>
        </w:rPr>
        <w:t xml:space="preserve"> на 1 000 человек населения. Снижение общей смертности на протяжении ряда лет на 5,5</w:t>
      </w:r>
      <w:r w:rsidR="008C0439" w:rsidRPr="008C0439">
        <w:rPr>
          <w:rFonts w:ascii="Times New Roman" w:hAnsi="Times New Roman" w:cs="Times New Roman"/>
          <w:sz w:val="28"/>
          <w:szCs w:val="28"/>
        </w:rPr>
        <w:t xml:space="preserve"> </w:t>
      </w:r>
      <w:r w:rsidR="008C0439">
        <w:rPr>
          <w:rFonts w:ascii="Times New Roman" w:hAnsi="Times New Roman" w:cs="Times New Roman"/>
          <w:sz w:val="28"/>
          <w:szCs w:val="28"/>
        </w:rPr>
        <w:t>процента</w:t>
      </w:r>
      <w:r w:rsidRPr="00811C43">
        <w:rPr>
          <w:rFonts w:ascii="Times New Roman" w:hAnsi="Times New Roman" w:cs="Times New Roman"/>
          <w:sz w:val="28"/>
          <w:szCs w:val="28"/>
        </w:rPr>
        <w:t xml:space="preserve"> не дает повода об улучшении ситуации, т</w:t>
      </w:r>
      <w:r w:rsidR="007872E8">
        <w:rPr>
          <w:rFonts w:ascii="Times New Roman" w:hAnsi="Times New Roman" w:cs="Times New Roman"/>
          <w:sz w:val="28"/>
          <w:szCs w:val="28"/>
        </w:rPr>
        <w:t>ак как</w:t>
      </w:r>
      <w:r w:rsidRPr="00811C43">
        <w:rPr>
          <w:rFonts w:ascii="Times New Roman" w:hAnsi="Times New Roman" w:cs="Times New Roman"/>
          <w:sz w:val="28"/>
          <w:szCs w:val="28"/>
        </w:rPr>
        <w:t xml:space="preserve"> смертность от всех причин в районе остается выше, чем среднеобластной показатель. </w:t>
      </w:r>
    </w:p>
    <w:p w:rsidR="008420D8" w:rsidRPr="00811C43" w:rsidRDefault="008420D8" w:rsidP="002F3055">
      <w:pPr>
        <w:ind w:right="-142"/>
        <w:rPr>
          <w:rFonts w:ascii="Times New Roman" w:hAnsi="Times New Roman" w:cs="Times New Roman"/>
          <w:sz w:val="28"/>
          <w:szCs w:val="28"/>
        </w:rPr>
      </w:pPr>
      <w:r w:rsidRPr="00811C43">
        <w:rPr>
          <w:rFonts w:ascii="Times New Roman" w:hAnsi="Times New Roman" w:cs="Times New Roman"/>
          <w:sz w:val="28"/>
          <w:szCs w:val="28"/>
        </w:rPr>
        <w:t>Одним из определяющих факторов для долгосрочного социально-экономического развития является смертность населения в трудоспособном возрасте. В Красносулинском районе смертность населе</w:t>
      </w:r>
      <w:r w:rsidR="00EB2DF9">
        <w:rPr>
          <w:rFonts w:ascii="Times New Roman" w:hAnsi="Times New Roman" w:cs="Times New Roman"/>
          <w:sz w:val="28"/>
          <w:szCs w:val="28"/>
        </w:rPr>
        <w:t>ния составила 411,4  на 100 </w:t>
      </w:r>
      <w:proofErr w:type="gramStart"/>
      <w:r w:rsidR="00EB2DF9">
        <w:rPr>
          <w:rFonts w:ascii="Times New Roman" w:hAnsi="Times New Roman" w:cs="Times New Roman"/>
          <w:sz w:val="28"/>
          <w:szCs w:val="28"/>
        </w:rPr>
        <w:t>тыс</w:t>
      </w:r>
      <w:proofErr w:type="gramEnd"/>
      <w:r w:rsidRPr="00811C43">
        <w:rPr>
          <w:rFonts w:ascii="Times New Roman" w:hAnsi="Times New Roman" w:cs="Times New Roman"/>
          <w:sz w:val="28"/>
          <w:szCs w:val="28"/>
        </w:rPr>
        <w:t xml:space="preserve"> человек трудоспособного возраста. </w:t>
      </w:r>
    </w:p>
    <w:p w:rsidR="008420D8" w:rsidRPr="00E441C3" w:rsidRDefault="008420D8" w:rsidP="002F3055">
      <w:pPr>
        <w:ind w:right="-142"/>
        <w:rPr>
          <w:rFonts w:ascii="Times New Roman" w:hAnsi="Times New Roman" w:cs="Times New Roman"/>
          <w:sz w:val="28"/>
          <w:szCs w:val="28"/>
        </w:rPr>
      </w:pPr>
      <w:r w:rsidRPr="00811C43">
        <w:rPr>
          <w:rFonts w:ascii="Times New Roman" w:hAnsi="Times New Roman" w:cs="Times New Roman"/>
          <w:sz w:val="28"/>
          <w:szCs w:val="28"/>
        </w:rPr>
        <w:t>Показатели общей заболеваемости населения не имеют выраженной тенденции к снижению, что, однако, не является свидетельством ухудшения здоровья населения, а связано с развитием диагностических технологий, а также проведением мероприятий диспансеризации определенных групп населения и выявлением заболеваний на более ранних стадиях. Рост</w:t>
      </w:r>
      <w:r w:rsidRPr="00E441C3">
        <w:rPr>
          <w:rFonts w:ascii="Times New Roman" w:hAnsi="Times New Roman" w:cs="Times New Roman"/>
          <w:sz w:val="28"/>
          <w:szCs w:val="28"/>
        </w:rPr>
        <w:t xml:space="preserve"> регистрируемой заболеваемости наблюдается для всех классов болезней, кроме инфекционных и паразитарных, травм и отравлений (наличие которых, </w:t>
      </w:r>
      <w:r w:rsidRPr="00E441C3">
        <w:rPr>
          <w:rFonts w:ascii="Times New Roman" w:hAnsi="Times New Roman" w:cs="Times New Roman"/>
          <w:sz w:val="28"/>
          <w:szCs w:val="28"/>
        </w:rPr>
        <w:lastRenderedPageBreak/>
        <w:t>как правило, носит объективный характер и не зависит от повышения уровня выявления в результате развития диагностики).</w:t>
      </w:r>
    </w:p>
    <w:p w:rsidR="008420D8" w:rsidRPr="00E441C3" w:rsidRDefault="008420D8" w:rsidP="002F3055">
      <w:pPr>
        <w:ind w:right="-142"/>
        <w:rPr>
          <w:rFonts w:ascii="Times New Roman" w:hAnsi="Times New Roman" w:cs="Times New Roman"/>
          <w:sz w:val="28"/>
          <w:szCs w:val="28"/>
        </w:rPr>
      </w:pPr>
      <w:r w:rsidRPr="00E441C3">
        <w:rPr>
          <w:rFonts w:ascii="Times New Roman" w:hAnsi="Times New Roman" w:cs="Times New Roman"/>
          <w:sz w:val="28"/>
          <w:szCs w:val="28"/>
        </w:rPr>
        <w:t>Показатели заболеваемости позволяют оценить уровень развития системы профилактики и предотвращения заболеваний, ориентированность работы системы здравоохранения на охрану здоровья жителей района и предотвращения роста заболеваемости. Продолжение работы МБУЗ "РБ" в профилактическом направлении в наибольшей степени обеспечивает увеличение ожидаемой продолжительности жизни населения.</w:t>
      </w:r>
    </w:p>
    <w:p w:rsidR="008420D8" w:rsidRDefault="008420D8" w:rsidP="002F3055">
      <w:pPr>
        <w:ind w:right="-142"/>
        <w:rPr>
          <w:rFonts w:ascii="Times New Roman" w:hAnsi="Times New Roman" w:cs="Times New Roman"/>
          <w:sz w:val="28"/>
          <w:szCs w:val="28"/>
        </w:rPr>
      </w:pPr>
      <w:r w:rsidRPr="00811C43">
        <w:rPr>
          <w:rFonts w:ascii="Times New Roman" w:hAnsi="Times New Roman" w:cs="Times New Roman"/>
          <w:sz w:val="28"/>
          <w:szCs w:val="28"/>
        </w:rPr>
        <w:t xml:space="preserve">За </w:t>
      </w:r>
      <w:r>
        <w:rPr>
          <w:rFonts w:ascii="Times New Roman" w:hAnsi="Times New Roman" w:cs="Times New Roman"/>
          <w:sz w:val="28"/>
          <w:szCs w:val="28"/>
        </w:rPr>
        <w:t>2021</w:t>
      </w:r>
      <w:r w:rsidR="006D1309">
        <w:rPr>
          <w:rFonts w:ascii="Times New Roman" w:hAnsi="Times New Roman" w:cs="Times New Roman"/>
          <w:sz w:val="28"/>
          <w:szCs w:val="28"/>
        </w:rPr>
        <w:t xml:space="preserve"> </w:t>
      </w:r>
      <w:r w:rsidRPr="00811C43">
        <w:rPr>
          <w:rFonts w:ascii="Times New Roman" w:hAnsi="Times New Roman" w:cs="Times New Roman"/>
          <w:sz w:val="28"/>
          <w:szCs w:val="28"/>
        </w:rPr>
        <w:t>год в Красносулинском районе число зарегистрированных заболеваний (у пациентов с диагнозом, установленным впервые в жизни) составило 5</w:t>
      </w:r>
      <w:r>
        <w:rPr>
          <w:rFonts w:ascii="Times New Roman" w:hAnsi="Times New Roman" w:cs="Times New Roman"/>
          <w:sz w:val="28"/>
          <w:szCs w:val="28"/>
        </w:rPr>
        <w:t>67</w:t>
      </w:r>
      <w:r w:rsidRPr="00811C43">
        <w:rPr>
          <w:rFonts w:ascii="Times New Roman" w:hAnsi="Times New Roman" w:cs="Times New Roman"/>
          <w:sz w:val="28"/>
          <w:szCs w:val="28"/>
        </w:rPr>
        <w:t>,</w:t>
      </w:r>
      <w:r>
        <w:rPr>
          <w:rFonts w:ascii="Times New Roman" w:hAnsi="Times New Roman" w:cs="Times New Roman"/>
          <w:sz w:val="28"/>
          <w:szCs w:val="28"/>
        </w:rPr>
        <w:t>4</w:t>
      </w:r>
      <w:r w:rsidRPr="00811C43">
        <w:rPr>
          <w:rFonts w:ascii="Times New Roman" w:hAnsi="Times New Roman" w:cs="Times New Roman"/>
          <w:sz w:val="28"/>
          <w:szCs w:val="28"/>
        </w:rPr>
        <w:t xml:space="preserve"> на 1 000 населения. Наибольший рост заболеваемости за период с 2017 года по 2022 год наблюдается по классу болезней эндокринной системы на </w:t>
      </w:r>
      <w:r w:rsidRPr="002F3055">
        <w:rPr>
          <w:rFonts w:ascii="Times New Roman" w:hAnsi="Times New Roman" w:cs="Times New Roman"/>
          <w:sz w:val="28"/>
          <w:szCs w:val="28"/>
        </w:rPr>
        <w:t>31</w:t>
      </w:r>
      <w:r w:rsidR="008C0439" w:rsidRPr="002F3055">
        <w:rPr>
          <w:rFonts w:ascii="Times New Roman" w:hAnsi="Times New Roman" w:cs="Times New Roman"/>
          <w:sz w:val="28"/>
          <w:szCs w:val="28"/>
        </w:rPr>
        <w:t xml:space="preserve"> </w:t>
      </w:r>
      <w:r w:rsidR="00A93D29" w:rsidRPr="002F3055">
        <w:rPr>
          <w:rFonts w:ascii="Times New Roman" w:hAnsi="Times New Roman" w:cs="Times New Roman"/>
          <w:sz w:val="28"/>
          <w:szCs w:val="28"/>
        </w:rPr>
        <w:t>процент</w:t>
      </w:r>
      <w:r w:rsidRPr="002F3055">
        <w:rPr>
          <w:rFonts w:ascii="Times New Roman" w:hAnsi="Times New Roman" w:cs="Times New Roman"/>
          <w:sz w:val="28"/>
          <w:szCs w:val="28"/>
        </w:rPr>
        <w:t>,</w:t>
      </w:r>
      <w:r w:rsidRPr="00811C43">
        <w:rPr>
          <w:rFonts w:ascii="Times New Roman" w:hAnsi="Times New Roman" w:cs="Times New Roman"/>
          <w:sz w:val="28"/>
          <w:szCs w:val="28"/>
        </w:rPr>
        <w:t xml:space="preserve"> болезней органов дыхания </w:t>
      </w:r>
      <w:r w:rsidRPr="002F3055">
        <w:rPr>
          <w:rFonts w:ascii="Times New Roman" w:hAnsi="Times New Roman" w:cs="Times New Roman"/>
          <w:sz w:val="28"/>
          <w:szCs w:val="28"/>
        </w:rPr>
        <w:t>на 40</w:t>
      </w:r>
      <w:r w:rsidR="008C0439" w:rsidRPr="002F3055">
        <w:rPr>
          <w:rFonts w:ascii="Times New Roman" w:hAnsi="Times New Roman" w:cs="Times New Roman"/>
          <w:sz w:val="28"/>
          <w:szCs w:val="28"/>
        </w:rPr>
        <w:t xml:space="preserve"> </w:t>
      </w:r>
      <w:r w:rsidR="00A93D29" w:rsidRPr="002F3055">
        <w:rPr>
          <w:rFonts w:ascii="Times New Roman" w:hAnsi="Times New Roman" w:cs="Times New Roman"/>
          <w:sz w:val="28"/>
          <w:szCs w:val="28"/>
        </w:rPr>
        <w:t>процентов</w:t>
      </w:r>
      <w:r w:rsidRPr="002F3055">
        <w:rPr>
          <w:rFonts w:ascii="Times New Roman" w:hAnsi="Times New Roman" w:cs="Times New Roman"/>
          <w:sz w:val="28"/>
          <w:szCs w:val="28"/>
        </w:rPr>
        <w:t xml:space="preserve">, по классу болезней </w:t>
      </w:r>
      <w:r w:rsidR="00A93D29" w:rsidRPr="002F3055">
        <w:rPr>
          <w:rFonts w:ascii="Times New Roman" w:hAnsi="Times New Roman" w:cs="Times New Roman"/>
          <w:sz w:val="28"/>
          <w:szCs w:val="28"/>
        </w:rPr>
        <w:t>системы кровообращения – на 5,2</w:t>
      </w:r>
      <w:r w:rsidR="008C0439" w:rsidRPr="002F3055">
        <w:rPr>
          <w:rFonts w:ascii="Times New Roman" w:hAnsi="Times New Roman" w:cs="Times New Roman"/>
          <w:sz w:val="28"/>
          <w:szCs w:val="28"/>
        </w:rPr>
        <w:t xml:space="preserve"> процента</w:t>
      </w:r>
      <w:r w:rsidRPr="002F3055">
        <w:rPr>
          <w:rFonts w:ascii="Times New Roman" w:hAnsi="Times New Roman" w:cs="Times New Roman"/>
          <w:sz w:val="28"/>
          <w:szCs w:val="28"/>
        </w:rPr>
        <w:t>, по травмам</w:t>
      </w:r>
      <w:r w:rsidRPr="00811C43">
        <w:rPr>
          <w:rFonts w:ascii="Times New Roman" w:hAnsi="Times New Roman" w:cs="Times New Roman"/>
          <w:sz w:val="28"/>
          <w:szCs w:val="28"/>
        </w:rPr>
        <w:t xml:space="preserve"> и отравлениям – </w:t>
      </w:r>
      <w:proofErr w:type="gramStart"/>
      <w:r w:rsidRPr="00811C43">
        <w:rPr>
          <w:rFonts w:ascii="Times New Roman" w:hAnsi="Times New Roman" w:cs="Times New Roman"/>
          <w:sz w:val="28"/>
          <w:szCs w:val="28"/>
        </w:rPr>
        <w:t>на</w:t>
      </w:r>
      <w:proofErr w:type="gramEnd"/>
      <w:r w:rsidRPr="00811C43">
        <w:rPr>
          <w:rFonts w:ascii="Times New Roman" w:hAnsi="Times New Roman" w:cs="Times New Roman"/>
          <w:sz w:val="28"/>
          <w:szCs w:val="28"/>
        </w:rPr>
        <w:t xml:space="preserve"> 4,1</w:t>
      </w:r>
      <w:r w:rsidR="008C0439" w:rsidRPr="008C0439">
        <w:rPr>
          <w:rFonts w:ascii="Times New Roman" w:hAnsi="Times New Roman" w:cs="Times New Roman"/>
          <w:sz w:val="28"/>
          <w:szCs w:val="28"/>
        </w:rPr>
        <w:t xml:space="preserve"> </w:t>
      </w:r>
      <w:r w:rsidR="008C0439">
        <w:rPr>
          <w:rFonts w:ascii="Times New Roman" w:hAnsi="Times New Roman" w:cs="Times New Roman"/>
          <w:sz w:val="28"/>
          <w:szCs w:val="28"/>
        </w:rPr>
        <w:t>процента</w:t>
      </w:r>
      <w:r w:rsidRPr="00811C43">
        <w:rPr>
          <w:rFonts w:ascii="Times New Roman" w:hAnsi="Times New Roman" w:cs="Times New Roman"/>
          <w:sz w:val="28"/>
          <w:szCs w:val="28"/>
        </w:rPr>
        <w:t>, по классу новообразований – на 1,31</w:t>
      </w:r>
      <w:r w:rsidR="008C0439" w:rsidRPr="008C0439">
        <w:rPr>
          <w:rFonts w:ascii="Times New Roman" w:hAnsi="Times New Roman" w:cs="Times New Roman"/>
          <w:sz w:val="28"/>
          <w:szCs w:val="28"/>
        </w:rPr>
        <w:t xml:space="preserve"> </w:t>
      </w:r>
      <w:r w:rsidR="008C0439">
        <w:rPr>
          <w:rFonts w:ascii="Times New Roman" w:hAnsi="Times New Roman" w:cs="Times New Roman"/>
          <w:sz w:val="28"/>
          <w:szCs w:val="28"/>
        </w:rPr>
        <w:t>процента</w:t>
      </w:r>
      <w:r w:rsidRPr="00811C43">
        <w:rPr>
          <w:rFonts w:ascii="Times New Roman" w:hAnsi="Times New Roman" w:cs="Times New Roman"/>
          <w:sz w:val="28"/>
          <w:szCs w:val="28"/>
        </w:rPr>
        <w:t>.</w:t>
      </w:r>
    </w:p>
    <w:p w:rsidR="008420D8" w:rsidRPr="0013418B" w:rsidRDefault="008420D8" w:rsidP="002F3055">
      <w:pPr>
        <w:ind w:right="-142"/>
        <w:outlineLvl w:val="0"/>
        <w:rPr>
          <w:rFonts w:ascii="Times New Roman" w:hAnsi="Times New Roman" w:cs="Times New Roman"/>
          <w:sz w:val="28"/>
          <w:szCs w:val="28"/>
        </w:rPr>
      </w:pPr>
      <w:bookmarkStart w:id="21" w:name="_Toc530348321"/>
      <w:r w:rsidRPr="0013418B">
        <w:rPr>
          <w:rFonts w:ascii="Times New Roman" w:hAnsi="Times New Roman" w:cs="Times New Roman"/>
          <w:sz w:val="28"/>
          <w:szCs w:val="28"/>
        </w:rPr>
        <w:t>Ключевые проблемы</w:t>
      </w:r>
      <w:bookmarkEnd w:id="21"/>
      <w:r w:rsidR="00A32B53">
        <w:rPr>
          <w:rFonts w:ascii="Times New Roman" w:hAnsi="Times New Roman" w:cs="Times New Roman"/>
          <w:sz w:val="28"/>
          <w:szCs w:val="28"/>
        </w:rPr>
        <w:t>.</w:t>
      </w:r>
    </w:p>
    <w:p w:rsidR="008420D8" w:rsidRPr="0013418B" w:rsidRDefault="008420D8" w:rsidP="002F3055">
      <w:pPr>
        <w:pStyle w:val="a3"/>
        <w:ind w:left="0" w:right="-142"/>
        <w:rPr>
          <w:rFonts w:ascii="Times New Roman" w:hAnsi="Times New Roman" w:cs="Times New Roman"/>
          <w:sz w:val="28"/>
          <w:szCs w:val="28"/>
        </w:rPr>
      </w:pPr>
      <w:r w:rsidRPr="0013418B">
        <w:rPr>
          <w:rFonts w:ascii="Times New Roman" w:hAnsi="Times New Roman"/>
          <w:sz w:val="28"/>
          <w:szCs w:val="28"/>
        </w:rPr>
        <w:t>1.</w:t>
      </w:r>
      <w:r w:rsidR="002F3055">
        <w:rPr>
          <w:rFonts w:ascii="Times New Roman" w:hAnsi="Times New Roman"/>
          <w:sz w:val="28"/>
          <w:szCs w:val="28"/>
        </w:rPr>
        <w:t xml:space="preserve"> </w:t>
      </w:r>
      <w:r w:rsidRPr="0013418B">
        <w:rPr>
          <w:rFonts w:ascii="Times New Roman" w:hAnsi="Times New Roman"/>
          <w:sz w:val="28"/>
          <w:szCs w:val="28"/>
        </w:rPr>
        <w:t>Высокий уровень младенческой смертности, смертности от болезней системы кровообращения, новообразований, в том числе злокачественных и туберкулеза</w:t>
      </w:r>
      <w:r w:rsidR="00A32B53">
        <w:rPr>
          <w:rFonts w:ascii="Times New Roman" w:hAnsi="Times New Roman"/>
          <w:sz w:val="28"/>
          <w:szCs w:val="28"/>
        </w:rPr>
        <w:t>.</w:t>
      </w:r>
    </w:p>
    <w:p w:rsidR="008420D8" w:rsidRPr="005E59DB" w:rsidRDefault="008420D8" w:rsidP="002F3055">
      <w:pPr>
        <w:pStyle w:val="af7"/>
        <w:spacing w:before="0" w:beforeAutospacing="0" w:after="0" w:afterAutospacing="0" w:line="276" w:lineRule="auto"/>
        <w:ind w:right="-142"/>
        <w:rPr>
          <w:color w:val="000000"/>
          <w:sz w:val="28"/>
          <w:szCs w:val="28"/>
        </w:rPr>
      </w:pPr>
      <w:r w:rsidRPr="005E59DB">
        <w:rPr>
          <w:color w:val="000000"/>
          <w:sz w:val="28"/>
          <w:szCs w:val="28"/>
        </w:rPr>
        <w:t xml:space="preserve">Рождаемость в сравнении с 2021 </w:t>
      </w:r>
      <w:r w:rsidRPr="002F3055">
        <w:rPr>
          <w:color w:val="000000"/>
          <w:sz w:val="28"/>
          <w:szCs w:val="28"/>
        </w:rPr>
        <w:t>снизилась на 20</w:t>
      </w:r>
      <w:r w:rsidR="008C0439" w:rsidRPr="002F3055">
        <w:rPr>
          <w:sz w:val="28"/>
          <w:szCs w:val="28"/>
        </w:rPr>
        <w:t xml:space="preserve"> </w:t>
      </w:r>
      <w:r w:rsidR="00A93D29" w:rsidRPr="002F3055">
        <w:rPr>
          <w:sz w:val="28"/>
          <w:szCs w:val="28"/>
        </w:rPr>
        <w:t>процентов</w:t>
      </w:r>
      <w:r w:rsidRPr="005E59DB">
        <w:rPr>
          <w:color w:val="000000"/>
          <w:sz w:val="28"/>
          <w:szCs w:val="28"/>
        </w:rPr>
        <w:t>. За 2021</w:t>
      </w:r>
      <w:r w:rsidR="00E438D2">
        <w:rPr>
          <w:color w:val="000000"/>
          <w:sz w:val="28"/>
          <w:szCs w:val="28"/>
        </w:rPr>
        <w:t xml:space="preserve"> </w:t>
      </w:r>
      <w:r w:rsidRPr="005E59DB">
        <w:rPr>
          <w:color w:val="000000"/>
          <w:sz w:val="28"/>
          <w:szCs w:val="28"/>
        </w:rPr>
        <w:t>г</w:t>
      </w:r>
      <w:r w:rsidR="00E438D2">
        <w:rPr>
          <w:color w:val="000000"/>
          <w:sz w:val="28"/>
          <w:szCs w:val="28"/>
        </w:rPr>
        <w:t>од</w:t>
      </w:r>
      <w:r w:rsidRPr="005E59DB">
        <w:rPr>
          <w:color w:val="000000"/>
          <w:sz w:val="28"/>
          <w:szCs w:val="28"/>
        </w:rPr>
        <w:t xml:space="preserve"> - 403 ребенка, за 2022</w:t>
      </w:r>
      <w:r w:rsidR="00E438D2">
        <w:rPr>
          <w:color w:val="000000"/>
          <w:sz w:val="28"/>
          <w:szCs w:val="28"/>
        </w:rPr>
        <w:t xml:space="preserve"> </w:t>
      </w:r>
      <w:r w:rsidRPr="005E59DB">
        <w:rPr>
          <w:color w:val="000000"/>
          <w:sz w:val="28"/>
          <w:szCs w:val="28"/>
        </w:rPr>
        <w:t>г</w:t>
      </w:r>
      <w:r w:rsidR="00E438D2">
        <w:rPr>
          <w:color w:val="000000"/>
          <w:sz w:val="28"/>
          <w:szCs w:val="28"/>
        </w:rPr>
        <w:t>од</w:t>
      </w:r>
      <w:r w:rsidRPr="005E59DB">
        <w:rPr>
          <w:color w:val="000000"/>
          <w:sz w:val="28"/>
          <w:szCs w:val="28"/>
        </w:rPr>
        <w:t xml:space="preserve"> - 322 ребенка.</w:t>
      </w:r>
    </w:p>
    <w:p w:rsidR="008420D8" w:rsidRPr="003E1DAD" w:rsidRDefault="008420D8" w:rsidP="002F3055">
      <w:pPr>
        <w:ind w:right="-142"/>
        <w:rPr>
          <w:rFonts w:ascii="Times New Roman" w:hAnsi="Times New Roman" w:cs="Times New Roman"/>
          <w:sz w:val="28"/>
          <w:szCs w:val="28"/>
        </w:rPr>
      </w:pPr>
      <w:r w:rsidRPr="003E1DAD">
        <w:rPr>
          <w:rFonts w:ascii="Times New Roman" w:hAnsi="Times New Roman" w:cs="Times New Roman"/>
          <w:sz w:val="28"/>
          <w:szCs w:val="28"/>
        </w:rPr>
        <w:t xml:space="preserve">По данным за 2017 год, показатель младенческой смертности в Красносулинском районе составил </w:t>
      </w:r>
      <w:r w:rsidRPr="00BF2D43">
        <w:rPr>
          <w:rFonts w:ascii="Times New Roman" w:hAnsi="Times New Roman" w:cs="Times New Roman"/>
          <w:sz w:val="28"/>
          <w:szCs w:val="28"/>
        </w:rPr>
        <w:t>9,2 человек</w:t>
      </w:r>
      <w:r w:rsidRPr="003E1DAD">
        <w:rPr>
          <w:rFonts w:ascii="Times New Roman" w:hAnsi="Times New Roman" w:cs="Times New Roman"/>
          <w:sz w:val="28"/>
          <w:szCs w:val="28"/>
        </w:rPr>
        <w:t xml:space="preserve"> на 1 000 родившихся живыми (среднеобластной </w:t>
      </w:r>
      <w:r w:rsidRPr="00BF2D43">
        <w:rPr>
          <w:rFonts w:ascii="Times New Roman" w:hAnsi="Times New Roman" w:cs="Times New Roman"/>
          <w:sz w:val="28"/>
          <w:szCs w:val="28"/>
        </w:rPr>
        <w:t>показатель 6,4</w:t>
      </w:r>
      <w:r w:rsidRPr="003E1DAD">
        <w:rPr>
          <w:rFonts w:ascii="Times New Roman" w:hAnsi="Times New Roman" w:cs="Times New Roman"/>
          <w:sz w:val="28"/>
          <w:szCs w:val="28"/>
        </w:rPr>
        <w:t xml:space="preserve"> </w:t>
      </w:r>
      <w:r>
        <w:rPr>
          <w:rFonts w:ascii="Times New Roman" w:hAnsi="Times New Roman" w:cs="Times New Roman"/>
          <w:sz w:val="28"/>
          <w:szCs w:val="28"/>
        </w:rPr>
        <w:t xml:space="preserve">человек </w:t>
      </w:r>
      <w:r w:rsidRPr="003E1DAD">
        <w:rPr>
          <w:rFonts w:ascii="Times New Roman" w:hAnsi="Times New Roman" w:cs="Times New Roman"/>
          <w:sz w:val="28"/>
          <w:szCs w:val="28"/>
        </w:rPr>
        <w:t xml:space="preserve">на 1 000 родившихся живыми), что в 1,5 раза выше областного уровня. </w:t>
      </w:r>
    </w:p>
    <w:p w:rsidR="008420D8" w:rsidRPr="0010272D" w:rsidRDefault="00EB2DF9" w:rsidP="002F3055">
      <w:pPr>
        <w:ind w:right="-142"/>
        <w:rPr>
          <w:rFonts w:ascii="Times New Roman" w:hAnsi="Times New Roman" w:cs="Times New Roman"/>
          <w:b/>
          <w:sz w:val="28"/>
          <w:szCs w:val="28"/>
        </w:rPr>
      </w:pPr>
      <w:r>
        <w:rPr>
          <w:rFonts w:ascii="Times New Roman" w:hAnsi="Times New Roman" w:cs="Times New Roman"/>
          <w:sz w:val="28"/>
          <w:szCs w:val="28"/>
        </w:rPr>
        <w:t xml:space="preserve">В расчете на 100 </w:t>
      </w:r>
      <w:proofErr w:type="gramStart"/>
      <w:r>
        <w:rPr>
          <w:rFonts w:ascii="Times New Roman" w:hAnsi="Times New Roman" w:cs="Times New Roman"/>
          <w:sz w:val="28"/>
          <w:szCs w:val="28"/>
        </w:rPr>
        <w:t>тыс</w:t>
      </w:r>
      <w:proofErr w:type="gramEnd"/>
      <w:r w:rsidR="008420D8" w:rsidRPr="003E1DAD">
        <w:rPr>
          <w:rFonts w:ascii="Times New Roman" w:hAnsi="Times New Roman" w:cs="Times New Roman"/>
          <w:sz w:val="28"/>
          <w:szCs w:val="28"/>
        </w:rPr>
        <w:t xml:space="preserve"> населения за 2017 год показатель смертности от болезней системы кровообращения в Красносулинском районе составил 755,6</w:t>
      </w:r>
      <w:r w:rsidR="008420D8">
        <w:rPr>
          <w:rFonts w:ascii="Times New Roman" w:hAnsi="Times New Roman" w:cs="Times New Roman"/>
          <w:sz w:val="28"/>
          <w:szCs w:val="28"/>
        </w:rPr>
        <w:t xml:space="preserve"> человек</w:t>
      </w:r>
      <w:r w:rsidR="008420D8" w:rsidRPr="003E1DAD">
        <w:rPr>
          <w:rFonts w:ascii="Times New Roman" w:hAnsi="Times New Roman" w:cs="Times New Roman"/>
          <w:sz w:val="28"/>
          <w:szCs w:val="28"/>
        </w:rPr>
        <w:t xml:space="preserve"> и превысил среднеобластной </w:t>
      </w:r>
      <w:r w:rsidR="008420D8" w:rsidRPr="0010272D">
        <w:rPr>
          <w:rFonts w:ascii="Times New Roman" w:hAnsi="Times New Roman" w:cs="Times New Roman"/>
          <w:sz w:val="28"/>
          <w:szCs w:val="28"/>
        </w:rPr>
        <w:t>показатель на 39,7</w:t>
      </w:r>
      <w:r w:rsidR="008C0439" w:rsidRPr="008C0439">
        <w:rPr>
          <w:rFonts w:ascii="Times New Roman" w:hAnsi="Times New Roman" w:cs="Times New Roman"/>
          <w:sz w:val="28"/>
          <w:szCs w:val="28"/>
        </w:rPr>
        <w:t xml:space="preserve"> </w:t>
      </w:r>
      <w:r w:rsidR="008C0439">
        <w:rPr>
          <w:rFonts w:ascii="Times New Roman" w:hAnsi="Times New Roman" w:cs="Times New Roman"/>
          <w:sz w:val="28"/>
          <w:szCs w:val="28"/>
        </w:rPr>
        <w:t>процента</w:t>
      </w:r>
      <w:r w:rsidR="008420D8" w:rsidRPr="0010272D">
        <w:rPr>
          <w:rFonts w:ascii="Times New Roman" w:hAnsi="Times New Roman" w:cs="Times New Roman"/>
          <w:sz w:val="28"/>
          <w:szCs w:val="28"/>
        </w:rPr>
        <w:t>.</w:t>
      </w:r>
    </w:p>
    <w:p w:rsidR="008420D8" w:rsidRPr="003E1DAD" w:rsidRDefault="008420D8" w:rsidP="002F3055">
      <w:pPr>
        <w:ind w:right="-142"/>
        <w:rPr>
          <w:rFonts w:ascii="Times New Roman" w:hAnsi="Times New Roman" w:cs="Times New Roman"/>
          <w:sz w:val="28"/>
          <w:szCs w:val="28"/>
        </w:rPr>
      </w:pPr>
      <w:r w:rsidRPr="003E1DAD">
        <w:rPr>
          <w:rFonts w:ascii="Times New Roman" w:hAnsi="Times New Roman" w:cs="Times New Roman"/>
          <w:sz w:val="28"/>
          <w:szCs w:val="28"/>
        </w:rPr>
        <w:t xml:space="preserve">Заболевания системы кровообращения – одна из основных причин инвалидизации населения и основная причина смертности в трудоспособном возрасте. </w:t>
      </w:r>
    </w:p>
    <w:p w:rsidR="008420D8" w:rsidRPr="003E1DAD" w:rsidRDefault="00EB2DF9" w:rsidP="002F3055">
      <w:pPr>
        <w:ind w:right="-142"/>
        <w:rPr>
          <w:rFonts w:ascii="Times New Roman" w:hAnsi="Times New Roman" w:cs="Times New Roman"/>
          <w:sz w:val="28"/>
          <w:szCs w:val="28"/>
        </w:rPr>
      </w:pPr>
      <w:r>
        <w:rPr>
          <w:rFonts w:ascii="Times New Roman" w:hAnsi="Times New Roman" w:cs="Times New Roman"/>
          <w:sz w:val="28"/>
          <w:szCs w:val="28"/>
        </w:rPr>
        <w:t xml:space="preserve">В расчете на 100 </w:t>
      </w:r>
      <w:proofErr w:type="gramStart"/>
      <w:r>
        <w:rPr>
          <w:rFonts w:ascii="Times New Roman" w:hAnsi="Times New Roman" w:cs="Times New Roman"/>
          <w:sz w:val="28"/>
          <w:szCs w:val="28"/>
        </w:rPr>
        <w:t>тыс</w:t>
      </w:r>
      <w:proofErr w:type="gramEnd"/>
      <w:r w:rsidR="008420D8" w:rsidRPr="003E1DAD">
        <w:rPr>
          <w:rFonts w:ascii="Times New Roman" w:hAnsi="Times New Roman" w:cs="Times New Roman"/>
          <w:sz w:val="28"/>
          <w:szCs w:val="28"/>
        </w:rPr>
        <w:t xml:space="preserve"> населения в 2017 году, показатель смертности от туберкулеза в Красносулинском районе составил 13,1</w:t>
      </w:r>
      <w:r w:rsidR="008420D8">
        <w:rPr>
          <w:rFonts w:ascii="Times New Roman" w:hAnsi="Times New Roman" w:cs="Times New Roman"/>
          <w:sz w:val="28"/>
          <w:szCs w:val="28"/>
        </w:rPr>
        <w:t xml:space="preserve"> человек</w:t>
      </w:r>
      <w:r>
        <w:rPr>
          <w:rFonts w:ascii="Times New Roman" w:hAnsi="Times New Roman" w:cs="Times New Roman"/>
          <w:sz w:val="28"/>
          <w:szCs w:val="28"/>
        </w:rPr>
        <w:t xml:space="preserve"> на 100 тыс</w:t>
      </w:r>
      <w:r w:rsidR="008420D8" w:rsidRPr="003E1DAD">
        <w:rPr>
          <w:rFonts w:ascii="Times New Roman" w:hAnsi="Times New Roman" w:cs="Times New Roman"/>
          <w:sz w:val="28"/>
          <w:szCs w:val="28"/>
        </w:rPr>
        <w:t xml:space="preserve"> населения (среднеобластной показатель 12,7</w:t>
      </w:r>
      <w:r w:rsidR="008420D8">
        <w:rPr>
          <w:rFonts w:ascii="Times New Roman" w:hAnsi="Times New Roman" w:cs="Times New Roman"/>
          <w:sz w:val="28"/>
          <w:szCs w:val="28"/>
        </w:rPr>
        <w:t xml:space="preserve"> человек</w:t>
      </w:r>
      <w:r w:rsidR="007872E8">
        <w:rPr>
          <w:rFonts w:ascii="Times New Roman" w:hAnsi="Times New Roman" w:cs="Times New Roman"/>
          <w:sz w:val="28"/>
          <w:szCs w:val="28"/>
        </w:rPr>
        <w:t xml:space="preserve"> на 100 тыс</w:t>
      </w:r>
      <w:r w:rsidR="008420D8" w:rsidRPr="003E1DAD">
        <w:rPr>
          <w:rFonts w:ascii="Times New Roman" w:hAnsi="Times New Roman" w:cs="Times New Roman"/>
          <w:sz w:val="28"/>
          <w:szCs w:val="28"/>
        </w:rPr>
        <w:t xml:space="preserve"> населения). Благодаря мероприятиям по предупреждению распространения туберкулеза, его своевременной диагностике и лечению, с каждым годом заболеваемость туберкулезом в районе снижается.</w:t>
      </w:r>
    </w:p>
    <w:p w:rsidR="008420D8" w:rsidRPr="003E1DAD" w:rsidRDefault="008420D8" w:rsidP="002F3055">
      <w:pPr>
        <w:ind w:right="-142"/>
        <w:rPr>
          <w:rFonts w:ascii="Times New Roman" w:hAnsi="Times New Roman" w:cs="Times New Roman"/>
          <w:sz w:val="28"/>
          <w:szCs w:val="28"/>
        </w:rPr>
      </w:pPr>
      <w:r w:rsidRPr="003E1DAD">
        <w:rPr>
          <w:rFonts w:ascii="Times New Roman" w:hAnsi="Times New Roman" w:cs="Times New Roman"/>
          <w:sz w:val="28"/>
          <w:szCs w:val="28"/>
        </w:rPr>
        <w:lastRenderedPageBreak/>
        <w:t>Материально-техническое оснащение Красносулинского филиала ГБУ РО «Противотуберкулезный диспансер», а также уровень обеспеченности современными лекарственными средствами для лечения МЛУ/ШЛУ недостаточны для дальнейшего снижения смертности от туберкулеза.</w:t>
      </w:r>
    </w:p>
    <w:p w:rsidR="008420D8" w:rsidRPr="003E1DAD" w:rsidRDefault="00EB2DF9" w:rsidP="002F3055">
      <w:pPr>
        <w:ind w:right="-142"/>
        <w:rPr>
          <w:rFonts w:ascii="Times New Roman" w:hAnsi="Times New Roman" w:cs="Times New Roman"/>
          <w:sz w:val="28"/>
          <w:szCs w:val="28"/>
        </w:rPr>
      </w:pPr>
      <w:r>
        <w:rPr>
          <w:rFonts w:ascii="Times New Roman" w:hAnsi="Times New Roman" w:cs="Times New Roman"/>
          <w:sz w:val="28"/>
          <w:szCs w:val="28"/>
        </w:rPr>
        <w:t xml:space="preserve">В расчете на 100 </w:t>
      </w:r>
      <w:proofErr w:type="gramStart"/>
      <w:r>
        <w:rPr>
          <w:rFonts w:ascii="Times New Roman" w:hAnsi="Times New Roman" w:cs="Times New Roman"/>
          <w:sz w:val="28"/>
          <w:szCs w:val="28"/>
        </w:rPr>
        <w:t>тыс</w:t>
      </w:r>
      <w:proofErr w:type="gramEnd"/>
      <w:r w:rsidR="008420D8" w:rsidRPr="003E1DAD">
        <w:rPr>
          <w:rFonts w:ascii="Times New Roman" w:hAnsi="Times New Roman" w:cs="Times New Roman"/>
          <w:sz w:val="28"/>
          <w:szCs w:val="28"/>
        </w:rPr>
        <w:t xml:space="preserve"> населения 2017 год, показатель смертности от новообразований, в том числе от злокачественных, в Красносулинском районе составил 166,3</w:t>
      </w:r>
      <w:r w:rsidR="008420D8">
        <w:rPr>
          <w:rFonts w:ascii="Times New Roman" w:hAnsi="Times New Roman" w:cs="Times New Roman"/>
          <w:sz w:val="28"/>
          <w:szCs w:val="28"/>
        </w:rPr>
        <w:t xml:space="preserve"> человек</w:t>
      </w:r>
      <w:r w:rsidR="008420D8" w:rsidRPr="003E1DAD">
        <w:rPr>
          <w:rFonts w:ascii="Times New Roman" w:hAnsi="Times New Roman" w:cs="Times New Roman"/>
          <w:sz w:val="28"/>
          <w:szCs w:val="28"/>
        </w:rPr>
        <w:t xml:space="preserve"> (среднеобластной показатель 177,9</w:t>
      </w:r>
      <w:r w:rsidR="008420D8">
        <w:rPr>
          <w:rFonts w:ascii="Times New Roman" w:hAnsi="Times New Roman" w:cs="Times New Roman"/>
          <w:sz w:val="28"/>
          <w:szCs w:val="28"/>
        </w:rPr>
        <w:t xml:space="preserve"> человек</w:t>
      </w:r>
      <w:r w:rsidR="008420D8" w:rsidRPr="003E1DAD">
        <w:rPr>
          <w:rFonts w:ascii="Times New Roman" w:hAnsi="Times New Roman" w:cs="Times New Roman"/>
          <w:sz w:val="28"/>
          <w:szCs w:val="28"/>
        </w:rPr>
        <w:t>)</w:t>
      </w:r>
      <w:r w:rsidR="008420D8">
        <w:rPr>
          <w:rFonts w:ascii="Times New Roman" w:hAnsi="Times New Roman" w:cs="Times New Roman"/>
          <w:sz w:val="28"/>
          <w:szCs w:val="28"/>
        </w:rPr>
        <w:t>.</w:t>
      </w:r>
    </w:p>
    <w:p w:rsidR="008420D8" w:rsidRPr="003E1DAD" w:rsidRDefault="008420D8" w:rsidP="002F3055">
      <w:pPr>
        <w:ind w:right="-142"/>
        <w:rPr>
          <w:rFonts w:ascii="Times New Roman" w:hAnsi="Times New Roman" w:cs="Times New Roman"/>
          <w:b/>
          <w:sz w:val="28"/>
          <w:szCs w:val="28"/>
        </w:rPr>
      </w:pPr>
      <w:r w:rsidRPr="003E1DAD">
        <w:rPr>
          <w:rFonts w:ascii="Times New Roman" w:hAnsi="Times New Roman" w:cs="Times New Roman"/>
          <w:sz w:val="28"/>
          <w:szCs w:val="28"/>
        </w:rPr>
        <w:t xml:space="preserve">В структуре общей смертности онкологические заболевания занимают третье место. Основной причиной является выявление злокачественных новообразований на поздних стадиях заболевания. </w:t>
      </w:r>
    </w:p>
    <w:p w:rsidR="008420D8" w:rsidRPr="0013418B" w:rsidRDefault="008420D8" w:rsidP="002F3055">
      <w:pPr>
        <w:tabs>
          <w:tab w:val="left" w:pos="993"/>
        </w:tabs>
        <w:ind w:right="-142"/>
        <w:rPr>
          <w:rFonts w:ascii="Times New Roman" w:hAnsi="Times New Roman" w:cs="Times New Roman"/>
          <w:sz w:val="28"/>
          <w:szCs w:val="28"/>
        </w:rPr>
      </w:pPr>
      <w:r w:rsidRPr="0013418B">
        <w:rPr>
          <w:rFonts w:ascii="Times New Roman" w:hAnsi="Times New Roman" w:cs="Times New Roman"/>
          <w:sz w:val="28"/>
          <w:szCs w:val="28"/>
        </w:rPr>
        <w:t>2.Низкий уровень обеспеченности врачами</w:t>
      </w:r>
      <w:r w:rsidR="00A32B53">
        <w:rPr>
          <w:rFonts w:ascii="Times New Roman" w:hAnsi="Times New Roman" w:cs="Times New Roman"/>
          <w:sz w:val="28"/>
          <w:szCs w:val="28"/>
        </w:rPr>
        <w:t>.</w:t>
      </w:r>
    </w:p>
    <w:p w:rsidR="008420D8" w:rsidRPr="00E441C3" w:rsidRDefault="008420D8" w:rsidP="002F3055">
      <w:pPr>
        <w:tabs>
          <w:tab w:val="left" w:pos="993"/>
        </w:tabs>
        <w:ind w:right="-142"/>
        <w:rPr>
          <w:rFonts w:ascii="Times New Roman" w:hAnsi="Times New Roman" w:cs="Times New Roman"/>
          <w:sz w:val="28"/>
          <w:szCs w:val="28"/>
        </w:rPr>
      </w:pPr>
      <w:r w:rsidRPr="00E441C3">
        <w:rPr>
          <w:rFonts w:ascii="Times New Roman" w:hAnsi="Times New Roman" w:cs="Times New Roman"/>
          <w:sz w:val="28"/>
          <w:szCs w:val="28"/>
        </w:rPr>
        <w:t xml:space="preserve">В Красносулинском районе имеет место </w:t>
      </w:r>
      <w:r w:rsidR="0013418B" w:rsidRPr="00E441C3">
        <w:rPr>
          <w:rFonts w:ascii="Times New Roman" w:hAnsi="Times New Roman" w:cs="Times New Roman"/>
          <w:sz w:val="28"/>
          <w:szCs w:val="28"/>
        </w:rPr>
        <w:t>дефицит,</w:t>
      </w:r>
      <w:r w:rsidRPr="00E441C3">
        <w:rPr>
          <w:rFonts w:ascii="Times New Roman" w:hAnsi="Times New Roman" w:cs="Times New Roman"/>
          <w:sz w:val="28"/>
          <w:szCs w:val="28"/>
        </w:rPr>
        <w:t xml:space="preserve"> как профильных врачей, так </w:t>
      </w:r>
      <w:r w:rsidR="00BF7CB0">
        <w:rPr>
          <w:rFonts w:ascii="Times New Roman" w:hAnsi="Times New Roman" w:cs="Times New Roman"/>
          <w:sz w:val="28"/>
          <w:szCs w:val="28"/>
        </w:rPr>
        <w:t xml:space="preserve">и </w:t>
      </w:r>
      <w:r w:rsidRPr="00E441C3">
        <w:rPr>
          <w:rFonts w:ascii="Times New Roman" w:hAnsi="Times New Roman" w:cs="Times New Roman"/>
          <w:sz w:val="28"/>
          <w:szCs w:val="28"/>
        </w:rPr>
        <w:t>участковых врачей терапевтов.</w:t>
      </w:r>
      <w:r w:rsidRPr="003F1A58">
        <w:rPr>
          <w:rFonts w:ascii="Times New Roman" w:hAnsi="Times New Roman" w:cs="Times New Roman"/>
          <w:sz w:val="28"/>
          <w:szCs w:val="28"/>
        </w:rPr>
        <w:t xml:space="preserve"> </w:t>
      </w:r>
      <w:r w:rsidRPr="009F62FC">
        <w:rPr>
          <w:rFonts w:ascii="Times New Roman" w:hAnsi="Times New Roman" w:cs="Times New Roman"/>
          <w:sz w:val="28"/>
          <w:szCs w:val="28"/>
        </w:rPr>
        <w:t xml:space="preserve">Укомплектованность кадрами МБУЗ "РБ" </w:t>
      </w:r>
      <w:r w:rsidRPr="002F3055">
        <w:rPr>
          <w:rFonts w:ascii="Times New Roman" w:hAnsi="Times New Roman" w:cs="Times New Roman"/>
          <w:sz w:val="28"/>
          <w:szCs w:val="28"/>
        </w:rPr>
        <w:t>составляет 48</w:t>
      </w:r>
      <w:r w:rsidR="008C0439" w:rsidRPr="002F3055">
        <w:rPr>
          <w:rFonts w:ascii="Times New Roman" w:hAnsi="Times New Roman" w:cs="Times New Roman"/>
          <w:sz w:val="28"/>
          <w:szCs w:val="28"/>
        </w:rPr>
        <w:t xml:space="preserve"> </w:t>
      </w:r>
      <w:r w:rsidR="00A93D29" w:rsidRPr="002F3055">
        <w:rPr>
          <w:rFonts w:ascii="Times New Roman" w:hAnsi="Times New Roman" w:cs="Times New Roman"/>
          <w:sz w:val="28"/>
          <w:szCs w:val="28"/>
        </w:rPr>
        <w:t>процентов</w:t>
      </w:r>
      <w:r w:rsidRPr="002F3055">
        <w:rPr>
          <w:rFonts w:ascii="Times New Roman" w:hAnsi="Times New Roman" w:cs="Times New Roman"/>
          <w:sz w:val="28"/>
          <w:szCs w:val="28"/>
        </w:rPr>
        <w:t>. Проблема</w:t>
      </w:r>
      <w:r w:rsidRPr="009F62FC">
        <w:rPr>
          <w:rFonts w:ascii="Times New Roman" w:hAnsi="Times New Roman" w:cs="Times New Roman"/>
          <w:sz w:val="28"/>
          <w:szCs w:val="28"/>
        </w:rPr>
        <w:t xml:space="preserve"> абсолютного и структурного дефицита кадров сказывается на качестве оказываемой медицинской помощи, профилактике заболеваемости, пропаганде здорового образа жизни</w:t>
      </w:r>
      <w:r>
        <w:rPr>
          <w:rFonts w:ascii="Times New Roman" w:hAnsi="Times New Roman" w:cs="Times New Roman"/>
          <w:sz w:val="28"/>
          <w:szCs w:val="28"/>
        </w:rPr>
        <w:t xml:space="preserve">. </w:t>
      </w:r>
      <w:r w:rsidRPr="00C07CF7">
        <w:rPr>
          <w:rFonts w:ascii="Times New Roman" w:hAnsi="Times New Roman" w:cs="Times New Roman"/>
          <w:sz w:val="28"/>
          <w:szCs w:val="28"/>
        </w:rPr>
        <w:t xml:space="preserve">Отсутствие врача-онколога существенно влияет на выявление и профилактику злокачественных заболеваний. </w:t>
      </w:r>
    </w:p>
    <w:p w:rsidR="008420D8" w:rsidRPr="0013418B" w:rsidRDefault="008420D8" w:rsidP="002F3055">
      <w:pPr>
        <w:tabs>
          <w:tab w:val="left" w:pos="993"/>
        </w:tabs>
        <w:ind w:right="-142"/>
        <w:rPr>
          <w:rFonts w:ascii="Times New Roman" w:hAnsi="Times New Roman" w:cs="Times New Roman"/>
          <w:sz w:val="28"/>
          <w:szCs w:val="28"/>
        </w:rPr>
      </w:pPr>
      <w:r w:rsidRPr="0013418B">
        <w:rPr>
          <w:rFonts w:ascii="Times New Roman" w:hAnsi="Times New Roman" w:cs="Times New Roman"/>
          <w:sz w:val="28"/>
          <w:szCs w:val="28"/>
        </w:rPr>
        <w:t>3.Недостаточная материально-техническая база учреждений здравоохранения</w:t>
      </w:r>
      <w:r w:rsidR="00A32B53">
        <w:rPr>
          <w:rFonts w:ascii="Times New Roman" w:hAnsi="Times New Roman" w:cs="Times New Roman"/>
          <w:sz w:val="28"/>
          <w:szCs w:val="28"/>
        </w:rPr>
        <w:t>.</w:t>
      </w:r>
    </w:p>
    <w:p w:rsidR="008420D8" w:rsidRDefault="008420D8" w:rsidP="002F3055">
      <w:pPr>
        <w:tabs>
          <w:tab w:val="left" w:pos="993"/>
        </w:tabs>
        <w:ind w:right="-142"/>
        <w:contextualSpacing/>
        <w:rPr>
          <w:rFonts w:ascii="Times New Roman" w:hAnsi="Times New Roman" w:cs="Times New Roman"/>
          <w:sz w:val="28"/>
          <w:szCs w:val="28"/>
        </w:rPr>
      </w:pPr>
      <w:r w:rsidRPr="002A5984">
        <w:rPr>
          <w:rFonts w:ascii="Times New Roman" w:hAnsi="Times New Roman" w:cs="Times New Roman"/>
          <w:sz w:val="28"/>
          <w:szCs w:val="28"/>
        </w:rPr>
        <w:t>Уровень материально-технического обеспечения является определяющим фактором для возможности лечебных учреждений оказывать качественную медицинскую помощь населению в соответствии с утвержденными федеральными стандартами и порядками оказания медицинской помощи пациентам с различными заболеваниями. Значительная часть медицинских учреждений в Красносулинском районе, работающих в системе обязательного медицинского здравоохранения, размещается в зданиях, построенных в 60–80-х годах прошлого века, которые требуют капитального ремонта.</w:t>
      </w:r>
      <w:r>
        <w:rPr>
          <w:rFonts w:ascii="Times New Roman" w:hAnsi="Times New Roman" w:cs="Times New Roman"/>
          <w:sz w:val="28"/>
          <w:szCs w:val="28"/>
        </w:rPr>
        <w:t xml:space="preserve"> </w:t>
      </w:r>
      <w:proofErr w:type="gramStart"/>
      <w:r>
        <w:rPr>
          <w:rFonts w:ascii="Times New Roman" w:hAnsi="Times New Roman" w:cs="Times New Roman"/>
          <w:sz w:val="28"/>
          <w:szCs w:val="28"/>
        </w:rPr>
        <w:t>Над</w:t>
      </w:r>
      <w:proofErr w:type="gramEnd"/>
      <w:r>
        <w:rPr>
          <w:rFonts w:ascii="Times New Roman" w:hAnsi="Times New Roman" w:cs="Times New Roman"/>
          <w:sz w:val="28"/>
          <w:szCs w:val="28"/>
        </w:rPr>
        <w:t xml:space="preserve"> рядом зданий уже ведутся работы по благоустройству. </w:t>
      </w:r>
    </w:p>
    <w:p w:rsidR="008420D8" w:rsidRPr="0013418B" w:rsidRDefault="008420D8" w:rsidP="002F3055">
      <w:pPr>
        <w:tabs>
          <w:tab w:val="left" w:pos="993"/>
        </w:tabs>
        <w:ind w:right="-142"/>
        <w:outlineLvl w:val="0"/>
        <w:rPr>
          <w:rFonts w:ascii="Times New Roman" w:hAnsi="Times New Roman" w:cs="Times New Roman"/>
          <w:sz w:val="28"/>
          <w:szCs w:val="28"/>
        </w:rPr>
      </w:pPr>
      <w:bookmarkStart w:id="22" w:name="_Toc530348322"/>
      <w:r w:rsidRPr="0013418B">
        <w:rPr>
          <w:rFonts w:ascii="Times New Roman" w:hAnsi="Times New Roman" w:cs="Times New Roman"/>
          <w:sz w:val="28"/>
          <w:szCs w:val="28"/>
        </w:rPr>
        <w:t>Ключевые тренды</w:t>
      </w:r>
      <w:bookmarkEnd w:id="22"/>
      <w:r w:rsidR="00A32B53">
        <w:rPr>
          <w:rFonts w:ascii="Times New Roman" w:hAnsi="Times New Roman" w:cs="Times New Roman"/>
          <w:sz w:val="28"/>
          <w:szCs w:val="28"/>
        </w:rPr>
        <w:t>.</w:t>
      </w:r>
    </w:p>
    <w:p w:rsidR="008420D8" w:rsidRPr="0013418B" w:rsidRDefault="008420D8" w:rsidP="002F3055">
      <w:pPr>
        <w:widowControl w:val="0"/>
        <w:ind w:right="-142"/>
        <w:rPr>
          <w:rFonts w:ascii="Times New Roman" w:hAnsi="Times New Roman" w:cs="Times New Roman"/>
          <w:sz w:val="28"/>
          <w:szCs w:val="28"/>
        </w:rPr>
      </w:pPr>
      <w:r w:rsidRPr="0013418B">
        <w:rPr>
          <w:rFonts w:ascii="Times New Roman" w:hAnsi="Times New Roman" w:cs="Times New Roman"/>
          <w:sz w:val="28"/>
          <w:szCs w:val="28"/>
        </w:rPr>
        <w:t>1.</w:t>
      </w:r>
      <w:r w:rsidR="002F3055">
        <w:rPr>
          <w:rFonts w:ascii="Times New Roman" w:hAnsi="Times New Roman" w:cs="Times New Roman"/>
          <w:sz w:val="28"/>
          <w:szCs w:val="28"/>
        </w:rPr>
        <w:t xml:space="preserve"> </w:t>
      </w:r>
      <w:r w:rsidRPr="0013418B">
        <w:rPr>
          <w:rFonts w:ascii="Times New Roman" w:hAnsi="Times New Roman" w:cs="Times New Roman"/>
          <w:sz w:val="28"/>
          <w:szCs w:val="28"/>
        </w:rPr>
        <w:t>Активное распространение концепции здорового образа жизни в мире</w:t>
      </w:r>
      <w:r w:rsidR="00A4114F">
        <w:rPr>
          <w:rFonts w:ascii="Times New Roman" w:hAnsi="Times New Roman" w:cs="Times New Roman"/>
          <w:sz w:val="28"/>
          <w:szCs w:val="28"/>
        </w:rPr>
        <w:t>.</w:t>
      </w:r>
    </w:p>
    <w:p w:rsidR="008420D8" w:rsidRDefault="008420D8" w:rsidP="002F3055">
      <w:pPr>
        <w:widowControl w:val="0"/>
        <w:ind w:right="-142"/>
        <w:rPr>
          <w:rFonts w:ascii="Times New Roman" w:hAnsi="Times New Roman" w:cs="Times New Roman"/>
          <w:sz w:val="28"/>
          <w:szCs w:val="28"/>
        </w:rPr>
      </w:pPr>
      <w:r w:rsidRPr="003F1A58">
        <w:rPr>
          <w:rFonts w:ascii="Times New Roman" w:hAnsi="Times New Roman" w:cs="Times New Roman"/>
          <w:sz w:val="28"/>
          <w:szCs w:val="28"/>
        </w:rPr>
        <w:t>Применение медицинских и немедицинских мер борьбы с заболеваниями. Кардинальное усиление мер медицинской персонифицированной профилактики, мер поддержки здорового образа жизни и мер экологического характера в сочетании с развитием медицинских технологий, при сокращении времени на проведение диагностического исс</w:t>
      </w:r>
      <w:r>
        <w:rPr>
          <w:rFonts w:ascii="Times New Roman" w:hAnsi="Times New Roman" w:cs="Times New Roman"/>
          <w:sz w:val="28"/>
          <w:szCs w:val="28"/>
        </w:rPr>
        <w:t>ледования и лечения заболеваний.</w:t>
      </w:r>
    </w:p>
    <w:p w:rsidR="008420D8" w:rsidRPr="0013418B" w:rsidRDefault="008420D8" w:rsidP="002F3055">
      <w:pPr>
        <w:widowControl w:val="0"/>
        <w:ind w:right="-142"/>
        <w:rPr>
          <w:rFonts w:ascii="Times New Roman" w:hAnsi="Times New Roman" w:cs="Times New Roman"/>
          <w:sz w:val="28"/>
          <w:szCs w:val="28"/>
        </w:rPr>
      </w:pPr>
      <w:r w:rsidRPr="0013418B">
        <w:rPr>
          <w:rFonts w:ascii="Times New Roman" w:hAnsi="Times New Roman" w:cs="Times New Roman"/>
          <w:sz w:val="28"/>
          <w:szCs w:val="28"/>
        </w:rPr>
        <w:lastRenderedPageBreak/>
        <w:t>2.</w:t>
      </w:r>
      <w:r w:rsidR="002F3055">
        <w:rPr>
          <w:rFonts w:ascii="Times New Roman" w:hAnsi="Times New Roman" w:cs="Times New Roman"/>
          <w:sz w:val="28"/>
          <w:szCs w:val="28"/>
        </w:rPr>
        <w:t xml:space="preserve"> </w:t>
      </w:r>
      <w:r w:rsidRPr="0013418B">
        <w:rPr>
          <w:rFonts w:ascii="Times New Roman" w:hAnsi="Times New Roman" w:cs="Times New Roman"/>
          <w:sz w:val="28"/>
          <w:szCs w:val="28"/>
        </w:rPr>
        <w:t>Кадровое обеспечение системы здравоохранения и преодоление дефицита медицинских кадров</w:t>
      </w:r>
      <w:r w:rsidR="00A4114F">
        <w:rPr>
          <w:rFonts w:ascii="Times New Roman" w:hAnsi="Times New Roman" w:cs="Times New Roman"/>
          <w:sz w:val="28"/>
          <w:szCs w:val="28"/>
        </w:rPr>
        <w:t>.</w:t>
      </w:r>
    </w:p>
    <w:p w:rsidR="008420D8" w:rsidRPr="009F62FC" w:rsidRDefault="008420D8" w:rsidP="002F3055">
      <w:pPr>
        <w:ind w:right="-142"/>
        <w:rPr>
          <w:rFonts w:ascii="Times New Roman" w:hAnsi="Times New Roman" w:cs="Times New Roman"/>
          <w:sz w:val="28"/>
          <w:szCs w:val="28"/>
        </w:rPr>
      </w:pPr>
      <w:r w:rsidRPr="009F62FC">
        <w:rPr>
          <w:rFonts w:ascii="Times New Roman" w:hAnsi="Times New Roman" w:cs="Times New Roman"/>
          <w:sz w:val="28"/>
          <w:szCs w:val="28"/>
        </w:rPr>
        <w:t>Высокий уровень человеческого потенциала в здравоохранении, обеспечиваемый существенным повышением качества подготовки специалистов, в том числе за счет расширения практики целевой подготовки, внедрением системы эффективного контракта, повышением социального статуса врача и созданием этических стандартов врачебной деятельности.</w:t>
      </w:r>
    </w:p>
    <w:p w:rsidR="008420D8" w:rsidRDefault="008420D8" w:rsidP="002F3055">
      <w:pPr>
        <w:pStyle w:val="a3"/>
        <w:tabs>
          <w:tab w:val="left" w:pos="142"/>
        </w:tabs>
        <w:ind w:left="0" w:right="-142"/>
        <w:rPr>
          <w:rFonts w:ascii="Times New Roman" w:hAnsi="Times New Roman" w:cs="Times New Roman"/>
          <w:sz w:val="28"/>
          <w:szCs w:val="28"/>
        </w:rPr>
      </w:pPr>
      <w:r w:rsidRPr="009F62FC">
        <w:rPr>
          <w:rFonts w:ascii="Times New Roman" w:hAnsi="Times New Roman" w:cs="Times New Roman"/>
          <w:sz w:val="28"/>
          <w:szCs w:val="28"/>
        </w:rPr>
        <w:t>Рост квалификации врача, наряду с технологическим развитием отрасли и совершенствованием системы оказания медицинской помощи, позволит интенсифицировать работу медицинского персонала при обеспечении высокого к</w:t>
      </w:r>
      <w:r>
        <w:rPr>
          <w:rFonts w:ascii="Times New Roman" w:hAnsi="Times New Roman" w:cs="Times New Roman"/>
          <w:sz w:val="28"/>
          <w:szCs w:val="28"/>
        </w:rPr>
        <w:t>ачества и эффективности лечения.</w:t>
      </w:r>
    </w:p>
    <w:p w:rsidR="008420D8" w:rsidRPr="0013418B" w:rsidRDefault="008420D8" w:rsidP="002F3055">
      <w:pPr>
        <w:ind w:right="-142"/>
        <w:rPr>
          <w:rFonts w:ascii="Times New Roman" w:hAnsi="Times New Roman"/>
          <w:sz w:val="28"/>
          <w:szCs w:val="28"/>
        </w:rPr>
      </w:pPr>
      <w:r w:rsidRPr="0013418B">
        <w:rPr>
          <w:rFonts w:ascii="Times New Roman" w:hAnsi="Times New Roman"/>
          <w:sz w:val="28"/>
          <w:szCs w:val="28"/>
        </w:rPr>
        <w:t>3.</w:t>
      </w:r>
      <w:r w:rsidR="002F3055">
        <w:rPr>
          <w:rFonts w:ascii="Times New Roman" w:hAnsi="Times New Roman"/>
          <w:sz w:val="28"/>
          <w:szCs w:val="28"/>
        </w:rPr>
        <w:t xml:space="preserve"> </w:t>
      </w:r>
      <w:r w:rsidRPr="0013418B">
        <w:rPr>
          <w:rFonts w:ascii="Times New Roman" w:hAnsi="Times New Roman"/>
          <w:sz w:val="28"/>
          <w:szCs w:val="28"/>
        </w:rPr>
        <w:t>Переход к превентивной и персонализированной медицине</w:t>
      </w:r>
      <w:r w:rsidR="00A4114F">
        <w:rPr>
          <w:rFonts w:ascii="Times New Roman" w:hAnsi="Times New Roman"/>
          <w:sz w:val="28"/>
          <w:szCs w:val="28"/>
        </w:rPr>
        <w:t>.</w:t>
      </w:r>
    </w:p>
    <w:p w:rsidR="008420D8" w:rsidRDefault="008420D8" w:rsidP="002F3055">
      <w:pPr>
        <w:tabs>
          <w:tab w:val="left" w:pos="142"/>
        </w:tabs>
        <w:ind w:right="-142"/>
        <w:rPr>
          <w:rFonts w:ascii="Times New Roman" w:hAnsi="Times New Roman" w:cs="Times New Roman"/>
          <w:sz w:val="28"/>
          <w:szCs w:val="28"/>
        </w:rPr>
      </w:pPr>
      <w:r w:rsidRPr="00D32883">
        <w:rPr>
          <w:rFonts w:ascii="Times New Roman" w:hAnsi="Times New Roman" w:cs="Times New Roman"/>
          <w:sz w:val="28"/>
          <w:szCs w:val="28"/>
        </w:rPr>
        <w:t>Смещения фокуса внимания на профилактику заболеваний, выявление и лечение заболеваний на ранних стадиях, поскольку значительное улучшение состояния здоровья населения обеспечивается не дорогостоящими и технически сложными методами лечения уже заболевших людей, а мерами профилактики и качеством работы медицинских учреждений первичного звена. Появление диагностических скрининговых систем, в том числе онкомаркеров, доступных широким массам населения через розничную торговую сеть и средства связи, позволит осуществлять мониторинг состояния здоровья населения, проводить коррекцию схем лечения, индивидуальную профилактику.</w:t>
      </w:r>
    </w:p>
    <w:p w:rsidR="008420D8" w:rsidRPr="0013418B" w:rsidRDefault="008420D8" w:rsidP="0013418B">
      <w:pPr>
        <w:pStyle w:val="15"/>
        <w:keepNext w:val="0"/>
        <w:spacing w:line="276" w:lineRule="auto"/>
        <w:ind w:firstLine="709"/>
        <w:jc w:val="left"/>
        <w:outlineLvl w:val="0"/>
        <w:rPr>
          <w:rFonts w:cs="Times New Roman"/>
          <w:b w:val="0"/>
          <w:szCs w:val="28"/>
        </w:rPr>
      </w:pPr>
      <w:bookmarkStart w:id="23" w:name="_Toc530348323"/>
      <w:r w:rsidRPr="0013418B">
        <w:rPr>
          <w:rFonts w:cs="Times New Roman"/>
          <w:b w:val="0"/>
          <w:szCs w:val="28"/>
        </w:rPr>
        <w:t>Система целей и механизм реализации</w:t>
      </w:r>
      <w:bookmarkEnd w:id="23"/>
      <w:r w:rsidR="0013418B">
        <w:rPr>
          <w:rFonts w:cs="Times New Roman"/>
          <w:b w:val="0"/>
          <w:szCs w:val="28"/>
        </w:rPr>
        <w:t>.</w:t>
      </w:r>
    </w:p>
    <w:p w:rsidR="008420D8" w:rsidRPr="0013418B" w:rsidRDefault="008420D8" w:rsidP="008420D8">
      <w:pPr>
        <w:tabs>
          <w:tab w:val="left" w:pos="1276"/>
        </w:tabs>
        <w:outlineLvl w:val="0"/>
        <w:rPr>
          <w:rFonts w:ascii="Times New Roman" w:hAnsi="Times New Roman" w:cs="Times New Roman"/>
          <w:sz w:val="28"/>
          <w:szCs w:val="28"/>
        </w:rPr>
      </w:pPr>
      <w:bookmarkStart w:id="24" w:name="_Toc530348324"/>
      <w:r w:rsidRPr="0013418B">
        <w:rPr>
          <w:rFonts w:ascii="Times New Roman" w:hAnsi="Times New Roman" w:cs="Times New Roman"/>
          <w:sz w:val="28"/>
          <w:szCs w:val="28"/>
        </w:rPr>
        <w:t>Динамические цели:</w:t>
      </w:r>
      <w:bookmarkEnd w:id="24"/>
    </w:p>
    <w:p w:rsidR="008420D8" w:rsidRDefault="008420D8" w:rsidP="00576553">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1.</w:t>
      </w:r>
      <w:r w:rsidR="002F3055">
        <w:rPr>
          <w:rFonts w:ascii="Times New Roman" w:hAnsi="Times New Roman" w:cs="Times New Roman"/>
          <w:sz w:val="28"/>
          <w:szCs w:val="28"/>
        </w:rPr>
        <w:t xml:space="preserve"> </w:t>
      </w:r>
      <w:r w:rsidRPr="00B965C3">
        <w:rPr>
          <w:rFonts w:ascii="Times New Roman" w:hAnsi="Times New Roman" w:cs="Times New Roman"/>
          <w:sz w:val="28"/>
          <w:szCs w:val="28"/>
        </w:rPr>
        <w:t>Сни</w:t>
      </w:r>
      <w:r w:rsidR="00C52A1C">
        <w:rPr>
          <w:rFonts w:ascii="Times New Roman" w:hAnsi="Times New Roman" w:cs="Times New Roman"/>
          <w:sz w:val="28"/>
          <w:szCs w:val="28"/>
        </w:rPr>
        <w:t>жение смертности от всех причин.</w:t>
      </w:r>
    </w:p>
    <w:p w:rsidR="003D5DFA" w:rsidRPr="00B32AB4" w:rsidRDefault="003D5DFA" w:rsidP="003D5DFA">
      <w:pPr>
        <w:pStyle w:val="a3"/>
        <w:tabs>
          <w:tab w:val="left" w:pos="1276"/>
        </w:tabs>
        <w:ind w:left="709" w:firstLine="0"/>
        <w:outlineLvl w:val="0"/>
        <w:rPr>
          <w:rFonts w:ascii="Times New Roman" w:hAnsi="Times New Roman" w:cs="Times New Roman"/>
          <w:sz w:val="28"/>
          <w:szCs w:val="28"/>
        </w:rPr>
      </w:pPr>
      <w:bookmarkStart w:id="25" w:name="_Toc530348325"/>
      <w:r w:rsidRPr="00B32AB4">
        <w:rPr>
          <w:rFonts w:ascii="Times New Roman" w:hAnsi="Times New Roman" w:cs="Times New Roman"/>
          <w:sz w:val="28"/>
          <w:szCs w:val="28"/>
        </w:rPr>
        <w:t xml:space="preserve">Индикатор </w:t>
      </w:r>
      <w:r>
        <w:rPr>
          <w:rFonts w:ascii="Times New Roman" w:hAnsi="Times New Roman" w:cs="Times New Roman"/>
          <w:sz w:val="28"/>
          <w:szCs w:val="28"/>
        </w:rPr>
        <w:t>1</w:t>
      </w:r>
      <w:r w:rsidRPr="00B32AB4">
        <w:rPr>
          <w:rFonts w:ascii="Times New Roman" w:hAnsi="Times New Roman" w:cs="Times New Roman"/>
          <w:sz w:val="28"/>
          <w:szCs w:val="28"/>
        </w:rPr>
        <w:t>. Смертность населения в трудоспособном возрасте</w:t>
      </w:r>
      <w:r>
        <w:rPr>
          <w:rFonts w:ascii="Times New Roman" w:hAnsi="Times New Roman" w:cs="Times New Roman"/>
          <w:sz w:val="28"/>
          <w:szCs w:val="28"/>
        </w:rPr>
        <w:t xml:space="preserve"> </w:t>
      </w:r>
      <w:r w:rsidRPr="007108DC">
        <w:rPr>
          <w:rFonts w:ascii="Times New Roman" w:hAnsi="Times New Roman" w:cs="Times New Roman"/>
          <w:sz w:val="28"/>
          <w:szCs w:val="28"/>
        </w:rPr>
        <w:t xml:space="preserve">(число умерших в трудоспособном возрасте на 100 </w:t>
      </w:r>
      <w:proofErr w:type="gramStart"/>
      <w:r w:rsidRPr="007108DC">
        <w:rPr>
          <w:rFonts w:ascii="Times New Roman" w:hAnsi="Times New Roman" w:cs="Times New Roman"/>
          <w:sz w:val="28"/>
          <w:szCs w:val="28"/>
        </w:rPr>
        <w:t>тыс</w:t>
      </w:r>
      <w:proofErr w:type="gramEnd"/>
      <w:r w:rsidRPr="007108DC">
        <w:rPr>
          <w:rFonts w:ascii="Times New Roman" w:hAnsi="Times New Roman" w:cs="Times New Roman"/>
          <w:sz w:val="28"/>
          <w:szCs w:val="28"/>
        </w:rPr>
        <w:t xml:space="preserve"> ч</w:t>
      </w:r>
      <w:r>
        <w:rPr>
          <w:rFonts w:ascii="Times New Roman" w:hAnsi="Times New Roman" w:cs="Times New Roman"/>
          <w:sz w:val="28"/>
          <w:szCs w:val="28"/>
        </w:rPr>
        <w:t>еловек соответствующего возраста)</w:t>
      </w:r>
      <w:r w:rsidRPr="00B32AB4">
        <w:rPr>
          <w:rFonts w:ascii="Times New Roman" w:hAnsi="Times New Roman" w:cs="Times New Roman"/>
          <w:sz w:val="28"/>
          <w:szCs w:val="28"/>
        </w:rPr>
        <w:t>:</w:t>
      </w:r>
    </w:p>
    <w:p w:rsidR="003D5DFA" w:rsidRPr="00B32AB4" w:rsidRDefault="003D5DFA" w:rsidP="003D5DFA">
      <w:pPr>
        <w:pStyle w:val="a3"/>
        <w:tabs>
          <w:tab w:val="left" w:pos="1276"/>
        </w:tabs>
        <w:ind w:left="0"/>
        <w:outlineLvl w:val="0"/>
        <w:rPr>
          <w:rFonts w:ascii="Times New Roman" w:hAnsi="Times New Roman" w:cs="Times New Roman"/>
          <w:sz w:val="28"/>
          <w:szCs w:val="28"/>
        </w:rPr>
      </w:pPr>
      <w:r w:rsidRPr="00B32AB4">
        <w:rPr>
          <w:rFonts w:ascii="Times New Roman" w:hAnsi="Times New Roman" w:cs="Times New Roman"/>
          <w:sz w:val="28"/>
          <w:szCs w:val="28"/>
        </w:rPr>
        <w:t xml:space="preserve">2021 год – </w:t>
      </w:r>
      <w:r w:rsidRPr="003D5DFA">
        <w:rPr>
          <w:rFonts w:ascii="Times New Roman" w:hAnsi="Times New Roman" w:cs="Times New Roman"/>
          <w:sz w:val="28"/>
          <w:szCs w:val="28"/>
        </w:rPr>
        <w:t>473,4</w:t>
      </w:r>
      <w:r>
        <w:rPr>
          <w:rFonts w:ascii="Times New Roman" w:hAnsi="Times New Roman" w:cs="Times New Roman"/>
          <w:sz w:val="28"/>
          <w:szCs w:val="28"/>
        </w:rPr>
        <w:t xml:space="preserve"> на 100 </w:t>
      </w:r>
      <w:proofErr w:type="gramStart"/>
      <w:r>
        <w:rPr>
          <w:rFonts w:ascii="Times New Roman" w:hAnsi="Times New Roman" w:cs="Times New Roman"/>
          <w:sz w:val="28"/>
          <w:szCs w:val="28"/>
        </w:rPr>
        <w:t>тыс</w:t>
      </w:r>
      <w:proofErr w:type="gramEnd"/>
      <w:r w:rsidRPr="00B32AB4">
        <w:rPr>
          <w:rFonts w:ascii="Times New Roman" w:hAnsi="Times New Roman" w:cs="Times New Roman"/>
          <w:sz w:val="28"/>
          <w:szCs w:val="28"/>
        </w:rPr>
        <w:t xml:space="preserve"> человек соответствующего возраста;</w:t>
      </w:r>
    </w:p>
    <w:p w:rsidR="003D5DFA" w:rsidRPr="00B32AB4" w:rsidRDefault="003D5DFA" w:rsidP="003D5DFA">
      <w:pPr>
        <w:pStyle w:val="a3"/>
        <w:tabs>
          <w:tab w:val="left" w:pos="1276"/>
        </w:tabs>
        <w:ind w:left="0"/>
        <w:outlineLvl w:val="0"/>
        <w:rPr>
          <w:rFonts w:ascii="Times New Roman" w:hAnsi="Times New Roman" w:cs="Times New Roman"/>
          <w:sz w:val="28"/>
          <w:szCs w:val="28"/>
        </w:rPr>
      </w:pPr>
      <w:r w:rsidRPr="00B32AB4">
        <w:rPr>
          <w:rFonts w:ascii="Times New Roman" w:hAnsi="Times New Roman" w:cs="Times New Roman"/>
          <w:sz w:val="28"/>
          <w:szCs w:val="28"/>
        </w:rPr>
        <w:t>2024 год – 331,0</w:t>
      </w:r>
      <w:r>
        <w:rPr>
          <w:rFonts w:ascii="Times New Roman" w:hAnsi="Times New Roman" w:cs="Times New Roman"/>
          <w:sz w:val="28"/>
          <w:szCs w:val="28"/>
        </w:rPr>
        <w:t xml:space="preserve"> на 100 </w:t>
      </w:r>
      <w:proofErr w:type="gramStart"/>
      <w:r>
        <w:rPr>
          <w:rFonts w:ascii="Times New Roman" w:hAnsi="Times New Roman" w:cs="Times New Roman"/>
          <w:sz w:val="28"/>
          <w:szCs w:val="28"/>
        </w:rPr>
        <w:t>тыс</w:t>
      </w:r>
      <w:proofErr w:type="gramEnd"/>
      <w:r w:rsidRPr="00B32AB4">
        <w:rPr>
          <w:rFonts w:ascii="Times New Roman" w:hAnsi="Times New Roman" w:cs="Times New Roman"/>
          <w:sz w:val="28"/>
          <w:szCs w:val="28"/>
        </w:rPr>
        <w:t xml:space="preserve"> человек соответствующего возраста;</w:t>
      </w:r>
    </w:p>
    <w:p w:rsidR="003D5DFA" w:rsidRPr="00B32AB4" w:rsidRDefault="003D5DFA" w:rsidP="003D5DFA">
      <w:pPr>
        <w:pStyle w:val="a3"/>
        <w:tabs>
          <w:tab w:val="left" w:pos="-567"/>
          <w:tab w:val="left" w:pos="1276"/>
        </w:tabs>
        <w:ind w:left="0"/>
        <w:outlineLvl w:val="0"/>
        <w:rPr>
          <w:rFonts w:ascii="Times New Roman" w:hAnsi="Times New Roman" w:cs="Times New Roman"/>
          <w:sz w:val="28"/>
          <w:szCs w:val="28"/>
        </w:rPr>
      </w:pPr>
      <w:r w:rsidRPr="00B32AB4">
        <w:rPr>
          <w:rFonts w:ascii="Times New Roman" w:hAnsi="Times New Roman" w:cs="Times New Roman"/>
          <w:sz w:val="28"/>
          <w:szCs w:val="28"/>
        </w:rPr>
        <w:t>2030 год – 247,5</w:t>
      </w:r>
      <w:r>
        <w:rPr>
          <w:rFonts w:ascii="Times New Roman" w:hAnsi="Times New Roman" w:cs="Times New Roman"/>
          <w:sz w:val="28"/>
          <w:szCs w:val="28"/>
        </w:rPr>
        <w:t xml:space="preserve"> на 100 </w:t>
      </w:r>
      <w:proofErr w:type="gramStart"/>
      <w:r>
        <w:rPr>
          <w:rFonts w:ascii="Times New Roman" w:hAnsi="Times New Roman" w:cs="Times New Roman"/>
          <w:sz w:val="28"/>
          <w:szCs w:val="28"/>
        </w:rPr>
        <w:t>тыс</w:t>
      </w:r>
      <w:proofErr w:type="gramEnd"/>
      <w:r w:rsidRPr="00B32AB4">
        <w:rPr>
          <w:rFonts w:ascii="Times New Roman" w:hAnsi="Times New Roman" w:cs="Times New Roman"/>
          <w:sz w:val="28"/>
          <w:szCs w:val="28"/>
        </w:rPr>
        <w:t xml:space="preserve"> человек соответствующего возраста.</w:t>
      </w:r>
    </w:p>
    <w:p w:rsidR="008420D8" w:rsidRPr="00B32AB4" w:rsidRDefault="008420D8" w:rsidP="008420D8">
      <w:pPr>
        <w:tabs>
          <w:tab w:val="left" w:pos="-567"/>
        </w:tabs>
        <w:outlineLvl w:val="0"/>
        <w:rPr>
          <w:rFonts w:ascii="Times New Roman" w:hAnsi="Times New Roman" w:cs="Times New Roman"/>
          <w:sz w:val="28"/>
          <w:szCs w:val="28"/>
        </w:rPr>
      </w:pPr>
      <w:r w:rsidRPr="00B32AB4">
        <w:rPr>
          <w:rFonts w:ascii="Times New Roman" w:hAnsi="Times New Roman" w:cs="Times New Roman"/>
          <w:sz w:val="28"/>
          <w:szCs w:val="28"/>
        </w:rPr>
        <w:t>Структурная цель</w:t>
      </w:r>
      <w:bookmarkEnd w:id="25"/>
      <w:r w:rsidR="009E3309" w:rsidRPr="00B32AB4">
        <w:rPr>
          <w:rFonts w:ascii="Times New Roman" w:hAnsi="Times New Roman" w:cs="Times New Roman"/>
          <w:sz w:val="28"/>
          <w:szCs w:val="28"/>
        </w:rPr>
        <w:t>.</w:t>
      </w:r>
    </w:p>
    <w:p w:rsidR="008420D8" w:rsidRPr="00B32AB4" w:rsidRDefault="008420D8" w:rsidP="008420D8">
      <w:pPr>
        <w:pStyle w:val="a3"/>
        <w:tabs>
          <w:tab w:val="left" w:pos="426"/>
        </w:tabs>
        <w:ind w:left="0"/>
        <w:rPr>
          <w:rFonts w:ascii="Times New Roman" w:hAnsi="Times New Roman" w:cs="Times New Roman"/>
          <w:sz w:val="28"/>
          <w:szCs w:val="28"/>
        </w:rPr>
      </w:pPr>
      <w:r w:rsidRPr="00B32AB4">
        <w:rPr>
          <w:rFonts w:ascii="Times New Roman" w:hAnsi="Times New Roman" w:cs="Times New Roman"/>
          <w:sz w:val="28"/>
          <w:szCs w:val="28"/>
        </w:rPr>
        <w:t>1.Переход от системы диагностики и лечения к охране здоровья населения Красносулинского района</w:t>
      </w:r>
      <w:r w:rsidR="004814BD" w:rsidRPr="00B32AB4">
        <w:rPr>
          <w:rFonts w:ascii="Times New Roman" w:hAnsi="Times New Roman" w:cs="Times New Roman"/>
          <w:sz w:val="28"/>
          <w:szCs w:val="28"/>
        </w:rPr>
        <w:t xml:space="preserve"> и профилактике заболеваний</w:t>
      </w:r>
      <w:r w:rsidRPr="00B32AB4">
        <w:rPr>
          <w:rFonts w:ascii="Times New Roman" w:hAnsi="Times New Roman" w:cs="Times New Roman"/>
          <w:sz w:val="28"/>
          <w:szCs w:val="28"/>
        </w:rPr>
        <w:t>.</w:t>
      </w:r>
    </w:p>
    <w:p w:rsidR="004A36E2" w:rsidRPr="00555E85" w:rsidRDefault="006E0ADA" w:rsidP="00576553">
      <w:pPr>
        <w:tabs>
          <w:tab w:val="left" w:pos="426"/>
        </w:tabs>
        <w:ind w:left="709" w:firstLine="0"/>
        <w:contextualSpacing/>
        <w:rPr>
          <w:rFonts w:ascii="Times New Roman" w:hAnsi="Times New Roman" w:cs="Times New Roman"/>
          <w:sz w:val="28"/>
          <w:szCs w:val="28"/>
        </w:rPr>
      </w:pPr>
      <w:r>
        <w:rPr>
          <w:rFonts w:ascii="Times New Roman" w:hAnsi="Times New Roman" w:cs="Times New Roman"/>
          <w:sz w:val="28"/>
          <w:szCs w:val="28"/>
        </w:rPr>
        <w:t>Индикатор 5</w:t>
      </w:r>
      <w:r w:rsidR="004A36E2" w:rsidRPr="00555E85">
        <w:rPr>
          <w:rFonts w:ascii="Times New Roman" w:hAnsi="Times New Roman" w:cs="Times New Roman"/>
          <w:sz w:val="28"/>
          <w:szCs w:val="28"/>
        </w:rPr>
        <w:t>. Охват всех граждан профилактическими медицинскими осмотрами:</w:t>
      </w:r>
    </w:p>
    <w:p w:rsidR="00555E85" w:rsidRPr="00FC3F26" w:rsidRDefault="004A36E2" w:rsidP="00555E85">
      <w:pPr>
        <w:tabs>
          <w:tab w:val="left" w:pos="426"/>
        </w:tabs>
        <w:ind w:left="709" w:firstLine="0"/>
        <w:contextualSpacing/>
        <w:rPr>
          <w:rFonts w:ascii="Times New Roman" w:hAnsi="Times New Roman" w:cs="Times New Roman"/>
          <w:sz w:val="28"/>
          <w:szCs w:val="28"/>
        </w:rPr>
      </w:pPr>
      <w:r w:rsidRPr="00555E85">
        <w:rPr>
          <w:rFonts w:ascii="Times New Roman" w:hAnsi="Times New Roman" w:cs="Times New Roman"/>
          <w:sz w:val="28"/>
          <w:szCs w:val="28"/>
        </w:rPr>
        <w:t xml:space="preserve">2021 год – </w:t>
      </w:r>
      <w:r w:rsidR="003D5DFA" w:rsidRPr="00FC3F26">
        <w:rPr>
          <w:rFonts w:ascii="Times New Roman" w:hAnsi="Times New Roman" w:cs="Times New Roman"/>
          <w:sz w:val="28"/>
          <w:szCs w:val="28"/>
        </w:rPr>
        <w:t>83,</w:t>
      </w:r>
      <w:r w:rsidR="00585871" w:rsidRPr="00FC3F26">
        <w:rPr>
          <w:rFonts w:ascii="Times New Roman" w:hAnsi="Times New Roman" w:cs="Times New Roman"/>
          <w:sz w:val="28"/>
          <w:szCs w:val="28"/>
        </w:rPr>
        <w:t>6</w:t>
      </w:r>
      <w:r w:rsidR="008C0439" w:rsidRPr="00FC3F26">
        <w:rPr>
          <w:rFonts w:ascii="Times New Roman" w:hAnsi="Times New Roman" w:cs="Times New Roman"/>
          <w:sz w:val="28"/>
          <w:szCs w:val="28"/>
        </w:rPr>
        <w:t xml:space="preserve"> процента</w:t>
      </w:r>
      <w:r w:rsidR="00555E85" w:rsidRPr="00FC3F26">
        <w:rPr>
          <w:rFonts w:ascii="Times New Roman" w:hAnsi="Times New Roman" w:cs="Times New Roman"/>
          <w:sz w:val="28"/>
          <w:szCs w:val="28"/>
        </w:rPr>
        <w:t>;</w:t>
      </w:r>
    </w:p>
    <w:p w:rsidR="004A36E2" w:rsidRPr="00FC3F26" w:rsidRDefault="004A36E2" w:rsidP="00576553">
      <w:pPr>
        <w:tabs>
          <w:tab w:val="left" w:pos="426"/>
        </w:tabs>
        <w:ind w:left="709" w:firstLine="0"/>
        <w:contextualSpacing/>
        <w:rPr>
          <w:rFonts w:ascii="Times New Roman" w:hAnsi="Times New Roman" w:cs="Times New Roman"/>
          <w:sz w:val="28"/>
          <w:szCs w:val="28"/>
        </w:rPr>
      </w:pPr>
      <w:r w:rsidRPr="00FC3F26">
        <w:rPr>
          <w:rFonts w:ascii="Times New Roman" w:hAnsi="Times New Roman" w:cs="Times New Roman"/>
          <w:sz w:val="28"/>
          <w:szCs w:val="28"/>
        </w:rPr>
        <w:t xml:space="preserve">2024 год – </w:t>
      </w:r>
      <w:r w:rsidR="00555E85" w:rsidRPr="00FC3F26">
        <w:rPr>
          <w:rFonts w:ascii="Times New Roman" w:hAnsi="Times New Roman" w:cs="Times New Roman"/>
          <w:sz w:val="28"/>
          <w:szCs w:val="28"/>
        </w:rPr>
        <w:t>90,0</w:t>
      </w:r>
      <w:r w:rsidR="008C0439" w:rsidRPr="00FC3F26">
        <w:rPr>
          <w:rFonts w:ascii="Times New Roman" w:hAnsi="Times New Roman" w:cs="Times New Roman"/>
          <w:sz w:val="28"/>
          <w:szCs w:val="28"/>
        </w:rPr>
        <w:t xml:space="preserve"> </w:t>
      </w:r>
      <w:r w:rsidR="00A93D29" w:rsidRPr="00FC3F26">
        <w:rPr>
          <w:rFonts w:ascii="Times New Roman" w:hAnsi="Times New Roman" w:cs="Times New Roman"/>
          <w:sz w:val="28"/>
          <w:szCs w:val="28"/>
        </w:rPr>
        <w:t>процентов</w:t>
      </w:r>
      <w:r w:rsidR="00555E85" w:rsidRPr="00FC3F26">
        <w:rPr>
          <w:rFonts w:ascii="Times New Roman" w:hAnsi="Times New Roman" w:cs="Times New Roman"/>
          <w:sz w:val="28"/>
          <w:szCs w:val="28"/>
        </w:rPr>
        <w:t>;</w:t>
      </w:r>
    </w:p>
    <w:p w:rsidR="004A36E2" w:rsidRPr="0099671D" w:rsidRDefault="004A36E2" w:rsidP="00576553">
      <w:pPr>
        <w:tabs>
          <w:tab w:val="left" w:pos="426"/>
        </w:tabs>
        <w:ind w:left="709" w:firstLine="0"/>
        <w:contextualSpacing/>
        <w:rPr>
          <w:rFonts w:ascii="Times New Roman" w:hAnsi="Times New Roman" w:cs="Times New Roman"/>
          <w:sz w:val="28"/>
          <w:szCs w:val="28"/>
        </w:rPr>
      </w:pPr>
      <w:r w:rsidRPr="00FC3F26">
        <w:rPr>
          <w:rFonts w:ascii="Times New Roman" w:hAnsi="Times New Roman" w:cs="Times New Roman"/>
          <w:sz w:val="28"/>
          <w:szCs w:val="28"/>
        </w:rPr>
        <w:t xml:space="preserve">2030 год </w:t>
      </w:r>
      <w:r w:rsidR="00555E85" w:rsidRPr="00FC3F26">
        <w:rPr>
          <w:rFonts w:ascii="Times New Roman" w:hAnsi="Times New Roman" w:cs="Times New Roman"/>
          <w:sz w:val="28"/>
          <w:szCs w:val="28"/>
        </w:rPr>
        <w:t>–</w:t>
      </w:r>
      <w:r w:rsidRPr="00FC3F26">
        <w:rPr>
          <w:rFonts w:ascii="Times New Roman" w:hAnsi="Times New Roman" w:cs="Times New Roman"/>
          <w:sz w:val="28"/>
          <w:szCs w:val="28"/>
        </w:rPr>
        <w:t xml:space="preserve"> </w:t>
      </w:r>
      <w:r w:rsidR="00555E85" w:rsidRPr="00FC3F26">
        <w:rPr>
          <w:rFonts w:ascii="Times New Roman" w:hAnsi="Times New Roman" w:cs="Times New Roman"/>
          <w:sz w:val="28"/>
          <w:szCs w:val="28"/>
        </w:rPr>
        <w:t>90</w:t>
      </w:r>
      <w:r w:rsidR="001A52F0" w:rsidRPr="00FC3F26">
        <w:rPr>
          <w:rFonts w:ascii="Times New Roman" w:hAnsi="Times New Roman" w:cs="Times New Roman"/>
          <w:sz w:val="28"/>
          <w:szCs w:val="28"/>
        </w:rPr>
        <w:t>,0</w:t>
      </w:r>
      <w:r w:rsidR="008C0439" w:rsidRPr="00FC3F26">
        <w:rPr>
          <w:rFonts w:ascii="Times New Roman" w:hAnsi="Times New Roman" w:cs="Times New Roman"/>
          <w:sz w:val="28"/>
          <w:szCs w:val="28"/>
        </w:rPr>
        <w:t xml:space="preserve"> </w:t>
      </w:r>
      <w:r w:rsidR="00A93D29" w:rsidRPr="00FC3F26">
        <w:rPr>
          <w:rFonts w:ascii="Times New Roman" w:hAnsi="Times New Roman" w:cs="Times New Roman"/>
          <w:sz w:val="28"/>
          <w:szCs w:val="28"/>
        </w:rPr>
        <w:t>процентов</w:t>
      </w:r>
      <w:r w:rsidRPr="00FC3F26">
        <w:rPr>
          <w:rFonts w:ascii="Times New Roman" w:hAnsi="Times New Roman" w:cs="Times New Roman"/>
          <w:sz w:val="28"/>
          <w:szCs w:val="28"/>
        </w:rPr>
        <w:t>.</w:t>
      </w:r>
    </w:p>
    <w:p w:rsidR="008420D8" w:rsidRPr="0099671D" w:rsidRDefault="008420D8" w:rsidP="008420D8">
      <w:pPr>
        <w:outlineLvl w:val="0"/>
        <w:rPr>
          <w:rFonts w:ascii="Times New Roman" w:hAnsi="Times New Roman" w:cs="Times New Roman"/>
          <w:sz w:val="28"/>
          <w:szCs w:val="28"/>
        </w:rPr>
      </w:pPr>
      <w:bookmarkStart w:id="26" w:name="_Toc530348326"/>
      <w:r w:rsidRPr="0099671D">
        <w:rPr>
          <w:rFonts w:ascii="Times New Roman" w:hAnsi="Times New Roman" w:cs="Times New Roman"/>
          <w:sz w:val="28"/>
          <w:szCs w:val="28"/>
        </w:rPr>
        <w:lastRenderedPageBreak/>
        <w:t>Приоритетные задачи и мероприятия</w:t>
      </w:r>
      <w:bookmarkEnd w:id="26"/>
      <w:r w:rsidR="0099671D" w:rsidRPr="0099671D">
        <w:rPr>
          <w:rFonts w:ascii="Times New Roman" w:hAnsi="Times New Roman" w:cs="Times New Roman"/>
          <w:sz w:val="28"/>
          <w:szCs w:val="28"/>
        </w:rPr>
        <w:t>.</w:t>
      </w:r>
    </w:p>
    <w:p w:rsidR="00972E8C" w:rsidRDefault="00972E8C" w:rsidP="00972E8C">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 xml:space="preserve">Задача </w:t>
      </w:r>
      <w:r w:rsidR="008420D8">
        <w:rPr>
          <w:rFonts w:ascii="Times New Roman" w:hAnsi="Times New Roman" w:cs="Times New Roman"/>
          <w:sz w:val="28"/>
          <w:szCs w:val="28"/>
        </w:rPr>
        <w:t>1.</w:t>
      </w:r>
      <w:r w:rsidR="008420D8" w:rsidRPr="00217ED2">
        <w:rPr>
          <w:rFonts w:ascii="Times New Roman" w:hAnsi="Times New Roman" w:cs="Times New Roman"/>
          <w:sz w:val="28"/>
          <w:szCs w:val="28"/>
        </w:rPr>
        <w:t>Снижение смертности от болезней системы кровообращения до 450,0</w:t>
      </w:r>
      <w:r w:rsidR="00EB2DF9">
        <w:rPr>
          <w:rFonts w:ascii="Times New Roman" w:eastAsia="Times New Roman" w:hAnsi="Times New Roman" w:cs="Times New Roman"/>
          <w:sz w:val="28"/>
          <w:szCs w:val="28"/>
        </w:rPr>
        <w:t xml:space="preserve"> случаев на 100 </w:t>
      </w:r>
      <w:proofErr w:type="gramStart"/>
      <w:r w:rsidR="00EB2DF9">
        <w:rPr>
          <w:rFonts w:ascii="Times New Roman" w:eastAsia="Times New Roman" w:hAnsi="Times New Roman" w:cs="Times New Roman"/>
          <w:sz w:val="28"/>
          <w:szCs w:val="28"/>
        </w:rPr>
        <w:t>тыс</w:t>
      </w:r>
      <w:proofErr w:type="gramEnd"/>
      <w:r w:rsidR="008420D8" w:rsidRPr="00217ED2">
        <w:rPr>
          <w:rFonts w:ascii="Times New Roman" w:eastAsia="Times New Roman" w:hAnsi="Times New Roman" w:cs="Times New Roman"/>
          <w:sz w:val="28"/>
          <w:szCs w:val="28"/>
        </w:rPr>
        <w:t xml:space="preserve"> населения</w:t>
      </w:r>
      <w:r w:rsidR="008420D8" w:rsidRPr="00217ED2">
        <w:rPr>
          <w:rFonts w:ascii="Times New Roman" w:hAnsi="Times New Roman" w:cs="Times New Roman"/>
          <w:sz w:val="28"/>
          <w:szCs w:val="28"/>
        </w:rPr>
        <w:t xml:space="preserve"> в 2024 году и до 330,0 </w:t>
      </w:r>
      <w:r w:rsidR="00EB2DF9">
        <w:rPr>
          <w:rFonts w:ascii="Times New Roman" w:eastAsia="Times New Roman" w:hAnsi="Times New Roman" w:cs="Times New Roman"/>
          <w:sz w:val="28"/>
          <w:szCs w:val="28"/>
        </w:rPr>
        <w:t>случаев на 100 тыс</w:t>
      </w:r>
      <w:r w:rsidR="008420D8" w:rsidRPr="00217ED2">
        <w:rPr>
          <w:rFonts w:ascii="Times New Roman" w:eastAsia="Times New Roman" w:hAnsi="Times New Roman" w:cs="Times New Roman"/>
          <w:sz w:val="28"/>
          <w:szCs w:val="28"/>
        </w:rPr>
        <w:t xml:space="preserve"> населения</w:t>
      </w:r>
      <w:r>
        <w:rPr>
          <w:rFonts w:ascii="Times New Roman" w:hAnsi="Times New Roman" w:cs="Times New Roman"/>
          <w:sz w:val="28"/>
          <w:szCs w:val="28"/>
        </w:rPr>
        <w:t xml:space="preserve"> в 2030 году.</w:t>
      </w:r>
    </w:p>
    <w:p w:rsidR="008420D8" w:rsidRPr="00972E8C" w:rsidRDefault="00972E8C" w:rsidP="00972E8C">
      <w:pPr>
        <w:pStyle w:val="a3"/>
        <w:tabs>
          <w:tab w:val="left" w:pos="0"/>
        </w:tabs>
        <w:ind w:left="0"/>
        <w:rPr>
          <w:rFonts w:ascii="Times New Roman" w:hAnsi="Times New Roman" w:cs="Times New Roman"/>
          <w:sz w:val="28"/>
          <w:szCs w:val="28"/>
        </w:rPr>
      </w:pPr>
      <w:r>
        <w:rPr>
          <w:rFonts w:ascii="Times New Roman" w:hAnsi="Times New Roman" w:cs="Times New Roman"/>
          <w:sz w:val="28"/>
          <w:szCs w:val="28"/>
        </w:rPr>
        <w:t>Мероприятие 1.1. О</w:t>
      </w:r>
      <w:r w:rsidR="008420D8" w:rsidRPr="00972E8C">
        <w:rPr>
          <w:rFonts w:ascii="Times New Roman" w:hAnsi="Times New Roman" w:cs="Times New Roman"/>
          <w:sz w:val="28"/>
          <w:szCs w:val="28"/>
        </w:rPr>
        <w:t>ткрытие на территории МБУЗ "РБ" отделения компьютерной томографии</w:t>
      </w:r>
      <w:r>
        <w:rPr>
          <w:rFonts w:ascii="Times New Roman" w:hAnsi="Times New Roman" w:cs="Times New Roman"/>
          <w:sz w:val="28"/>
          <w:szCs w:val="28"/>
        </w:rPr>
        <w:t>.</w:t>
      </w:r>
    </w:p>
    <w:p w:rsidR="008420D8" w:rsidRPr="00B965C3" w:rsidRDefault="00972E8C" w:rsidP="00972E8C">
      <w:pPr>
        <w:pStyle w:val="a3"/>
        <w:tabs>
          <w:tab w:val="left" w:pos="0"/>
        </w:tabs>
        <w:ind w:left="0"/>
        <w:rPr>
          <w:rFonts w:ascii="Times New Roman" w:hAnsi="Times New Roman" w:cs="Times New Roman"/>
          <w:sz w:val="28"/>
          <w:szCs w:val="28"/>
        </w:rPr>
      </w:pPr>
      <w:r>
        <w:rPr>
          <w:rFonts w:ascii="Times New Roman" w:hAnsi="Times New Roman" w:cs="Times New Roman"/>
          <w:sz w:val="28"/>
          <w:szCs w:val="28"/>
        </w:rPr>
        <w:t>Мероприятие 1.</w:t>
      </w:r>
      <w:r w:rsidR="007048B9">
        <w:rPr>
          <w:rFonts w:ascii="Times New Roman" w:hAnsi="Times New Roman" w:cs="Times New Roman"/>
          <w:sz w:val="28"/>
          <w:szCs w:val="28"/>
        </w:rPr>
        <w:t>2</w:t>
      </w:r>
      <w:r>
        <w:rPr>
          <w:rFonts w:ascii="Times New Roman" w:hAnsi="Times New Roman" w:cs="Times New Roman"/>
          <w:sz w:val="28"/>
          <w:szCs w:val="28"/>
        </w:rPr>
        <w:t>. О</w:t>
      </w:r>
      <w:r w:rsidR="008420D8" w:rsidRPr="00B965C3">
        <w:rPr>
          <w:rFonts w:ascii="Times New Roman" w:hAnsi="Times New Roman" w:cs="Times New Roman"/>
          <w:sz w:val="28"/>
          <w:szCs w:val="28"/>
        </w:rPr>
        <w:t>беспечение потребности в высококвалифицированных кадрах (врачи те</w:t>
      </w:r>
      <w:r>
        <w:rPr>
          <w:rFonts w:ascii="Times New Roman" w:hAnsi="Times New Roman" w:cs="Times New Roman"/>
          <w:sz w:val="28"/>
          <w:szCs w:val="28"/>
        </w:rPr>
        <w:t>рапевты участковые, кардиологи).</w:t>
      </w:r>
    </w:p>
    <w:p w:rsidR="008420D8" w:rsidRPr="00B965C3" w:rsidRDefault="007048B9" w:rsidP="00972E8C">
      <w:pPr>
        <w:pStyle w:val="a3"/>
        <w:tabs>
          <w:tab w:val="left" w:pos="0"/>
        </w:tabs>
        <w:ind w:left="0"/>
        <w:rPr>
          <w:rFonts w:ascii="Times New Roman" w:hAnsi="Times New Roman" w:cs="Times New Roman"/>
          <w:sz w:val="28"/>
          <w:szCs w:val="28"/>
        </w:rPr>
      </w:pPr>
      <w:r>
        <w:rPr>
          <w:rFonts w:ascii="Times New Roman" w:hAnsi="Times New Roman" w:cs="Times New Roman"/>
          <w:sz w:val="28"/>
          <w:szCs w:val="28"/>
        </w:rPr>
        <w:t>Мероприятие 1.3</w:t>
      </w:r>
      <w:r w:rsidR="00972E8C">
        <w:rPr>
          <w:rFonts w:ascii="Times New Roman" w:hAnsi="Times New Roman" w:cs="Times New Roman"/>
          <w:sz w:val="28"/>
          <w:szCs w:val="28"/>
        </w:rPr>
        <w:t>. И</w:t>
      </w:r>
      <w:r w:rsidR="008420D8" w:rsidRPr="00B965C3">
        <w:rPr>
          <w:rFonts w:ascii="Times New Roman" w:hAnsi="Times New Roman" w:cs="Times New Roman"/>
          <w:sz w:val="28"/>
          <w:szCs w:val="28"/>
        </w:rPr>
        <w:t>спользование телемедицинских технологий для повышения скорости реагирования на запросы паци</w:t>
      </w:r>
      <w:r w:rsidR="008420D8">
        <w:rPr>
          <w:rFonts w:ascii="Times New Roman" w:hAnsi="Times New Roman" w:cs="Times New Roman"/>
          <w:sz w:val="28"/>
          <w:szCs w:val="28"/>
        </w:rPr>
        <w:t>ентов кардиологического профиля.</w:t>
      </w:r>
    </w:p>
    <w:p w:rsidR="008420D8" w:rsidRPr="00217ED2" w:rsidRDefault="00972E8C" w:rsidP="00972E8C">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 xml:space="preserve">Задача </w:t>
      </w:r>
      <w:r w:rsidR="008420D8">
        <w:rPr>
          <w:rFonts w:ascii="Times New Roman" w:hAnsi="Times New Roman" w:cs="Times New Roman"/>
          <w:sz w:val="28"/>
          <w:szCs w:val="28"/>
        </w:rPr>
        <w:t>2.</w:t>
      </w:r>
      <w:r w:rsidR="008420D8" w:rsidRPr="00217ED2">
        <w:rPr>
          <w:rFonts w:ascii="Times New Roman" w:hAnsi="Times New Roman" w:cs="Times New Roman"/>
          <w:sz w:val="28"/>
          <w:szCs w:val="28"/>
        </w:rPr>
        <w:t>Снижение смертности от новообразований (в том числе злокачественных) до 167,9</w:t>
      </w:r>
      <w:r w:rsidR="00EB2DF9">
        <w:rPr>
          <w:rFonts w:ascii="Times New Roman" w:eastAsia="Times New Roman" w:hAnsi="Times New Roman" w:cs="Times New Roman"/>
          <w:sz w:val="28"/>
          <w:szCs w:val="28"/>
        </w:rPr>
        <w:t> случаев на 100 </w:t>
      </w:r>
      <w:proofErr w:type="gramStart"/>
      <w:r w:rsidR="00EB2DF9">
        <w:rPr>
          <w:rFonts w:ascii="Times New Roman" w:eastAsia="Times New Roman" w:hAnsi="Times New Roman" w:cs="Times New Roman"/>
          <w:sz w:val="28"/>
          <w:szCs w:val="28"/>
        </w:rPr>
        <w:t>тыс</w:t>
      </w:r>
      <w:proofErr w:type="gramEnd"/>
      <w:r w:rsidR="008420D8" w:rsidRPr="00217ED2">
        <w:rPr>
          <w:rFonts w:ascii="Times New Roman" w:eastAsia="Times New Roman" w:hAnsi="Times New Roman" w:cs="Times New Roman"/>
          <w:sz w:val="28"/>
          <w:szCs w:val="28"/>
        </w:rPr>
        <w:t xml:space="preserve"> населения</w:t>
      </w:r>
      <w:r w:rsidR="008420D8" w:rsidRPr="00217ED2">
        <w:rPr>
          <w:rFonts w:ascii="Times New Roman" w:hAnsi="Times New Roman" w:cs="Times New Roman"/>
          <w:sz w:val="28"/>
          <w:szCs w:val="28"/>
        </w:rPr>
        <w:t xml:space="preserve"> в 2024 году и до 145,0 </w:t>
      </w:r>
      <w:r w:rsidR="00EB2DF9">
        <w:rPr>
          <w:rFonts w:ascii="Times New Roman" w:eastAsia="Times New Roman" w:hAnsi="Times New Roman" w:cs="Times New Roman"/>
          <w:sz w:val="28"/>
          <w:szCs w:val="28"/>
        </w:rPr>
        <w:t>случаев на 100 тыс</w:t>
      </w:r>
      <w:r w:rsidR="008420D8" w:rsidRPr="00217ED2">
        <w:rPr>
          <w:rFonts w:ascii="Times New Roman" w:eastAsia="Times New Roman" w:hAnsi="Times New Roman" w:cs="Times New Roman"/>
          <w:sz w:val="28"/>
          <w:szCs w:val="28"/>
        </w:rPr>
        <w:t xml:space="preserve"> населения</w:t>
      </w:r>
      <w:r>
        <w:rPr>
          <w:rFonts w:ascii="Times New Roman" w:hAnsi="Times New Roman" w:cs="Times New Roman"/>
          <w:sz w:val="28"/>
          <w:szCs w:val="28"/>
        </w:rPr>
        <w:t xml:space="preserve"> в 2030 году.</w:t>
      </w:r>
    </w:p>
    <w:p w:rsidR="00C11A7D" w:rsidRDefault="00C11A7D" w:rsidP="00C11A7D">
      <w:pPr>
        <w:pStyle w:val="a3"/>
        <w:tabs>
          <w:tab w:val="left" w:pos="0"/>
        </w:tabs>
        <w:ind w:left="0"/>
        <w:rPr>
          <w:rFonts w:ascii="Times New Roman" w:hAnsi="Times New Roman" w:cs="Times New Roman"/>
          <w:sz w:val="28"/>
          <w:szCs w:val="28"/>
        </w:rPr>
      </w:pPr>
      <w:r>
        <w:rPr>
          <w:rFonts w:ascii="Times New Roman" w:hAnsi="Times New Roman" w:cs="Times New Roman"/>
          <w:sz w:val="28"/>
          <w:szCs w:val="28"/>
        </w:rPr>
        <w:t>Мероприятие 2.1. У</w:t>
      </w:r>
      <w:r w:rsidR="008420D8" w:rsidRPr="00B965C3">
        <w:rPr>
          <w:rFonts w:ascii="Times New Roman" w:hAnsi="Times New Roman" w:cs="Times New Roman"/>
          <w:sz w:val="28"/>
          <w:szCs w:val="28"/>
        </w:rPr>
        <w:t>крепление кадрами онкологической службы</w:t>
      </w:r>
      <w:r>
        <w:rPr>
          <w:rFonts w:ascii="Times New Roman" w:hAnsi="Times New Roman" w:cs="Times New Roman"/>
          <w:sz w:val="28"/>
          <w:szCs w:val="28"/>
        </w:rPr>
        <w:t>.</w:t>
      </w:r>
    </w:p>
    <w:p w:rsidR="008420D8" w:rsidRPr="00C11A7D" w:rsidRDefault="00C11A7D" w:rsidP="00C11A7D">
      <w:pPr>
        <w:pStyle w:val="a3"/>
        <w:tabs>
          <w:tab w:val="left" w:pos="0"/>
        </w:tabs>
        <w:ind w:left="0"/>
        <w:rPr>
          <w:rFonts w:ascii="Times New Roman" w:hAnsi="Times New Roman" w:cs="Times New Roman"/>
          <w:sz w:val="28"/>
          <w:szCs w:val="28"/>
        </w:rPr>
      </w:pPr>
      <w:r>
        <w:rPr>
          <w:rFonts w:ascii="Times New Roman" w:hAnsi="Times New Roman" w:cs="Times New Roman"/>
          <w:sz w:val="28"/>
          <w:szCs w:val="28"/>
        </w:rPr>
        <w:t>Мероприятие 2.2. О</w:t>
      </w:r>
      <w:r w:rsidR="008420D8" w:rsidRPr="00C11A7D">
        <w:rPr>
          <w:rFonts w:ascii="Times New Roman" w:hAnsi="Times New Roman" w:cs="Times New Roman"/>
          <w:sz w:val="28"/>
          <w:szCs w:val="28"/>
        </w:rPr>
        <w:t xml:space="preserve">беспечение охвата всего населения профилактическими медицинскими осмотрами не реже одного раза в год, проведение </w:t>
      </w:r>
      <w:proofErr w:type="gramStart"/>
      <w:r w:rsidR="008420D8" w:rsidRPr="00C11A7D">
        <w:rPr>
          <w:rFonts w:ascii="Times New Roman" w:hAnsi="Times New Roman" w:cs="Times New Roman"/>
          <w:sz w:val="28"/>
          <w:szCs w:val="28"/>
        </w:rPr>
        <w:t>массовых</w:t>
      </w:r>
      <w:proofErr w:type="gramEnd"/>
      <w:r w:rsidR="008420D8" w:rsidRPr="00C11A7D">
        <w:rPr>
          <w:rFonts w:ascii="Times New Roman" w:hAnsi="Times New Roman" w:cs="Times New Roman"/>
          <w:sz w:val="28"/>
          <w:szCs w:val="28"/>
        </w:rPr>
        <w:t xml:space="preserve"> онкоскринингов для раннего выявления онкозаболеваний.</w:t>
      </w:r>
    </w:p>
    <w:p w:rsidR="008420D8" w:rsidRPr="00B965C3" w:rsidRDefault="00C11A7D" w:rsidP="000E6F10">
      <w:pPr>
        <w:pStyle w:val="a3"/>
        <w:ind w:left="0"/>
        <w:rPr>
          <w:rFonts w:ascii="Times New Roman" w:hAnsi="Times New Roman" w:cs="Times New Roman"/>
          <w:sz w:val="28"/>
          <w:szCs w:val="28"/>
        </w:rPr>
      </w:pPr>
      <w:r>
        <w:rPr>
          <w:rFonts w:ascii="Times New Roman" w:hAnsi="Times New Roman" w:cs="Times New Roman"/>
          <w:sz w:val="28"/>
          <w:szCs w:val="28"/>
        </w:rPr>
        <w:t xml:space="preserve">Задача </w:t>
      </w:r>
      <w:r w:rsidR="008420D8">
        <w:rPr>
          <w:rFonts w:ascii="Times New Roman" w:hAnsi="Times New Roman" w:cs="Times New Roman"/>
          <w:sz w:val="28"/>
          <w:szCs w:val="28"/>
        </w:rPr>
        <w:t>3.</w:t>
      </w:r>
      <w:r w:rsidR="008420D8" w:rsidRPr="00B965C3">
        <w:rPr>
          <w:rFonts w:ascii="Times New Roman" w:hAnsi="Times New Roman" w:cs="Times New Roman"/>
          <w:sz w:val="28"/>
          <w:szCs w:val="28"/>
        </w:rPr>
        <w:t>Снижение младенческой смертности до 4,5</w:t>
      </w:r>
      <w:r w:rsidR="008420D8">
        <w:rPr>
          <w:rFonts w:ascii="Times New Roman" w:hAnsi="Times New Roman" w:cs="Times New Roman"/>
          <w:sz w:val="28"/>
          <w:szCs w:val="28"/>
        </w:rPr>
        <w:t xml:space="preserve"> </w:t>
      </w:r>
      <w:r w:rsidR="00EB2DF9">
        <w:rPr>
          <w:rFonts w:ascii="Times New Roman" w:hAnsi="Times New Roman" w:cs="Times New Roman"/>
          <w:sz w:val="28"/>
          <w:szCs w:val="28"/>
        </w:rPr>
        <w:t>случаев на 1 </w:t>
      </w:r>
      <w:proofErr w:type="gramStart"/>
      <w:r w:rsidR="00EB2DF9">
        <w:rPr>
          <w:rFonts w:ascii="Times New Roman" w:hAnsi="Times New Roman" w:cs="Times New Roman"/>
          <w:sz w:val="28"/>
          <w:szCs w:val="28"/>
        </w:rPr>
        <w:t>тыс</w:t>
      </w:r>
      <w:proofErr w:type="gramEnd"/>
      <w:r w:rsidR="008420D8" w:rsidRPr="00B965C3">
        <w:rPr>
          <w:rFonts w:ascii="Times New Roman" w:hAnsi="Times New Roman" w:cs="Times New Roman"/>
          <w:sz w:val="28"/>
          <w:szCs w:val="28"/>
        </w:rPr>
        <w:t xml:space="preserve"> родившихся детей в 2024 году и до 3,5 случаев на 1 ты</w:t>
      </w:r>
      <w:r w:rsidR="00EB2DF9">
        <w:rPr>
          <w:rFonts w:ascii="Times New Roman" w:hAnsi="Times New Roman" w:cs="Times New Roman"/>
          <w:sz w:val="28"/>
          <w:szCs w:val="28"/>
        </w:rPr>
        <w:t>с</w:t>
      </w:r>
      <w:r>
        <w:rPr>
          <w:rFonts w:ascii="Times New Roman" w:hAnsi="Times New Roman" w:cs="Times New Roman"/>
          <w:sz w:val="28"/>
          <w:szCs w:val="28"/>
        </w:rPr>
        <w:t xml:space="preserve"> родившихся детей в 2030 году.</w:t>
      </w:r>
    </w:p>
    <w:p w:rsidR="008420D8" w:rsidRPr="00B965C3" w:rsidRDefault="000E6F10" w:rsidP="000E6F10">
      <w:pPr>
        <w:pStyle w:val="a3"/>
        <w:ind w:left="0"/>
        <w:rPr>
          <w:rFonts w:ascii="Times New Roman" w:hAnsi="Times New Roman" w:cs="Times New Roman"/>
          <w:sz w:val="28"/>
          <w:szCs w:val="28"/>
        </w:rPr>
      </w:pPr>
      <w:r>
        <w:rPr>
          <w:rFonts w:ascii="Times New Roman" w:hAnsi="Times New Roman" w:cs="Times New Roman"/>
          <w:sz w:val="28"/>
          <w:szCs w:val="28"/>
        </w:rPr>
        <w:t>Мероприятие 3.1. У</w:t>
      </w:r>
      <w:r w:rsidR="008420D8" w:rsidRPr="00B965C3">
        <w:rPr>
          <w:rFonts w:ascii="Times New Roman" w:hAnsi="Times New Roman" w:cs="Times New Roman"/>
          <w:sz w:val="28"/>
          <w:szCs w:val="28"/>
        </w:rPr>
        <w:t xml:space="preserve">странение дефицита кадров врачей </w:t>
      </w:r>
      <w:r>
        <w:rPr>
          <w:rFonts w:ascii="Times New Roman" w:hAnsi="Times New Roman" w:cs="Times New Roman"/>
          <w:sz w:val="28"/>
          <w:szCs w:val="28"/>
        </w:rPr>
        <w:t>- неонатологов и реаниматологов.</w:t>
      </w:r>
    </w:p>
    <w:p w:rsidR="008420D8" w:rsidRPr="00B965C3" w:rsidRDefault="000E6F10" w:rsidP="000E6F10">
      <w:pPr>
        <w:pStyle w:val="a3"/>
        <w:ind w:left="0"/>
        <w:rPr>
          <w:rFonts w:ascii="Times New Roman" w:hAnsi="Times New Roman" w:cs="Times New Roman"/>
          <w:sz w:val="28"/>
          <w:szCs w:val="28"/>
        </w:rPr>
      </w:pPr>
      <w:r>
        <w:rPr>
          <w:rFonts w:ascii="Times New Roman" w:hAnsi="Times New Roman" w:cs="Times New Roman"/>
          <w:sz w:val="28"/>
          <w:szCs w:val="28"/>
        </w:rPr>
        <w:t>Мероприятие 3.2. В</w:t>
      </w:r>
      <w:r w:rsidR="008420D8" w:rsidRPr="00B965C3">
        <w:rPr>
          <w:rFonts w:ascii="Times New Roman" w:hAnsi="Times New Roman" w:cs="Times New Roman"/>
          <w:sz w:val="28"/>
          <w:szCs w:val="28"/>
        </w:rPr>
        <w:t>ыявление и реабилитация семей высокого социального риска, а также находящихся в трудной жизненной ситуации и представляющих угрозу для здоровья и жизни детей</w:t>
      </w:r>
      <w:r>
        <w:rPr>
          <w:rFonts w:ascii="Times New Roman" w:hAnsi="Times New Roman" w:cs="Times New Roman"/>
          <w:sz w:val="28"/>
          <w:szCs w:val="28"/>
        </w:rPr>
        <w:t>.</w:t>
      </w:r>
    </w:p>
    <w:p w:rsidR="008420D8" w:rsidRPr="00B965C3" w:rsidRDefault="000E6F10" w:rsidP="000E6F10">
      <w:pPr>
        <w:pStyle w:val="a3"/>
        <w:ind w:left="0"/>
        <w:rPr>
          <w:rFonts w:ascii="Times New Roman" w:hAnsi="Times New Roman" w:cs="Times New Roman"/>
          <w:sz w:val="28"/>
          <w:szCs w:val="28"/>
        </w:rPr>
      </w:pPr>
      <w:r>
        <w:rPr>
          <w:rFonts w:ascii="Times New Roman" w:hAnsi="Times New Roman" w:cs="Times New Roman"/>
          <w:sz w:val="28"/>
          <w:szCs w:val="28"/>
        </w:rPr>
        <w:t>Мероприятие 3.3. П</w:t>
      </w:r>
      <w:r w:rsidR="008420D8" w:rsidRPr="00B965C3">
        <w:rPr>
          <w:rFonts w:ascii="Times New Roman" w:hAnsi="Times New Roman" w:cs="Times New Roman"/>
          <w:sz w:val="28"/>
          <w:szCs w:val="28"/>
        </w:rPr>
        <w:t>рофориентационн</w:t>
      </w:r>
      <w:r>
        <w:rPr>
          <w:rFonts w:ascii="Times New Roman" w:hAnsi="Times New Roman" w:cs="Times New Roman"/>
          <w:sz w:val="28"/>
          <w:szCs w:val="28"/>
        </w:rPr>
        <w:t>ая работа</w:t>
      </w:r>
      <w:r w:rsidR="008420D8" w:rsidRPr="00B965C3">
        <w:rPr>
          <w:rFonts w:ascii="Times New Roman" w:hAnsi="Times New Roman" w:cs="Times New Roman"/>
          <w:sz w:val="28"/>
          <w:szCs w:val="28"/>
        </w:rPr>
        <w:t xml:space="preserve"> с выпускниками школ по вопросу поступления в медицински</w:t>
      </w:r>
      <w:r w:rsidR="0018674A">
        <w:rPr>
          <w:rFonts w:ascii="Times New Roman" w:hAnsi="Times New Roman" w:cs="Times New Roman"/>
          <w:sz w:val="28"/>
          <w:szCs w:val="28"/>
        </w:rPr>
        <w:t>е учебные заведения</w:t>
      </w:r>
      <w:r>
        <w:rPr>
          <w:rFonts w:ascii="Times New Roman" w:hAnsi="Times New Roman" w:cs="Times New Roman"/>
          <w:sz w:val="28"/>
          <w:szCs w:val="28"/>
        </w:rPr>
        <w:t>.</w:t>
      </w:r>
    </w:p>
    <w:p w:rsidR="008420D8" w:rsidRDefault="000E6F10" w:rsidP="000E6F10">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Мероприятие 3.4. В</w:t>
      </w:r>
      <w:r w:rsidR="008420D8" w:rsidRPr="00B965C3">
        <w:rPr>
          <w:rFonts w:ascii="Times New Roman" w:hAnsi="Times New Roman" w:cs="Times New Roman"/>
          <w:sz w:val="28"/>
          <w:szCs w:val="28"/>
        </w:rPr>
        <w:t xml:space="preserve">недрение единой государственной информационной </w:t>
      </w:r>
      <w:r w:rsidR="008420D8">
        <w:rPr>
          <w:rFonts w:ascii="Times New Roman" w:hAnsi="Times New Roman" w:cs="Times New Roman"/>
          <w:sz w:val="28"/>
          <w:szCs w:val="28"/>
        </w:rPr>
        <w:t>системы в сфере здравоохранения.</w:t>
      </w:r>
    </w:p>
    <w:p w:rsidR="001C55B7" w:rsidRDefault="001C55B7" w:rsidP="001C55B7">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 xml:space="preserve">Мероприятие 3.5. </w:t>
      </w:r>
      <w:r w:rsidRPr="009D186E">
        <w:rPr>
          <w:rFonts w:ascii="Times New Roman" w:hAnsi="Times New Roman" w:cs="Times New Roman"/>
          <w:sz w:val="28"/>
          <w:szCs w:val="28"/>
        </w:rPr>
        <w:t xml:space="preserve">Проведение иммунизации населения </w:t>
      </w:r>
      <w:r>
        <w:rPr>
          <w:rFonts w:ascii="Times New Roman" w:hAnsi="Times New Roman" w:cs="Times New Roman"/>
          <w:sz w:val="28"/>
          <w:szCs w:val="28"/>
        </w:rPr>
        <w:t>Красносулинского района</w:t>
      </w:r>
      <w:r w:rsidRPr="009D186E">
        <w:rPr>
          <w:rFonts w:ascii="Times New Roman" w:hAnsi="Times New Roman" w:cs="Times New Roman"/>
          <w:sz w:val="28"/>
          <w:szCs w:val="28"/>
        </w:rPr>
        <w:t xml:space="preserve"> против управляемых инфекций в рамках Национального календаря профилактических прививок с целью создания хорошей иммунной прослойки и препятствия возникновений массовых инфекционных заболеваний, в том числе среди детского населения. </w:t>
      </w:r>
    </w:p>
    <w:p w:rsidR="001C55B7" w:rsidRDefault="001C55B7" w:rsidP="001C55B7">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lastRenderedPageBreak/>
        <w:t xml:space="preserve">Мероприятие  3.6. </w:t>
      </w:r>
      <w:r w:rsidRPr="00F22A33">
        <w:rPr>
          <w:rFonts w:ascii="Times New Roman" w:hAnsi="Times New Roman" w:cs="Times New Roman"/>
          <w:sz w:val="28"/>
          <w:szCs w:val="28"/>
        </w:rPr>
        <w:t xml:space="preserve">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w:t>
      </w:r>
    </w:p>
    <w:p w:rsidR="008420D8" w:rsidRPr="00F429E9" w:rsidRDefault="008420D8" w:rsidP="00F429E9">
      <w:pPr>
        <w:widowControl w:val="0"/>
        <w:outlineLvl w:val="0"/>
        <w:rPr>
          <w:rFonts w:ascii="Times New Roman" w:hAnsi="Times New Roman" w:cs="Times New Roman"/>
          <w:sz w:val="28"/>
          <w:szCs w:val="28"/>
        </w:rPr>
      </w:pPr>
      <w:bookmarkStart w:id="27" w:name="_Toc530348327"/>
      <w:r w:rsidRPr="00F429E9">
        <w:rPr>
          <w:rFonts w:ascii="Times New Roman" w:hAnsi="Times New Roman" w:cs="Times New Roman"/>
          <w:sz w:val="28"/>
          <w:szCs w:val="28"/>
        </w:rPr>
        <w:t>Стратегическая проектная инициатива</w:t>
      </w:r>
      <w:r w:rsidR="00F429E9" w:rsidRPr="00F429E9">
        <w:rPr>
          <w:rFonts w:ascii="Times New Roman" w:hAnsi="Times New Roman" w:cs="Times New Roman"/>
          <w:sz w:val="28"/>
          <w:szCs w:val="28"/>
        </w:rPr>
        <w:t xml:space="preserve"> 1 </w:t>
      </w:r>
      <w:bookmarkEnd w:id="27"/>
      <w:r w:rsidR="00F429E9" w:rsidRPr="00F429E9">
        <w:rPr>
          <w:rFonts w:ascii="Times New Roman" w:hAnsi="Times New Roman" w:cs="Times New Roman"/>
          <w:sz w:val="28"/>
          <w:szCs w:val="28"/>
        </w:rPr>
        <w:t>«</w:t>
      </w:r>
      <w:r w:rsidRPr="00F429E9">
        <w:rPr>
          <w:rFonts w:ascii="Times New Roman" w:hAnsi="Times New Roman" w:cs="Times New Roman"/>
          <w:sz w:val="28"/>
          <w:szCs w:val="28"/>
        </w:rPr>
        <w:t>Красносулинский район - территория здоровья и активного долголетия</w:t>
      </w:r>
      <w:r w:rsidR="00F429E9" w:rsidRPr="00F429E9">
        <w:rPr>
          <w:rFonts w:ascii="Times New Roman" w:hAnsi="Times New Roman" w:cs="Times New Roman"/>
          <w:sz w:val="28"/>
          <w:szCs w:val="28"/>
        </w:rPr>
        <w:t>»</w:t>
      </w:r>
      <w:r w:rsidRPr="00F429E9">
        <w:rPr>
          <w:rFonts w:ascii="Times New Roman" w:hAnsi="Times New Roman" w:cs="Times New Roman"/>
          <w:sz w:val="28"/>
          <w:szCs w:val="28"/>
        </w:rPr>
        <w:t>.</w:t>
      </w:r>
    </w:p>
    <w:p w:rsidR="008420D8" w:rsidRPr="00F429E9" w:rsidRDefault="00F429E9" w:rsidP="008420D8">
      <w:pPr>
        <w:widowControl w:val="0"/>
        <w:rPr>
          <w:rFonts w:ascii="Times New Roman" w:hAnsi="Times New Roman" w:cs="Times New Roman"/>
          <w:sz w:val="28"/>
          <w:szCs w:val="28"/>
        </w:rPr>
      </w:pPr>
      <w:r w:rsidRPr="00F429E9">
        <w:rPr>
          <w:rFonts w:ascii="Times New Roman" w:hAnsi="Times New Roman" w:cs="Times New Roman"/>
          <w:sz w:val="28"/>
          <w:szCs w:val="28"/>
        </w:rPr>
        <w:t>Возможность</w:t>
      </w:r>
      <w:r w:rsidR="008420D8" w:rsidRPr="00F429E9">
        <w:rPr>
          <w:rFonts w:ascii="Times New Roman" w:hAnsi="Times New Roman" w:cs="Times New Roman"/>
          <w:sz w:val="28"/>
          <w:szCs w:val="28"/>
        </w:rPr>
        <w:t>:</w:t>
      </w:r>
    </w:p>
    <w:p w:rsidR="008420D8" w:rsidRPr="00F429E9" w:rsidRDefault="00F429E9" w:rsidP="008420D8">
      <w:pPr>
        <w:pStyle w:val="a3"/>
        <w:widowControl w:val="0"/>
        <w:tabs>
          <w:tab w:val="left" w:pos="426"/>
        </w:tabs>
        <w:ind w:left="0"/>
        <w:rPr>
          <w:rFonts w:ascii="Times New Roman" w:hAnsi="Times New Roman" w:cs="Times New Roman"/>
          <w:sz w:val="28"/>
          <w:szCs w:val="28"/>
        </w:rPr>
      </w:pPr>
      <w:r w:rsidRPr="00F429E9">
        <w:rPr>
          <w:rFonts w:ascii="Times New Roman" w:hAnsi="Times New Roman" w:cs="Times New Roman"/>
          <w:sz w:val="28"/>
          <w:szCs w:val="28"/>
        </w:rPr>
        <w:t>к</w:t>
      </w:r>
      <w:r w:rsidR="008420D8" w:rsidRPr="00F429E9">
        <w:rPr>
          <w:rFonts w:ascii="Times New Roman" w:hAnsi="Times New Roman" w:cs="Times New Roman"/>
          <w:sz w:val="28"/>
          <w:szCs w:val="28"/>
        </w:rPr>
        <w:t>ардинальное снижение заболеваемости населения и увеличение среднего возраста здоровой жизни.</w:t>
      </w:r>
    </w:p>
    <w:p w:rsidR="008420D8" w:rsidRPr="00C4692A" w:rsidRDefault="008420D8" w:rsidP="00C4692A">
      <w:pPr>
        <w:rPr>
          <w:rFonts w:ascii="Times New Roman" w:hAnsi="Times New Roman" w:cs="Times New Roman"/>
          <w:sz w:val="28"/>
          <w:szCs w:val="28"/>
        </w:rPr>
      </w:pPr>
      <w:r w:rsidRPr="00C4692A">
        <w:rPr>
          <w:rFonts w:ascii="Times New Roman" w:hAnsi="Times New Roman" w:cs="Times New Roman"/>
          <w:sz w:val="28"/>
          <w:szCs w:val="28"/>
        </w:rPr>
        <w:t>Основные параметры:</w:t>
      </w:r>
    </w:p>
    <w:p w:rsidR="008420D8" w:rsidRPr="00C4692A" w:rsidRDefault="008420D8" w:rsidP="00455645">
      <w:pPr>
        <w:pStyle w:val="a3"/>
        <w:numPr>
          <w:ilvl w:val="0"/>
          <w:numId w:val="7"/>
        </w:numPr>
        <w:tabs>
          <w:tab w:val="left" w:pos="426"/>
        </w:tabs>
        <w:ind w:left="0" w:firstLine="709"/>
        <w:rPr>
          <w:rFonts w:ascii="Times New Roman" w:hAnsi="Times New Roman" w:cs="Times New Roman"/>
          <w:sz w:val="28"/>
          <w:szCs w:val="28"/>
        </w:rPr>
      </w:pPr>
      <w:r w:rsidRPr="00C4692A">
        <w:rPr>
          <w:rFonts w:ascii="Times New Roman" w:hAnsi="Times New Roman" w:cs="Times New Roman"/>
          <w:sz w:val="28"/>
          <w:szCs w:val="28"/>
        </w:rPr>
        <w:t>Снижение распространенности факторов риска, связанных с нездоровым образом жизни:</w:t>
      </w:r>
    </w:p>
    <w:p w:rsidR="008420D8" w:rsidRPr="00FC3F26" w:rsidRDefault="008420D8" w:rsidP="00C4692A">
      <w:pPr>
        <w:pStyle w:val="a3"/>
        <w:tabs>
          <w:tab w:val="left" w:pos="426"/>
        </w:tabs>
        <w:ind w:left="0"/>
        <w:rPr>
          <w:rFonts w:ascii="Times New Roman" w:hAnsi="Times New Roman" w:cs="Times New Roman"/>
          <w:sz w:val="28"/>
          <w:szCs w:val="28"/>
        </w:rPr>
      </w:pPr>
      <w:r w:rsidRPr="00C4692A">
        <w:rPr>
          <w:rFonts w:ascii="Times New Roman" w:hAnsi="Times New Roman" w:cs="Times New Roman"/>
          <w:sz w:val="28"/>
          <w:szCs w:val="28"/>
        </w:rPr>
        <w:t xml:space="preserve">снижение распространенности потребления табака среди взрослого населения до уровня не </w:t>
      </w:r>
      <w:r w:rsidRPr="00FC3F26">
        <w:rPr>
          <w:rFonts w:ascii="Times New Roman" w:hAnsi="Times New Roman" w:cs="Times New Roman"/>
          <w:sz w:val="28"/>
          <w:szCs w:val="28"/>
        </w:rPr>
        <w:t>выше 25,0</w:t>
      </w:r>
      <w:r w:rsidR="008C0439" w:rsidRPr="00FC3F26">
        <w:rPr>
          <w:rFonts w:ascii="Times New Roman" w:hAnsi="Times New Roman" w:cs="Times New Roman"/>
          <w:sz w:val="28"/>
          <w:szCs w:val="28"/>
        </w:rPr>
        <w:t xml:space="preserve"> </w:t>
      </w:r>
      <w:r w:rsidR="00A93D29" w:rsidRPr="00FC3F26">
        <w:rPr>
          <w:rFonts w:ascii="Times New Roman" w:hAnsi="Times New Roman" w:cs="Times New Roman"/>
          <w:sz w:val="28"/>
          <w:szCs w:val="28"/>
        </w:rPr>
        <w:t>процентов</w:t>
      </w:r>
      <w:r w:rsidRPr="00FC3F26">
        <w:rPr>
          <w:rFonts w:ascii="Times New Roman" w:hAnsi="Times New Roman" w:cs="Times New Roman"/>
          <w:sz w:val="28"/>
          <w:szCs w:val="28"/>
        </w:rPr>
        <w:t xml:space="preserve"> соответствующего населения;</w:t>
      </w:r>
    </w:p>
    <w:p w:rsidR="008420D8" w:rsidRPr="00FC3F26" w:rsidRDefault="008420D8" w:rsidP="00C4692A">
      <w:pPr>
        <w:pStyle w:val="a3"/>
        <w:tabs>
          <w:tab w:val="left" w:pos="426"/>
        </w:tabs>
        <w:ind w:left="0"/>
        <w:rPr>
          <w:rFonts w:ascii="Times New Roman" w:hAnsi="Times New Roman" w:cs="Times New Roman"/>
          <w:sz w:val="28"/>
          <w:szCs w:val="28"/>
        </w:rPr>
      </w:pPr>
      <w:r w:rsidRPr="00FC3F26">
        <w:rPr>
          <w:rFonts w:ascii="Times New Roman" w:hAnsi="Times New Roman" w:cs="Times New Roman"/>
          <w:sz w:val="28"/>
          <w:szCs w:val="28"/>
        </w:rPr>
        <w:t>снижение потребления алкогольной продукции на душу населения с 5,2 до 3,0 литров;</w:t>
      </w:r>
    </w:p>
    <w:p w:rsidR="008420D8" w:rsidRPr="00C4692A" w:rsidRDefault="008420D8" w:rsidP="00C4692A">
      <w:pPr>
        <w:pStyle w:val="a3"/>
        <w:tabs>
          <w:tab w:val="left" w:pos="426"/>
          <w:tab w:val="left" w:pos="1276"/>
        </w:tabs>
        <w:ind w:left="0"/>
        <w:rPr>
          <w:rFonts w:ascii="Times New Roman" w:hAnsi="Times New Roman" w:cs="Times New Roman"/>
          <w:sz w:val="28"/>
          <w:szCs w:val="28"/>
        </w:rPr>
      </w:pPr>
      <w:r w:rsidRPr="00FC3F26">
        <w:rPr>
          <w:rFonts w:ascii="Times New Roman" w:hAnsi="Times New Roman" w:cs="Times New Roman"/>
          <w:sz w:val="28"/>
          <w:szCs w:val="28"/>
        </w:rPr>
        <w:t>увеличение доли граждан, систематически занимающихся физической культурой и спортом, более чем в полтора раза – до 60,0</w:t>
      </w:r>
      <w:r w:rsidR="008C0439" w:rsidRPr="00FC3F26">
        <w:rPr>
          <w:rFonts w:ascii="Times New Roman" w:hAnsi="Times New Roman" w:cs="Times New Roman"/>
          <w:sz w:val="28"/>
          <w:szCs w:val="28"/>
        </w:rPr>
        <w:t xml:space="preserve"> </w:t>
      </w:r>
      <w:r w:rsidR="00A93D29" w:rsidRPr="00FC3F26">
        <w:rPr>
          <w:rFonts w:ascii="Times New Roman" w:hAnsi="Times New Roman" w:cs="Times New Roman"/>
          <w:sz w:val="28"/>
          <w:szCs w:val="28"/>
        </w:rPr>
        <w:t>процентов</w:t>
      </w:r>
      <w:r w:rsidRPr="00C4692A">
        <w:rPr>
          <w:rFonts w:ascii="Times New Roman" w:hAnsi="Times New Roman" w:cs="Times New Roman"/>
          <w:sz w:val="28"/>
          <w:szCs w:val="28"/>
        </w:rPr>
        <w:t>.</w:t>
      </w:r>
    </w:p>
    <w:p w:rsidR="008420D8" w:rsidRPr="00C4692A" w:rsidRDefault="008420D8" w:rsidP="00455645">
      <w:pPr>
        <w:pStyle w:val="a3"/>
        <w:numPr>
          <w:ilvl w:val="0"/>
          <w:numId w:val="7"/>
        </w:numPr>
        <w:tabs>
          <w:tab w:val="left" w:pos="426"/>
        </w:tabs>
        <w:ind w:left="0" w:firstLine="709"/>
        <w:rPr>
          <w:rFonts w:ascii="Times New Roman" w:hAnsi="Times New Roman" w:cs="Times New Roman"/>
          <w:sz w:val="28"/>
          <w:szCs w:val="28"/>
        </w:rPr>
      </w:pPr>
      <w:r w:rsidRPr="00C4692A">
        <w:rPr>
          <w:rFonts w:ascii="Times New Roman" w:hAnsi="Times New Roman" w:cs="Times New Roman"/>
          <w:sz w:val="28"/>
          <w:szCs w:val="28"/>
        </w:rPr>
        <w:t>Раннее выявление риска неинфекционных заболеваний, их коррекция и предупреждение осложнений:</w:t>
      </w:r>
    </w:p>
    <w:p w:rsidR="008420D8" w:rsidRDefault="008420D8" w:rsidP="00C4692A">
      <w:pPr>
        <w:pStyle w:val="a3"/>
        <w:tabs>
          <w:tab w:val="left" w:pos="426"/>
          <w:tab w:val="left" w:pos="1276"/>
        </w:tabs>
        <w:ind w:left="0"/>
        <w:rPr>
          <w:rFonts w:ascii="Times New Roman" w:hAnsi="Times New Roman" w:cs="Times New Roman"/>
          <w:sz w:val="28"/>
          <w:szCs w:val="28"/>
        </w:rPr>
      </w:pPr>
      <w:r w:rsidRPr="00C4692A">
        <w:rPr>
          <w:rFonts w:ascii="Times New Roman" w:hAnsi="Times New Roman" w:cs="Times New Roman"/>
          <w:sz w:val="28"/>
          <w:szCs w:val="28"/>
        </w:rPr>
        <w:t>обеспечение охвата всего населения профилактическими медицинскими осмотрами не реже одного раза в год, проведение массовых скринингов здоровья для раннего выявления, профилактики, предупреждения и терапии заболеваний</w:t>
      </w:r>
      <w:r w:rsidR="001C55B7">
        <w:rPr>
          <w:rFonts w:ascii="Times New Roman" w:hAnsi="Times New Roman" w:cs="Times New Roman"/>
          <w:sz w:val="28"/>
          <w:szCs w:val="28"/>
        </w:rPr>
        <w:t>;</w:t>
      </w:r>
    </w:p>
    <w:p w:rsidR="001C55B7" w:rsidRPr="00E41F8E" w:rsidRDefault="001C55B7" w:rsidP="001C55B7">
      <w:pPr>
        <w:pStyle w:val="a3"/>
        <w:tabs>
          <w:tab w:val="left" w:pos="0"/>
          <w:tab w:val="left" w:pos="1276"/>
        </w:tabs>
        <w:ind w:left="0"/>
        <w:rPr>
          <w:rFonts w:ascii="Times New Roman" w:hAnsi="Times New Roman" w:cs="Times New Roman"/>
          <w:sz w:val="28"/>
          <w:szCs w:val="28"/>
        </w:rPr>
      </w:pPr>
      <w:r w:rsidRPr="00B965C3">
        <w:rPr>
          <w:rFonts w:ascii="Times New Roman" w:hAnsi="Times New Roman" w:cs="Times New Roman"/>
          <w:sz w:val="28"/>
          <w:szCs w:val="28"/>
        </w:rPr>
        <w:t>проведение ранней профилактики социально-значимых заболеваний (туберкуле</w:t>
      </w:r>
      <w:r>
        <w:rPr>
          <w:rFonts w:ascii="Times New Roman" w:hAnsi="Times New Roman" w:cs="Times New Roman"/>
          <w:sz w:val="28"/>
          <w:szCs w:val="28"/>
        </w:rPr>
        <w:t>з, ВИЧ-инфекция, онкопатология)</w:t>
      </w:r>
      <w:r w:rsidRPr="00E41F8E">
        <w:rPr>
          <w:rFonts w:ascii="Times New Roman" w:hAnsi="Times New Roman" w:cs="Times New Roman"/>
          <w:sz w:val="28"/>
          <w:szCs w:val="28"/>
        </w:rPr>
        <w:t>.</w:t>
      </w:r>
    </w:p>
    <w:p w:rsidR="001C55B7" w:rsidRPr="00C4692A" w:rsidRDefault="001C55B7" w:rsidP="00C4692A">
      <w:pPr>
        <w:pStyle w:val="a3"/>
        <w:tabs>
          <w:tab w:val="left" w:pos="426"/>
          <w:tab w:val="left" w:pos="1276"/>
        </w:tabs>
        <w:ind w:left="0"/>
        <w:rPr>
          <w:rFonts w:ascii="Times New Roman" w:hAnsi="Times New Roman" w:cs="Times New Roman"/>
          <w:sz w:val="28"/>
          <w:szCs w:val="28"/>
        </w:rPr>
      </w:pPr>
    </w:p>
    <w:p w:rsidR="0033542C" w:rsidRPr="00FF2B42" w:rsidRDefault="00FF2B42" w:rsidP="00FF2B42">
      <w:pPr>
        <w:pStyle w:val="2"/>
        <w:spacing w:after="0"/>
        <w:ind w:firstLine="0"/>
        <w:jc w:val="center"/>
        <w:rPr>
          <w:b w:val="0"/>
        </w:rPr>
      </w:pPr>
      <w:r w:rsidRPr="00FF2B42">
        <w:rPr>
          <w:b w:val="0"/>
        </w:rPr>
        <w:t>4</w:t>
      </w:r>
      <w:r w:rsidR="000800ED" w:rsidRPr="00FF2B42">
        <w:rPr>
          <w:b w:val="0"/>
        </w:rPr>
        <w:t>.</w:t>
      </w:r>
      <w:r w:rsidR="0025627B" w:rsidRPr="00FF2B42">
        <w:rPr>
          <w:b w:val="0"/>
        </w:rPr>
        <w:t>1</w:t>
      </w:r>
      <w:r w:rsidR="000800ED" w:rsidRPr="00FF2B42">
        <w:rPr>
          <w:b w:val="0"/>
        </w:rPr>
        <w:t>.2.</w:t>
      </w:r>
      <w:r w:rsidR="00486B62" w:rsidRPr="00FF2B42">
        <w:rPr>
          <w:b w:val="0"/>
        </w:rPr>
        <w:t>Образование</w:t>
      </w:r>
      <w:bookmarkEnd w:id="19"/>
    </w:p>
    <w:p w:rsidR="00266F7D" w:rsidRPr="00266F7D" w:rsidRDefault="00266F7D" w:rsidP="00C16AA4">
      <w:pPr>
        <w:rPr>
          <w:sz w:val="28"/>
          <w:szCs w:val="28"/>
        </w:rPr>
      </w:pPr>
    </w:p>
    <w:p w:rsidR="00B3053B" w:rsidRPr="00B82AB6" w:rsidRDefault="00B3053B" w:rsidP="00B82AB6">
      <w:pPr>
        <w:jc w:val="left"/>
        <w:rPr>
          <w:rFonts w:ascii="Times New Roman" w:eastAsia="Times New Roman" w:hAnsi="Times New Roman" w:cs="Times New Roman"/>
          <w:sz w:val="28"/>
          <w:szCs w:val="24"/>
          <w:lang w:eastAsia="ru-RU"/>
        </w:rPr>
      </w:pPr>
      <w:r w:rsidRPr="00B82AB6">
        <w:rPr>
          <w:rFonts w:ascii="Times New Roman" w:eastAsia="Times New Roman" w:hAnsi="Times New Roman" w:cs="Times New Roman"/>
          <w:sz w:val="28"/>
          <w:szCs w:val="24"/>
          <w:lang w:eastAsia="ru-RU"/>
        </w:rPr>
        <w:t>Состояние и тренды развития</w:t>
      </w:r>
      <w:r w:rsidR="00B82AB6" w:rsidRPr="00B82AB6">
        <w:rPr>
          <w:rFonts w:ascii="Times New Roman" w:eastAsia="Times New Roman" w:hAnsi="Times New Roman" w:cs="Times New Roman"/>
          <w:sz w:val="28"/>
          <w:szCs w:val="24"/>
          <w:lang w:eastAsia="ru-RU"/>
        </w:rPr>
        <w:t>.</w:t>
      </w:r>
    </w:p>
    <w:p w:rsidR="00B3053B" w:rsidRDefault="00B3053B" w:rsidP="00B3053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Образование – важнейший социальный институт, обеспечивающий   всем гражданам равные условия для получения качественного образования как основы благосостояния личности, её социальной мобильности. Это стратегический ресурс устойчивого развития нашего общества, нуждающийся в качественно новом уровне, который позволит развивать человеческий капитал, формировать образованную, творческую, социально зрелую, физически здоровую личность молодых граждан России, стать основой динамического экономического роста и социального развития Красносулинского района, фактором благополучия, успешности и безопасности людей, проживающих в регионе.</w:t>
      </w:r>
    </w:p>
    <w:p w:rsidR="00B3053B" w:rsidRDefault="00B3053B" w:rsidP="00B3053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Основные параметры развития сферы образования Красносулинского района на протяжении последних лет представлены в таблице</w:t>
      </w:r>
      <w:r w:rsidR="0037006F">
        <w:rPr>
          <w:rFonts w:ascii="Times New Roman" w:eastAsia="Times New Roman" w:hAnsi="Times New Roman" w:cs="Times New Roman"/>
          <w:sz w:val="28"/>
          <w:szCs w:val="28"/>
          <w:lang w:eastAsia="ru-RU"/>
        </w:rPr>
        <w:t xml:space="preserve"> 8</w:t>
      </w:r>
      <w:r>
        <w:rPr>
          <w:rFonts w:ascii="Times New Roman" w:eastAsia="Times New Roman" w:hAnsi="Times New Roman" w:cs="Times New Roman"/>
          <w:sz w:val="28"/>
          <w:szCs w:val="28"/>
          <w:lang w:eastAsia="ru-RU"/>
        </w:rPr>
        <w:t>.</w:t>
      </w:r>
    </w:p>
    <w:p w:rsidR="007D1E0D" w:rsidRDefault="007D1E0D" w:rsidP="00B3053B">
      <w:pPr>
        <w:rPr>
          <w:rFonts w:ascii="Times New Roman" w:eastAsia="Times New Roman" w:hAnsi="Times New Roman" w:cs="Times New Roman"/>
          <w:b/>
          <w:sz w:val="28"/>
          <w:szCs w:val="28"/>
          <w:lang w:eastAsia="ru-RU"/>
        </w:rPr>
      </w:pPr>
    </w:p>
    <w:p w:rsidR="00E02D91" w:rsidRDefault="0037006F" w:rsidP="00E02D91">
      <w:pPr>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8</w:t>
      </w:r>
      <w:r w:rsidR="00B3053B" w:rsidRPr="00FC11B3">
        <w:rPr>
          <w:rFonts w:ascii="Times New Roman" w:eastAsia="Times New Roman" w:hAnsi="Times New Roman" w:cs="Times New Roman"/>
          <w:sz w:val="28"/>
          <w:szCs w:val="28"/>
          <w:lang w:eastAsia="ru-RU"/>
        </w:rPr>
        <w:t xml:space="preserve"> </w:t>
      </w:r>
    </w:p>
    <w:p w:rsidR="00E02D91" w:rsidRDefault="00B3053B" w:rsidP="00E02D91">
      <w:pPr>
        <w:jc w:val="center"/>
        <w:rPr>
          <w:rFonts w:ascii="Times New Roman" w:eastAsia="Times New Roman" w:hAnsi="Times New Roman" w:cs="Times New Roman"/>
          <w:sz w:val="28"/>
          <w:szCs w:val="28"/>
          <w:lang w:eastAsia="ru-RU"/>
        </w:rPr>
      </w:pPr>
      <w:r w:rsidRPr="00FC11B3">
        <w:rPr>
          <w:rFonts w:ascii="Times New Roman" w:eastAsia="Times New Roman" w:hAnsi="Times New Roman" w:cs="Times New Roman"/>
          <w:sz w:val="28"/>
          <w:szCs w:val="28"/>
          <w:lang w:eastAsia="ru-RU"/>
        </w:rPr>
        <w:t>Д</w:t>
      </w:r>
      <w:r w:rsidR="00E02D91">
        <w:rPr>
          <w:rFonts w:ascii="Times New Roman" w:eastAsia="Times New Roman" w:hAnsi="Times New Roman" w:cs="Times New Roman"/>
          <w:sz w:val="28"/>
          <w:szCs w:val="28"/>
          <w:lang w:eastAsia="ru-RU"/>
        </w:rPr>
        <w:t>ИНАМИКА</w:t>
      </w:r>
    </w:p>
    <w:p w:rsidR="00E02D91" w:rsidRDefault="00B3053B" w:rsidP="00E02D91">
      <w:pPr>
        <w:jc w:val="center"/>
        <w:rPr>
          <w:rFonts w:ascii="Times New Roman" w:eastAsia="Times New Roman" w:hAnsi="Times New Roman" w:cs="Times New Roman"/>
          <w:sz w:val="28"/>
          <w:szCs w:val="28"/>
          <w:lang w:eastAsia="ru-RU"/>
        </w:rPr>
      </w:pPr>
      <w:r w:rsidRPr="00FC11B3">
        <w:rPr>
          <w:rFonts w:ascii="Times New Roman" w:eastAsia="Times New Roman" w:hAnsi="Times New Roman" w:cs="Times New Roman"/>
          <w:sz w:val="28"/>
          <w:szCs w:val="28"/>
          <w:lang w:eastAsia="ru-RU"/>
        </w:rPr>
        <w:t>ключевых показателей развития сферы образования</w:t>
      </w:r>
    </w:p>
    <w:p w:rsidR="00B3053B" w:rsidRPr="00FC11B3" w:rsidRDefault="00C70A75" w:rsidP="00E02D91">
      <w:pPr>
        <w:jc w:val="center"/>
        <w:rPr>
          <w:rFonts w:ascii="Times New Roman" w:eastAsia="Times New Roman" w:hAnsi="Times New Roman" w:cs="Times New Roman"/>
          <w:sz w:val="28"/>
          <w:szCs w:val="28"/>
          <w:lang w:eastAsia="ru-RU"/>
        </w:rPr>
      </w:pPr>
      <w:r w:rsidRPr="00FC11B3">
        <w:rPr>
          <w:rFonts w:ascii="Times New Roman" w:eastAsia="Times New Roman" w:hAnsi="Times New Roman" w:cs="Times New Roman"/>
          <w:sz w:val="28"/>
          <w:szCs w:val="28"/>
          <w:lang w:eastAsia="ru-RU"/>
        </w:rPr>
        <w:t>в Красносулинском районе в 2014-2021</w:t>
      </w:r>
      <w:r w:rsidR="00B3053B" w:rsidRPr="00FC11B3">
        <w:rPr>
          <w:rFonts w:ascii="Times New Roman" w:eastAsia="Times New Roman" w:hAnsi="Times New Roman" w:cs="Times New Roman"/>
          <w:sz w:val="28"/>
          <w:szCs w:val="28"/>
          <w:lang w:eastAsia="ru-RU"/>
        </w:rPr>
        <w:t xml:space="preserve"> годах</w:t>
      </w:r>
    </w:p>
    <w:p w:rsidR="00B3053B" w:rsidRPr="00FC11B3" w:rsidRDefault="00B3053B" w:rsidP="00C16AA4">
      <w:pPr>
        <w:spacing w:line="240" w:lineRule="auto"/>
        <w:ind w:left="-567"/>
        <w:rPr>
          <w:rFonts w:ascii="Times New Roman" w:eastAsia="Times New Roman" w:hAnsi="Times New Roman" w:cs="Times New Roman"/>
          <w:sz w:val="28"/>
          <w:szCs w:val="28"/>
          <w:lang w:eastAsia="ru-RU"/>
        </w:rPr>
      </w:pPr>
    </w:p>
    <w:tbl>
      <w:tblPr>
        <w:tblStyle w:val="a5"/>
        <w:tblW w:w="9323" w:type="dxa"/>
        <w:tblInd w:w="108" w:type="dxa"/>
        <w:tblLook w:val="04A0" w:firstRow="1" w:lastRow="0" w:firstColumn="1" w:lastColumn="0" w:noHBand="0" w:noVBand="1"/>
      </w:tblPr>
      <w:tblGrid>
        <w:gridCol w:w="1184"/>
        <w:gridCol w:w="1178"/>
        <w:gridCol w:w="1158"/>
        <w:gridCol w:w="1154"/>
        <w:gridCol w:w="1162"/>
        <w:gridCol w:w="1166"/>
        <w:gridCol w:w="1163"/>
        <w:gridCol w:w="1158"/>
      </w:tblGrid>
      <w:tr w:rsidR="00A21DA1" w:rsidTr="00A21DA1">
        <w:tc>
          <w:tcPr>
            <w:tcW w:w="1184" w:type="dxa"/>
            <w:vAlign w:val="center"/>
          </w:tcPr>
          <w:p w:rsidR="00A21DA1" w:rsidRDefault="00A21DA1" w:rsidP="00A21DA1">
            <w:pPr>
              <w:ind w:firstLine="0"/>
              <w:jc w:val="center"/>
              <w:rPr>
                <w:rFonts w:ascii="Times New Roman" w:eastAsia="Times New Roman" w:hAnsi="Times New Roman" w:cs="Times New Roman"/>
                <w:sz w:val="24"/>
                <w:szCs w:val="24"/>
                <w:lang w:eastAsia="ru-RU"/>
              </w:rPr>
            </w:pPr>
            <w:r w:rsidRPr="00970B39">
              <w:rPr>
                <w:rFonts w:ascii="Times New Roman" w:eastAsia="Times New Roman" w:hAnsi="Times New Roman" w:cs="Times New Roman"/>
                <w:sz w:val="24"/>
                <w:szCs w:val="24"/>
                <w:lang w:eastAsia="ru-RU"/>
              </w:rPr>
              <w:t>2014</w:t>
            </w:r>
          </w:p>
          <w:p w:rsidR="00A21DA1" w:rsidRPr="00970B39" w:rsidRDefault="00A21DA1" w:rsidP="00A21DA1">
            <w:pPr>
              <w:ind w:firstLine="0"/>
              <w:jc w:val="center"/>
              <w:rPr>
                <w:rFonts w:ascii="Times New Roman" w:eastAsia="Times New Roman" w:hAnsi="Times New Roman" w:cs="Times New Roman"/>
                <w:sz w:val="24"/>
                <w:szCs w:val="24"/>
                <w:lang w:eastAsia="ru-RU"/>
              </w:rPr>
            </w:pPr>
            <w:r w:rsidRPr="00970B39">
              <w:rPr>
                <w:rFonts w:ascii="Times New Roman" w:eastAsia="Times New Roman" w:hAnsi="Times New Roman" w:cs="Times New Roman"/>
                <w:sz w:val="24"/>
                <w:szCs w:val="24"/>
                <w:lang w:eastAsia="ru-RU"/>
              </w:rPr>
              <w:t>год</w:t>
            </w:r>
          </w:p>
        </w:tc>
        <w:tc>
          <w:tcPr>
            <w:tcW w:w="1178" w:type="dxa"/>
            <w:vAlign w:val="center"/>
          </w:tcPr>
          <w:p w:rsidR="00A21DA1" w:rsidRDefault="00A21DA1" w:rsidP="00424AF3">
            <w:pPr>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2015</w:t>
            </w:r>
          </w:p>
          <w:p w:rsidR="00A21DA1" w:rsidRPr="00970B39" w:rsidRDefault="00A21DA1" w:rsidP="00424AF3">
            <w:pPr>
              <w:ind w:firstLine="0"/>
              <w:jc w:val="center"/>
              <w:rPr>
                <w:rFonts w:ascii="Times New Roman" w:eastAsia="Times New Roman" w:hAnsi="Times New Roman" w:cs="Times New Roman"/>
                <w:sz w:val="24"/>
                <w:szCs w:val="24"/>
                <w:lang w:eastAsia="ru-RU"/>
              </w:rPr>
            </w:pPr>
            <w:r w:rsidRPr="00970B39">
              <w:rPr>
                <w:rFonts w:ascii="Times New Roman" w:eastAsia="Times New Roman" w:hAnsi="Times New Roman" w:cs="Times New Roman"/>
                <w:sz w:val="24"/>
                <w:szCs w:val="24"/>
                <w:lang w:eastAsia="ru-RU"/>
              </w:rPr>
              <w:t>год</w:t>
            </w:r>
          </w:p>
        </w:tc>
        <w:tc>
          <w:tcPr>
            <w:tcW w:w="1158" w:type="dxa"/>
            <w:vAlign w:val="center"/>
          </w:tcPr>
          <w:p w:rsidR="00A21DA1" w:rsidRDefault="00A21DA1" w:rsidP="00A21DA1">
            <w:pPr>
              <w:ind w:firstLine="0"/>
              <w:jc w:val="center"/>
              <w:rPr>
                <w:rFonts w:ascii="Times New Roman" w:eastAsia="Times New Roman" w:hAnsi="Times New Roman" w:cs="Times New Roman"/>
                <w:sz w:val="24"/>
                <w:szCs w:val="24"/>
                <w:lang w:eastAsia="ru-RU"/>
              </w:rPr>
            </w:pPr>
            <w:r w:rsidRPr="00970B39">
              <w:rPr>
                <w:rFonts w:ascii="Times New Roman" w:eastAsia="Times New Roman" w:hAnsi="Times New Roman" w:cs="Times New Roman"/>
                <w:sz w:val="24"/>
                <w:szCs w:val="24"/>
                <w:lang w:eastAsia="ru-RU"/>
              </w:rPr>
              <w:t>2016</w:t>
            </w:r>
          </w:p>
          <w:p w:rsidR="00A21DA1" w:rsidRPr="00970B39" w:rsidRDefault="00A21DA1" w:rsidP="00A21DA1">
            <w:pPr>
              <w:ind w:firstLine="0"/>
              <w:jc w:val="center"/>
              <w:rPr>
                <w:rFonts w:ascii="Times New Roman" w:eastAsia="Times New Roman" w:hAnsi="Times New Roman" w:cs="Times New Roman"/>
                <w:sz w:val="24"/>
                <w:szCs w:val="24"/>
                <w:lang w:eastAsia="ru-RU"/>
              </w:rPr>
            </w:pPr>
            <w:r w:rsidRPr="00970B39">
              <w:rPr>
                <w:rFonts w:ascii="Times New Roman" w:eastAsia="Times New Roman" w:hAnsi="Times New Roman" w:cs="Times New Roman"/>
                <w:sz w:val="24"/>
                <w:szCs w:val="24"/>
                <w:lang w:eastAsia="ru-RU"/>
              </w:rPr>
              <w:t>год</w:t>
            </w:r>
          </w:p>
        </w:tc>
        <w:tc>
          <w:tcPr>
            <w:tcW w:w="1154" w:type="dxa"/>
            <w:vAlign w:val="center"/>
          </w:tcPr>
          <w:p w:rsidR="00A21DA1" w:rsidRDefault="00A21DA1" w:rsidP="00424AF3">
            <w:pPr>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2017</w:t>
            </w:r>
          </w:p>
          <w:p w:rsidR="00A21DA1" w:rsidRPr="00970B39" w:rsidRDefault="00A21DA1" w:rsidP="00424AF3">
            <w:pPr>
              <w:ind w:firstLine="0"/>
              <w:jc w:val="center"/>
              <w:rPr>
                <w:rFonts w:ascii="Times New Roman" w:eastAsia="Times New Roman" w:hAnsi="Times New Roman" w:cs="Times New Roman"/>
                <w:sz w:val="24"/>
                <w:szCs w:val="24"/>
                <w:lang w:eastAsia="ru-RU"/>
              </w:rPr>
            </w:pPr>
            <w:r w:rsidRPr="00970B39">
              <w:rPr>
                <w:rFonts w:ascii="Times New Roman" w:eastAsia="Times New Roman" w:hAnsi="Times New Roman" w:cs="Times New Roman"/>
                <w:sz w:val="24"/>
                <w:szCs w:val="24"/>
                <w:lang w:eastAsia="ru-RU"/>
              </w:rPr>
              <w:t>год</w:t>
            </w:r>
          </w:p>
        </w:tc>
        <w:tc>
          <w:tcPr>
            <w:tcW w:w="1162" w:type="dxa"/>
            <w:vAlign w:val="center"/>
          </w:tcPr>
          <w:p w:rsidR="00A21DA1" w:rsidRDefault="00A21DA1" w:rsidP="00A21DA1">
            <w:pPr>
              <w:ind w:firstLine="0"/>
              <w:jc w:val="center"/>
              <w:rPr>
                <w:rFonts w:ascii="Times New Roman" w:eastAsia="Times New Roman" w:hAnsi="Times New Roman" w:cs="Times New Roman"/>
                <w:sz w:val="24"/>
                <w:szCs w:val="24"/>
                <w:lang w:eastAsia="ru-RU"/>
              </w:rPr>
            </w:pPr>
            <w:r w:rsidRPr="00970B39">
              <w:rPr>
                <w:rFonts w:ascii="Times New Roman" w:eastAsia="Times New Roman" w:hAnsi="Times New Roman" w:cs="Times New Roman"/>
                <w:sz w:val="24"/>
                <w:szCs w:val="24"/>
                <w:lang w:eastAsia="ru-RU"/>
              </w:rPr>
              <w:t>2018</w:t>
            </w:r>
          </w:p>
          <w:p w:rsidR="00A21DA1" w:rsidRPr="00970B39" w:rsidRDefault="00A21DA1" w:rsidP="00A21DA1">
            <w:pPr>
              <w:ind w:firstLine="0"/>
              <w:jc w:val="center"/>
              <w:rPr>
                <w:rFonts w:ascii="Times New Roman" w:eastAsia="Times New Roman" w:hAnsi="Times New Roman" w:cs="Times New Roman"/>
                <w:sz w:val="24"/>
                <w:szCs w:val="24"/>
                <w:lang w:eastAsia="ru-RU"/>
              </w:rPr>
            </w:pPr>
            <w:r w:rsidRPr="00970B39">
              <w:rPr>
                <w:rFonts w:ascii="Times New Roman" w:eastAsia="Times New Roman" w:hAnsi="Times New Roman" w:cs="Times New Roman"/>
                <w:sz w:val="24"/>
                <w:szCs w:val="24"/>
                <w:lang w:eastAsia="ru-RU"/>
              </w:rPr>
              <w:t>год</w:t>
            </w:r>
          </w:p>
        </w:tc>
        <w:tc>
          <w:tcPr>
            <w:tcW w:w="1166" w:type="dxa"/>
            <w:vAlign w:val="center"/>
          </w:tcPr>
          <w:p w:rsidR="00A21DA1" w:rsidRDefault="00A21DA1" w:rsidP="00A21DA1">
            <w:pPr>
              <w:ind w:firstLine="0"/>
              <w:jc w:val="center"/>
              <w:rPr>
                <w:rFonts w:ascii="Times New Roman" w:eastAsia="Times New Roman" w:hAnsi="Times New Roman" w:cs="Times New Roman"/>
                <w:sz w:val="24"/>
                <w:szCs w:val="24"/>
                <w:lang w:eastAsia="ru-RU"/>
              </w:rPr>
            </w:pPr>
            <w:r w:rsidRPr="00970B39">
              <w:rPr>
                <w:rFonts w:ascii="Times New Roman" w:eastAsia="Times New Roman" w:hAnsi="Times New Roman" w:cs="Times New Roman"/>
                <w:sz w:val="24"/>
                <w:szCs w:val="24"/>
                <w:lang w:eastAsia="ru-RU"/>
              </w:rPr>
              <w:t>2019</w:t>
            </w:r>
          </w:p>
          <w:p w:rsidR="00A21DA1" w:rsidRPr="00970B39" w:rsidRDefault="00A21DA1" w:rsidP="00A21DA1">
            <w:pPr>
              <w:ind w:firstLine="0"/>
              <w:jc w:val="center"/>
              <w:rPr>
                <w:rFonts w:ascii="Times New Roman" w:eastAsia="Times New Roman" w:hAnsi="Times New Roman" w:cs="Times New Roman"/>
                <w:sz w:val="24"/>
                <w:szCs w:val="24"/>
                <w:lang w:eastAsia="ru-RU"/>
              </w:rPr>
            </w:pPr>
            <w:r w:rsidRPr="00970B39">
              <w:rPr>
                <w:rFonts w:ascii="Times New Roman" w:eastAsia="Times New Roman" w:hAnsi="Times New Roman" w:cs="Times New Roman"/>
                <w:sz w:val="24"/>
                <w:szCs w:val="24"/>
                <w:lang w:eastAsia="ru-RU"/>
              </w:rPr>
              <w:t>год</w:t>
            </w:r>
          </w:p>
        </w:tc>
        <w:tc>
          <w:tcPr>
            <w:tcW w:w="1163" w:type="dxa"/>
            <w:vAlign w:val="center"/>
          </w:tcPr>
          <w:p w:rsidR="00A21DA1" w:rsidRDefault="00A21DA1" w:rsidP="00A21DA1">
            <w:pPr>
              <w:ind w:firstLine="0"/>
              <w:jc w:val="center"/>
              <w:rPr>
                <w:rFonts w:ascii="Times New Roman" w:eastAsia="Times New Roman" w:hAnsi="Times New Roman" w:cs="Times New Roman"/>
                <w:sz w:val="24"/>
                <w:szCs w:val="24"/>
                <w:lang w:eastAsia="ru-RU"/>
              </w:rPr>
            </w:pPr>
            <w:r w:rsidRPr="00970B39">
              <w:rPr>
                <w:rFonts w:ascii="Times New Roman" w:eastAsia="Times New Roman" w:hAnsi="Times New Roman" w:cs="Times New Roman"/>
                <w:sz w:val="24"/>
                <w:szCs w:val="24"/>
                <w:lang w:eastAsia="ru-RU"/>
              </w:rPr>
              <w:t>2020</w:t>
            </w:r>
          </w:p>
          <w:p w:rsidR="00A21DA1" w:rsidRPr="00970B39" w:rsidRDefault="00A21DA1" w:rsidP="00A21DA1">
            <w:pPr>
              <w:ind w:firstLine="0"/>
              <w:jc w:val="center"/>
              <w:rPr>
                <w:rFonts w:ascii="Times New Roman" w:eastAsia="Times New Roman" w:hAnsi="Times New Roman" w:cs="Times New Roman"/>
                <w:sz w:val="24"/>
                <w:szCs w:val="24"/>
                <w:lang w:eastAsia="ru-RU"/>
              </w:rPr>
            </w:pPr>
            <w:r w:rsidRPr="00970B39">
              <w:rPr>
                <w:rFonts w:ascii="Times New Roman" w:eastAsia="Times New Roman" w:hAnsi="Times New Roman" w:cs="Times New Roman"/>
                <w:sz w:val="24"/>
                <w:szCs w:val="24"/>
                <w:lang w:eastAsia="ru-RU"/>
              </w:rPr>
              <w:t>год</w:t>
            </w:r>
          </w:p>
        </w:tc>
        <w:tc>
          <w:tcPr>
            <w:tcW w:w="1158" w:type="dxa"/>
            <w:vAlign w:val="center"/>
          </w:tcPr>
          <w:p w:rsidR="00A21DA1" w:rsidRDefault="00A21DA1" w:rsidP="00A21DA1">
            <w:pPr>
              <w:ind w:firstLine="0"/>
              <w:jc w:val="center"/>
              <w:rPr>
                <w:rFonts w:ascii="Times New Roman" w:eastAsia="Times New Roman" w:hAnsi="Times New Roman" w:cs="Times New Roman"/>
                <w:sz w:val="24"/>
                <w:szCs w:val="24"/>
                <w:lang w:eastAsia="ru-RU"/>
              </w:rPr>
            </w:pPr>
            <w:r w:rsidRPr="00970B39">
              <w:rPr>
                <w:rFonts w:ascii="Times New Roman" w:eastAsia="Times New Roman" w:hAnsi="Times New Roman" w:cs="Times New Roman"/>
                <w:sz w:val="24"/>
                <w:szCs w:val="24"/>
                <w:lang w:eastAsia="ru-RU"/>
              </w:rPr>
              <w:t>2021</w:t>
            </w:r>
          </w:p>
          <w:p w:rsidR="00A21DA1" w:rsidRPr="00970B39" w:rsidRDefault="00A21DA1" w:rsidP="00A21DA1">
            <w:pPr>
              <w:ind w:firstLine="0"/>
              <w:jc w:val="center"/>
              <w:rPr>
                <w:rFonts w:ascii="Times New Roman" w:eastAsia="Times New Roman" w:hAnsi="Times New Roman" w:cs="Times New Roman"/>
                <w:sz w:val="24"/>
                <w:szCs w:val="24"/>
                <w:lang w:eastAsia="ru-RU"/>
              </w:rPr>
            </w:pPr>
            <w:r w:rsidRPr="00970B39">
              <w:rPr>
                <w:rFonts w:ascii="Times New Roman" w:eastAsia="Times New Roman" w:hAnsi="Times New Roman" w:cs="Times New Roman"/>
                <w:sz w:val="24"/>
                <w:szCs w:val="24"/>
                <w:lang w:eastAsia="ru-RU"/>
              </w:rPr>
              <w:t>год</w:t>
            </w:r>
          </w:p>
        </w:tc>
      </w:tr>
      <w:tr w:rsidR="00A21DA1" w:rsidTr="00A21DA1">
        <w:tc>
          <w:tcPr>
            <w:tcW w:w="9323" w:type="dxa"/>
            <w:gridSpan w:val="8"/>
          </w:tcPr>
          <w:p w:rsidR="00A21DA1" w:rsidRDefault="00A21DA1" w:rsidP="00A21DA1">
            <w:pPr>
              <w:ind w:firstLine="0"/>
              <w:jc w:val="center"/>
              <w:rPr>
                <w:rFonts w:ascii="Times New Roman" w:eastAsia="Times New Roman" w:hAnsi="Times New Roman" w:cs="Times New Roman"/>
                <w:sz w:val="28"/>
                <w:szCs w:val="28"/>
                <w:lang w:eastAsia="ru-RU"/>
              </w:rPr>
            </w:pPr>
            <w:r w:rsidRPr="00970B39">
              <w:rPr>
                <w:rFonts w:ascii="Times New Roman" w:hAnsi="Times New Roman"/>
                <w:sz w:val="24"/>
                <w:szCs w:val="24"/>
              </w:rPr>
              <w:t xml:space="preserve">Количество победителей  и призеров  регионального этапа всероссийской олимпиады школьников на 7 </w:t>
            </w:r>
            <w:proofErr w:type="gramStart"/>
            <w:r w:rsidRPr="00970B39">
              <w:rPr>
                <w:rFonts w:ascii="Times New Roman" w:hAnsi="Times New Roman"/>
                <w:sz w:val="24"/>
                <w:szCs w:val="24"/>
              </w:rPr>
              <w:t>тыс</w:t>
            </w:r>
            <w:proofErr w:type="gramEnd"/>
            <w:r w:rsidRPr="00970B39">
              <w:rPr>
                <w:rFonts w:ascii="Times New Roman" w:hAnsi="Times New Roman"/>
                <w:sz w:val="24"/>
                <w:szCs w:val="24"/>
              </w:rPr>
              <w:t xml:space="preserve"> человек</w:t>
            </w:r>
          </w:p>
        </w:tc>
      </w:tr>
      <w:tr w:rsidR="00A21DA1" w:rsidTr="00A21DA1">
        <w:tc>
          <w:tcPr>
            <w:tcW w:w="1184" w:type="dxa"/>
            <w:vAlign w:val="center"/>
          </w:tcPr>
          <w:p w:rsidR="00A21DA1" w:rsidRPr="00970B39" w:rsidRDefault="00A21DA1" w:rsidP="00424AF3">
            <w:pPr>
              <w:ind w:firstLine="0"/>
              <w:jc w:val="center"/>
              <w:rPr>
                <w:rFonts w:ascii="Times New Roman" w:eastAsia="Times New Roman" w:hAnsi="Times New Roman" w:cs="Times New Roman"/>
                <w:sz w:val="24"/>
                <w:szCs w:val="24"/>
                <w:lang w:eastAsia="ru-RU"/>
              </w:rPr>
            </w:pPr>
            <w:r w:rsidRPr="00970B39">
              <w:rPr>
                <w:rFonts w:ascii="Times New Roman" w:eastAsia="Times New Roman" w:hAnsi="Times New Roman" w:cs="Times New Roman"/>
                <w:sz w:val="24"/>
                <w:szCs w:val="24"/>
                <w:lang w:eastAsia="ru-RU"/>
              </w:rPr>
              <w:t>-</w:t>
            </w:r>
          </w:p>
        </w:tc>
        <w:tc>
          <w:tcPr>
            <w:tcW w:w="1178" w:type="dxa"/>
            <w:vAlign w:val="center"/>
          </w:tcPr>
          <w:p w:rsidR="00A21DA1" w:rsidRPr="00970B39" w:rsidRDefault="00A21DA1" w:rsidP="00424AF3">
            <w:pPr>
              <w:ind w:firstLine="0"/>
              <w:jc w:val="center"/>
              <w:rPr>
                <w:rFonts w:ascii="Times New Roman" w:eastAsia="Times New Roman" w:hAnsi="Times New Roman" w:cs="Times New Roman"/>
                <w:sz w:val="24"/>
                <w:szCs w:val="24"/>
                <w:lang w:eastAsia="ru-RU"/>
              </w:rPr>
            </w:pPr>
            <w:r w:rsidRPr="00970B39">
              <w:rPr>
                <w:rFonts w:ascii="Times New Roman" w:eastAsia="Times New Roman" w:hAnsi="Times New Roman" w:cs="Times New Roman"/>
                <w:sz w:val="24"/>
                <w:szCs w:val="24"/>
                <w:lang w:eastAsia="ru-RU"/>
              </w:rPr>
              <w:t>-</w:t>
            </w:r>
          </w:p>
        </w:tc>
        <w:tc>
          <w:tcPr>
            <w:tcW w:w="1158" w:type="dxa"/>
            <w:vAlign w:val="center"/>
          </w:tcPr>
          <w:p w:rsidR="00A21DA1" w:rsidRPr="00970B39" w:rsidRDefault="00A21DA1" w:rsidP="00424AF3">
            <w:pPr>
              <w:ind w:firstLine="0"/>
              <w:jc w:val="center"/>
              <w:rPr>
                <w:rFonts w:ascii="Times New Roman" w:eastAsia="Times New Roman" w:hAnsi="Times New Roman" w:cs="Times New Roman"/>
                <w:sz w:val="24"/>
                <w:szCs w:val="24"/>
                <w:lang w:eastAsia="ru-RU"/>
              </w:rPr>
            </w:pPr>
            <w:r w:rsidRPr="00970B39">
              <w:rPr>
                <w:rFonts w:ascii="Times New Roman" w:eastAsia="Times New Roman" w:hAnsi="Times New Roman" w:cs="Times New Roman"/>
                <w:sz w:val="24"/>
                <w:szCs w:val="24"/>
                <w:lang w:eastAsia="ru-RU"/>
              </w:rPr>
              <w:t>-</w:t>
            </w:r>
          </w:p>
        </w:tc>
        <w:tc>
          <w:tcPr>
            <w:tcW w:w="1154" w:type="dxa"/>
            <w:vAlign w:val="center"/>
          </w:tcPr>
          <w:p w:rsidR="00A21DA1" w:rsidRPr="00970B39" w:rsidRDefault="00A21DA1" w:rsidP="00424AF3">
            <w:pPr>
              <w:ind w:firstLine="0"/>
              <w:jc w:val="center"/>
              <w:rPr>
                <w:rFonts w:ascii="Times New Roman" w:eastAsia="Times New Roman" w:hAnsi="Times New Roman" w:cs="Times New Roman"/>
                <w:sz w:val="24"/>
                <w:szCs w:val="24"/>
                <w:lang w:eastAsia="ru-RU"/>
              </w:rPr>
            </w:pPr>
            <w:r w:rsidRPr="00970B39">
              <w:rPr>
                <w:rFonts w:ascii="Times New Roman" w:eastAsia="Times New Roman" w:hAnsi="Times New Roman" w:cs="Times New Roman"/>
                <w:sz w:val="24"/>
                <w:szCs w:val="24"/>
                <w:lang w:eastAsia="ru-RU"/>
              </w:rPr>
              <w:t>0,014</w:t>
            </w:r>
          </w:p>
        </w:tc>
        <w:tc>
          <w:tcPr>
            <w:tcW w:w="1162" w:type="dxa"/>
            <w:vAlign w:val="center"/>
          </w:tcPr>
          <w:p w:rsidR="00A21DA1" w:rsidRPr="00970B39" w:rsidRDefault="00A21DA1" w:rsidP="00424AF3">
            <w:pPr>
              <w:ind w:firstLine="0"/>
              <w:jc w:val="center"/>
              <w:rPr>
                <w:rFonts w:ascii="Times New Roman" w:eastAsia="Times New Roman" w:hAnsi="Times New Roman" w:cs="Times New Roman"/>
                <w:sz w:val="24"/>
                <w:szCs w:val="24"/>
                <w:lang w:eastAsia="ru-RU"/>
              </w:rPr>
            </w:pPr>
            <w:r w:rsidRPr="00970B39">
              <w:rPr>
                <w:rFonts w:ascii="Times New Roman" w:eastAsia="Times New Roman" w:hAnsi="Times New Roman" w:cs="Times New Roman"/>
                <w:sz w:val="24"/>
                <w:szCs w:val="24"/>
                <w:lang w:eastAsia="ru-RU"/>
              </w:rPr>
              <w:t>0,014</w:t>
            </w:r>
          </w:p>
        </w:tc>
        <w:tc>
          <w:tcPr>
            <w:tcW w:w="1166" w:type="dxa"/>
            <w:vAlign w:val="center"/>
          </w:tcPr>
          <w:p w:rsidR="00A21DA1" w:rsidRPr="00970B39" w:rsidRDefault="00A21DA1" w:rsidP="00424AF3">
            <w:pPr>
              <w:ind w:firstLine="0"/>
              <w:jc w:val="center"/>
              <w:rPr>
                <w:rFonts w:ascii="Times New Roman" w:eastAsia="Times New Roman" w:hAnsi="Times New Roman" w:cs="Times New Roman"/>
                <w:sz w:val="24"/>
                <w:szCs w:val="24"/>
                <w:lang w:eastAsia="ru-RU"/>
              </w:rPr>
            </w:pPr>
            <w:r w:rsidRPr="00970B39">
              <w:rPr>
                <w:rFonts w:ascii="Times New Roman" w:eastAsia="Times New Roman" w:hAnsi="Times New Roman" w:cs="Times New Roman"/>
                <w:sz w:val="24"/>
                <w:szCs w:val="24"/>
                <w:lang w:eastAsia="ru-RU"/>
              </w:rPr>
              <w:t>0,014</w:t>
            </w:r>
          </w:p>
        </w:tc>
        <w:tc>
          <w:tcPr>
            <w:tcW w:w="1163" w:type="dxa"/>
            <w:vAlign w:val="center"/>
          </w:tcPr>
          <w:p w:rsidR="00A21DA1" w:rsidRPr="00970B39" w:rsidRDefault="00A21DA1" w:rsidP="00424AF3">
            <w:pPr>
              <w:ind w:firstLine="0"/>
              <w:jc w:val="center"/>
              <w:rPr>
                <w:rFonts w:ascii="Times New Roman" w:eastAsia="Times New Roman" w:hAnsi="Times New Roman" w:cs="Times New Roman"/>
                <w:sz w:val="24"/>
                <w:szCs w:val="24"/>
                <w:lang w:eastAsia="ru-RU"/>
              </w:rPr>
            </w:pPr>
            <w:r w:rsidRPr="00970B39">
              <w:rPr>
                <w:rFonts w:ascii="Times New Roman" w:eastAsia="Times New Roman" w:hAnsi="Times New Roman" w:cs="Times New Roman"/>
                <w:sz w:val="24"/>
                <w:szCs w:val="24"/>
                <w:lang w:eastAsia="ru-RU"/>
              </w:rPr>
              <w:t>0,014</w:t>
            </w:r>
          </w:p>
        </w:tc>
        <w:tc>
          <w:tcPr>
            <w:tcW w:w="1158" w:type="dxa"/>
            <w:vAlign w:val="center"/>
          </w:tcPr>
          <w:p w:rsidR="00A21DA1" w:rsidRPr="000F60DF" w:rsidRDefault="00A21DA1" w:rsidP="00DE4402">
            <w:pPr>
              <w:ind w:firstLine="0"/>
              <w:jc w:val="center"/>
              <w:rPr>
                <w:rFonts w:ascii="Times New Roman" w:eastAsia="Times New Roman" w:hAnsi="Times New Roman" w:cs="Times New Roman"/>
                <w:sz w:val="24"/>
                <w:szCs w:val="24"/>
                <w:lang w:eastAsia="ru-RU"/>
              </w:rPr>
            </w:pPr>
            <w:r w:rsidRPr="000F60DF">
              <w:rPr>
                <w:rFonts w:ascii="Times New Roman" w:eastAsia="Times New Roman" w:hAnsi="Times New Roman" w:cs="Times New Roman"/>
                <w:sz w:val="24"/>
                <w:szCs w:val="24"/>
                <w:lang w:eastAsia="ru-RU"/>
              </w:rPr>
              <w:t>0,01</w:t>
            </w:r>
            <w:r w:rsidR="00DE4402">
              <w:rPr>
                <w:rFonts w:ascii="Times New Roman" w:eastAsia="Times New Roman" w:hAnsi="Times New Roman" w:cs="Times New Roman"/>
                <w:sz w:val="24"/>
                <w:szCs w:val="24"/>
                <w:lang w:eastAsia="ru-RU"/>
              </w:rPr>
              <w:t>4</w:t>
            </w:r>
          </w:p>
        </w:tc>
      </w:tr>
    </w:tbl>
    <w:p w:rsidR="00665B3A" w:rsidRDefault="00665B3A" w:rsidP="00C16AA4">
      <w:pPr>
        <w:spacing w:line="240" w:lineRule="auto"/>
        <w:ind w:left="-567"/>
        <w:rPr>
          <w:rFonts w:ascii="Times New Roman" w:eastAsia="Times New Roman" w:hAnsi="Times New Roman" w:cs="Times New Roman"/>
          <w:sz w:val="28"/>
          <w:szCs w:val="28"/>
          <w:lang w:eastAsia="ru-RU"/>
        </w:rPr>
      </w:pPr>
    </w:p>
    <w:p w:rsidR="0013022A" w:rsidRPr="00B95436" w:rsidRDefault="0013022A" w:rsidP="0013022A">
      <w:pPr>
        <w:rPr>
          <w:rFonts w:ascii="Times New Roman" w:eastAsia="Times New Roman" w:hAnsi="Times New Roman" w:cs="Times New Roman"/>
          <w:sz w:val="28"/>
          <w:szCs w:val="28"/>
          <w:lang w:eastAsia="ru-RU"/>
        </w:rPr>
      </w:pPr>
      <w:r w:rsidRPr="00F5757B">
        <w:rPr>
          <w:rFonts w:ascii="Times New Roman" w:eastAsia="Times New Roman" w:hAnsi="Times New Roman" w:cs="Times New Roman"/>
          <w:sz w:val="28"/>
          <w:szCs w:val="28"/>
          <w:lang w:eastAsia="ru-RU"/>
        </w:rPr>
        <w:t xml:space="preserve">Повышение качества образования является одной из главных целей развития образования Красносулинского района, и для обеспечения позитивной динамики роста качества образования необходимо совершенствование условий и организации обучения в общеобразовательных организациях. Это условие предусматривается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С 2018 года по 2022 год в образовательных организациях Красносулинского района создано 860 новых мест. Нагрузка на один персональный компьютер в общеобразовательных </w:t>
      </w:r>
      <w:r w:rsidRPr="00B95436">
        <w:rPr>
          <w:rFonts w:ascii="Times New Roman" w:eastAsia="Times New Roman" w:hAnsi="Times New Roman" w:cs="Times New Roman"/>
          <w:sz w:val="28"/>
          <w:szCs w:val="28"/>
          <w:lang w:eastAsia="ru-RU"/>
        </w:rPr>
        <w:t>организациях сократилась до 4,3 человек, увеличилась доля общеобразовательных организаций, имеющих скорость доступа к сети Интернет выше 50 Мбит/с, до 50</w:t>
      </w:r>
      <w:r w:rsidR="00A93D29" w:rsidRPr="00B95436">
        <w:rPr>
          <w:rFonts w:ascii="Times New Roman" w:eastAsia="Times New Roman" w:hAnsi="Times New Roman" w:cs="Times New Roman"/>
          <w:sz w:val="28"/>
          <w:szCs w:val="28"/>
          <w:lang w:eastAsia="ru-RU"/>
        </w:rPr>
        <w:t xml:space="preserve"> процентов</w:t>
      </w:r>
      <w:r w:rsidRPr="00B95436">
        <w:rPr>
          <w:rFonts w:ascii="Times New Roman" w:eastAsia="Times New Roman" w:hAnsi="Times New Roman" w:cs="Times New Roman"/>
          <w:sz w:val="28"/>
          <w:szCs w:val="28"/>
          <w:lang w:eastAsia="ru-RU"/>
        </w:rPr>
        <w:t>.</w:t>
      </w:r>
    </w:p>
    <w:p w:rsidR="0013022A" w:rsidRPr="00F5757B" w:rsidRDefault="0013022A" w:rsidP="0013022A">
      <w:pPr>
        <w:rPr>
          <w:rFonts w:ascii="Times New Roman" w:eastAsia="Times New Roman" w:hAnsi="Times New Roman" w:cs="Times New Roman"/>
          <w:sz w:val="28"/>
          <w:szCs w:val="28"/>
          <w:lang w:eastAsia="ru-RU"/>
        </w:rPr>
      </w:pPr>
      <w:r w:rsidRPr="00B95436">
        <w:rPr>
          <w:rFonts w:ascii="Times New Roman" w:eastAsia="Times New Roman" w:hAnsi="Times New Roman" w:cs="Times New Roman"/>
          <w:sz w:val="28"/>
          <w:szCs w:val="28"/>
          <w:lang w:eastAsia="ru-RU"/>
        </w:rPr>
        <w:t>Одним из важнейших показателей качества образования</w:t>
      </w:r>
      <w:r w:rsidRPr="00F5757B">
        <w:rPr>
          <w:rFonts w:ascii="Times New Roman" w:eastAsia="Times New Roman" w:hAnsi="Times New Roman" w:cs="Times New Roman"/>
          <w:sz w:val="28"/>
          <w:szCs w:val="28"/>
          <w:lang w:eastAsia="ru-RU"/>
        </w:rPr>
        <w:t xml:space="preserve"> являются результаты участия во всероссийской олимпиаде школьников. За последние годы Красносулинский район имеет положительную динамику результативности участия в муниципальном и региональном этапах этой олимпиады. Ежегодно увеличивается не только количество призеров и победителей, но и количество предметов, по которым школьники завоевывают призовые места.</w:t>
      </w:r>
    </w:p>
    <w:p w:rsidR="0013022A" w:rsidRPr="00F5757B" w:rsidRDefault="0013022A" w:rsidP="0013022A">
      <w:pPr>
        <w:rPr>
          <w:rFonts w:ascii="Times New Roman" w:eastAsia="Times New Roman" w:hAnsi="Times New Roman" w:cs="Times New Roman"/>
          <w:sz w:val="28"/>
          <w:szCs w:val="28"/>
          <w:lang w:eastAsia="ru-RU"/>
        </w:rPr>
      </w:pPr>
      <w:r w:rsidRPr="00F5757B">
        <w:rPr>
          <w:rFonts w:ascii="Times New Roman" w:eastAsia="Times New Roman" w:hAnsi="Times New Roman" w:cs="Times New Roman"/>
          <w:sz w:val="28"/>
          <w:szCs w:val="28"/>
          <w:lang w:eastAsia="ru-RU"/>
        </w:rPr>
        <w:t xml:space="preserve">Так, в 2017-2018 учебном году 20 красносулинских школьников стали участниками регионального этапа олимпиад по 4 предметам  </w:t>
      </w:r>
      <w:proofErr w:type="gramStart"/>
      <w:r w:rsidRPr="00F5757B">
        <w:rPr>
          <w:rFonts w:ascii="Times New Roman" w:eastAsia="Times New Roman" w:hAnsi="Times New Roman" w:cs="Times New Roman"/>
          <w:sz w:val="28"/>
          <w:szCs w:val="28"/>
          <w:lang w:eastAsia="ru-RU"/>
        </w:rPr>
        <w:t xml:space="preserve">( </w:t>
      </w:r>
      <w:proofErr w:type="gramEnd"/>
      <w:r w:rsidRPr="00F5757B">
        <w:rPr>
          <w:rFonts w:ascii="Times New Roman" w:eastAsia="Times New Roman" w:hAnsi="Times New Roman" w:cs="Times New Roman"/>
          <w:sz w:val="28"/>
          <w:szCs w:val="28"/>
          <w:lang w:eastAsia="ru-RU"/>
        </w:rPr>
        <w:t>из них – 1 призер по литературе), в 2018 - 2019 учебном году - 37 участников в олимпиадах по 6 предметам (из них – 1 призер), в 2019 - 2020 учебном году - 27 участников (из них - 1 призер ) в олимпиадах по 8 предметам, в 2020-2021 учебном году -    26 участников (</w:t>
      </w:r>
      <w:proofErr w:type="gramStart"/>
      <w:r w:rsidRPr="00F5757B">
        <w:rPr>
          <w:rFonts w:ascii="Times New Roman" w:eastAsia="Times New Roman" w:hAnsi="Times New Roman" w:cs="Times New Roman"/>
          <w:sz w:val="28"/>
          <w:szCs w:val="28"/>
          <w:lang w:eastAsia="ru-RU"/>
        </w:rPr>
        <w:t xml:space="preserve">1 призер по биологии), в 2021- 2022 </w:t>
      </w:r>
      <w:r w:rsidRPr="00F5757B">
        <w:rPr>
          <w:rFonts w:ascii="Times New Roman" w:eastAsia="Times New Roman" w:hAnsi="Times New Roman" w:cs="Times New Roman"/>
          <w:sz w:val="28"/>
          <w:szCs w:val="28"/>
          <w:lang w:eastAsia="ru-RU"/>
        </w:rPr>
        <w:lastRenderedPageBreak/>
        <w:t>учебном году – 32 участника по 12 предметам (3 призера - по биологии, литературе и технологии).</w:t>
      </w:r>
      <w:proofErr w:type="gramEnd"/>
    </w:p>
    <w:p w:rsidR="0013022A" w:rsidRPr="00F5757B" w:rsidRDefault="0013022A" w:rsidP="0013022A">
      <w:pPr>
        <w:rPr>
          <w:rFonts w:ascii="Times New Roman" w:eastAsia="Calibri" w:hAnsi="Times New Roman" w:cs="Times New Roman"/>
          <w:sz w:val="28"/>
          <w:szCs w:val="28"/>
        </w:rPr>
      </w:pPr>
      <w:r w:rsidRPr="00F5757B">
        <w:rPr>
          <w:rFonts w:ascii="Times New Roman" w:hAnsi="Times New Roman" w:cs="Times New Roman"/>
          <w:sz w:val="28"/>
          <w:szCs w:val="28"/>
        </w:rPr>
        <w:t xml:space="preserve">Важным звеном, </w:t>
      </w:r>
      <w:r w:rsidRPr="00F5757B">
        <w:rPr>
          <w:rFonts w:ascii="Times New Roman" w:eastAsia="Times New Roman" w:hAnsi="Times New Roman" w:cs="Times New Roman"/>
          <w:sz w:val="28"/>
          <w:szCs w:val="28"/>
          <w:lang w:eastAsia="ru-RU"/>
        </w:rPr>
        <w:t>способствующи</w:t>
      </w:r>
      <w:r w:rsidRPr="00F5757B">
        <w:rPr>
          <w:rFonts w:ascii="Times New Roman" w:hAnsi="Times New Roman" w:cs="Times New Roman"/>
          <w:sz w:val="28"/>
          <w:szCs w:val="28"/>
        </w:rPr>
        <w:t>м развитию творческого потенциала одаренных детей,</w:t>
      </w:r>
      <w:r w:rsidRPr="00F5757B">
        <w:rPr>
          <w:rFonts w:ascii="Times New Roman" w:eastAsia="Times New Roman" w:hAnsi="Times New Roman" w:cs="Times New Roman"/>
          <w:sz w:val="28"/>
          <w:szCs w:val="28"/>
          <w:lang w:eastAsia="ru-RU"/>
        </w:rPr>
        <w:t xml:space="preserve"> их жизненному и профессиональному самоопределению</w:t>
      </w:r>
      <w:r w:rsidRPr="00F5757B">
        <w:rPr>
          <w:rFonts w:ascii="Times New Roman" w:hAnsi="Times New Roman" w:cs="Times New Roman"/>
          <w:sz w:val="28"/>
          <w:szCs w:val="28"/>
        </w:rPr>
        <w:t xml:space="preserve">, является система </w:t>
      </w:r>
      <w:r w:rsidRPr="00F5757B">
        <w:rPr>
          <w:rFonts w:ascii="Times New Roman" w:eastAsia="Times New Roman" w:hAnsi="Times New Roman" w:cs="Times New Roman"/>
          <w:sz w:val="28"/>
          <w:szCs w:val="28"/>
          <w:lang w:eastAsia="ru-RU"/>
        </w:rPr>
        <w:t>дополнительного образования</w:t>
      </w:r>
      <w:r w:rsidRPr="00F5757B">
        <w:rPr>
          <w:rFonts w:ascii="Times New Roman" w:hAnsi="Times New Roman" w:cs="Times New Roman"/>
          <w:sz w:val="28"/>
          <w:szCs w:val="28"/>
        </w:rPr>
        <w:t xml:space="preserve">, которая считается одной из крупнейших в Ростовской области и состоит из </w:t>
      </w:r>
      <w:r w:rsidRPr="00F5757B">
        <w:rPr>
          <w:rFonts w:ascii="Times New Roman" w:eastAsia="Calibri" w:hAnsi="Times New Roman" w:cs="Times New Roman"/>
          <w:sz w:val="28"/>
          <w:szCs w:val="28"/>
        </w:rPr>
        <w:t>четырех учреждений.</w:t>
      </w:r>
    </w:p>
    <w:p w:rsidR="0013022A" w:rsidRPr="00F5757B" w:rsidRDefault="0013022A" w:rsidP="0013022A">
      <w:pPr>
        <w:pStyle w:val="a3"/>
        <w:tabs>
          <w:tab w:val="left" w:pos="851"/>
          <w:tab w:val="left" w:pos="7938"/>
        </w:tabs>
        <w:ind w:left="0"/>
        <w:rPr>
          <w:rFonts w:ascii="Times New Roman" w:eastAsia="Calibri" w:hAnsi="Times New Roman" w:cs="Times New Roman"/>
          <w:sz w:val="28"/>
          <w:szCs w:val="28"/>
        </w:rPr>
      </w:pPr>
      <w:r w:rsidRPr="00F5757B">
        <w:rPr>
          <w:rFonts w:ascii="Times New Roman" w:eastAsia="Calibri" w:hAnsi="Times New Roman" w:cs="Times New Roman"/>
          <w:sz w:val="28"/>
          <w:szCs w:val="28"/>
        </w:rPr>
        <w:t>Численность детей и подростков, обучающихся по дополнительным общеобразовательным программам, составляет 7370 (с персонифицированным учетом).</w:t>
      </w:r>
    </w:p>
    <w:p w:rsidR="0013022A" w:rsidRPr="00B95436" w:rsidRDefault="0013022A" w:rsidP="0013022A">
      <w:pPr>
        <w:pStyle w:val="a3"/>
        <w:tabs>
          <w:tab w:val="left" w:pos="851"/>
        </w:tabs>
        <w:ind w:left="0"/>
        <w:rPr>
          <w:rFonts w:ascii="Times New Roman" w:eastAsia="Calibri" w:hAnsi="Times New Roman" w:cs="Times New Roman"/>
          <w:sz w:val="28"/>
          <w:szCs w:val="28"/>
        </w:rPr>
      </w:pPr>
      <w:r w:rsidRPr="00F5757B">
        <w:rPr>
          <w:rFonts w:ascii="Times New Roman" w:eastAsia="Calibri" w:hAnsi="Times New Roman" w:cs="Times New Roman"/>
          <w:sz w:val="28"/>
          <w:szCs w:val="28"/>
        </w:rPr>
        <w:t xml:space="preserve">Охват детей дополнительными общеобразовательными программами (отношение численности обучающихся по дополнительным </w:t>
      </w:r>
      <w:r w:rsidRPr="00B95436">
        <w:rPr>
          <w:rFonts w:ascii="Times New Roman" w:eastAsia="Calibri" w:hAnsi="Times New Roman" w:cs="Times New Roman"/>
          <w:sz w:val="28"/>
          <w:szCs w:val="28"/>
        </w:rPr>
        <w:t>общеобразовательным программам к численности детей в возрасте от 5 до 18 лет) - 70</w:t>
      </w:r>
      <w:r w:rsidR="00FC32DE" w:rsidRPr="00B95436">
        <w:rPr>
          <w:rFonts w:ascii="Times New Roman" w:eastAsia="Times New Roman" w:hAnsi="Times New Roman" w:cs="Times New Roman"/>
          <w:sz w:val="28"/>
          <w:szCs w:val="28"/>
          <w:lang w:eastAsia="ru-RU"/>
        </w:rPr>
        <w:t xml:space="preserve"> </w:t>
      </w:r>
      <w:r w:rsidR="00A93D29" w:rsidRPr="00B95436">
        <w:rPr>
          <w:rFonts w:ascii="Times New Roman" w:eastAsia="Times New Roman" w:hAnsi="Times New Roman" w:cs="Times New Roman"/>
          <w:sz w:val="28"/>
          <w:szCs w:val="28"/>
          <w:lang w:eastAsia="ru-RU"/>
        </w:rPr>
        <w:t>процентов</w:t>
      </w:r>
      <w:r w:rsidRPr="00B95436">
        <w:rPr>
          <w:rFonts w:ascii="Times New Roman" w:eastAsia="Calibri" w:hAnsi="Times New Roman" w:cs="Times New Roman"/>
          <w:sz w:val="28"/>
          <w:szCs w:val="28"/>
        </w:rPr>
        <w:t xml:space="preserve">.  </w:t>
      </w:r>
    </w:p>
    <w:p w:rsidR="0013022A" w:rsidRDefault="0013022A" w:rsidP="0013022A">
      <w:pPr>
        <w:pStyle w:val="a3"/>
        <w:tabs>
          <w:tab w:val="left" w:pos="851"/>
        </w:tabs>
        <w:ind w:left="0"/>
        <w:rPr>
          <w:rFonts w:ascii="Times New Roman" w:eastAsia="Times New Roman" w:hAnsi="Times New Roman" w:cs="Times New Roman"/>
          <w:sz w:val="28"/>
          <w:szCs w:val="28"/>
          <w:lang w:eastAsia="ru-RU"/>
        </w:rPr>
      </w:pPr>
      <w:r w:rsidRPr="00B95436">
        <w:rPr>
          <w:rFonts w:ascii="Times New Roman" w:eastAsia="Times New Roman" w:hAnsi="Times New Roman" w:cs="Times New Roman"/>
          <w:sz w:val="28"/>
          <w:szCs w:val="28"/>
          <w:lang w:eastAsia="ru-RU"/>
        </w:rPr>
        <w:t>С целью выявления, поддержки и развития способностей и талантов у детей и молодежи с 2019</w:t>
      </w:r>
      <w:r w:rsidRPr="00F5757B">
        <w:rPr>
          <w:rFonts w:ascii="Times New Roman" w:eastAsia="Times New Roman" w:hAnsi="Times New Roman" w:cs="Times New Roman"/>
          <w:sz w:val="28"/>
          <w:szCs w:val="28"/>
          <w:lang w:eastAsia="ru-RU"/>
        </w:rPr>
        <w:t xml:space="preserve"> по 2022 год в общеобразовательных учреждениях Красносулинского района создано 25 центров развития </w:t>
      </w:r>
      <w:proofErr w:type="gramStart"/>
      <w:r w:rsidRPr="00F5757B">
        <w:rPr>
          <w:rFonts w:ascii="Times New Roman" w:eastAsia="Times New Roman" w:hAnsi="Times New Roman" w:cs="Times New Roman"/>
          <w:sz w:val="28"/>
          <w:szCs w:val="28"/>
          <w:lang w:eastAsia="ru-RU"/>
        </w:rPr>
        <w:t>естественно-научного</w:t>
      </w:r>
      <w:proofErr w:type="gramEnd"/>
      <w:r w:rsidRPr="00F5757B">
        <w:rPr>
          <w:rFonts w:ascii="Times New Roman" w:eastAsia="Times New Roman" w:hAnsi="Times New Roman" w:cs="Times New Roman"/>
          <w:sz w:val="28"/>
          <w:szCs w:val="28"/>
          <w:lang w:eastAsia="ru-RU"/>
        </w:rPr>
        <w:t>, технологического и информационного профиля «Точка роста», усовершенствована материально-техническая база с целью создания современной цифровой образовательной среды (ЦОС).</w:t>
      </w:r>
    </w:p>
    <w:p w:rsidR="00B3053B" w:rsidRPr="008170F5" w:rsidRDefault="00B3053B" w:rsidP="00B3053B">
      <w:pPr>
        <w:rPr>
          <w:rFonts w:ascii="Times New Roman" w:eastAsia="Times New Roman" w:hAnsi="Times New Roman" w:cs="Times New Roman"/>
          <w:sz w:val="28"/>
          <w:szCs w:val="28"/>
          <w:lang w:eastAsia="ru-RU"/>
        </w:rPr>
      </w:pPr>
      <w:r w:rsidRPr="008170F5">
        <w:rPr>
          <w:rFonts w:ascii="Times New Roman" w:eastAsia="Times New Roman" w:hAnsi="Times New Roman" w:cs="Times New Roman"/>
          <w:sz w:val="28"/>
          <w:szCs w:val="28"/>
          <w:lang w:eastAsia="ru-RU"/>
        </w:rPr>
        <w:t>Ключевые проблемы</w:t>
      </w:r>
      <w:r w:rsidR="008170F5">
        <w:rPr>
          <w:rFonts w:ascii="Times New Roman" w:eastAsia="Times New Roman" w:hAnsi="Times New Roman" w:cs="Times New Roman"/>
          <w:sz w:val="28"/>
          <w:szCs w:val="28"/>
          <w:lang w:eastAsia="ru-RU"/>
        </w:rPr>
        <w:t>.</w:t>
      </w:r>
    </w:p>
    <w:p w:rsidR="00B3053B" w:rsidRPr="008170F5" w:rsidRDefault="00B3053B" w:rsidP="00B3053B">
      <w:pPr>
        <w:tabs>
          <w:tab w:val="left" w:pos="284"/>
          <w:tab w:val="left" w:pos="1418"/>
        </w:tabs>
        <w:rPr>
          <w:rFonts w:ascii="Times New Roman" w:eastAsia="Times New Roman" w:hAnsi="Times New Roman" w:cs="Times New Roman"/>
          <w:sz w:val="28"/>
          <w:szCs w:val="28"/>
          <w:lang w:eastAsia="ru-RU"/>
        </w:rPr>
      </w:pPr>
      <w:r w:rsidRPr="008170F5">
        <w:rPr>
          <w:rFonts w:ascii="Times New Roman" w:eastAsia="Times New Roman" w:hAnsi="Times New Roman" w:cs="Times New Roman"/>
          <w:sz w:val="28"/>
          <w:szCs w:val="28"/>
          <w:lang w:eastAsia="ru-RU"/>
        </w:rPr>
        <w:t>1.Недостаточная эффективность методов и технологий обучения общего образования</w:t>
      </w:r>
      <w:r w:rsidR="008364A6">
        <w:rPr>
          <w:rFonts w:ascii="Times New Roman" w:eastAsia="Times New Roman" w:hAnsi="Times New Roman" w:cs="Times New Roman"/>
          <w:sz w:val="28"/>
          <w:szCs w:val="28"/>
          <w:lang w:eastAsia="ru-RU"/>
        </w:rPr>
        <w:t>.</w:t>
      </w:r>
    </w:p>
    <w:p w:rsidR="00B3053B" w:rsidRDefault="00B3053B" w:rsidP="00B3053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Одной из самых значимых проблем в современном образовании является проблема эффективности методов и технологий обучения. Это объясняется тем, что к современному уроку появляются новые требования, связанные с повышением качества образования, такие как: использование различных форм и систем обучения, их нестандартное сочетание друг с другом. Важным моментом становится наличие высокоскоростного доступа к сети Интернет в общеобразовательной организации, который позволяет обеспечивать образовательную деятельность, а также развивать онлайн образование. Ещё одной из проблем является отсутствие в районе высшего образовательного заведения.</w:t>
      </w:r>
    </w:p>
    <w:p w:rsidR="00B3053B" w:rsidRDefault="00B3053B" w:rsidP="00B3053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Также на качество образовательного процесса и на эффективность восприятия школьниками учебного материала влияет наличие в отдельных образовательных учреждениях второй смены. Организация обучения в одну смену способствует существенному повышению доступности качественного школьного образования во второй половине дня, что позволяет обеспечить обучающихся обязательной внеурочной деятельностью в рамках основной образовательной программы и создать условия для применения сетевой </w:t>
      </w:r>
      <w:r>
        <w:rPr>
          <w:rFonts w:ascii="Times New Roman" w:eastAsia="Times New Roman" w:hAnsi="Times New Roman" w:cs="Times New Roman"/>
          <w:sz w:val="28"/>
          <w:szCs w:val="28"/>
          <w:lang w:eastAsia="ru-RU"/>
        </w:rPr>
        <w:lastRenderedPageBreak/>
        <w:t>формы реализации образовательных программ с использованием ресурсов нескольких организаций.</w:t>
      </w:r>
    </w:p>
    <w:p w:rsidR="00B3053B" w:rsidRPr="008364A6" w:rsidRDefault="00B3053B" w:rsidP="00B3053B">
      <w:pPr>
        <w:pStyle w:val="a3"/>
        <w:tabs>
          <w:tab w:val="left" w:pos="284"/>
        </w:tabs>
        <w:ind w:left="0"/>
        <w:rPr>
          <w:rFonts w:ascii="Times New Roman" w:eastAsia="Times New Roman" w:hAnsi="Times New Roman" w:cs="Times New Roman"/>
          <w:sz w:val="28"/>
          <w:szCs w:val="28"/>
          <w:lang w:eastAsia="ru-RU"/>
        </w:rPr>
      </w:pPr>
      <w:r w:rsidRPr="008364A6">
        <w:rPr>
          <w:rFonts w:ascii="Times New Roman" w:eastAsia="Times New Roman" w:hAnsi="Times New Roman" w:cs="Times New Roman"/>
          <w:sz w:val="28"/>
          <w:szCs w:val="28"/>
          <w:lang w:eastAsia="ru-RU"/>
        </w:rPr>
        <w:t>2.Дефицит квалифицированных педагогических кадров в общеобразовательных организациях</w:t>
      </w:r>
      <w:r w:rsidR="008364A6">
        <w:rPr>
          <w:rFonts w:ascii="Times New Roman" w:eastAsia="Times New Roman" w:hAnsi="Times New Roman" w:cs="Times New Roman"/>
          <w:sz w:val="28"/>
          <w:szCs w:val="28"/>
          <w:lang w:eastAsia="ru-RU"/>
        </w:rPr>
        <w:t>.</w:t>
      </w:r>
    </w:p>
    <w:p w:rsidR="00B3053B" w:rsidRDefault="00B3053B" w:rsidP="00B3053B">
      <w:pP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Одним из ключевых направлений развития общего образования, заявленных в Федеральном законе «Об образовании в Российской Федерации», является усиление учительского потенциала. Это необходимое условие для успешного развития системы образования и обеспечения высокого качества образовательного процесса, ведь </w:t>
      </w:r>
      <w:r>
        <w:rPr>
          <w:rFonts w:ascii="Times New Roman" w:eastAsia="Times New Roman" w:hAnsi="Times New Roman" w:cs="Times New Roman"/>
          <w:sz w:val="28"/>
          <w:szCs w:val="28"/>
          <w:lang w:eastAsia="ru-RU"/>
        </w:rPr>
        <w:t xml:space="preserve">квалификация педагогических кадров является </w:t>
      </w:r>
      <w:r>
        <w:rPr>
          <w:rFonts w:ascii="Times New Roman" w:hAnsi="Times New Roman" w:cs="Times New Roman"/>
          <w:sz w:val="28"/>
          <w:szCs w:val="28"/>
        </w:rPr>
        <w:t>о</w:t>
      </w:r>
      <w:r>
        <w:rPr>
          <w:rFonts w:ascii="Times New Roman" w:eastAsia="Times New Roman" w:hAnsi="Times New Roman" w:cs="Times New Roman"/>
          <w:sz w:val="28"/>
          <w:szCs w:val="28"/>
          <w:lang w:eastAsia="ru-RU"/>
        </w:rPr>
        <w:t>сновополагающим ресурсом каждой общеобразовательной организации. Только хорошо подготовленный педагог способен успешно обучать. А для этого необходимо, прежде всего, осуществление комплекса мер по устранению дефицита педагогических кадров. Важно, чтобы в нашем районе закреплялись молодые специалисты и педагоги с высоким творческим потенциалом, чтобы регулярно совершенствовалась система непрерывного педагогического образования, росло его качество.</w:t>
      </w:r>
    </w:p>
    <w:p w:rsidR="00B3053B" w:rsidRPr="00363C56" w:rsidRDefault="00363C56" w:rsidP="00B3053B">
      <w:pPr>
        <w:rPr>
          <w:rFonts w:ascii="Times New Roman" w:eastAsia="Times New Roman" w:hAnsi="Times New Roman" w:cs="Times New Roman"/>
          <w:sz w:val="28"/>
          <w:szCs w:val="28"/>
          <w:lang w:eastAsia="ru-RU"/>
        </w:rPr>
      </w:pPr>
      <w:r w:rsidRPr="00363C56">
        <w:rPr>
          <w:rFonts w:ascii="Times New Roman" w:eastAsia="Times New Roman" w:hAnsi="Times New Roman" w:cs="Times New Roman"/>
          <w:sz w:val="28"/>
          <w:szCs w:val="28"/>
          <w:lang w:eastAsia="ru-RU"/>
        </w:rPr>
        <w:t>Ключевые тренды.</w:t>
      </w:r>
    </w:p>
    <w:p w:rsidR="00B3053B" w:rsidRPr="00363C56" w:rsidRDefault="00B3053B" w:rsidP="00B3053B">
      <w:pPr>
        <w:pStyle w:val="a3"/>
        <w:tabs>
          <w:tab w:val="left" w:pos="284"/>
        </w:tabs>
        <w:ind w:left="0"/>
        <w:rPr>
          <w:rFonts w:ascii="Times New Roman" w:eastAsia="Times New Roman" w:hAnsi="Times New Roman" w:cs="Times New Roman"/>
          <w:sz w:val="28"/>
          <w:szCs w:val="28"/>
          <w:lang w:eastAsia="ru-RU"/>
        </w:rPr>
      </w:pPr>
      <w:r w:rsidRPr="00363C56">
        <w:rPr>
          <w:rFonts w:ascii="Times New Roman" w:eastAsia="Times New Roman" w:hAnsi="Times New Roman" w:cs="Times New Roman"/>
          <w:sz w:val="28"/>
          <w:szCs w:val="28"/>
          <w:lang w:eastAsia="ru-RU"/>
        </w:rPr>
        <w:t>1.Растущий спрос на рынке труда специалистов в сфере ИКТ и новых естественнонаучных направлений</w:t>
      </w:r>
      <w:r w:rsidR="004424AC">
        <w:rPr>
          <w:rFonts w:ascii="Times New Roman" w:eastAsia="Times New Roman" w:hAnsi="Times New Roman" w:cs="Times New Roman"/>
          <w:sz w:val="28"/>
          <w:szCs w:val="28"/>
          <w:lang w:eastAsia="ru-RU"/>
        </w:rPr>
        <w:t>.</w:t>
      </w:r>
    </w:p>
    <w:p w:rsidR="00B3053B" w:rsidRDefault="00B3053B" w:rsidP="00B3053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связи с развитием цифровой экономики в России важнейшая роль отводится дальнейшему расширению применения в системе образования информационных технологий, что повлечет к росту востребованности в специалистах, работающих в сфере ИКТ, и с дальнейшим появлением новых технологий рынок данных специалистов будет только расширяться. Также можно спрогнозировать, что в экономике будущего будут востребованы специальности </w:t>
      </w:r>
      <w:proofErr w:type="gramStart"/>
      <w:r>
        <w:rPr>
          <w:rFonts w:ascii="Times New Roman" w:eastAsia="Times New Roman" w:hAnsi="Times New Roman" w:cs="Times New Roman"/>
          <w:sz w:val="28"/>
          <w:szCs w:val="28"/>
          <w:lang w:eastAsia="ru-RU"/>
        </w:rPr>
        <w:t>естественно-научного</w:t>
      </w:r>
      <w:proofErr w:type="gramEnd"/>
      <w:r>
        <w:rPr>
          <w:rFonts w:ascii="Times New Roman" w:eastAsia="Times New Roman" w:hAnsi="Times New Roman" w:cs="Times New Roman"/>
          <w:sz w:val="28"/>
          <w:szCs w:val="28"/>
          <w:lang w:eastAsia="ru-RU"/>
        </w:rPr>
        <w:t xml:space="preserve"> направления. </w:t>
      </w:r>
    </w:p>
    <w:p w:rsidR="00B3053B" w:rsidRPr="00363C56" w:rsidRDefault="00B3053B" w:rsidP="00B3053B">
      <w:pPr>
        <w:pStyle w:val="a3"/>
        <w:tabs>
          <w:tab w:val="left" w:pos="284"/>
        </w:tabs>
        <w:ind w:left="0"/>
        <w:rPr>
          <w:rFonts w:ascii="Times New Roman" w:eastAsia="Times New Roman" w:hAnsi="Times New Roman" w:cs="Times New Roman"/>
          <w:sz w:val="28"/>
          <w:szCs w:val="28"/>
          <w:lang w:eastAsia="ru-RU"/>
        </w:rPr>
      </w:pPr>
      <w:r w:rsidRPr="00363C56">
        <w:rPr>
          <w:rFonts w:ascii="Times New Roman" w:eastAsia="Times New Roman" w:hAnsi="Times New Roman" w:cs="Times New Roman"/>
          <w:sz w:val="28"/>
          <w:szCs w:val="28"/>
          <w:lang w:eastAsia="ru-RU"/>
        </w:rPr>
        <w:t>2.Цифровизация образования</w:t>
      </w:r>
      <w:r w:rsidR="004424AC">
        <w:rPr>
          <w:rFonts w:ascii="Times New Roman" w:eastAsia="Times New Roman" w:hAnsi="Times New Roman" w:cs="Times New Roman"/>
          <w:sz w:val="28"/>
          <w:szCs w:val="28"/>
          <w:lang w:eastAsia="ru-RU"/>
        </w:rPr>
        <w:t>.</w:t>
      </w:r>
    </w:p>
    <w:p w:rsidR="00B3053B" w:rsidRDefault="00B3053B" w:rsidP="00B3053B">
      <w:pPr>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 настоящий момент наблюдается широкая цифровизация всех сфер экономики, и одной из первых областей, в которой активно ведется работа в этом направлении, является образование, где заметен рост онлайн-решений посредством внедрения массовых открытых онлайн-курсов и развитие смешанной педагогики, включающей в себя как онлайн, так и оффлайн обучение.</w:t>
      </w:r>
      <w:proofErr w:type="gramEnd"/>
      <w:r>
        <w:rPr>
          <w:rFonts w:ascii="Times New Roman" w:eastAsia="Times New Roman" w:hAnsi="Times New Roman" w:cs="Times New Roman"/>
          <w:sz w:val="28"/>
          <w:szCs w:val="28"/>
          <w:lang w:eastAsia="ru-RU"/>
        </w:rPr>
        <w:t xml:space="preserve"> Глобальный рынок образования стремительно захватывают платформы массовых открытых онлайн-курсов, являющихся интеграторами услуг и потребностей классических образовательных учреждений. Кроме этого, цифровые решения позволяют не только оптимизировать процесс оценки и фиксации достижений, но и значительно повысить эффективность процессов управления учебными заведениями.</w:t>
      </w:r>
    </w:p>
    <w:p w:rsidR="00B3053B" w:rsidRPr="00363C56" w:rsidRDefault="00B3053B" w:rsidP="00B3053B">
      <w:pPr>
        <w:rPr>
          <w:rFonts w:ascii="Times New Roman" w:eastAsia="Times New Roman" w:hAnsi="Times New Roman" w:cs="Times New Roman"/>
          <w:sz w:val="28"/>
          <w:szCs w:val="28"/>
          <w:lang w:eastAsia="ru-RU"/>
        </w:rPr>
      </w:pPr>
      <w:r w:rsidRPr="00363C56">
        <w:rPr>
          <w:rFonts w:ascii="Times New Roman" w:eastAsia="Times New Roman" w:hAnsi="Times New Roman" w:cs="Times New Roman"/>
          <w:sz w:val="28"/>
          <w:szCs w:val="28"/>
          <w:lang w:eastAsia="ru-RU"/>
        </w:rPr>
        <w:lastRenderedPageBreak/>
        <w:t>3.Индивидуализация образования</w:t>
      </w:r>
      <w:r w:rsidR="004424AC">
        <w:rPr>
          <w:rFonts w:ascii="Times New Roman" w:eastAsia="Times New Roman" w:hAnsi="Times New Roman" w:cs="Times New Roman"/>
          <w:sz w:val="28"/>
          <w:szCs w:val="28"/>
          <w:lang w:eastAsia="ru-RU"/>
        </w:rPr>
        <w:t>.</w:t>
      </w:r>
    </w:p>
    <w:p w:rsidR="00B3053B" w:rsidRDefault="00B3053B" w:rsidP="00B3053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Одним из приоритетных направлений функционирования современного образования является его установка на развитие индивидуальности обучающихся, для чего должна быть осуществлена персонализация образовательных траекторий, т.е. формирование индивидуальных траекторий обучения под запросы потенциальных заказчиков. Этот процесс приводит к росту числа осознанных школьников, которые сами в состоянии сформулировать свои цели обучения и необходимый набор компетенций, и к росту спроса со стороны работодателей на специалистов, обладающих определенным набором подтвержденных компетенций. </w:t>
      </w:r>
    </w:p>
    <w:p w:rsidR="00B3053B" w:rsidRPr="00363C56" w:rsidRDefault="00B3053B" w:rsidP="00B3053B">
      <w:pPr>
        <w:rPr>
          <w:rFonts w:ascii="Times New Roman" w:eastAsia="Times New Roman" w:hAnsi="Times New Roman" w:cs="Times New Roman"/>
          <w:sz w:val="28"/>
          <w:szCs w:val="28"/>
          <w:lang w:eastAsia="ru-RU"/>
        </w:rPr>
      </w:pPr>
      <w:r w:rsidRPr="00363C56">
        <w:rPr>
          <w:rFonts w:ascii="Times New Roman" w:eastAsia="Times New Roman" w:hAnsi="Times New Roman" w:cs="Times New Roman"/>
          <w:sz w:val="28"/>
          <w:szCs w:val="28"/>
          <w:lang w:eastAsia="ru-RU"/>
        </w:rPr>
        <w:t>4.Ранняя профориентация детей</w:t>
      </w:r>
      <w:r w:rsidR="008C2311">
        <w:rPr>
          <w:rFonts w:ascii="Times New Roman" w:eastAsia="Times New Roman" w:hAnsi="Times New Roman" w:cs="Times New Roman"/>
          <w:sz w:val="28"/>
          <w:szCs w:val="28"/>
          <w:lang w:eastAsia="ru-RU"/>
        </w:rPr>
        <w:t>.</w:t>
      </w:r>
    </w:p>
    <w:p w:rsidR="00B5115D" w:rsidRDefault="00B3053B" w:rsidP="00B5115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Социально-экономические преобразования в России, демократизация и гуманизация усилили интерес общества к проблеме самореализации и самоактуализации личности, где профессиональная деятельность занимает особое место. При переходе к информационному обществу изменяются потребности и структура рынка труда, а в условиях рыночной экономики возрастают требования к качеству подготовки специалистов, которые, в свою очередь, напрямую зависят от успешного профессионального самоопределения не только выпускников профессионального образования, но и учащихся общеобразовательной школы. </w:t>
      </w:r>
      <w:proofErr w:type="gramStart"/>
      <w:r>
        <w:rPr>
          <w:rFonts w:ascii="Times New Roman" w:eastAsia="Times New Roman" w:hAnsi="Times New Roman" w:cs="Times New Roman"/>
          <w:sz w:val="28"/>
          <w:szCs w:val="28"/>
          <w:lang w:eastAsia="ru-RU"/>
        </w:rPr>
        <w:t>Именно поэтому сегодня вопросам профориентации детей уделяется особое внимание – в феврале 2018 года Президент России В.В. Путин поручил Правительству Российской Федерации и Агентству стратегических инициатив обеспечить реализацию проекта «Билет в будущее», опирающегося на цифровую  платформу и ориентированного на профориентацию учащихся 6-11 классов (2021 год – 403 участника, 2022 год – 359 участников).</w:t>
      </w:r>
      <w:proofErr w:type="gramEnd"/>
    </w:p>
    <w:p w:rsidR="00B3053B" w:rsidRPr="00B5115D" w:rsidRDefault="00B3053B" w:rsidP="00B5115D">
      <w:pPr>
        <w:rPr>
          <w:rFonts w:ascii="Times New Roman" w:eastAsia="Times New Roman" w:hAnsi="Times New Roman" w:cs="Times New Roman"/>
          <w:sz w:val="28"/>
          <w:szCs w:val="28"/>
          <w:lang w:eastAsia="ru-RU"/>
        </w:rPr>
      </w:pPr>
      <w:r w:rsidRPr="00B5115D">
        <w:rPr>
          <w:rFonts w:ascii="Times New Roman" w:hAnsi="Times New Roman" w:cs="Times New Roman"/>
          <w:sz w:val="28"/>
          <w:szCs w:val="28"/>
        </w:rPr>
        <w:t>Система целей и механизм реализации</w:t>
      </w:r>
      <w:r w:rsidR="00B5115D" w:rsidRPr="00B5115D">
        <w:rPr>
          <w:rFonts w:ascii="Times New Roman" w:hAnsi="Times New Roman" w:cs="Times New Roman"/>
          <w:sz w:val="28"/>
          <w:szCs w:val="28"/>
        </w:rPr>
        <w:t>.</w:t>
      </w:r>
    </w:p>
    <w:p w:rsidR="00B3053B" w:rsidRPr="00B5115D" w:rsidRDefault="00B3053B" w:rsidP="00B3053B">
      <w:pPr>
        <w:tabs>
          <w:tab w:val="left" w:pos="1276"/>
        </w:tabs>
        <w:rPr>
          <w:rFonts w:ascii="Times New Roman" w:eastAsia="Times New Roman" w:hAnsi="Times New Roman" w:cs="Times New Roman"/>
          <w:sz w:val="28"/>
          <w:szCs w:val="28"/>
          <w:lang w:eastAsia="ru-RU"/>
        </w:rPr>
      </w:pPr>
      <w:r w:rsidRPr="00B5115D">
        <w:rPr>
          <w:rFonts w:ascii="Times New Roman" w:eastAsia="Times New Roman" w:hAnsi="Times New Roman" w:cs="Times New Roman"/>
          <w:sz w:val="28"/>
          <w:szCs w:val="28"/>
          <w:lang w:eastAsia="ru-RU"/>
        </w:rPr>
        <w:t>Динамическая цель:</w:t>
      </w:r>
    </w:p>
    <w:p w:rsidR="00B3053B" w:rsidRDefault="00B3053B" w:rsidP="00B3053B">
      <w:pPr>
        <w:tabs>
          <w:tab w:val="left" w:pos="426"/>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1.Увеличение количества победителей и призеров регионального этапа все</w:t>
      </w:r>
      <w:r w:rsidR="000B1A28">
        <w:rPr>
          <w:rFonts w:ascii="Times New Roman" w:eastAsia="Times New Roman" w:hAnsi="Times New Roman" w:cs="Times New Roman"/>
          <w:sz w:val="28"/>
          <w:szCs w:val="28"/>
          <w:lang w:eastAsia="ru-RU"/>
        </w:rPr>
        <w:t>российской олимпиады школьников.</w:t>
      </w:r>
    </w:p>
    <w:p w:rsidR="000B1A28" w:rsidRPr="00574890" w:rsidRDefault="000B1A28" w:rsidP="00B3053B">
      <w:pPr>
        <w:tabs>
          <w:tab w:val="left" w:pos="426"/>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Индикатор 1. Количество победителей и призеров регионального этапа </w:t>
      </w:r>
      <w:r w:rsidRPr="00574890">
        <w:rPr>
          <w:rFonts w:ascii="Times New Roman" w:eastAsia="Times New Roman" w:hAnsi="Times New Roman" w:cs="Times New Roman"/>
          <w:sz w:val="28"/>
          <w:szCs w:val="28"/>
          <w:lang w:eastAsia="ru-RU"/>
        </w:rPr>
        <w:t>всероссийской олимпиады школьников:</w:t>
      </w:r>
    </w:p>
    <w:p w:rsidR="00B3053B" w:rsidRPr="00574890" w:rsidRDefault="00F0000F" w:rsidP="000106C1">
      <w:pPr>
        <w:tabs>
          <w:tab w:val="left" w:pos="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w:t>
      </w:r>
      <w:r w:rsidR="00207631">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год </w:t>
      </w:r>
      <w:r w:rsidRPr="000F60DF">
        <w:rPr>
          <w:rFonts w:ascii="Times New Roman" w:eastAsia="Times New Roman" w:hAnsi="Times New Roman" w:cs="Times New Roman"/>
          <w:sz w:val="28"/>
          <w:szCs w:val="28"/>
          <w:lang w:eastAsia="ru-RU"/>
        </w:rPr>
        <w:t>– 0,</w:t>
      </w:r>
      <w:r w:rsidR="00970B39" w:rsidRPr="000F60DF">
        <w:rPr>
          <w:rFonts w:ascii="Times New Roman" w:eastAsia="Times New Roman" w:hAnsi="Times New Roman" w:cs="Times New Roman"/>
          <w:sz w:val="28"/>
          <w:szCs w:val="28"/>
          <w:lang w:eastAsia="ru-RU"/>
        </w:rPr>
        <w:t>0</w:t>
      </w:r>
      <w:r w:rsidRPr="000F60DF">
        <w:rPr>
          <w:rFonts w:ascii="Times New Roman" w:eastAsia="Times New Roman" w:hAnsi="Times New Roman" w:cs="Times New Roman"/>
          <w:sz w:val="28"/>
          <w:szCs w:val="28"/>
          <w:lang w:eastAsia="ru-RU"/>
        </w:rPr>
        <w:t>1</w:t>
      </w:r>
      <w:r w:rsidR="00E11D8A">
        <w:rPr>
          <w:rFonts w:ascii="Times New Roman" w:eastAsia="Times New Roman" w:hAnsi="Times New Roman" w:cs="Times New Roman"/>
          <w:sz w:val="28"/>
          <w:szCs w:val="28"/>
          <w:lang w:eastAsia="ru-RU"/>
        </w:rPr>
        <w:t>4</w:t>
      </w:r>
      <w:r w:rsidR="00EB2DF9" w:rsidRPr="000F60DF">
        <w:rPr>
          <w:rFonts w:ascii="Times New Roman" w:eastAsia="Times New Roman" w:hAnsi="Times New Roman" w:cs="Times New Roman"/>
          <w:sz w:val="28"/>
          <w:szCs w:val="28"/>
          <w:lang w:eastAsia="ru-RU"/>
        </w:rPr>
        <w:t xml:space="preserve"> на</w:t>
      </w:r>
      <w:r w:rsidR="00EB2DF9">
        <w:rPr>
          <w:rFonts w:ascii="Times New Roman" w:eastAsia="Times New Roman" w:hAnsi="Times New Roman" w:cs="Times New Roman"/>
          <w:sz w:val="28"/>
          <w:szCs w:val="28"/>
          <w:lang w:eastAsia="ru-RU"/>
        </w:rPr>
        <w:t xml:space="preserve"> 7 </w:t>
      </w:r>
      <w:proofErr w:type="gramStart"/>
      <w:r w:rsidR="00EB2DF9">
        <w:rPr>
          <w:rFonts w:ascii="Times New Roman" w:eastAsia="Times New Roman" w:hAnsi="Times New Roman" w:cs="Times New Roman"/>
          <w:sz w:val="28"/>
          <w:szCs w:val="28"/>
          <w:lang w:eastAsia="ru-RU"/>
        </w:rPr>
        <w:t>тыс</w:t>
      </w:r>
      <w:proofErr w:type="gramEnd"/>
      <w:r w:rsidR="00B3053B" w:rsidRPr="00574890">
        <w:rPr>
          <w:rFonts w:ascii="Times New Roman" w:eastAsia="Times New Roman" w:hAnsi="Times New Roman" w:cs="Times New Roman"/>
          <w:sz w:val="28"/>
          <w:szCs w:val="28"/>
          <w:lang w:eastAsia="ru-RU"/>
        </w:rPr>
        <w:t xml:space="preserve"> человек;</w:t>
      </w:r>
    </w:p>
    <w:p w:rsidR="00B3053B" w:rsidRPr="00574890" w:rsidRDefault="00EB2DF9" w:rsidP="000106C1">
      <w:pPr>
        <w:tabs>
          <w:tab w:val="left" w:pos="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2024 год – 0,04 на 7 </w:t>
      </w:r>
      <w:proofErr w:type="gramStart"/>
      <w:r>
        <w:rPr>
          <w:rFonts w:ascii="Times New Roman" w:eastAsia="Times New Roman" w:hAnsi="Times New Roman" w:cs="Times New Roman"/>
          <w:sz w:val="28"/>
          <w:szCs w:val="28"/>
          <w:lang w:eastAsia="ru-RU"/>
        </w:rPr>
        <w:t>тыс</w:t>
      </w:r>
      <w:proofErr w:type="gramEnd"/>
      <w:r w:rsidR="00B3053B" w:rsidRPr="00574890">
        <w:rPr>
          <w:rFonts w:ascii="Times New Roman" w:eastAsia="Times New Roman" w:hAnsi="Times New Roman" w:cs="Times New Roman"/>
          <w:sz w:val="28"/>
          <w:szCs w:val="28"/>
          <w:lang w:eastAsia="ru-RU"/>
        </w:rPr>
        <w:t xml:space="preserve"> человек;</w:t>
      </w:r>
    </w:p>
    <w:p w:rsidR="00B3053B" w:rsidRPr="000106C1" w:rsidRDefault="00B3053B" w:rsidP="00455645">
      <w:pPr>
        <w:pStyle w:val="a3"/>
        <w:numPr>
          <w:ilvl w:val="0"/>
          <w:numId w:val="9"/>
        </w:numPr>
        <w:tabs>
          <w:tab w:val="left" w:pos="0"/>
        </w:tabs>
        <w:rPr>
          <w:rFonts w:ascii="Times New Roman" w:eastAsia="Times New Roman" w:hAnsi="Times New Roman" w:cs="Times New Roman"/>
          <w:sz w:val="28"/>
          <w:szCs w:val="28"/>
          <w:lang w:eastAsia="ru-RU"/>
        </w:rPr>
      </w:pPr>
      <w:r w:rsidRPr="000106C1">
        <w:rPr>
          <w:rFonts w:ascii="Times New Roman" w:eastAsia="Times New Roman" w:hAnsi="Times New Roman" w:cs="Times New Roman"/>
          <w:sz w:val="28"/>
          <w:szCs w:val="28"/>
          <w:lang w:eastAsia="ru-RU"/>
        </w:rPr>
        <w:t xml:space="preserve"> </w:t>
      </w:r>
      <w:r w:rsidR="0075680E">
        <w:rPr>
          <w:rFonts w:ascii="Times New Roman" w:eastAsia="Times New Roman" w:hAnsi="Times New Roman" w:cs="Times New Roman"/>
          <w:sz w:val="28"/>
          <w:szCs w:val="28"/>
          <w:lang w:eastAsia="ru-RU"/>
        </w:rPr>
        <w:t xml:space="preserve">год </w:t>
      </w:r>
      <w:r w:rsidR="00EB2DF9">
        <w:rPr>
          <w:rFonts w:ascii="Times New Roman" w:eastAsia="Times New Roman" w:hAnsi="Times New Roman" w:cs="Times New Roman"/>
          <w:sz w:val="28"/>
          <w:szCs w:val="28"/>
          <w:lang w:eastAsia="ru-RU"/>
        </w:rPr>
        <w:t xml:space="preserve">– 0,05 на 7 </w:t>
      </w:r>
      <w:proofErr w:type="gramStart"/>
      <w:r w:rsidR="00EB2DF9">
        <w:rPr>
          <w:rFonts w:ascii="Times New Roman" w:eastAsia="Times New Roman" w:hAnsi="Times New Roman" w:cs="Times New Roman"/>
          <w:sz w:val="28"/>
          <w:szCs w:val="28"/>
          <w:lang w:eastAsia="ru-RU"/>
        </w:rPr>
        <w:t>тыс</w:t>
      </w:r>
      <w:proofErr w:type="gramEnd"/>
      <w:r w:rsidRPr="000106C1">
        <w:rPr>
          <w:rFonts w:ascii="Times New Roman" w:eastAsia="Times New Roman" w:hAnsi="Times New Roman" w:cs="Times New Roman"/>
          <w:sz w:val="28"/>
          <w:szCs w:val="28"/>
          <w:lang w:eastAsia="ru-RU"/>
        </w:rPr>
        <w:t xml:space="preserve"> человек.</w:t>
      </w:r>
    </w:p>
    <w:p w:rsidR="000B1A28" w:rsidRPr="000106C1" w:rsidRDefault="000106C1" w:rsidP="000106C1">
      <w:pPr>
        <w:tabs>
          <w:tab w:val="left" w:pos="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B1A28" w:rsidRPr="000106C1">
        <w:rPr>
          <w:rFonts w:ascii="Times New Roman" w:eastAsia="Times New Roman" w:hAnsi="Times New Roman" w:cs="Times New Roman"/>
          <w:sz w:val="28"/>
          <w:szCs w:val="28"/>
          <w:lang w:eastAsia="ru-RU"/>
        </w:rPr>
        <w:t>Увеличение доли детей в возрасте от 5 до 18 лет (17 лет</w:t>
      </w:r>
      <w:r w:rsidR="000B1A28" w:rsidRPr="000106C1">
        <w:rPr>
          <w:rFonts w:ascii="Times New Roman" w:eastAsia="Times New Roman" w:hAnsi="Times New Roman" w:cs="Times New Roman"/>
          <w:b/>
          <w:sz w:val="28"/>
          <w:szCs w:val="28"/>
          <w:lang w:eastAsia="ru-RU"/>
        </w:rPr>
        <w:t xml:space="preserve"> </w:t>
      </w:r>
      <w:r w:rsidR="000B1A28" w:rsidRPr="000106C1">
        <w:rPr>
          <w:rFonts w:ascii="Times New Roman" w:eastAsia="Times New Roman" w:hAnsi="Times New Roman" w:cs="Times New Roman"/>
          <w:sz w:val="28"/>
          <w:szCs w:val="28"/>
          <w:lang w:eastAsia="ru-RU"/>
        </w:rPr>
        <w:t>включительно), охваченных услугами в сфере дополнительного образов</w:t>
      </w:r>
      <w:r>
        <w:rPr>
          <w:rFonts w:ascii="Times New Roman" w:eastAsia="Times New Roman" w:hAnsi="Times New Roman" w:cs="Times New Roman"/>
          <w:sz w:val="28"/>
          <w:szCs w:val="28"/>
          <w:lang w:eastAsia="ru-RU"/>
        </w:rPr>
        <w:t>ания.</w:t>
      </w:r>
    </w:p>
    <w:p w:rsidR="000106C1" w:rsidRDefault="000B1A28" w:rsidP="000106C1">
      <w:pPr>
        <w:tabs>
          <w:tab w:val="left" w:pos="0"/>
        </w:tabs>
        <w:rPr>
          <w:rFonts w:ascii="Times New Roman" w:eastAsia="Times New Roman" w:hAnsi="Times New Roman" w:cs="Times New Roman"/>
          <w:sz w:val="28"/>
          <w:szCs w:val="28"/>
          <w:lang w:eastAsia="ru-RU"/>
        </w:rPr>
      </w:pPr>
      <w:r w:rsidRPr="00574890">
        <w:rPr>
          <w:rFonts w:ascii="Times New Roman" w:eastAsia="Times New Roman" w:hAnsi="Times New Roman" w:cs="Times New Roman"/>
          <w:sz w:val="28"/>
          <w:szCs w:val="28"/>
          <w:lang w:eastAsia="ru-RU"/>
        </w:rPr>
        <w:lastRenderedPageBreak/>
        <w:t>Индикатор 2.</w:t>
      </w:r>
      <w:r w:rsidR="000106C1" w:rsidRPr="000106C1">
        <w:rPr>
          <w:rFonts w:ascii="Times New Roman" w:eastAsia="Times New Roman" w:hAnsi="Times New Roman" w:cs="Times New Roman"/>
          <w:sz w:val="28"/>
          <w:szCs w:val="28"/>
          <w:lang w:eastAsia="ru-RU"/>
        </w:rPr>
        <w:t xml:space="preserve"> </w:t>
      </w:r>
      <w:r w:rsidR="000106C1">
        <w:rPr>
          <w:rFonts w:ascii="Times New Roman" w:eastAsia="Times New Roman" w:hAnsi="Times New Roman" w:cs="Times New Roman"/>
          <w:sz w:val="28"/>
          <w:szCs w:val="28"/>
          <w:lang w:eastAsia="ru-RU"/>
        </w:rPr>
        <w:t>Доля</w:t>
      </w:r>
      <w:r w:rsidR="000106C1" w:rsidRPr="000106C1">
        <w:rPr>
          <w:rFonts w:ascii="Times New Roman" w:eastAsia="Times New Roman" w:hAnsi="Times New Roman" w:cs="Times New Roman"/>
          <w:sz w:val="28"/>
          <w:szCs w:val="28"/>
          <w:lang w:eastAsia="ru-RU"/>
        </w:rPr>
        <w:t xml:space="preserve"> детей в возрасте от 5 до 18 лет (17 лет</w:t>
      </w:r>
      <w:r w:rsidR="000106C1" w:rsidRPr="000106C1">
        <w:rPr>
          <w:rFonts w:ascii="Times New Roman" w:eastAsia="Times New Roman" w:hAnsi="Times New Roman" w:cs="Times New Roman"/>
          <w:b/>
          <w:sz w:val="28"/>
          <w:szCs w:val="28"/>
          <w:lang w:eastAsia="ru-RU"/>
        </w:rPr>
        <w:t xml:space="preserve"> </w:t>
      </w:r>
      <w:r w:rsidR="000106C1" w:rsidRPr="000106C1">
        <w:rPr>
          <w:rFonts w:ascii="Times New Roman" w:eastAsia="Times New Roman" w:hAnsi="Times New Roman" w:cs="Times New Roman"/>
          <w:sz w:val="28"/>
          <w:szCs w:val="28"/>
          <w:lang w:eastAsia="ru-RU"/>
        </w:rPr>
        <w:t>включительно), охваченных услугами в сфере дополнительного образов</w:t>
      </w:r>
      <w:r w:rsidR="000106C1">
        <w:rPr>
          <w:rFonts w:ascii="Times New Roman" w:eastAsia="Times New Roman" w:hAnsi="Times New Roman" w:cs="Times New Roman"/>
          <w:sz w:val="28"/>
          <w:szCs w:val="28"/>
          <w:lang w:eastAsia="ru-RU"/>
        </w:rPr>
        <w:t>ания:</w:t>
      </w:r>
    </w:p>
    <w:p w:rsidR="000106C1" w:rsidRDefault="00426818" w:rsidP="000106C1">
      <w:pPr>
        <w:tabs>
          <w:tab w:val="left" w:pos="0"/>
        </w:tabs>
        <w:rPr>
          <w:rFonts w:ascii="Times New Roman" w:eastAsia="Times New Roman" w:hAnsi="Times New Roman" w:cs="Times New Roman"/>
          <w:sz w:val="28"/>
          <w:szCs w:val="28"/>
          <w:lang w:eastAsia="ru-RU"/>
        </w:rPr>
      </w:pPr>
      <w:r w:rsidRPr="00FC11B3">
        <w:rPr>
          <w:rFonts w:ascii="Times New Roman" w:eastAsia="Times New Roman" w:hAnsi="Times New Roman" w:cs="Times New Roman"/>
          <w:sz w:val="28"/>
          <w:szCs w:val="28"/>
          <w:lang w:eastAsia="ru-RU"/>
        </w:rPr>
        <w:t>2021</w:t>
      </w:r>
      <w:r w:rsidR="005F62C0">
        <w:rPr>
          <w:rFonts w:ascii="Times New Roman" w:eastAsia="Times New Roman" w:hAnsi="Times New Roman" w:cs="Times New Roman"/>
          <w:sz w:val="28"/>
          <w:szCs w:val="28"/>
          <w:lang w:eastAsia="ru-RU"/>
        </w:rPr>
        <w:t xml:space="preserve"> год – </w:t>
      </w:r>
      <w:r w:rsidR="005F62C0" w:rsidRPr="00156559">
        <w:rPr>
          <w:rFonts w:ascii="Times New Roman" w:eastAsia="Times New Roman" w:hAnsi="Times New Roman" w:cs="Times New Roman"/>
          <w:sz w:val="28"/>
          <w:szCs w:val="28"/>
          <w:lang w:eastAsia="ru-RU"/>
        </w:rPr>
        <w:t>66,0</w:t>
      </w:r>
      <w:r w:rsidR="00FC32DE" w:rsidRPr="00156559">
        <w:rPr>
          <w:rFonts w:ascii="Times New Roman" w:eastAsia="Times New Roman" w:hAnsi="Times New Roman" w:cs="Times New Roman"/>
          <w:sz w:val="28"/>
          <w:szCs w:val="28"/>
          <w:lang w:eastAsia="ru-RU"/>
        </w:rPr>
        <w:t xml:space="preserve"> </w:t>
      </w:r>
      <w:r w:rsidR="00A93D29" w:rsidRPr="00156559">
        <w:rPr>
          <w:rFonts w:ascii="Times New Roman" w:eastAsia="Times New Roman" w:hAnsi="Times New Roman" w:cs="Times New Roman"/>
          <w:sz w:val="28"/>
          <w:szCs w:val="28"/>
          <w:lang w:eastAsia="ru-RU"/>
        </w:rPr>
        <w:t>процентов</w:t>
      </w:r>
      <w:r w:rsidR="000106C1" w:rsidRPr="00156559">
        <w:rPr>
          <w:rFonts w:ascii="Times New Roman" w:eastAsia="Times New Roman" w:hAnsi="Times New Roman" w:cs="Times New Roman"/>
          <w:sz w:val="28"/>
          <w:szCs w:val="28"/>
          <w:lang w:eastAsia="ru-RU"/>
        </w:rPr>
        <w:t>;</w:t>
      </w:r>
    </w:p>
    <w:p w:rsidR="000106C1" w:rsidRDefault="000106C1" w:rsidP="000106C1">
      <w:pPr>
        <w:tabs>
          <w:tab w:val="left" w:pos="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2024 год – 83,0</w:t>
      </w:r>
      <w:r w:rsidR="00FC32DE" w:rsidRPr="00FC32DE">
        <w:rPr>
          <w:rFonts w:ascii="Times New Roman" w:eastAsia="Times New Roman" w:hAnsi="Times New Roman" w:cs="Times New Roman"/>
          <w:sz w:val="28"/>
          <w:szCs w:val="28"/>
          <w:lang w:eastAsia="ru-RU"/>
        </w:rPr>
        <w:t xml:space="preserve"> </w:t>
      </w:r>
      <w:r w:rsidR="00FC32DE">
        <w:rPr>
          <w:rFonts w:ascii="Times New Roman" w:eastAsia="Times New Roman" w:hAnsi="Times New Roman" w:cs="Times New Roman"/>
          <w:sz w:val="28"/>
          <w:szCs w:val="28"/>
          <w:lang w:eastAsia="ru-RU"/>
        </w:rPr>
        <w:t>процента</w:t>
      </w:r>
      <w:r>
        <w:rPr>
          <w:rFonts w:ascii="Times New Roman" w:eastAsia="Times New Roman" w:hAnsi="Times New Roman" w:cs="Times New Roman"/>
          <w:sz w:val="28"/>
          <w:szCs w:val="28"/>
          <w:lang w:eastAsia="ru-RU"/>
        </w:rPr>
        <w:t>;</w:t>
      </w:r>
    </w:p>
    <w:p w:rsidR="00B3053B" w:rsidRDefault="000106C1" w:rsidP="000106C1">
      <w:pPr>
        <w:tabs>
          <w:tab w:val="left" w:pos="0"/>
        </w:tabs>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2030 год - 83,1</w:t>
      </w:r>
      <w:r w:rsidR="00FC32DE" w:rsidRPr="00FC32DE">
        <w:rPr>
          <w:rFonts w:ascii="Times New Roman" w:eastAsia="Times New Roman" w:hAnsi="Times New Roman" w:cs="Times New Roman"/>
          <w:sz w:val="28"/>
          <w:szCs w:val="28"/>
          <w:lang w:eastAsia="ru-RU"/>
        </w:rPr>
        <w:t xml:space="preserve"> </w:t>
      </w:r>
      <w:r w:rsidR="00FC32DE">
        <w:rPr>
          <w:rFonts w:ascii="Times New Roman" w:eastAsia="Times New Roman" w:hAnsi="Times New Roman" w:cs="Times New Roman"/>
          <w:sz w:val="28"/>
          <w:szCs w:val="28"/>
          <w:lang w:eastAsia="ru-RU"/>
        </w:rPr>
        <w:t>процента</w:t>
      </w:r>
      <w:r>
        <w:rPr>
          <w:rFonts w:ascii="Times New Roman" w:eastAsia="Times New Roman" w:hAnsi="Times New Roman" w:cs="Times New Roman"/>
          <w:sz w:val="28"/>
          <w:szCs w:val="28"/>
          <w:lang w:eastAsia="ru-RU"/>
        </w:rPr>
        <w:t>.</w:t>
      </w:r>
    </w:p>
    <w:p w:rsidR="00B3053B" w:rsidRPr="00224007" w:rsidRDefault="00224007" w:rsidP="00B3053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Структурная цель.</w:t>
      </w:r>
    </w:p>
    <w:p w:rsidR="00B3053B" w:rsidRDefault="00B3053B" w:rsidP="00B3053B">
      <w:pPr>
        <w:tabs>
          <w:tab w:val="left" w:pos="1276"/>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1.Повышение доступности качественного образования, соответствующего требованиям инновационного развития экономики региона, потребностям общества и каждого жителя Красносулинского </w:t>
      </w:r>
      <w:r w:rsidR="00224007">
        <w:rPr>
          <w:rFonts w:ascii="Times New Roman" w:eastAsia="Times New Roman" w:hAnsi="Times New Roman" w:cs="Times New Roman"/>
          <w:sz w:val="28"/>
          <w:szCs w:val="28"/>
          <w:lang w:eastAsia="ru-RU"/>
        </w:rPr>
        <w:t>района.</w:t>
      </w:r>
    </w:p>
    <w:p w:rsidR="00224007" w:rsidRPr="00424AF3" w:rsidRDefault="00224007" w:rsidP="00B3053B">
      <w:pPr>
        <w:tabs>
          <w:tab w:val="left" w:pos="1276"/>
        </w:tabs>
        <w:rPr>
          <w:rFonts w:ascii="Times New Roman" w:eastAsia="Times New Roman" w:hAnsi="Times New Roman" w:cs="Times New Roman"/>
          <w:sz w:val="28"/>
          <w:szCs w:val="28"/>
          <w:lang w:eastAsia="ru-RU"/>
        </w:rPr>
      </w:pPr>
      <w:r w:rsidRPr="00424AF3">
        <w:rPr>
          <w:rFonts w:ascii="Times New Roman" w:eastAsia="Times New Roman" w:hAnsi="Times New Roman" w:cs="Times New Roman"/>
          <w:sz w:val="28"/>
          <w:szCs w:val="28"/>
          <w:lang w:eastAsia="ru-RU"/>
        </w:rPr>
        <w:t>Индикатор 3. Доступность дошкольного образования для детей в возрастной группе от 2 месяцев до 8 лет:</w:t>
      </w:r>
    </w:p>
    <w:p w:rsidR="00224007" w:rsidRPr="00156559" w:rsidRDefault="00224007" w:rsidP="00B3053B">
      <w:pPr>
        <w:tabs>
          <w:tab w:val="left" w:pos="1276"/>
        </w:tabs>
        <w:rPr>
          <w:rFonts w:ascii="Times New Roman" w:eastAsia="Times New Roman" w:hAnsi="Times New Roman" w:cs="Times New Roman"/>
          <w:sz w:val="28"/>
          <w:szCs w:val="28"/>
          <w:lang w:eastAsia="ru-RU"/>
        </w:rPr>
      </w:pPr>
      <w:r w:rsidRPr="00424AF3">
        <w:rPr>
          <w:rFonts w:ascii="Times New Roman" w:eastAsia="Times New Roman" w:hAnsi="Times New Roman" w:cs="Times New Roman"/>
          <w:sz w:val="28"/>
          <w:szCs w:val="28"/>
          <w:lang w:eastAsia="ru-RU"/>
        </w:rPr>
        <w:t xml:space="preserve">2021 год - </w:t>
      </w:r>
      <w:r w:rsidRPr="00156559">
        <w:rPr>
          <w:rFonts w:ascii="Times New Roman" w:eastAsia="Times New Roman" w:hAnsi="Times New Roman" w:cs="Times New Roman"/>
          <w:sz w:val="28"/>
          <w:szCs w:val="28"/>
          <w:lang w:eastAsia="ru-RU"/>
        </w:rPr>
        <w:t>100</w:t>
      </w:r>
      <w:r w:rsidR="00FC32DE" w:rsidRPr="00156559">
        <w:rPr>
          <w:rFonts w:ascii="Times New Roman" w:eastAsia="Times New Roman" w:hAnsi="Times New Roman" w:cs="Times New Roman"/>
          <w:sz w:val="28"/>
          <w:szCs w:val="28"/>
          <w:lang w:eastAsia="ru-RU"/>
        </w:rPr>
        <w:t xml:space="preserve"> </w:t>
      </w:r>
      <w:r w:rsidR="00A93D29" w:rsidRPr="00156559">
        <w:rPr>
          <w:rFonts w:ascii="Times New Roman" w:eastAsia="Times New Roman" w:hAnsi="Times New Roman" w:cs="Times New Roman"/>
          <w:sz w:val="28"/>
          <w:szCs w:val="28"/>
          <w:lang w:eastAsia="ru-RU"/>
        </w:rPr>
        <w:t>процентов</w:t>
      </w:r>
      <w:r w:rsidRPr="00156559">
        <w:rPr>
          <w:rFonts w:ascii="Times New Roman" w:eastAsia="Times New Roman" w:hAnsi="Times New Roman" w:cs="Times New Roman"/>
          <w:sz w:val="28"/>
          <w:szCs w:val="28"/>
          <w:lang w:eastAsia="ru-RU"/>
        </w:rPr>
        <w:t>;</w:t>
      </w:r>
    </w:p>
    <w:p w:rsidR="00224007" w:rsidRPr="00156559" w:rsidRDefault="00224007" w:rsidP="00B3053B">
      <w:pPr>
        <w:tabs>
          <w:tab w:val="left" w:pos="1276"/>
        </w:tabs>
        <w:rPr>
          <w:rFonts w:ascii="Times New Roman" w:eastAsia="Times New Roman" w:hAnsi="Times New Roman" w:cs="Times New Roman"/>
          <w:sz w:val="28"/>
          <w:szCs w:val="28"/>
          <w:lang w:eastAsia="ru-RU"/>
        </w:rPr>
      </w:pPr>
      <w:r w:rsidRPr="00156559">
        <w:rPr>
          <w:rFonts w:ascii="Times New Roman" w:eastAsia="Times New Roman" w:hAnsi="Times New Roman" w:cs="Times New Roman"/>
          <w:sz w:val="28"/>
          <w:szCs w:val="28"/>
          <w:lang w:eastAsia="ru-RU"/>
        </w:rPr>
        <w:t>2024 год - 100</w:t>
      </w:r>
      <w:r w:rsidR="00FC32DE" w:rsidRPr="00156559">
        <w:rPr>
          <w:rFonts w:ascii="Times New Roman" w:eastAsia="Times New Roman" w:hAnsi="Times New Roman" w:cs="Times New Roman"/>
          <w:sz w:val="28"/>
          <w:szCs w:val="28"/>
          <w:lang w:eastAsia="ru-RU"/>
        </w:rPr>
        <w:t xml:space="preserve"> </w:t>
      </w:r>
      <w:r w:rsidR="00A93D29" w:rsidRPr="00156559">
        <w:rPr>
          <w:rFonts w:ascii="Times New Roman" w:eastAsia="Times New Roman" w:hAnsi="Times New Roman" w:cs="Times New Roman"/>
          <w:sz w:val="28"/>
          <w:szCs w:val="28"/>
          <w:lang w:eastAsia="ru-RU"/>
        </w:rPr>
        <w:t>процентов</w:t>
      </w:r>
      <w:r w:rsidRPr="00156559">
        <w:rPr>
          <w:rFonts w:ascii="Times New Roman" w:eastAsia="Times New Roman" w:hAnsi="Times New Roman" w:cs="Times New Roman"/>
          <w:sz w:val="28"/>
          <w:szCs w:val="28"/>
          <w:lang w:eastAsia="ru-RU"/>
        </w:rPr>
        <w:t>;</w:t>
      </w:r>
    </w:p>
    <w:p w:rsidR="00224007" w:rsidRDefault="00224007" w:rsidP="00B3053B">
      <w:pPr>
        <w:tabs>
          <w:tab w:val="left" w:pos="1276"/>
        </w:tabs>
        <w:rPr>
          <w:rFonts w:ascii="Times New Roman" w:eastAsia="Times New Roman" w:hAnsi="Times New Roman" w:cs="Times New Roman"/>
          <w:sz w:val="28"/>
          <w:szCs w:val="28"/>
          <w:lang w:eastAsia="ru-RU"/>
        </w:rPr>
      </w:pPr>
      <w:r w:rsidRPr="00156559">
        <w:rPr>
          <w:rFonts w:ascii="Times New Roman" w:eastAsia="Times New Roman" w:hAnsi="Times New Roman" w:cs="Times New Roman"/>
          <w:sz w:val="28"/>
          <w:szCs w:val="28"/>
          <w:lang w:eastAsia="ru-RU"/>
        </w:rPr>
        <w:t>2030 год - 100</w:t>
      </w:r>
      <w:r w:rsidR="00FC32DE" w:rsidRPr="00156559">
        <w:rPr>
          <w:rFonts w:ascii="Times New Roman" w:eastAsia="Times New Roman" w:hAnsi="Times New Roman" w:cs="Times New Roman"/>
          <w:sz w:val="28"/>
          <w:szCs w:val="28"/>
          <w:lang w:eastAsia="ru-RU"/>
        </w:rPr>
        <w:t xml:space="preserve"> </w:t>
      </w:r>
      <w:r w:rsidR="00A93D29" w:rsidRPr="00156559">
        <w:rPr>
          <w:rFonts w:ascii="Times New Roman" w:eastAsia="Times New Roman" w:hAnsi="Times New Roman" w:cs="Times New Roman"/>
          <w:sz w:val="28"/>
          <w:szCs w:val="28"/>
          <w:lang w:eastAsia="ru-RU"/>
        </w:rPr>
        <w:t>процентов</w:t>
      </w:r>
      <w:r w:rsidRPr="00156559">
        <w:rPr>
          <w:rFonts w:ascii="Times New Roman" w:eastAsia="Times New Roman" w:hAnsi="Times New Roman" w:cs="Times New Roman"/>
          <w:sz w:val="28"/>
          <w:szCs w:val="28"/>
          <w:lang w:eastAsia="ru-RU"/>
        </w:rPr>
        <w:t>.</w:t>
      </w:r>
    </w:p>
    <w:p w:rsidR="00B3053B" w:rsidRPr="004A3A74" w:rsidRDefault="00B3053B" w:rsidP="00B3053B">
      <w:pPr>
        <w:tabs>
          <w:tab w:val="left" w:pos="1276"/>
        </w:tabs>
        <w:rPr>
          <w:rFonts w:ascii="Times New Roman" w:eastAsia="Times New Roman" w:hAnsi="Times New Roman" w:cs="Times New Roman"/>
          <w:sz w:val="28"/>
          <w:szCs w:val="28"/>
          <w:lang w:eastAsia="ru-RU"/>
        </w:rPr>
      </w:pPr>
      <w:r w:rsidRPr="004A3A74">
        <w:rPr>
          <w:rFonts w:ascii="Times New Roman" w:eastAsia="Times New Roman" w:hAnsi="Times New Roman" w:cs="Times New Roman"/>
          <w:sz w:val="28"/>
          <w:szCs w:val="28"/>
          <w:lang w:eastAsia="ru-RU"/>
        </w:rPr>
        <w:t>Пр</w:t>
      </w:r>
      <w:r w:rsidR="004A3A74">
        <w:rPr>
          <w:rFonts w:ascii="Times New Roman" w:eastAsia="Times New Roman" w:hAnsi="Times New Roman" w:cs="Times New Roman"/>
          <w:sz w:val="28"/>
          <w:szCs w:val="28"/>
          <w:lang w:eastAsia="ru-RU"/>
        </w:rPr>
        <w:t>иоритетные задачи и мероприятия.</w:t>
      </w:r>
    </w:p>
    <w:p w:rsidR="00572920" w:rsidRDefault="00572920" w:rsidP="00572920">
      <w:pPr>
        <w:tabs>
          <w:tab w:val="left" w:pos="426"/>
        </w:tabs>
        <w:rPr>
          <w:rFonts w:ascii="Times New Roman" w:hAnsi="Times New Roman" w:cs="Times New Roman"/>
          <w:sz w:val="28"/>
          <w:szCs w:val="28"/>
        </w:rPr>
      </w:pPr>
      <w:r>
        <w:rPr>
          <w:rFonts w:ascii="Times New Roman" w:hAnsi="Times New Roman" w:cs="Times New Roman"/>
          <w:sz w:val="28"/>
          <w:szCs w:val="28"/>
        </w:rPr>
        <w:t xml:space="preserve">Задача </w:t>
      </w:r>
      <w:r w:rsidR="00B3053B">
        <w:rPr>
          <w:rFonts w:ascii="Times New Roman" w:hAnsi="Times New Roman" w:cs="Times New Roman"/>
          <w:sz w:val="28"/>
          <w:szCs w:val="28"/>
        </w:rPr>
        <w:t xml:space="preserve">1.Внедрение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 </w:t>
      </w:r>
      <w:r>
        <w:rPr>
          <w:rFonts w:ascii="Times New Roman" w:hAnsi="Times New Roman" w:cs="Times New Roman"/>
          <w:sz w:val="28"/>
          <w:szCs w:val="28"/>
        </w:rPr>
        <w:t>предметной области «Технология».</w:t>
      </w:r>
    </w:p>
    <w:p w:rsidR="00B3053B" w:rsidRPr="00572920" w:rsidRDefault="00572920" w:rsidP="00572920">
      <w:pPr>
        <w:tabs>
          <w:tab w:val="left" w:pos="426"/>
        </w:tabs>
        <w:rPr>
          <w:rFonts w:ascii="Times New Roman" w:hAnsi="Times New Roman" w:cs="Times New Roman"/>
          <w:sz w:val="28"/>
          <w:szCs w:val="28"/>
        </w:rPr>
      </w:pPr>
      <w:r>
        <w:rPr>
          <w:rFonts w:ascii="Times New Roman" w:hAnsi="Times New Roman" w:cs="Times New Roman"/>
          <w:sz w:val="28"/>
          <w:szCs w:val="28"/>
        </w:rPr>
        <w:t xml:space="preserve">Мероприятие 1.1. </w:t>
      </w:r>
      <w:r>
        <w:rPr>
          <w:rFonts w:ascii="Times New Roman" w:eastAsia="Times New Roman" w:hAnsi="Times New Roman" w:cs="Times New Roman"/>
          <w:sz w:val="28"/>
          <w:szCs w:val="28"/>
          <w:lang w:eastAsia="ru-RU"/>
        </w:rPr>
        <w:t>З</w:t>
      </w:r>
      <w:r w:rsidR="00B3053B" w:rsidRPr="00572920">
        <w:rPr>
          <w:rFonts w:ascii="Times New Roman" w:eastAsia="Times New Roman" w:hAnsi="Times New Roman" w:cs="Times New Roman"/>
          <w:sz w:val="28"/>
          <w:szCs w:val="28"/>
          <w:lang w:eastAsia="ru-RU"/>
        </w:rPr>
        <w:t>авершение поэтапного введения федеральных государственных образовательных стандартов общего образования, методологической основой которых является</w:t>
      </w:r>
      <w:r>
        <w:rPr>
          <w:rFonts w:ascii="Times New Roman" w:eastAsia="Times New Roman" w:hAnsi="Times New Roman" w:cs="Times New Roman"/>
          <w:sz w:val="28"/>
          <w:szCs w:val="28"/>
          <w:lang w:eastAsia="ru-RU"/>
        </w:rPr>
        <w:t xml:space="preserve"> системно-деятельностный подход.</w:t>
      </w:r>
    </w:p>
    <w:p w:rsidR="00572920" w:rsidRDefault="00572920" w:rsidP="004E2C9A">
      <w:pPr>
        <w:tabs>
          <w:tab w:val="left" w:pos="426"/>
        </w:tabs>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Мероприятие 1.2. В</w:t>
      </w:r>
      <w:r w:rsidR="00B3053B" w:rsidRPr="00572920">
        <w:rPr>
          <w:rFonts w:ascii="Times New Roman" w:eastAsia="Times New Roman" w:hAnsi="Times New Roman" w:cs="Times New Roman"/>
          <w:sz w:val="28"/>
          <w:szCs w:val="28"/>
          <w:lang w:eastAsia="ru-RU"/>
        </w:rPr>
        <w:t>недрение Концепций учебных предметов, включая предметную область «Технология», с целью об</w:t>
      </w:r>
      <w:r>
        <w:rPr>
          <w:rFonts w:ascii="Times New Roman" w:eastAsia="Times New Roman" w:hAnsi="Times New Roman" w:cs="Times New Roman"/>
          <w:sz w:val="28"/>
          <w:szCs w:val="28"/>
          <w:lang w:eastAsia="ru-RU"/>
        </w:rPr>
        <w:t>новления содержания образования.</w:t>
      </w:r>
    </w:p>
    <w:p w:rsidR="00572920" w:rsidRDefault="00572920" w:rsidP="004E2C9A">
      <w:pPr>
        <w:tabs>
          <w:tab w:val="left" w:pos="426"/>
        </w:tabs>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Мероприятие 1.3. И</w:t>
      </w:r>
      <w:r w:rsidR="00B3053B" w:rsidRPr="00572920">
        <w:rPr>
          <w:rFonts w:ascii="Times New Roman" w:eastAsia="Times New Roman" w:hAnsi="Times New Roman" w:cs="Times New Roman"/>
          <w:sz w:val="28"/>
          <w:szCs w:val="28"/>
          <w:lang w:eastAsia="ru-RU"/>
        </w:rPr>
        <w:t>спользование педагогами современных образовательных технологий, направленных на развитие активной учебно-познавательной деятельности обучающихся, способствующих решению задач повышения мотивации обучающихся к обучению и вовлечен</w:t>
      </w:r>
      <w:r>
        <w:rPr>
          <w:rFonts w:ascii="Times New Roman" w:eastAsia="Times New Roman" w:hAnsi="Times New Roman" w:cs="Times New Roman"/>
          <w:sz w:val="28"/>
          <w:szCs w:val="28"/>
          <w:lang w:eastAsia="ru-RU"/>
        </w:rPr>
        <w:t>ности в образовательный процесс.</w:t>
      </w:r>
    </w:p>
    <w:p w:rsidR="00572920" w:rsidRDefault="00572920" w:rsidP="004E2C9A">
      <w:pPr>
        <w:tabs>
          <w:tab w:val="left" w:pos="426"/>
        </w:tabs>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Мероприятие 1.4. У</w:t>
      </w:r>
      <w:r w:rsidR="00B3053B" w:rsidRPr="00572920">
        <w:rPr>
          <w:rFonts w:ascii="Times New Roman" w:eastAsia="Times New Roman" w:hAnsi="Times New Roman" w:cs="Times New Roman"/>
          <w:sz w:val="28"/>
          <w:szCs w:val="28"/>
          <w:lang w:eastAsia="ru-RU"/>
        </w:rPr>
        <w:t>величение числа детей, охваченных обновленными программами основного общего и среднего общего образования, позволяющими сформировать ключевые компетенции, о</w:t>
      </w:r>
      <w:r>
        <w:rPr>
          <w:rFonts w:ascii="Times New Roman" w:eastAsia="Times New Roman" w:hAnsi="Times New Roman" w:cs="Times New Roman"/>
          <w:sz w:val="28"/>
          <w:szCs w:val="28"/>
          <w:lang w:eastAsia="ru-RU"/>
        </w:rPr>
        <w:t>твечающие вызовам современности.</w:t>
      </w:r>
    </w:p>
    <w:p w:rsidR="00572920" w:rsidRDefault="00572920" w:rsidP="004E2C9A">
      <w:pPr>
        <w:tabs>
          <w:tab w:val="left" w:pos="426"/>
        </w:tabs>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Мероприятие 1.5. С</w:t>
      </w:r>
      <w:r w:rsidR="00B3053B" w:rsidRPr="00572920">
        <w:rPr>
          <w:rFonts w:ascii="Times New Roman" w:eastAsia="Times New Roman" w:hAnsi="Times New Roman" w:cs="Times New Roman"/>
          <w:sz w:val="28"/>
          <w:szCs w:val="28"/>
          <w:lang w:eastAsia="ru-RU"/>
        </w:rPr>
        <w:t>оздание новых мест в общеобразовательных организациях, в том числе путем строительства школ с использованием типовых и экономически эффективных проектов и модернизации существующей инфраструктуры школ (капитальный ремонт, реконструк</w:t>
      </w:r>
      <w:r>
        <w:rPr>
          <w:rFonts w:ascii="Times New Roman" w:eastAsia="Times New Roman" w:hAnsi="Times New Roman" w:cs="Times New Roman"/>
          <w:sz w:val="28"/>
          <w:szCs w:val="28"/>
          <w:lang w:eastAsia="ru-RU"/>
        </w:rPr>
        <w:t>ция, пристройка к зданиям школ).</w:t>
      </w:r>
    </w:p>
    <w:p w:rsidR="00572920" w:rsidRDefault="00572920" w:rsidP="004E2C9A">
      <w:pPr>
        <w:tabs>
          <w:tab w:val="left" w:pos="426"/>
        </w:tabs>
        <w:contextualSpacing/>
        <w:rPr>
          <w:rFonts w:ascii="Times New Roman" w:eastAsia="Times New Roman" w:hAnsi="Times New Roman" w:cs="Times New Roman"/>
          <w:sz w:val="28"/>
          <w:szCs w:val="28"/>
          <w:lang w:eastAsia="ru-RU"/>
        </w:rPr>
      </w:pPr>
      <w:r w:rsidRPr="00156559">
        <w:rPr>
          <w:rFonts w:ascii="Times New Roman" w:eastAsia="Times New Roman" w:hAnsi="Times New Roman" w:cs="Times New Roman"/>
          <w:sz w:val="28"/>
          <w:szCs w:val="28"/>
          <w:lang w:eastAsia="ru-RU"/>
        </w:rPr>
        <w:t>Мероприятие 1.6. У</w:t>
      </w:r>
      <w:r w:rsidR="00B3053B" w:rsidRPr="00156559">
        <w:rPr>
          <w:rFonts w:ascii="Times New Roman" w:eastAsia="Times New Roman" w:hAnsi="Times New Roman" w:cs="Times New Roman"/>
          <w:sz w:val="28"/>
          <w:szCs w:val="28"/>
          <w:lang w:eastAsia="ru-RU"/>
        </w:rPr>
        <w:t>величение доли общеобразовательных организаций, имеющих высокоскоростной доступ к сети Интернет до 90</w:t>
      </w:r>
      <w:r w:rsidR="00FC32DE" w:rsidRPr="00156559">
        <w:rPr>
          <w:rFonts w:ascii="Times New Roman" w:eastAsia="Times New Roman" w:hAnsi="Times New Roman" w:cs="Times New Roman"/>
          <w:sz w:val="28"/>
          <w:szCs w:val="28"/>
          <w:lang w:eastAsia="ru-RU"/>
        </w:rPr>
        <w:t xml:space="preserve"> </w:t>
      </w:r>
      <w:r w:rsidR="000A294A" w:rsidRPr="00156559">
        <w:rPr>
          <w:rFonts w:ascii="Times New Roman" w:eastAsia="Times New Roman" w:hAnsi="Times New Roman" w:cs="Times New Roman"/>
          <w:sz w:val="28"/>
          <w:szCs w:val="28"/>
          <w:lang w:eastAsia="ru-RU"/>
        </w:rPr>
        <w:t>процентов</w:t>
      </w:r>
      <w:r w:rsidR="00B3053B" w:rsidRPr="00156559">
        <w:rPr>
          <w:rFonts w:ascii="Times New Roman" w:eastAsia="Times New Roman" w:hAnsi="Times New Roman" w:cs="Times New Roman"/>
          <w:sz w:val="28"/>
          <w:szCs w:val="28"/>
          <w:lang w:eastAsia="ru-RU"/>
        </w:rPr>
        <w:t xml:space="preserve"> к 2024 году и до 100</w:t>
      </w:r>
      <w:r w:rsidR="00FC32DE" w:rsidRPr="00156559">
        <w:rPr>
          <w:rFonts w:ascii="Times New Roman" w:eastAsia="Times New Roman" w:hAnsi="Times New Roman" w:cs="Times New Roman"/>
          <w:sz w:val="28"/>
          <w:szCs w:val="28"/>
          <w:lang w:eastAsia="ru-RU"/>
        </w:rPr>
        <w:t xml:space="preserve"> </w:t>
      </w:r>
      <w:r w:rsidR="000A294A" w:rsidRPr="00156559">
        <w:rPr>
          <w:rFonts w:ascii="Times New Roman" w:eastAsia="Times New Roman" w:hAnsi="Times New Roman" w:cs="Times New Roman"/>
          <w:sz w:val="28"/>
          <w:szCs w:val="28"/>
          <w:lang w:eastAsia="ru-RU"/>
        </w:rPr>
        <w:t>процентов</w:t>
      </w:r>
      <w:r w:rsidR="00B3053B" w:rsidRPr="00156559">
        <w:rPr>
          <w:rFonts w:ascii="Times New Roman" w:eastAsia="Times New Roman" w:hAnsi="Times New Roman" w:cs="Times New Roman"/>
          <w:sz w:val="28"/>
          <w:szCs w:val="28"/>
          <w:lang w:eastAsia="ru-RU"/>
        </w:rPr>
        <w:t xml:space="preserve"> </w:t>
      </w:r>
      <w:r w:rsidRPr="00156559">
        <w:rPr>
          <w:rFonts w:ascii="Times New Roman" w:eastAsia="Times New Roman" w:hAnsi="Times New Roman" w:cs="Times New Roman"/>
          <w:sz w:val="28"/>
          <w:szCs w:val="28"/>
          <w:lang w:eastAsia="ru-RU"/>
        </w:rPr>
        <w:t>к 2030 году (в 2022 году – 50</w:t>
      </w:r>
      <w:r w:rsidR="00FC32DE" w:rsidRPr="00156559">
        <w:rPr>
          <w:rFonts w:ascii="Times New Roman" w:eastAsia="Times New Roman" w:hAnsi="Times New Roman" w:cs="Times New Roman"/>
          <w:sz w:val="28"/>
          <w:szCs w:val="28"/>
          <w:lang w:eastAsia="ru-RU"/>
        </w:rPr>
        <w:t xml:space="preserve"> </w:t>
      </w:r>
      <w:r w:rsidR="000A294A" w:rsidRPr="00156559">
        <w:rPr>
          <w:rFonts w:ascii="Times New Roman" w:eastAsia="Times New Roman" w:hAnsi="Times New Roman" w:cs="Times New Roman"/>
          <w:sz w:val="28"/>
          <w:szCs w:val="28"/>
          <w:lang w:eastAsia="ru-RU"/>
        </w:rPr>
        <w:t>процентов</w:t>
      </w:r>
      <w:r w:rsidRPr="00156559">
        <w:rPr>
          <w:rFonts w:ascii="Times New Roman" w:eastAsia="Times New Roman" w:hAnsi="Times New Roman" w:cs="Times New Roman"/>
          <w:sz w:val="28"/>
          <w:szCs w:val="28"/>
          <w:lang w:eastAsia="ru-RU"/>
        </w:rPr>
        <w:t>).</w:t>
      </w:r>
    </w:p>
    <w:p w:rsidR="00572920" w:rsidRDefault="00572920" w:rsidP="004E2C9A">
      <w:pPr>
        <w:tabs>
          <w:tab w:val="left" w:pos="426"/>
        </w:tabs>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Мероприятие 1.7. У</w:t>
      </w:r>
      <w:r w:rsidR="00B3053B" w:rsidRPr="00572920">
        <w:rPr>
          <w:rFonts w:ascii="Times New Roman" w:eastAsia="Times New Roman" w:hAnsi="Times New Roman" w:cs="Times New Roman"/>
          <w:sz w:val="28"/>
          <w:szCs w:val="28"/>
          <w:lang w:eastAsia="ru-RU"/>
        </w:rPr>
        <w:t xml:space="preserve">величение доли </w:t>
      </w:r>
      <w:proofErr w:type="gramStart"/>
      <w:r w:rsidR="00B3053B" w:rsidRPr="00572920">
        <w:rPr>
          <w:rFonts w:ascii="Times New Roman" w:eastAsia="Times New Roman" w:hAnsi="Times New Roman" w:cs="Times New Roman"/>
          <w:sz w:val="28"/>
          <w:szCs w:val="28"/>
          <w:lang w:eastAsia="ru-RU"/>
        </w:rPr>
        <w:t>обучающихся</w:t>
      </w:r>
      <w:proofErr w:type="gramEnd"/>
      <w:r w:rsidR="00B3053B" w:rsidRPr="00572920">
        <w:rPr>
          <w:rFonts w:ascii="Times New Roman" w:eastAsia="Times New Roman" w:hAnsi="Times New Roman" w:cs="Times New Roman"/>
          <w:sz w:val="28"/>
          <w:szCs w:val="28"/>
          <w:lang w:eastAsia="ru-RU"/>
        </w:rPr>
        <w:t xml:space="preserve"> по программам общего и среднего профессионального образования, обладающих баз</w:t>
      </w:r>
      <w:r>
        <w:rPr>
          <w:rFonts w:ascii="Times New Roman" w:eastAsia="Times New Roman" w:hAnsi="Times New Roman" w:cs="Times New Roman"/>
          <w:sz w:val="28"/>
          <w:szCs w:val="28"/>
          <w:lang w:eastAsia="ru-RU"/>
        </w:rPr>
        <w:t>овыми навыками программирования.</w:t>
      </w:r>
    </w:p>
    <w:p w:rsidR="00572920" w:rsidRDefault="00572920" w:rsidP="004E2C9A">
      <w:pPr>
        <w:tabs>
          <w:tab w:val="left" w:pos="426"/>
        </w:tabs>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Мероприятие 1.8. С</w:t>
      </w:r>
      <w:r w:rsidR="00B3053B" w:rsidRPr="00572920">
        <w:rPr>
          <w:rFonts w:ascii="Times New Roman" w:eastAsia="Times New Roman" w:hAnsi="Times New Roman" w:cs="Times New Roman"/>
          <w:sz w:val="28"/>
          <w:szCs w:val="28"/>
          <w:lang w:eastAsia="ru-RU"/>
        </w:rPr>
        <w:t xml:space="preserve">оздание и обеспечение функционирования центров образования естественно-научной и </w:t>
      </w:r>
      <w:proofErr w:type="gramStart"/>
      <w:r w:rsidR="00B3053B" w:rsidRPr="00572920">
        <w:rPr>
          <w:rFonts w:ascii="Times New Roman" w:eastAsia="Times New Roman" w:hAnsi="Times New Roman" w:cs="Times New Roman"/>
          <w:sz w:val="28"/>
          <w:szCs w:val="28"/>
          <w:lang w:eastAsia="ru-RU"/>
        </w:rPr>
        <w:t>технологической</w:t>
      </w:r>
      <w:proofErr w:type="gramEnd"/>
      <w:r w:rsidR="00B3053B" w:rsidRPr="00572920">
        <w:rPr>
          <w:rFonts w:ascii="Times New Roman" w:eastAsia="Times New Roman" w:hAnsi="Times New Roman" w:cs="Times New Roman"/>
          <w:sz w:val="28"/>
          <w:szCs w:val="28"/>
          <w:lang w:eastAsia="ru-RU"/>
        </w:rPr>
        <w:t xml:space="preserve"> направленностей в общеобразовательных орган</w:t>
      </w:r>
      <w:r>
        <w:rPr>
          <w:rFonts w:ascii="Times New Roman" w:eastAsia="Times New Roman" w:hAnsi="Times New Roman" w:cs="Times New Roman"/>
          <w:sz w:val="28"/>
          <w:szCs w:val="28"/>
          <w:lang w:eastAsia="ru-RU"/>
        </w:rPr>
        <w:t>изациях Красносулинского района.</w:t>
      </w:r>
    </w:p>
    <w:p w:rsidR="00B3053B" w:rsidRPr="00572920" w:rsidRDefault="00572920" w:rsidP="004E2C9A">
      <w:pPr>
        <w:tabs>
          <w:tab w:val="left" w:pos="426"/>
        </w:tabs>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Мероприятие 1.9. У</w:t>
      </w:r>
      <w:r w:rsidR="00B3053B" w:rsidRPr="00572920">
        <w:rPr>
          <w:rFonts w:ascii="Times New Roman" w:eastAsia="Times New Roman" w:hAnsi="Times New Roman" w:cs="Times New Roman"/>
          <w:sz w:val="28"/>
          <w:szCs w:val="28"/>
          <w:lang w:eastAsia="ru-RU"/>
        </w:rPr>
        <w:t xml:space="preserve">величение доли педагогов, прошедших </w:t>
      </w:r>
      <w:proofErr w:type="gramStart"/>
      <w:r w:rsidR="00B3053B" w:rsidRPr="00572920">
        <w:rPr>
          <w:rFonts w:ascii="Times New Roman" w:eastAsia="Times New Roman" w:hAnsi="Times New Roman" w:cs="Times New Roman"/>
          <w:sz w:val="28"/>
          <w:szCs w:val="28"/>
          <w:lang w:eastAsia="ru-RU"/>
        </w:rPr>
        <w:t>обучение по</w:t>
      </w:r>
      <w:proofErr w:type="gramEnd"/>
      <w:r w:rsidR="00B3053B" w:rsidRPr="00572920">
        <w:rPr>
          <w:rFonts w:ascii="Times New Roman" w:eastAsia="Times New Roman" w:hAnsi="Times New Roman" w:cs="Times New Roman"/>
          <w:sz w:val="28"/>
          <w:szCs w:val="28"/>
          <w:lang w:eastAsia="ru-RU"/>
        </w:rPr>
        <w:t xml:space="preserve"> обновленным пр</w:t>
      </w:r>
      <w:r>
        <w:rPr>
          <w:rFonts w:ascii="Times New Roman" w:eastAsia="Times New Roman" w:hAnsi="Times New Roman" w:cs="Times New Roman"/>
          <w:sz w:val="28"/>
          <w:szCs w:val="28"/>
          <w:lang w:eastAsia="ru-RU"/>
        </w:rPr>
        <w:t>ограммам повышения квалификации.</w:t>
      </w:r>
    </w:p>
    <w:p w:rsidR="00B3053B" w:rsidRDefault="00572920" w:rsidP="004E2C9A">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 xml:space="preserve">Задача </w:t>
      </w:r>
      <w:r w:rsidR="00B3053B">
        <w:rPr>
          <w:rFonts w:ascii="Times New Roman" w:hAnsi="Times New Roman" w:cs="Times New Roman"/>
          <w:sz w:val="28"/>
          <w:szCs w:val="28"/>
        </w:rPr>
        <w:t xml:space="preserve">2.Создание условий для профессионального роста педагогических работников </w:t>
      </w:r>
      <w:r>
        <w:rPr>
          <w:rFonts w:ascii="Times New Roman" w:hAnsi="Times New Roman" w:cs="Times New Roman"/>
          <w:sz w:val="28"/>
          <w:szCs w:val="28"/>
        </w:rPr>
        <w:t>общеобразовательных организаций.</w:t>
      </w:r>
    </w:p>
    <w:p w:rsidR="004E2C9A" w:rsidRDefault="004E2C9A" w:rsidP="004E2C9A">
      <w:pPr>
        <w:pStyle w:val="a3"/>
        <w:tabs>
          <w:tab w:val="left" w:pos="142"/>
          <w:tab w:val="left" w:pos="284"/>
          <w:tab w:val="left" w:pos="426"/>
        </w:tabs>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Мероприятие 2.1. А</w:t>
      </w:r>
      <w:r w:rsidR="00B3053B">
        <w:rPr>
          <w:rFonts w:ascii="Times New Roman" w:eastAsia="Times New Roman" w:hAnsi="Times New Roman" w:cs="Times New Roman"/>
          <w:sz w:val="28"/>
          <w:szCs w:val="28"/>
          <w:lang w:eastAsia="ru-RU"/>
        </w:rPr>
        <w:t xml:space="preserve">ктуализация </w:t>
      </w:r>
      <w:proofErr w:type="gramStart"/>
      <w:r w:rsidR="00B3053B">
        <w:rPr>
          <w:rFonts w:ascii="Times New Roman" w:eastAsia="Times New Roman" w:hAnsi="Times New Roman" w:cs="Times New Roman"/>
          <w:sz w:val="28"/>
          <w:szCs w:val="28"/>
          <w:lang w:eastAsia="ru-RU"/>
        </w:rPr>
        <w:t xml:space="preserve">программ повышения квалификации педагогов </w:t>
      </w:r>
      <w:r>
        <w:rPr>
          <w:rFonts w:ascii="Times New Roman" w:eastAsia="Times New Roman" w:hAnsi="Times New Roman" w:cs="Times New Roman"/>
          <w:sz w:val="28"/>
          <w:szCs w:val="28"/>
          <w:lang w:eastAsia="ru-RU"/>
        </w:rPr>
        <w:t>общеобразовательных организаций</w:t>
      </w:r>
      <w:proofErr w:type="gramEnd"/>
      <w:r>
        <w:rPr>
          <w:rFonts w:ascii="Times New Roman" w:eastAsia="Times New Roman" w:hAnsi="Times New Roman" w:cs="Times New Roman"/>
          <w:sz w:val="28"/>
          <w:szCs w:val="28"/>
          <w:lang w:eastAsia="ru-RU"/>
        </w:rPr>
        <w:t>.</w:t>
      </w:r>
    </w:p>
    <w:p w:rsidR="004E2C9A" w:rsidRDefault="004E2C9A" w:rsidP="004E2C9A">
      <w:pPr>
        <w:pStyle w:val="a3"/>
        <w:tabs>
          <w:tab w:val="left" w:pos="142"/>
          <w:tab w:val="left" w:pos="284"/>
          <w:tab w:val="left" w:pos="426"/>
        </w:tabs>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Мероприятие 2.2. Н</w:t>
      </w:r>
      <w:r w:rsidR="00B3053B" w:rsidRPr="004E2C9A">
        <w:rPr>
          <w:rFonts w:ascii="Times New Roman" w:eastAsia="Times New Roman" w:hAnsi="Times New Roman" w:cs="Times New Roman"/>
          <w:sz w:val="28"/>
          <w:szCs w:val="28"/>
          <w:lang w:eastAsia="ru-RU"/>
        </w:rPr>
        <w:t>аучно-методическая поддержка педагогов по совершенствованию трудовых функций, обозначенны</w:t>
      </w:r>
      <w:r>
        <w:rPr>
          <w:rFonts w:ascii="Times New Roman" w:eastAsia="Times New Roman" w:hAnsi="Times New Roman" w:cs="Times New Roman"/>
          <w:sz w:val="28"/>
          <w:szCs w:val="28"/>
          <w:lang w:eastAsia="ru-RU"/>
        </w:rPr>
        <w:t>х в профессиональных стандартах.</w:t>
      </w:r>
    </w:p>
    <w:p w:rsidR="00B3053B" w:rsidRPr="004E2C9A" w:rsidRDefault="004E2C9A" w:rsidP="004E2C9A">
      <w:pPr>
        <w:pStyle w:val="a3"/>
        <w:tabs>
          <w:tab w:val="left" w:pos="142"/>
          <w:tab w:val="left" w:pos="284"/>
          <w:tab w:val="left" w:pos="426"/>
        </w:tabs>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Мероприятие 2.3. К</w:t>
      </w:r>
      <w:r w:rsidR="00B3053B" w:rsidRPr="004E2C9A">
        <w:rPr>
          <w:rFonts w:ascii="Times New Roman" w:eastAsia="Times New Roman" w:hAnsi="Times New Roman" w:cs="Times New Roman"/>
          <w:sz w:val="28"/>
          <w:szCs w:val="28"/>
          <w:lang w:eastAsia="ru-RU"/>
        </w:rPr>
        <w:t>онсультационная работа по структуре и содержанию единых федеральных оценочных материалов в контексте формирования Национальной системы учительского роста.</w:t>
      </w:r>
    </w:p>
    <w:p w:rsidR="00B3053B" w:rsidRPr="007A7099" w:rsidRDefault="00B3053B" w:rsidP="00B3053B">
      <w:pPr>
        <w:tabs>
          <w:tab w:val="left" w:pos="1276"/>
        </w:tabs>
        <w:rPr>
          <w:rFonts w:ascii="Times New Roman" w:eastAsia="Times New Roman" w:hAnsi="Times New Roman" w:cs="Times New Roman"/>
          <w:sz w:val="28"/>
          <w:szCs w:val="28"/>
          <w:lang w:eastAsia="ru-RU"/>
        </w:rPr>
      </w:pPr>
      <w:r w:rsidRPr="007A7099">
        <w:rPr>
          <w:rFonts w:ascii="Times New Roman" w:eastAsia="Times New Roman" w:hAnsi="Times New Roman" w:cs="Times New Roman"/>
          <w:sz w:val="28"/>
          <w:szCs w:val="28"/>
          <w:lang w:eastAsia="ru-RU"/>
        </w:rPr>
        <w:t>Стра</w:t>
      </w:r>
      <w:r w:rsidR="007A7099" w:rsidRPr="007A7099">
        <w:rPr>
          <w:rFonts w:ascii="Times New Roman" w:eastAsia="Times New Roman" w:hAnsi="Times New Roman" w:cs="Times New Roman"/>
          <w:sz w:val="28"/>
          <w:szCs w:val="28"/>
          <w:lang w:eastAsia="ru-RU"/>
        </w:rPr>
        <w:t>тегическая проектная инициатива 1 «Интеллектуальное лидерство».</w:t>
      </w:r>
    </w:p>
    <w:p w:rsidR="00B3053B" w:rsidRPr="007A7099" w:rsidRDefault="00B3053B" w:rsidP="00B3053B">
      <w:pPr>
        <w:tabs>
          <w:tab w:val="left" w:pos="1276"/>
        </w:tabs>
        <w:rPr>
          <w:rFonts w:ascii="Times New Roman" w:eastAsia="Times New Roman" w:hAnsi="Times New Roman" w:cs="Times New Roman"/>
          <w:sz w:val="28"/>
          <w:szCs w:val="28"/>
          <w:lang w:eastAsia="ru-RU"/>
        </w:rPr>
      </w:pPr>
      <w:r w:rsidRPr="007A7099">
        <w:rPr>
          <w:rFonts w:ascii="Times New Roman" w:eastAsia="Times New Roman" w:hAnsi="Times New Roman" w:cs="Times New Roman"/>
          <w:sz w:val="28"/>
          <w:szCs w:val="28"/>
          <w:lang w:eastAsia="ru-RU"/>
        </w:rPr>
        <w:t>Возможность:</w:t>
      </w:r>
    </w:p>
    <w:p w:rsidR="00B3053B" w:rsidRDefault="00FB1DD2" w:rsidP="00B3053B">
      <w:pPr>
        <w:tabs>
          <w:tab w:val="left" w:pos="1276"/>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B3053B">
        <w:rPr>
          <w:rFonts w:ascii="Times New Roman" w:eastAsia="Times New Roman" w:hAnsi="Times New Roman" w:cs="Times New Roman"/>
          <w:sz w:val="28"/>
          <w:szCs w:val="28"/>
          <w:lang w:eastAsia="ru-RU"/>
        </w:rPr>
        <w:t>оздание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FB1DD2" w:rsidRPr="00D01802" w:rsidRDefault="00B3053B" w:rsidP="00FB1DD2">
      <w:pPr>
        <w:tabs>
          <w:tab w:val="left" w:pos="1276"/>
        </w:tabs>
        <w:rPr>
          <w:rFonts w:ascii="Times New Roman" w:eastAsia="Times New Roman" w:hAnsi="Times New Roman" w:cs="Times New Roman"/>
          <w:sz w:val="28"/>
          <w:szCs w:val="28"/>
          <w:lang w:eastAsia="ru-RU"/>
        </w:rPr>
      </w:pPr>
      <w:r w:rsidRPr="00D01802">
        <w:rPr>
          <w:rFonts w:ascii="Times New Roman" w:eastAsia="Times New Roman" w:hAnsi="Times New Roman" w:cs="Times New Roman"/>
          <w:sz w:val="28"/>
          <w:szCs w:val="28"/>
          <w:lang w:eastAsia="ru-RU"/>
        </w:rPr>
        <w:t>Основные параметры:</w:t>
      </w:r>
    </w:p>
    <w:p w:rsidR="00B3053B" w:rsidRPr="00FB1DD2" w:rsidRDefault="00B3053B" w:rsidP="00455645">
      <w:pPr>
        <w:pStyle w:val="a3"/>
        <w:numPr>
          <w:ilvl w:val="0"/>
          <w:numId w:val="8"/>
        </w:numPr>
        <w:tabs>
          <w:tab w:val="left" w:pos="1276"/>
        </w:tabs>
        <w:ind w:left="0" w:firstLine="709"/>
        <w:rPr>
          <w:rFonts w:ascii="Times New Roman" w:eastAsia="Times New Roman" w:hAnsi="Times New Roman" w:cs="Times New Roman"/>
          <w:b/>
          <w:sz w:val="28"/>
          <w:szCs w:val="28"/>
          <w:lang w:eastAsia="ru-RU"/>
        </w:rPr>
      </w:pPr>
      <w:r w:rsidRPr="00FB1DD2">
        <w:rPr>
          <w:rFonts w:ascii="Times New Roman" w:hAnsi="Times New Roman" w:cs="Times New Roman"/>
          <w:sz w:val="28"/>
          <w:szCs w:val="28"/>
        </w:rPr>
        <w:t>Развитие сети профильных классов по 5 направлениям в соответствии с федеральными государственными образовательными стандартами среднего общего образования (включая технологический и естественнонаучный профили).</w:t>
      </w:r>
    </w:p>
    <w:p w:rsidR="00B3053B" w:rsidRDefault="00B3053B" w:rsidP="00455645">
      <w:pPr>
        <w:pStyle w:val="a3"/>
        <w:numPr>
          <w:ilvl w:val="0"/>
          <w:numId w:val="8"/>
        </w:numPr>
        <w:tabs>
          <w:tab w:val="left" w:pos="426"/>
        </w:tabs>
        <w:ind w:left="0" w:firstLine="709"/>
        <w:rPr>
          <w:rFonts w:ascii="Times New Roman" w:hAnsi="Times New Roman" w:cs="Times New Roman"/>
          <w:sz w:val="28"/>
          <w:szCs w:val="28"/>
        </w:rPr>
      </w:pPr>
      <w:r>
        <w:rPr>
          <w:rFonts w:ascii="Times New Roman" w:hAnsi="Times New Roman" w:cs="Times New Roman"/>
          <w:sz w:val="28"/>
          <w:szCs w:val="28"/>
        </w:rPr>
        <w:lastRenderedPageBreak/>
        <w:t>Создание муниципального центра дополнительного образования детей, обеспечивающего взаимодействие в сфере дополнительного образования детей по реализации современных, вариативных и востребованных дополнительных общеобразовательных программ для детей различных направленностей.</w:t>
      </w:r>
    </w:p>
    <w:p w:rsidR="00B3053B" w:rsidRDefault="00B3053B" w:rsidP="00455645">
      <w:pPr>
        <w:pStyle w:val="a3"/>
        <w:numPr>
          <w:ilvl w:val="0"/>
          <w:numId w:val="8"/>
        </w:numPr>
        <w:tabs>
          <w:tab w:val="left" w:pos="426"/>
        </w:tabs>
        <w:ind w:left="0" w:firstLine="709"/>
        <w:rPr>
          <w:rFonts w:ascii="Times New Roman" w:hAnsi="Times New Roman" w:cs="Times New Roman"/>
          <w:sz w:val="28"/>
          <w:szCs w:val="28"/>
        </w:rPr>
      </w:pPr>
      <w:r>
        <w:rPr>
          <w:rFonts w:ascii="Times New Roman" w:hAnsi="Times New Roman" w:cs="Times New Roman"/>
          <w:sz w:val="28"/>
          <w:szCs w:val="28"/>
        </w:rPr>
        <w:t>Создание и обеспечение функционирования в образовательных организациях объединений поддержки добровольчества (волонтерства).</w:t>
      </w:r>
    </w:p>
    <w:p w:rsidR="0063083B" w:rsidRDefault="00B3053B" w:rsidP="00455645">
      <w:pPr>
        <w:pStyle w:val="a3"/>
        <w:numPr>
          <w:ilvl w:val="0"/>
          <w:numId w:val="8"/>
        </w:numPr>
        <w:tabs>
          <w:tab w:val="left" w:pos="284"/>
          <w:tab w:val="left" w:pos="426"/>
        </w:tabs>
        <w:ind w:left="0" w:firstLine="709"/>
        <w:rPr>
          <w:rFonts w:ascii="Times New Roman" w:hAnsi="Times New Roman" w:cs="Times New Roman"/>
          <w:sz w:val="28"/>
          <w:szCs w:val="28"/>
        </w:rPr>
      </w:pPr>
      <w:r>
        <w:rPr>
          <w:rFonts w:ascii="Times New Roman" w:hAnsi="Times New Roman" w:cs="Times New Roman"/>
          <w:sz w:val="28"/>
          <w:szCs w:val="28"/>
        </w:rPr>
        <w:t>Обеспечение участия обучающихся общеобразовательных организаций Красносулинского района в программе ранней профориентации учащихся 6-11 классов «Билет в будущее» и в системе открытых онлайн уроков «Проектория».</w:t>
      </w:r>
    </w:p>
    <w:p w:rsidR="00B3053B" w:rsidRPr="0063083B" w:rsidRDefault="00B3053B" w:rsidP="00455645">
      <w:pPr>
        <w:pStyle w:val="a3"/>
        <w:numPr>
          <w:ilvl w:val="0"/>
          <w:numId w:val="8"/>
        </w:numPr>
        <w:tabs>
          <w:tab w:val="left" w:pos="284"/>
          <w:tab w:val="left" w:pos="426"/>
        </w:tabs>
        <w:ind w:left="0" w:firstLine="709"/>
        <w:rPr>
          <w:rFonts w:ascii="Times New Roman" w:hAnsi="Times New Roman" w:cs="Times New Roman"/>
          <w:sz w:val="28"/>
          <w:szCs w:val="28"/>
        </w:rPr>
      </w:pPr>
      <w:r w:rsidRPr="0063083B">
        <w:rPr>
          <w:rFonts w:ascii="Times New Roman" w:hAnsi="Times New Roman" w:cs="Times New Roman"/>
          <w:sz w:val="28"/>
          <w:szCs w:val="28"/>
        </w:rPr>
        <w:t>Обеспечение участия обучающихся общеобразовательных организаций Красносулинского района в программах региональных центров «Ступени успеха», «Кванториум» и мобильного технопарка «Кванториум», реализующих проекты по востребованным техническим направлениям в результате инженерного и научного поиска обучающихся.</w:t>
      </w:r>
    </w:p>
    <w:p w:rsidR="00B3053B" w:rsidRDefault="00B3053B" w:rsidP="00455645">
      <w:pPr>
        <w:pStyle w:val="a3"/>
        <w:numPr>
          <w:ilvl w:val="0"/>
          <w:numId w:val="8"/>
        </w:numPr>
        <w:tabs>
          <w:tab w:val="left" w:pos="426"/>
        </w:tabs>
        <w:ind w:left="0" w:firstLine="709"/>
        <w:rPr>
          <w:rFonts w:ascii="Times New Roman" w:hAnsi="Times New Roman" w:cs="Times New Roman"/>
          <w:sz w:val="28"/>
          <w:szCs w:val="28"/>
        </w:rPr>
      </w:pPr>
      <w:r>
        <w:rPr>
          <w:rFonts w:ascii="Times New Roman" w:hAnsi="Times New Roman" w:cs="Times New Roman"/>
          <w:sz w:val="28"/>
          <w:szCs w:val="28"/>
        </w:rPr>
        <w:t>Создание информационного ресурса, позволяющего семьям выбирать дополнительные общеобразовательные программы, соответствующие запросам, уровню подготовки и способностям детей с различными образовательными потребностями и возможностями (в том числе находящимися в трудной жизненной ситуации), обеспечивающие возможность проектирования индивидуальных образовательных траекторий ребенка.</w:t>
      </w:r>
    </w:p>
    <w:p w:rsidR="00B3053B" w:rsidRDefault="00B3053B" w:rsidP="00455645">
      <w:pPr>
        <w:pStyle w:val="a3"/>
        <w:numPr>
          <w:ilvl w:val="0"/>
          <w:numId w:val="8"/>
        </w:numPr>
        <w:tabs>
          <w:tab w:val="left" w:pos="426"/>
        </w:tabs>
        <w:ind w:left="0" w:firstLine="709"/>
        <w:rPr>
          <w:rFonts w:ascii="Times New Roman" w:hAnsi="Times New Roman" w:cs="Times New Roman"/>
          <w:sz w:val="28"/>
          <w:szCs w:val="28"/>
        </w:rPr>
      </w:pPr>
      <w:r>
        <w:rPr>
          <w:rFonts w:ascii="Times New Roman" w:hAnsi="Times New Roman" w:cs="Times New Roman"/>
          <w:sz w:val="28"/>
          <w:szCs w:val="28"/>
        </w:rPr>
        <w:t>Увеличение доли детей в возрасте от 5 до 18 лет, охваченных дополнительным образованием до 83</w:t>
      </w:r>
      <w:r w:rsidR="00EE3972">
        <w:rPr>
          <w:rFonts w:ascii="Times New Roman" w:hAnsi="Times New Roman" w:cs="Times New Roman"/>
          <w:sz w:val="28"/>
          <w:szCs w:val="28"/>
        </w:rPr>
        <w:t>,1</w:t>
      </w:r>
      <w:r>
        <w:rPr>
          <w:rFonts w:ascii="Times New Roman" w:hAnsi="Times New Roman" w:cs="Times New Roman"/>
          <w:sz w:val="28"/>
          <w:szCs w:val="28"/>
        </w:rPr>
        <w:t> процентов, в том числе охваченных дополнительными общеразвивающими программами технической и </w:t>
      </w:r>
      <w:proofErr w:type="gramStart"/>
      <w:r>
        <w:rPr>
          <w:rFonts w:ascii="Times New Roman" w:hAnsi="Times New Roman" w:cs="Times New Roman"/>
          <w:sz w:val="28"/>
          <w:szCs w:val="28"/>
        </w:rPr>
        <w:t>естественно-научной</w:t>
      </w:r>
      <w:proofErr w:type="gramEnd"/>
      <w:r>
        <w:rPr>
          <w:rFonts w:ascii="Times New Roman" w:hAnsi="Times New Roman" w:cs="Times New Roman"/>
          <w:sz w:val="28"/>
          <w:szCs w:val="28"/>
        </w:rPr>
        <w:t xml:space="preserve"> направленности – до 25 процентов.</w:t>
      </w:r>
    </w:p>
    <w:p w:rsidR="00B3053B" w:rsidRDefault="00B3053B" w:rsidP="00455645">
      <w:pPr>
        <w:pStyle w:val="a3"/>
        <w:numPr>
          <w:ilvl w:val="0"/>
          <w:numId w:val="8"/>
        </w:numPr>
        <w:tabs>
          <w:tab w:val="left" w:pos="426"/>
        </w:tabs>
        <w:ind w:left="0" w:firstLine="709"/>
        <w:rPr>
          <w:rFonts w:ascii="Times New Roman" w:hAnsi="Times New Roman" w:cs="Times New Roman"/>
          <w:sz w:val="28"/>
          <w:szCs w:val="28"/>
        </w:rPr>
      </w:pPr>
      <w:r>
        <w:rPr>
          <w:rFonts w:ascii="Times New Roman" w:hAnsi="Times New Roman" w:cs="Times New Roman"/>
          <w:sz w:val="28"/>
          <w:szCs w:val="28"/>
        </w:rPr>
        <w:t>Обеспечение участия обучающихся по программам общего образования в олимпиадах и конкурсах различного уровня.</w:t>
      </w:r>
    </w:p>
    <w:p w:rsidR="00AC18D6" w:rsidRDefault="00AC18D6" w:rsidP="00AC18D6">
      <w:pPr>
        <w:tabs>
          <w:tab w:val="left" w:pos="426"/>
        </w:tabs>
        <w:ind w:firstLine="0"/>
        <w:jc w:val="center"/>
        <w:rPr>
          <w:rFonts w:ascii="Times New Roman" w:hAnsi="Times New Roman" w:cs="Times New Roman"/>
        </w:rPr>
      </w:pPr>
    </w:p>
    <w:p w:rsidR="003B387F" w:rsidRPr="00AC18D6" w:rsidRDefault="00FF2B42" w:rsidP="00AC18D6">
      <w:pPr>
        <w:tabs>
          <w:tab w:val="left" w:pos="426"/>
        </w:tabs>
        <w:ind w:firstLine="0"/>
        <w:jc w:val="center"/>
        <w:rPr>
          <w:rFonts w:ascii="Times New Roman" w:eastAsia="Times New Roman" w:hAnsi="Times New Roman" w:cs="Times New Roman"/>
          <w:sz w:val="28"/>
          <w:szCs w:val="28"/>
          <w:lang w:eastAsia="ru-RU"/>
        </w:rPr>
      </w:pPr>
      <w:r w:rsidRPr="00AC18D6">
        <w:rPr>
          <w:rFonts w:ascii="Times New Roman" w:eastAsia="Times New Roman" w:hAnsi="Times New Roman" w:cs="Times New Roman"/>
          <w:sz w:val="28"/>
          <w:szCs w:val="28"/>
          <w:lang w:eastAsia="ru-RU"/>
        </w:rPr>
        <w:t>4</w:t>
      </w:r>
      <w:r w:rsidR="000800ED" w:rsidRPr="00AC18D6">
        <w:rPr>
          <w:rFonts w:ascii="Times New Roman" w:eastAsia="Times New Roman" w:hAnsi="Times New Roman" w:cs="Times New Roman"/>
          <w:sz w:val="28"/>
          <w:szCs w:val="28"/>
          <w:lang w:eastAsia="ru-RU"/>
        </w:rPr>
        <w:t>.</w:t>
      </w:r>
      <w:r w:rsidR="009802EC" w:rsidRPr="00AC18D6">
        <w:rPr>
          <w:rFonts w:ascii="Times New Roman" w:eastAsia="Times New Roman" w:hAnsi="Times New Roman" w:cs="Times New Roman"/>
          <w:sz w:val="28"/>
          <w:szCs w:val="28"/>
          <w:lang w:eastAsia="ru-RU"/>
        </w:rPr>
        <w:t>1</w:t>
      </w:r>
      <w:r w:rsidR="000800ED" w:rsidRPr="00AC18D6">
        <w:rPr>
          <w:rFonts w:ascii="Times New Roman" w:eastAsia="Times New Roman" w:hAnsi="Times New Roman" w:cs="Times New Roman"/>
          <w:sz w:val="28"/>
          <w:szCs w:val="28"/>
          <w:lang w:eastAsia="ru-RU"/>
        </w:rPr>
        <w:t>.3.</w:t>
      </w:r>
      <w:r w:rsidR="003B387F" w:rsidRPr="00AC18D6">
        <w:rPr>
          <w:rFonts w:ascii="Times New Roman" w:eastAsia="Times New Roman" w:hAnsi="Times New Roman" w:cs="Times New Roman"/>
          <w:sz w:val="28"/>
          <w:szCs w:val="28"/>
          <w:lang w:eastAsia="ru-RU"/>
        </w:rPr>
        <w:t>Казачество</w:t>
      </w:r>
    </w:p>
    <w:p w:rsidR="003B387F" w:rsidRPr="003B387F" w:rsidRDefault="003B387F" w:rsidP="00C16AA4">
      <w:pPr>
        <w:pStyle w:val="a3"/>
        <w:ind w:left="0"/>
        <w:rPr>
          <w:rFonts w:ascii="Times New Roman" w:eastAsia="Times New Roman" w:hAnsi="Times New Roman" w:cs="Times New Roman"/>
          <w:b/>
          <w:sz w:val="28"/>
          <w:szCs w:val="28"/>
          <w:lang w:eastAsia="ru-RU"/>
        </w:rPr>
      </w:pPr>
    </w:p>
    <w:p w:rsidR="00770C76" w:rsidRPr="002778A3" w:rsidRDefault="00770C76" w:rsidP="00F72996">
      <w:pPr>
        <w:contextualSpacing/>
        <w:jc w:val="left"/>
        <w:rPr>
          <w:rFonts w:ascii="Times New Roman" w:eastAsia="Calibri" w:hAnsi="Times New Roman" w:cs="Times New Roman"/>
          <w:sz w:val="28"/>
          <w:szCs w:val="28"/>
        </w:rPr>
      </w:pPr>
      <w:r w:rsidRPr="002778A3">
        <w:rPr>
          <w:rFonts w:ascii="Times New Roman" w:eastAsia="Calibri" w:hAnsi="Times New Roman" w:cs="Times New Roman"/>
          <w:sz w:val="28"/>
          <w:szCs w:val="28"/>
        </w:rPr>
        <w:t>Состояние развития и тренды</w:t>
      </w:r>
      <w:r w:rsidR="002778A3" w:rsidRPr="002778A3">
        <w:rPr>
          <w:rFonts w:ascii="Times New Roman" w:eastAsia="Calibri" w:hAnsi="Times New Roman" w:cs="Times New Roman"/>
          <w:sz w:val="28"/>
          <w:szCs w:val="28"/>
        </w:rPr>
        <w:t>.</w:t>
      </w:r>
    </w:p>
    <w:p w:rsidR="00770C76" w:rsidRPr="00B965C3" w:rsidRDefault="00770C76" w:rsidP="00F72996">
      <w:pPr>
        <w:contextualSpacing/>
        <w:rPr>
          <w:rFonts w:ascii="Times New Roman" w:eastAsia="Calibri" w:hAnsi="Times New Roman" w:cs="Times New Roman"/>
          <w:sz w:val="28"/>
          <w:szCs w:val="28"/>
        </w:rPr>
      </w:pPr>
      <w:r w:rsidRPr="00B965C3">
        <w:rPr>
          <w:rFonts w:ascii="Times New Roman" w:eastAsia="Times New Roman" w:hAnsi="Times New Roman" w:cs="Times New Roman"/>
          <w:sz w:val="28"/>
          <w:szCs w:val="28"/>
        </w:rPr>
        <w:t>Территория Красносулинского района, входящая в состав Ростовской области, является традиционным местом проживания донских казаков, объединяющихся в исторических границах Донецкого округа.</w:t>
      </w:r>
    </w:p>
    <w:p w:rsidR="00770C76" w:rsidRPr="00830153" w:rsidRDefault="00770C76" w:rsidP="00F72996">
      <w:pPr>
        <w:widowControl w:val="0"/>
        <w:contextualSpacing/>
        <w:rPr>
          <w:rFonts w:ascii="Times New Roman" w:hAnsi="Times New Roman" w:cs="Times New Roman"/>
          <w:sz w:val="28"/>
          <w:szCs w:val="28"/>
        </w:rPr>
      </w:pPr>
      <w:r w:rsidRPr="00B965C3">
        <w:rPr>
          <w:rFonts w:ascii="Times New Roman" w:eastAsia="Calibri" w:hAnsi="Times New Roman" w:cs="Times New Roman"/>
          <w:sz w:val="28"/>
          <w:szCs w:val="28"/>
        </w:rPr>
        <w:t>На территории Красносулинского района в 2003 году создано Юртовое казачье общество «Сулинский Юрт» Окружного казачьего общества «Донецкий округ» войскового казачьего общес</w:t>
      </w:r>
      <w:r>
        <w:rPr>
          <w:rFonts w:ascii="Times New Roman" w:eastAsia="Calibri" w:hAnsi="Times New Roman" w:cs="Times New Roman"/>
          <w:sz w:val="28"/>
          <w:szCs w:val="28"/>
        </w:rPr>
        <w:t>тва «Всевеликое войско Донское»,</w:t>
      </w:r>
      <w:r w:rsidRPr="00B965C3">
        <w:rPr>
          <w:rFonts w:ascii="Times New Roman" w:eastAsia="Calibri" w:hAnsi="Times New Roman" w:cs="Times New Roman"/>
          <w:sz w:val="28"/>
          <w:szCs w:val="28"/>
        </w:rPr>
        <w:t xml:space="preserve"> </w:t>
      </w:r>
      <w:r>
        <w:rPr>
          <w:rFonts w:ascii="Times New Roman" w:hAnsi="Times New Roman" w:cs="Times New Roman"/>
          <w:sz w:val="28"/>
          <w:szCs w:val="28"/>
        </w:rPr>
        <w:t xml:space="preserve">внесено </w:t>
      </w:r>
      <w:r w:rsidRPr="00830153">
        <w:rPr>
          <w:rFonts w:ascii="Times New Roman" w:hAnsi="Times New Roman" w:cs="Times New Roman"/>
          <w:sz w:val="28"/>
          <w:szCs w:val="28"/>
        </w:rPr>
        <w:t xml:space="preserve"> в государственный реестр казачьих обществ</w:t>
      </w:r>
      <w:r w:rsidRPr="00834C2F">
        <w:rPr>
          <w:sz w:val="28"/>
          <w:szCs w:val="28"/>
        </w:rPr>
        <w:t xml:space="preserve"> </w:t>
      </w:r>
      <w:r w:rsidRPr="00830153">
        <w:rPr>
          <w:rFonts w:ascii="Times New Roman" w:hAnsi="Times New Roman" w:cs="Times New Roman"/>
          <w:sz w:val="28"/>
          <w:szCs w:val="28"/>
        </w:rPr>
        <w:lastRenderedPageBreak/>
        <w:t>Ростовской области.</w:t>
      </w:r>
      <w:r>
        <w:rPr>
          <w:rFonts w:ascii="Times New Roman" w:hAnsi="Times New Roman" w:cs="Times New Roman"/>
          <w:sz w:val="28"/>
          <w:szCs w:val="28"/>
        </w:rPr>
        <w:t xml:space="preserve"> </w:t>
      </w:r>
      <w:r w:rsidRPr="00830153">
        <w:rPr>
          <w:rFonts w:ascii="Times New Roman" w:eastAsia="Calibri" w:hAnsi="Times New Roman" w:cs="Times New Roman"/>
          <w:sz w:val="28"/>
          <w:szCs w:val="28"/>
        </w:rPr>
        <w:t>Юртовое казачье общество состоит из 2 городских общ</w:t>
      </w:r>
      <w:r w:rsidRPr="00B965C3">
        <w:rPr>
          <w:rFonts w:ascii="Times New Roman" w:eastAsia="Calibri" w:hAnsi="Times New Roman" w:cs="Times New Roman"/>
          <w:sz w:val="28"/>
          <w:szCs w:val="28"/>
        </w:rPr>
        <w:t>еств (ГКО «Углеродовское», ГКО «Станица Сулинская») и 3 хуторских обществ (ХКО «Божковское», ХКО «Лихой», ХКО «Прохоровское»)</w:t>
      </w:r>
      <w:r>
        <w:rPr>
          <w:rFonts w:ascii="Times New Roman" w:eastAsia="Calibri" w:hAnsi="Times New Roman" w:cs="Times New Roman"/>
          <w:sz w:val="28"/>
          <w:szCs w:val="28"/>
        </w:rPr>
        <w:t xml:space="preserve">. 414 казаков </w:t>
      </w:r>
      <w:r w:rsidRPr="00B965C3">
        <w:rPr>
          <w:rFonts w:ascii="Times New Roman" w:eastAsia="Calibri" w:hAnsi="Times New Roman" w:cs="Times New Roman"/>
          <w:sz w:val="28"/>
          <w:szCs w:val="28"/>
        </w:rPr>
        <w:t xml:space="preserve"> </w:t>
      </w:r>
      <w:r w:rsidRPr="00830153">
        <w:rPr>
          <w:rFonts w:ascii="Times New Roman" w:hAnsi="Times New Roman" w:cs="Times New Roman"/>
          <w:sz w:val="28"/>
          <w:szCs w:val="28"/>
        </w:rPr>
        <w:t xml:space="preserve">приняли обязательства по несению государственной и иной службы российского казачества и готовы к оказанию содействия органам власти. Динамика ключевых показателей развития сферы казачества в </w:t>
      </w:r>
      <w:r>
        <w:rPr>
          <w:rFonts w:ascii="Times New Roman" w:hAnsi="Times New Roman" w:cs="Times New Roman"/>
          <w:sz w:val="28"/>
          <w:szCs w:val="28"/>
        </w:rPr>
        <w:t>Красносулинском  районе</w:t>
      </w:r>
      <w:r w:rsidRPr="00830153">
        <w:rPr>
          <w:rFonts w:ascii="Times New Roman" w:hAnsi="Times New Roman" w:cs="Times New Roman"/>
          <w:sz w:val="28"/>
          <w:szCs w:val="28"/>
        </w:rPr>
        <w:t>в 2014 – 2021 годах</w:t>
      </w:r>
      <w:r w:rsidR="00FC5A2F">
        <w:rPr>
          <w:rFonts w:ascii="Times New Roman" w:hAnsi="Times New Roman" w:cs="Times New Roman"/>
          <w:sz w:val="28"/>
          <w:szCs w:val="28"/>
        </w:rPr>
        <w:t xml:space="preserve"> представлена в таблице № 9</w:t>
      </w:r>
      <w:r w:rsidRPr="00830153">
        <w:rPr>
          <w:rFonts w:ascii="Times New Roman" w:hAnsi="Times New Roman" w:cs="Times New Roman"/>
          <w:sz w:val="28"/>
          <w:szCs w:val="28"/>
        </w:rPr>
        <w:t>.</w:t>
      </w:r>
    </w:p>
    <w:p w:rsidR="00770C76" w:rsidRPr="00627A0F" w:rsidRDefault="00770C76" w:rsidP="00F72996">
      <w:pPr>
        <w:contextualSpacing/>
        <w:rPr>
          <w:rFonts w:ascii="Times New Roman" w:eastAsia="Calibri" w:hAnsi="Times New Roman" w:cs="Times New Roman"/>
          <w:sz w:val="28"/>
          <w:szCs w:val="28"/>
        </w:rPr>
      </w:pPr>
    </w:p>
    <w:p w:rsidR="00925339" w:rsidRDefault="00FC5A2F" w:rsidP="00925339">
      <w:pPr>
        <w:contextualSpacing/>
        <w:jc w:val="right"/>
        <w:rPr>
          <w:rFonts w:ascii="Times New Roman" w:hAnsi="Times New Roman" w:cs="Times New Roman"/>
          <w:sz w:val="28"/>
          <w:szCs w:val="28"/>
        </w:rPr>
      </w:pPr>
      <w:r>
        <w:rPr>
          <w:rFonts w:ascii="Times New Roman" w:hAnsi="Times New Roman" w:cs="Times New Roman"/>
          <w:sz w:val="28"/>
          <w:szCs w:val="28"/>
        </w:rPr>
        <w:t>Таблица 9</w:t>
      </w:r>
    </w:p>
    <w:p w:rsidR="00925339" w:rsidRDefault="00925339" w:rsidP="00F72996">
      <w:pPr>
        <w:contextualSpacing/>
        <w:rPr>
          <w:rFonts w:ascii="Times New Roman" w:eastAsia="Calibri" w:hAnsi="Times New Roman" w:cs="Times New Roman"/>
          <w:bCs/>
          <w:sz w:val="28"/>
          <w:szCs w:val="28"/>
        </w:rPr>
      </w:pPr>
    </w:p>
    <w:p w:rsidR="00925339" w:rsidRDefault="00770C76" w:rsidP="00925339">
      <w:pPr>
        <w:contextualSpacing/>
        <w:jc w:val="center"/>
        <w:rPr>
          <w:rFonts w:ascii="Times New Roman" w:eastAsia="Calibri" w:hAnsi="Times New Roman" w:cs="Times New Roman"/>
          <w:bCs/>
          <w:sz w:val="28"/>
          <w:szCs w:val="28"/>
        </w:rPr>
      </w:pPr>
      <w:r w:rsidRPr="00627A0F">
        <w:rPr>
          <w:rFonts w:ascii="Times New Roman" w:eastAsia="Calibri" w:hAnsi="Times New Roman" w:cs="Times New Roman"/>
          <w:bCs/>
          <w:sz w:val="28"/>
          <w:szCs w:val="28"/>
        </w:rPr>
        <w:t>Д</w:t>
      </w:r>
      <w:r w:rsidR="00925339">
        <w:rPr>
          <w:rFonts w:ascii="Times New Roman" w:eastAsia="Calibri" w:hAnsi="Times New Roman" w:cs="Times New Roman"/>
          <w:bCs/>
          <w:sz w:val="28"/>
          <w:szCs w:val="28"/>
        </w:rPr>
        <w:t>ИНАМИКА</w:t>
      </w:r>
    </w:p>
    <w:p w:rsidR="00925339" w:rsidRDefault="00770C76" w:rsidP="00925339">
      <w:pPr>
        <w:contextualSpacing/>
        <w:jc w:val="center"/>
        <w:rPr>
          <w:rFonts w:ascii="Times New Roman" w:eastAsia="Calibri" w:hAnsi="Times New Roman" w:cs="Times New Roman"/>
          <w:bCs/>
          <w:sz w:val="28"/>
          <w:szCs w:val="28"/>
        </w:rPr>
      </w:pPr>
      <w:r w:rsidRPr="00627A0F">
        <w:rPr>
          <w:rFonts w:ascii="Times New Roman" w:eastAsia="Calibri" w:hAnsi="Times New Roman" w:cs="Times New Roman"/>
          <w:bCs/>
          <w:sz w:val="28"/>
          <w:szCs w:val="28"/>
        </w:rPr>
        <w:t>ключевых показателей развития казачества</w:t>
      </w:r>
    </w:p>
    <w:p w:rsidR="00770C76" w:rsidRPr="00627A0F" w:rsidRDefault="00770C76" w:rsidP="00925339">
      <w:pPr>
        <w:contextualSpacing/>
        <w:jc w:val="center"/>
        <w:rPr>
          <w:rFonts w:ascii="Times New Roman" w:eastAsia="Calibri" w:hAnsi="Times New Roman" w:cs="Times New Roman"/>
          <w:bCs/>
          <w:sz w:val="28"/>
          <w:szCs w:val="28"/>
        </w:rPr>
      </w:pPr>
      <w:r w:rsidRPr="00627A0F">
        <w:rPr>
          <w:rFonts w:ascii="Times New Roman" w:eastAsia="Calibri" w:hAnsi="Times New Roman" w:cs="Times New Roman"/>
          <w:bCs/>
          <w:sz w:val="28"/>
          <w:szCs w:val="28"/>
        </w:rPr>
        <w:t xml:space="preserve">в Красносулинском районе в </w:t>
      </w:r>
      <w:r w:rsidRPr="00627A0F">
        <w:rPr>
          <w:rFonts w:ascii="Times New Roman" w:hAnsi="Times New Roman" w:cs="Times New Roman"/>
          <w:sz w:val="28"/>
          <w:szCs w:val="28"/>
        </w:rPr>
        <w:t>2014 – 2021</w:t>
      </w:r>
      <w:r w:rsidRPr="00627A0F">
        <w:rPr>
          <w:rFonts w:ascii="Times New Roman" w:eastAsia="Calibri" w:hAnsi="Times New Roman" w:cs="Times New Roman"/>
          <w:bCs/>
          <w:sz w:val="28"/>
          <w:szCs w:val="28"/>
        </w:rPr>
        <w:t xml:space="preserve"> годах</w:t>
      </w:r>
    </w:p>
    <w:p w:rsidR="00770C76" w:rsidRDefault="00770C76" w:rsidP="00F72996">
      <w:pPr>
        <w:ind w:left="-567"/>
        <w:contextualSpacing/>
        <w:rPr>
          <w:rFonts w:ascii="Times New Roman" w:eastAsia="Calibri" w:hAnsi="Times New Roman" w:cs="Times New Roman"/>
          <w:sz w:val="28"/>
          <w:szCs w:val="28"/>
        </w:rPr>
      </w:pPr>
    </w:p>
    <w:tbl>
      <w:tblPr>
        <w:tblStyle w:val="a5"/>
        <w:tblW w:w="4961" w:type="pct"/>
        <w:tblInd w:w="108" w:type="dxa"/>
        <w:tblLayout w:type="fixed"/>
        <w:tblLook w:val="04A0" w:firstRow="1" w:lastRow="0" w:firstColumn="1" w:lastColumn="0" w:noHBand="0" w:noVBand="1"/>
      </w:tblPr>
      <w:tblGrid>
        <w:gridCol w:w="993"/>
        <w:gridCol w:w="1134"/>
        <w:gridCol w:w="992"/>
        <w:gridCol w:w="1276"/>
        <w:gridCol w:w="1275"/>
        <w:gridCol w:w="1276"/>
        <w:gridCol w:w="1134"/>
        <w:gridCol w:w="1276"/>
      </w:tblGrid>
      <w:tr w:rsidR="00424AF3" w:rsidTr="00424AF3">
        <w:tc>
          <w:tcPr>
            <w:tcW w:w="993" w:type="dxa"/>
          </w:tcPr>
          <w:p w:rsidR="00424AF3" w:rsidRPr="00424AF3" w:rsidRDefault="00424AF3" w:rsidP="00424AF3">
            <w:pPr>
              <w:ind w:firstLine="0"/>
              <w:contextualSpacing/>
              <w:jc w:val="center"/>
              <w:rPr>
                <w:rFonts w:ascii="Times New Roman" w:hAnsi="Times New Roman" w:cs="Times New Roman"/>
                <w:sz w:val="24"/>
                <w:szCs w:val="24"/>
              </w:rPr>
            </w:pPr>
            <w:r w:rsidRPr="00424AF3">
              <w:rPr>
                <w:rFonts w:ascii="Times New Roman" w:hAnsi="Times New Roman" w:cs="Times New Roman"/>
                <w:sz w:val="24"/>
                <w:szCs w:val="24"/>
              </w:rPr>
              <w:t>2014</w:t>
            </w:r>
            <w:r w:rsidRPr="00424AF3">
              <w:rPr>
                <w:rFonts w:ascii="Times New Roman" w:hAnsi="Times New Roman" w:cs="Times New Roman"/>
                <w:sz w:val="24"/>
                <w:szCs w:val="24"/>
              </w:rPr>
              <w:br/>
              <w:t>год</w:t>
            </w:r>
          </w:p>
        </w:tc>
        <w:tc>
          <w:tcPr>
            <w:tcW w:w="1134" w:type="dxa"/>
          </w:tcPr>
          <w:p w:rsidR="00424AF3" w:rsidRPr="00424AF3" w:rsidRDefault="00424AF3" w:rsidP="00424AF3">
            <w:pPr>
              <w:ind w:firstLine="0"/>
              <w:contextualSpacing/>
              <w:jc w:val="center"/>
              <w:rPr>
                <w:rFonts w:ascii="Times New Roman" w:hAnsi="Times New Roman" w:cs="Times New Roman"/>
                <w:sz w:val="24"/>
                <w:szCs w:val="24"/>
              </w:rPr>
            </w:pPr>
            <w:r w:rsidRPr="00424AF3">
              <w:rPr>
                <w:rFonts w:ascii="Times New Roman" w:hAnsi="Times New Roman" w:cs="Times New Roman"/>
                <w:sz w:val="24"/>
                <w:szCs w:val="24"/>
              </w:rPr>
              <w:t>2015</w:t>
            </w:r>
            <w:r w:rsidRPr="00424AF3">
              <w:rPr>
                <w:rFonts w:ascii="Times New Roman" w:hAnsi="Times New Roman" w:cs="Times New Roman"/>
                <w:sz w:val="24"/>
                <w:szCs w:val="24"/>
              </w:rPr>
              <w:br/>
              <w:t>год</w:t>
            </w:r>
          </w:p>
        </w:tc>
        <w:tc>
          <w:tcPr>
            <w:tcW w:w="992" w:type="dxa"/>
          </w:tcPr>
          <w:p w:rsidR="00424AF3" w:rsidRPr="00424AF3" w:rsidRDefault="00424AF3" w:rsidP="00424AF3">
            <w:pPr>
              <w:ind w:firstLine="0"/>
              <w:contextualSpacing/>
              <w:jc w:val="center"/>
              <w:rPr>
                <w:rFonts w:ascii="Times New Roman" w:hAnsi="Times New Roman" w:cs="Times New Roman"/>
                <w:sz w:val="24"/>
                <w:szCs w:val="24"/>
              </w:rPr>
            </w:pPr>
            <w:r w:rsidRPr="00424AF3">
              <w:rPr>
                <w:rFonts w:ascii="Times New Roman" w:hAnsi="Times New Roman" w:cs="Times New Roman"/>
                <w:sz w:val="24"/>
                <w:szCs w:val="24"/>
              </w:rPr>
              <w:t>2016</w:t>
            </w:r>
            <w:r w:rsidRPr="00424AF3">
              <w:rPr>
                <w:rFonts w:ascii="Times New Roman" w:hAnsi="Times New Roman" w:cs="Times New Roman"/>
                <w:sz w:val="24"/>
                <w:szCs w:val="24"/>
              </w:rPr>
              <w:br/>
              <w:t>год</w:t>
            </w:r>
          </w:p>
        </w:tc>
        <w:tc>
          <w:tcPr>
            <w:tcW w:w="1276" w:type="dxa"/>
          </w:tcPr>
          <w:p w:rsidR="00424AF3" w:rsidRPr="00424AF3" w:rsidRDefault="00424AF3" w:rsidP="00424AF3">
            <w:pPr>
              <w:ind w:firstLine="0"/>
              <w:contextualSpacing/>
              <w:jc w:val="center"/>
              <w:rPr>
                <w:rFonts w:ascii="Times New Roman" w:hAnsi="Times New Roman" w:cs="Times New Roman"/>
                <w:sz w:val="24"/>
                <w:szCs w:val="24"/>
              </w:rPr>
            </w:pPr>
            <w:r w:rsidRPr="00424AF3">
              <w:rPr>
                <w:rFonts w:ascii="Times New Roman" w:hAnsi="Times New Roman" w:cs="Times New Roman"/>
                <w:sz w:val="24"/>
                <w:szCs w:val="24"/>
              </w:rPr>
              <w:t>2017</w:t>
            </w:r>
            <w:r w:rsidRPr="00424AF3">
              <w:rPr>
                <w:rFonts w:ascii="Times New Roman" w:hAnsi="Times New Roman" w:cs="Times New Roman"/>
                <w:sz w:val="24"/>
                <w:szCs w:val="24"/>
              </w:rPr>
              <w:br/>
              <w:t>год</w:t>
            </w:r>
          </w:p>
        </w:tc>
        <w:tc>
          <w:tcPr>
            <w:tcW w:w="1275" w:type="dxa"/>
          </w:tcPr>
          <w:p w:rsidR="00424AF3" w:rsidRPr="00424AF3" w:rsidRDefault="00424AF3" w:rsidP="00424AF3">
            <w:pPr>
              <w:ind w:firstLine="0"/>
              <w:contextualSpacing/>
              <w:jc w:val="center"/>
              <w:rPr>
                <w:rFonts w:ascii="Times New Roman" w:hAnsi="Times New Roman" w:cs="Times New Roman"/>
                <w:sz w:val="24"/>
                <w:szCs w:val="24"/>
              </w:rPr>
            </w:pPr>
            <w:r w:rsidRPr="00424AF3">
              <w:rPr>
                <w:rFonts w:ascii="Times New Roman" w:hAnsi="Times New Roman" w:cs="Times New Roman"/>
                <w:sz w:val="24"/>
                <w:szCs w:val="24"/>
              </w:rPr>
              <w:t>2018</w:t>
            </w:r>
            <w:r w:rsidRPr="00424AF3">
              <w:rPr>
                <w:rFonts w:ascii="Times New Roman" w:hAnsi="Times New Roman" w:cs="Times New Roman"/>
                <w:sz w:val="24"/>
                <w:szCs w:val="24"/>
              </w:rPr>
              <w:br/>
              <w:t>год</w:t>
            </w:r>
          </w:p>
        </w:tc>
        <w:tc>
          <w:tcPr>
            <w:tcW w:w="1276" w:type="dxa"/>
          </w:tcPr>
          <w:p w:rsidR="00424AF3" w:rsidRPr="00424AF3" w:rsidRDefault="00424AF3" w:rsidP="00424AF3">
            <w:pPr>
              <w:ind w:firstLine="0"/>
              <w:contextualSpacing/>
              <w:jc w:val="center"/>
              <w:rPr>
                <w:rFonts w:ascii="Times New Roman" w:hAnsi="Times New Roman" w:cs="Times New Roman"/>
                <w:sz w:val="24"/>
                <w:szCs w:val="24"/>
              </w:rPr>
            </w:pPr>
            <w:r w:rsidRPr="00424AF3">
              <w:rPr>
                <w:rFonts w:ascii="Times New Roman" w:hAnsi="Times New Roman" w:cs="Times New Roman"/>
                <w:sz w:val="24"/>
                <w:szCs w:val="24"/>
              </w:rPr>
              <w:t>2019</w:t>
            </w:r>
            <w:r w:rsidRPr="00424AF3">
              <w:rPr>
                <w:rFonts w:ascii="Times New Roman" w:hAnsi="Times New Roman" w:cs="Times New Roman"/>
                <w:sz w:val="24"/>
                <w:szCs w:val="24"/>
              </w:rPr>
              <w:br/>
              <w:t>год</w:t>
            </w:r>
          </w:p>
        </w:tc>
        <w:tc>
          <w:tcPr>
            <w:tcW w:w="1134" w:type="dxa"/>
          </w:tcPr>
          <w:p w:rsidR="00424AF3" w:rsidRPr="00424AF3" w:rsidRDefault="00424AF3" w:rsidP="00424AF3">
            <w:pPr>
              <w:ind w:firstLine="0"/>
              <w:contextualSpacing/>
              <w:jc w:val="center"/>
              <w:rPr>
                <w:rFonts w:ascii="Times New Roman" w:hAnsi="Times New Roman" w:cs="Times New Roman"/>
                <w:sz w:val="24"/>
                <w:szCs w:val="24"/>
              </w:rPr>
            </w:pPr>
            <w:r w:rsidRPr="00424AF3">
              <w:rPr>
                <w:rFonts w:ascii="Times New Roman" w:hAnsi="Times New Roman" w:cs="Times New Roman"/>
                <w:sz w:val="24"/>
                <w:szCs w:val="24"/>
              </w:rPr>
              <w:t>2020</w:t>
            </w:r>
            <w:r w:rsidRPr="00424AF3">
              <w:rPr>
                <w:rFonts w:ascii="Times New Roman" w:hAnsi="Times New Roman" w:cs="Times New Roman"/>
                <w:sz w:val="24"/>
                <w:szCs w:val="24"/>
              </w:rPr>
              <w:br/>
              <w:t>год</w:t>
            </w:r>
          </w:p>
        </w:tc>
        <w:tc>
          <w:tcPr>
            <w:tcW w:w="1276" w:type="dxa"/>
          </w:tcPr>
          <w:p w:rsidR="00424AF3" w:rsidRPr="00424AF3" w:rsidRDefault="00424AF3" w:rsidP="00424AF3">
            <w:pPr>
              <w:ind w:firstLine="0"/>
              <w:contextualSpacing/>
              <w:jc w:val="center"/>
              <w:rPr>
                <w:rFonts w:ascii="Times New Roman" w:hAnsi="Times New Roman" w:cs="Times New Roman"/>
                <w:sz w:val="24"/>
                <w:szCs w:val="24"/>
              </w:rPr>
            </w:pPr>
            <w:r w:rsidRPr="00424AF3">
              <w:rPr>
                <w:rFonts w:ascii="Times New Roman" w:hAnsi="Times New Roman" w:cs="Times New Roman"/>
                <w:sz w:val="24"/>
                <w:szCs w:val="24"/>
              </w:rPr>
              <w:t>2021</w:t>
            </w:r>
            <w:r w:rsidRPr="00424AF3">
              <w:rPr>
                <w:rFonts w:ascii="Times New Roman" w:hAnsi="Times New Roman" w:cs="Times New Roman"/>
                <w:sz w:val="24"/>
                <w:szCs w:val="24"/>
              </w:rPr>
              <w:br/>
              <w:t>год</w:t>
            </w:r>
          </w:p>
        </w:tc>
      </w:tr>
      <w:tr w:rsidR="00424AF3" w:rsidTr="00424AF3">
        <w:tc>
          <w:tcPr>
            <w:tcW w:w="9356" w:type="dxa"/>
            <w:gridSpan w:val="8"/>
          </w:tcPr>
          <w:p w:rsidR="00424AF3" w:rsidRPr="00424AF3" w:rsidRDefault="00424AF3" w:rsidP="00424AF3">
            <w:pPr>
              <w:ind w:firstLine="0"/>
              <w:contextualSpacing/>
              <w:jc w:val="center"/>
              <w:rPr>
                <w:rFonts w:ascii="Times New Roman" w:eastAsia="Calibri" w:hAnsi="Times New Roman" w:cs="Times New Roman"/>
                <w:sz w:val="24"/>
                <w:szCs w:val="24"/>
              </w:rPr>
            </w:pPr>
            <w:r w:rsidRPr="00424AF3">
              <w:rPr>
                <w:rFonts w:ascii="Times New Roman" w:eastAsia="Calibri" w:hAnsi="Times New Roman" w:cs="Times New Roman"/>
                <w:sz w:val="24"/>
                <w:szCs w:val="24"/>
              </w:rPr>
              <w:t>Численность членов казачьих обществ, привлеченных</w:t>
            </w:r>
          </w:p>
          <w:p w:rsidR="00424AF3" w:rsidRPr="00424AF3" w:rsidRDefault="00424AF3" w:rsidP="00424AF3">
            <w:pPr>
              <w:ind w:firstLine="0"/>
              <w:contextualSpacing/>
              <w:jc w:val="center"/>
              <w:rPr>
                <w:rFonts w:ascii="Times New Roman" w:eastAsia="Calibri" w:hAnsi="Times New Roman" w:cs="Times New Roman"/>
                <w:sz w:val="24"/>
                <w:szCs w:val="24"/>
              </w:rPr>
            </w:pPr>
            <w:r w:rsidRPr="00424AF3">
              <w:rPr>
                <w:rFonts w:ascii="Times New Roman" w:eastAsia="Calibri" w:hAnsi="Times New Roman" w:cs="Times New Roman"/>
                <w:sz w:val="24"/>
                <w:szCs w:val="24"/>
              </w:rPr>
              <w:t>к несению службы на территории муниципальных образований области, человек</w:t>
            </w:r>
          </w:p>
        </w:tc>
      </w:tr>
      <w:tr w:rsidR="00424AF3" w:rsidTr="00424AF3">
        <w:tc>
          <w:tcPr>
            <w:tcW w:w="993" w:type="dxa"/>
          </w:tcPr>
          <w:p w:rsidR="00424AF3" w:rsidRPr="00424AF3" w:rsidRDefault="004D146A" w:rsidP="00424AF3">
            <w:pPr>
              <w:ind w:firstLine="55"/>
              <w:contextualSpacing/>
              <w:jc w:val="center"/>
              <w:rPr>
                <w:rFonts w:ascii="Times New Roman" w:hAnsi="Times New Roman" w:cs="Times New Roman"/>
                <w:sz w:val="24"/>
                <w:szCs w:val="24"/>
              </w:rPr>
            </w:pPr>
            <w:r>
              <w:rPr>
                <w:rFonts w:ascii="Times New Roman" w:hAnsi="Times New Roman" w:cs="Times New Roman"/>
                <w:sz w:val="24"/>
                <w:szCs w:val="24"/>
              </w:rPr>
              <w:t>354</w:t>
            </w:r>
          </w:p>
        </w:tc>
        <w:tc>
          <w:tcPr>
            <w:tcW w:w="1134" w:type="dxa"/>
          </w:tcPr>
          <w:p w:rsidR="00424AF3" w:rsidRPr="00424AF3" w:rsidRDefault="004D146A" w:rsidP="00424AF3">
            <w:pPr>
              <w:ind w:firstLine="55"/>
              <w:contextualSpacing/>
              <w:jc w:val="center"/>
              <w:rPr>
                <w:rFonts w:ascii="Times New Roman" w:hAnsi="Times New Roman" w:cs="Times New Roman"/>
                <w:sz w:val="24"/>
                <w:szCs w:val="24"/>
              </w:rPr>
            </w:pPr>
            <w:r>
              <w:rPr>
                <w:rFonts w:ascii="Times New Roman" w:hAnsi="Times New Roman" w:cs="Times New Roman"/>
                <w:sz w:val="24"/>
                <w:szCs w:val="24"/>
              </w:rPr>
              <w:t>354</w:t>
            </w:r>
          </w:p>
        </w:tc>
        <w:tc>
          <w:tcPr>
            <w:tcW w:w="992" w:type="dxa"/>
          </w:tcPr>
          <w:p w:rsidR="00424AF3" w:rsidRPr="00424AF3" w:rsidRDefault="004D146A" w:rsidP="00424AF3">
            <w:pPr>
              <w:ind w:firstLine="55"/>
              <w:contextualSpacing/>
              <w:jc w:val="center"/>
              <w:rPr>
                <w:rFonts w:ascii="Times New Roman" w:hAnsi="Times New Roman" w:cs="Times New Roman"/>
                <w:sz w:val="24"/>
                <w:szCs w:val="24"/>
              </w:rPr>
            </w:pPr>
            <w:r>
              <w:rPr>
                <w:rFonts w:ascii="Times New Roman" w:hAnsi="Times New Roman" w:cs="Times New Roman"/>
                <w:sz w:val="24"/>
                <w:szCs w:val="24"/>
              </w:rPr>
              <w:t>354</w:t>
            </w:r>
          </w:p>
        </w:tc>
        <w:tc>
          <w:tcPr>
            <w:tcW w:w="1276" w:type="dxa"/>
          </w:tcPr>
          <w:p w:rsidR="00424AF3" w:rsidRPr="00424AF3" w:rsidRDefault="004D146A" w:rsidP="00424AF3">
            <w:pPr>
              <w:ind w:firstLine="55"/>
              <w:contextualSpacing/>
              <w:jc w:val="center"/>
              <w:rPr>
                <w:rFonts w:ascii="Times New Roman" w:hAnsi="Times New Roman" w:cs="Times New Roman"/>
                <w:sz w:val="24"/>
                <w:szCs w:val="24"/>
              </w:rPr>
            </w:pPr>
            <w:r>
              <w:rPr>
                <w:rFonts w:ascii="Times New Roman" w:hAnsi="Times New Roman" w:cs="Times New Roman"/>
                <w:sz w:val="24"/>
                <w:szCs w:val="24"/>
              </w:rPr>
              <w:t>354</w:t>
            </w:r>
          </w:p>
        </w:tc>
        <w:tc>
          <w:tcPr>
            <w:tcW w:w="1275" w:type="dxa"/>
          </w:tcPr>
          <w:p w:rsidR="00424AF3" w:rsidRPr="00424AF3" w:rsidRDefault="004D146A" w:rsidP="00424AF3">
            <w:pPr>
              <w:ind w:firstLine="55"/>
              <w:contextualSpacing/>
              <w:jc w:val="center"/>
              <w:rPr>
                <w:rFonts w:ascii="Times New Roman" w:hAnsi="Times New Roman" w:cs="Times New Roman"/>
                <w:sz w:val="24"/>
                <w:szCs w:val="24"/>
              </w:rPr>
            </w:pPr>
            <w:r>
              <w:rPr>
                <w:rFonts w:ascii="Times New Roman" w:hAnsi="Times New Roman" w:cs="Times New Roman"/>
                <w:sz w:val="24"/>
                <w:szCs w:val="24"/>
              </w:rPr>
              <w:t>354</w:t>
            </w:r>
          </w:p>
        </w:tc>
        <w:tc>
          <w:tcPr>
            <w:tcW w:w="1276" w:type="dxa"/>
          </w:tcPr>
          <w:p w:rsidR="00424AF3" w:rsidRPr="00424AF3" w:rsidRDefault="004D146A" w:rsidP="00424AF3">
            <w:pPr>
              <w:ind w:firstLine="55"/>
              <w:contextualSpacing/>
              <w:jc w:val="center"/>
              <w:rPr>
                <w:rFonts w:ascii="Times New Roman" w:hAnsi="Times New Roman" w:cs="Times New Roman"/>
                <w:sz w:val="24"/>
                <w:szCs w:val="24"/>
              </w:rPr>
            </w:pPr>
            <w:r>
              <w:rPr>
                <w:rFonts w:ascii="Times New Roman" w:hAnsi="Times New Roman" w:cs="Times New Roman"/>
                <w:sz w:val="24"/>
                <w:szCs w:val="24"/>
              </w:rPr>
              <w:t>354</w:t>
            </w:r>
          </w:p>
        </w:tc>
        <w:tc>
          <w:tcPr>
            <w:tcW w:w="1134" w:type="dxa"/>
          </w:tcPr>
          <w:p w:rsidR="00424AF3" w:rsidRPr="00424AF3" w:rsidRDefault="004D146A" w:rsidP="00424AF3">
            <w:pPr>
              <w:ind w:firstLine="55"/>
              <w:contextualSpacing/>
              <w:jc w:val="center"/>
              <w:rPr>
                <w:rFonts w:ascii="Times New Roman" w:hAnsi="Times New Roman" w:cs="Times New Roman"/>
                <w:sz w:val="24"/>
                <w:szCs w:val="24"/>
              </w:rPr>
            </w:pPr>
            <w:r>
              <w:rPr>
                <w:rFonts w:ascii="Times New Roman" w:hAnsi="Times New Roman" w:cs="Times New Roman"/>
                <w:sz w:val="24"/>
                <w:szCs w:val="24"/>
              </w:rPr>
              <w:t>354</w:t>
            </w:r>
          </w:p>
        </w:tc>
        <w:tc>
          <w:tcPr>
            <w:tcW w:w="1276" w:type="dxa"/>
          </w:tcPr>
          <w:p w:rsidR="00424AF3" w:rsidRPr="00424AF3" w:rsidRDefault="004D146A" w:rsidP="00424AF3">
            <w:pPr>
              <w:ind w:firstLine="55"/>
              <w:contextualSpacing/>
              <w:jc w:val="center"/>
              <w:rPr>
                <w:rFonts w:ascii="Times New Roman" w:hAnsi="Times New Roman" w:cs="Times New Roman"/>
                <w:sz w:val="24"/>
                <w:szCs w:val="24"/>
              </w:rPr>
            </w:pPr>
            <w:r>
              <w:rPr>
                <w:rFonts w:ascii="Times New Roman" w:hAnsi="Times New Roman" w:cs="Times New Roman"/>
                <w:sz w:val="24"/>
                <w:szCs w:val="24"/>
              </w:rPr>
              <w:t>354</w:t>
            </w:r>
          </w:p>
        </w:tc>
      </w:tr>
      <w:tr w:rsidR="00424AF3" w:rsidTr="00424AF3">
        <w:tc>
          <w:tcPr>
            <w:tcW w:w="9356" w:type="dxa"/>
            <w:gridSpan w:val="8"/>
          </w:tcPr>
          <w:p w:rsidR="00424AF3" w:rsidRPr="00424AF3" w:rsidRDefault="00424AF3" w:rsidP="00424AF3">
            <w:pPr>
              <w:ind w:firstLine="0"/>
              <w:contextualSpacing/>
              <w:jc w:val="center"/>
              <w:rPr>
                <w:rFonts w:ascii="Times New Roman" w:eastAsia="Calibri" w:hAnsi="Times New Roman" w:cs="Times New Roman"/>
                <w:sz w:val="24"/>
                <w:szCs w:val="24"/>
              </w:rPr>
            </w:pPr>
            <w:r w:rsidRPr="00156559">
              <w:rPr>
                <w:rFonts w:ascii="Times New Roman" w:eastAsia="Calibri" w:hAnsi="Times New Roman" w:cs="Times New Roman"/>
                <w:sz w:val="24"/>
                <w:szCs w:val="24"/>
              </w:rPr>
              <w:t>Количество казачьих дружинников, привлеченных к несению службы на территории Красносулинского района, в соответствии с договором (соглашением) по оказанию содействия в осуществлении установленных задач и функций органам местного самоуправления Красносулинского района в составе казачьей дружины</w:t>
            </w:r>
            <w:r w:rsidR="00773EBC" w:rsidRPr="00156559">
              <w:rPr>
                <w:rFonts w:ascii="Times New Roman" w:eastAsia="Calibri" w:hAnsi="Times New Roman" w:cs="Times New Roman"/>
                <w:sz w:val="24"/>
                <w:szCs w:val="24"/>
              </w:rPr>
              <w:t>, человек</w:t>
            </w:r>
          </w:p>
        </w:tc>
      </w:tr>
      <w:tr w:rsidR="00424AF3" w:rsidTr="00424AF3">
        <w:tc>
          <w:tcPr>
            <w:tcW w:w="993" w:type="dxa"/>
          </w:tcPr>
          <w:p w:rsidR="00424AF3" w:rsidRPr="00424AF3" w:rsidRDefault="00424AF3" w:rsidP="00424AF3">
            <w:pPr>
              <w:ind w:left="-567"/>
              <w:contextualSpacing/>
              <w:jc w:val="center"/>
              <w:rPr>
                <w:rFonts w:ascii="Times New Roman" w:eastAsia="Calibri" w:hAnsi="Times New Roman" w:cs="Times New Roman"/>
                <w:bCs/>
                <w:sz w:val="24"/>
                <w:szCs w:val="24"/>
              </w:rPr>
            </w:pPr>
            <w:r w:rsidRPr="00424AF3">
              <w:rPr>
                <w:rFonts w:ascii="Times New Roman" w:eastAsia="Calibri" w:hAnsi="Times New Roman" w:cs="Times New Roman"/>
                <w:bCs/>
                <w:sz w:val="24"/>
                <w:szCs w:val="24"/>
              </w:rPr>
              <w:t>13</w:t>
            </w:r>
          </w:p>
        </w:tc>
        <w:tc>
          <w:tcPr>
            <w:tcW w:w="1134" w:type="dxa"/>
          </w:tcPr>
          <w:p w:rsidR="00424AF3" w:rsidRPr="00424AF3" w:rsidRDefault="00424AF3" w:rsidP="00424AF3">
            <w:pPr>
              <w:ind w:left="-567"/>
              <w:contextualSpacing/>
              <w:jc w:val="center"/>
              <w:rPr>
                <w:rFonts w:ascii="Times New Roman" w:eastAsia="Calibri" w:hAnsi="Times New Roman" w:cs="Times New Roman"/>
                <w:bCs/>
                <w:sz w:val="24"/>
                <w:szCs w:val="24"/>
              </w:rPr>
            </w:pPr>
            <w:r w:rsidRPr="00424AF3">
              <w:rPr>
                <w:rFonts w:ascii="Times New Roman" w:eastAsia="Calibri" w:hAnsi="Times New Roman" w:cs="Times New Roman"/>
                <w:bCs/>
                <w:sz w:val="24"/>
                <w:szCs w:val="24"/>
              </w:rPr>
              <w:t>13</w:t>
            </w:r>
          </w:p>
        </w:tc>
        <w:tc>
          <w:tcPr>
            <w:tcW w:w="992" w:type="dxa"/>
          </w:tcPr>
          <w:p w:rsidR="00424AF3" w:rsidRPr="00424AF3" w:rsidRDefault="00424AF3" w:rsidP="00424AF3">
            <w:pPr>
              <w:ind w:left="-567"/>
              <w:contextualSpacing/>
              <w:jc w:val="center"/>
              <w:rPr>
                <w:rFonts w:ascii="Times New Roman" w:eastAsia="Calibri" w:hAnsi="Times New Roman" w:cs="Times New Roman"/>
                <w:bCs/>
                <w:sz w:val="24"/>
                <w:szCs w:val="24"/>
              </w:rPr>
            </w:pPr>
            <w:r w:rsidRPr="00424AF3">
              <w:rPr>
                <w:rFonts w:ascii="Times New Roman" w:eastAsia="Calibri" w:hAnsi="Times New Roman" w:cs="Times New Roman"/>
                <w:bCs/>
                <w:sz w:val="24"/>
                <w:szCs w:val="24"/>
              </w:rPr>
              <w:t>13</w:t>
            </w:r>
          </w:p>
        </w:tc>
        <w:tc>
          <w:tcPr>
            <w:tcW w:w="1276" w:type="dxa"/>
          </w:tcPr>
          <w:p w:rsidR="00424AF3" w:rsidRPr="00424AF3" w:rsidRDefault="00424AF3" w:rsidP="00424AF3">
            <w:pPr>
              <w:ind w:left="-567"/>
              <w:contextualSpacing/>
              <w:jc w:val="center"/>
              <w:rPr>
                <w:rFonts w:ascii="Times New Roman" w:eastAsia="Calibri" w:hAnsi="Times New Roman" w:cs="Times New Roman"/>
                <w:bCs/>
                <w:sz w:val="24"/>
                <w:szCs w:val="24"/>
              </w:rPr>
            </w:pPr>
            <w:r w:rsidRPr="00424AF3">
              <w:rPr>
                <w:rFonts w:ascii="Times New Roman" w:eastAsia="Calibri" w:hAnsi="Times New Roman" w:cs="Times New Roman"/>
                <w:bCs/>
                <w:sz w:val="24"/>
                <w:szCs w:val="24"/>
              </w:rPr>
              <w:t>13</w:t>
            </w:r>
          </w:p>
        </w:tc>
        <w:tc>
          <w:tcPr>
            <w:tcW w:w="1275" w:type="dxa"/>
          </w:tcPr>
          <w:p w:rsidR="00424AF3" w:rsidRPr="00424AF3" w:rsidRDefault="00424AF3" w:rsidP="00424AF3">
            <w:pPr>
              <w:ind w:left="-567"/>
              <w:contextualSpacing/>
              <w:jc w:val="center"/>
              <w:rPr>
                <w:rFonts w:ascii="Times New Roman" w:eastAsia="Calibri" w:hAnsi="Times New Roman" w:cs="Times New Roman"/>
                <w:bCs/>
                <w:sz w:val="24"/>
                <w:szCs w:val="24"/>
              </w:rPr>
            </w:pPr>
            <w:r w:rsidRPr="00424AF3">
              <w:rPr>
                <w:rFonts w:ascii="Times New Roman" w:eastAsia="Calibri" w:hAnsi="Times New Roman" w:cs="Times New Roman"/>
                <w:bCs/>
                <w:sz w:val="24"/>
                <w:szCs w:val="24"/>
              </w:rPr>
              <w:t>13</w:t>
            </w:r>
          </w:p>
        </w:tc>
        <w:tc>
          <w:tcPr>
            <w:tcW w:w="1276" w:type="dxa"/>
          </w:tcPr>
          <w:p w:rsidR="00424AF3" w:rsidRPr="00424AF3" w:rsidRDefault="00424AF3" w:rsidP="00424AF3">
            <w:pPr>
              <w:ind w:left="-567"/>
              <w:contextualSpacing/>
              <w:jc w:val="center"/>
              <w:rPr>
                <w:rFonts w:ascii="Times New Roman" w:eastAsia="Calibri" w:hAnsi="Times New Roman" w:cs="Times New Roman"/>
                <w:bCs/>
                <w:sz w:val="24"/>
                <w:szCs w:val="24"/>
              </w:rPr>
            </w:pPr>
            <w:r w:rsidRPr="00424AF3">
              <w:rPr>
                <w:rFonts w:ascii="Times New Roman" w:eastAsia="Calibri" w:hAnsi="Times New Roman" w:cs="Times New Roman"/>
                <w:bCs/>
                <w:sz w:val="24"/>
                <w:szCs w:val="24"/>
              </w:rPr>
              <w:t>13</w:t>
            </w:r>
          </w:p>
        </w:tc>
        <w:tc>
          <w:tcPr>
            <w:tcW w:w="1134" w:type="dxa"/>
          </w:tcPr>
          <w:p w:rsidR="00424AF3" w:rsidRPr="00424AF3" w:rsidRDefault="00424AF3" w:rsidP="00424AF3">
            <w:pPr>
              <w:ind w:left="-567"/>
              <w:contextualSpacing/>
              <w:jc w:val="center"/>
              <w:rPr>
                <w:rFonts w:ascii="Times New Roman" w:eastAsia="Calibri" w:hAnsi="Times New Roman" w:cs="Times New Roman"/>
                <w:bCs/>
                <w:sz w:val="24"/>
                <w:szCs w:val="24"/>
              </w:rPr>
            </w:pPr>
            <w:r w:rsidRPr="00424AF3">
              <w:rPr>
                <w:rFonts w:ascii="Times New Roman" w:eastAsia="Calibri" w:hAnsi="Times New Roman" w:cs="Times New Roman"/>
                <w:bCs/>
                <w:sz w:val="24"/>
                <w:szCs w:val="24"/>
              </w:rPr>
              <w:t>13</w:t>
            </w:r>
          </w:p>
        </w:tc>
        <w:tc>
          <w:tcPr>
            <w:tcW w:w="1276" w:type="dxa"/>
          </w:tcPr>
          <w:p w:rsidR="00424AF3" w:rsidRPr="00424AF3" w:rsidRDefault="00424AF3" w:rsidP="00424AF3">
            <w:pPr>
              <w:ind w:left="-567"/>
              <w:contextualSpacing/>
              <w:jc w:val="center"/>
              <w:rPr>
                <w:rFonts w:ascii="Times New Roman" w:eastAsia="Calibri" w:hAnsi="Times New Roman" w:cs="Times New Roman"/>
                <w:bCs/>
                <w:sz w:val="24"/>
                <w:szCs w:val="24"/>
              </w:rPr>
            </w:pPr>
            <w:r w:rsidRPr="00424AF3">
              <w:rPr>
                <w:rFonts w:ascii="Times New Roman" w:eastAsia="Calibri" w:hAnsi="Times New Roman" w:cs="Times New Roman"/>
                <w:bCs/>
                <w:sz w:val="24"/>
                <w:szCs w:val="24"/>
              </w:rPr>
              <w:t>13</w:t>
            </w:r>
          </w:p>
        </w:tc>
      </w:tr>
    </w:tbl>
    <w:p w:rsidR="00770C76" w:rsidRPr="00B965C3" w:rsidRDefault="00770C76" w:rsidP="00F72996">
      <w:pPr>
        <w:ind w:left="-567"/>
        <w:contextualSpacing/>
        <w:rPr>
          <w:rFonts w:ascii="Times New Roman" w:eastAsia="Calibri" w:hAnsi="Times New Roman" w:cs="Times New Roman"/>
          <w:sz w:val="28"/>
          <w:szCs w:val="28"/>
        </w:rPr>
      </w:pPr>
    </w:p>
    <w:p w:rsidR="00770C76" w:rsidRPr="004C4E4D" w:rsidRDefault="00770C76" w:rsidP="00F72996">
      <w:pPr>
        <w:adjustRightInd w:val="0"/>
        <w:ind w:right="-1"/>
        <w:contextualSpacing/>
        <w:rPr>
          <w:rFonts w:ascii="Times New Roman" w:hAnsi="Times New Roman" w:cs="Times New Roman"/>
          <w:bCs/>
          <w:sz w:val="28"/>
          <w:szCs w:val="28"/>
        </w:rPr>
      </w:pPr>
      <w:r w:rsidRPr="00A75D03">
        <w:rPr>
          <w:rFonts w:ascii="Times New Roman" w:hAnsi="Times New Roman" w:cs="Times New Roman"/>
          <w:bCs/>
          <w:sz w:val="24"/>
          <w:szCs w:val="24"/>
        </w:rPr>
        <w:t xml:space="preserve"> </w:t>
      </w:r>
      <w:proofErr w:type="gramStart"/>
      <w:r w:rsidRPr="004C4E4D">
        <w:rPr>
          <w:rFonts w:ascii="Times New Roman" w:hAnsi="Times New Roman" w:cs="Times New Roman"/>
          <w:bCs/>
          <w:sz w:val="28"/>
          <w:szCs w:val="28"/>
        </w:rPr>
        <w:t xml:space="preserve">В Красносулинском  районе </w:t>
      </w:r>
      <w:r w:rsidRPr="004C4E4D">
        <w:rPr>
          <w:rFonts w:ascii="Times New Roman" w:hAnsi="Times New Roman" w:cs="Times New Roman"/>
          <w:sz w:val="28"/>
          <w:szCs w:val="28"/>
        </w:rPr>
        <w:t>действуют</w:t>
      </w:r>
      <w:r w:rsidRPr="004C4E4D">
        <w:rPr>
          <w:rFonts w:ascii="Times New Roman" w:hAnsi="Times New Roman" w:cs="Times New Roman"/>
          <w:bCs/>
          <w:sz w:val="28"/>
          <w:szCs w:val="28"/>
        </w:rPr>
        <w:t xml:space="preserve"> 6 учреждений  со статусом "казачье»</w:t>
      </w:r>
      <w:r>
        <w:rPr>
          <w:rFonts w:ascii="Times New Roman" w:hAnsi="Times New Roman" w:cs="Times New Roman"/>
          <w:bCs/>
          <w:sz w:val="28"/>
          <w:szCs w:val="28"/>
        </w:rPr>
        <w:t>,</w:t>
      </w:r>
      <w:r w:rsidRPr="004C4E4D">
        <w:rPr>
          <w:rFonts w:ascii="Times New Roman" w:hAnsi="Times New Roman" w:cs="Times New Roman"/>
          <w:bCs/>
          <w:sz w:val="28"/>
          <w:szCs w:val="28"/>
        </w:rPr>
        <w:t xml:space="preserve"> </w:t>
      </w:r>
      <w:r w:rsidRPr="004C4E4D">
        <w:rPr>
          <w:rFonts w:ascii="Times New Roman" w:hAnsi="Times New Roman" w:cs="Times New Roman"/>
          <w:sz w:val="28"/>
          <w:szCs w:val="28"/>
        </w:rPr>
        <w:t xml:space="preserve">численность обучающихся в которых превышает </w:t>
      </w:r>
      <w:r w:rsidRPr="004C4E4D">
        <w:rPr>
          <w:rFonts w:ascii="Times New Roman" w:hAnsi="Times New Roman" w:cs="Times New Roman"/>
          <w:bCs/>
          <w:sz w:val="28"/>
          <w:szCs w:val="28"/>
        </w:rPr>
        <w:t>845</w:t>
      </w:r>
      <w:r w:rsidR="008E3208">
        <w:rPr>
          <w:rFonts w:ascii="Times New Roman" w:hAnsi="Times New Roman" w:cs="Times New Roman"/>
          <w:bCs/>
          <w:sz w:val="28"/>
          <w:szCs w:val="28"/>
        </w:rPr>
        <w:t xml:space="preserve"> </w:t>
      </w:r>
      <w:r>
        <w:rPr>
          <w:rFonts w:ascii="Times New Roman" w:hAnsi="Times New Roman" w:cs="Times New Roman"/>
          <w:bCs/>
          <w:sz w:val="28"/>
          <w:szCs w:val="28"/>
        </w:rPr>
        <w:t>человек</w:t>
      </w:r>
      <w:r w:rsidRPr="004C4E4D">
        <w:rPr>
          <w:rFonts w:ascii="Times New Roman" w:hAnsi="Times New Roman" w:cs="Times New Roman"/>
          <w:bCs/>
          <w:sz w:val="28"/>
          <w:szCs w:val="28"/>
        </w:rPr>
        <w:t xml:space="preserve"> </w:t>
      </w:r>
      <w:r>
        <w:rPr>
          <w:rFonts w:ascii="Times New Roman" w:hAnsi="Times New Roman" w:cs="Times New Roman"/>
          <w:bCs/>
          <w:sz w:val="28"/>
          <w:szCs w:val="28"/>
        </w:rPr>
        <w:t>(</w:t>
      </w:r>
      <w:r w:rsidRPr="004C4E4D">
        <w:rPr>
          <w:rFonts w:ascii="Times New Roman" w:hAnsi="Times New Roman" w:cs="Times New Roman"/>
          <w:bCs/>
          <w:sz w:val="28"/>
          <w:szCs w:val="28"/>
        </w:rPr>
        <w:t>МБОУ СОШ № 10 (248</w:t>
      </w:r>
      <w:r w:rsidR="008E3208">
        <w:rPr>
          <w:rFonts w:ascii="Times New Roman" w:hAnsi="Times New Roman" w:cs="Times New Roman"/>
          <w:bCs/>
          <w:sz w:val="28"/>
          <w:szCs w:val="28"/>
        </w:rPr>
        <w:t xml:space="preserve"> человек</w:t>
      </w:r>
      <w:r w:rsidRPr="004C4E4D">
        <w:rPr>
          <w:rFonts w:ascii="Times New Roman" w:hAnsi="Times New Roman" w:cs="Times New Roman"/>
          <w:bCs/>
          <w:sz w:val="28"/>
          <w:szCs w:val="28"/>
        </w:rPr>
        <w:t>),  МБОУ Божковская СОШ (102 чел</w:t>
      </w:r>
      <w:r w:rsidR="008E3208">
        <w:rPr>
          <w:rFonts w:ascii="Times New Roman" w:hAnsi="Times New Roman" w:cs="Times New Roman"/>
          <w:bCs/>
          <w:sz w:val="28"/>
          <w:szCs w:val="28"/>
        </w:rPr>
        <w:t>овек</w:t>
      </w:r>
      <w:r w:rsidRPr="004C4E4D">
        <w:rPr>
          <w:rFonts w:ascii="Times New Roman" w:hAnsi="Times New Roman" w:cs="Times New Roman"/>
          <w:bCs/>
          <w:sz w:val="28"/>
          <w:szCs w:val="28"/>
        </w:rPr>
        <w:t xml:space="preserve">),  МБОУ Платовская СОШ (190 </w:t>
      </w:r>
      <w:r w:rsidR="008E3208">
        <w:rPr>
          <w:rFonts w:ascii="Times New Roman" w:hAnsi="Times New Roman" w:cs="Times New Roman"/>
          <w:bCs/>
          <w:sz w:val="28"/>
          <w:szCs w:val="28"/>
        </w:rPr>
        <w:t>человек</w:t>
      </w:r>
      <w:r w:rsidRPr="004C4E4D">
        <w:rPr>
          <w:rFonts w:ascii="Times New Roman" w:hAnsi="Times New Roman" w:cs="Times New Roman"/>
          <w:bCs/>
          <w:sz w:val="28"/>
          <w:szCs w:val="28"/>
        </w:rPr>
        <w:t xml:space="preserve">), МБОУ Углеродовская СОШ (188 </w:t>
      </w:r>
      <w:r w:rsidR="008E3208">
        <w:rPr>
          <w:rFonts w:ascii="Times New Roman" w:hAnsi="Times New Roman" w:cs="Times New Roman"/>
          <w:bCs/>
          <w:sz w:val="28"/>
          <w:szCs w:val="28"/>
        </w:rPr>
        <w:t>человек</w:t>
      </w:r>
      <w:r w:rsidRPr="004C4E4D">
        <w:rPr>
          <w:rFonts w:ascii="Times New Roman" w:hAnsi="Times New Roman" w:cs="Times New Roman"/>
          <w:bCs/>
          <w:sz w:val="28"/>
          <w:szCs w:val="28"/>
        </w:rPr>
        <w:t xml:space="preserve">), </w:t>
      </w:r>
      <w:r>
        <w:rPr>
          <w:rFonts w:ascii="Times New Roman" w:hAnsi="Times New Roman" w:cs="Times New Roman"/>
          <w:bCs/>
          <w:sz w:val="28"/>
          <w:szCs w:val="28"/>
        </w:rPr>
        <w:t>из них 2 дошкольных образовательных учреждения (</w:t>
      </w:r>
      <w:r w:rsidRPr="004C4E4D">
        <w:rPr>
          <w:rFonts w:ascii="Times New Roman" w:hAnsi="Times New Roman" w:cs="Times New Roman"/>
          <w:bCs/>
          <w:sz w:val="28"/>
          <w:szCs w:val="28"/>
        </w:rPr>
        <w:t xml:space="preserve">МБОУ "Детский сад № 5 "Солнышко" (49 </w:t>
      </w:r>
      <w:r w:rsidR="008E3208">
        <w:rPr>
          <w:rFonts w:ascii="Times New Roman" w:hAnsi="Times New Roman" w:cs="Times New Roman"/>
          <w:bCs/>
          <w:sz w:val="28"/>
          <w:szCs w:val="28"/>
        </w:rPr>
        <w:t>человек</w:t>
      </w:r>
      <w:r w:rsidRPr="004C4E4D">
        <w:rPr>
          <w:rFonts w:ascii="Times New Roman" w:hAnsi="Times New Roman" w:cs="Times New Roman"/>
          <w:bCs/>
          <w:sz w:val="28"/>
          <w:szCs w:val="28"/>
        </w:rPr>
        <w:t xml:space="preserve">), МБОУ "Детский сад № 1 "Светлячок" (68 </w:t>
      </w:r>
      <w:r w:rsidR="008E3208">
        <w:rPr>
          <w:rFonts w:ascii="Times New Roman" w:hAnsi="Times New Roman" w:cs="Times New Roman"/>
          <w:bCs/>
          <w:sz w:val="28"/>
          <w:szCs w:val="28"/>
        </w:rPr>
        <w:t>человек</w:t>
      </w:r>
      <w:r w:rsidRPr="004C4E4D">
        <w:rPr>
          <w:rFonts w:ascii="Times New Roman" w:hAnsi="Times New Roman" w:cs="Times New Roman"/>
          <w:bCs/>
          <w:sz w:val="28"/>
          <w:szCs w:val="28"/>
        </w:rPr>
        <w:t>)</w:t>
      </w:r>
      <w:r>
        <w:rPr>
          <w:rFonts w:ascii="Times New Roman" w:hAnsi="Times New Roman" w:cs="Times New Roman"/>
          <w:bCs/>
          <w:sz w:val="28"/>
          <w:szCs w:val="28"/>
        </w:rPr>
        <w:t>)</w:t>
      </w:r>
      <w:r w:rsidRPr="004C4E4D">
        <w:rPr>
          <w:rFonts w:ascii="Times New Roman" w:hAnsi="Times New Roman" w:cs="Times New Roman"/>
          <w:bCs/>
          <w:sz w:val="28"/>
          <w:szCs w:val="28"/>
        </w:rPr>
        <w:t>.</w:t>
      </w:r>
      <w:proofErr w:type="gramEnd"/>
    </w:p>
    <w:p w:rsidR="00770C76" w:rsidRPr="004C4E4D" w:rsidRDefault="00770C76" w:rsidP="00F72996">
      <w:pPr>
        <w:widowControl w:val="0"/>
        <w:tabs>
          <w:tab w:val="center" w:pos="4875"/>
          <w:tab w:val="left" w:pos="7125"/>
        </w:tabs>
        <w:contextualSpacing/>
        <w:rPr>
          <w:rFonts w:ascii="Times New Roman" w:hAnsi="Times New Roman" w:cs="Times New Roman"/>
          <w:sz w:val="28"/>
          <w:szCs w:val="28"/>
        </w:rPr>
      </w:pPr>
      <w:r>
        <w:rPr>
          <w:rFonts w:ascii="Times New Roman" w:hAnsi="Times New Roman" w:cs="Times New Roman"/>
          <w:sz w:val="28"/>
          <w:szCs w:val="28"/>
        </w:rPr>
        <w:t>Работает территориальное отделение «Казачьей детско-молодежной региональной общественной организации</w:t>
      </w:r>
      <w:r w:rsidRPr="004C4E4D">
        <w:rPr>
          <w:rFonts w:ascii="Times New Roman" w:hAnsi="Times New Roman" w:cs="Times New Roman"/>
          <w:sz w:val="28"/>
          <w:szCs w:val="28"/>
        </w:rPr>
        <w:t xml:space="preserve"> «Донцы»</w:t>
      </w:r>
      <w:r>
        <w:rPr>
          <w:rFonts w:ascii="Times New Roman" w:hAnsi="Times New Roman" w:cs="Times New Roman"/>
          <w:sz w:val="28"/>
          <w:szCs w:val="28"/>
        </w:rPr>
        <w:t>, деятельность которого направлено на выполнение</w:t>
      </w:r>
      <w:r w:rsidRPr="004C4E4D">
        <w:rPr>
          <w:rFonts w:ascii="Times New Roman" w:hAnsi="Times New Roman" w:cs="Times New Roman"/>
          <w:sz w:val="28"/>
          <w:szCs w:val="28"/>
        </w:rPr>
        <w:t xml:space="preserve"> задач военно-патриотического, духовно-нравственного и физического воспитания молодежи.</w:t>
      </w:r>
    </w:p>
    <w:p w:rsidR="00770C76" w:rsidRPr="00F72996" w:rsidRDefault="00F72996" w:rsidP="00F72996">
      <w:pPr>
        <w:contextualSpacing/>
        <w:rPr>
          <w:rFonts w:ascii="Times New Roman" w:eastAsia="Calibri" w:hAnsi="Times New Roman" w:cs="Times New Roman"/>
          <w:sz w:val="28"/>
          <w:szCs w:val="28"/>
        </w:rPr>
      </w:pPr>
      <w:r w:rsidRPr="00F72996">
        <w:rPr>
          <w:rFonts w:ascii="Times New Roman" w:eastAsia="Calibri" w:hAnsi="Times New Roman" w:cs="Times New Roman"/>
          <w:sz w:val="28"/>
          <w:szCs w:val="28"/>
        </w:rPr>
        <w:t>Ключевые проблемы.</w:t>
      </w:r>
    </w:p>
    <w:p w:rsidR="00770C76" w:rsidRPr="00597B90" w:rsidRDefault="00770C76" w:rsidP="00F72996">
      <w:pPr>
        <w:widowControl w:val="0"/>
        <w:tabs>
          <w:tab w:val="center" w:pos="4875"/>
          <w:tab w:val="left" w:pos="7125"/>
        </w:tabs>
        <w:contextualSpacing/>
        <w:rPr>
          <w:rFonts w:ascii="Times New Roman" w:hAnsi="Times New Roman" w:cs="Times New Roman"/>
          <w:sz w:val="28"/>
          <w:szCs w:val="28"/>
        </w:rPr>
      </w:pPr>
      <w:r w:rsidRPr="00597B90">
        <w:rPr>
          <w:rFonts w:ascii="Times New Roman" w:hAnsi="Times New Roman" w:cs="Times New Roman"/>
          <w:sz w:val="28"/>
          <w:szCs w:val="28"/>
        </w:rPr>
        <w:t>1. Низкий уровень использования потенциала казачьих обществ территориальными органами</w:t>
      </w:r>
      <w:r w:rsidRPr="003E4E3B">
        <w:rPr>
          <w:rFonts w:ascii="Times New Roman" w:hAnsi="Times New Roman" w:cs="Times New Roman"/>
          <w:sz w:val="28"/>
          <w:szCs w:val="28"/>
        </w:rPr>
        <w:t xml:space="preserve"> </w:t>
      </w:r>
      <w:r>
        <w:rPr>
          <w:rFonts w:ascii="Times New Roman" w:hAnsi="Times New Roman" w:cs="Times New Roman"/>
          <w:sz w:val="28"/>
          <w:szCs w:val="28"/>
        </w:rPr>
        <w:t>федеральных органов</w:t>
      </w:r>
      <w:r w:rsidRPr="00597B90">
        <w:rPr>
          <w:rFonts w:ascii="Times New Roman" w:hAnsi="Times New Roman" w:cs="Times New Roman"/>
          <w:sz w:val="28"/>
          <w:szCs w:val="28"/>
        </w:rPr>
        <w:t xml:space="preserve"> исполнительной власти.</w:t>
      </w:r>
    </w:p>
    <w:p w:rsidR="00770C76" w:rsidRPr="00597B90" w:rsidRDefault="00770C76" w:rsidP="00F72996">
      <w:pPr>
        <w:widowControl w:val="0"/>
        <w:tabs>
          <w:tab w:val="center" w:pos="4875"/>
          <w:tab w:val="left" w:pos="7125"/>
        </w:tabs>
        <w:contextualSpacing/>
        <w:rPr>
          <w:rFonts w:ascii="Times New Roman" w:hAnsi="Times New Roman" w:cs="Times New Roman"/>
          <w:sz w:val="28"/>
          <w:szCs w:val="28"/>
        </w:rPr>
      </w:pPr>
      <w:proofErr w:type="gramStart"/>
      <w:r w:rsidRPr="00597B90">
        <w:rPr>
          <w:rFonts w:ascii="Times New Roman" w:hAnsi="Times New Roman" w:cs="Times New Roman"/>
          <w:sz w:val="28"/>
          <w:szCs w:val="28"/>
        </w:rPr>
        <w:t xml:space="preserve">Стратегией государственной политики Российской Федерации в отношении российского казачества на 2021 – 2030 годы, утвержденной Указом Президента Российской Федерации от 09.08.2020 № 505, планом </w:t>
      </w:r>
      <w:r w:rsidRPr="00597B90">
        <w:rPr>
          <w:rFonts w:ascii="Times New Roman" w:hAnsi="Times New Roman" w:cs="Times New Roman"/>
          <w:sz w:val="28"/>
          <w:szCs w:val="28"/>
        </w:rPr>
        <w:lastRenderedPageBreak/>
        <w:t>реализации Стратегии Ростовской области предусмотрено привлечение членов реестровых казачьих обществ к несению государственной и иной службы федеральными органами исполнительной власти в рамках заключенных договоров и соглашений с МВД России, ФСБ России, МЧС России и другими ведомствами в пределах</w:t>
      </w:r>
      <w:proofErr w:type="gramEnd"/>
      <w:r w:rsidRPr="00597B90">
        <w:rPr>
          <w:rFonts w:ascii="Times New Roman" w:hAnsi="Times New Roman" w:cs="Times New Roman"/>
          <w:sz w:val="28"/>
          <w:szCs w:val="28"/>
        </w:rPr>
        <w:t xml:space="preserve"> средств, направляемых из федерального бюджета. До настоящего времени на возмездной основе члены казачьих обществ не привлекались к оказанию содействия территориальным органам</w:t>
      </w:r>
      <w:r w:rsidRPr="003E4E3B">
        <w:rPr>
          <w:rFonts w:ascii="Times New Roman" w:hAnsi="Times New Roman" w:cs="Times New Roman"/>
          <w:sz w:val="28"/>
          <w:szCs w:val="28"/>
        </w:rPr>
        <w:t xml:space="preserve"> </w:t>
      </w:r>
      <w:r>
        <w:rPr>
          <w:rFonts w:ascii="Times New Roman" w:hAnsi="Times New Roman" w:cs="Times New Roman"/>
          <w:sz w:val="28"/>
          <w:szCs w:val="28"/>
        </w:rPr>
        <w:t>федеральных органов</w:t>
      </w:r>
      <w:r w:rsidRPr="00597B90">
        <w:rPr>
          <w:rFonts w:ascii="Times New Roman" w:hAnsi="Times New Roman" w:cs="Times New Roman"/>
          <w:sz w:val="28"/>
          <w:szCs w:val="28"/>
        </w:rPr>
        <w:t xml:space="preserve"> исполнительной власти.</w:t>
      </w:r>
    </w:p>
    <w:p w:rsidR="00770C76" w:rsidRPr="00597B90" w:rsidRDefault="00770C76" w:rsidP="00F72996">
      <w:pPr>
        <w:widowControl w:val="0"/>
        <w:tabs>
          <w:tab w:val="center" w:pos="4875"/>
          <w:tab w:val="left" w:pos="7125"/>
        </w:tabs>
        <w:contextualSpacing/>
        <w:rPr>
          <w:rFonts w:ascii="Times New Roman" w:hAnsi="Times New Roman" w:cs="Times New Roman"/>
          <w:sz w:val="28"/>
          <w:szCs w:val="28"/>
        </w:rPr>
      </w:pPr>
      <w:r w:rsidRPr="00597B90">
        <w:rPr>
          <w:rFonts w:ascii="Times New Roman" w:hAnsi="Times New Roman" w:cs="Times New Roman"/>
          <w:sz w:val="28"/>
          <w:szCs w:val="28"/>
        </w:rPr>
        <w:t>2. Недостаточная численность молодежи среди членов казачьих обществ.</w:t>
      </w:r>
    </w:p>
    <w:p w:rsidR="00770C76" w:rsidRPr="00597B90" w:rsidRDefault="00770C76" w:rsidP="00F72996">
      <w:pPr>
        <w:widowControl w:val="0"/>
        <w:tabs>
          <w:tab w:val="center" w:pos="4875"/>
          <w:tab w:val="left" w:pos="7125"/>
        </w:tabs>
        <w:contextualSpacing/>
        <w:rPr>
          <w:rFonts w:ascii="Times New Roman" w:hAnsi="Times New Roman" w:cs="Times New Roman"/>
          <w:sz w:val="28"/>
          <w:szCs w:val="28"/>
        </w:rPr>
      </w:pPr>
      <w:r w:rsidRPr="00597B90">
        <w:rPr>
          <w:rFonts w:ascii="Times New Roman" w:hAnsi="Times New Roman" w:cs="Times New Roman"/>
          <w:sz w:val="28"/>
          <w:szCs w:val="28"/>
        </w:rPr>
        <w:t>Особая роль в казачьих обществах принадлежит молодежи как наиболее активной социальной группе, способной в перспективе обеспечить реализацию ключевых направлений развития донского казачества. Вовлечению молодежи в казачьи организации в значительн</w:t>
      </w:r>
      <w:r>
        <w:rPr>
          <w:rFonts w:ascii="Times New Roman" w:hAnsi="Times New Roman" w:cs="Times New Roman"/>
          <w:sz w:val="28"/>
          <w:szCs w:val="28"/>
        </w:rPr>
        <w:t>ой мере способствует выполняемые</w:t>
      </w:r>
      <w:r w:rsidRPr="00597B90">
        <w:rPr>
          <w:rFonts w:ascii="Times New Roman" w:hAnsi="Times New Roman" w:cs="Times New Roman"/>
          <w:sz w:val="28"/>
          <w:szCs w:val="28"/>
        </w:rPr>
        <w:t xml:space="preserve"> территориальным </w:t>
      </w:r>
      <w:r>
        <w:rPr>
          <w:rFonts w:ascii="Times New Roman" w:hAnsi="Times New Roman" w:cs="Times New Roman"/>
          <w:sz w:val="28"/>
          <w:szCs w:val="28"/>
        </w:rPr>
        <w:t xml:space="preserve">отделением </w:t>
      </w:r>
      <w:r w:rsidRPr="00597B90">
        <w:rPr>
          <w:rFonts w:ascii="Times New Roman" w:hAnsi="Times New Roman" w:cs="Times New Roman"/>
          <w:sz w:val="28"/>
          <w:szCs w:val="28"/>
        </w:rPr>
        <w:t xml:space="preserve">КДМО «Донцы» </w:t>
      </w:r>
      <w:r>
        <w:rPr>
          <w:rFonts w:ascii="Times New Roman" w:hAnsi="Times New Roman" w:cs="Times New Roman"/>
          <w:sz w:val="28"/>
          <w:szCs w:val="28"/>
        </w:rPr>
        <w:t>мероприятия, направленные</w:t>
      </w:r>
      <w:r w:rsidRPr="00597B90">
        <w:rPr>
          <w:rFonts w:ascii="Times New Roman" w:hAnsi="Times New Roman" w:cs="Times New Roman"/>
          <w:sz w:val="28"/>
          <w:szCs w:val="28"/>
        </w:rPr>
        <w:t xml:space="preserve"> на популяризацию боевых традиций отечественной армии, исторических ценностей донского казачьего войска, воспитание подрастающего поколения в духе патриотизма. Однако отношение общей численности молодежи</w:t>
      </w:r>
      <w:r>
        <w:rPr>
          <w:rFonts w:ascii="Times New Roman" w:hAnsi="Times New Roman" w:cs="Times New Roman"/>
          <w:sz w:val="28"/>
          <w:szCs w:val="28"/>
        </w:rPr>
        <w:t xml:space="preserve"> Красносулинского района</w:t>
      </w:r>
      <w:r w:rsidRPr="00597B90">
        <w:rPr>
          <w:rFonts w:ascii="Times New Roman" w:hAnsi="Times New Roman" w:cs="Times New Roman"/>
          <w:sz w:val="28"/>
          <w:szCs w:val="28"/>
        </w:rPr>
        <w:t>, вовлеченной в деятельность организации, к количеству молодых граждан в возрасте до 35 лет, составляет только 0,</w:t>
      </w:r>
      <w:r>
        <w:rPr>
          <w:rFonts w:ascii="Times New Roman" w:hAnsi="Times New Roman" w:cs="Times New Roman"/>
          <w:sz w:val="28"/>
          <w:szCs w:val="28"/>
        </w:rPr>
        <w:t>005</w:t>
      </w:r>
      <w:r w:rsidRPr="00597B90">
        <w:rPr>
          <w:rFonts w:ascii="Times New Roman" w:hAnsi="Times New Roman" w:cs="Times New Roman"/>
          <w:sz w:val="28"/>
          <w:szCs w:val="28"/>
        </w:rPr>
        <w:t xml:space="preserve"> процента. </w:t>
      </w:r>
      <w:r>
        <w:rPr>
          <w:rFonts w:ascii="Times New Roman" w:hAnsi="Times New Roman" w:cs="Times New Roman"/>
          <w:sz w:val="28"/>
          <w:szCs w:val="28"/>
        </w:rPr>
        <w:t xml:space="preserve">В </w:t>
      </w:r>
      <w:proofErr w:type="gramStart"/>
      <w:r>
        <w:rPr>
          <w:rFonts w:ascii="Times New Roman" w:hAnsi="Times New Roman" w:cs="Times New Roman"/>
          <w:sz w:val="28"/>
          <w:szCs w:val="28"/>
        </w:rPr>
        <w:t>связи</w:t>
      </w:r>
      <w:proofErr w:type="gramEnd"/>
      <w:r>
        <w:rPr>
          <w:rFonts w:ascii="Times New Roman" w:hAnsi="Times New Roman" w:cs="Times New Roman"/>
          <w:sz w:val="28"/>
          <w:szCs w:val="28"/>
        </w:rPr>
        <w:t xml:space="preserve"> с чем нарушается преемственность, </w:t>
      </w:r>
      <w:r w:rsidRPr="00597B90">
        <w:rPr>
          <w:rFonts w:ascii="Times New Roman" w:hAnsi="Times New Roman" w:cs="Times New Roman"/>
          <w:sz w:val="28"/>
          <w:szCs w:val="28"/>
        </w:rPr>
        <w:t xml:space="preserve"> </w:t>
      </w:r>
      <w:r>
        <w:rPr>
          <w:rFonts w:ascii="Times New Roman" w:hAnsi="Times New Roman" w:cs="Times New Roman"/>
          <w:sz w:val="28"/>
          <w:szCs w:val="28"/>
        </w:rPr>
        <w:t xml:space="preserve">остро ощущается недостаточное количество молодежи </w:t>
      </w:r>
      <w:r w:rsidRPr="00597B90">
        <w:rPr>
          <w:rFonts w:ascii="Times New Roman" w:hAnsi="Times New Roman" w:cs="Times New Roman"/>
          <w:sz w:val="28"/>
          <w:szCs w:val="28"/>
        </w:rPr>
        <w:t>в казачьи</w:t>
      </w:r>
      <w:r>
        <w:rPr>
          <w:rFonts w:ascii="Times New Roman" w:hAnsi="Times New Roman" w:cs="Times New Roman"/>
          <w:sz w:val="28"/>
          <w:szCs w:val="28"/>
        </w:rPr>
        <w:t>х</w:t>
      </w:r>
      <w:r w:rsidRPr="00597B90">
        <w:rPr>
          <w:rFonts w:ascii="Times New Roman" w:hAnsi="Times New Roman" w:cs="Times New Roman"/>
          <w:sz w:val="28"/>
          <w:szCs w:val="28"/>
        </w:rPr>
        <w:t xml:space="preserve"> общества</w:t>
      </w:r>
      <w:r>
        <w:rPr>
          <w:rFonts w:ascii="Times New Roman" w:hAnsi="Times New Roman" w:cs="Times New Roman"/>
          <w:sz w:val="28"/>
          <w:szCs w:val="28"/>
        </w:rPr>
        <w:t>х,</w:t>
      </w:r>
      <w:r w:rsidRPr="00611231">
        <w:rPr>
          <w:rFonts w:ascii="Times New Roman" w:hAnsi="Times New Roman" w:cs="Times New Roman"/>
          <w:sz w:val="28"/>
          <w:szCs w:val="28"/>
        </w:rPr>
        <w:t xml:space="preserve"> </w:t>
      </w:r>
      <w:r>
        <w:rPr>
          <w:rFonts w:ascii="Times New Roman" w:hAnsi="Times New Roman" w:cs="Times New Roman"/>
          <w:sz w:val="28"/>
          <w:szCs w:val="28"/>
        </w:rPr>
        <w:t>в</w:t>
      </w:r>
      <w:r w:rsidRPr="00597B90">
        <w:rPr>
          <w:rFonts w:ascii="Times New Roman" w:hAnsi="Times New Roman" w:cs="Times New Roman"/>
          <w:sz w:val="28"/>
          <w:szCs w:val="28"/>
        </w:rPr>
        <w:t>следствие</w:t>
      </w:r>
      <w:r>
        <w:rPr>
          <w:rFonts w:ascii="Times New Roman" w:hAnsi="Times New Roman" w:cs="Times New Roman"/>
          <w:sz w:val="28"/>
          <w:szCs w:val="28"/>
        </w:rPr>
        <w:t xml:space="preserve"> чего </w:t>
      </w:r>
      <w:r w:rsidRPr="00597B90">
        <w:rPr>
          <w:rFonts w:ascii="Times New Roman" w:hAnsi="Times New Roman" w:cs="Times New Roman"/>
          <w:sz w:val="28"/>
          <w:szCs w:val="28"/>
        </w:rPr>
        <w:t>средний возраст членов казачьих обществ поступательно увеличивается.</w:t>
      </w:r>
    </w:p>
    <w:p w:rsidR="00770C76" w:rsidRPr="00597B90" w:rsidRDefault="00770C76" w:rsidP="00F72996">
      <w:pPr>
        <w:tabs>
          <w:tab w:val="center" w:pos="4875"/>
          <w:tab w:val="left" w:pos="7125"/>
        </w:tabs>
        <w:contextualSpacing/>
        <w:rPr>
          <w:rFonts w:ascii="Times New Roman" w:hAnsi="Times New Roman" w:cs="Times New Roman"/>
          <w:sz w:val="28"/>
          <w:szCs w:val="28"/>
        </w:rPr>
      </w:pPr>
      <w:r>
        <w:rPr>
          <w:rFonts w:ascii="Times New Roman" w:hAnsi="Times New Roman" w:cs="Times New Roman"/>
          <w:sz w:val="28"/>
          <w:szCs w:val="28"/>
        </w:rPr>
        <w:t>3</w:t>
      </w:r>
      <w:r w:rsidRPr="00597B90">
        <w:rPr>
          <w:rFonts w:ascii="Times New Roman" w:hAnsi="Times New Roman" w:cs="Times New Roman"/>
          <w:sz w:val="28"/>
          <w:szCs w:val="28"/>
        </w:rPr>
        <w:t>. Отсутствие единого образовательного пространства организаций, использующих в образовательном и воспитательном процессах культурно-исторические традиции донского казачества и региональные особенности Донского края.</w:t>
      </w:r>
    </w:p>
    <w:p w:rsidR="00770C76" w:rsidRPr="00597B90" w:rsidRDefault="00770C76" w:rsidP="00F72996">
      <w:pPr>
        <w:tabs>
          <w:tab w:val="center" w:pos="4875"/>
          <w:tab w:val="left" w:pos="7125"/>
        </w:tabs>
        <w:contextualSpacing/>
        <w:rPr>
          <w:rFonts w:ascii="Times New Roman" w:hAnsi="Times New Roman" w:cs="Times New Roman"/>
          <w:sz w:val="28"/>
          <w:szCs w:val="28"/>
        </w:rPr>
      </w:pPr>
      <w:r w:rsidRPr="00597B90">
        <w:rPr>
          <w:rFonts w:ascii="Times New Roman" w:hAnsi="Times New Roman" w:cs="Times New Roman"/>
          <w:sz w:val="28"/>
          <w:szCs w:val="28"/>
        </w:rPr>
        <w:t>Проблема воспитания подрастающих поколений является одной из наиболее актуальных социальных проблем в современных условиях. Ее решение затруднено проникновением в молодежную среду идей антипатриотизма, индивидуализма</w:t>
      </w:r>
      <w:r>
        <w:rPr>
          <w:rFonts w:ascii="Times New Roman" w:hAnsi="Times New Roman" w:cs="Times New Roman"/>
          <w:sz w:val="28"/>
          <w:szCs w:val="28"/>
        </w:rPr>
        <w:t>. Красносулинский район имеет</w:t>
      </w:r>
      <w:r w:rsidRPr="00597B90">
        <w:rPr>
          <w:rFonts w:ascii="Times New Roman" w:hAnsi="Times New Roman" w:cs="Times New Roman"/>
          <w:sz w:val="28"/>
          <w:szCs w:val="28"/>
        </w:rPr>
        <w:t xml:space="preserve"> славные исторические, боевые и созидательные традиции, </w:t>
      </w:r>
      <w:r>
        <w:rPr>
          <w:rFonts w:ascii="Times New Roman" w:hAnsi="Times New Roman" w:cs="Times New Roman"/>
          <w:sz w:val="28"/>
          <w:szCs w:val="28"/>
        </w:rPr>
        <w:t xml:space="preserve"> с духовно-нравственными идеалами и ценностями, которые </w:t>
      </w:r>
      <w:r w:rsidRPr="00597B90">
        <w:rPr>
          <w:rFonts w:ascii="Times New Roman" w:hAnsi="Times New Roman" w:cs="Times New Roman"/>
          <w:sz w:val="28"/>
          <w:szCs w:val="28"/>
        </w:rPr>
        <w:t xml:space="preserve"> передаются из поколения в поколение. Несмотря на </w:t>
      </w:r>
      <w:r>
        <w:rPr>
          <w:rFonts w:ascii="Times New Roman" w:hAnsi="Times New Roman" w:cs="Times New Roman"/>
          <w:sz w:val="28"/>
          <w:szCs w:val="28"/>
        </w:rPr>
        <w:t>планомерн</w:t>
      </w:r>
      <w:r w:rsidRPr="00597B90">
        <w:rPr>
          <w:rFonts w:ascii="Times New Roman" w:hAnsi="Times New Roman" w:cs="Times New Roman"/>
          <w:sz w:val="28"/>
          <w:szCs w:val="28"/>
        </w:rPr>
        <w:t xml:space="preserve">ый процесс внедрения </w:t>
      </w:r>
      <w:r>
        <w:rPr>
          <w:rFonts w:ascii="Times New Roman" w:hAnsi="Times New Roman" w:cs="Times New Roman"/>
          <w:sz w:val="28"/>
          <w:szCs w:val="28"/>
        </w:rPr>
        <w:t xml:space="preserve">казачьего </w:t>
      </w:r>
      <w:r w:rsidRPr="00597B90">
        <w:rPr>
          <w:rFonts w:ascii="Times New Roman" w:hAnsi="Times New Roman" w:cs="Times New Roman"/>
          <w:sz w:val="28"/>
          <w:szCs w:val="28"/>
        </w:rPr>
        <w:t xml:space="preserve"> компонента</w:t>
      </w:r>
      <w:r>
        <w:rPr>
          <w:rFonts w:ascii="Times New Roman" w:hAnsi="Times New Roman" w:cs="Times New Roman"/>
          <w:sz w:val="28"/>
          <w:szCs w:val="28"/>
        </w:rPr>
        <w:t>,</w:t>
      </w:r>
      <w:r w:rsidRPr="00597B90">
        <w:rPr>
          <w:rFonts w:ascii="Times New Roman" w:hAnsi="Times New Roman" w:cs="Times New Roman"/>
          <w:sz w:val="28"/>
          <w:szCs w:val="28"/>
        </w:rPr>
        <w:t xml:space="preserve"> культурно-исторических традиций донского казачества в образовательные программы, единые подходы к его последовательному прим</w:t>
      </w:r>
      <w:r>
        <w:rPr>
          <w:rFonts w:ascii="Times New Roman" w:hAnsi="Times New Roman" w:cs="Times New Roman"/>
          <w:sz w:val="28"/>
          <w:szCs w:val="28"/>
        </w:rPr>
        <w:t xml:space="preserve">енению отсутствуют, в том числе ощутим </w:t>
      </w:r>
      <w:r w:rsidRPr="00597B90">
        <w:rPr>
          <w:rFonts w:ascii="Times New Roman" w:hAnsi="Times New Roman" w:cs="Times New Roman"/>
          <w:sz w:val="28"/>
          <w:szCs w:val="28"/>
        </w:rPr>
        <w:t xml:space="preserve"> </w:t>
      </w:r>
      <w:r>
        <w:rPr>
          <w:rFonts w:ascii="Times New Roman" w:hAnsi="Times New Roman" w:cs="Times New Roman"/>
          <w:sz w:val="28"/>
          <w:szCs w:val="28"/>
        </w:rPr>
        <w:t xml:space="preserve">низкий </w:t>
      </w:r>
      <w:r w:rsidRPr="00597B90">
        <w:rPr>
          <w:rFonts w:ascii="Times New Roman" w:hAnsi="Times New Roman" w:cs="Times New Roman"/>
          <w:sz w:val="28"/>
          <w:szCs w:val="28"/>
        </w:rPr>
        <w:t xml:space="preserve"> уровень вовлеченности казачьих обществ в реализацию воспитательных функций </w:t>
      </w:r>
      <w:r w:rsidRPr="00597B90">
        <w:rPr>
          <w:rFonts w:ascii="Times New Roman" w:hAnsi="Times New Roman" w:cs="Times New Roman"/>
          <w:sz w:val="28"/>
          <w:szCs w:val="28"/>
        </w:rPr>
        <w:lastRenderedPageBreak/>
        <w:t>в дошкольных образовательных и общеобразовательных организ</w:t>
      </w:r>
      <w:r>
        <w:rPr>
          <w:rFonts w:ascii="Times New Roman" w:hAnsi="Times New Roman" w:cs="Times New Roman"/>
          <w:sz w:val="28"/>
          <w:szCs w:val="28"/>
        </w:rPr>
        <w:t>ациях, имеющих статус «</w:t>
      </w:r>
      <w:proofErr w:type="gramStart"/>
      <w:r>
        <w:rPr>
          <w:rFonts w:ascii="Times New Roman" w:hAnsi="Times New Roman" w:cs="Times New Roman"/>
          <w:sz w:val="28"/>
          <w:szCs w:val="28"/>
        </w:rPr>
        <w:t>казачье</w:t>
      </w:r>
      <w:proofErr w:type="gramEnd"/>
      <w:r>
        <w:rPr>
          <w:rFonts w:ascii="Times New Roman" w:hAnsi="Times New Roman" w:cs="Times New Roman"/>
          <w:sz w:val="28"/>
          <w:szCs w:val="28"/>
        </w:rPr>
        <w:t>».</w:t>
      </w:r>
      <w:r w:rsidRPr="00597B90">
        <w:rPr>
          <w:rFonts w:ascii="Times New Roman" w:hAnsi="Times New Roman" w:cs="Times New Roman"/>
          <w:sz w:val="28"/>
          <w:szCs w:val="28"/>
        </w:rPr>
        <w:t xml:space="preserve"> </w:t>
      </w:r>
    </w:p>
    <w:p w:rsidR="00770C76" w:rsidRPr="00B965C3" w:rsidRDefault="00770C76" w:rsidP="00F72996">
      <w:pPr>
        <w:contextualSpacing/>
        <w:rPr>
          <w:rFonts w:ascii="Times New Roman" w:eastAsia="Calibri" w:hAnsi="Times New Roman" w:cs="Times New Roman"/>
          <w:sz w:val="28"/>
          <w:szCs w:val="28"/>
        </w:rPr>
      </w:pPr>
      <w:r w:rsidRPr="00B965C3">
        <w:rPr>
          <w:rFonts w:ascii="Times New Roman" w:eastAsia="Calibri" w:hAnsi="Times New Roman" w:cs="Times New Roman"/>
          <w:sz w:val="28"/>
          <w:szCs w:val="28"/>
        </w:rPr>
        <w:t>Необходимо оказывать содействие по увеличению количества воспитанников образовательных учреждений с казачьим компонентом, участву</w:t>
      </w:r>
      <w:r>
        <w:rPr>
          <w:rFonts w:ascii="Times New Roman" w:eastAsia="Calibri" w:hAnsi="Times New Roman" w:cs="Times New Roman"/>
          <w:sz w:val="28"/>
          <w:szCs w:val="28"/>
        </w:rPr>
        <w:t>ющих в культурных мероприятиях,</w:t>
      </w:r>
      <w:r w:rsidRPr="00B965C3">
        <w:rPr>
          <w:rFonts w:ascii="Times New Roman" w:eastAsia="Calibri" w:hAnsi="Times New Roman" w:cs="Times New Roman"/>
          <w:sz w:val="28"/>
          <w:szCs w:val="28"/>
        </w:rPr>
        <w:t xml:space="preserve"> укреплению материально-технической базы в учреждениях района с присутствием казачьего компонента, формированию культуры здорового и безопасного образа жизни, укрепления здоровья, организации свободного времени детей, адаптации к жизни в обществе.</w:t>
      </w:r>
    </w:p>
    <w:p w:rsidR="00770C76" w:rsidRPr="0033306C" w:rsidRDefault="00770C76" w:rsidP="00F72996">
      <w:pPr>
        <w:contextualSpacing/>
        <w:rPr>
          <w:rFonts w:ascii="Times New Roman" w:eastAsia="Calibri" w:hAnsi="Times New Roman" w:cs="Times New Roman"/>
          <w:sz w:val="28"/>
          <w:szCs w:val="28"/>
        </w:rPr>
      </w:pPr>
      <w:r w:rsidRPr="0033306C">
        <w:rPr>
          <w:rFonts w:ascii="Times New Roman" w:eastAsia="Calibri" w:hAnsi="Times New Roman" w:cs="Times New Roman"/>
          <w:sz w:val="28"/>
          <w:szCs w:val="28"/>
        </w:rPr>
        <w:t>4</w:t>
      </w:r>
      <w:r>
        <w:rPr>
          <w:rFonts w:ascii="Times New Roman" w:eastAsia="Calibri" w:hAnsi="Times New Roman" w:cs="Times New Roman"/>
          <w:b/>
          <w:sz w:val="28"/>
          <w:szCs w:val="28"/>
        </w:rPr>
        <w:t>.</w:t>
      </w:r>
      <w:r w:rsidRPr="0033306C">
        <w:rPr>
          <w:rFonts w:ascii="Times New Roman" w:eastAsia="Calibri" w:hAnsi="Times New Roman" w:cs="Times New Roman"/>
          <w:sz w:val="28"/>
          <w:szCs w:val="28"/>
        </w:rPr>
        <w:t>Недостаточное количество казачьих самодеятельных коллективов и казачьих спортивных секций</w:t>
      </w:r>
      <w:r>
        <w:rPr>
          <w:rFonts w:ascii="Times New Roman" w:eastAsia="Calibri" w:hAnsi="Times New Roman" w:cs="Times New Roman"/>
          <w:sz w:val="28"/>
          <w:szCs w:val="28"/>
        </w:rPr>
        <w:t>.</w:t>
      </w:r>
    </w:p>
    <w:p w:rsidR="00770C76" w:rsidRDefault="00770C76" w:rsidP="00F72996">
      <w:pPr>
        <w:contextualSpacing/>
        <w:rPr>
          <w:rFonts w:ascii="Times New Roman" w:eastAsia="Calibri" w:hAnsi="Times New Roman" w:cs="Times New Roman"/>
          <w:sz w:val="28"/>
          <w:szCs w:val="28"/>
        </w:rPr>
      </w:pPr>
      <w:r w:rsidRPr="00B965C3">
        <w:rPr>
          <w:rFonts w:ascii="Times New Roman" w:eastAsia="Calibri" w:hAnsi="Times New Roman" w:cs="Times New Roman"/>
          <w:sz w:val="28"/>
          <w:szCs w:val="28"/>
        </w:rPr>
        <w:t xml:space="preserve">Увеличение количества казачьих самодеятельных коллективов, формирование спортивных казачьих секций, клубов должно быть направлено на возрождение казачьих традиций в Красносулинском районе, что будет способствовать проведению региональных и районных мероприятий, направленных на духовно-нравственное, патриотическое воспитание молодежи. </w:t>
      </w:r>
    </w:p>
    <w:p w:rsidR="00770C76" w:rsidRPr="00F72996" w:rsidRDefault="00F72996" w:rsidP="00F72996">
      <w:pPr>
        <w:contextualSpacing/>
        <w:rPr>
          <w:rFonts w:ascii="Times New Roman" w:eastAsia="Calibri" w:hAnsi="Times New Roman" w:cs="Times New Roman"/>
          <w:sz w:val="28"/>
          <w:szCs w:val="28"/>
        </w:rPr>
      </w:pPr>
      <w:r w:rsidRPr="00F72996">
        <w:rPr>
          <w:rFonts w:ascii="Times New Roman" w:eastAsia="Calibri" w:hAnsi="Times New Roman" w:cs="Times New Roman"/>
          <w:sz w:val="28"/>
          <w:szCs w:val="28"/>
        </w:rPr>
        <w:t>Ключевые тренды.</w:t>
      </w:r>
    </w:p>
    <w:p w:rsidR="00770C76" w:rsidRPr="00F72996" w:rsidRDefault="00770C76" w:rsidP="00F72996">
      <w:pPr>
        <w:contextualSpacing/>
        <w:rPr>
          <w:rFonts w:ascii="Times New Roman" w:eastAsia="Calibri" w:hAnsi="Times New Roman" w:cs="Times New Roman"/>
          <w:sz w:val="28"/>
          <w:szCs w:val="28"/>
        </w:rPr>
      </w:pPr>
      <w:r w:rsidRPr="00F72996">
        <w:rPr>
          <w:rFonts w:ascii="Times New Roman" w:eastAsia="Calibri" w:hAnsi="Times New Roman" w:cs="Times New Roman"/>
          <w:sz w:val="28"/>
          <w:szCs w:val="28"/>
        </w:rPr>
        <w:t>1.Укрепление казачьей этносоциальной культуры</w:t>
      </w:r>
      <w:r w:rsidR="00F72996" w:rsidRPr="00F72996">
        <w:rPr>
          <w:rFonts w:ascii="Times New Roman" w:eastAsia="Calibri" w:hAnsi="Times New Roman" w:cs="Times New Roman"/>
          <w:sz w:val="28"/>
          <w:szCs w:val="28"/>
        </w:rPr>
        <w:t>.</w:t>
      </w:r>
    </w:p>
    <w:p w:rsidR="00770C76" w:rsidRPr="00B965C3" w:rsidRDefault="00770C76" w:rsidP="00F72996">
      <w:pPr>
        <w:suppressAutoHyphens/>
        <w:contextualSpacing/>
        <w:rPr>
          <w:rFonts w:ascii="Times New Roman" w:eastAsia="SimSun" w:hAnsi="Times New Roman" w:cs="Times New Roman"/>
          <w:kern w:val="2"/>
          <w:sz w:val="28"/>
          <w:szCs w:val="28"/>
          <w:lang w:eastAsia="ar-SA"/>
        </w:rPr>
      </w:pPr>
      <w:r w:rsidRPr="00B965C3">
        <w:rPr>
          <w:rFonts w:ascii="Times New Roman" w:eastAsia="SimSun" w:hAnsi="Times New Roman" w:cs="Times New Roman"/>
          <w:bCs/>
          <w:kern w:val="2"/>
          <w:sz w:val="28"/>
          <w:szCs w:val="28"/>
          <w:lang w:eastAsia="ar-SA"/>
        </w:rPr>
        <w:t xml:space="preserve">Реализуемая государственная политика, содействующая </w:t>
      </w:r>
      <w:r w:rsidRPr="00B965C3">
        <w:rPr>
          <w:rFonts w:ascii="Times New Roman" w:eastAsia="Times New Roman" w:hAnsi="Times New Roman" w:cs="Times New Roman"/>
          <w:bCs/>
          <w:kern w:val="2"/>
          <w:sz w:val="28"/>
          <w:szCs w:val="28"/>
        </w:rPr>
        <w:t xml:space="preserve">развитию и консолидации российского казачества, </w:t>
      </w:r>
      <w:r w:rsidRPr="00B965C3">
        <w:rPr>
          <w:rFonts w:ascii="Times New Roman" w:eastAsia="SimSun" w:hAnsi="Times New Roman" w:cs="Times New Roman"/>
          <w:bCs/>
          <w:kern w:val="2"/>
          <w:sz w:val="28"/>
          <w:szCs w:val="28"/>
          <w:lang w:eastAsia="ar-SA"/>
        </w:rPr>
        <w:t xml:space="preserve">организации государственной и иной службы членов казачьих обществ, внесенных в государственный реестр казачьих обществ в Российской Федерации, </w:t>
      </w:r>
      <w:r w:rsidRPr="00B965C3">
        <w:rPr>
          <w:rFonts w:ascii="Times New Roman" w:eastAsia="Times New Roman" w:hAnsi="Times New Roman" w:cs="Times New Roman"/>
          <w:bCs/>
          <w:kern w:val="2"/>
          <w:sz w:val="28"/>
          <w:szCs w:val="28"/>
        </w:rPr>
        <w:t xml:space="preserve">усиливает роль казачества в решении задач государственного, регионального и местного значения. </w:t>
      </w:r>
      <w:r w:rsidRPr="00B965C3">
        <w:rPr>
          <w:rFonts w:ascii="Times New Roman" w:eastAsia="SimSun" w:hAnsi="Times New Roman" w:cs="Times New Roman"/>
          <w:bCs/>
          <w:kern w:val="2"/>
          <w:sz w:val="28"/>
          <w:szCs w:val="28"/>
          <w:lang w:eastAsia="ar-SA"/>
        </w:rPr>
        <w:t>По персональной численности, организованности и популярности среди населения казачество стало заметным фактором влияния на общественные процессы. С развитием интереса к самобытной культуре донских казаков</w:t>
      </w:r>
      <w:r w:rsidRPr="00B965C3">
        <w:rPr>
          <w:rFonts w:ascii="Times New Roman" w:eastAsia="SimSun" w:hAnsi="Times New Roman" w:cs="Times New Roman"/>
          <w:kern w:val="2"/>
          <w:sz w:val="28"/>
          <w:szCs w:val="28"/>
          <w:lang w:eastAsia="ar-SA"/>
        </w:rPr>
        <w:t xml:space="preserve"> и наличествующей тенденцией возрастающего внимания россиян к истории страны и малой родины увеличивается число граждан, идентифицирующих себя с казачеством.</w:t>
      </w:r>
    </w:p>
    <w:p w:rsidR="00770C76" w:rsidRPr="00B965C3" w:rsidRDefault="00770C76" w:rsidP="00F72996">
      <w:pPr>
        <w:contextualSpacing/>
        <w:rPr>
          <w:rFonts w:ascii="Times New Roman" w:eastAsia="SimSun" w:hAnsi="Times New Roman" w:cs="Times New Roman"/>
          <w:bCs/>
          <w:kern w:val="2"/>
          <w:sz w:val="28"/>
          <w:szCs w:val="28"/>
          <w:lang w:eastAsia="ar-SA"/>
        </w:rPr>
      </w:pPr>
      <w:r w:rsidRPr="00B965C3">
        <w:rPr>
          <w:rFonts w:ascii="Times New Roman" w:eastAsia="SimSun" w:hAnsi="Times New Roman" w:cs="Times New Roman"/>
          <w:bCs/>
          <w:kern w:val="2"/>
          <w:sz w:val="28"/>
          <w:szCs w:val="28"/>
          <w:lang w:eastAsia="ar-SA"/>
        </w:rPr>
        <w:t xml:space="preserve">Возрождение духовно-культурных основ казачества в современных условиях может и должно способствовать тому, чтобы выявить все лучшие внутренние качества этой социально-культурной общности. </w:t>
      </w:r>
    </w:p>
    <w:p w:rsidR="00770C76" w:rsidRPr="00F72996" w:rsidRDefault="00770C76" w:rsidP="00F72996">
      <w:pPr>
        <w:contextualSpacing/>
        <w:rPr>
          <w:rFonts w:ascii="Times New Roman" w:eastAsia="Calibri" w:hAnsi="Times New Roman" w:cs="Times New Roman"/>
          <w:sz w:val="28"/>
          <w:szCs w:val="28"/>
        </w:rPr>
      </w:pPr>
      <w:r w:rsidRPr="00F72996">
        <w:rPr>
          <w:rFonts w:ascii="Times New Roman" w:eastAsia="Calibri" w:hAnsi="Times New Roman" w:cs="Times New Roman"/>
          <w:sz w:val="28"/>
          <w:szCs w:val="28"/>
        </w:rPr>
        <w:t>2.Увеличение числа образовательных учреждений, использующих в учебно-воспитательной работе казачий компонен</w:t>
      </w:r>
      <w:r w:rsidR="00F72996">
        <w:rPr>
          <w:rFonts w:ascii="Times New Roman" w:eastAsia="Calibri" w:hAnsi="Times New Roman" w:cs="Times New Roman"/>
          <w:sz w:val="28"/>
          <w:szCs w:val="28"/>
        </w:rPr>
        <w:t>т.</w:t>
      </w:r>
    </w:p>
    <w:p w:rsidR="00770C76" w:rsidRPr="00B965C3" w:rsidRDefault="00770C76" w:rsidP="00F72996">
      <w:pPr>
        <w:contextualSpacing/>
        <w:rPr>
          <w:rFonts w:ascii="Times New Roman" w:eastAsia="Times New Roman" w:hAnsi="Times New Roman" w:cs="Times New Roman"/>
          <w:sz w:val="28"/>
          <w:szCs w:val="28"/>
        </w:rPr>
      </w:pPr>
      <w:r w:rsidRPr="00B965C3">
        <w:rPr>
          <w:rFonts w:ascii="Times New Roman" w:eastAsia="Times New Roman" w:hAnsi="Times New Roman" w:cs="Times New Roman"/>
          <w:sz w:val="28"/>
          <w:szCs w:val="28"/>
        </w:rPr>
        <w:t xml:space="preserve">Поддержка российского казачества в целом и системы казачьего образования в частности играет важную роль. В Красносулинском районе </w:t>
      </w:r>
      <w:r>
        <w:rPr>
          <w:rFonts w:ascii="Times New Roman" w:eastAsia="Times New Roman" w:hAnsi="Times New Roman" w:cs="Times New Roman"/>
          <w:sz w:val="28"/>
          <w:szCs w:val="28"/>
        </w:rPr>
        <w:t>3 общеобразовательных учреждения</w:t>
      </w:r>
      <w:r w:rsidRPr="00B965C3">
        <w:rPr>
          <w:rFonts w:ascii="Times New Roman" w:eastAsia="Times New Roman" w:hAnsi="Times New Roman" w:cs="Times New Roman"/>
          <w:sz w:val="28"/>
          <w:szCs w:val="28"/>
        </w:rPr>
        <w:t xml:space="preserve"> и 2 дошкольных </w:t>
      </w:r>
      <w:r>
        <w:rPr>
          <w:rFonts w:ascii="Times New Roman" w:eastAsia="Times New Roman" w:hAnsi="Times New Roman" w:cs="Times New Roman"/>
          <w:sz w:val="28"/>
          <w:szCs w:val="28"/>
        </w:rPr>
        <w:t xml:space="preserve">образовательных </w:t>
      </w:r>
      <w:r w:rsidRPr="00B965C3">
        <w:rPr>
          <w:rFonts w:ascii="Times New Roman" w:eastAsia="Times New Roman" w:hAnsi="Times New Roman" w:cs="Times New Roman"/>
          <w:sz w:val="28"/>
          <w:szCs w:val="28"/>
        </w:rPr>
        <w:t xml:space="preserve">учреждения </w:t>
      </w:r>
      <w:r>
        <w:rPr>
          <w:rFonts w:ascii="Times New Roman" w:eastAsia="Times New Roman" w:hAnsi="Times New Roman" w:cs="Times New Roman"/>
          <w:sz w:val="28"/>
          <w:szCs w:val="28"/>
        </w:rPr>
        <w:t xml:space="preserve">имеют статус «Казачье». </w:t>
      </w:r>
      <w:r w:rsidRPr="00B965C3">
        <w:rPr>
          <w:rFonts w:ascii="Times New Roman" w:eastAsia="Times New Roman" w:hAnsi="Times New Roman" w:cs="Times New Roman"/>
          <w:sz w:val="28"/>
          <w:szCs w:val="28"/>
        </w:rPr>
        <w:t xml:space="preserve">Воспитанники </w:t>
      </w:r>
      <w:r>
        <w:rPr>
          <w:rFonts w:ascii="Times New Roman" w:eastAsia="Times New Roman" w:hAnsi="Times New Roman" w:cs="Times New Roman"/>
          <w:sz w:val="28"/>
          <w:szCs w:val="28"/>
        </w:rPr>
        <w:t xml:space="preserve">данных учреждений </w:t>
      </w:r>
      <w:r w:rsidRPr="00B965C3">
        <w:rPr>
          <w:rFonts w:ascii="Times New Roman" w:eastAsia="Times New Roman" w:hAnsi="Times New Roman" w:cs="Times New Roman"/>
          <w:sz w:val="28"/>
          <w:szCs w:val="28"/>
        </w:rPr>
        <w:lastRenderedPageBreak/>
        <w:t xml:space="preserve">активно занимаются казачьим творчеством, принимают участие в казачьих праздниках, развлечениях, выставках, ярмарках. </w:t>
      </w:r>
    </w:p>
    <w:p w:rsidR="00770C76" w:rsidRPr="00B965C3" w:rsidRDefault="00770C76" w:rsidP="00F72996">
      <w:pPr>
        <w:contextualSpacing/>
        <w:rPr>
          <w:rFonts w:ascii="Times New Roman" w:eastAsia="Times New Roman" w:hAnsi="Times New Roman" w:cs="Times New Roman"/>
          <w:sz w:val="28"/>
          <w:szCs w:val="28"/>
        </w:rPr>
      </w:pPr>
      <w:r w:rsidRPr="00B965C3">
        <w:rPr>
          <w:rFonts w:ascii="Times New Roman" w:eastAsia="Times New Roman" w:hAnsi="Times New Roman" w:cs="Times New Roman"/>
          <w:sz w:val="28"/>
          <w:szCs w:val="28"/>
        </w:rPr>
        <w:t>Испол</w:t>
      </w:r>
      <w:r>
        <w:rPr>
          <w:rFonts w:ascii="Times New Roman" w:eastAsia="Times New Roman" w:hAnsi="Times New Roman" w:cs="Times New Roman"/>
          <w:sz w:val="28"/>
          <w:szCs w:val="28"/>
        </w:rPr>
        <w:t>ьзование казачьего компонента в</w:t>
      </w:r>
      <w:r w:rsidRPr="00B965C3">
        <w:rPr>
          <w:rFonts w:ascii="Times New Roman" w:eastAsia="Times New Roman" w:hAnsi="Times New Roman" w:cs="Times New Roman"/>
          <w:sz w:val="28"/>
          <w:szCs w:val="28"/>
        </w:rPr>
        <w:t xml:space="preserve"> образовательных организациях района отражает стремление общества к укреплению казачьих традиций в сфере образовательной деятельности. Это не только поиск инновационных методик и реформирование системы образования, но и необходимость, обусловленная новыми этапами развития казачьего движения в современных условиях.</w:t>
      </w:r>
    </w:p>
    <w:p w:rsidR="00770C76" w:rsidRPr="00F72996" w:rsidRDefault="00770C76" w:rsidP="00F72996">
      <w:pPr>
        <w:contextualSpacing/>
        <w:rPr>
          <w:rFonts w:ascii="Times New Roman" w:eastAsia="Times New Roman" w:hAnsi="Times New Roman" w:cs="Times New Roman"/>
          <w:sz w:val="28"/>
          <w:szCs w:val="28"/>
        </w:rPr>
      </w:pPr>
      <w:r w:rsidRPr="00F72996">
        <w:rPr>
          <w:rFonts w:ascii="Times New Roman" w:eastAsia="Times New Roman" w:hAnsi="Times New Roman" w:cs="Times New Roman"/>
          <w:sz w:val="28"/>
          <w:szCs w:val="28"/>
        </w:rPr>
        <w:t>3.Повышение социальной роли казачьих обществ в Красносулинском районе</w:t>
      </w:r>
      <w:r w:rsidR="00F72996">
        <w:rPr>
          <w:rFonts w:ascii="Times New Roman" w:eastAsia="Times New Roman" w:hAnsi="Times New Roman" w:cs="Times New Roman"/>
          <w:sz w:val="28"/>
          <w:szCs w:val="28"/>
        </w:rPr>
        <w:t>.</w:t>
      </w:r>
    </w:p>
    <w:p w:rsidR="00770C76" w:rsidRPr="00B965C3" w:rsidRDefault="00770C76" w:rsidP="00F72996">
      <w:pPr>
        <w:contextualSpacing/>
        <w:rPr>
          <w:rFonts w:ascii="Times New Roman" w:eastAsia="Calibri" w:hAnsi="Times New Roman" w:cs="Times New Roman"/>
          <w:sz w:val="28"/>
          <w:szCs w:val="28"/>
        </w:rPr>
      </w:pPr>
      <w:r w:rsidRPr="00B965C3">
        <w:rPr>
          <w:rFonts w:ascii="Times New Roman" w:eastAsia="Calibri" w:hAnsi="Times New Roman" w:cs="Times New Roman"/>
          <w:sz w:val="28"/>
          <w:szCs w:val="28"/>
        </w:rPr>
        <w:t xml:space="preserve">Ключевое воздействие на </w:t>
      </w:r>
      <w:r w:rsidRPr="00B965C3">
        <w:rPr>
          <w:rFonts w:ascii="Times New Roman" w:eastAsia="Times New Roman" w:hAnsi="Times New Roman" w:cs="Times New Roman"/>
          <w:sz w:val="28"/>
          <w:szCs w:val="28"/>
        </w:rPr>
        <w:t>организационные и интеграционные процессы в российском казачестве оказало формирование</w:t>
      </w:r>
      <w:r w:rsidRPr="00B965C3">
        <w:rPr>
          <w:rFonts w:ascii="Times New Roman" w:eastAsia="Calibri" w:hAnsi="Times New Roman" w:cs="Times New Roman"/>
          <w:sz w:val="28"/>
          <w:szCs w:val="28"/>
        </w:rPr>
        <w:t xml:space="preserve"> нормативно-правовой базы</w:t>
      </w:r>
      <w:r w:rsidRPr="00B965C3">
        <w:rPr>
          <w:rFonts w:ascii="Times New Roman" w:eastAsia="Times New Roman" w:hAnsi="Times New Roman" w:cs="Times New Roman"/>
          <w:sz w:val="28"/>
          <w:szCs w:val="28"/>
        </w:rPr>
        <w:t xml:space="preserve"> о </w:t>
      </w:r>
      <w:r w:rsidRPr="00B965C3">
        <w:rPr>
          <w:rFonts w:ascii="Times New Roman" w:eastAsia="Calibri" w:hAnsi="Times New Roman" w:cs="Times New Roman"/>
          <w:sz w:val="28"/>
          <w:szCs w:val="28"/>
        </w:rPr>
        <w:t xml:space="preserve">государственном реестре казачьих обществ в Российской Федерации и привлечении членов внесенных в реестр казачьих обществ к государственной и иной службе. </w:t>
      </w:r>
    </w:p>
    <w:p w:rsidR="00770C76" w:rsidRPr="00794083" w:rsidRDefault="00770C76" w:rsidP="00F72996">
      <w:pPr>
        <w:contextualSpacing/>
        <w:rPr>
          <w:rFonts w:ascii="Times New Roman" w:eastAsia="Calibri" w:hAnsi="Times New Roman" w:cs="Times New Roman"/>
          <w:sz w:val="28"/>
          <w:szCs w:val="28"/>
        </w:rPr>
      </w:pPr>
      <w:r w:rsidRPr="00B965C3">
        <w:rPr>
          <w:rFonts w:ascii="Times New Roman" w:eastAsia="Calibri" w:hAnsi="Times New Roman" w:cs="Times New Roman"/>
          <w:sz w:val="28"/>
          <w:szCs w:val="28"/>
        </w:rPr>
        <w:t>Оказывая содействие органам местного самоуправления в осуществлении полномочий, члены казачьего общества взаимодействуют с органами внутренних дел, подразделениями пограничного управления ФСБ России, МЧС России, природоохранными ведомствами, вносят существенный вклад в поддержание правопорядка на территории Красносулинского района.</w:t>
      </w:r>
      <w:r w:rsidRPr="00A705A1">
        <w:rPr>
          <w:sz w:val="28"/>
          <w:szCs w:val="28"/>
        </w:rPr>
        <w:t xml:space="preserve"> </w:t>
      </w:r>
      <w:r w:rsidRPr="00794083">
        <w:rPr>
          <w:rFonts w:ascii="Times New Roman" w:hAnsi="Times New Roman" w:cs="Times New Roman"/>
          <w:sz w:val="28"/>
          <w:szCs w:val="28"/>
        </w:rPr>
        <w:t>Ежегодно казаки-резервисты привлекаются к учебным сборам</w:t>
      </w:r>
    </w:p>
    <w:p w:rsidR="00770C76" w:rsidRPr="00794083" w:rsidRDefault="00770C76" w:rsidP="00F72996">
      <w:pPr>
        <w:widowControl w:val="0"/>
        <w:tabs>
          <w:tab w:val="center" w:pos="4875"/>
          <w:tab w:val="left" w:pos="7125"/>
        </w:tabs>
        <w:contextualSpacing/>
        <w:rPr>
          <w:rFonts w:ascii="Times New Roman" w:hAnsi="Times New Roman" w:cs="Times New Roman"/>
          <w:sz w:val="28"/>
          <w:szCs w:val="28"/>
        </w:rPr>
      </w:pPr>
      <w:r w:rsidRPr="00794083">
        <w:rPr>
          <w:rFonts w:ascii="Times New Roman" w:hAnsi="Times New Roman" w:cs="Times New Roman"/>
          <w:sz w:val="28"/>
          <w:szCs w:val="28"/>
        </w:rPr>
        <w:t>4. Формирование организованных площадок, действующих в интересах сохранения и развития этничности донских казаков, воссоздания традиционного культурного пространства.</w:t>
      </w:r>
    </w:p>
    <w:p w:rsidR="00770C76" w:rsidRPr="00794083" w:rsidRDefault="00770C76" w:rsidP="00F72996">
      <w:pPr>
        <w:widowControl w:val="0"/>
        <w:tabs>
          <w:tab w:val="center" w:pos="4875"/>
          <w:tab w:val="left" w:pos="7125"/>
        </w:tabs>
        <w:contextualSpacing/>
        <w:rPr>
          <w:rFonts w:ascii="Times New Roman" w:hAnsi="Times New Roman" w:cs="Times New Roman"/>
          <w:sz w:val="28"/>
          <w:szCs w:val="28"/>
        </w:rPr>
      </w:pPr>
      <w:r w:rsidRPr="00794083">
        <w:rPr>
          <w:rFonts w:ascii="Times New Roman" w:hAnsi="Times New Roman" w:cs="Times New Roman"/>
          <w:sz w:val="28"/>
          <w:szCs w:val="28"/>
        </w:rPr>
        <w:t xml:space="preserve">В Красносулинском районе поддерживается интерес к казачьей культуре и традициям. </w:t>
      </w:r>
      <w:r w:rsidRPr="00794083">
        <w:rPr>
          <w:rFonts w:ascii="Times New Roman" w:hAnsi="Times New Roman" w:cs="Times New Roman"/>
          <w:color w:val="000000"/>
          <w:sz w:val="28"/>
          <w:szCs w:val="28"/>
        </w:rPr>
        <w:t xml:space="preserve">В учреждениях культуры области действуют </w:t>
      </w:r>
      <w:r>
        <w:rPr>
          <w:rFonts w:ascii="Times New Roman" w:hAnsi="Times New Roman" w:cs="Times New Roman"/>
          <w:color w:val="000000"/>
          <w:sz w:val="28"/>
          <w:szCs w:val="28"/>
        </w:rPr>
        <w:t>4</w:t>
      </w:r>
      <w:r w:rsidRPr="00794083">
        <w:rPr>
          <w:rFonts w:ascii="Times New Roman" w:hAnsi="Times New Roman" w:cs="Times New Roman"/>
          <w:color w:val="000000"/>
          <w:sz w:val="28"/>
          <w:szCs w:val="28"/>
        </w:rPr>
        <w:t xml:space="preserve"> </w:t>
      </w:r>
      <w:r>
        <w:rPr>
          <w:rFonts w:ascii="Times New Roman" w:hAnsi="Times New Roman" w:cs="Times New Roman"/>
          <w:color w:val="000000"/>
          <w:sz w:val="28"/>
          <w:szCs w:val="28"/>
        </w:rPr>
        <w:t>фольклорных казачьих коллектива</w:t>
      </w:r>
      <w:r w:rsidRPr="00794083">
        <w:rPr>
          <w:rFonts w:ascii="Times New Roman" w:hAnsi="Times New Roman" w:cs="Times New Roman"/>
          <w:color w:val="000000"/>
          <w:sz w:val="28"/>
          <w:szCs w:val="28"/>
        </w:rPr>
        <w:t>.</w:t>
      </w:r>
      <w:r w:rsidRPr="00794083">
        <w:rPr>
          <w:rFonts w:ascii="Times New Roman" w:hAnsi="Times New Roman" w:cs="Times New Roman"/>
          <w:sz w:val="28"/>
          <w:szCs w:val="28"/>
        </w:rPr>
        <w:t xml:space="preserve"> Казачьи общества активнее поддерживают внутренние связи и партнерства межкультурного взаимодействия.</w:t>
      </w:r>
    </w:p>
    <w:p w:rsidR="00F72996" w:rsidRDefault="00770C76" w:rsidP="00F72996">
      <w:pPr>
        <w:widowControl w:val="0"/>
        <w:tabs>
          <w:tab w:val="center" w:pos="4875"/>
          <w:tab w:val="left" w:pos="7125"/>
        </w:tabs>
        <w:contextualSpacing/>
        <w:rPr>
          <w:rFonts w:ascii="Times New Roman" w:hAnsi="Times New Roman" w:cs="Times New Roman"/>
          <w:sz w:val="28"/>
          <w:szCs w:val="28"/>
        </w:rPr>
      </w:pPr>
      <w:r w:rsidRPr="00F06211">
        <w:rPr>
          <w:rFonts w:ascii="Times New Roman" w:hAnsi="Times New Roman" w:cs="Times New Roman"/>
          <w:sz w:val="28"/>
          <w:szCs w:val="28"/>
        </w:rPr>
        <w:t xml:space="preserve">Назрела необходимость создания центра казачьей культуры,  </w:t>
      </w:r>
      <w:r>
        <w:rPr>
          <w:rFonts w:ascii="Times New Roman" w:hAnsi="Times New Roman" w:cs="Times New Roman"/>
          <w:sz w:val="28"/>
          <w:szCs w:val="28"/>
        </w:rPr>
        <w:t xml:space="preserve">как инструмента </w:t>
      </w:r>
      <w:r w:rsidRPr="00F06211">
        <w:rPr>
          <w:rFonts w:ascii="Times New Roman" w:hAnsi="Times New Roman" w:cs="Times New Roman"/>
          <w:sz w:val="28"/>
          <w:szCs w:val="28"/>
        </w:rPr>
        <w:t xml:space="preserve">реализации творческого потенциала казачества, </w:t>
      </w:r>
      <w:r>
        <w:rPr>
          <w:rFonts w:ascii="Times New Roman" w:hAnsi="Times New Roman" w:cs="Times New Roman"/>
          <w:sz w:val="28"/>
          <w:szCs w:val="28"/>
        </w:rPr>
        <w:t xml:space="preserve">несущего </w:t>
      </w:r>
      <w:r w:rsidRPr="00F06211">
        <w:rPr>
          <w:rFonts w:ascii="Times New Roman" w:hAnsi="Times New Roman" w:cs="Times New Roman"/>
          <w:sz w:val="28"/>
          <w:szCs w:val="28"/>
        </w:rPr>
        <w:t>ку</w:t>
      </w:r>
      <w:r>
        <w:rPr>
          <w:rFonts w:ascii="Times New Roman" w:hAnsi="Times New Roman" w:cs="Times New Roman"/>
          <w:sz w:val="28"/>
          <w:szCs w:val="28"/>
        </w:rPr>
        <w:t>льтурно-просветительскую роль,</w:t>
      </w:r>
      <w:r w:rsidRPr="00F06211">
        <w:rPr>
          <w:rFonts w:ascii="Times New Roman" w:hAnsi="Times New Roman" w:cs="Times New Roman"/>
          <w:sz w:val="28"/>
          <w:szCs w:val="28"/>
        </w:rPr>
        <w:t xml:space="preserve"> </w:t>
      </w:r>
      <w:r>
        <w:rPr>
          <w:rFonts w:ascii="Times New Roman" w:hAnsi="Times New Roman" w:cs="Times New Roman"/>
          <w:sz w:val="28"/>
          <w:szCs w:val="28"/>
        </w:rPr>
        <w:t xml:space="preserve"> отражающего</w:t>
      </w:r>
      <w:r w:rsidRPr="00F06211">
        <w:rPr>
          <w:rFonts w:ascii="Times New Roman" w:hAnsi="Times New Roman" w:cs="Times New Roman"/>
          <w:sz w:val="28"/>
          <w:szCs w:val="28"/>
        </w:rPr>
        <w:t xml:space="preserve"> современные социально-экономические и культурные тенденции развития самобытной казачьей культуры</w:t>
      </w:r>
      <w:r>
        <w:rPr>
          <w:rFonts w:ascii="Times New Roman" w:hAnsi="Times New Roman" w:cs="Times New Roman"/>
          <w:sz w:val="28"/>
          <w:szCs w:val="28"/>
        </w:rPr>
        <w:t>.</w:t>
      </w:r>
      <w:r w:rsidRPr="00F06211">
        <w:rPr>
          <w:rFonts w:ascii="Times New Roman" w:hAnsi="Times New Roman" w:cs="Times New Roman"/>
          <w:sz w:val="28"/>
          <w:szCs w:val="28"/>
        </w:rPr>
        <w:t xml:space="preserve"> </w:t>
      </w:r>
    </w:p>
    <w:p w:rsidR="00770C76" w:rsidRPr="00F72996" w:rsidRDefault="00770C76" w:rsidP="00F72996">
      <w:pPr>
        <w:widowControl w:val="0"/>
        <w:tabs>
          <w:tab w:val="center" w:pos="4875"/>
          <w:tab w:val="left" w:pos="7125"/>
        </w:tabs>
        <w:contextualSpacing/>
        <w:rPr>
          <w:rFonts w:ascii="Times New Roman" w:hAnsi="Times New Roman" w:cs="Times New Roman"/>
          <w:sz w:val="28"/>
          <w:szCs w:val="28"/>
        </w:rPr>
      </w:pPr>
      <w:r w:rsidRPr="00F72996">
        <w:rPr>
          <w:rFonts w:ascii="Times New Roman" w:eastAsia="Calibri" w:hAnsi="Times New Roman" w:cs="Times New Roman"/>
          <w:sz w:val="28"/>
          <w:szCs w:val="28"/>
        </w:rPr>
        <w:t>Сист</w:t>
      </w:r>
      <w:r w:rsidR="00F72996" w:rsidRPr="00F72996">
        <w:rPr>
          <w:rFonts w:ascii="Times New Roman" w:eastAsia="Calibri" w:hAnsi="Times New Roman" w:cs="Times New Roman"/>
          <w:sz w:val="28"/>
          <w:szCs w:val="28"/>
        </w:rPr>
        <w:t>ема целей и механизм реализации.</w:t>
      </w:r>
    </w:p>
    <w:p w:rsidR="00770C76" w:rsidRPr="00F72996" w:rsidRDefault="00770C76" w:rsidP="00F72996">
      <w:pPr>
        <w:contextualSpacing/>
        <w:rPr>
          <w:rFonts w:ascii="Times New Roman" w:eastAsia="Calibri" w:hAnsi="Times New Roman" w:cs="Times New Roman"/>
          <w:sz w:val="28"/>
          <w:szCs w:val="28"/>
        </w:rPr>
      </w:pPr>
      <w:r w:rsidRPr="00F72996">
        <w:rPr>
          <w:rFonts w:ascii="Times New Roman" w:eastAsia="Calibri" w:hAnsi="Times New Roman" w:cs="Times New Roman"/>
          <w:sz w:val="28"/>
          <w:szCs w:val="28"/>
        </w:rPr>
        <w:t>Динамическая цель</w:t>
      </w:r>
      <w:r w:rsidR="00F72996" w:rsidRPr="00F72996">
        <w:rPr>
          <w:rFonts w:ascii="Times New Roman" w:eastAsia="Calibri" w:hAnsi="Times New Roman" w:cs="Times New Roman"/>
          <w:sz w:val="28"/>
          <w:szCs w:val="28"/>
        </w:rPr>
        <w:t>.</w:t>
      </w:r>
    </w:p>
    <w:p w:rsidR="00770C76" w:rsidRDefault="00770C76" w:rsidP="00F72996">
      <w:pPr>
        <w:contextualSpacing/>
        <w:rPr>
          <w:rFonts w:ascii="Times New Roman" w:hAnsi="Times New Roman" w:cs="Times New Roman"/>
          <w:sz w:val="28"/>
          <w:szCs w:val="28"/>
        </w:rPr>
      </w:pPr>
      <w:r w:rsidRPr="00F06211">
        <w:rPr>
          <w:rFonts w:ascii="Times New Roman" w:eastAsia="Calibri" w:hAnsi="Times New Roman" w:cs="Times New Roman"/>
          <w:sz w:val="28"/>
          <w:szCs w:val="28"/>
        </w:rPr>
        <w:t xml:space="preserve">1.Увеличение численности членов казачьих обществ, </w:t>
      </w:r>
      <w:r w:rsidRPr="00F06211">
        <w:rPr>
          <w:rFonts w:ascii="Times New Roman" w:hAnsi="Times New Roman" w:cs="Times New Roman"/>
          <w:sz w:val="28"/>
          <w:szCs w:val="28"/>
        </w:rPr>
        <w:t xml:space="preserve">привлеченных к несению службы на территории </w:t>
      </w:r>
      <w:r w:rsidRPr="00794083">
        <w:rPr>
          <w:rFonts w:ascii="Times New Roman" w:hAnsi="Times New Roman" w:cs="Times New Roman"/>
          <w:sz w:val="28"/>
          <w:szCs w:val="28"/>
        </w:rPr>
        <w:t>Красносулинско</w:t>
      </w:r>
      <w:r>
        <w:rPr>
          <w:rFonts w:ascii="Times New Roman" w:hAnsi="Times New Roman" w:cs="Times New Roman"/>
          <w:sz w:val="28"/>
          <w:szCs w:val="28"/>
        </w:rPr>
        <w:t>го района.</w:t>
      </w:r>
    </w:p>
    <w:p w:rsidR="00770C76" w:rsidRPr="00532385" w:rsidRDefault="00770C76" w:rsidP="00F72996">
      <w:pPr>
        <w:widowControl w:val="0"/>
        <w:tabs>
          <w:tab w:val="center" w:pos="4875"/>
          <w:tab w:val="left" w:pos="7125"/>
        </w:tabs>
        <w:contextualSpacing/>
        <w:rPr>
          <w:rFonts w:ascii="Times New Roman" w:hAnsi="Times New Roman" w:cs="Times New Roman"/>
          <w:sz w:val="28"/>
          <w:szCs w:val="28"/>
        </w:rPr>
      </w:pPr>
      <w:r w:rsidRPr="00532385">
        <w:rPr>
          <w:rFonts w:ascii="Times New Roman" w:hAnsi="Times New Roman" w:cs="Times New Roman"/>
          <w:sz w:val="28"/>
          <w:szCs w:val="28"/>
        </w:rPr>
        <w:lastRenderedPageBreak/>
        <w:t>Индикатор 1. Численность членов казачьих обществ, привлеченных к несению государственной и иной службы:</w:t>
      </w:r>
    </w:p>
    <w:p w:rsidR="00770C76" w:rsidRPr="00532385" w:rsidRDefault="00770C76" w:rsidP="00F72996">
      <w:pPr>
        <w:widowControl w:val="0"/>
        <w:tabs>
          <w:tab w:val="center" w:pos="4875"/>
          <w:tab w:val="left" w:pos="7125"/>
        </w:tabs>
        <w:contextualSpacing/>
        <w:rPr>
          <w:rFonts w:ascii="Times New Roman" w:hAnsi="Times New Roman" w:cs="Times New Roman"/>
          <w:sz w:val="28"/>
          <w:szCs w:val="28"/>
        </w:rPr>
      </w:pPr>
      <w:r w:rsidRPr="00532385">
        <w:rPr>
          <w:rFonts w:ascii="Times New Roman" w:hAnsi="Times New Roman" w:cs="Times New Roman"/>
          <w:sz w:val="28"/>
          <w:szCs w:val="28"/>
        </w:rPr>
        <w:t xml:space="preserve">2021 год – </w:t>
      </w:r>
      <w:r w:rsidR="004D146A">
        <w:rPr>
          <w:rFonts w:ascii="Times New Roman" w:hAnsi="Times New Roman" w:cs="Times New Roman"/>
          <w:sz w:val="28"/>
          <w:szCs w:val="28"/>
        </w:rPr>
        <w:t>354</w:t>
      </w:r>
      <w:r>
        <w:rPr>
          <w:rFonts w:ascii="Times New Roman" w:hAnsi="Times New Roman" w:cs="Times New Roman"/>
          <w:b/>
          <w:sz w:val="28"/>
          <w:szCs w:val="28"/>
        </w:rPr>
        <w:t xml:space="preserve"> </w:t>
      </w:r>
      <w:r w:rsidRPr="00532385">
        <w:rPr>
          <w:rFonts w:ascii="Times New Roman" w:hAnsi="Times New Roman" w:cs="Times New Roman"/>
          <w:sz w:val="28"/>
          <w:szCs w:val="28"/>
        </w:rPr>
        <w:t>человек;</w:t>
      </w:r>
    </w:p>
    <w:p w:rsidR="00770C76" w:rsidRPr="00532385" w:rsidRDefault="00770C76" w:rsidP="00F72996">
      <w:pPr>
        <w:widowControl w:val="0"/>
        <w:tabs>
          <w:tab w:val="center" w:pos="4875"/>
          <w:tab w:val="left" w:pos="7125"/>
        </w:tabs>
        <w:contextualSpacing/>
        <w:rPr>
          <w:rFonts w:ascii="Times New Roman" w:hAnsi="Times New Roman" w:cs="Times New Roman"/>
          <w:sz w:val="28"/>
          <w:szCs w:val="28"/>
        </w:rPr>
      </w:pPr>
      <w:r>
        <w:rPr>
          <w:rFonts w:ascii="Times New Roman" w:hAnsi="Times New Roman" w:cs="Times New Roman"/>
          <w:sz w:val="28"/>
          <w:szCs w:val="28"/>
        </w:rPr>
        <w:t xml:space="preserve">2024 год – </w:t>
      </w:r>
      <w:r w:rsidR="004D146A">
        <w:rPr>
          <w:rFonts w:ascii="Times New Roman" w:hAnsi="Times New Roman" w:cs="Times New Roman"/>
          <w:sz w:val="28"/>
          <w:szCs w:val="28"/>
        </w:rPr>
        <w:t>389</w:t>
      </w:r>
      <w:r>
        <w:rPr>
          <w:rFonts w:ascii="Times New Roman" w:hAnsi="Times New Roman" w:cs="Times New Roman"/>
          <w:sz w:val="28"/>
          <w:szCs w:val="28"/>
        </w:rPr>
        <w:t xml:space="preserve"> </w:t>
      </w:r>
      <w:r w:rsidRPr="00532385">
        <w:rPr>
          <w:rFonts w:ascii="Times New Roman" w:hAnsi="Times New Roman" w:cs="Times New Roman"/>
          <w:sz w:val="28"/>
          <w:szCs w:val="28"/>
        </w:rPr>
        <w:t>человек;</w:t>
      </w:r>
    </w:p>
    <w:p w:rsidR="00770C76" w:rsidRPr="00F06211" w:rsidRDefault="00770C76" w:rsidP="00F72996">
      <w:pPr>
        <w:contextualSpacing/>
        <w:rPr>
          <w:rFonts w:ascii="Times New Roman" w:hAnsi="Times New Roman" w:cs="Times New Roman"/>
          <w:sz w:val="28"/>
          <w:szCs w:val="28"/>
        </w:rPr>
      </w:pPr>
      <w:r w:rsidRPr="00532385">
        <w:rPr>
          <w:rFonts w:ascii="Times New Roman" w:hAnsi="Times New Roman" w:cs="Times New Roman"/>
          <w:sz w:val="28"/>
          <w:szCs w:val="28"/>
        </w:rPr>
        <w:t>2030 год – 424</w:t>
      </w:r>
      <w:r w:rsidR="00464FA7">
        <w:rPr>
          <w:rFonts w:ascii="Times New Roman" w:hAnsi="Times New Roman" w:cs="Times New Roman"/>
          <w:sz w:val="28"/>
          <w:szCs w:val="28"/>
        </w:rPr>
        <w:t xml:space="preserve"> </w:t>
      </w:r>
      <w:r w:rsidRPr="00532385">
        <w:rPr>
          <w:rFonts w:ascii="Times New Roman" w:hAnsi="Times New Roman" w:cs="Times New Roman"/>
          <w:sz w:val="28"/>
          <w:szCs w:val="28"/>
        </w:rPr>
        <w:t>человека</w:t>
      </w:r>
      <w:r w:rsidR="00464FA7">
        <w:rPr>
          <w:rFonts w:ascii="Times New Roman" w:hAnsi="Times New Roman" w:cs="Times New Roman"/>
          <w:sz w:val="28"/>
          <w:szCs w:val="28"/>
        </w:rPr>
        <w:t>.</w:t>
      </w:r>
    </w:p>
    <w:p w:rsidR="00770C76" w:rsidRPr="00AF049C" w:rsidRDefault="00770C76" w:rsidP="00F72996">
      <w:pPr>
        <w:widowControl w:val="0"/>
        <w:tabs>
          <w:tab w:val="center" w:pos="4875"/>
          <w:tab w:val="left" w:pos="7125"/>
        </w:tabs>
        <w:contextualSpacing/>
        <w:rPr>
          <w:rFonts w:ascii="Times New Roman" w:hAnsi="Times New Roman" w:cs="Times New Roman"/>
          <w:sz w:val="28"/>
          <w:szCs w:val="28"/>
        </w:rPr>
      </w:pPr>
      <w:r w:rsidRPr="00AF049C">
        <w:rPr>
          <w:rFonts w:ascii="Times New Roman" w:hAnsi="Times New Roman" w:cs="Times New Roman"/>
          <w:sz w:val="28"/>
          <w:szCs w:val="28"/>
        </w:rPr>
        <w:t>Структурная цель.</w:t>
      </w:r>
    </w:p>
    <w:p w:rsidR="00770C76" w:rsidRPr="00AF049C" w:rsidRDefault="00770C76" w:rsidP="00F72996">
      <w:pPr>
        <w:widowControl w:val="0"/>
        <w:tabs>
          <w:tab w:val="center" w:pos="4875"/>
          <w:tab w:val="left" w:pos="7125"/>
        </w:tabs>
        <w:contextualSpacing/>
        <w:rPr>
          <w:rFonts w:ascii="Times New Roman" w:hAnsi="Times New Roman" w:cs="Times New Roman"/>
          <w:sz w:val="28"/>
          <w:szCs w:val="28"/>
        </w:rPr>
      </w:pPr>
      <w:r w:rsidRPr="00AF049C">
        <w:rPr>
          <w:rFonts w:ascii="Times New Roman" w:hAnsi="Times New Roman" w:cs="Times New Roman"/>
          <w:sz w:val="28"/>
          <w:szCs w:val="28"/>
        </w:rPr>
        <w:t>1. Расширение сферы деятельности членов казачьих обществ, привлекаемых к несению государственной и иной службы.</w:t>
      </w:r>
    </w:p>
    <w:p w:rsidR="00770C76" w:rsidRPr="00AF049C" w:rsidRDefault="00770C76" w:rsidP="00F72996">
      <w:pPr>
        <w:tabs>
          <w:tab w:val="left" w:pos="426"/>
        </w:tabs>
        <w:contextualSpacing/>
        <w:rPr>
          <w:rFonts w:ascii="Times New Roman" w:hAnsi="Times New Roman" w:cs="Times New Roman"/>
          <w:sz w:val="28"/>
          <w:szCs w:val="28"/>
        </w:rPr>
      </w:pPr>
      <w:r w:rsidRPr="00AF049C">
        <w:rPr>
          <w:rFonts w:ascii="Times New Roman" w:hAnsi="Times New Roman" w:cs="Times New Roman"/>
          <w:sz w:val="28"/>
          <w:szCs w:val="28"/>
        </w:rPr>
        <w:t>Индикатор 2. </w:t>
      </w:r>
      <w:r>
        <w:rPr>
          <w:rFonts w:ascii="Times New Roman" w:hAnsi="Times New Roman" w:cs="Times New Roman"/>
          <w:sz w:val="28"/>
          <w:szCs w:val="28"/>
        </w:rPr>
        <w:t>Увеличение количества казачьих дружинников,</w:t>
      </w:r>
      <w:r w:rsidRPr="00AF049C">
        <w:rPr>
          <w:rFonts w:ascii="Times New Roman" w:hAnsi="Times New Roman" w:cs="Times New Roman"/>
          <w:sz w:val="28"/>
          <w:szCs w:val="28"/>
        </w:rPr>
        <w:t xml:space="preserve"> </w:t>
      </w:r>
      <w:r>
        <w:rPr>
          <w:rFonts w:ascii="Times New Roman" w:hAnsi="Times New Roman" w:cs="Times New Roman"/>
          <w:sz w:val="28"/>
          <w:szCs w:val="28"/>
        </w:rPr>
        <w:t>привлеченных к несению службы на территории</w:t>
      </w:r>
      <w:r w:rsidRPr="00B965C3">
        <w:rPr>
          <w:rFonts w:ascii="Times New Roman" w:hAnsi="Times New Roman" w:cs="Times New Roman"/>
          <w:sz w:val="28"/>
          <w:szCs w:val="28"/>
        </w:rPr>
        <w:t xml:space="preserve"> Красносулинс</w:t>
      </w:r>
      <w:r>
        <w:rPr>
          <w:rFonts w:ascii="Times New Roman" w:hAnsi="Times New Roman" w:cs="Times New Roman"/>
          <w:sz w:val="28"/>
          <w:szCs w:val="28"/>
        </w:rPr>
        <w:t>кого района, в соответствии с договором</w:t>
      </w:r>
      <w:r w:rsidRPr="00AF049C">
        <w:rPr>
          <w:rFonts w:ascii="Times New Roman" w:hAnsi="Times New Roman" w:cs="Times New Roman"/>
          <w:sz w:val="28"/>
          <w:szCs w:val="28"/>
        </w:rPr>
        <w:t xml:space="preserve"> (соглаш</w:t>
      </w:r>
      <w:r>
        <w:rPr>
          <w:rFonts w:ascii="Times New Roman" w:hAnsi="Times New Roman" w:cs="Times New Roman"/>
          <w:sz w:val="28"/>
          <w:szCs w:val="28"/>
        </w:rPr>
        <w:t>ением</w:t>
      </w:r>
      <w:r w:rsidRPr="00AF049C">
        <w:rPr>
          <w:rFonts w:ascii="Times New Roman" w:hAnsi="Times New Roman" w:cs="Times New Roman"/>
          <w:sz w:val="28"/>
          <w:szCs w:val="28"/>
        </w:rPr>
        <w:t xml:space="preserve">) по оказанию содействия в осуществлении установленных задач и функций органам местного самоуправления </w:t>
      </w:r>
      <w:r w:rsidRPr="00B965C3">
        <w:rPr>
          <w:rFonts w:ascii="Times New Roman" w:hAnsi="Times New Roman" w:cs="Times New Roman"/>
          <w:sz w:val="28"/>
          <w:szCs w:val="28"/>
        </w:rPr>
        <w:t>Красносулинс</w:t>
      </w:r>
      <w:r>
        <w:rPr>
          <w:rFonts w:ascii="Times New Roman" w:hAnsi="Times New Roman" w:cs="Times New Roman"/>
          <w:sz w:val="28"/>
          <w:szCs w:val="28"/>
        </w:rPr>
        <w:t>кого района</w:t>
      </w:r>
      <w:r w:rsidRPr="00AF049C">
        <w:rPr>
          <w:rFonts w:ascii="Times New Roman" w:hAnsi="Times New Roman" w:cs="Times New Roman"/>
          <w:sz w:val="28"/>
          <w:szCs w:val="28"/>
        </w:rPr>
        <w:t xml:space="preserve"> </w:t>
      </w:r>
      <w:r>
        <w:rPr>
          <w:rFonts w:ascii="Times New Roman" w:hAnsi="Times New Roman" w:cs="Times New Roman"/>
          <w:sz w:val="28"/>
          <w:szCs w:val="28"/>
        </w:rPr>
        <w:t>в составе казачьей</w:t>
      </w:r>
      <w:r w:rsidRPr="00AF049C">
        <w:rPr>
          <w:rFonts w:ascii="Times New Roman" w:hAnsi="Times New Roman" w:cs="Times New Roman"/>
          <w:sz w:val="28"/>
          <w:szCs w:val="28"/>
        </w:rPr>
        <w:t xml:space="preserve"> дружин</w:t>
      </w:r>
      <w:r>
        <w:rPr>
          <w:rFonts w:ascii="Times New Roman" w:hAnsi="Times New Roman" w:cs="Times New Roman"/>
          <w:sz w:val="28"/>
          <w:szCs w:val="28"/>
        </w:rPr>
        <w:t>ы</w:t>
      </w:r>
      <w:r w:rsidRPr="00AF049C">
        <w:rPr>
          <w:rFonts w:ascii="Times New Roman" w:hAnsi="Times New Roman" w:cs="Times New Roman"/>
          <w:sz w:val="28"/>
          <w:szCs w:val="28"/>
        </w:rPr>
        <w:t>:</w:t>
      </w:r>
    </w:p>
    <w:p w:rsidR="00770C76" w:rsidRPr="00AF049C" w:rsidRDefault="00770C76" w:rsidP="00F72996">
      <w:pPr>
        <w:widowControl w:val="0"/>
        <w:tabs>
          <w:tab w:val="center" w:pos="4875"/>
          <w:tab w:val="left" w:pos="7125"/>
        </w:tabs>
        <w:contextualSpacing/>
        <w:rPr>
          <w:rFonts w:ascii="Times New Roman" w:hAnsi="Times New Roman" w:cs="Times New Roman"/>
          <w:sz w:val="28"/>
          <w:szCs w:val="28"/>
        </w:rPr>
      </w:pPr>
      <w:r>
        <w:rPr>
          <w:rFonts w:ascii="Times New Roman" w:hAnsi="Times New Roman" w:cs="Times New Roman"/>
          <w:sz w:val="28"/>
          <w:szCs w:val="28"/>
        </w:rPr>
        <w:t>2021 год – 13</w:t>
      </w:r>
      <w:r w:rsidRPr="00AF049C">
        <w:rPr>
          <w:rFonts w:ascii="Times New Roman" w:hAnsi="Times New Roman" w:cs="Times New Roman"/>
          <w:sz w:val="28"/>
          <w:szCs w:val="28"/>
        </w:rPr>
        <w:t> </w:t>
      </w:r>
      <w:r w:rsidRPr="00775EF7">
        <w:rPr>
          <w:rFonts w:ascii="Times New Roman" w:hAnsi="Times New Roman" w:cs="Times New Roman"/>
          <w:sz w:val="28"/>
          <w:szCs w:val="28"/>
        </w:rPr>
        <w:t>человек</w:t>
      </w:r>
      <w:r w:rsidRPr="00AF049C">
        <w:rPr>
          <w:rFonts w:ascii="Times New Roman" w:hAnsi="Times New Roman" w:cs="Times New Roman"/>
          <w:sz w:val="28"/>
          <w:szCs w:val="28"/>
        </w:rPr>
        <w:t>;</w:t>
      </w:r>
    </w:p>
    <w:p w:rsidR="00770C76" w:rsidRPr="00AF049C" w:rsidRDefault="00770C76" w:rsidP="00F72996">
      <w:pPr>
        <w:widowControl w:val="0"/>
        <w:tabs>
          <w:tab w:val="center" w:pos="4875"/>
          <w:tab w:val="left" w:pos="7125"/>
        </w:tabs>
        <w:contextualSpacing/>
        <w:rPr>
          <w:rFonts w:ascii="Times New Roman" w:hAnsi="Times New Roman" w:cs="Times New Roman"/>
          <w:sz w:val="28"/>
          <w:szCs w:val="28"/>
        </w:rPr>
      </w:pPr>
      <w:r>
        <w:rPr>
          <w:rFonts w:ascii="Times New Roman" w:hAnsi="Times New Roman" w:cs="Times New Roman"/>
          <w:sz w:val="28"/>
          <w:szCs w:val="28"/>
        </w:rPr>
        <w:t>2024 год – 15</w:t>
      </w:r>
      <w:r w:rsidRPr="00AF049C">
        <w:rPr>
          <w:rFonts w:ascii="Times New Roman" w:hAnsi="Times New Roman" w:cs="Times New Roman"/>
          <w:sz w:val="28"/>
          <w:szCs w:val="28"/>
        </w:rPr>
        <w:t> </w:t>
      </w:r>
      <w:r w:rsidRPr="00775EF7">
        <w:rPr>
          <w:rFonts w:ascii="Times New Roman" w:hAnsi="Times New Roman" w:cs="Times New Roman"/>
          <w:sz w:val="28"/>
          <w:szCs w:val="28"/>
        </w:rPr>
        <w:t>человек</w:t>
      </w:r>
      <w:r w:rsidRPr="00AF049C">
        <w:rPr>
          <w:rFonts w:ascii="Times New Roman" w:hAnsi="Times New Roman" w:cs="Times New Roman"/>
          <w:sz w:val="28"/>
          <w:szCs w:val="28"/>
        </w:rPr>
        <w:t>;</w:t>
      </w:r>
    </w:p>
    <w:p w:rsidR="00770C76" w:rsidRPr="00AF049C" w:rsidRDefault="00770C76" w:rsidP="00F72996">
      <w:pPr>
        <w:widowControl w:val="0"/>
        <w:tabs>
          <w:tab w:val="center" w:pos="4875"/>
          <w:tab w:val="left" w:pos="7125"/>
        </w:tabs>
        <w:contextualSpacing/>
        <w:rPr>
          <w:rFonts w:ascii="Times New Roman" w:hAnsi="Times New Roman" w:cs="Times New Roman"/>
          <w:sz w:val="28"/>
          <w:szCs w:val="28"/>
        </w:rPr>
      </w:pPr>
      <w:r>
        <w:rPr>
          <w:rFonts w:ascii="Times New Roman" w:hAnsi="Times New Roman" w:cs="Times New Roman"/>
          <w:sz w:val="28"/>
          <w:szCs w:val="28"/>
        </w:rPr>
        <w:t>2030 год – 1</w:t>
      </w:r>
      <w:r w:rsidRPr="00AF049C">
        <w:rPr>
          <w:rFonts w:ascii="Times New Roman" w:hAnsi="Times New Roman" w:cs="Times New Roman"/>
          <w:sz w:val="28"/>
          <w:szCs w:val="28"/>
        </w:rPr>
        <w:t>8 </w:t>
      </w:r>
      <w:r w:rsidRPr="00775EF7">
        <w:rPr>
          <w:rFonts w:ascii="Times New Roman" w:hAnsi="Times New Roman" w:cs="Times New Roman"/>
          <w:sz w:val="28"/>
          <w:szCs w:val="28"/>
        </w:rPr>
        <w:t>человек</w:t>
      </w:r>
      <w:r w:rsidR="00464FA7">
        <w:rPr>
          <w:rFonts w:ascii="Times New Roman" w:hAnsi="Times New Roman" w:cs="Times New Roman"/>
          <w:sz w:val="28"/>
          <w:szCs w:val="28"/>
        </w:rPr>
        <w:t>.</w:t>
      </w:r>
      <w:r w:rsidRPr="00AF049C">
        <w:rPr>
          <w:rFonts w:ascii="Times New Roman" w:hAnsi="Times New Roman" w:cs="Times New Roman"/>
          <w:sz w:val="28"/>
          <w:szCs w:val="28"/>
        </w:rPr>
        <w:t xml:space="preserve"> </w:t>
      </w:r>
    </w:p>
    <w:p w:rsidR="00770C76" w:rsidRPr="00AF049C" w:rsidRDefault="00770C76" w:rsidP="00F72996">
      <w:pPr>
        <w:widowControl w:val="0"/>
        <w:tabs>
          <w:tab w:val="center" w:pos="4875"/>
          <w:tab w:val="left" w:pos="7125"/>
        </w:tabs>
        <w:contextualSpacing/>
        <w:rPr>
          <w:rFonts w:ascii="Times New Roman" w:hAnsi="Times New Roman" w:cs="Times New Roman"/>
          <w:sz w:val="28"/>
          <w:szCs w:val="28"/>
        </w:rPr>
      </w:pPr>
      <w:r w:rsidRPr="00AF049C">
        <w:rPr>
          <w:rFonts w:ascii="Times New Roman" w:hAnsi="Times New Roman" w:cs="Times New Roman"/>
          <w:sz w:val="28"/>
          <w:szCs w:val="28"/>
        </w:rPr>
        <w:t>Приоритетные задачи и мероприятия.</w:t>
      </w:r>
    </w:p>
    <w:p w:rsidR="00770C76" w:rsidRPr="00005828" w:rsidRDefault="00770C76" w:rsidP="00F72996">
      <w:pPr>
        <w:widowControl w:val="0"/>
        <w:tabs>
          <w:tab w:val="center" w:pos="4875"/>
          <w:tab w:val="left" w:pos="7125"/>
        </w:tabs>
        <w:contextualSpacing/>
        <w:rPr>
          <w:rFonts w:ascii="Times New Roman" w:hAnsi="Times New Roman" w:cs="Times New Roman"/>
          <w:sz w:val="28"/>
          <w:szCs w:val="28"/>
        </w:rPr>
      </w:pPr>
      <w:r w:rsidRPr="00005828">
        <w:rPr>
          <w:rFonts w:ascii="Times New Roman" w:hAnsi="Times New Roman" w:cs="Times New Roman"/>
          <w:sz w:val="28"/>
          <w:szCs w:val="28"/>
        </w:rPr>
        <w:t>Задача 1. Организация взаимодействия органов местного самоуправления с казачьими обществами</w:t>
      </w:r>
      <w:r w:rsidRPr="00247B98">
        <w:rPr>
          <w:rFonts w:ascii="Times New Roman" w:hAnsi="Times New Roman" w:cs="Times New Roman"/>
          <w:sz w:val="28"/>
          <w:szCs w:val="28"/>
        </w:rPr>
        <w:t xml:space="preserve"> </w:t>
      </w:r>
      <w:r w:rsidRPr="00B965C3">
        <w:rPr>
          <w:rFonts w:ascii="Times New Roman" w:hAnsi="Times New Roman" w:cs="Times New Roman"/>
          <w:sz w:val="28"/>
          <w:szCs w:val="28"/>
        </w:rPr>
        <w:t>Красносулинс</w:t>
      </w:r>
      <w:r>
        <w:rPr>
          <w:rFonts w:ascii="Times New Roman" w:hAnsi="Times New Roman" w:cs="Times New Roman"/>
          <w:sz w:val="28"/>
          <w:szCs w:val="28"/>
        </w:rPr>
        <w:t>кого района</w:t>
      </w:r>
      <w:r w:rsidRPr="00005828">
        <w:rPr>
          <w:rFonts w:ascii="Times New Roman" w:hAnsi="Times New Roman" w:cs="Times New Roman"/>
          <w:sz w:val="28"/>
          <w:szCs w:val="28"/>
        </w:rPr>
        <w:t>.</w:t>
      </w:r>
    </w:p>
    <w:p w:rsidR="00770C76" w:rsidRPr="00005828" w:rsidRDefault="00770C76" w:rsidP="00F72996">
      <w:pPr>
        <w:tabs>
          <w:tab w:val="center" w:pos="4875"/>
          <w:tab w:val="left" w:pos="7125"/>
        </w:tabs>
        <w:contextualSpacing/>
        <w:rPr>
          <w:rFonts w:ascii="Times New Roman" w:hAnsi="Times New Roman" w:cs="Times New Roman"/>
          <w:sz w:val="28"/>
          <w:szCs w:val="28"/>
        </w:rPr>
      </w:pPr>
      <w:r w:rsidRPr="00005828">
        <w:rPr>
          <w:rFonts w:ascii="Times New Roman" w:hAnsi="Times New Roman" w:cs="Times New Roman"/>
          <w:sz w:val="28"/>
          <w:szCs w:val="28"/>
        </w:rPr>
        <w:t>Мероприятие 1.1. Оказание содействия членами казачьих обществ органам местного самоуправления в осуществлении установленных задач и функций.</w:t>
      </w:r>
    </w:p>
    <w:p w:rsidR="00770C76" w:rsidRPr="00005828" w:rsidRDefault="00770C76" w:rsidP="00F72996">
      <w:pPr>
        <w:tabs>
          <w:tab w:val="center" w:pos="4875"/>
          <w:tab w:val="left" w:pos="7125"/>
        </w:tabs>
        <w:contextualSpacing/>
        <w:rPr>
          <w:rFonts w:ascii="Times New Roman" w:hAnsi="Times New Roman" w:cs="Times New Roman"/>
          <w:sz w:val="28"/>
          <w:szCs w:val="28"/>
        </w:rPr>
      </w:pPr>
      <w:r w:rsidRPr="00005828">
        <w:rPr>
          <w:rFonts w:ascii="Times New Roman" w:hAnsi="Times New Roman" w:cs="Times New Roman"/>
          <w:sz w:val="28"/>
          <w:szCs w:val="28"/>
        </w:rPr>
        <w:t>Мероприятие 1.2.  Совершенствование системы взаимодействия органов местного самоуправления с казачьими обществами и объединениями.</w:t>
      </w:r>
    </w:p>
    <w:p w:rsidR="00770C76" w:rsidRPr="00005828" w:rsidRDefault="00770C76" w:rsidP="00F72996">
      <w:pPr>
        <w:tabs>
          <w:tab w:val="center" w:pos="4875"/>
          <w:tab w:val="left" w:pos="7125"/>
        </w:tabs>
        <w:contextualSpacing/>
        <w:rPr>
          <w:rFonts w:ascii="Times New Roman" w:hAnsi="Times New Roman" w:cs="Times New Roman"/>
          <w:sz w:val="28"/>
          <w:szCs w:val="28"/>
        </w:rPr>
      </w:pPr>
      <w:r>
        <w:rPr>
          <w:rFonts w:ascii="Times New Roman" w:hAnsi="Times New Roman" w:cs="Times New Roman"/>
          <w:sz w:val="28"/>
          <w:szCs w:val="28"/>
        </w:rPr>
        <w:t>Мероприятие 1.3</w:t>
      </w:r>
      <w:r w:rsidRPr="00005828">
        <w:rPr>
          <w:rFonts w:ascii="Times New Roman" w:hAnsi="Times New Roman" w:cs="Times New Roman"/>
          <w:sz w:val="28"/>
          <w:szCs w:val="28"/>
        </w:rPr>
        <w:t xml:space="preserve">. Привлечение членов казачьих обществ к оказанию содействия </w:t>
      </w:r>
      <w:r>
        <w:rPr>
          <w:rFonts w:ascii="Times New Roman" w:hAnsi="Times New Roman" w:cs="Times New Roman"/>
          <w:sz w:val="28"/>
          <w:szCs w:val="28"/>
        </w:rPr>
        <w:t>органам</w:t>
      </w:r>
      <w:r w:rsidRPr="00005828">
        <w:rPr>
          <w:rFonts w:ascii="Times New Roman" w:hAnsi="Times New Roman" w:cs="Times New Roman"/>
          <w:sz w:val="28"/>
          <w:szCs w:val="28"/>
        </w:rPr>
        <w:t xml:space="preserve"> местного самоуправления </w:t>
      </w:r>
      <w:r w:rsidRPr="00B965C3">
        <w:rPr>
          <w:rFonts w:ascii="Times New Roman" w:hAnsi="Times New Roman" w:cs="Times New Roman"/>
          <w:sz w:val="28"/>
          <w:szCs w:val="28"/>
        </w:rPr>
        <w:t>Красносулинс</w:t>
      </w:r>
      <w:r>
        <w:rPr>
          <w:rFonts w:ascii="Times New Roman" w:hAnsi="Times New Roman" w:cs="Times New Roman"/>
          <w:sz w:val="28"/>
          <w:szCs w:val="28"/>
        </w:rPr>
        <w:t>кого района</w:t>
      </w:r>
      <w:r w:rsidRPr="00005828">
        <w:rPr>
          <w:rFonts w:ascii="Times New Roman" w:hAnsi="Times New Roman" w:cs="Times New Roman"/>
          <w:sz w:val="28"/>
          <w:szCs w:val="28"/>
        </w:rPr>
        <w:t>.</w:t>
      </w:r>
    </w:p>
    <w:p w:rsidR="00770C76" w:rsidRDefault="00770C76" w:rsidP="00F72996">
      <w:pPr>
        <w:tabs>
          <w:tab w:val="center" w:pos="4875"/>
          <w:tab w:val="left" w:pos="7125"/>
        </w:tabs>
        <w:contextualSpacing/>
        <w:rPr>
          <w:rFonts w:ascii="Times New Roman" w:hAnsi="Times New Roman" w:cs="Times New Roman"/>
          <w:sz w:val="28"/>
          <w:szCs w:val="28"/>
        </w:rPr>
      </w:pPr>
      <w:r>
        <w:rPr>
          <w:rFonts w:ascii="Times New Roman" w:hAnsi="Times New Roman" w:cs="Times New Roman"/>
          <w:sz w:val="28"/>
          <w:szCs w:val="28"/>
        </w:rPr>
        <w:t>Мероприятие 1.4</w:t>
      </w:r>
      <w:r w:rsidRPr="00005828">
        <w:rPr>
          <w:rFonts w:ascii="Times New Roman" w:hAnsi="Times New Roman" w:cs="Times New Roman"/>
          <w:sz w:val="28"/>
          <w:szCs w:val="28"/>
        </w:rPr>
        <w:t>. Поддержка интеграционных процессов казачьих обществ, сохранение позитивного, государственно ориентированного вектора их деятельности.</w:t>
      </w:r>
    </w:p>
    <w:p w:rsidR="00770C76" w:rsidRPr="00247B98" w:rsidRDefault="00770C76" w:rsidP="00F72996">
      <w:pPr>
        <w:tabs>
          <w:tab w:val="center" w:pos="4875"/>
          <w:tab w:val="left" w:pos="7125"/>
        </w:tabs>
        <w:contextualSpacing/>
        <w:rPr>
          <w:rFonts w:ascii="Times New Roman" w:hAnsi="Times New Roman" w:cs="Times New Roman"/>
          <w:sz w:val="28"/>
          <w:szCs w:val="28"/>
        </w:rPr>
      </w:pPr>
      <w:r w:rsidRPr="00247B98">
        <w:rPr>
          <w:rFonts w:ascii="Times New Roman" w:hAnsi="Times New Roman" w:cs="Times New Roman"/>
          <w:sz w:val="28"/>
          <w:szCs w:val="28"/>
        </w:rPr>
        <w:t>Задача 2. Поддержка казачьих</w:t>
      </w:r>
      <w:r>
        <w:rPr>
          <w:rFonts w:ascii="Times New Roman" w:hAnsi="Times New Roman" w:cs="Times New Roman"/>
          <w:sz w:val="28"/>
          <w:szCs w:val="28"/>
        </w:rPr>
        <w:t xml:space="preserve"> молодежных объединений</w:t>
      </w:r>
      <w:r w:rsidRPr="00247B98">
        <w:rPr>
          <w:rFonts w:ascii="Times New Roman" w:hAnsi="Times New Roman" w:cs="Times New Roman"/>
          <w:sz w:val="28"/>
          <w:szCs w:val="28"/>
        </w:rPr>
        <w:t xml:space="preserve"> как механизма патриотического воспитания и реализации социального потенциала казачьей молодежи.</w:t>
      </w:r>
    </w:p>
    <w:p w:rsidR="00770C76" w:rsidRPr="00247B98" w:rsidRDefault="00770C76" w:rsidP="00F72996">
      <w:pPr>
        <w:tabs>
          <w:tab w:val="center" w:pos="4875"/>
          <w:tab w:val="left" w:pos="7125"/>
        </w:tabs>
        <w:contextualSpacing/>
        <w:rPr>
          <w:rFonts w:ascii="Times New Roman" w:hAnsi="Times New Roman" w:cs="Times New Roman"/>
          <w:sz w:val="28"/>
          <w:szCs w:val="28"/>
        </w:rPr>
      </w:pPr>
      <w:r w:rsidRPr="00247B98">
        <w:rPr>
          <w:rFonts w:ascii="Times New Roman" w:hAnsi="Times New Roman" w:cs="Times New Roman"/>
          <w:sz w:val="28"/>
          <w:szCs w:val="28"/>
        </w:rPr>
        <w:t xml:space="preserve">Мероприятие 2.1. Увеличение численности молодежи, вовлеченной в деятельность </w:t>
      </w:r>
      <w:r>
        <w:rPr>
          <w:rFonts w:ascii="Times New Roman" w:hAnsi="Times New Roman" w:cs="Times New Roman"/>
          <w:sz w:val="28"/>
          <w:szCs w:val="28"/>
        </w:rPr>
        <w:t xml:space="preserve">территориального отделения </w:t>
      </w:r>
      <w:r w:rsidRPr="00247B98">
        <w:rPr>
          <w:rFonts w:ascii="Times New Roman" w:hAnsi="Times New Roman" w:cs="Times New Roman"/>
          <w:sz w:val="28"/>
          <w:szCs w:val="28"/>
        </w:rPr>
        <w:t>казачьей детско-молодежной региональной обществ</w:t>
      </w:r>
      <w:r>
        <w:rPr>
          <w:rFonts w:ascii="Times New Roman" w:hAnsi="Times New Roman" w:cs="Times New Roman"/>
          <w:sz w:val="28"/>
          <w:szCs w:val="28"/>
        </w:rPr>
        <w:t>енной организации «Донцы», до 150</w:t>
      </w:r>
      <w:r w:rsidRPr="00247B98">
        <w:rPr>
          <w:rFonts w:ascii="Times New Roman" w:hAnsi="Times New Roman" w:cs="Times New Roman"/>
          <w:sz w:val="28"/>
          <w:szCs w:val="28"/>
        </w:rPr>
        <w:t xml:space="preserve"> членов в 2024 го</w:t>
      </w:r>
      <w:r>
        <w:rPr>
          <w:rFonts w:ascii="Times New Roman" w:hAnsi="Times New Roman" w:cs="Times New Roman"/>
          <w:sz w:val="28"/>
          <w:szCs w:val="28"/>
        </w:rPr>
        <w:t>ду, до 200</w:t>
      </w:r>
      <w:r w:rsidRPr="00247B98">
        <w:rPr>
          <w:rFonts w:ascii="Times New Roman" w:hAnsi="Times New Roman" w:cs="Times New Roman"/>
          <w:sz w:val="28"/>
          <w:szCs w:val="28"/>
        </w:rPr>
        <w:t xml:space="preserve"> членов – к 2030 году.</w:t>
      </w:r>
    </w:p>
    <w:p w:rsidR="00770C76" w:rsidRPr="00247B98" w:rsidRDefault="00770C76" w:rsidP="00F72996">
      <w:pPr>
        <w:tabs>
          <w:tab w:val="center" w:pos="4875"/>
          <w:tab w:val="left" w:pos="7125"/>
        </w:tabs>
        <w:contextualSpacing/>
        <w:rPr>
          <w:rFonts w:ascii="Times New Roman" w:hAnsi="Times New Roman" w:cs="Times New Roman"/>
          <w:sz w:val="28"/>
          <w:szCs w:val="28"/>
        </w:rPr>
      </w:pPr>
      <w:r w:rsidRPr="00247B98">
        <w:rPr>
          <w:rFonts w:ascii="Times New Roman" w:hAnsi="Times New Roman" w:cs="Times New Roman"/>
          <w:sz w:val="28"/>
          <w:szCs w:val="28"/>
        </w:rPr>
        <w:lastRenderedPageBreak/>
        <w:t>Мероприятие 2.2. Разработка и реализация механизмов содействия личностному и профессиональному росту лидеров и членов</w:t>
      </w:r>
      <w:r>
        <w:rPr>
          <w:rFonts w:ascii="Times New Roman" w:hAnsi="Times New Roman" w:cs="Times New Roman"/>
          <w:sz w:val="28"/>
          <w:szCs w:val="28"/>
        </w:rPr>
        <w:t xml:space="preserve"> казачьих молодежных объединений</w:t>
      </w:r>
      <w:r w:rsidRPr="00247B98">
        <w:rPr>
          <w:rFonts w:ascii="Times New Roman" w:hAnsi="Times New Roman" w:cs="Times New Roman"/>
          <w:sz w:val="28"/>
          <w:szCs w:val="28"/>
        </w:rPr>
        <w:t>.</w:t>
      </w:r>
    </w:p>
    <w:p w:rsidR="00770C76" w:rsidRPr="00F416A5" w:rsidRDefault="00770C76" w:rsidP="00F72996">
      <w:pPr>
        <w:widowControl w:val="0"/>
        <w:tabs>
          <w:tab w:val="center" w:pos="4875"/>
          <w:tab w:val="left" w:pos="7125"/>
        </w:tabs>
        <w:contextualSpacing/>
        <w:rPr>
          <w:rFonts w:ascii="Times New Roman" w:hAnsi="Times New Roman" w:cs="Times New Roman"/>
          <w:sz w:val="28"/>
          <w:szCs w:val="28"/>
        </w:rPr>
      </w:pPr>
      <w:r w:rsidRPr="00F416A5">
        <w:rPr>
          <w:rFonts w:ascii="Times New Roman" w:hAnsi="Times New Roman" w:cs="Times New Roman"/>
          <w:sz w:val="28"/>
          <w:szCs w:val="28"/>
        </w:rPr>
        <w:t>Задача 5. Формирование целостной образовательной и воспитательной системы из образовательных организаций, использующих в образовательном процессе культурно-исторические традиции донского казачества и региональные особенности Донского края, культурного, физического и патриотического воспитания молодежи.</w:t>
      </w:r>
    </w:p>
    <w:p w:rsidR="00770C76" w:rsidRPr="00F416A5" w:rsidRDefault="00770C76" w:rsidP="00F72996">
      <w:pPr>
        <w:widowControl w:val="0"/>
        <w:tabs>
          <w:tab w:val="center" w:pos="4875"/>
          <w:tab w:val="left" w:pos="7125"/>
        </w:tabs>
        <w:contextualSpacing/>
        <w:rPr>
          <w:rFonts w:ascii="Times New Roman" w:hAnsi="Times New Roman" w:cs="Times New Roman"/>
          <w:sz w:val="28"/>
          <w:szCs w:val="28"/>
        </w:rPr>
      </w:pPr>
      <w:r w:rsidRPr="00F416A5">
        <w:rPr>
          <w:rFonts w:ascii="Times New Roman" w:hAnsi="Times New Roman" w:cs="Times New Roman"/>
          <w:sz w:val="28"/>
          <w:szCs w:val="28"/>
        </w:rPr>
        <w:t>Мероприятие 5.1. Организация и проведение мероприятий, направленных на развитие казачьего образования.</w:t>
      </w:r>
    </w:p>
    <w:p w:rsidR="00770C76" w:rsidRPr="00F416A5" w:rsidRDefault="00770C76" w:rsidP="00F72996">
      <w:pPr>
        <w:widowControl w:val="0"/>
        <w:contextualSpacing/>
        <w:rPr>
          <w:rFonts w:ascii="Times New Roman" w:hAnsi="Times New Roman" w:cs="Times New Roman"/>
          <w:sz w:val="28"/>
          <w:szCs w:val="28"/>
        </w:rPr>
      </w:pPr>
      <w:r w:rsidRPr="00F416A5">
        <w:rPr>
          <w:rFonts w:ascii="Times New Roman" w:hAnsi="Times New Roman" w:cs="Times New Roman"/>
          <w:sz w:val="28"/>
          <w:szCs w:val="28"/>
        </w:rPr>
        <w:t>Стратегическая проектная инициатива 1 «Формирование институциональной системы вовлечения групп населения в решение вопросов социально-экономического развития территории Красносулинского района  с использованием ресурса донского казачества».</w:t>
      </w:r>
    </w:p>
    <w:p w:rsidR="00770C76" w:rsidRPr="00F416A5" w:rsidRDefault="00770C76" w:rsidP="00F72996">
      <w:pPr>
        <w:widowControl w:val="0"/>
        <w:contextualSpacing/>
        <w:rPr>
          <w:rFonts w:ascii="Times New Roman" w:hAnsi="Times New Roman" w:cs="Times New Roman"/>
          <w:sz w:val="28"/>
          <w:szCs w:val="28"/>
        </w:rPr>
      </w:pPr>
      <w:r w:rsidRPr="00F416A5">
        <w:rPr>
          <w:rFonts w:ascii="Times New Roman" w:hAnsi="Times New Roman" w:cs="Times New Roman"/>
          <w:sz w:val="28"/>
          <w:szCs w:val="28"/>
        </w:rPr>
        <w:t>Возможность:</w:t>
      </w:r>
    </w:p>
    <w:p w:rsidR="00770C76" w:rsidRPr="00834C2F" w:rsidRDefault="00770C76" w:rsidP="00F72996">
      <w:pPr>
        <w:widowControl w:val="0"/>
        <w:contextualSpacing/>
        <w:rPr>
          <w:sz w:val="28"/>
          <w:szCs w:val="28"/>
        </w:rPr>
      </w:pPr>
      <w:r w:rsidRPr="00F416A5">
        <w:rPr>
          <w:rFonts w:ascii="Times New Roman" w:hAnsi="Times New Roman" w:cs="Times New Roman"/>
          <w:sz w:val="28"/>
          <w:szCs w:val="28"/>
        </w:rPr>
        <w:t>в долгосрочной перспективе обеспечить сохранение и актуализацию казачьей культуры, реализацию идеалов и ценностей донского казачества в системе социально-экономического и духовно-культурного развития</w:t>
      </w:r>
      <w:r w:rsidRPr="00834C2F">
        <w:rPr>
          <w:sz w:val="28"/>
          <w:szCs w:val="28"/>
        </w:rPr>
        <w:t xml:space="preserve"> </w:t>
      </w:r>
      <w:r w:rsidRPr="00F416A5">
        <w:rPr>
          <w:rFonts w:ascii="Times New Roman" w:hAnsi="Times New Roman" w:cs="Times New Roman"/>
          <w:sz w:val="28"/>
          <w:szCs w:val="28"/>
        </w:rPr>
        <w:t xml:space="preserve">Красносулинского района  </w:t>
      </w:r>
    </w:p>
    <w:p w:rsidR="00770C76" w:rsidRPr="00F416A5" w:rsidRDefault="00770C76" w:rsidP="00F72996">
      <w:pPr>
        <w:widowControl w:val="0"/>
        <w:contextualSpacing/>
        <w:rPr>
          <w:rFonts w:ascii="Times New Roman" w:hAnsi="Times New Roman" w:cs="Times New Roman"/>
          <w:sz w:val="28"/>
          <w:szCs w:val="28"/>
        </w:rPr>
      </w:pPr>
      <w:r w:rsidRPr="00F416A5">
        <w:rPr>
          <w:rFonts w:ascii="Times New Roman" w:hAnsi="Times New Roman" w:cs="Times New Roman"/>
          <w:sz w:val="28"/>
          <w:szCs w:val="28"/>
        </w:rPr>
        <w:t>Основные параметры:</w:t>
      </w:r>
    </w:p>
    <w:p w:rsidR="00770C76" w:rsidRPr="00F416A5" w:rsidRDefault="00770C76" w:rsidP="00F72996">
      <w:pPr>
        <w:widowControl w:val="0"/>
        <w:tabs>
          <w:tab w:val="center" w:pos="4875"/>
          <w:tab w:val="left" w:pos="7125"/>
        </w:tabs>
        <w:contextualSpacing/>
        <w:rPr>
          <w:rFonts w:ascii="Times New Roman" w:hAnsi="Times New Roman" w:cs="Times New Roman"/>
          <w:sz w:val="28"/>
          <w:szCs w:val="28"/>
        </w:rPr>
      </w:pPr>
      <w:r w:rsidRPr="00F416A5">
        <w:rPr>
          <w:rFonts w:ascii="Times New Roman" w:hAnsi="Times New Roman" w:cs="Times New Roman"/>
          <w:sz w:val="28"/>
          <w:szCs w:val="28"/>
        </w:rPr>
        <w:t>1. Позиционирование в культурных и образовательных практиках культурных особенностей донского казачества как уникального и перспективного источника возможностей для самоопределения и проявления личностного потенциала в современном мире.</w:t>
      </w:r>
    </w:p>
    <w:p w:rsidR="00770C76" w:rsidRPr="00F416A5" w:rsidRDefault="00770C76" w:rsidP="00F72996">
      <w:pPr>
        <w:widowControl w:val="0"/>
        <w:tabs>
          <w:tab w:val="center" w:pos="4875"/>
          <w:tab w:val="left" w:pos="7125"/>
        </w:tabs>
        <w:contextualSpacing/>
        <w:rPr>
          <w:rFonts w:ascii="Times New Roman" w:hAnsi="Times New Roman" w:cs="Times New Roman"/>
          <w:sz w:val="28"/>
          <w:szCs w:val="28"/>
        </w:rPr>
      </w:pPr>
      <w:r w:rsidRPr="00F416A5">
        <w:rPr>
          <w:rFonts w:ascii="Times New Roman" w:hAnsi="Times New Roman" w:cs="Times New Roman"/>
          <w:sz w:val="28"/>
          <w:szCs w:val="28"/>
        </w:rPr>
        <w:t>2. Развитие внешних партнерств казачьих обществ в целях социально-экономического развития территорий с использованием ресурса этничности донского казачества.</w:t>
      </w:r>
    </w:p>
    <w:p w:rsidR="00770C76" w:rsidRPr="00F416A5" w:rsidRDefault="00770C76" w:rsidP="00F72996">
      <w:pPr>
        <w:widowControl w:val="0"/>
        <w:tabs>
          <w:tab w:val="center" w:pos="4875"/>
          <w:tab w:val="left" w:pos="7125"/>
        </w:tabs>
        <w:contextualSpacing/>
        <w:rPr>
          <w:rFonts w:ascii="Times New Roman" w:hAnsi="Times New Roman" w:cs="Times New Roman"/>
          <w:sz w:val="28"/>
          <w:szCs w:val="28"/>
        </w:rPr>
      </w:pPr>
      <w:r w:rsidRPr="00F416A5">
        <w:rPr>
          <w:rFonts w:ascii="Times New Roman" w:hAnsi="Times New Roman" w:cs="Times New Roman"/>
          <w:sz w:val="28"/>
          <w:szCs w:val="28"/>
        </w:rPr>
        <w:t>3. Создание условий для развития партнерства и комплексного взаимодействия казачьих обществ и общественных объединений, учреждений образовательных организаций и учреждений культуры, заинтересованных служб и ведом</w:t>
      </w:r>
      <w:proofErr w:type="gramStart"/>
      <w:r w:rsidRPr="00F416A5">
        <w:rPr>
          <w:rFonts w:ascii="Times New Roman" w:hAnsi="Times New Roman" w:cs="Times New Roman"/>
          <w:sz w:val="28"/>
          <w:szCs w:val="28"/>
        </w:rPr>
        <w:t>ств дл</w:t>
      </w:r>
      <w:proofErr w:type="gramEnd"/>
      <w:r w:rsidRPr="00F416A5">
        <w:rPr>
          <w:rFonts w:ascii="Times New Roman" w:hAnsi="Times New Roman" w:cs="Times New Roman"/>
          <w:sz w:val="28"/>
          <w:szCs w:val="28"/>
        </w:rPr>
        <w:t>я выполнения взаимосогласованных задач.</w:t>
      </w:r>
    </w:p>
    <w:p w:rsidR="00770C76" w:rsidRPr="00F416A5" w:rsidRDefault="00770C76" w:rsidP="00F72996">
      <w:pPr>
        <w:widowControl w:val="0"/>
        <w:tabs>
          <w:tab w:val="center" w:pos="4875"/>
          <w:tab w:val="left" w:pos="7125"/>
        </w:tabs>
        <w:contextualSpacing/>
        <w:rPr>
          <w:rFonts w:ascii="Times New Roman" w:hAnsi="Times New Roman" w:cs="Times New Roman"/>
          <w:sz w:val="28"/>
          <w:szCs w:val="28"/>
        </w:rPr>
      </w:pPr>
      <w:r w:rsidRPr="00F416A5">
        <w:rPr>
          <w:rFonts w:ascii="Times New Roman" w:hAnsi="Times New Roman" w:cs="Times New Roman"/>
          <w:sz w:val="28"/>
          <w:szCs w:val="28"/>
        </w:rPr>
        <w:t>4. Создание центра взаимодействия образовательных организаций, использующих в образовательном процессе культурно-исторические традиции донского казачества и региональные особенности Донского края, с целью:</w:t>
      </w:r>
    </w:p>
    <w:p w:rsidR="00770C76" w:rsidRPr="00F416A5" w:rsidRDefault="00770C76" w:rsidP="00F72996">
      <w:pPr>
        <w:widowControl w:val="0"/>
        <w:tabs>
          <w:tab w:val="center" w:pos="4875"/>
          <w:tab w:val="left" w:pos="7125"/>
        </w:tabs>
        <w:contextualSpacing/>
        <w:rPr>
          <w:rFonts w:ascii="Times New Roman" w:hAnsi="Times New Roman" w:cs="Times New Roman"/>
          <w:sz w:val="28"/>
          <w:szCs w:val="28"/>
        </w:rPr>
      </w:pPr>
      <w:r w:rsidRPr="00F416A5">
        <w:rPr>
          <w:rFonts w:ascii="Times New Roman" w:hAnsi="Times New Roman" w:cs="Times New Roman"/>
          <w:sz w:val="28"/>
          <w:szCs w:val="28"/>
        </w:rPr>
        <w:t xml:space="preserve">содержательного насыщения казачьего образовательного компонента, накопления и распространения опыта военно-патриотической, физкультурно-спортивной, историко-культурной и другой подготовки </w:t>
      </w:r>
      <w:r w:rsidRPr="00F416A5">
        <w:rPr>
          <w:rFonts w:ascii="Times New Roman" w:hAnsi="Times New Roman" w:cs="Times New Roman"/>
          <w:sz w:val="28"/>
          <w:szCs w:val="28"/>
        </w:rPr>
        <w:lastRenderedPageBreak/>
        <w:t>обучающихся;</w:t>
      </w:r>
    </w:p>
    <w:p w:rsidR="00770C76" w:rsidRPr="00F416A5" w:rsidRDefault="00770C76" w:rsidP="00F72996">
      <w:pPr>
        <w:widowControl w:val="0"/>
        <w:tabs>
          <w:tab w:val="center" w:pos="4875"/>
          <w:tab w:val="left" w:pos="7125"/>
        </w:tabs>
        <w:contextualSpacing/>
        <w:rPr>
          <w:rFonts w:ascii="Times New Roman" w:hAnsi="Times New Roman" w:cs="Times New Roman"/>
          <w:sz w:val="28"/>
          <w:szCs w:val="28"/>
        </w:rPr>
      </w:pPr>
      <w:r w:rsidRPr="00F416A5">
        <w:rPr>
          <w:rFonts w:ascii="Times New Roman" w:hAnsi="Times New Roman" w:cs="Times New Roman"/>
          <w:sz w:val="28"/>
          <w:szCs w:val="28"/>
        </w:rPr>
        <w:t xml:space="preserve">разработки оптимальных форм и методов участия казачьих обществ и казачьих молодежных объединений в деятельности образовательных организаций Красносулинского района, реализующих казачий компонент. </w:t>
      </w:r>
    </w:p>
    <w:p w:rsidR="00770C76" w:rsidRPr="0057745F" w:rsidRDefault="00770C76" w:rsidP="00F72996">
      <w:pPr>
        <w:widowControl w:val="0"/>
        <w:tabs>
          <w:tab w:val="center" w:pos="4875"/>
          <w:tab w:val="left" w:pos="7125"/>
        </w:tabs>
        <w:contextualSpacing/>
        <w:rPr>
          <w:rFonts w:ascii="Times New Roman" w:hAnsi="Times New Roman" w:cs="Times New Roman"/>
          <w:sz w:val="28"/>
          <w:szCs w:val="28"/>
        </w:rPr>
      </w:pPr>
      <w:r w:rsidRPr="0057745F">
        <w:rPr>
          <w:rFonts w:ascii="Times New Roman" w:hAnsi="Times New Roman" w:cs="Times New Roman"/>
          <w:sz w:val="28"/>
          <w:szCs w:val="28"/>
        </w:rPr>
        <w:t>5. Повышение качества реализации образовательных программ в  образовательных организациях со статусом «казачье», удовлетворение индивидуальных потребностей обучающихся в интеллектуальном, нравственном и физическом совершенствовании, формирование культуры здорового и безопасного образа жизни.</w:t>
      </w:r>
    </w:p>
    <w:p w:rsidR="00770C76" w:rsidRPr="0052182E" w:rsidRDefault="00770C76" w:rsidP="00F72996">
      <w:pPr>
        <w:widowControl w:val="0"/>
        <w:tabs>
          <w:tab w:val="center" w:pos="4875"/>
          <w:tab w:val="left" w:pos="7125"/>
        </w:tabs>
        <w:contextualSpacing/>
        <w:rPr>
          <w:rFonts w:ascii="Times New Roman" w:hAnsi="Times New Roman" w:cs="Times New Roman"/>
          <w:sz w:val="28"/>
          <w:szCs w:val="28"/>
        </w:rPr>
      </w:pPr>
      <w:r w:rsidRPr="0052182E">
        <w:rPr>
          <w:rFonts w:ascii="Times New Roman" w:hAnsi="Times New Roman" w:cs="Times New Roman"/>
          <w:sz w:val="28"/>
          <w:szCs w:val="28"/>
        </w:rPr>
        <w:t>6. Совершенствование условий для организации образовательного процесса в образовательных учреждениях со статусом «казачьи», укрепление их материально-технической базы.</w:t>
      </w:r>
    </w:p>
    <w:p w:rsidR="00770C76" w:rsidRPr="0052182E" w:rsidRDefault="00770C76" w:rsidP="00F72996">
      <w:pPr>
        <w:widowControl w:val="0"/>
        <w:tabs>
          <w:tab w:val="center" w:pos="4875"/>
          <w:tab w:val="left" w:pos="7125"/>
        </w:tabs>
        <w:contextualSpacing/>
        <w:rPr>
          <w:rFonts w:ascii="Times New Roman" w:hAnsi="Times New Roman" w:cs="Times New Roman"/>
          <w:sz w:val="28"/>
          <w:szCs w:val="28"/>
        </w:rPr>
      </w:pPr>
      <w:r w:rsidRPr="0052182E">
        <w:rPr>
          <w:rFonts w:ascii="Times New Roman" w:hAnsi="Times New Roman" w:cs="Times New Roman"/>
          <w:sz w:val="28"/>
          <w:szCs w:val="28"/>
        </w:rPr>
        <w:t>7. Более широкий охват детей и подростков программой изучения культурных традиций донского казачества и региональных особенностей Донского края.</w:t>
      </w:r>
    </w:p>
    <w:p w:rsidR="00770C76" w:rsidRPr="0052182E" w:rsidRDefault="00770C76" w:rsidP="00F72996">
      <w:pPr>
        <w:widowControl w:val="0"/>
        <w:tabs>
          <w:tab w:val="center" w:pos="4875"/>
          <w:tab w:val="left" w:pos="7125"/>
        </w:tabs>
        <w:contextualSpacing/>
        <w:rPr>
          <w:rFonts w:ascii="Times New Roman" w:hAnsi="Times New Roman" w:cs="Times New Roman"/>
          <w:sz w:val="28"/>
          <w:szCs w:val="28"/>
        </w:rPr>
      </w:pPr>
      <w:r w:rsidRPr="0052182E">
        <w:rPr>
          <w:rFonts w:ascii="Times New Roman" w:hAnsi="Times New Roman" w:cs="Times New Roman"/>
          <w:sz w:val="28"/>
          <w:szCs w:val="28"/>
        </w:rPr>
        <w:t>8. Формирование и развитие творческих способностей детей и подростков.</w:t>
      </w:r>
    </w:p>
    <w:p w:rsidR="00770C76" w:rsidRPr="0052182E" w:rsidRDefault="00770C76" w:rsidP="00F72996">
      <w:pPr>
        <w:widowControl w:val="0"/>
        <w:tabs>
          <w:tab w:val="center" w:pos="4875"/>
          <w:tab w:val="left" w:pos="7125"/>
        </w:tabs>
        <w:contextualSpacing/>
        <w:rPr>
          <w:rFonts w:ascii="Times New Roman" w:hAnsi="Times New Roman" w:cs="Times New Roman"/>
          <w:sz w:val="28"/>
          <w:szCs w:val="28"/>
        </w:rPr>
      </w:pPr>
      <w:r w:rsidRPr="0052182E">
        <w:rPr>
          <w:rFonts w:ascii="Times New Roman" w:hAnsi="Times New Roman" w:cs="Times New Roman"/>
          <w:sz w:val="28"/>
          <w:szCs w:val="28"/>
        </w:rPr>
        <w:t>9. Создание юртового казачьего культурно-просветительского центра в Красносулинском районе, решающего задачи:</w:t>
      </w:r>
    </w:p>
    <w:p w:rsidR="00770C76" w:rsidRPr="0052182E" w:rsidRDefault="00770C76" w:rsidP="00F72996">
      <w:pPr>
        <w:widowControl w:val="0"/>
        <w:tabs>
          <w:tab w:val="center" w:pos="4875"/>
          <w:tab w:val="left" w:pos="7125"/>
        </w:tabs>
        <w:contextualSpacing/>
        <w:rPr>
          <w:rFonts w:ascii="Times New Roman" w:hAnsi="Times New Roman" w:cs="Times New Roman"/>
          <w:sz w:val="28"/>
          <w:szCs w:val="28"/>
        </w:rPr>
      </w:pPr>
      <w:r w:rsidRPr="0052182E">
        <w:rPr>
          <w:rFonts w:ascii="Times New Roman" w:hAnsi="Times New Roman" w:cs="Times New Roman"/>
          <w:sz w:val="28"/>
          <w:szCs w:val="28"/>
        </w:rPr>
        <w:t>содействия творческой активности Красносулинского казачества;</w:t>
      </w:r>
    </w:p>
    <w:p w:rsidR="00770C76" w:rsidRPr="0052182E" w:rsidRDefault="00770C76" w:rsidP="00F72996">
      <w:pPr>
        <w:widowControl w:val="0"/>
        <w:tabs>
          <w:tab w:val="center" w:pos="4875"/>
          <w:tab w:val="left" w:pos="7125"/>
        </w:tabs>
        <w:contextualSpacing/>
        <w:rPr>
          <w:rFonts w:ascii="Times New Roman" w:hAnsi="Times New Roman" w:cs="Times New Roman"/>
          <w:sz w:val="28"/>
          <w:szCs w:val="28"/>
        </w:rPr>
      </w:pPr>
      <w:r w:rsidRPr="0052182E">
        <w:rPr>
          <w:rFonts w:ascii="Times New Roman" w:hAnsi="Times New Roman" w:cs="Times New Roman"/>
          <w:sz w:val="28"/>
          <w:szCs w:val="28"/>
        </w:rPr>
        <w:t>обобщения и тиражирования казачьих инициатив, направленных на сохранение казачьей этнокультурной идентичности, встраивание казачьего уклада жизни;</w:t>
      </w:r>
    </w:p>
    <w:p w:rsidR="00770C76" w:rsidRPr="0052182E" w:rsidRDefault="00770C76" w:rsidP="00F72996">
      <w:pPr>
        <w:widowControl w:val="0"/>
        <w:tabs>
          <w:tab w:val="center" w:pos="4875"/>
          <w:tab w:val="left" w:pos="7125"/>
        </w:tabs>
        <w:contextualSpacing/>
        <w:rPr>
          <w:rFonts w:ascii="Times New Roman" w:hAnsi="Times New Roman" w:cs="Times New Roman"/>
          <w:sz w:val="28"/>
          <w:szCs w:val="28"/>
        </w:rPr>
      </w:pPr>
      <w:r w:rsidRPr="0052182E">
        <w:rPr>
          <w:rFonts w:ascii="Times New Roman" w:hAnsi="Times New Roman" w:cs="Times New Roman"/>
          <w:sz w:val="28"/>
          <w:szCs w:val="28"/>
        </w:rPr>
        <w:t>поддержки традиционных казачьих форм хозяйствования и ремесел;</w:t>
      </w:r>
    </w:p>
    <w:p w:rsidR="00770C76" w:rsidRPr="0052182E" w:rsidRDefault="00770C76" w:rsidP="00F72996">
      <w:pPr>
        <w:widowControl w:val="0"/>
        <w:tabs>
          <w:tab w:val="center" w:pos="4875"/>
          <w:tab w:val="left" w:pos="7125"/>
        </w:tabs>
        <w:contextualSpacing/>
        <w:rPr>
          <w:rFonts w:ascii="Times New Roman" w:hAnsi="Times New Roman" w:cs="Times New Roman"/>
          <w:sz w:val="28"/>
          <w:szCs w:val="28"/>
        </w:rPr>
      </w:pPr>
      <w:r w:rsidRPr="0052182E">
        <w:rPr>
          <w:rFonts w:ascii="Times New Roman" w:hAnsi="Times New Roman" w:cs="Times New Roman"/>
          <w:sz w:val="28"/>
          <w:szCs w:val="28"/>
        </w:rPr>
        <w:t>содействия разработке и реализации общественно полезных программ казачьих обществ и казачьих инновационных проектов;</w:t>
      </w:r>
    </w:p>
    <w:p w:rsidR="00770C76" w:rsidRPr="0052182E" w:rsidRDefault="00770C76" w:rsidP="00F72996">
      <w:pPr>
        <w:widowControl w:val="0"/>
        <w:tabs>
          <w:tab w:val="center" w:pos="4875"/>
          <w:tab w:val="left" w:pos="7125"/>
        </w:tabs>
        <w:contextualSpacing/>
        <w:rPr>
          <w:rFonts w:ascii="Times New Roman" w:hAnsi="Times New Roman" w:cs="Times New Roman"/>
          <w:sz w:val="28"/>
          <w:szCs w:val="28"/>
        </w:rPr>
      </w:pPr>
      <w:r w:rsidRPr="0052182E">
        <w:rPr>
          <w:rFonts w:ascii="Times New Roman" w:hAnsi="Times New Roman" w:cs="Times New Roman"/>
          <w:sz w:val="28"/>
          <w:szCs w:val="28"/>
        </w:rPr>
        <w:t>активного участия в грантовой и иной финансовой поддержке казачьих обществ и территориального отделения КДМО «Донцы»;</w:t>
      </w:r>
    </w:p>
    <w:p w:rsidR="00770C76" w:rsidRPr="0052182E" w:rsidRDefault="00770C76" w:rsidP="00F72996">
      <w:pPr>
        <w:widowControl w:val="0"/>
        <w:tabs>
          <w:tab w:val="center" w:pos="4875"/>
          <w:tab w:val="left" w:pos="7125"/>
        </w:tabs>
        <w:contextualSpacing/>
        <w:rPr>
          <w:rFonts w:ascii="Times New Roman" w:hAnsi="Times New Roman" w:cs="Times New Roman"/>
          <w:sz w:val="28"/>
          <w:szCs w:val="28"/>
        </w:rPr>
      </w:pPr>
      <w:r w:rsidRPr="0052182E">
        <w:rPr>
          <w:rFonts w:ascii="Times New Roman" w:hAnsi="Times New Roman" w:cs="Times New Roman"/>
          <w:sz w:val="28"/>
          <w:szCs w:val="28"/>
        </w:rPr>
        <w:t>содействия развитию экономической активности членов казачьих обществ, становлению процессов экономической самоорганизации в среде казачьих обществ.</w:t>
      </w:r>
    </w:p>
    <w:p w:rsidR="00770C76" w:rsidRPr="0052182E" w:rsidRDefault="00770C76" w:rsidP="00F72996">
      <w:pPr>
        <w:widowControl w:val="0"/>
        <w:tabs>
          <w:tab w:val="center" w:pos="4875"/>
          <w:tab w:val="left" w:pos="7125"/>
        </w:tabs>
        <w:contextualSpacing/>
        <w:rPr>
          <w:rFonts w:ascii="Times New Roman" w:hAnsi="Times New Roman" w:cs="Times New Roman"/>
          <w:sz w:val="28"/>
          <w:szCs w:val="28"/>
        </w:rPr>
      </w:pPr>
      <w:r w:rsidRPr="0052182E">
        <w:rPr>
          <w:rFonts w:ascii="Times New Roman" w:hAnsi="Times New Roman" w:cs="Times New Roman"/>
          <w:sz w:val="28"/>
          <w:szCs w:val="28"/>
        </w:rPr>
        <w:t>10. Организация теоретической и практической подготовки дружинников казачьей дружины Красносулинского района, способствующей повышению их квалификации и освоению навыков, необходимых для оказания содействия в осуществлении установленных задач и функций органам местного самоуправления Красносулинского района.</w:t>
      </w:r>
    </w:p>
    <w:p w:rsidR="00770C76" w:rsidRDefault="00770C76" w:rsidP="00F72996">
      <w:pPr>
        <w:widowControl w:val="0"/>
        <w:tabs>
          <w:tab w:val="center" w:pos="4875"/>
          <w:tab w:val="left" w:pos="7125"/>
        </w:tabs>
        <w:contextualSpacing/>
        <w:rPr>
          <w:rFonts w:ascii="Times New Roman" w:hAnsi="Times New Roman" w:cs="Times New Roman"/>
          <w:sz w:val="28"/>
          <w:szCs w:val="28"/>
        </w:rPr>
      </w:pPr>
      <w:r w:rsidRPr="00B30236">
        <w:rPr>
          <w:rFonts w:ascii="Times New Roman" w:hAnsi="Times New Roman" w:cs="Times New Roman"/>
          <w:sz w:val="28"/>
          <w:szCs w:val="28"/>
        </w:rPr>
        <w:t xml:space="preserve">11. Увеличение числа членов казачьих обществ, задействованных в решении социальных, экономических проблем </w:t>
      </w:r>
      <w:r w:rsidRPr="0052182E">
        <w:rPr>
          <w:rFonts w:ascii="Times New Roman" w:hAnsi="Times New Roman" w:cs="Times New Roman"/>
          <w:sz w:val="28"/>
          <w:szCs w:val="28"/>
        </w:rPr>
        <w:t>Красносулинского района</w:t>
      </w:r>
      <w:r w:rsidRPr="00B30236">
        <w:rPr>
          <w:rFonts w:ascii="Times New Roman" w:hAnsi="Times New Roman" w:cs="Times New Roman"/>
          <w:sz w:val="28"/>
          <w:szCs w:val="28"/>
        </w:rPr>
        <w:t xml:space="preserve">, </w:t>
      </w:r>
      <w:r w:rsidRPr="00B30236">
        <w:rPr>
          <w:rFonts w:ascii="Times New Roman" w:hAnsi="Times New Roman" w:cs="Times New Roman"/>
          <w:sz w:val="28"/>
          <w:szCs w:val="28"/>
        </w:rPr>
        <w:lastRenderedPageBreak/>
        <w:t>расширение перечня видов деятельности казачьих дружин в рамках установленных полномочий.</w:t>
      </w:r>
    </w:p>
    <w:p w:rsidR="001655D5" w:rsidRPr="00B30236" w:rsidRDefault="001655D5" w:rsidP="00F72996">
      <w:pPr>
        <w:widowControl w:val="0"/>
        <w:tabs>
          <w:tab w:val="center" w:pos="4875"/>
          <w:tab w:val="left" w:pos="7125"/>
        </w:tabs>
        <w:contextualSpacing/>
        <w:rPr>
          <w:rFonts w:ascii="Times New Roman" w:hAnsi="Times New Roman" w:cs="Times New Roman"/>
          <w:sz w:val="28"/>
          <w:szCs w:val="28"/>
        </w:rPr>
      </w:pPr>
    </w:p>
    <w:p w:rsidR="00B5321C" w:rsidRPr="00FF2B42" w:rsidRDefault="00FF2B42" w:rsidP="005A28D6">
      <w:pPr>
        <w:tabs>
          <w:tab w:val="left" w:pos="993"/>
        </w:tabs>
        <w:spacing w:line="300" w:lineRule="auto"/>
        <w:ind w:firstLine="0"/>
        <w:contextualSpacing/>
        <w:jc w:val="center"/>
        <w:rPr>
          <w:rFonts w:ascii="Times New Roman" w:eastAsiaTheme="majorEastAsia" w:hAnsi="Times New Roman" w:cs="Times New Roman"/>
          <w:sz w:val="28"/>
          <w:szCs w:val="28"/>
        </w:rPr>
      </w:pPr>
      <w:r w:rsidRPr="00FF2B42">
        <w:rPr>
          <w:rFonts w:ascii="Times New Roman" w:eastAsiaTheme="majorEastAsia" w:hAnsi="Times New Roman" w:cs="Times New Roman"/>
          <w:sz w:val="28"/>
          <w:szCs w:val="28"/>
        </w:rPr>
        <w:t>4</w:t>
      </w:r>
      <w:r w:rsidR="00934BE7" w:rsidRPr="00FF2B42">
        <w:rPr>
          <w:rFonts w:ascii="Times New Roman" w:eastAsiaTheme="majorEastAsia" w:hAnsi="Times New Roman" w:cs="Times New Roman"/>
          <w:sz w:val="28"/>
          <w:szCs w:val="28"/>
        </w:rPr>
        <w:t>.</w:t>
      </w:r>
      <w:r w:rsidR="009802EC" w:rsidRPr="00FF2B42">
        <w:rPr>
          <w:rFonts w:ascii="Times New Roman" w:eastAsiaTheme="majorEastAsia" w:hAnsi="Times New Roman" w:cs="Times New Roman"/>
          <w:sz w:val="28"/>
          <w:szCs w:val="28"/>
        </w:rPr>
        <w:t>1</w:t>
      </w:r>
      <w:r w:rsidR="00934BE7" w:rsidRPr="00FF2B42">
        <w:rPr>
          <w:rFonts w:ascii="Times New Roman" w:eastAsiaTheme="majorEastAsia" w:hAnsi="Times New Roman" w:cs="Times New Roman"/>
          <w:sz w:val="28"/>
          <w:szCs w:val="28"/>
        </w:rPr>
        <w:t>.4.</w:t>
      </w:r>
      <w:r w:rsidR="007918A2" w:rsidRPr="00FF2B42">
        <w:rPr>
          <w:rFonts w:ascii="Times New Roman" w:eastAsiaTheme="majorEastAsia" w:hAnsi="Times New Roman" w:cs="Times New Roman"/>
          <w:sz w:val="28"/>
          <w:szCs w:val="28"/>
        </w:rPr>
        <w:t>Культура</w:t>
      </w:r>
    </w:p>
    <w:p w:rsidR="00D1169A" w:rsidRPr="00BC5A84" w:rsidRDefault="00D1169A" w:rsidP="00C16AA4">
      <w:pPr>
        <w:pStyle w:val="a3"/>
        <w:ind w:left="0"/>
        <w:rPr>
          <w:rFonts w:ascii="Times New Roman" w:eastAsiaTheme="majorEastAsia" w:hAnsi="Times New Roman" w:cs="Times New Roman"/>
          <w:b/>
          <w:sz w:val="28"/>
          <w:szCs w:val="28"/>
        </w:rPr>
      </w:pP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Состояние развития и тренды</w:t>
      </w:r>
      <w:r>
        <w:rPr>
          <w:rFonts w:ascii="Times New Roman" w:eastAsia="Calibri" w:hAnsi="Times New Roman" w:cs="Times New Roman"/>
          <w:sz w:val="28"/>
          <w:szCs w:val="28"/>
        </w:rPr>
        <w:t>.</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Красносулинский район – один из развитых и интересных в культурном отношении районов Ростовской области. Об этом свидетельствуют как количественные, так и качественные показатели культурной жизни района, обладающего бесспорными достижениями в различных областях самодеятельного творчества, признанными в Красносулинском районе и за его пределами.</w:t>
      </w:r>
    </w:p>
    <w:p w:rsidR="001953A7" w:rsidRDefault="003F0902" w:rsidP="001953A7">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Реализацию конституционного права жителей района «на участие в культурной жизни и пользование учреждениями культуры, на доступ к культурным ценностям» обеспечивает развитая сеть общедоступных учреждений культуры. На территории Красносулинского района расположены 75 учреждений культуры.</w:t>
      </w:r>
    </w:p>
    <w:p w:rsidR="003F0902" w:rsidRDefault="003F0902" w:rsidP="001953A7">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Отрасль культуры Красносулинского района включает в себя сферы библиотечного, клубного дела и дополнительного образования.</w:t>
      </w:r>
      <w:r w:rsidR="001953A7">
        <w:rPr>
          <w:rFonts w:ascii="Times New Roman" w:eastAsia="Calibri" w:hAnsi="Times New Roman" w:cs="Times New Roman"/>
          <w:sz w:val="28"/>
          <w:szCs w:val="28"/>
        </w:rPr>
        <w:t xml:space="preserve"> Динамика ключевых показателей развития сферы культуры Красносулинского района в 2014-2021</w:t>
      </w:r>
      <w:r w:rsidR="00FC5A2F">
        <w:rPr>
          <w:rFonts w:ascii="Times New Roman" w:eastAsia="Calibri" w:hAnsi="Times New Roman" w:cs="Times New Roman"/>
          <w:sz w:val="28"/>
          <w:szCs w:val="28"/>
        </w:rPr>
        <w:t xml:space="preserve"> годах представлена в таблице № 10</w:t>
      </w:r>
      <w:r w:rsidR="001953A7">
        <w:rPr>
          <w:rFonts w:ascii="Times New Roman" w:eastAsia="Calibri" w:hAnsi="Times New Roman" w:cs="Times New Roman"/>
          <w:sz w:val="28"/>
          <w:szCs w:val="28"/>
        </w:rPr>
        <w:t>.</w:t>
      </w:r>
    </w:p>
    <w:p w:rsidR="001953A7" w:rsidRDefault="001953A7" w:rsidP="001953A7">
      <w:pPr>
        <w:pStyle w:val="a3"/>
        <w:tabs>
          <w:tab w:val="left" w:pos="0"/>
        </w:tabs>
        <w:ind w:left="0"/>
        <w:rPr>
          <w:rFonts w:ascii="Times New Roman" w:eastAsia="Calibri" w:hAnsi="Times New Roman" w:cs="Times New Roman"/>
          <w:sz w:val="28"/>
          <w:szCs w:val="28"/>
        </w:rPr>
      </w:pPr>
    </w:p>
    <w:p w:rsidR="00FB793C" w:rsidRDefault="00FC5A2F" w:rsidP="00FB793C">
      <w:pPr>
        <w:contextualSpacing/>
        <w:jc w:val="right"/>
        <w:rPr>
          <w:rFonts w:ascii="Times New Roman" w:hAnsi="Times New Roman" w:cs="Times New Roman"/>
          <w:sz w:val="28"/>
          <w:szCs w:val="28"/>
        </w:rPr>
      </w:pPr>
      <w:r>
        <w:rPr>
          <w:rFonts w:ascii="Times New Roman" w:hAnsi="Times New Roman" w:cs="Times New Roman"/>
          <w:sz w:val="28"/>
          <w:szCs w:val="28"/>
        </w:rPr>
        <w:t>Таблица 10</w:t>
      </w:r>
    </w:p>
    <w:p w:rsidR="00FB793C" w:rsidRPr="00A21BF6" w:rsidRDefault="008323BB" w:rsidP="00FB793C">
      <w:pPr>
        <w:contextualSpacing/>
        <w:jc w:val="center"/>
        <w:rPr>
          <w:rFonts w:ascii="Times New Roman" w:eastAsia="Calibri" w:hAnsi="Times New Roman" w:cs="Times New Roman"/>
          <w:bCs/>
          <w:sz w:val="28"/>
          <w:szCs w:val="28"/>
        </w:rPr>
      </w:pPr>
      <w:r w:rsidRPr="00A21BF6">
        <w:rPr>
          <w:rFonts w:ascii="Times New Roman" w:eastAsia="Calibri" w:hAnsi="Times New Roman" w:cs="Times New Roman"/>
          <w:bCs/>
          <w:sz w:val="28"/>
          <w:szCs w:val="28"/>
        </w:rPr>
        <w:t>Д</w:t>
      </w:r>
      <w:r w:rsidR="00FB793C" w:rsidRPr="00A21BF6">
        <w:rPr>
          <w:rFonts w:ascii="Times New Roman" w:eastAsia="Calibri" w:hAnsi="Times New Roman" w:cs="Times New Roman"/>
          <w:bCs/>
          <w:sz w:val="28"/>
          <w:szCs w:val="28"/>
        </w:rPr>
        <w:t>ИНАМИКА</w:t>
      </w:r>
    </w:p>
    <w:p w:rsidR="00FB793C" w:rsidRPr="00A21BF6" w:rsidRDefault="008323BB" w:rsidP="00FB793C">
      <w:pPr>
        <w:contextualSpacing/>
        <w:jc w:val="center"/>
        <w:rPr>
          <w:rFonts w:ascii="Times New Roman" w:eastAsia="Calibri" w:hAnsi="Times New Roman" w:cs="Times New Roman"/>
          <w:bCs/>
          <w:sz w:val="28"/>
          <w:szCs w:val="28"/>
        </w:rPr>
      </w:pPr>
      <w:r w:rsidRPr="00A21BF6">
        <w:rPr>
          <w:rFonts w:ascii="Times New Roman" w:eastAsia="Calibri" w:hAnsi="Times New Roman" w:cs="Times New Roman"/>
          <w:bCs/>
          <w:sz w:val="28"/>
          <w:szCs w:val="28"/>
        </w:rPr>
        <w:t>ключевых показателей развития сферы культуры</w:t>
      </w:r>
    </w:p>
    <w:p w:rsidR="008323BB" w:rsidRPr="00A21BF6" w:rsidRDefault="008323BB" w:rsidP="00FB793C">
      <w:pPr>
        <w:contextualSpacing/>
        <w:jc w:val="center"/>
        <w:rPr>
          <w:rFonts w:ascii="Times New Roman" w:eastAsia="Calibri" w:hAnsi="Times New Roman" w:cs="Times New Roman"/>
          <w:bCs/>
          <w:sz w:val="28"/>
          <w:szCs w:val="28"/>
        </w:rPr>
      </w:pPr>
      <w:r w:rsidRPr="00A21BF6">
        <w:rPr>
          <w:rFonts w:ascii="Times New Roman" w:eastAsia="Calibri" w:hAnsi="Times New Roman" w:cs="Times New Roman"/>
          <w:bCs/>
          <w:sz w:val="28"/>
          <w:szCs w:val="28"/>
        </w:rPr>
        <w:t xml:space="preserve">в Красносулинском районе в </w:t>
      </w:r>
      <w:r w:rsidRPr="00A21BF6">
        <w:rPr>
          <w:rFonts w:ascii="Times New Roman" w:hAnsi="Times New Roman" w:cs="Times New Roman"/>
          <w:sz w:val="28"/>
          <w:szCs w:val="28"/>
        </w:rPr>
        <w:t>2014 – 2021</w:t>
      </w:r>
      <w:r w:rsidR="00FB793C" w:rsidRPr="00A21BF6">
        <w:rPr>
          <w:rFonts w:ascii="Times New Roman" w:eastAsia="Calibri" w:hAnsi="Times New Roman" w:cs="Times New Roman"/>
          <w:bCs/>
          <w:sz w:val="28"/>
          <w:szCs w:val="28"/>
        </w:rPr>
        <w:t xml:space="preserve"> годах</w:t>
      </w:r>
    </w:p>
    <w:p w:rsidR="001953A7" w:rsidRPr="00674873" w:rsidRDefault="001953A7" w:rsidP="00111689">
      <w:pPr>
        <w:pStyle w:val="a3"/>
        <w:tabs>
          <w:tab w:val="left" w:pos="0"/>
        </w:tabs>
        <w:ind w:left="0"/>
        <w:rPr>
          <w:rFonts w:ascii="Times New Roman" w:eastAsia="Calibri" w:hAnsi="Times New Roman" w:cs="Times New Roman"/>
          <w:sz w:val="28"/>
          <w:szCs w:val="28"/>
          <w:highlight w:val="yellow"/>
        </w:rPr>
      </w:pPr>
    </w:p>
    <w:tbl>
      <w:tblPr>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1475"/>
        <w:gridCol w:w="1276"/>
        <w:gridCol w:w="992"/>
        <w:gridCol w:w="1134"/>
        <w:gridCol w:w="850"/>
        <w:gridCol w:w="1134"/>
        <w:gridCol w:w="1134"/>
        <w:gridCol w:w="1275"/>
      </w:tblGrid>
      <w:tr w:rsidR="00111689" w:rsidRPr="00674873" w:rsidTr="00111689">
        <w:tc>
          <w:tcPr>
            <w:tcW w:w="1475" w:type="dxa"/>
            <w:tcBorders>
              <w:top w:val="single" w:sz="4" w:space="0" w:color="000000"/>
              <w:left w:val="single" w:sz="4" w:space="0" w:color="000000"/>
              <w:bottom w:val="single" w:sz="4" w:space="0" w:color="000000"/>
              <w:right w:val="single" w:sz="4" w:space="0" w:color="000000"/>
            </w:tcBorders>
            <w:shd w:val="clear" w:color="auto" w:fill="FFFFFF"/>
            <w:hideMark/>
          </w:tcPr>
          <w:p w:rsidR="00111689" w:rsidRPr="000502E6" w:rsidRDefault="00111689" w:rsidP="003F0902">
            <w:pPr>
              <w:spacing w:line="240" w:lineRule="auto"/>
              <w:ind w:firstLine="0"/>
              <w:jc w:val="center"/>
              <w:rPr>
                <w:rFonts w:ascii="Times New Roman" w:eastAsia="Times New Roman" w:hAnsi="Times New Roman" w:cs="Times New Roman"/>
                <w:sz w:val="24"/>
                <w:szCs w:val="24"/>
              </w:rPr>
            </w:pPr>
            <w:r w:rsidRPr="000502E6">
              <w:rPr>
                <w:rFonts w:ascii="Times New Roman" w:eastAsia="Times New Roman" w:hAnsi="Times New Roman" w:cs="Times New Roman"/>
                <w:sz w:val="24"/>
                <w:szCs w:val="24"/>
              </w:rPr>
              <w:t>2014</w:t>
            </w:r>
            <w:r w:rsidRPr="000502E6">
              <w:rPr>
                <w:rFonts w:ascii="Times New Roman" w:eastAsia="Times New Roman" w:hAnsi="Times New Roman" w:cs="Times New Roman"/>
                <w:sz w:val="24"/>
                <w:szCs w:val="24"/>
              </w:rPr>
              <w:br/>
              <w:t>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111689" w:rsidRPr="000502E6" w:rsidRDefault="00111689" w:rsidP="003F0902">
            <w:pPr>
              <w:spacing w:line="240" w:lineRule="auto"/>
              <w:ind w:firstLine="0"/>
              <w:jc w:val="center"/>
              <w:rPr>
                <w:rFonts w:ascii="Times New Roman" w:eastAsia="Times New Roman" w:hAnsi="Times New Roman" w:cs="Times New Roman"/>
                <w:sz w:val="24"/>
                <w:szCs w:val="24"/>
              </w:rPr>
            </w:pPr>
            <w:r w:rsidRPr="000502E6">
              <w:rPr>
                <w:rFonts w:ascii="Times New Roman" w:eastAsia="Times New Roman" w:hAnsi="Times New Roman" w:cs="Times New Roman"/>
                <w:sz w:val="24"/>
                <w:szCs w:val="24"/>
              </w:rPr>
              <w:t>2015</w:t>
            </w:r>
            <w:r w:rsidRPr="000502E6">
              <w:rPr>
                <w:rFonts w:ascii="Times New Roman" w:eastAsia="Times New Roman" w:hAnsi="Times New Roman" w:cs="Times New Roman"/>
                <w:sz w:val="24"/>
                <w:szCs w:val="24"/>
              </w:rPr>
              <w:b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111689" w:rsidRPr="000502E6" w:rsidRDefault="00111689" w:rsidP="003F0902">
            <w:pPr>
              <w:spacing w:line="240" w:lineRule="auto"/>
              <w:ind w:firstLine="0"/>
              <w:jc w:val="center"/>
              <w:rPr>
                <w:rFonts w:ascii="Times New Roman" w:eastAsia="Times New Roman" w:hAnsi="Times New Roman" w:cs="Times New Roman"/>
                <w:sz w:val="24"/>
                <w:szCs w:val="24"/>
              </w:rPr>
            </w:pPr>
            <w:r w:rsidRPr="000502E6">
              <w:rPr>
                <w:rFonts w:ascii="Times New Roman" w:eastAsia="Times New Roman" w:hAnsi="Times New Roman" w:cs="Times New Roman"/>
                <w:sz w:val="24"/>
                <w:szCs w:val="24"/>
              </w:rPr>
              <w:t>2016</w:t>
            </w:r>
            <w:r w:rsidRPr="000502E6">
              <w:rPr>
                <w:rFonts w:ascii="Times New Roman" w:eastAsia="Times New Roman" w:hAnsi="Times New Roman" w:cs="Times New Roman"/>
                <w:sz w:val="24"/>
                <w:szCs w:val="24"/>
              </w:rPr>
              <w:br/>
              <w:t>год</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11689" w:rsidRPr="000502E6" w:rsidRDefault="00111689" w:rsidP="003F0902">
            <w:pPr>
              <w:spacing w:line="240" w:lineRule="auto"/>
              <w:ind w:firstLine="0"/>
              <w:jc w:val="center"/>
              <w:rPr>
                <w:rFonts w:ascii="Times New Roman" w:eastAsia="Times New Roman" w:hAnsi="Times New Roman" w:cs="Times New Roman"/>
                <w:sz w:val="24"/>
                <w:szCs w:val="24"/>
              </w:rPr>
            </w:pPr>
            <w:r w:rsidRPr="000502E6">
              <w:rPr>
                <w:rFonts w:ascii="Times New Roman" w:eastAsia="Times New Roman" w:hAnsi="Times New Roman" w:cs="Times New Roman"/>
                <w:sz w:val="24"/>
                <w:szCs w:val="24"/>
              </w:rPr>
              <w:t>2017</w:t>
            </w:r>
            <w:r w:rsidRPr="000502E6">
              <w:rPr>
                <w:rFonts w:ascii="Times New Roman" w:eastAsia="Times New Roman" w:hAnsi="Times New Roman" w:cs="Times New Roman"/>
                <w:sz w:val="24"/>
                <w:szCs w:val="24"/>
              </w:rPr>
              <w:b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111689" w:rsidRPr="000502E6" w:rsidRDefault="00111689" w:rsidP="003F0902">
            <w:pPr>
              <w:spacing w:line="240" w:lineRule="auto"/>
              <w:ind w:firstLine="0"/>
              <w:jc w:val="center"/>
              <w:rPr>
                <w:rFonts w:ascii="Times New Roman" w:eastAsia="Times New Roman" w:hAnsi="Times New Roman" w:cs="Times New Roman"/>
                <w:sz w:val="24"/>
                <w:szCs w:val="24"/>
              </w:rPr>
            </w:pPr>
            <w:r w:rsidRPr="000502E6">
              <w:rPr>
                <w:rFonts w:ascii="Times New Roman" w:eastAsia="Times New Roman" w:hAnsi="Times New Roman" w:cs="Times New Roman"/>
                <w:sz w:val="24"/>
                <w:szCs w:val="24"/>
              </w:rPr>
              <w:t>2018</w:t>
            </w:r>
            <w:r w:rsidRPr="000502E6">
              <w:rPr>
                <w:rFonts w:ascii="Times New Roman" w:eastAsia="Times New Roman" w:hAnsi="Times New Roman" w:cs="Times New Roman"/>
                <w:sz w:val="24"/>
                <w:szCs w:val="24"/>
              </w:rPr>
              <w:br/>
              <w:t>год</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11689" w:rsidRPr="000502E6" w:rsidRDefault="00111689" w:rsidP="003F0902">
            <w:pPr>
              <w:spacing w:line="240" w:lineRule="auto"/>
              <w:ind w:firstLine="0"/>
              <w:jc w:val="center"/>
              <w:rPr>
                <w:rFonts w:ascii="Times New Roman" w:eastAsia="Times New Roman" w:hAnsi="Times New Roman" w:cs="Times New Roman"/>
                <w:sz w:val="24"/>
                <w:szCs w:val="24"/>
              </w:rPr>
            </w:pPr>
            <w:r w:rsidRPr="000502E6">
              <w:rPr>
                <w:rFonts w:ascii="Times New Roman" w:eastAsia="Times New Roman" w:hAnsi="Times New Roman" w:cs="Times New Roman"/>
                <w:sz w:val="24"/>
                <w:szCs w:val="24"/>
              </w:rPr>
              <w:t>2019</w:t>
            </w:r>
            <w:r w:rsidRPr="000502E6">
              <w:rPr>
                <w:rFonts w:ascii="Times New Roman" w:eastAsia="Times New Roman" w:hAnsi="Times New Roman" w:cs="Times New Roman"/>
                <w:sz w:val="24"/>
                <w:szCs w:val="24"/>
              </w:rPr>
              <w:br/>
              <w:t>год</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111689" w:rsidRPr="000502E6" w:rsidRDefault="00111689" w:rsidP="003F0902">
            <w:pPr>
              <w:spacing w:line="240" w:lineRule="auto"/>
              <w:ind w:firstLine="0"/>
              <w:jc w:val="center"/>
              <w:rPr>
                <w:rFonts w:ascii="Times New Roman" w:eastAsia="Times New Roman" w:hAnsi="Times New Roman" w:cs="Times New Roman"/>
                <w:sz w:val="24"/>
                <w:szCs w:val="24"/>
              </w:rPr>
            </w:pPr>
            <w:r w:rsidRPr="000502E6">
              <w:rPr>
                <w:rFonts w:ascii="Times New Roman" w:eastAsia="Times New Roman" w:hAnsi="Times New Roman" w:cs="Times New Roman"/>
                <w:sz w:val="24"/>
                <w:szCs w:val="24"/>
              </w:rPr>
              <w:t>2020</w:t>
            </w:r>
            <w:r w:rsidRPr="000502E6">
              <w:rPr>
                <w:rFonts w:ascii="Times New Roman" w:eastAsia="Times New Roman" w:hAnsi="Times New Roman" w:cs="Times New Roman"/>
                <w:sz w:val="24"/>
                <w:szCs w:val="24"/>
              </w:rPr>
              <w:br/>
              <w:t>год</w:t>
            </w:r>
          </w:p>
        </w:tc>
        <w:tc>
          <w:tcPr>
            <w:tcW w:w="1275" w:type="dxa"/>
            <w:tcBorders>
              <w:top w:val="single" w:sz="4" w:space="0" w:color="000000"/>
              <w:left w:val="single" w:sz="4" w:space="0" w:color="000000"/>
              <w:bottom w:val="single" w:sz="4" w:space="0" w:color="000000"/>
              <w:right w:val="single" w:sz="4" w:space="0" w:color="000000"/>
            </w:tcBorders>
            <w:shd w:val="clear" w:color="auto" w:fill="FFFFFF"/>
            <w:hideMark/>
          </w:tcPr>
          <w:p w:rsidR="00111689" w:rsidRPr="000502E6" w:rsidRDefault="00111689" w:rsidP="003F0902">
            <w:pPr>
              <w:spacing w:line="240" w:lineRule="auto"/>
              <w:ind w:firstLine="0"/>
              <w:jc w:val="center"/>
              <w:rPr>
                <w:rFonts w:ascii="Times New Roman" w:eastAsia="Times New Roman" w:hAnsi="Times New Roman" w:cs="Times New Roman"/>
                <w:sz w:val="24"/>
                <w:szCs w:val="24"/>
              </w:rPr>
            </w:pPr>
            <w:r w:rsidRPr="000502E6">
              <w:rPr>
                <w:rFonts w:ascii="Times New Roman" w:eastAsia="Times New Roman" w:hAnsi="Times New Roman" w:cs="Times New Roman"/>
                <w:sz w:val="24"/>
                <w:szCs w:val="24"/>
              </w:rPr>
              <w:t>2021</w:t>
            </w:r>
            <w:r w:rsidRPr="000502E6">
              <w:rPr>
                <w:rFonts w:ascii="Times New Roman" w:eastAsia="Times New Roman" w:hAnsi="Times New Roman" w:cs="Times New Roman"/>
                <w:sz w:val="24"/>
                <w:szCs w:val="24"/>
              </w:rPr>
              <w:br/>
              <w:t>год</w:t>
            </w:r>
          </w:p>
        </w:tc>
      </w:tr>
      <w:tr w:rsidR="00111689" w:rsidRPr="00674873" w:rsidTr="00111689">
        <w:tc>
          <w:tcPr>
            <w:tcW w:w="9270" w:type="dxa"/>
            <w:gridSpan w:val="8"/>
            <w:tcBorders>
              <w:top w:val="single" w:sz="4" w:space="0" w:color="000000"/>
              <w:left w:val="single" w:sz="4" w:space="0" w:color="000000"/>
              <w:bottom w:val="single" w:sz="4" w:space="0" w:color="000000"/>
              <w:right w:val="single" w:sz="4" w:space="0" w:color="000000"/>
            </w:tcBorders>
            <w:shd w:val="clear" w:color="auto" w:fill="FFFFFF"/>
          </w:tcPr>
          <w:p w:rsidR="00111689" w:rsidRPr="000502E6" w:rsidRDefault="00111689" w:rsidP="003F0902">
            <w:pPr>
              <w:spacing w:line="240" w:lineRule="auto"/>
              <w:ind w:firstLine="0"/>
              <w:jc w:val="center"/>
              <w:rPr>
                <w:rFonts w:ascii="Times New Roman" w:eastAsia="Times New Roman" w:hAnsi="Times New Roman" w:cs="Times New Roman"/>
                <w:sz w:val="24"/>
                <w:szCs w:val="24"/>
              </w:rPr>
            </w:pPr>
            <w:r w:rsidRPr="000502E6">
              <w:rPr>
                <w:rFonts w:ascii="Times New Roman" w:eastAsia="Calibri" w:hAnsi="Times New Roman" w:cs="Times New Roman"/>
                <w:sz w:val="24"/>
                <w:szCs w:val="24"/>
              </w:rPr>
              <w:t xml:space="preserve">Число посещений культурных мероприятий, </w:t>
            </w:r>
            <w:proofErr w:type="gramStart"/>
            <w:r w:rsidRPr="000502E6">
              <w:rPr>
                <w:rFonts w:ascii="Times New Roman" w:eastAsia="Calibri" w:hAnsi="Times New Roman" w:cs="Times New Roman"/>
                <w:sz w:val="24"/>
                <w:szCs w:val="24"/>
              </w:rPr>
              <w:t>тыс</w:t>
            </w:r>
            <w:proofErr w:type="gramEnd"/>
            <w:r w:rsidRPr="000502E6">
              <w:rPr>
                <w:rFonts w:ascii="Times New Roman" w:eastAsia="Calibri" w:hAnsi="Times New Roman" w:cs="Times New Roman"/>
                <w:sz w:val="24"/>
                <w:szCs w:val="24"/>
              </w:rPr>
              <w:t xml:space="preserve"> единиц</w:t>
            </w:r>
          </w:p>
        </w:tc>
      </w:tr>
      <w:tr w:rsidR="00111689" w:rsidRPr="00674873" w:rsidTr="00111689">
        <w:tc>
          <w:tcPr>
            <w:tcW w:w="1475" w:type="dxa"/>
            <w:tcBorders>
              <w:top w:val="single" w:sz="4" w:space="0" w:color="000000"/>
              <w:left w:val="single" w:sz="4" w:space="0" w:color="000000"/>
              <w:bottom w:val="single" w:sz="4" w:space="0" w:color="000000"/>
              <w:right w:val="single" w:sz="4" w:space="0" w:color="000000"/>
            </w:tcBorders>
            <w:shd w:val="clear" w:color="auto" w:fill="FFFFFF"/>
          </w:tcPr>
          <w:p w:rsidR="00111689" w:rsidRPr="000502E6" w:rsidRDefault="00111689" w:rsidP="003F0902">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1689" w:rsidRPr="000502E6" w:rsidRDefault="00111689" w:rsidP="003F0902">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1689" w:rsidRPr="000502E6" w:rsidRDefault="00111689" w:rsidP="003F0902">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1689" w:rsidRPr="000502E6" w:rsidRDefault="00111689" w:rsidP="003F0902">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11689" w:rsidRPr="000502E6" w:rsidRDefault="00111689" w:rsidP="003F0902">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1689" w:rsidRPr="000502E6" w:rsidRDefault="00DB6439" w:rsidP="003F0902">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655D5">
              <w:rPr>
                <w:rFonts w:ascii="Times New Roman" w:eastAsia="Times New Roman" w:hAnsi="Times New Roman" w:cs="Times New Roman"/>
                <w:sz w:val="24"/>
                <w:szCs w:val="24"/>
              </w:rPr>
              <w:t> </w:t>
            </w:r>
            <w:r>
              <w:rPr>
                <w:rFonts w:ascii="Times New Roman" w:eastAsia="Times New Roman" w:hAnsi="Times New Roman" w:cs="Times New Roman"/>
                <w:sz w:val="24"/>
                <w:szCs w:val="24"/>
              </w:rPr>
              <w:t>742,0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1689" w:rsidRPr="000502E6" w:rsidRDefault="00DB6439" w:rsidP="003F0902">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609,7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111689" w:rsidRPr="000502E6" w:rsidRDefault="00DB6439" w:rsidP="003F0902">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655D5">
              <w:rPr>
                <w:rFonts w:ascii="Times New Roman" w:eastAsia="Times New Roman" w:hAnsi="Times New Roman" w:cs="Times New Roman"/>
                <w:sz w:val="24"/>
                <w:szCs w:val="24"/>
              </w:rPr>
              <w:t> </w:t>
            </w:r>
            <w:r>
              <w:rPr>
                <w:rFonts w:ascii="Times New Roman" w:eastAsia="Times New Roman" w:hAnsi="Times New Roman" w:cs="Times New Roman"/>
                <w:sz w:val="24"/>
                <w:szCs w:val="24"/>
              </w:rPr>
              <w:t>742,0</w:t>
            </w:r>
          </w:p>
        </w:tc>
      </w:tr>
      <w:tr w:rsidR="00111689" w:rsidRPr="00674873" w:rsidTr="00111689">
        <w:tc>
          <w:tcPr>
            <w:tcW w:w="9270" w:type="dxa"/>
            <w:gridSpan w:val="8"/>
            <w:tcBorders>
              <w:top w:val="single" w:sz="4" w:space="0" w:color="000000"/>
              <w:left w:val="single" w:sz="4" w:space="0" w:color="000000"/>
              <w:bottom w:val="single" w:sz="4" w:space="0" w:color="000000"/>
              <w:right w:val="single" w:sz="4" w:space="0" w:color="000000"/>
            </w:tcBorders>
            <w:shd w:val="clear" w:color="auto" w:fill="FFFFFF"/>
          </w:tcPr>
          <w:p w:rsidR="00111689" w:rsidRPr="000502E6" w:rsidRDefault="00111689" w:rsidP="003F0902">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w:t>
            </w:r>
            <w:r w:rsidRPr="000502E6">
              <w:rPr>
                <w:rFonts w:ascii="Times New Roman" w:eastAsia="Times New Roman" w:hAnsi="Times New Roman" w:cs="Times New Roman"/>
                <w:sz w:val="24"/>
                <w:szCs w:val="24"/>
              </w:rPr>
              <w:t xml:space="preserve"> посещений учреждений культуры (культурно досуговых мероприятий и библиотек на 1000 человек населения)</w:t>
            </w:r>
            <w:r>
              <w:rPr>
                <w:rFonts w:ascii="Times New Roman" w:eastAsia="Times New Roman" w:hAnsi="Times New Roman" w:cs="Times New Roman"/>
                <w:sz w:val="24"/>
                <w:szCs w:val="24"/>
              </w:rPr>
              <w:t xml:space="preserve">, </w:t>
            </w:r>
            <w:r w:rsidRPr="000502E6">
              <w:rPr>
                <w:rFonts w:ascii="Times New Roman" w:hAnsi="Times New Roman" w:cs="Times New Roman"/>
                <w:kern w:val="2"/>
                <w:sz w:val="24"/>
                <w:szCs w:val="24"/>
              </w:rPr>
              <w:t>посещений</w:t>
            </w:r>
          </w:p>
        </w:tc>
      </w:tr>
      <w:tr w:rsidR="00111689" w:rsidRPr="00674873" w:rsidTr="00111689">
        <w:tc>
          <w:tcPr>
            <w:tcW w:w="1475" w:type="dxa"/>
            <w:tcBorders>
              <w:top w:val="single" w:sz="4" w:space="0" w:color="000000"/>
              <w:left w:val="single" w:sz="4" w:space="0" w:color="000000"/>
              <w:bottom w:val="single" w:sz="4" w:space="0" w:color="000000"/>
              <w:right w:val="single" w:sz="4" w:space="0" w:color="000000"/>
            </w:tcBorders>
            <w:shd w:val="clear" w:color="auto" w:fill="FFFFFF"/>
          </w:tcPr>
          <w:p w:rsidR="00111689" w:rsidRPr="000502E6" w:rsidRDefault="00111689" w:rsidP="003F0902">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11689" w:rsidRPr="000502E6" w:rsidRDefault="00111689" w:rsidP="003F0902">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111689" w:rsidRPr="000502E6" w:rsidRDefault="00111689" w:rsidP="003F0902">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1689" w:rsidRPr="000502E6" w:rsidRDefault="00111689" w:rsidP="003F0902">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111689" w:rsidRPr="000502E6" w:rsidRDefault="00111689" w:rsidP="003F0902">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1689" w:rsidRPr="000502E6" w:rsidRDefault="00111689" w:rsidP="003F0902">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11689" w:rsidRPr="000502E6" w:rsidRDefault="00111689" w:rsidP="003F0902">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111689" w:rsidRPr="000502E6" w:rsidRDefault="00111689" w:rsidP="003F0902">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r>
    </w:tbl>
    <w:p w:rsidR="003F0902" w:rsidRPr="003F0902" w:rsidRDefault="003F0902" w:rsidP="003F0902">
      <w:pPr>
        <w:pStyle w:val="a3"/>
        <w:tabs>
          <w:tab w:val="left" w:pos="0"/>
        </w:tabs>
        <w:ind w:left="0"/>
        <w:rPr>
          <w:rFonts w:ascii="Times New Roman" w:eastAsia="Calibri" w:hAnsi="Times New Roman" w:cs="Times New Roman"/>
          <w:sz w:val="28"/>
          <w:szCs w:val="28"/>
        </w:rPr>
      </w:pP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 xml:space="preserve">Анализ динамики количества посещений культурно-досуговых учреждений и библиотек за период с 2015 по 2019 год демонстрирует устойчивую положительную тенденцию. Однако в 2020 году произошло снижение этого показателя, что связано с приостановлением на территории Ростовской области проведения досуговых, развлекательных, культурных, зрелищных, выставочных и иных массовых мероприятий в целях </w:t>
      </w:r>
      <w:r w:rsidRPr="003F0902">
        <w:rPr>
          <w:rFonts w:ascii="Times New Roman" w:eastAsia="Calibri" w:hAnsi="Times New Roman" w:cs="Times New Roman"/>
          <w:sz w:val="28"/>
          <w:szCs w:val="28"/>
        </w:rPr>
        <w:lastRenderedPageBreak/>
        <w:t>предотвращения распространения новой коронавирусной инфекции COVID-19 в соответствии с постановлением Правительства Ростовской области от 05.04.2020 № 272. По этой же причине в 2020 году значительно снизилось число посещений культурных мероприятий. В 2021 году в связи с частичным снятием ограничений количество посещений увеличилось. Увеличивается спрос участия населения в культурно-досуговых мероприятиях, а значит, повышается активность населения в культурной жизни района.</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Анализ динамики количества посещений муниципальных библиотек Красносулинского района за период с 2019 по 2021 год демонстрирует устойчивую положительную тенденцию. Это связано с увеличением числа разработки онлайн-мероприятий и соответственно увеличением обращений к библиотеке удаленных пользователей. (2019</w:t>
      </w:r>
      <w:r w:rsidR="00FB793C">
        <w:rPr>
          <w:rFonts w:ascii="Times New Roman" w:eastAsia="Calibri" w:hAnsi="Times New Roman" w:cs="Times New Roman"/>
          <w:sz w:val="28"/>
          <w:szCs w:val="28"/>
        </w:rPr>
        <w:t xml:space="preserve"> </w:t>
      </w:r>
      <w:r w:rsidRPr="003F0902">
        <w:rPr>
          <w:rFonts w:ascii="Times New Roman" w:eastAsia="Calibri" w:hAnsi="Times New Roman" w:cs="Times New Roman"/>
          <w:sz w:val="28"/>
          <w:szCs w:val="28"/>
        </w:rPr>
        <w:t>г</w:t>
      </w:r>
      <w:r w:rsidR="00FB793C">
        <w:rPr>
          <w:rFonts w:ascii="Times New Roman" w:eastAsia="Calibri" w:hAnsi="Times New Roman" w:cs="Times New Roman"/>
          <w:sz w:val="28"/>
          <w:szCs w:val="28"/>
        </w:rPr>
        <w:t>од</w:t>
      </w:r>
      <w:r w:rsidRPr="003F0902">
        <w:rPr>
          <w:rFonts w:ascii="Times New Roman" w:eastAsia="Calibri" w:hAnsi="Times New Roman" w:cs="Times New Roman"/>
          <w:sz w:val="28"/>
          <w:szCs w:val="28"/>
        </w:rPr>
        <w:t xml:space="preserve"> – 67936, 2020</w:t>
      </w:r>
      <w:r w:rsidR="00FB793C">
        <w:rPr>
          <w:rFonts w:ascii="Times New Roman" w:eastAsia="Calibri" w:hAnsi="Times New Roman" w:cs="Times New Roman"/>
          <w:sz w:val="28"/>
          <w:szCs w:val="28"/>
        </w:rPr>
        <w:t xml:space="preserve"> </w:t>
      </w:r>
      <w:r w:rsidRPr="003F0902">
        <w:rPr>
          <w:rFonts w:ascii="Times New Roman" w:eastAsia="Calibri" w:hAnsi="Times New Roman" w:cs="Times New Roman"/>
          <w:sz w:val="28"/>
          <w:szCs w:val="28"/>
        </w:rPr>
        <w:t>г</w:t>
      </w:r>
      <w:r w:rsidR="00FB793C">
        <w:rPr>
          <w:rFonts w:ascii="Times New Roman" w:eastAsia="Calibri" w:hAnsi="Times New Roman" w:cs="Times New Roman"/>
          <w:sz w:val="28"/>
          <w:szCs w:val="28"/>
        </w:rPr>
        <w:t>од</w:t>
      </w:r>
      <w:r w:rsidRPr="003F0902">
        <w:rPr>
          <w:rFonts w:ascii="Times New Roman" w:eastAsia="Calibri" w:hAnsi="Times New Roman" w:cs="Times New Roman"/>
          <w:sz w:val="28"/>
          <w:szCs w:val="28"/>
        </w:rPr>
        <w:t xml:space="preserve"> – 173628, 2021</w:t>
      </w:r>
      <w:r w:rsidR="00FB793C">
        <w:rPr>
          <w:rFonts w:ascii="Times New Roman" w:eastAsia="Calibri" w:hAnsi="Times New Roman" w:cs="Times New Roman"/>
          <w:sz w:val="28"/>
          <w:szCs w:val="28"/>
        </w:rPr>
        <w:t xml:space="preserve"> </w:t>
      </w:r>
      <w:r w:rsidRPr="003F0902">
        <w:rPr>
          <w:rFonts w:ascii="Times New Roman" w:eastAsia="Calibri" w:hAnsi="Times New Roman" w:cs="Times New Roman"/>
          <w:sz w:val="28"/>
          <w:szCs w:val="28"/>
        </w:rPr>
        <w:t>г</w:t>
      </w:r>
      <w:r w:rsidR="00FB793C">
        <w:rPr>
          <w:rFonts w:ascii="Times New Roman" w:eastAsia="Calibri" w:hAnsi="Times New Roman" w:cs="Times New Roman"/>
          <w:sz w:val="28"/>
          <w:szCs w:val="28"/>
        </w:rPr>
        <w:t>од</w:t>
      </w:r>
      <w:r w:rsidRPr="003F0902">
        <w:rPr>
          <w:rFonts w:ascii="Times New Roman" w:eastAsia="Calibri" w:hAnsi="Times New Roman" w:cs="Times New Roman"/>
          <w:sz w:val="28"/>
          <w:szCs w:val="28"/>
        </w:rPr>
        <w:t xml:space="preserve"> – 140635). </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Ключевые проблемы.</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1. Нехватка квалифицированных специалистов в отрасли культуры, особенно в сельской местности.</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 xml:space="preserve">На сегодняшний день приток молодых квалифицированных специалистов в отрасль культуры крайне ограничен, особенно в сельские клубные учреждения и библиотеки, где практически не обеспечивается ротация возрастных групп работников. Процессы модернизации учреждений культуры требуют соответствующих изменений и от персонала. В Красносулинском районе 7,4 процента работников сельских домов культуры и 6,8 процентов работников библиотек, относящихся к основному персоналу, не имеют высшего и среднего профессионального образования. </w:t>
      </w:r>
    </w:p>
    <w:p w:rsidR="00EC2A42" w:rsidRDefault="003F0902" w:rsidP="00EC2A4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За последние два года, количество специалистов клубных учреждений получили дипломы специалистов, прошли переобучение, окончили высшие и средние профессиональные учреждения культуры. Высшее профильное образование имеют - 34 специалиста, средне</w:t>
      </w:r>
      <w:r w:rsidR="00EC2A42">
        <w:rPr>
          <w:rFonts w:ascii="Times New Roman" w:eastAsia="Calibri" w:hAnsi="Times New Roman" w:cs="Times New Roman"/>
          <w:sz w:val="28"/>
          <w:szCs w:val="28"/>
        </w:rPr>
        <w:t>е профильное - 58 специалистов.</w:t>
      </w:r>
    </w:p>
    <w:p w:rsidR="003F0902" w:rsidRPr="001655D5" w:rsidRDefault="003F0902" w:rsidP="00EC2A42">
      <w:pPr>
        <w:pStyle w:val="a3"/>
        <w:tabs>
          <w:tab w:val="left" w:pos="0"/>
        </w:tabs>
        <w:ind w:left="0"/>
        <w:rPr>
          <w:rFonts w:ascii="Times New Roman" w:eastAsia="Calibri" w:hAnsi="Times New Roman" w:cs="Times New Roman"/>
          <w:sz w:val="28"/>
          <w:szCs w:val="28"/>
        </w:rPr>
      </w:pPr>
      <w:r w:rsidRPr="001655D5">
        <w:rPr>
          <w:rFonts w:ascii="Times New Roman" w:eastAsia="Calibri" w:hAnsi="Times New Roman" w:cs="Times New Roman"/>
          <w:sz w:val="28"/>
          <w:szCs w:val="28"/>
        </w:rPr>
        <w:t>Анализируя ситуацию с предыдущими годами, процент не имеющих специального образования клубных работников сократился на 17</w:t>
      </w:r>
      <w:r w:rsidR="00FC32DE" w:rsidRPr="001655D5">
        <w:rPr>
          <w:rFonts w:ascii="Times New Roman" w:eastAsia="Times New Roman" w:hAnsi="Times New Roman" w:cs="Times New Roman"/>
          <w:sz w:val="28"/>
          <w:szCs w:val="28"/>
          <w:lang w:eastAsia="ru-RU"/>
        </w:rPr>
        <w:t xml:space="preserve"> </w:t>
      </w:r>
      <w:r w:rsidR="000A294A" w:rsidRPr="001655D5">
        <w:rPr>
          <w:rFonts w:ascii="Times New Roman" w:eastAsia="Times New Roman" w:hAnsi="Times New Roman" w:cs="Times New Roman"/>
          <w:sz w:val="28"/>
          <w:szCs w:val="28"/>
          <w:lang w:eastAsia="ru-RU"/>
        </w:rPr>
        <w:t>процентов</w:t>
      </w:r>
      <w:r w:rsidRPr="001655D5">
        <w:rPr>
          <w:rFonts w:ascii="Times New Roman" w:eastAsia="Calibri" w:hAnsi="Times New Roman" w:cs="Times New Roman"/>
          <w:sz w:val="28"/>
          <w:szCs w:val="28"/>
        </w:rPr>
        <w:t xml:space="preserve">. </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1655D5">
        <w:rPr>
          <w:rFonts w:ascii="Times New Roman" w:eastAsia="Calibri" w:hAnsi="Times New Roman" w:cs="Times New Roman"/>
          <w:sz w:val="28"/>
          <w:szCs w:val="28"/>
        </w:rPr>
        <w:t>В муниципальных библиотеках района наметился отток специалистов с профильным образованием. Высшее профильное образование имеют - 16 специалистов, среднее профильное – 20 специалистов. Анализируя ситуацию с предыдущими годами, процент не имеющих специального образования библиотечных работников увеличился на 15</w:t>
      </w:r>
      <w:r w:rsidR="00FC32DE" w:rsidRPr="001655D5">
        <w:rPr>
          <w:rFonts w:ascii="Times New Roman" w:eastAsia="Times New Roman" w:hAnsi="Times New Roman" w:cs="Times New Roman"/>
          <w:sz w:val="28"/>
          <w:szCs w:val="28"/>
          <w:lang w:eastAsia="ru-RU"/>
        </w:rPr>
        <w:t xml:space="preserve"> </w:t>
      </w:r>
      <w:r w:rsidR="000A294A" w:rsidRPr="001655D5">
        <w:rPr>
          <w:rFonts w:ascii="Times New Roman" w:eastAsia="Times New Roman" w:hAnsi="Times New Roman" w:cs="Times New Roman"/>
          <w:sz w:val="28"/>
          <w:szCs w:val="28"/>
          <w:lang w:eastAsia="ru-RU"/>
        </w:rPr>
        <w:t>процентов</w:t>
      </w:r>
      <w:r w:rsidRPr="001655D5">
        <w:rPr>
          <w:rFonts w:ascii="Times New Roman" w:eastAsia="Calibri" w:hAnsi="Times New Roman" w:cs="Times New Roman"/>
          <w:sz w:val="28"/>
          <w:szCs w:val="28"/>
        </w:rPr>
        <w:t>.</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lastRenderedPageBreak/>
        <w:t>2. Низкая доступность для части населения культурных благ и ценностей.</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Проблема обусловлена неравномерным распределением объектов организаций и учреждений культуры. В большинстве сельские учреждения культурно-досуговой сферы и библиотеки имеют малую вместимость, устаревшее оснащение и дизайн и зачастую недоступны для инвалидов и других лиц с ограниченными возможностями жизнедеятельности. Так, в 2021 году, была изменена схема установки посадочных мест клубных учреждений, за счет увеличения размеров кресел, количество посадочных мест в залах сократилось на 68.</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3. Неудовлетворительное состояние материально-технической базы учреждений культуры.</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 xml:space="preserve">Наблюдается недостаточный уровень современного технического оснащения учреждений культуры и высокий износ звукового технического оборудования, отсутствие оборудования для трансляции проводимых онлайн-мероприятий. </w:t>
      </w:r>
    </w:p>
    <w:p w:rsidR="003F0902" w:rsidRPr="003F0902" w:rsidRDefault="003F0902" w:rsidP="003F0902">
      <w:pPr>
        <w:pStyle w:val="a3"/>
        <w:tabs>
          <w:tab w:val="left" w:pos="0"/>
        </w:tabs>
        <w:ind w:left="0"/>
        <w:rPr>
          <w:rFonts w:ascii="Times New Roman" w:eastAsia="Calibri" w:hAnsi="Times New Roman" w:cs="Times New Roman"/>
          <w:sz w:val="28"/>
          <w:szCs w:val="28"/>
        </w:rPr>
      </w:pPr>
      <w:proofErr w:type="gramStart"/>
      <w:r w:rsidRPr="003F0902">
        <w:rPr>
          <w:rFonts w:ascii="Times New Roman" w:eastAsia="Calibri" w:hAnsi="Times New Roman" w:cs="Times New Roman"/>
          <w:sz w:val="28"/>
          <w:szCs w:val="28"/>
        </w:rPr>
        <w:t>В анализируемом периоде, только в 7 клубных учреждениях района  было обновлено музыкальное оборудование (приобретены акустические колонки, микшеры, микрофоны, световое оборудование.</w:t>
      </w:r>
      <w:proofErr w:type="gramEnd"/>
      <w:r w:rsidRPr="003F0902">
        <w:rPr>
          <w:rFonts w:ascii="Times New Roman" w:eastAsia="Calibri" w:hAnsi="Times New Roman" w:cs="Times New Roman"/>
          <w:sz w:val="28"/>
          <w:szCs w:val="28"/>
        </w:rPr>
        <w:t xml:space="preserve"> (МБУК «МК РДК», МБУК «Дудкинский СДК», МБУК «СДК Михайловского СП», МБУК «Табунщиковский СДК», МБУК «Ковалевский СДК», МБУК «Гуково-Гнилушевский СДК»). Построенный в станице Владимировской Сельский Дом культуры оснащен всеми модернизированными и современными средствами светового и звукового оборудования.</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Существует необходимость обновления музыкальных инструментов в организациях дополнительного образования детей, домах культуры.</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Отсутствуют специализированное оборудование и специалисты в области информационных технологий для проведения онлайн-мероприятий в домах культуры и для размещения инфор</w:t>
      </w:r>
      <w:r w:rsidR="009F1923">
        <w:rPr>
          <w:rFonts w:ascii="Times New Roman" w:eastAsia="Calibri" w:hAnsi="Times New Roman" w:cs="Times New Roman"/>
          <w:sz w:val="28"/>
          <w:szCs w:val="28"/>
        </w:rPr>
        <w:t>мации на портале «PRO.Культура»</w:t>
      </w:r>
      <w:r w:rsidRPr="003F0902">
        <w:rPr>
          <w:rFonts w:ascii="Times New Roman" w:eastAsia="Calibri" w:hAnsi="Times New Roman" w:cs="Times New Roman"/>
          <w:sz w:val="28"/>
          <w:szCs w:val="28"/>
        </w:rPr>
        <w:t xml:space="preserve"> – едином информационном пространстве в сфере культуры. </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В настоящее время в учреждениях культуры проводится работа по интеграции сайтов с порталом «PRO.Культура».</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Сформировался высокий уровень износа книжного фонда библиотек, в том числе специализированных.</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Ощущается необходимость увеличения количества специализированного автотранспорта передвижных клубных учреждений и библиотек.</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lastRenderedPageBreak/>
        <w:t>20 процентов зданий клубных учреждений требуют проведения капитального ремонта и реконструкции. Также учреждениям культуры требуется обеспечение широкополосным Интернетом.</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Двум библиотекам, находящимся в оперативном управлении, требуется п</w:t>
      </w:r>
      <w:r>
        <w:rPr>
          <w:rFonts w:ascii="Times New Roman" w:eastAsia="Calibri" w:hAnsi="Times New Roman" w:cs="Times New Roman"/>
          <w:sz w:val="28"/>
          <w:szCs w:val="28"/>
        </w:rPr>
        <w:t>роведение капитального ремонта.</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4. Низкий интерес отдельных групп населения к событиям в культурной жизни.</w:t>
      </w:r>
    </w:p>
    <w:p w:rsidR="00EC2A42" w:rsidRDefault="003F0902" w:rsidP="00EC2A4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Учреждения культуры становятся наиболее востребованными молодыми людьми, которые поступили в образовательные организации высшего образования или начали работать и активно осваивают город, наращивая социальный капитал. Следующий пик активности наблюдается у группы населения среднего возраста. Они посещают учреждения культуры вместе со своими детьми, занимаясь социализацией и культурным просвещением подрастающего поколения. Вместе с тем и дети, и их родители начинают реже посещать дома культуры, когда де</w:t>
      </w:r>
      <w:r w:rsidR="00EC2A42">
        <w:rPr>
          <w:rFonts w:ascii="Times New Roman" w:eastAsia="Calibri" w:hAnsi="Times New Roman" w:cs="Times New Roman"/>
          <w:sz w:val="28"/>
          <w:szCs w:val="28"/>
        </w:rPr>
        <w:t>ти становятся самостоятельными.</w:t>
      </w:r>
    </w:p>
    <w:p w:rsidR="003F0902" w:rsidRPr="003F0902" w:rsidRDefault="003F0902" w:rsidP="00EC2A4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Несмотря на активное продвижение учреждений культуры Красносулинского района в информационно-телекоммуникационной сети «Интернет», к ним сохраняется низкий интерес среди школьников старших возрастов и молодежи.</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Ключевые тренды.</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1. Широкую известность приобретает самобытная донская культура, которую обогащает многообразие народов Дона. Особой популярностью пользуется фестивальное движение. На Дону ежегодно проводится большое количество разнообразных культурных событий, имеющих исторические корни и фольклорный окрас.</w:t>
      </w:r>
    </w:p>
    <w:p w:rsidR="003F0902" w:rsidRPr="003F0902" w:rsidRDefault="00DB6439" w:rsidP="003F0902">
      <w:pPr>
        <w:pStyle w:val="a3"/>
        <w:tabs>
          <w:tab w:val="left" w:pos="0"/>
        </w:tabs>
        <w:ind w:left="0"/>
        <w:rPr>
          <w:rFonts w:ascii="Times New Roman" w:eastAsia="Calibri" w:hAnsi="Times New Roman" w:cs="Times New Roman"/>
          <w:sz w:val="28"/>
          <w:szCs w:val="28"/>
        </w:rPr>
      </w:pPr>
      <w:r>
        <w:rPr>
          <w:rFonts w:ascii="Times New Roman" w:eastAsia="Calibri" w:hAnsi="Times New Roman" w:cs="Times New Roman"/>
          <w:sz w:val="28"/>
          <w:szCs w:val="28"/>
        </w:rPr>
        <w:t>2</w:t>
      </w:r>
      <w:r w:rsidR="003F0902" w:rsidRPr="003F0902">
        <w:rPr>
          <w:rFonts w:ascii="Times New Roman" w:eastAsia="Calibri" w:hAnsi="Times New Roman" w:cs="Times New Roman"/>
          <w:sz w:val="28"/>
          <w:szCs w:val="28"/>
        </w:rPr>
        <w:t>. Вовлечение широких ма</w:t>
      </w:r>
      <w:proofErr w:type="gramStart"/>
      <w:r w:rsidR="003F0902" w:rsidRPr="003F0902">
        <w:rPr>
          <w:rFonts w:ascii="Times New Roman" w:eastAsia="Calibri" w:hAnsi="Times New Roman" w:cs="Times New Roman"/>
          <w:sz w:val="28"/>
          <w:szCs w:val="28"/>
        </w:rPr>
        <w:t>сс в пр</w:t>
      </w:r>
      <w:proofErr w:type="gramEnd"/>
      <w:r w:rsidR="003F0902" w:rsidRPr="003F0902">
        <w:rPr>
          <w:rFonts w:ascii="Times New Roman" w:eastAsia="Calibri" w:hAnsi="Times New Roman" w:cs="Times New Roman"/>
          <w:sz w:val="28"/>
          <w:szCs w:val="28"/>
        </w:rPr>
        <w:t>оцесс создания культурных ценностей.</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Современная культура, которой присущи инновационные технологии, талант и разнообразие социокультурных порядков, формируется под воздействием роста сектора креативных индустрий. Технический прогресс вытесняет рабочую силу в творческую сферу, происходит изменение роли и функции человека в производстве: интеллектуальный и творческий труд вытесняет физический и монотонный, формирует новые жизненные установки, мировоззренческие ориентиры и ценности. Талантливые креативные люди (ученые, инженеры, поэты, дизайнеры, архитекторы) обладают высоким интеллектуальным и технологическим потенциалом и не только являются потребителями услуг учреждений культуры и объектов культурно-духовных ценностей, но и сами генерируют инновации.</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lastRenderedPageBreak/>
        <w:t>Система целей и механизм реализации.</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Динамическая цель.</w:t>
      </w:r>
    </w:p>
    <w:p w:rsidR="003F0902" w:rsidRPr="003F0902" w:rsidRDefault="003F0902" w:rsidP="00455645">
      <w:pPr>
        <w:pStyle w:val="a3"/>
        <w:numPr>
          <w:ilvl w:val="0"/>
          <w:numId w:val="10"/>
        </w:numPr>
        <w:tabs>
          <w:tab w:val="left" w:pos="0"/>
        </w:tabs>
        <w:rPr>
          <w:rFonts w:ascii="Times New Roman" w:eastAsia="Calibri" w:hAnsi="Times New Roman" w:cs="Times New Roman"/>
          <w:sz w:val="28"/>
          <w:szCs w:val="28"/>
        </w:rPr>
      </w:pPr>
      <w:r w:rsidRPr="003F0902">
        <w:rPr>
          <w:rFonts w:ascii="Times New Roman" w:eastAsia="Calibri" w:hAnsi="Times New Roman" w:cs="Times New Roman"/>
          <w:sz w:val="28"/>
          <w:szCs w:val="28"/>
        </w:rPr>
        <w:t>Возможности для самореализации и развития талантов.</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Индикатор 1. Число посещений культурных мероприятий:</w:t>
      </w:r>
    </w:p>
    <w:p w:rsidR="003F0902" w:rsidRPr="003F0902" w:rsidRDefault="007872E8" w:rsidP="003F0902">
      <w:pPr>
        <w:pStyle w:val="a3"/>
        <w:tabs>
          <w:tab w:val="left" w:pos="0"/>
        </w:tabs>
        <w:ind w:left="0"/>
        <w:rPr>
          <w:rFonts w:ascii="Times New Roman" w:eastAsia="Calibri" w:hAnsi="Times New Roman" w:cs="Times New Roman"/>
          <w:sz w:val="28"/>
          <w:szCs w:val="28"/>
        </w:rPr>
      </w:pPr>
      <w:r>
        <w:rPr>
          <w:rFonts w:ascii="Times New Roman" w:eastAsia="Calibri" w:hAnsi="Times New Roman" w:cs="Times New Roman"/>
          <w:sz w:val="28"/>
          <w:szCs w:val="28"/>
        </w:rPr>
        <w:t>2021 год – 1,</w:t>
      </w:r>
      <w:r w:rsidR="00E37DB9">
        <w:rPr>
          <w:rFonts w:ascii="Times New Roman" w:eastAsia="Calibri" w:hAnsi="Times New Roman" w:cs="Times New Roman"/>
          <w:sz w:val="28"/>
          <w:szCs w:val="28"/>
        </w:rPr>
        <w:t>74</w:t>
      </w:r>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млн</w:t>
      </w:r>
      <w:proofErr w:type="gramEnd"/>
      <w:r w:rsidR="003F0902" w:rsidRPr="003F0902">
        <w:rPr>
          <w:rFonts w:ascii="Times New Roman" w:eastAsia="Calibri" w:hAnsi="Times New Roman" w:cs="Times New Roman"/>
          <w:sz w:val="28"/>
          <w:szCs w:val="28"/>
        </w:rPr>
        <w:t xml:space="preserve"> </w:t>
      </w:r>
      <w:r w:rsidR="00EF1D49">
        <w:rPr>
          <w:rFonts w:ascii="Times New Roman" w:hAnsi="Times New Roman" w:cs="Times New Roman"/>
          <w:bCs/>
          <w:sz w:val="28"/>
          <w:szCs w:val="28"/>
        </w:rPr>
        <w:t>единиц</w:t>
      </w:r>
      <w:r w:rsidR="003F0902" w:rsidRPr="003F0902">
        <w:rPr>
          <w:rFonts w:ascii="Times New Roman" w:eastAsia="Calibri" w:hAnsi="Times New Roman" w:cs="Times New Roman"/>
          <w:sz w:val="28"/>
          <w:szCs w:val="28"/>
        </w:rPr>
        <w:t>;</w:t>
      </w:r>
    </w:p>
    <w:p w:rsidR="003F0902" w:rsidRPr="003F0902" w:rsidRDefault="007872E8" w:rsidP="003F0902">
      <w:pPr>
        <w:pStyle w:val="a3"/>
        <w:tabs>
          <w:tab w:val="left" w:pos="0"/>
        </w:tabs>
        <w:ind w:left="0"/>
        <w:rPr>
          <w:rFonts w:ascii="Times New Roman" w:eastAsia="Calibri" w:hAnsi="Times New Roman" w:cs="Times New Roman"/>
          <w:sz w:val="28"/>
          <w:szCs w:val="28"/>
        </w:rPr>
      </w:pPr>
      <w:r>
        <w:rPr>
          <w:rFonts w:ascii="Times New Roman" w:eastAsia="Calibri" w:hAnsi="Times New Roman" w:cs="Times New Roman"/>
          <w:sz w:val="28"/>
          <w:szCs w:val="28"/>
        </w:rPr>
        <w:t xml:space="preserve">2024 год – 2,49 </w:t>
      </w:r>
      <w:proofErr w:type="gramStart"/>
      <w:r>
        <w:rPr>
          <w:rFonts w:ascii="Times New Roman" w:eastAsia="Calibri" w:hAnsi="Times New Roman" w:cs="Times New Roman"/>
          <w:sz w:val="28"/>
          <w:szCs w:val="28"/>
        </w:rPr>
        <w:t>млн</w:t>
      </w:r>
      <w:proofErr w:type="gramEnd"/>
      <w:r w:rsidR="003F0902" w:rsidRPr="003F0902">
        <w:rPr>
          <w:rFonts w:ascii="Times New Roman" w:eastAsia="Calibri" w:hAnsi="Times New Roman" w:cs="Times New Roman"/>
          <w:sz w:val="28"/>
          <w:szCs w:val="28"/>
        </w:rPr>
        <w:t xml:space="preserve"> </w:t>
      </w:r>
      <w:r w:rsidR="00EF1D49">
        <w:rPr>
          <w:rFonts w:ascii="Times New Roman" w:eastAsia="Calibri" w:hAnsi="Times New Roman" w:cs="Times New Roman"/>
          <w:sz w:val="28"/>
          <w:szCs w:val="28"/>
        </w:rPr>
        <w:t>единиц</w:t>
      </w:r>
      <w:r w:rsidR="003F0902" w:rsidRPr="003F0902">
        <w:rPr>
          <w:rFonts w:ascii="Times New Roman" w:eastAsia="Calibri" w:hAnsi="Times New Roman" w:cs="Times New Roman"/>
          <w:sz w:val="28"/>
          <w:szCs w:val="28"/>
        </w:rPr>
        <w:t>;</w:t>
      </w:r>
    </w:p>
    <w:p w:rsidR="003F0902" w:rsidRPr="003F0902" w:rsidRDefault="007872E8" w:rsidP="003F0902">
      <w:pPr>
        <w:pStyle w:val="a3"/>
        <w:tabs>
          <w:tab w:val="left" w:pos="0"/>
        </w:tabs>
        <w:ind w:left="0"/>
        <w:rPr>
          <w:rFonts w:ascii="Times New Roman" w:eastAsia="Calibri" w:hAnsi="Times New Roman" w:cs="Times New Roman"/>
          <w:sz w:val="28"/>
          <w:szCs w:val="28"/>
        </w:rPr>
      </w:pPr>
      <w:r>
        <w:rPr>
          <w:rFonts w:ascii="Times New Roman" w:eastAsia="Calibri" w:hAnsi="Times New Roman" w:cs="Times New Roman"/>
          <w:sz w:val="28"/>
          <w:szCs w:val="28"/>
        </w:rPr>
        <w:t xml:space="preserve">2030 год – 5,16 </w:t>
      </w:r>
      <w:proofErr w:type="gramStart"/>
      <w:r>
        <w:rPr>
          <w:rFonts w:ascii="Times New Roman" w:eastAsia="Calibri" w:hAnsi="Times New Roman" w:cs="Times New Roman"/>
          <w:sz w:val="28"/>
          <w:szCs w:val="28"/>
        </w:rPr>
        <w:t>млн</w:t>
      </w:r>
      <w:proofErr w:type="gramEnd"/>
      <w:r w:rsidR="003F0902" w:rsidRPr="003F0902">
        <w:rPr>
          <w:rFonts w:ascii="Times New Roman" w:eastAsia="Calibri" w:hAnsi="Times New Roman" w:cs="Times New Roman"/>
          <w:sz w:val="28"/>
          <w:szCs w:val="28"/>
        </w:rPr>
        <w:t xml:space="preserve"> </w:t>
      </w:r>
      <w:r w:rsidR="00EF1D49">
        <w:rPr>
          <w:rFonts w:ascii="Times New Roman" w:eastAsia="Calibri" w:hAnsi="Times New Roman" w:cs="Times New Roman"/>
          <w:sz w:val="28"/>
          <w:szCs w:val="28"/>
        </w:rPr>
        <w:t>единиц</w:t>
      </w:r>
      <w:r w:rsidR="003F0902" w:rsidRPr="003F0902">
        <w:rPr>
          <w:rFonts w:ascii="Times New Roman" w:eastAsia="Calibri" w:hAnsi="Times New Roman" w:cs="Times New Roman"/>
          <w:sz w:val="28"/>
          <w:szCs w:val="28"/>
        </w:rPr>
        <w:t>.</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Индикатор 2. Условия для воспитания гармонично развитой и социально ответственной личности:</w:t>
      </w:r>
    </w:p>
    <w:p w:rsidR="003F0902" w:rsidRPr="001655D5" w:rsidRDefault="000A294A" w:rsidP="003F0902">
      <w:pPr>
        <w:pStyle w:val="a3"/>
        <w:tabs>
          <w:tab w:val="left" w:pos="0"/>
        </w:tabs>
        <w:ind w:left="0"/>
        <w:rPr>
          <w:rFonts w:ascii="Times New Roman" w:eastAsia="Calibri" w:hAnsi="Times New Roman" w:cs="Times New Roman"/>
          <w:sz w:val="28"/>
          <w:szCs w:val="28"/>
        </w:rPr>
      </w:pPr>
      <w:r>
        <w:rPr>
          <w:rFonts w:ascii="Times New Roman" w:eastAsia="Calibri" w:hAnsi="Times New Roman" w:cs="Times New Roman"/>
          <w:sz w:val="28"/>
          <w:szCs w:val="28"/>
        </w:rPr>
        <w:t xml:space="preserve">2021 год </w:t>
      </w:r>
      <w:r w:rsidRPr="001655D5">
        <w:rPr>
          <w:rFonts w:ascii="Times New Roman" w:eastAsia="Calibri" w:hAnsi="Times New Roman" w:cs="Times New Roman"/>
          <w:sz w:val="28"/>
          <w:szCs w:val="28"/>
        </w:rPr>
        <w:t>– 101,0 процент</w:t>
      </w:r>
      <w:r w:rsidR="003F0902" w:rsidRPr="001655D5">
        <w:rPr>
          <w:rFonts w:ascii="Times New Roman" w:eastAsia="Calibri" w:hAnsi="Times New Roman" w:cs="Times New Roman"/>
          <w:sz w:val="28"/>
          <w:szCs w:val="28"/>
        </w:rPr>
        <w:t>;</w:t>
      </w:r>
    </w:p>
    <w:p w:rsidR="003F0902" w:rsidRPr="001655D5" w:rsidRDefault="003F0902" w:rsidP="003F0902">
      <w:pPr>
        <w:pStyle w:val="a3"/>
        <w:tabs>
          <w:tab w:val="left" w:pos="0"/>
        </w:tabs>
        <w:ind w:left="0"/>
        <w:rPr>
          <w:rFonts w:ascii="Times New Roman" w:eastAsia="Calibri" w:hAnsi="Times New Roman" w:cs="Times New Roman"/>
          <w:sz w:val="28"/>
          <w:szCs w:val="28"/>
        </w:rPr>
      </w:pPr>
      <w:r w:rsidRPr="001655D5">
        <w:rPr>
          <w:rFonts w:ascii="Times New Roman" w:eastAsia="Calibri" w:hAnsi="Times New Roman" w:cs="Times New Roman"/>
          <w:sz w:val="28"/>
          <w:szCs w:val="28"/>
        </w:rPr>
        <w:t>2024 год – 107,0 процент</w:t>
      </w:r>
      <w:r w:rsidR="000A294A" w:rsidRPr="001655D5">
        <w:rPr>
          <w:rFonts w:ascii="Times New Roman" w:eastAsia="Calibri" w:hAnsi="Times New Roman" w:cs="Times New Roman"/>
          <w:sz w:val="28"/>
          <w:szCs w:val="28"/>
        </w:rPr>
        <w:t>ов</w:t>
      </w:r>
      <w:r w:rsidRPr="001655D5">
        <w:rPr>
          <w:rFonts w:ascii="Times New Roman" w:eastAsia="Calibri" w:hAnsi="Times New Roman" w:cs="Times New Roman"/>
          <w:sz w:val="28"/>
          <w:szCs w:val="28"/>
        </w:rPr>
        <w:t>;</w:t>
      </w:r>
    </w:p>
    <w:p w:rsidR="003F0902" w:rsidRPr="003F0902" w:rsidRDefault="000A294A" w:rsidP="003F0902">
      <w:pPr>
        <w:pStyle w:val="a3"/>
        <w:tabs>
          <w:tab w:val="left" w:pos="0"/>
        </w:tabs>
        <w:ind w:left="0"/>
        <w:rPr>
          <w:rFonts w:ascii="Times New Roman" w:eastAsia="Calibri" w:hAnsi="Times New Roman" w:cs="Times New Roman"/>
          <w:sz w:val="28"/>
          <w:szCs w:val="28"/>
        </w:rPr>
      </w:pPr>
      <w:r w:rsidRPr="001655D5">
        <w:rPr>
          <w:rFonts w:ascii="Times New Roman" w:eastAsia="Calibri" w:hAnsi="Times New Roman" w:cs="Times New Roman"/>
          <w:sz w:val="28"/>
          <w:szCs w:val="28"/>
        </w:rPr>
        <w:t>2030 год – 130,0 процентов</w:t>
      </w:r>
      <w:r w:rsidR="003F0902" w:rsidRPr="001655D5">
        <w:rPr>
          <w:rFonts w:ascii="Times New Roman" w:eastAsia="Calibri" w:hAnsi="Times New Roman" w:cs="Times New Roman"/>
          <w:sz w:val="28"/>
          <w:szCs w:val="28"/>
        </w:rPr>
        <w:t>.</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Структурные цели.</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1. Формирование учреждений культуры современных форматов.</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Индикатор 3. Количество организаций культуры, получивших современное оборудование (нарастающим итогом):</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 xml:space="preserve">2021 год – 3 </w:t>
      </w:r>
      <w:proofErr w:type="gramStart"/>
      <w:r w:rsidRPr="00A21BF6">
        <w:rPr>
          <w:rFonts w:ascii="Times New Roman" w:eastAsia="Calibri" w:hAnsi="Times New Roman" w:cs="Times New Roman"/>
          <w:sz w:val="28"/>
          <w:szCs w:val="28"/>
        </w:rPr>
        <w:t>клубных</w:t>
      </w:r>
      <w:proofErr w:type="gramEnd"/>
      <w:r w:rsidRPr="00A21BF6">
        <w:rPr>
          <w:rFonts w:ascii="Times New Roman" w:eastAsia="Calibri" w:hAnsi="Times New Roman" w:cs="Times New Roman"/>
          <w:sz w:val="28"/>
          <w:szCs w:val="28"/>
        </w:rPr>
        <w:t xml:space="preserve"> учреждения;</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2024 год – 5 клубных учреждений;</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2030 год – 5 клубных учреждений.</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Индикатор 4. Количество созданных (реконструированных) и капитально отремонтированных объектов организаций культуры (нарастающим итогом):</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2021 год – 1 клубное учреждение;</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 xml:space="preserve">2024 год – 3 </w:t>
      </w:r>
      <w:proofErr w:type="gramStart"/>
      <w:r w:rsidRPr="003F0902">
        <w:rPr>
          <w:rFonts w:ascii="Times New Roman" w:eastAsia="Calibri" w:hAnsi="Times New Roman" w:cs="Times New Roman"/>
          <w:sz w:val="28"/>
          <w:szCs w:val="28"/>
        </w:rPr>
        <w:t>клубных</w:t>
      </w:r>
      <w:proofErr w:type="gramEnd"/>
      <w:r w:rsidRPr="003F0902">
        <w:rPr>
          <w:rFonts w:ascii="Times New Roman" w:eastAsia="Calibri" w:hAnsi="Times New Roman" w:cs="Times New Roman"/>
          <w:sz w:val="28"/>
          <w:szCs w:val="28"/>
        </w:rPr>
        <w:t xml:space="preserve"> учреждения;</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 xml:space="preserve">2030 год – 3 </w:t>
      </w:r>
      <w:proofErr w:type="gramStart"/>
      <w:r w:rsidRPr="003F0902">
        <w:rPr>
          <w:rFonts w:ascii="Times New Roman" w:eastAsia="Calibri" w:hAnsi="Times New Roman" w:cs="Times New Roman"/>
          <w:sz w:val="28"/>
          <w:szCs w:val="28"/>
        </w:rPr>
        <w:t>клубных</w:t>
      </w:r>
      <w:proofErr w:type="gramEnd"/>
      <w:r w:rsidRPr="003F0902">
        <w:rPr>
          <w:rFonts w:ascii="Times New Roman" w:eastAsia="Calibri" w:hAnsi="Times New Roman" w:cs="Times New Roman"/>
          <w:sz w:val="28"/>
          <w:szCs w:val="28"/>
        </w:rPr>
        <w:t xml:space="preserve"> учреждения.</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Приоритетные задачи и мероприятия.</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Задача 1. Повышение качества кадрового обеспечения в отрасли культуры и искусства.</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Мероприятие 1.1. Модернизация образовательных программ с учетом внедрения современных технологий в процесс осуществления творческой и образовательной деятельности.</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Мероприятие 1.2. Поддержка квалифицированных специалистов отрасли культуры, в том числе работающих в сельской местности.</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Задача 2. Повышение доступности и качества услуг учреждений культуры и искусства для населения независимо от уровня доходов, социального статуса и места проживания.</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Мероприятие 2.1. Создание (реконструкция) культурно-досуговых учреждений клубного типа на территориях городских и сельских поселений Красносулинского района.</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lastRenderedPageBreak/>
        <w:t>Мероприятие 2.2. Адаптация помещений муниципальных библиотек к потребностям детей всех возрастных и социальных групп (в том числе для детей со специальными потребностями).</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Мероприятие 2.3. Обновление автопарка передвижных клубных учреждений, КИБО МБУК КСР «МЦБ».</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Мероприятие 2.4. Обеспечение детских музыкальных школ, клубных учреждений культуры и библиотек необходимыми инструментами, оборудованием и материалами.</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Мероприятие 2.5. Обновление компьютерного оборудования и оргтехники учреждений культуры, улучшение качества доступа информационно-телекоммуникационной сети «Интернет» в части обеспечения широкополосным Интернетом учреждений культуры.</w:t>
      </w:r>
    </w:p>
    <w:p w:rsidR="003F0902" w:rsidRPr="00E426C5" w:rsidRDefault="003F0902" w:rsidP="003F0902">
      <w:pPr>
        <w:pStyle w:val="a3"/>
        <w:tabs>
          <w:tab w:val="left" w:pos="0"/>
        </w:tabs>
        <w:ind w:left="0"/>
        <w:rPr>
          <w:rFonts w:ascii="Times New Roman" w:eastAsia="Calibri" w:hAnsi="Times New Roman" w:cs="Times New Roman"/>
          <w:sz w:val="28"/>
          <w:szCs w:val="28"/>
        </w:rPr>
      </w:pPr>
      <w:r w:rsidRPr="00E426C5">
        <w:rPr>
          <w:rFonts w:ascii="Times New Roman" w:eastAsia="Calibri" w:hAnsi="Times New Roman" w:cs="Times New Roman"/>
          <w:sz w:val="28"/>
          <w:szCs w:val="28"/>
        </w:rPr>
        <w:t>Мероприятие 2.6. Внедрение интерактивных технологий в экспозиционно-выставочную деятельность музеев и библиотек.</w:t>
      </w:r>
    </w:p>
    <w:p w:rsidR="003F0902" w:rsidRPr="00E426C5" w:rsidRDefault="003F0902" w:rsidP="003F0902">
      <w:pPr>
        <w:pStyle w:val="a3"/>
        <w:tabs>
          <w:tab w:val="left" w:pos="0"/>
        </w:tabs>
        <w:ind w:left="0"/>
        <w:rPr>
          <w:rFonts w:ascii="Times New Roman" w:eastAsia="Calibri" w:hAnsi="Times New Roman" w:cs="Times New Roman"/>
          <w:sz w:val="28"/>
          <w:szCs w:val="28"/>
        </w:rPr>
      </w:pPr>
      <w:r w:rsidRPr="00E426C5">
        <w:rPr>
          <w:rFonts w:ascii="Times New Roman" w:eastAsia="Calibri" w:hAnsi="Times New Roman" w:cs="Times New Roman"/>
          <w:sz w:val="28"/>
          <w:szCs w:val="28"/>
        </w:rPr>
        <w:t>Мероприятие 2.</w:t>
      </w:r>
      <w:r w:rsidR="00E37DB9">
        <w:rPr>
          <w:rFonts w:ascii="Times New Roman" w:eastAsia="Calibri" w:hAnsi="Times New Roman" w:cs="Times New Roman"/>
          <w:sz w:val="28"/>
          <w:szCs w:val="28"/>
        </w:rPr>
        <w:t>7</w:t>
      </w:r>
      <w:r w:rsidRPr="00E426C5">
        <w:rPr>
          <w:rFonts w:ascii="Times New Roman" w:eastAsia="Calibri" w:hAnsi="Times New Roman" w:cs="Times New Roman"/>
          <w:sz w:val="28"/>
          <w:szCs w:val="28"/>
        </w:rPr>
        <w:t>. Реконструкция и (или) капитальный ремонт региональных и муниципальных детских школ искусств.</w:t>
      </w:r>
    </w:p>
    <w:p w:rsidR="003F0902" w:rsidRPr="00E426C5" w:rsidRDefault="003F0902" w:rsidP="003F0902">
      <w:pPr>
        <w:pStyle w:val="a3"/>
        <w:tabs>
          <w:tab w:val="left" w:pos="0"/>
        </w:tabs>
        <w:ind w:left="0"/>
        <w:rPr>
          <w:rFonts w:ascii="Times New Roman" w:eastAsia="Calibri" w:hAnsi="Times New Roman" w:cs="Times New Roman"/>
          <w:sz w:val="28"/>
          <w:szCs w:val="28"/>
        </w:rPr>
      </w:pPr>
      <w:r w:rsidRPr="00E426C5">
        <w:rPr>
          <w:rFonts w:ascii="Times New Roman" w:eastAsia="Calibri" w:hAnsi="Times New Roman" w:cs="Times New Roman"/>
          <w:sz w:val="28"/>
          <w:szCs w:val="28"/>
        </w:rPr>
        <w:t>Мероприятие 2.</w:t>
      </w:r>
      <w:r w:rsidR="00E37DB9">
        <w:rPr>
          <w:rFonts w:ascii="Times New Roman" w:eastAsia="Calibri" w:hAnsi="Times New Roman" w:cs="Times New Roman"/>
          <w:sz w:val="28"/>
          <w:szCs w:val="28"/>
        </w:rPr>
        <w:t>8</w:t>
      </w:r>
      <w:r w:rsidRPr="00E426C5">
        <w:rPr>
          <w:rFonts w:ascii="Times New Roman" w:eastAsia="Calibri" w:hAnsi="Times New Roman" w:cs="Times New Roman"/>
          <w:sz w:val="28"/>
          <w:szCs w:val="28"/>
        </w:rPr>
        <w:t xml:space="preserve">. Проведение независимой </w:t>
      </w:r>
      <w:proofErr w:type="gramStart"/>
      <w:r w:rsidRPr="00E426C5">
        <w:rPr>
          <w:rFonts w:ascii="Times New Roman" w:eastAsia="Calibri" w:hAnsi="Times New Roman" w:cs="Times New Roman"/>
          <w:sz w:val="28"/>
          <w:szCs w:val="28"/>
        </w:rPr>
        <w:t>оценки качества работы учреждений культуры</w:t>
      </w:r>
      <w:proofErr w:type="gramEnd"/>
      <w:r w:rsidRPr="00E426C5">
        <w:rPr>
          <w:rFonts w:ascii="Times New Roman" w:eastAsia="Calibri" w:hAnsi="Times New Roman" w:cs="Times New Roman"/>
          <w:sz w:val="28"/>
          <w:szCs w:val="28"/>
        </w:rPr>
        <w:t xml:space="preserve"> Красносулинского района.</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E426C5">
        <w:rPr>
          <w:rFonts w:ascii="Times New Roman" w:eastAsia="Calibri" w:hAnsi="Times New Roman" w:cs="Times New Roman"/>
          <w:sz w:val="28"/>
          <w:szCs w:val="28"/>
        </w:rPr>
        <w:t>Задача 3. Повышение привлекательности учреждений культуры Красносулинского района для жителей и гостей региона.</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 xml:space="preserve">Мероприятие 3.1. Обеспечение средствами и современными методами коммуникации распространения информации о существующих возможностях проведения культурного досуга: функционирование сайтов учреждений культуры, содержащих актуальную информацию о планируемых культурных событиях, расписание работы учреждений культуры и искусства; ведение информационных страниц (группа, сообщество) в популярных социальных сетях, использование инструментов </w:t>
      </w:r>
      <w:proofErr w:type="gramStart"/>
      <w:r w:rsidRPr="003F0902">
        <w:rPr>
          <w:rFonts w:ascii="Times New Roman" w:eastAsia="Calibri" w:hAnsi="Times New Roman" w:cs="Times New Roman"/>
          <w:sz w:val="28"/>
          <w:szCs w:val="28"/>
        </w:rPr>
        <w:t>интернет-маркетинга</w:t>
      </w:r>
      <w:proofErr w:type="gramEnd"/>
      <w:r w:rsidRPr="003F0902">
        <w:rPr>
          <w:rFonts w:ascii="Times New Roman" w:eastAsia="Calibri" w:hAnsi="Times New Roman" w:cs="Times New Roman"/>
          <w:sz w:val="28"/>
          <w:szCs w:val="28"/>
        </w:rPr>
        <w:t>.</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Мероприятие 3.2. Реализация музейно-выставочных проектов, проведение фестивалей учреждениями культуры.</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 xml:space="preserve">Задача 4. Сохранение культурно-исторического наследия Красносулинского района. </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Мероприятие 4.</w:t>
      </w:r>
      <w:r w:rsidR="00E37DB9">
        <w:rPr>
          <w:rFonts w:ascii="Times New Roman" w:eastAsia="Calibri" w:hAnsi="Times New Roman" w:cs="Times New Roman"/>
          <w:sz w:val="28"/>
          <w:szCs w:val="28"/>
        </w:rPr>
        <w:t>1</w:t>
      </w:r>
      <w:r w:rsidRPr="003F0902">
        <w:rPr>
          <w:rFonts w:ascii="Times New Roman" w:eastAsia="Calibri" w:hAnsi="Times New Roman" w:cs="Times New Roman"/>
          <w:sz w:val="28"/>
          <w:szCs w:val="28"/>
        </w:rPr>
        <w:t>. Сохранение традиций и создание условий для развития всех видов народного искусства и творчества, поддержка народных художественных промыслов и ремесел.</w:t>
      </w:r>
    </w:p>
    <w:p w:rsidR="003F0902" w:rsidRPr="00E37DB9" w:rsidRDefault="003F0902" w:rsidP="003F0902">
      <w:pPr>
        <w:pStyle w:val="a3"/>
        <w:tabs>
          <w:tab w:val="left" w:pos="0"/>
        </w:tabs>
        <w:ind w:left="0"/>
        <w:rPr>
          <w:rFonts w:ascii="Times New Roman" w:eastAsia="Calibri" w:hAnsi="Times New Roman" w:cs="Times New Roman"/>
          <w:sz w:val="28"/>
          <w:szCs w:val="28"/>
        </w:rPr>
      </w:pPr>
      <w:r w:rsidRPr="00E37DB9">
        <w:rPr>
          <w:rFonts w:ascii="Times New Roman" w:eastAsia="Calibri" w:hAnsi="Times New Roman" w:cs="Times New Roman"/>
          <w:sz w:val="28"/>
          <w:szCs w:val="28"/>
        </w:rPr>
        <w:t>Стратегическая проектная инициатива 1 «</w:t>
      </w:r>
      <w:r w:rsidR="00E37DB9" w:rsidRPr="00E37DB9">
        <w:rPr>
          <w:rFonts w:ascii="Times New Roman" w:hAnsi="Times New Roman"/>
          <w:sz w:val="28"/>
          <w:szCs w:val="28"/>
        </w:rPr>
        <w:t>Красносулинский район – центр сохранения традиционной культуры и продвижения молодежи</w:t>
      </w:r>
      <w:r w:rsidRPr="00E37DB9">
        <w:rPr>
          <w:rFonts w:ascii="Times New Roman" w:eastAsia="Calibri" w:hAnsi="Times New Roman" w:cs="Times New Roman"/>
          <w:sz w:val="28"/>
          <w:szCs w:val="28"/>
        </w:rPr>
        <w:t>».</w:t>
      </w:r>
    </w:p>
    <w:p w:rsidR="003F0902" w:rsidRPr="00E37DB9" w:rsidRDefault="003F0902" w:rsidP="003F0902">
      <w:pPr>
        <w:pStyle w:val="a3"/>
        <w:tabs>
          <w:tab w:val="left" w:pos="0"/>
        </w:tabs>
        <w:ind w:left="0"/>
        <w:rPr>
          <w:rFonts w:ascii="Times New Roman" w:eastAsia="Calibri" w:hAnsi="Times New Roman" w:cs="Times New Roman"/>
          <w:sz w:val="28"/>
          <w:szCs w:val="28"/>
        </w:rPr>
      </w:pPr>
      <w:r w:rsidRPr="00E37DB9">
        <w:rPr>
          <w:rFonts w:ascii="Times New Roman" w:eastAsia="Calibri" w:hAnsi="Times New Roman" w:cs="Times New Roman"/>
          <w:sz w:val="28"/>
          <w:szCs w:val="28"/>
        </w:rPr>
        <w:t>Возможность:</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E37DB9">
        <w:rPr>
          <w:rFonts w:ascii="Times New Roman" w:eastAsia="Calibri" w:hAnsi="Times New Roman" w:cs="Times New Roman"/>
          <w:sz w:val="28"/>
          <w:szCs w:val="28"/>
        </w:rPr>
        <w:lastRenderedPageBreak/>
        <w:t>формирование активной позиции населения в сохранении и развитии донской культуры.</w:t>
      </w:r>
    </w:p>
    <w:p w:rsidR="003F0902" w:rsidRPr="00A21BF6" w:rsidRDefault="003F0902" w:rsidP="003F0902">
      <w:pPr>
        <w:pStyle w:val="a3"/>
        <w:tabs>
          <w:tab w:val="left" w:pos="0"/>
        </w:tabs>
        <w:ind w:left="0"/>
        <w:rPr>
          <w:rFonts w:ascii="Times New Roman" w:eastAsia="Calibri" w:hAnsi="Times New Roman" w:cs="Times New Roman"/>
          <w:sz w:val="28"/>
          <w:szCs w:val="28"/>
        </w:rPr>
      </w:pPr>
      <w:r w:rsidRPr="00A21BF6">
        <w:rPr>
          <w:rFonts w:ascii="Times New Roman" w:eastAsia="Calibri" w:hAnsi="Times New Roman" w:cs="Times New Roman"/>
          <w:sz w:val="28"/>
          <w:szCs w:val="28"/>
        </w:rPr>
        <w:t>Основные параметры:</w:t>
      </w:r>
    </w:p>
    <w:p w:rsidR="003F0902" w:rsidRPr="003F0902" w:rsidRDefault="00B76BA4" w:rsidP="003F0902">
      <w:pPr>
        <w:pStyle w:val="a3"/>
        <w:tabs>
          <w:tab w:val="left" w:pos="0"/>
        </w:tabs>
        <w:ind w:left="0"/>
        <w:rPr>
          <w:rFonts w:ascii="Times New Roman" w:eastAsia="Calibri" w:hAnsi="Times New Roman" w:cs="Times New Roman"/>
          <w:sz w:val="28"/>
          <w:szCs w:val="28"/>
        </w:rPr>
      </w:pPr>
      <w:r>
        <w:rPr>
          <w:rFonts w:ascii="Times New Roman" w:eastAsia="Calibri" w:hAnsi="Times New Roman" w:cs="Times New Roman"/>
          <w:sz w:val="28"/>
          <w:szCs w:val="28"/>
        </w:rPr>
        <w:t>1</w:t>
      </w:r>
      <w:r w:rsidR="003F0902" w:rsidRPr="003F0902">
        <w:rPr>
          <w:rFonts w:ascii="Times New Roman" w:eastAsia="Calibri" w:hAnsi="Times New Roman" w:cs="Times New Roman"/>
          <w:sz w:val="28"/>
          <w:szCs w:val="28"/>
        </w:rPr>
        <w:t>. Создание (реконструкция) и капитальный ремонт не менее 90 объектов культуры региона с целью качественного улучшения культурной среды региона для населения. Достижение 100-процентного уровня фактической обеспеченности клубами и учреждениями клубного типа и библиотеками от нормативной потребности в 2030 году.</w:t>
      </w:r>
    </w:p>
    <w:p w:rsidR="003F0902" w:rsidRPr="003F0902" w:rsidRDefault="00B76BA4" w:rsidP="003F0902">
      <w:pPr>
        <w:pStyle w:val="a3"/>
        <w:tabs>
          <w:tab w:val="left" w:pos="0"/>
        </w:tabs>
        <w:ind w:left="0"/>
        <w:rPr>
          <w:rFonts w:ascii="Times New Roman" w:eastAsia="Calibri" w:hAnsi="Times New Roman" w:cs="Times New Roman"/>
          <w:sz w:val="28"/>
          <w:szCs w:val="28"/>
        </w:rPr>
      </w:pPr>
      <w:r>
        <w:rPr>
          <w:rFonts w:ascii="Times New Roman" w:eastAsia="Calibri" w:hAnsi="Times New Roman" w:cs="Times New Roman"/>
          <w:sz w:val="28"/>
          <w:szCs w:val="28"/>
        </w:rPr>
        <w:t>2</w:t>
      </w:r>
      <w:r w:rsidR="003F0902" w:rsidRPr="003F0902">
        <w:rPr>
          <w:rFonts w:ascii="Times New Roman" w:eastAsia="Calibri" w:hAnsi="Times New Roman" w:cs="Times New Roman"/>
          <w:sz w:val="28"/>
          <w:szCs w:val="28"/>
        </w:rPr>
        <w:t>. Продвижение талантливой молодежи в сфере музыкального искусства.</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 xml:space="preserve">Развитие концертной деятельности в области академической музыки на базе ДШИ: поднятие престижа академического музыкального искусства; использование разнообразных форм и методов музыкального просветительства для различных слоев и возрастных групп населения. </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Организация и проведение творческих мастер-классов для одарённых детей с привлечением музыкальных специалистов средних и высших учебных заведений, организация гастролей творческих коллективов филармонии.</w:t>
      </w:r>
    </w:p>
    <w:p w:rsidR="003F0902" w:rsidRPr="003F0902" w:rsidRDefault="003F0902" w:rsidP="003F0902">
      <w:pPr>
        <w:pStyle w:val="a3"/>
        <w:tabs>
          <w:tab w:val="left" w:pos="0"/>
        </w:tabs>
        <w:ind w:left="0"/>
        <w:rPr>
          <w:rFonts w:ascii="Times New Roman" w:eastAsia="Calibri" w:hAnsi="Times New Roman" w:cs="Times New Roman"/>
          <w:sz w:val="28"/>
          <w:szCs w:val="28"/>
        </w:rPr>
      </w:pPr>
      <w:r w:rsidRPr="003F0902">
        <w:rPr>
          <w:rFonts w:ascii="Times New Roman" w:eastAsia="Calibri" w:hAnsi="Times New Roman" w:cs="Times New Roman"/>
          <w:sz w:val="28"/>
          <w:szCs w:val="28"/>
        </w:rPr>
        <w:t>Проведение фестиваля «Музыка на все времена», музыкального фестиваля дети и преподаватели: «Весенняя гармония», фестиваля одаренных детей «Виват таланту!», организация и проведение многожанрового конкурса-фестиваля «Зажги свою звезду!»</w:t>
      </w:r>
    </w:p>
    <w:p w:rsidR="003F0902" w:rsidRPr="003F0902" w:rsidRDefault="00B76BA4" w:rsidP="003F0902">
      <w:pPr>
        <w:pStyle w:val="a3"/>
        <w:tabs>
          <w:tab w:val="left" w:pos="0"/>
        </w:tabs>
        <w:ind w:left="0"/>
        <w:rPr>
          <w:rFonts w:ascii="Times New Roman" w:eastAsia="Calibri" w:hAnsi="Times New Roman" w:cs="Times New Roman"/>
          <w:sz w:val="28"/>
          <w:szCs w:val="28"/>
        </w:rPr>
      </w:pPr>
      <w:r>
        <w:rPr>
          <w:rFonts w:ascii="Times New Roman" w:eastAsia="Calibri" w:hAnsi="Times New Roman" w:cs="Times New Roman"/>
          <w:sz w:val="28"/>
          <w:szCs w:val="28"/>
        </w:rPr>
        <w:t>3</w:t>
      </w:r>
      <w:r w:rsidR="003F0902" w:rsidRPr="003F0902">
        <w:rPr>
          <w:rFonts w:ascii="Times New Roman" w:eastAsia="Calibri" w:hAnsi="Times New Roman" w:cs="Times New Roman"/>
          <w:sz w:val="28"/>
          <w:szCs w:val="28"/>
        </w:rPr>
        <w:t>. Увеличение охвата эстетическим воспитанием учащихся 1 – 9-х классов общеобразовательных школ до 12,3 процента к 2024 году.</w:t>
      </w:r>
    </w:p>
    <w:p w:rsidR="003F0902" w:rsidRPr="003F0902" w:rsidRDefault="00B76BA4" w:rsidP="003F0902">
      <w:pPr>
        <w:pStyle w:val="a3"/>
        <w:tabs>
          <w:tab w:val="left" w:pos="0"/>
        </w:tabs>
        <w:ind w:left="0"/>
        <w:rPr>
          <w:rFonts w:ascii="Times New Roman" w:eastAsia="Calibri" w:hAnsi="Times New Roman" w:cs="Times New Roman"/>
          <w:sz w:val="28"/>
          <w:szCs w:val="28"/>
        </w:rPr>
      </w:pPr>
      <w:r>
        <w:rPr>
          <w:rFonts w:ascii="Times New Roman" w:eastAsia="Calibri" w:hAnsi="Times New Roman" w:cs="Times New Roman"/>
          <w:sz w:val="28"/>
          <w:szCs w:val="28"/>
        </w:rPr>
        <w:t>4</w:t>
      </w:r>
      <w:r w:rsidR="003F0902" w:rsidRPr="003F0902">
        <w:rPr>
          <w:rFonts w:ascii="Times New Roman" w:eastAsia="Calibri" w:hAnsi="Times New Roman" w:cs="Times New Roman"/>
          <w:sz w:val="28"/>
          <w:szCs w:val="28"/>
        </w:rPr>
        <w:t>. Создание свободных простран</w:t>
      </w:r>
      <w:proofErr w:type="gramStart"/>
      <w:r w:rsidR="003F0902" w:rsidRPr="003F0902">
        <w:rPr>
          <w:rFonts w:ascii="Times New Roman" w:eastAsia="Calibri" w:hAnsi="Times New Roman" w:cs="Times New Roman"/>
          <w:sz w:val="28"/>
          <w:szCs w:val="28"/>
        </w:rPr>
        <w:t>ств дл</w:t>
      </w:r>
      <w:proofErr w:type="gramEnd"/>
      <w:r w:rsidR="003F0902" w:rsidRPr="003F0902">
        <w:rPr>
          <w:rFonts w:ascii="Times New Roman" w:eastAsia="Calibri" w:hAnsi="Times New Roman" w:cs="Times New Roman"/>
          <w:sz w:val="28"/>
          <w:szCs w:val="28"/>
        </w:rPr>
        <w:t>я встреч на территории учреждений культуры (музеи, библиотеки) и занятий, проведение интерактивных уроков с использованием мультимедийных форматов в рамках дополнительного образования, творческое выражение экологической культуры, превращение библиотек в пространство для креативного творчества.</w:t>
      </w:r>
    </w:p>
    <w:p w:rsidR="003F0902" w:rsidRPr="003F0902" w:rsidRDefault="00B76BA4" w:rsidP="003F0902">
      <w:pPr>
        <w:pStyle w:val="a3"/>
        <w:tabs>
          <w:tab w:val="left" w:pos="0"/>
        </w:tabs>
        <w:ind w:left="0"/>
        <w:rPr>
          <w:rFonts w:ascii="Times New Roman" w:eastAsia="Calibri" w:hAnsi="Times New Roman" w:cs="Times New Roman"/>
          <w:sz w:val="28"/>
          <w:szCs w:val="28"/>
        </w:rPr>
      </w:pPr>
      <w:r>
        <w:rPr>
          <w:rFonts w:ascii="Times New Roman" w:eastAsia="Calibri" w:hAnsi="Times New Roman" w:cs="Times New Roman"/>
          <w:sz w:val="28"/>
          <w:szCs w:val="28"/>
        </w:rPr>
        <w:t>5</w:t>
      </w:r>
      <w:r w:rsidR="003F0902" w:rsidRPr="003F0902">
        <w:rPr>
          <w:rFonts w:ascii="Times New Roman" w:eastAsia="Calibri" w:hAnsi="Times New Roman" w:cs="Times New Roman"/>
          <w:sz w:val="28"/>
          <w:szCs w:val="28"/>
        </w:rPr>
        <w:t>. Поддержка профессиональных и народных коллективов, народных промыслов, музейных и библиотечных сообществ, творческих союзов.</w:t>
      </w:r>
    </w:p>
    <w:p w:rsidR="003F0902" w:rsidRPr="003F0902" w:rsidRDefault="003F0902" w:rsidP="003F0902">
      <w:pPr>
        <w:pStyle w:val="a3"/>
        <w:tabs>
          <w:tab w:val="left" w:pos="284"/>
        </w:tabs>
        <w:spacing w:line="240" w:lineRule="auto"/>
        <w:rPr>
          <w:rFonts w:ascii="Times New Roman" w:eastAsia="Calibri" w:hAnsi="Times New Roman" w:cs="Times New Roman"/>
          <w:b/>
          <w:sz w:val="28"/>
          <w:szCs w:val="28"/>
        </w:rPr>
      </w:pPr>
    </w:p>
    <w:p w:rsidR="003F0902" w:rsidRPr="003F0902" w:rsidRDefault="003F0902" w:rsidP="003F0902">
      <w:pPr>
        <w:pStyle w:val="a3"/>
        <w:tabs>
          <w:tab w:val="left" w:pos="284"/>
        </w:tabs>
        <w:spacing w:line="240" w:lineRule="auto"/>
        <w:rPr>
          <w:rFonts w:ascii="Times New Roman" w:eastAsia="Calibri" w:hAnsi="Times New Roman" w:cs="Times New Roman"/>
          <w:b/>
          <w:sz w:val="28"/>
          <w:szCs w:val="28"/>
        </w:rPr>
      </w:pPr>
    </w:p>
    <w:p w:rsidR="006410E5" w:rsidRPr="00FF2B42" w:rsidRDefault="00FF2B42" w:rsidP="00FF2B42">
      <w:pPr>
        <w:pStyle w:val="a3"/>
        <w:tabs>
          <w:tab w:val="left" w:pos="284"/>
        </w:tabs>
        <w:spacing w:line="240" w:lineRule="auto"/>
        <w:ind w:left="0" w:firstLine="0"/>
        <w:jc w:val="center"/>
        <w:rPr>
          <w:rFonts w:ascii="Times New Roman" w:eastAsiaTheme="majorEastAsia" w:hAnsi="Times New Roman" w:cs="Times New Roman"/>
          <w:sz w:val="28"/>
          <w:szCs w:val="28"/>
        </w:rPr>
      </w:pPr>
      <w:r w:rsidRPr="00FF2B42">
        <w:rPr>
          <w:rFonts w:ascii="Times New Roman" w:eastAsiaTheme="majorEastAsia" w:hAnsi="Times New Roman" w:cs="Times New Roman"/>
          <w:sz w:val="28"/>
          <w:szCs w:val="28"/>
        </w:rPr>
        <w:t>4</w:t>
      </w:r>
      <w:r w:rsidR="006410E5" w:rsidRPr="00FF2B42">
        <w:rPr>
          <w:rFonts w:ascii="Times New Roman" w:eastAsiaTheme="majorEastAsia" w:hAnsi="Times New Roman" w:cs="Times New Roman"/>
          <w:sz w:val="28"/>
          <w:szCs w:val="28"/>
        </w:rPr>
        <w:t>.1.5. Спорт</w:t>
      </w:r>
    </w:p>
    <w:p w:rsidR="00A46B80" w:rsidRPr="00BC5A84" w:rsidRDefault="00A46B80" w:rsidP="00C16AA4">
      <w:pPr>
        <w:pStyle w:val="a3"/>
        <w:tabs>
          <w:tab w:val="left" w:pos="284"/>
        </w:tabs>
        <w:spacing w:line="240" w:lineRule="auto"/>
        <w:ind w:left="-567"/>
        <w:rPr>
          <w:rFonts w:ascii="Times New Roman" w:eastAsiaTheme="majorEastAsia" w:hAnsi="Times New Roman" w:cs="Times New Roman"/>
          <w:b/>
          <w:sz w:val="28"/>
          <w:szCs w:val="28"/>
        </w:rPr>
      </w:pPr>
    </w:p>
    <w:p w:rsidR="00FD5D95" w:rsidRDefault="00FD5D95" w:rsidP="00B95436">
      <w:pPr>
        <w:pStyle w:val="a3"/>
        <w:ind w:left="0"/>
        <w:rPr>
          <w:rFonts w:ascii="Times New Roman" w:hAnsi="Times New Roman"/>
          <w:sz w:val="28"/>
        </w:rPr>
      </w:pPr>
      <w:r>
        <w:rPr>
          <w:rFonts w:ascii="Times New Roman" w:hAnsi="Times New Roman"/>
          <w:sz w:val="28"/>
        </w:rPr>
        <w:t>Состояние и тенденции развития.</w:t>
      </w:r>
    </w:p>
    <w:p w:rsidR="00FD5D95" w:rsidRDefault="00FD5D95" w:rsidP="00B95436">
      <w:pPr>
        <w:widowControl w:val="0"/>
        <w:rPr>
          <w:rFonts w:ascii="Times New Roman" w:hAnsi="Times New Roman"/>
          <w:sz w:val="28"/>
        </w:rPr>
      </w:pPr>
      <w:r>
        <w:rPr>
          <w:rFonts w:ascii="Times New Roman" w:hAnsi="Times New Roman"/>
          <w:sz w:val="28"/>
        </w:rPr>
        <w:t xml:space="preserve">Физическая культура и спорт играют особую роль в жизни человека, выполняя одновременно оздоровительную, воспитательную, соревновательную и имиджевую функции. В контексте всестороннего </w:t>
      </w:r>
      <w:r>
        <w:rPr>
          <w:rFonts w:ascii="Times New Roman" w:hAnsi="Times New Roman"/>
          <w:sz w:val="28"/>
        </w:rPr>
        <w:lastRenderedPageBreak/>
        <w:t>развития личности важно обеспечить вовлеченность населения в систематические занятия физической культурой и возможность самореализации талантливых спортсменов в спорте высших достижений. Основные параметры развития сферы физической культуры и спорта Ростовской области в 2014 – 2021 годах представлены в таблице № 1</w:t>
      </w:r>
      <w:r w:rsidR="00FC5A2F">
        <w:rPr>
          <w:rFonts w:ascii="Times New Roman" w:hAnsi="Times New Roman"/>
          <w:sz w:val="28"/>
        </w:rPr>
        <w:t>1</w:t>
      </w:r>
      <w:r>
        <w:rPr>
          <w:rFonts w:ascii="Times New Roman" w:hAnsi="Times New Roman"/>
          <w:sz w:val="28"/>
        </w:rPr>
        <w:t>.</w:t>
      </w:r>
    </w:p>
    <w:p w:rsidR="00FD5D95" w:rsidRDefault="00FD5D95" w:rsidP="00FD5D95">
      <w:pPr>
        <w:widowControl w:val="0"/>
        <w:spacing w:line="240" w:lineRule="auto"/>
        <w:rPr>
          <w:rFonts w:ascii="Times New Roman" w:hAnsi="Times New Roman"/>
          <w:sz w:val="28"/>
        </w:rPr>
      </w:pPr>
    </w:p>
    <w:p w:rsidR="003D0240" w:rsidRDefault="00FC5A2F" w:rsidP="003D0240">
      <w:pPr>
        <w:spacing w:line="240" w:lineRule="auto"/>
        <w:jc w:val="right"/>
        <w:rPr>
          <w:rFonts w:ascii="Times New Roman" w:hAnsi="Times New Roman"/>
          <w:sz w:val="28"/>
        </w:rPr>
      </w:pPr>
      <w:r>
        <w:rPr>
          <w:rFonts w:ascii="Times New Roman" w:hAnsi="Times New Roman"/>
          <w:sz w:val="28"/>
        </w:rPr>
        <w:t>Таблица 11</w:t>
      </w:r>
      <w:r w:rsidR="00F05145" w:rsidRPr="00D6778C">
        <w:rPr>
          <w:rFonts w:ascii="Times New Roman" w:hAnsi="Times New Roman"/>
          <w:sz w:val="28"/>
        </w:rPr>
        <w:t xml:space="preserve"> </w:t>
      </w:r>
    </w:p>
    <w:p w:rsidR="003D0240" w:rsidRDefault="00F05145" w:rsidP="003D0240">
      <w:pPr>
        <w:spacing w:line="240" w:lineRule="auto"/>
        <w:jc w:val="center"/>
        <w:rPr>
          <w:rFonts w:ascii="Times New Roman" w:hAnsi="Times New Roman"/>
          <w:sz w:val="28"/>
        </w:rPr>
      </w:pPr>
      <w:r w:rsidRPr="00D6778C">
        <w:rPr>
          <w:rFonts w:ascii="Times New Roman" w:hAnsi="Times New Roman"/>
          <w:sz w:val="28"/>
        </w:rPr>
        <w:t>Д</w:t>
      </w:r>
      <w:r w:rsidR="003D0240">
        <w:rPr>
          <w:rFonts w:ascii="Times New Roman" w:hAnsi="Times New Roman"/>
          <w:sz w:val="28"/>
        </w:rPr>
        <w:t>ИНАМИКА</w:t>
      </w:r>
    </w:p>
    <w:p w:rsidR="00FD5D95" w:rsidRPr="00D6778C" w:rsidRDefault="00FD5D95" w:rsidP="003D0240">
      <w:pPr>
        <w:spacing w:line="240" w:lineRule="auto"/>
        <w:jc w:val="center"/>
        <w:rPr>
          <w:rFonts w:ascii="Times New Roman" w:hAnsi="Times New Roman"/>
          <w:sz w:val="28"/>
        </w:rPr>
      </w:pPr>
      <w:r w:rsidRPr="00D6778C">
        <w:rPr>
          <w:rFonts w:ascii="Times New Roman" w:hAnsi="Times New Roman"/>
          <w:sz w:val="28"/>
        </w:rPr>
        <w:t>ключевых показателей сферы физической культуры и спорта в Красносулинском районе в 2014 – 2021 годах</w:t>
      </w:r>
    </w:p>
    <w:p w:rsidR="00FD5D95" w:rsidRPr="00697977" w:rsidRDefault="00FD5D95" w:rsidP="00FD5D95">
      <w:pPr>
        <w:spacing w:line="240" w:lineRule="auto"/>
        <w:ind w:firstLine="0"/>
        <w:jc w:val="center"/>
        <w:rPr>
          <w:rFonts w:ascii="Times New Roman" w:hAnsi="Times New Roman"/>
          <w:sz w:val="24"/>
        </w:rPr>
      </w:pPr>
    </w:p>
    <w:tbl>
      <w:tblPr>
        <w:tblW w:w="9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191"/>
        <w:gridCol w:w="1134"/>
        <w:gridCol w:w="1134"/>
        <w:gridCol w:w="1134"/>
        <w:gridCol w:w="1134"/>
        <w:gridCol w:w="1134"/>
        <w:gridCol w:w="1276"/>
        <w:gridCol w:w="1134"/>
      </w:tblGrid>
      <w:tr w:rsidR="00697977" w:rsidRPr="00697977" w:rsidTr="000C30FB">
        <w:tc>
          <w:tcPr>
            <w:tcW w:w="1191" w:type="dxa"/>
            <w:tcBorders>
              <w:top w:val="single" w:sz="4" w:space="0" w:color="000000"/>
              <w:left w:val="single" w:sz="4" w:space="0" w:color="000000"/>
              <w:bottom w:val="single" w:sz="4" w:space="0" w:color="000000"/>
              <w:right w:val="single" w:sz="4" w:space="0" w:color="000000"/>
            </w:tcBorders>
            <w:shd w:val="clear" w:color="auto" w:fill="FFFFFF"/>
            <w:hideMark/>
          </w:tcPr>
          <w:p w:rsidR="00697977" w:rsidRPr="00697977" w:rsidRDefault="00697977">
            <w:pPr>
              <w:spacing w:line="240" w:lineRule="auto"/>
              <w:ind w:firstLine="0"/>
              <w:jc w:val="center"/>
              <w:rPr>
                <w:rFonts w:ascii="Times New Roman" w:hAnsi="Times New Roman"/>
                <w:sz w:val="24"/>
              </w:rPr>
            </w:pPr>
            <w:r>
              <w:rPr>
                <w:rFonts w:ascii="Times New Roman" w:hAnsi="Times New Roman"/>
                <w:sz w:val="24"/>
              </w:rPr>
              <w:t>2014</w:t>
            </w:r>
            <w:r>
              <w:rPr>
                <w:rFonts w:ascii="Times New Roman" w:hAnsi="Times New Roman"/>
                <w:sz w:val="24"/>
              </w:rPr>
              <w:br/>
              <w:t>год</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697977" w:rsidRPr="00697977" w:rsidRDefault="00697977">
            <w:pPr>
              <w:spacing w:line="240" w:lineRule="auto"/>
              <w:ind w:firstLine="0"/>
              <w:jc w:val="center"/>
              <w:rPr>
                <w:rFonts w:ascii="Times New Roman" w:hAnsi="Times New Roman"/>
                <w:sz w:val="24"/>
              </w:rPr>
            </w:pPr>
            <w:r>
              <w:rPr>
                <w:rFonts w:ascii="Times New Roman" w:hAnsi="Times New Roman"/>
                <w:sz w:val="24"/>
              </w:rPr>
              <w:t>2015</w:t>
            </w:r>
            <w:r>
              <w:rPr>
                <w:rFonts w:ascii="Times New Roman" w:hAnsi="Times New Roman"/>
                <w:sz w:val="24"/>
              </w:rPr>
              <w:br/>
              <w:t>год</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697977" w:rsidRPr="00697977" w:rsidRDefault="00697977">
            <w:pPr>
              <w:spacing w:line="240" w:lineRule="auto"/>
              <w:ind w:firstLine="0"/>
              <w:jc w:val="center"/>
              <w:rPr>
                <w:rFonts w:ascii="Times New Roman" w:hAnsi="Times New Roman"/>
                <w:sz w:val="24"/>
              </w:rPr>
            </w:pPr>
            <w:r>
              <w:rPr>
                <w:rFonts w:ascii="Times New Roman" w:hAnsi="Times New Roman"/>
                <w:sz w:val="24"/>
              </w:rPr>
              <w:t>2016</w:t>
            </w:r>
            <w:r>
              <w:rPr>
                <w:rFonts w:ascii="Times New Roman" w:hAnsi="Times New Roman"/>
                <w:sz w:val="24"/>
              </w:rPr>
              <w:br/>
              <w:t>год</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697977" w:rsidRPr="00697977" w:rsidRDefault="00697977">
            <w:pPr>
              <w:spacing w:line="240" w:lineRule="auto"/>
              <w:ind w:firstLine="0"/>
              <w:jc w:val="center"/>
              <w:rPr>
                <w:rFonts w:ascii="Times New Roman" w:hAnsi="Times New Roman"/>
                <w:sz w:val="24"/>
              </w:rPr>
            </w:pPr>
            <w:r>
              <w:rPr>
                <w:rFonts w:ascii="Times New Roman" w:hAnsi="Times New Roman"/>
                <w:sz w:val="24"/>
              </w:rPr>
              <w:t>2017</w:t>
            </w:r>
            <w:r>
              <w:rPr>
                <w:rFonts w:ascii="Times New Roman" w:hAnsi="Times New Roman"/>
                <w:sz w:val="24"/>
              </w:rPr>
              <w:br/>
              <w:t>год</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697977" w:rsidRPr="00697977" w:rsidRDefault="00697977">
            <w:pPr>
              <w:spacing w:line="240" w:lineRule="auto"/>
              <w:ind w:firstLine="0"/>
              <w:jc w:val="center"/>
              <w:rPr>
                <w:rFonts w:ascii="Times New Roman" w:hAnsi="Times New Roman"/>
                <w:sz w:val="24"/>
              </w:rPr>
            </w:pPr>
            <w:r>
              <w:rPr>
                <w:rFonts w:ascii="Times New Roman" w:hAnsi="Times New Roman"/>
                <w:sz w:val="24"/>
              </w:rPr>
              <w:t>2018</w:t>
            </w:r>
            <w:r>
              <w:rPr>
                <w:rFonts w:ascii="Times New Roman" w:hAnsi="Times New Roman"/>
                <w:sz w:val="24"/>
              </w:rPr>
              <w:br/>
              <w:t>год</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697977" w:rsidRPr="00697977" w:rsidRDefault="00697977">
            <w:pPr>
              <w:spacing w:line="240" w:lineRule="auto"/>
              <w:ind w:firstLine="0"/>
              <w:jc w:val="center"/>
              <w:rPr>
                <w:rFonts w:ascii="Times New Roman" w:hAnsi="Times New Roman"/>
                <w:sz w:val="24"/>
              </w:rPr>
            </w:pPr>
            <w:r>
              <w:rPr>
                <w:rFonts w:ascii="Times New Roman" w:hAnsi="Times New Roman"/>
                <w:sz w:val="24"/>
              </w:rPr>
              <w:t>2019</w:t>
            </w:r>
            <w:r>
              <w:rPr>
                <w:rFonts w:ascii="Times New Roman" w:hAnsi="Times New Roman"/>
                <w:sz w:val="24"/>
              </w:rPr>
              <w:br/>
              <w:t>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697977" w:rsidRPr="00697977" w:rsidRDefault="00697977">
            <w:pPr>
              <w:spacing w:line="240" w:lineRule="auto"/>
              <w:ind w:firstLine="0"/>
              <w:jc w:val="center"/>
              <w:rPr>
                <w:rFonts w:ascii="Times New Roman" w:hAnsi="Times New Roman"/>
                <w:sz w:val="24"/>
              </w:rPr>
            </w:pPr>
            <w:r>
              <w:rPr>
                <w:rFonts w:ascii="Times New Roman" w:hAnsi="Times New Roman"/>
                <w:sz w:val="24"/>
              </w:rPr>
              <w:t>2020</w:t>
            </w:r>
            <w:r>
              <w:rPr>
                <w:rFonts w:ascii="Times New Roman" w:hAnsi="Times New Roman"/>
                <w:sz w:val="24"/>
              </w:rPr>
              <w:br/>
              <w:t>год</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697977" w:rsidRPr="00697977" w:rsidRDefault="00697977">
            <w:pPr>
              <w:spacing w:line="240" w:lineRule="auto"/>
              <w:ind w:firstLine="0"/>
              <w:jc w:val="center"/>
              <w:rPr>
                <w:rFonts w:ascii="Times New Roman" w:hAnsi="Times New Roman"/>
                <w:sz w:val="24"/>
              </w:rPr>
            </w:pPr>
            <w:r>
              <w:rPr>
                <w:rFonts w:ascii="Times New Roman" w:hAnsi="Times New Roman"/>
                <w:sz w:val="24"/>
              </w:rPr>
              <w:t>2021</w:t>
            </w:r>
            <w:r>
              <w:rPr>
                <w:rFonts w:ascii="Times New Roman" w:hAnsi="Times New Roman"/>
                <w:sz w:val="24"/>
              </w:rPr>
              <w:br/>
              <w:t>год</w:t>
            </w:r>
          </w:p>
        </w:tc>
      </w:tr>
      <w:tr w:rsidR="00697977" w:rsidTr="00697977">
        <w:tc>
          <w:tcPr>
            <w:tcW w:w="9271" w:type="dxa"/>
            <w:gridSpan w:val="8"/>
            <w:tcBorders>
              <w:top w:val="single" w:sz="4" w:space="0" w:color="000000"/>
              <w:left w:val="single" w:sz="4" w:space="0" w:color="000000"/>
              <w:bottom w:val="single" w:sz="4" w:space="0" w:color="000000"/>
              <w:right w:val="single" w:sz="4" w:space="0" w:color="000000"/>
            </w:tcBorders>
            <w:shd w:val="clear" w:color="auto" w:fill="FFFFFF"/>
          </w:tcPr>
          <w:p w:rsidR="00697977" w:rsidRDefault="00697977" w:rsidP="00B95436">
            <w:pPr>
              <w:ind w:firstLine="0"/>
              <w:jc w:val="center"/>
              <w:rPr>
                <w:rFonts w:ascii="Times New Roman" w:hAnsi="Times New Roman"/>
                <w:sz w:val="24"/>
              </w:rPr>
            </w:pPr>
            <w:r>
              <w:rPr>
                <w:rFonts w:ascii="Times New Roman" w:hAnsi="Times New Roman"/>
                <w:sz w:val="24"/>
              </w:rPr>
              <w:t>Доля населения Красносулинского района, систематически занимающегося</w:t>
            </w:r>
            <w:r>
              <w:rPr>
                <w:rFonts w:ascii="Times New Roman" w:hAnsi="Times New Roman"/>
                <w:sz w:val="24"/>
              </w:rPr>
              <w:br/>
              <w:t>физической культурой и спортом, в общей численности населения от 3 до 79 лет, процентов</w:t>
            </w:r>
          </w:p>
        </w:tc>
      </w:tr>
      <w:tr w:rsidR="00697977" w:rsidTr="000C30FB">
        <w:tc>
          <w:tcPr>
            <w:tcW w:w="1191" w:type="dxa"/>
            <w:tcBorders>
              <w:top w:val="single" w:sz="4" w:space="0" w:color="000000"/>
              <w:left w:val="single" w:sz="4" w:space="0" w:color="000000"/>
              <w:bottom w:val="single" w:sz="4" w:space="0" w:color="000000"/>
              <w:right w:val="single" w:sz="4" w:space="0" w:color="000000"/>
            </w:tcBorders>
            <w:shd w:val="clear" w:color="auto" w:fill="FFFFFF"/>
            <w:hideMark/>
          </w:tcPr>
          <w:p w:rsidR="00697977" w:rsidRDefault="00697977" w:rsidP="000C3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62" w:firstLine="0"/>
              <w:jc w:val="center"/>
              <w:rPr>
                <w:rFonts w:ascii="Times New Roman" w:hAnsi="Times New Roman" w:cs="Times New Roman"/>
                <w:color w:val="000000"/>
                <w:sz w:val="24"/>
              </w:rPr>
            </w:pPr>
            <w:r>
              <w:rPr>
                <w:rFonts w:ascii="Times New Roman" w:hAnsi="Times New Roman"/>
                <w:sz w:val="24"/>
              </w:rPr>
              <w:t>29,3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697977" w:rsidRDefault="00697977" w:rsidP="000C3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rFonts w:ascii="Times New Roman" w:hAnsi="Times New Roman" w:cs="Times New Roman"/>
                <w:color w:val="000000"/>
                <w:sz w:val="24"/>
              </w:rPr>
            </w:pPr>
            <w:r>
              <w:rPr>
                <w:rFonts w:ascii="Times New Roman" w:hAnsi="Times New Roman"/>
                <w:sz w:val="24"/>
              </w:rPr>
              <w:t>30,7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697977" w:rsidRDefault="00697977" w:rsidP="000C3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rFonts w:ascii="Times New Roman" w:hAnsi="Times New Roman" w:cs="Times New Roman"/>
                <w:color w:val="000000"/>
                <w:sz w:val="24"/>
              </w:rPr>
            </w:pPr>
            <w:r>
              <w:rPr>
                <w:rFonts w:ascii="Times New Roman" w:hAnsi="Times New Roman"/>
                <w:sz w:val="24"/>
              </w:rPr>
              <w:t>34,7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697977" w:rsidRDefault="00697977" w:rsidP="00B95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color w:val="000000"/>
                <w:sz w:val="24"/>
              </w:rPr>
            </w:pPr>
            <w:r>
              <w:rPr>
                <w:rFonts w:ascii="Times New Roman" w:hAnsi="Times New Roman"/>
                <w:sz w:val="24"/>
              </w:rPr>
              <w:t>39,0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697977" w:rsidRDefault="00697977" w:rsidP="00B95436">
            <w:pPr>
              <w:ind w:firstLine="0"/>
              <w:jc w:val="center"/>
              <w:rPr>
                <w:rFonts w:ascii="Times New Roman" w:hAnsi="Times New Roman" w:cs="Times New Roman"/>
                <w:color w:val="000000"/>
                <w:sz w:val="24"/>
              </w:rPr>
            </w:pPr>
            <w:r>
              <w:rPr>
                <w:rFonts w:ascii="Times New Roman" w:hAnsi="Times New Roman"/>
                <w:sz w:val="24"/>
              </w:rPr>
              <w:t>41,5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697977" w:rsidRDefault="00697977" w:rsidP="000C30FB">
            <w:pPr>
              <w:spacing w:line="240" w:lineRule="auto"/>
              <w:ind w:firstLine="0"/>
              <w:jc w:val="center"/>
              <w:rPr>
                <w:rFonts w:ascii="Times New Roman" w:hAnsi="Times New Roman" w:cs="Times New Roman"/>
                <w:color w:val="000000"/>
                <w:sz w:val="24"/>
              </w:rPr>
            </w:pPr>
            <w:r>
              <w:rPr>
                <w:rFonts w:ascii="Times New Roman" w:hAnsi="Times New Roman"/>
                <w:sz w:val="24"/>
              </w:rPr>
              <w:t>42,7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697977" w:rsidRDefault="00697977" w:rsidP="000C30FB">
            <w:pPr>
              <w:spacing w:line="240" w:lineRule="auto"/>
              <w:ind w:firstLine="0"/>
              <w:jc w:val="center"/>
              <w:rPr>
                <w:rFonts w:ascii="Times New Roman" w:hAnsi="Times New Roman" w:cs="Times New Roman"/>
                <w:color w:val="000000"/>
                <w:sz w:val="24"/>
              </w:rPr>
            </w:pPr>
            <w:r>
              <w:rPr>
                <w:rFonts w:ascii="Times New Roman" w:hAnsi="Times New Roman"/>
                <w:sz w:val="24"/>
              </w:rPr>
              <w:t>43,7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697977" w:rsidRDefault="00697977" w:rsidP="000C30FB">
            <w:pPr>
              <w:spacing w:line="240" w:lineRule="auto"/>
              <w:ind w:firstLine="0"/>
              <w:jc w:val="center"/>
              <w:rPr>
                <w:rFonts w:ascii="Times New Roman" w:hAnsi="Times New Roman" w:cs="Times New Roman"/>
                <w:color w:val="000000"/>
                <w:sz w:val="24"/>
              </w:rPr>
            </w:pPr>
            <w:r>
              <w:rPr>
                <w:rFonts w:ascii="Times New Roman" w:hAnsi="Times New Roman"/>
                <w:sz w:val="24"/>
              </w:rPr>
              <w:t>50,4</w:t>
            </w:r>
          </w:p>
        </w:tc>
      </w:tr>
      <w:tr w:rsidR="00697977" w:rsidTr="00697977">
        <w:tc>
          <w:tcPr>
            <w:tcW w:w="9271" w:type="dxa"/>
            <w:gridSpan w:val="8"/>
            <w:tcBorders>
              <w:top w:val="single" w:sz="4" w:space="0" w:color="000000"/>
              <w:left w:val="single" w:sz="4" w:space="0" w:color="000000"/>
              <w:bottom w:val="single" w:sz="4" w:space="0" w:color="000000"/>
              <w:right w:val="single" w:sz="4" w:space="0" w:color="000000"/>
            </w:tcBorders>
            <w:shd w:val="clear" w:color="auto" w:fill="FFFFFF"/>
          </w:tcPr>
          <w:p w:rsidR="00697977" w:rsidRPr="00697977" w:rsidRDefault="00697977" w:rsidP="00B95436">
            <w:pPr>
              <w:ind w:firstLine="0"/>
              <w:jc w:val="center"/>
              <w:rPr>
                <w:rFonts w:ascii="Times New Roman" w:hAnsi="Times New Roman"/>
                <w:sz w:val="24"/>
              </w:rPr>
            </w:pPr>
            <w:r w:rsidRPr="00697977">
              <w:rPr>
                <w:rFonts w:ascii="Times New Roman" w:hAnsi="Times New Roman"/>
                <w:sz w:val="24"/>
              </w:rPr>
              <w:t>Уровень обеспеченности населения</w:t>
            </w:r>
          </w:p>
          <w:p w:rsidR="00697977" w:rsidRPr="00697977" w:rsidRDefault="00697977" w:rsidP="00B95436">
            <w:pPr>
              <w:ind w:firstLine="0"/>
              <w:jc w:val="center"/>
              <w:rPr>
                <w:rFonts w:ascii="Times New Roman" w:hAnsi="Times New Roman"/>
                <w:sz w:val="24"/>
              </w:rPr>
            </w:pPr>
            <w:r w:rsidRPr="00697977">
              <w:rPr>
                <w:rFonts w:ascii="Times New Roman" w:hAnsi="Times New Roman"/>
                <w:sz w:val="24"/>
              </w:rPr>
              <w:t xml:space="preserve">спортивными сооружениями, исходя из </w:t>
            </w:r>
            <w:proofErr w:type="gramStart"/>
            <w:r w:rsidRPr="00697977">
              <w:rPr>
                <w:rFonts w:ascii="Times New Roman" w:hAnsi="Times New Roman"/>
                <w:sz w:val="24"/>
              </w:rPr>
              <w:t>единовременной</w:t>
            </w:r>
            <w:proofErr w:type="gramEnd"/>
          </w:p>
          <w:p w:rsidR="00697977" w:rsidRPr="00697977" w:rsidRDefault="00697977" w:rsidP="00B95436">
            <w:pPr>
              <w:ind w:firstLine="0"/>
              <w:jc w:val="center"/>
              <w:rPr>
                <w:rFonts w:ascii="Times New Roman" w:hAnsi="Times New Roman"/>
                <w:sz w:val="24"/>
              </w:rPr>
            </w:pPr>
            <w:r w:rsidRPr="00697977">
              <w:rPr>
                <w:rFonts w:ascii="Times New Roman" w:hAnsi="Times New Roman"/>
                <w:sz w:val="24"/>
              </w:rPr>
              <w:t>пропускной способности объектов спорта, в том числе для лиц</w:t>
            </w:r>
          </w:p>
          <w:p w:rsidR="00697977" w:rsidRDefault="00697977" w:rsidP="00B95436">
            <w:pPr>
              <w:ind w:firstLine="0"/>
              <w:jc w:val="center"/>
              <w:rPr>
                <w:rFonts w:ascii="Times New Roman" w:hAnsi="Times New Roman"/>
                <w:sz w:val="24"/>
              </w:rPr>
            </w:pPr>
            <w:r w:rsidRPr="00697977">
              <w:rPr>
                <w:rFonts w:ascii="Times New Roman" w:hAnsi="Times New Roman"/>
                <w:sz w:val="24"/>
              </w:rPr>
              <w:t>с ограниченными возможностями здоровья и инвалидов, процентов</w:t>
            </w:r>
          </w:p>
        </w:tc>
      </w:tr>
      <w:tr w:rsidR="00697977" w:rsidTr="000C30FB">
        <w:tc>
          <w:tcPr>
            <w:tcW w:w="1191" w:type="dxa"/>
            <w:tcBorders>
              <w:top w:val="single" w:sz="4" w:space="0" w:color="000000"/>
              <w:left w:val="single" w:sz="4" w:space="0" w:color="000000"/>
              <w:bottom w:val="single" w:sz="4" w:space="0" w:color="000000"/>
              <w:right w:val="single" w:sz="4" w:space="0" w:color="000000"/>
            </w:tcBorders>
            <w:shd w:val="clear" w:color="auto" w:fill="FFFFFF"/>
            <w:hideMark/>
          </w:tcPr>
          <w:p w:rsidR="00697977" w:rsidRDefault="00697977">
            <w:pPr>
              <w:spacing w:line="240" w:lineRule="auto"/>
              <w:ind w:firstLine="0"/>
              <w:jc w:val="center"/>
              <w:rPr>
                <w:rFonts w:ascii="Times New Roman" w:hAnsi="Times New Roman" w:cs="Times New Roman"/>
                <w:color w:val="000000"/>
                <w:sz w:val="24"/>
              </w:rPr>
            </w:pPr>
            <w:r>
              <w:rPr>
                <w:rFonts w:ascii="Times New Roman" w:hAnsi="Times New Roman"/>
                <w:sz w:val="24"/>
              </w:rPr>
              <w:t>50,2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697977" w:rsidRDefault="00697977">
            <w:pPr>
              <w:spacing w:line="240" w:lineRule="auto"/>
              <w:ind w:firstLine="0"/>
              <w:jc w:val="center"/>
              <w:rPr>
                <w:rFonts w:ascii="Times New Roman" w:hAnsi="Times New Roman" w:cs="Times New Roman"/>
                <w:color w:val="000000"/>
                <w:sz w:val="24"/>
              </w:rPr>
            </w:pPr>
            <w:r>
              <w:rPr>
                <w:rFonts w:ascii="Times New Roman" w:hAnsi="Times New Roman"/>
                <w:sz w:val="24"/>
              </w:rPr>
              <w:t>50,8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697977" w:rsidRDefault="00697977">
            <w:pPr>
              <w:spacing w:line="240" w:lineRule="auto"/>
              <w:ind w:firstLine="0"/>
              <w:jc w:val="center"/>
              <w:rPr>
                <w:rFonts w:ascii="Times New Roman" w:hAnsi="Times New Roman" w:cs="Times New Roman"/>
                <w:color w:val="000000"/>
                <w:sz w:val="24"/>
              </w:rPr>
            </w:pPr>
            <w:r>
              <w:rPr>
                <w:rFonts w:ascii="Times New Roman" w:hAnsi="Times New Roman"/>
                <w:sz w:val="24"/>
              </w:rPr>
              <w:t>51,7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697977" w:rsidRDefault="00697977">
            <w:pPr>
              <w:spacing w:line="240" w:lineRule="auto"/>
              <w:ind w:firstLine="0"/>
              <w:jc w:val="center"/>
              <w:rPr>
                <w:rFonts w:ascii="Times New Roman" w:hAnsi="Times New Roman" w:cs="Times New Roman"/>
                <w:color w:val="000000"/>
                <w:sz w:val="24"/>
              </w:rPr>
            </w:pPr>
            <w:r>
              <w:rPr>
                <w:rFonts w:ascii="Times New Roman" w:hAnsi="Times New Roman"/>
                <w:sz w:val="24"/>
              </w:rPr>
              <w:t>54,6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697977" w:rsidRDefault="00697977">
            <w:pPr>
              <w:spacing w:line="240" w:lineRule="auto"/>
              <w:ind w:firstLine="0"/>
              <w:jc w:val="center"/>
              <w:rPr>
                <w:rFonts w:ascii="Times New Roman" w:hAnsi="Times New Roman" w:cs="Times New Roman"/>
                <w:color w:val="000000"/>
                <w:sz w:val="24"/>
              </w:rPr>
            </w:pPr>
            <w:r>
              <w:rPr>
                <w:rFonts w:ascii="Times New Roman" w:hAnsi="Times New Roman"/>
                <w:sz w:val="24"/>
              </w:rPr>
              <w:t>55,0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697977" w:rsidRDefault="00697977">
            <w:pPr>
              <w:spacing w:line="240" w:lineRule="auto"/>
              <w:ind w:firstLine="0"/>
              <w:jc w:val="center"/>
              <w:rPr>
                <w:rFonts w:ascii="Times New Roman" w:hAnsi="Times New Roman" w:cs="Times New Roman"/>
                <w:color w:val="000000"/>
                <w:sz w:val="24"/>
              </w:rPr>
            </w:pPr>
            <w:r>
              <w:rPr>
                <w:rFonts w:ascii="Times New Roman" w:hAnsi="Times New Roman"/>
                <w:sz w:val="24"/>
              </w:rPr>
              <w:t>55,4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697977" w:rsidRDefault="00697977">
            <w:pPr>
              <w:spacing w:line="240" w:lineRule="auto"/>
              <w:ind w:firstLine="0"/>
              <w:jc w:val="center"/>
              <w:rPr>
                <w:rFonts w:ascii="Times New Roman" w:hAnsi="Times New Roman" w:cs="Times New Roman"/>
                <w:color w:val="000000"/>
                <w:sz w:val="24"/>
              </w:rPr>
            </w:pPr>
            <w:r>
              <w:rPr>
                <w:rFonts w:ascii="Times New Roman" w:hAnsi="Times New Roman"/>
                <w:sz w:val="24"/>
              </w:rPr>
              <w:t>79,05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697977" w:rsidRDefault="00697977" w:rsidP="0066015D">
            <w:pPr>
              <w:spacing w:line="240" w:lineRule="auto"/>
              <w:ind w:firstLine="0"/>
              <w:jc w:val="center"/>
              <w:rPr>
                <w:rFonts w:ascii="Times New Roman" w:hAnsi="Times New Roman"/>
                <w:sz w:val="24"/>
              </w:rPr>
            </w:pPr>
            <w:r>
              <w:rPr>
                <w:rFonts w:ascii="Times New Roman" w:hAnsi="Times New Roman"/>
                <w:sz w:val="24"/>
              </w:rPr>
              <w:t>81,</w:t>
            </w:r>
            <w:r w:rsidR="0066015D">
              <w:rPr>
                <w:rFonts w:ascii="Times New Roman" w:hAnsi="Times New Roman"/>
                <w:sz w:val="24"/>
              </w:rPr>
              <w:t>9</w:t>
            </w:r>
          </w:p>
          <w:p w:rsidR="00C44D1E" w:rsidRDefault="00C44D1E" w:rsidP="0066015D">
            <w:pPr>
              <w:spacing w:line="240" w:lineRule="auto"/>
              <w:ind w:firstLine="0"/>
              <w:jc w:val="center"/>
              <w:rPr>
                <w:rFonts w:ascii="Times New Roman" w:hAnsi="Times New Roman" w:cs="Times New Roman"/>
                <w:color w:val="000000"/>
                <w:sz w:val="24"/>
              </w:rPr>
            </w:pPr>
          </w:p>
        </w:tc>
      </w:tr>
    </w:tbl>
    <w:p w:rsidR="00FD5D95" w:rsidRDefault="00FD5D95" w:rsidP="00FD5D95">
      <w:pPr>
        <w:pStyle w:val="15"/>
        <w:keepNext w:val="0"/>
        <w:spacing w:line="240" w:lineRule="auto"/>
        <w:ind w:firstLine="0"/>
        <w:rPr>
          <w:b w:val="0"/>
          <w:color w:val="000000"/>
          <w:szCs w:val="20"/>
        </w:rPr>
      </w:pPr>
    </w:p>
    <w:p w:rsidR="00FD5D95" w:rsidRPr="00B95436" w:rsidRDefault="00FD5D95" w:rsidP="00B95436">
      <w:pPr>
        <w:pStyle w:val="15"/>
        <w:keepNext w:val="0"/>
        <w:spacing w:line="276" w:lineRule="auto"/>
        <w:ind w:firstLine="709"/>
        <w:rPr>
          <w:b w:val="0"/>
        </w:rPr>
      </w:pPr>
      <w:r w:rsidRPr="00B95436">
        <w:rPr>
          <w:b w:val="0"/>
        </w:rPr>
        <w:t>Население, систематически занимающееся физической культурой и спортом, осознанно и ответственно относится к своему здоровью, привержено здоровому образу жизни. В Красносулинском районе на всем протяжении анализируемого периода доля населения, систематически занимающегося физической культурой и спортом, в общей численности населения района, неуклонно возрастает с 29,3</w:t>
      </w:r>
      <w:r w:rsidR="00FC32DE" w:rsidRPr="00B95436">
        <w:t xml:space="preserve"> </w:t>
      </w:r>
      <w:r w:rsidR="00FC32DE" w:rsidRPr="00B95436">
        <w:rPr>
          <w:b w:val="0"/>
        </w:rPr>
        <w:t>процента</w:t>
      </w:r>
      <w:r w:rsidRPr="00B95436">
        <w:rPr>
          <w:b w:val="0"/>
        </w:rPr>
        <w:t xml:space="preserve"> в 2014 году до 50,4</w:t>
      </w:r>
      <w:r w:rsidR="00FC32DE" w:rsidRPr="00B95436">
        <w:t xml:space="preserve"> </w:t>
      </w:r>
      <w:r w:rsidR="00FC32DE" w:rsidRPr="00B95436">
        <w:rPr>
          <w:b w:val="0"/>
        </w:rPr>
        <w:t>процента</w:t>
      </w:r>
      <w:r w:rsidRPr="00B95436">
        <w:rPr>
          <w:b w:val="0"/>
        </w:rPr>
        <w:t xml:space="preserve"> в 2021 году. </w:t>
      </w:r>
    </w:p>
    <w:p w:rsidR="00FD5D95" w:rsidRPr="00B95436" w:rsidRDefault="00FD5D95" w:rsidP="00B95436">
      <w:pPr>
        <w:pStyle w:val="15"/>
        <w:keepNext w:val="0"/>
        <w:spacing w:line="276" w:lineRule="auto"/>
        <w:ind w:firstLine="709"/>
        <w:rPr>
          <w:b w:val="0"/>
        </w:rPr>
      </w:pPr>
      <w:r w:rsidRPr="00B95436">
        <w:rPr>
          <w:b w:val="0"/>
        </w:rPr>
        <w:t>В контексте постоянного усиления глобальной конкуренции в спорте высших достижений важно обеспечивать достойное место района на  спортивной арене. В целом Красносулинский район характеризуется достаточно уверенной положительной динамикой в этом направлении.</w:t>
      </w:r>
      <w:r w:rsidRPr="00B95436">
        <w:t xml:space="preserve"> </w:t>
      </w:r>
      <w:r w:rsidRPr="00B95436">
        <w:rPr>
          <w:b w:val="0"/>
        </w:rPr>
        <w:t>В период с 2014 года по 2021 год почти в 4 раза выросло число медалей, завоеванных спортсменами района на соревнованиях различных уровней.</w:t>
      </w:r>
      <w:r w:rsidRPr="00B95436">
        <w:rPr>
          <w:b w:val="0"/>
          <w:shd w:val="clear" w:color="auto" w:fill="8DB3E2" w:themeFill="text2" w:themeFillTint="66"/>
        </w:rPr>
        <w:t xml:space="preserve"> </w:t>
      </w:r>
      <w:r w:rsidRPr="00B95436">
        <w:rPr>
          <w:b w:val="0"/>
        </w:rPr>
        <w:t xml:space="preserve">Подготовку спортивного резерва в Красносулинском районе осуществляет спортивная школа МАУДО СШ «Ника», с общим количеством учащихся более 1 000 человек, на базе которых действуют занятия по 12 видам спорта. Уровень обеспеченности населения Красносулинского района спортивными </w:t>
      </w:r>
      <w:r w:rsidRPr="00B95436">
        <w:rPr>
          <w:b w:val="0"/>
        </w:rPr>
        <w:lastRenderedPageBreak/>
        <w:t xml:space="preserve">сооружениями, исходя из единовременной пропускной способности объектов спорта </w:t>
      </w:r>
      <w:proofErr w:type="gramStart"/>
      <w:r w:rsidRPr="00B95436">
        <w:rPr>
          <w:b w:val="0"/>
        </w:rPr>
        <w:t>на конец</w:t>
      </w:r>
      <w:proofErr w:type="gramEnd"/>
      <w:r w:rsidRPr="00B95436">
        <w:rPr>
          <w:b w:val="0"/>
        </w:rPr>
        <w:t xml:space="preserve"> 2021 года составил 81,8</w:t>
      </w:r>
      <w:r w:rsidR="00FC32DE" w:rsidRPr="00B95436">
        <w:t xml:space="preserve"> </w:t>
      </w:r>
      <w:r w:rsidR="00FC32DE" w:rsidRPr="00B95436">
        <w:rPr>
          <w:b w:val="0"/>
        </w:rPr>
        <w:t>процента</w:t>
      </w:r>
      <w:r w:rsidRPr="00B95436">
        <w:rPr>
          <w:b w:val="0"/>
        </w:rPr>
        <w:t xml:space="preserve">. </w:t>
      </w:r>
    </w:p>
    <w:p w:rsidR="00FD5D95" w:rsidRPr="00B95436" w:rsidRDefault="00FD5D95" w:rsidP="00B95436">
      <w:pPr>
        <w:pStyle w:val="15"/>
        <w:keepNext w:val="0"/>
        <w:spacing w:line="276" w:lineRule="auto"/>
        <w:ind w:firstLine="709"/>
        <w:rPr>
          <w:b w:val="0"/>
        </w:rPr>
      </w:pPr>
      <w:r w:rsidRPr="00B95436">
        <w:rPr>
          <w:b w:val="0"/>
        </w:rPr>
        <w:t>Ежегодно наши спортсмены, дети и молодежь занимаются в спортивных клубах, секциях и просто любители здорового образа жизни принимают активное участие  во всех проводимых спортивных мероприятиях, сдачах норм Всероссийского физкультурно-спортивного комплекса «Готов к труду и обороне».</w:t>
      </w:r>
    </w:p>
    <w:p w:rsidR="00FD5D95" w:rsidRPr="00B95436" w:rsidRDefault="00FD5D95" w:rsidP="00B95436">
      <w:pPr>
        <w:rPr>
          <w:rFonts w:ascii="Times New Roman" w:hAnsi="Times New Roman"/>
          <w:sz w:val="28"/>
        </w:rPr>
      </w:pPr>
      <w:r w:rsidRPr="00B95436">
        <w:rPr>
          <w:rFonts w:ascii="Times New Roman" w:hAnsi="Times New Roman"/>
          <w:sz w:val="28"/>
        </w:rPr>
        <w:t>Ключевые проблемы.</w:t>
      </w:r>
    </w:p>
    <w:p w:rsidR="00FD5D95" w:rsidRPr="00B95436" w:rsidRDefault="00FD5D95" w:rsidP="00B95436">
      <w:pPr>
        <w:widowControl w:val="0"/>
        <w:rPr>
          <w:rFonts w:ascii="Times New Roman" w:hAnsi="Times New Roman"/>
          <w:sz w:val="28"/>
        </w:rPr>
      </w:pPr>
      <w:r w:rsidRPr="00B95436">
        <w:rPr>
          <w:rFonts w:ascii="Times New Roman" w:hAnsi="Times New Roman"/>
          <w:sz w:val="28"/>
        </w:rPr>
        <w:t>1. Недостаточные условия для обеспечения возможности систематических занятий физической культурой и спортом для лиц с ограниченными возможностями здоровья и инвалидов.</w:t>
      </w:r>
    </w:p>
    <w:p w:rsidR="00FD5D95" w:rsidRPr="00B95436" w:rsidRDefault="00FD5D95" w:rsidP="00B95436">
      <w:pPr>
        <w:widowControl w:val="0"/>
        <w:rPr>
          <w:rFonts w:ascii="Times New Roman" w:hAnsi="Times New Roman"/>
          <w:sz w:val="28"/>
        </w:rPr>
      </w:pPr>
      <w:r w:rsidRPr="00B95436">
        <w:rPr>
          <w:rFonts w:ascii="Times New Roman" w:hAnsi="Times New Roman"/>
          <w:sz w:val="28"/>
        </w:rPr>
        <w:t>По итогам 2021 года 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Красносулинского района составила 26,2 процента.</w:t>
      </w:r>
    </w:p>
    <w:p w:rsidR="00FD5D95" w:rsidRPr="00B95436" w:rsidRDefault="00FD5D95" w:rsidP="00B95436">
      <w:pPr>
        <w:widowControl w:val="0"/>
        <w:tabs>
          <w:tab w:val="left" w:pos="709"/>
        </w:tabs>
        <w:rPr>
          <w:rFonts w:ascii="Times New Roman" w:hAnsi="Times New Roman"/>
          <w:sz w:val="28"/>
        </w:rPr>
      </w:pPr>
      <w:r w:rsidRPr="00B95436">
        <w:rPr>
          <w:rFonts w:ascii="Times New Roman" w:hAnsi="Times New Roman"/>
          <w:sz w:val="28"/>
        </w:rPr>
        <w:t>2. Дефицит специалистов, преподавательских и управленческих кадров в сфере физической культуры и спорта.</w:t>
      </w:r>
    </w:p>
    <w:p w:rsidR="00FD5D95" w:rsidRPr="00B95436" w:rsidRDefault="00FD5D95" w:rsidP="00B95436">
      <w:pPr>
        <w:widowControl w:val="0"/>
        <w:tabs>
          <w:tab w:val="left" w:pos="709"/>
        </w:tabs>
        <w:rPr>
          <w:rFonts w:ascii="Times New Roman" w:hAnsi="Times New Roman"/>
          <w:sz w:val="28"/>
        </w:rPr>
      </w:pPr>
      <w:r w:rsidRPr="00B95436">
        <w:rPr>
          <w:rFonts w:ascii="Times New Roman" w:hAnsi="Times New Roman"/>
          <w:sz w:val="28"/>
        </w:rPr>
        <w:t>Несмотря на стабильную тенденцию роста кадрового потенциала работников физической культуры, в районе имеется дефицит специалистов, преподавательских и управленческих кадров, в том числе высокой квалификации. Не хватает штатных физкультурных работников с базовым образованием и профессиональных тренерских кадров. В настоящий момент профессия тренера является недостаточно привлекательной для молодых специалистов, что приводит к оттоку молодых кадров из отрасли. В МАУДО СШ «Ника» работает 21 тренер-преподаватель. Доля тренеров-преподавателей старше 65 лет составляет 2 человека или 9,5 процента.</w:t>
      </w:r>
    </w:p>
    <w:p w:rsidR="00FD5D95" w:rsidRPr="00B95436" w:rsidRDefault="00FD5D95" w:rsidP="00B95436">
      <w:pPr>
        <w:widowControl w:val="0"/>
        <w:rPr>
          <w:rFonts w:ascii="Times New Roman" w:hAnsi="Times New Roman"/>
          <w:sz w:val="28"/>
        </w:rPr>
      </w:pPr>
      <w:r w:rsidRPr="00B95436">
        <w:rPr>
          <w:rFonts w:ascii="Times New Roman" w:hAnsi="Times New Roman"/>
          <w:sz w:val="28"/>
        </w:rPr>
        <w:t>3. Низкий уровень административного содействия развитию сферы физической культуры и спорта в муниципальных образованиях.</w:t>
      </w:r>
    </w:p>
    <w:p w:rsidR="00FD5D95" w:rsidRPr="00B95436" w:rsidRDefault="00FD5D95" w:rsidP="00B95436">
      <w:pPr>
        <w:widowControl w:val="0"/>
        <w:tabs>
          <w:tab w:val="left" w:pos="709"/>
        </w:tabs>
        <w:rPr>
          <w:rFonts w:ascii="Times New Roman" w:hAnsi="Times New Roman"/>
          <w:sz w:val="28"/>
        </w:rPr>
      </w:pPr>
      <w:r w:rsidRPr="00B95436">
        <w:rPr>
          <w:rFonts w:ascii="Times New Roman" w:hAnsi="Times New Roman"/>
          <w:sz w:val="28"/>
        </w:rPr>
        <w:t xml:space="preserve">В соответствии с аналитическими данными в Красносулинском районе за развитие сферы «Физическая культура и спорт» отвечает один специалист. </w:t>
      </w:r>
    </w:p>
    <w:p w:rsidR="00FD5D95" w:rsidRPr="00B95436" w:rsidRDefault="00FD5D95" w:rsidP="00B95436">
      <w:pPr>
        <w:rPr>
          <w:rFonts w:ascii="Times New Roman" w:hAnsi="Times New Roman"/>
          <w:sz w:val="28"/>
        </w:rPr>
      </w:pPr>
      <w:r w:rsidRPr="00B95436">
        <w:rPr>
          <w:rFonts w:ascii="Times New Roman" w:hAnsi="Times New Roman"/>
          <w:sz w:val="28"/>
        </w:rPr>
        <w:t>4. Недостаток спортивных объектов для организации и проведения физкультурных и спортивных мероприятий, соревнований и обеспечения тренировочного процесса, а также высокий износ существующих спортивных объектов.</w:t>
      </w:r>
    </w:p>
    <w:p w:rsidR="00FD5D95" w:rsidRPr="00B95436" w:rsidRDefault="00FD5D95" w:rsidP="00B95436">
      <w:pPr>
        <w:rPr>
          <w:rFonts w:ascii="Times New Roman" w:hAnsi="Times New Roman"/>
          <w:sz w:val="28"/>
        </w:rPr>
      </w:pPr>
      <w:r w:rsidRPr="00B95436">
        <w:rPr>
          <w:rFonts w:ascii="Times New Roman" w:hAnsi="Times New Roman"/>
          <w:sz w:val="28"/>
        </w:rPr>
        <w:t>Вовлеченность населения в занятия физической культурой и уровень спортивного мастерства зависят не только от субъективного желания отдельно взятого человека, но и от наличия и степени доступности спортивной инфраструктуры в районе.</w:t>
      </w:r>
    </w:p>
    <w:p w:rsidR="00FD5D95" w:rsidRPr="00B95436" w:rsidRDefault="00FD5D95" w:rsidP="00B95436">
      <w:pPr>
        <w:rPr>
          <w:rFonts w:ascii="Times New Roman" w:hAnsi="Times New Roman"/>
          <w:sz w:val="28"/>
        </w:rPr>
      </w:pPr>
      <w:r w:rsidRPr="00B95436">
        <w:rPr>
          <w:rFonts w:ascii="Times New Roman" w:hAnsi="Times New Roman"/>
          <w:sz w:val="28"/>
        </w:rPr>
        <w:lastRenderedPageBreak/>
        <w:t xml:space="preserve">На территории Красносулинского района функционирует 248 спортивных сооружений, в том числе 1 стадион, 25-ти метровый плавательный бассейн на 4 дорожки, 39 спортивных залов, 15 футбольных полей, а также спортивные и игровые площадки в образовательных организациях и на территории поселений. В 2023 году будет введен в эксплуатацию физкультурно-оздоровительный комплекс открытого типа. </w:t>
      </w:r>
    </w:p>
    <w:p w:rsidR="00FD5D95" w:rsidRPr="00B95436" w:rsidRDefault="00FD5D95" w:rsidP="00B95436">
      <w:pPr>
        <w:rPr>
          <w:rFonts w:ascii="Times New Roman" w:hAnsi="Times New Roman"/>
          <w:sz w:val="28"/>
        </w:rPr>
      </w:pPr>
      <w:r w:rsidRPr="00B95436">
        <w:rPr>
          <w:rFonts w:ascii="Times New Roman" w:hAnsi="Times New Roman"/>
          <w:sz w:val="28"/>
        </w:rPr>
        <w:t>Практически по всем ключевым показателям наблюдается устойчивый рост, свидетельствующий о позитивных изменениях в системе управления физической культурой и спортом. В районе с 2014 года по 2021 год обеспеченность спортивными сооружениями: спортивными залами, бассейнами, плоскостными спортсооружениями увеличилась.</w:t>
      </w:r>
    </w:p>
    <w:p w:rsidR="00FD5D95" w:rsidRPr="00B95436" w:rsidRDefault="00FD5D95" w:rsidP="00B95436">
      <w:pPr>
        <w:tabs>
          <w:tab w:val="left" w:pos="1134"/>
        </w:tabs>
        <w:rPr>
          <w:rFonts w:ascii="Times New Roman" w:hAnsi="Times New Roman"/>
          <w:sz w:val="28"/>
        </w:rPr>
      </w:pPr>
      <w:r w:rsidRPr="00B95436">
        <w:rPr>
          <w:rFonts w:ascii="Times New Roman" w:hAnsi="Times New Roman"/>
          <w:sz w:val="28"/>
        </w:rPr>
        <w:t>Ключевые тренды.</w:t>
      </w:r>
    </w:p>
    <w:p w:rsidR="00FD5D95" w:rsidRPr="00B95436" w:rsidRDefault="00FD5D95" w:rsidP="00B95436">
      <w:pPr>
        <w:tabs>
          <w:tab w:val="left" w:pos="1134"/>
        </w:tabs>
        <w:rPr>
          <w:rFonts w:ascii="Times New Roman" w:hAnsi="Times New Roman"/>
          <w:sz w:val="28"/>
        </w:rPr>
      </w:pPr>
      <w:r w:rsidRPr="00B95436">
        <w:rPr>
          <w:rFonts w:ascii="Times New Roman" w:hAnsi="Times New Roman"/>
          <w:sz w:val="28"/>
        </w:rPr>
        <w:t>1. Активное распространение здорового образа жизни.</w:t>
      </w:r>
    </w:p>
    <w:p w:rsidR="00FD5D95" w:rsidRPr="00B95436" w:rsidRDefault="00FD5D95" w:rsidP="00B95436">
      <w:pPr>
        <w:rPr>
          <w:rFonts w:ascii="Times New Roman" w:hAnsi="Times New Roman"/>
          <w:sz w:val="28"/>
        </w:rPr>
      </w:pPr>
      <w:r w:rsidRPr="00B95436">
        <w:rPr>
          <w:rFonts w:ascii="Times New Roman" w:hAnsi="Times New Roman"/>
          <w:sz w:val="28"/>
        </w:rPr>
        <w:t>Мода на ведение здорового образа жизни прослеживается по всему миру. Здоровый образ жизни основывается на сочетании физического, психического и ментального здоровья, правильного питания, разумных физических нагрузок и отказа от вредных привычек. Люди активно вовлекаются в фитнес-движение, практикуют здоровое питание, что в особенности заметно среди жителей мегаполисов.</w:t>
      </w:r>
    </w:p>
    <w:p w:rsidR="00FD5D95" w:rsidRPr="00B95436" w:rsidRDefault="00FD5D95" w:rsidP="00B95436">
      <w:pPr>
        <w:rPr>
          <w:rFonts w:ascii="Times New Roman" w:hAnsi="Times New Roman"/>
          <w:sz w:val="28"/>
        </w:rPr>
      </w:pPr>
      <w:r w:rsidRPr="00B95436">
        <w:rPr>
          <w:rFonts w:ascii="Times New Roman" w:hAnsi="Times New Roman"/>
          <w:sz w:val="28"/>
        </w:rPr>
        <w:t xml:space="preserve">Зримым подтверждением возрастания популярности здорового образа жизни являются открытие по всей стране </w:t>
      </w:r>
      <w:proofErr w:type="gramStart"/>
      <w:r w:rsidRPr="00B95436">
        <w:rPr>
          <w:rFonts w:ascii="Times New Roman" w:hAnsi="Times New Roman"/>
          <w:sz w:val="28"/>
        </w:rPr>
        <w:t>фитнес-центров</w:t>
      </w:r>
      <w:proofErr w:type="gramEnd"/>
      <w:r w:rsidRPr="00B95436">
        <w:rPr>
          <w:rFonts w:ascii="Times New Roman" w:hAnsi="Times New Roman"/>
          <w:sz w:val="28"/>
        </w:rPr>
        <w:t xml:space="preserve"> и спортивных клубов, развитие сети учреждений спортивной направленности. Пользуются популярностью индивидуальные и массовые физкультурные занятия в парках, на стадионах, спортивных площадках, а также спортивные мероприятия и соревнования для различных возрастных и социальных категорий населения. Открываются спортивные объекты, спортивные секции как для детей и подростков, так и для взрослых людей. Особое внимание уделяется доступности спортивных объектов людям с ограниченными возможностями здоровья. Активно внедряется Всероссийский физкультурно-спортивный комплекс «Готов к труду и обороне» (ГТО).</w:t>
      </w:r>
    </w:p>
    <w:p w:rsidR="00FD5D95" w:rsidRPr="00B95436" w:rsidRDefault="00FD5D95" w:rsidP="00B95436">
      <w:pPr>
        <w:rPr>
          <w:rFonts w:ascii="Times New Roman" w:hAnsi="Times New Roman"/>
          <w:sz w:val="28"/>
        </w:rPr>
      </w:pPr>
      <w:r w:rsidRPr="00B95436">
        <w:rPr>
          <w:rFonts w:ascii="Times New Roman" w:hAnsi="Times New Roman"/>
          <w:sz w:val="28"/>
        </w:rPr>
        <w:t>Наблюдается стабильный рост доли граждан Красносулинского района, систематически занимающихся физической культурой и спортом. Согласно статистическим данным Минспорта России, доля населения, систематически занимающегося физической культурой и спортом, в общей численности населения в среднем по Российской Федерации имеет положительную динамику.</w:t>
      </w:r>
    </w:p>
    <w:p w:rsidR="00FD5D95" w:rsidRPr="00B95436" w:rsidRDefault="00FD5D95" w:rsidP="00B95436">
      <w:pPr>
        <w:rPr>
          <w:rFonts w:ascii="Times New Roman" w:hAnsi="Times New Roman"/>
          <w:sz w:val="28"/>
        </w:rPr>
      </w:pPr>
      <w:r w:rsidRPr="00B95436">
        <w:rPr>
          <w:rFonts w:ascii="Times New Roman" w:hAnsi="Times New Roman"/>
          <w:sz w:val="28"/>
        </w:rPr>
        <w:t>2. Рост спортивных результатов и усиление глобальной конкуренции в спорте высших достижений.</w:t>
      </w:r>
    </w:p>
    <w:p w:rsidR="00FD5D95" w:rsidRPr="00B95436" w:rsidRDefault="00FD5D95" w:rsidP="00B95436">
      <w:pPr>
        <w:rPr>
          <w:rFonts w:ascii="Times New Roman" w:hAnsi="Times New Roman"/>
          <w:sz w:val="28"/>
        </w:rPr>
      </w:pPr>
      <w:r w:rsidRPr="00B95436">
        <w:rPr>
          <w:rFonts w:ascii="Times New Roman" w:hAnsi="Times New Roman"/>
          <w:sz w:val="28"/>
        </w:rPr>
        <w:lastRenderedPageBreak/>
        <w:t>За последние годы значительно возросла конкуренция на международной спортивной арене. Растут спортивные результаты ведущих спортсменов на Олимпийских, Паралимпийских, Сурдлимпийских играх и иных спортивных соревнованиях. Происходит регулярное обновление мировых рекордов по видам спорта, нарастает плотность результатов на международных спортивных соревнованиях.</w:t>
      </w:r>
    </w:p>
    <w:p w:rsidR="00FD5D95" w:rsidRPr="00B95436" w:rsidRDefault="00FD5D95" w:rsidP="00B95436">
      <w:pPr>
        <w:rPr>
          <w:rFonts w:ascii="Times New Roman" w:hAnsi="Times New Roman"/>
          <w:sz w:val="28"/>
        </w:rPr>
      </w:pPr>
      <w:r w:rsidRPr="00B95436">
        <w:rPr>
          <w:rFonts w:ascii="Times New Roman" w:hAnsi="Times New Roman"/>
          <w:sz w:val="28"/>
        </w:rPr>
        <w:t>Конкуренция возрастает также за счет вовлечения в большой спорт новых стран. В Олимпийских играх 2004 года участвовала 201 страна, в 2008 году – 202, в 2012 году – 204, в 2016 году – 206, в 2021 году – 205. Чемпионат мира по футболу FIFA 2022 проводится в Катаре, ближайшие Олимпийские игры – в Париже.</w:t>
      </w:r>
    </w:p>
    <w:p w:rsidR="00FD5D95" w:rsidRPr="00B95436" w:rsidRDefault="00FD5D95" w:rsidP="00B95436">
      <w:pPr>
        <w:rPr>
          <w:rFonts w:ascii="Times New Roman" w:hAnsi="Times New Roman"/>
          <w:sz w:val="28"/>
        </w:rPr>
      </w:pPr>
      <w:r w:rsidRPr="00B95436">
        <w:rPr>
          <w:rFonts w:ascii="Times New Roman" w:hAnsi="Times New Roman"/>
          <w:sz w:val="28"/>
        </w:rPr>
        <w:t>3. Возрастающая технологическая емкость современного спорта в мире.</w:t>
      </w:r>
    </w:p>
    <w:p w:rsidR="00FD5D95" w:rsidRPr="00B95436" w:rsidRDefault="00FD5D95" w:rsidP="00B95436">
      <w:pPr>
        <w:rPr>
          <w:rFonts w:ascii="Times New Roman" w:hAnsi="Times New Roman"/>
          <w:sz w:val="28"/>
        </w:rPr>
      </w:pPr>
      <w:r w:rsidRPr="00B95436">
        <w:rPr>
          <w:rFonts w:ascii="Times New Roman" w:hAnsi="Times New Roman"/>
          <w:sz w:val="28"/>
        </w:rPr>
        <w:t>Мировые спортивные державы перешли к формированию новой технологической базы развития физической культуры и спорта, основанной на использовании новейших достижений в области теории физического воспитания и спортивной тренировки, педагогики, психологии, биомеханики и биотехнологий, медицины, информатики, нанотехнологий и управления.</w:t>
      </w:r>
    </w:p>
    <w:p w:rsidR="00FD5D95" w:rsidRPr="00B95436" w:rsidRDefault="00FD5D95" w:rsidP="00B95436">
      <w:pPr>
        <w:rPr>
          <w:rFonts w:ascii="Times New Roman" w:hAnsi="Times New Roman"/>
          <w:sz w:val="28"/>
        </w:rPr>
      </w:pPr>
      <w:r w:rsidRPr="00B95436">
        <w:rPr>
          <w:rFonts w:ascii="Times New Roman" w:hAnsi="Times New Roman"/>
          <w:sz w:val="28"/>
        </w:rPr>
        <w:t>Происходит активное внедрение цифровых технологий в спорт. Набирают популярность персональные носимые устройства для спортивных тренировок и поддержания здорового образа жизни. Распространяются аналитические технологии и информационные системы (спортивная цифровая статистика, очки виртуальной / дополненной реальности для повышения эффективности тренировок).</w:t>
      </w:r>
    </w:p>
    <w:p w:rsidR="00FD5D95" w:rsidRPr="00B95436" w:rsidRDefault="00FD5D95" w:rsidP="00B95436">
      <w:pPr>
        <w:rPr>
          <w:rFonts w:ascii="Times New Roman" w:hAnsi="Times New Roman"/>
          <w:sz w:val="28"/>
        </w:rPr>
      </w:pPr>
      <w:r w:rsidRPr="00B95436">
        <w:rPr>
          <w:rFonts w:ascii="Times New Roman" w:hAnsi="Times New Roman"/>
          <w:sz w:val="28"/>
        </w:rPr>
        <w:t>Также увеличивается роль молекулярно-генетических технологий в спортивной сфере. В течение последних 20 лет генетическая наука вошла в приоритетные направления инноваций ведущих спортивных держав (США, Канада, Китай, страны Европы). Генетические технологии позволяют на молекулярно-клеточном уровне предвидеть спортивные задатки, оптимизировать спортивный отбор, индивидуализировать программы тренировочного процесса, питания, медицинского и медико-биологического обеспечения.</w:t>
      </w:r>
    </w:p>
    <w:p w:rsidR="00FD5D95" w:rsidRPr="00B95436" w:rsidRDefault="00FD5D95" w:rsidP="00B95436">
      <w:pPr>
        <w:rPr>
          <w:rFonts w:ascii="Times New Roman" w:hAnsi="Times New Roman"/>
          <w:sz w:val="28"/>
        </w:rPr>
      </w:pPr>
      <w:r w:rsidRPr="00B95436">
        <w:rPr>
          <w:rFonts w:ascii="Times New Roman" w:hAnsi="Times New Roman"/>
          <w:sz w:val="28"/>
        </w:rPr>
        <w:t>Система целей и механизм реализации.</w:t>
      </w:r>
    </w:p>
    <w:p w:rsidR="00FD5D95" w:rsidRPr="00B95436" w:rsidRDefault="00FD5D95" w:rsidP="00B95436">
      <w:pPr>
        <w:tabs>
          <w:tab w:val="left" w:pos="1276"/>
        </w:tabs>
        <w:rPr>
          <w:rFonts w:ascii="Times New Roman" w:hAnsi="Times New Roman"/>
          <w:sz w:val="28"/>
        </w:rPr>
      </w:pPr>
      <w:r w:rsidRPr="00B95436">
        <w:rPr>
          <w:rFonts w:ascii="Times New Roman" w:hAnsi="Times New Roman"/>
          <w:sz w:val="28"/>
        </w:rPr>
        <w:t>Динамические цели.</w:t>
      </w:r>
    </w:p>
    <w:p w:rsidR="00FD5D95" w:rsidRPr="00B95436" w:rsidRDefault="00FD5D95" w:rsidP="00B95436">
      <w:pPr>
        <w:tabs>
          <w:tab w:val="left" w:pos="426"/>
        </w:tabs>
        <w:rPr>
          <w:rFonts w:ascii="Times New Roman" w:hAnsi="Times New Roman"/>
          <w:sz w:val="28"/>
        </w:rPr>
      </w:pPr>
      <w:r w:rsidRPr="00B95436">
        <w:rPr>
          <w:rFonts w:ascii="Times New Roman" w:hAnsi="Times New Roman"/>
          <w:sz w:val="28"/>
        </w:rPr>
        <w:t>1. Увеличение доли граждан, систематически занимающихся физической культурой и спортом.</w:t>
      </w:r>
    </w:p>
    <w:p w:rsidR="00FD5D95" w:rsidRPr="00B95436" w:rsidRDefault="00FD5D95" w:rsidP="00B95436">
      <w:pPr>
        <w:tabs>
          <w:tab w:val="left" w:pos="426"/>
        </w:tabs>
        <w:rPr>
          <w:rFonts w:ascii="Times New Roman" w:hAnsi="Times New Roman"/>
          <w:sz w:val="28"/>
        </w:rPr>
      </w:pPr>
      <w:r w:rsidRPr="00B95436">
        <w:rPr>
          <w:rFonts w:ascii="Times New Roman" w:hAnsi="Times New Roman"/>
          <w:sz w:val="28"/>
        </w:rPr>
        <w:lastRenderedPageBreak/>
        <w:t>Индикатор 1. Доля населения Красносулинского района, систематически занимающегося физической культурой и спортом, в общей численности населения от 3 до 79 лет:</w:t>
      </w:r>
    </w:p>
    <w:p w:rsidR="00FD5D95" w:rsidRPr="00B95436" w:rsidRDefault="006377AD" w:rsidP="00B95436">
      <w:pPr>
        <w:tabs>
          <w:tab w:val="left" w:pos="426"/>
        </w:tabs>
        <w:rPr>
          <w:rFonts w:ascii="Times New Roman" w:hAnsi="Times New Roman"/>
          <w:sz w:val="28"/>
        </w:rPr>
      </w:pPr>
      <w:r w:rsidRPr="00B95436">
        <w:rPr>
          <w:rFonts w:ascii="Times New Roman" w:hAnsi="Times New Roman"/>
          <w:sz w:val="28"/>
        </w:rPr>
        <w:t>2021 год – 50,4 процентов</w:t>
      </w:r>
      <w:r w:rsidR="00FD5D95" w:rsidRPr="00B95436">
        <w:rPr>
          <w:rFonts w:ascii="Times New Roman" w:hAnsi="Times New Roman"/>
          <w:sz w:val="28"/>
        </w:rPr>
        <w:t>;</w:t>
      </w:r>
    </w:p>
    <w:p w:rsidR="00FD5D95" w:rsidRPr="00B95436" w:rsidRDefault="006377AD" w:rsidP="00B95436">
      <w:pPr>
        <w:tabs>
          <w:tab w:val="left" w:pos="426"/>
        </w:tabs>
        <w:rPr>
          <w:rFonts w:ascii="Times New Roman" w:hAnsi="Times New Roman"/>
          <w:sz w:val="28"/>
        </w:rPr>
      </w:pPr>
      <w:r w:rsidRPr="00B95436">
        <w:rPr>
          <w:rFonts w:ascii="Times New Roman" w:hAnsi="Times New Roman"/>
          <w:sz w:val="28"/>
        </w:rPr>
        <w:t>2024 год – 57,9 процентов</w:t>
      </w:r>
      <w:r w:rsidR="00FD5D95" w:rsidRPr="00B95436">
        <w:rPr>
          <w:rFonts w:ascii="Times New Roman" w:hAnsi="Times New Roman"/>
          <w:sz w:val="28"/>
        </w:rPr>
        <w:t>;</w:t>
      </w:r>
    </w:p>
    <w:p w:rsidR="00FD5D95" w:rsidRPr="00B95436" w:rsidRDefault="006377AD" w:rsidP="00B95436">
      <w:pPr>
        <w:tabs>
          <w:tab w:val="left" w:pos="426"/>
        </w:tabs>
        <w:rPr>
          <w:rFonts w:ascii="Times New Roman" w:hAnsi="Times New Roman"/>
          <w:sz w:val="28"/>
        </w:rPr>
      </w:pPr>
      <w:r w:rsidRPr="00B95436">
        <w:rPr>
          <w:rFonts w:ascii="Times New Roman" w:hAnsi="Times New Roman"/>
          <w:sz w:val="28"/>
        </w:rPr>
        <w:t>2030 год – 70,0 процентов</w:t>
      </w:r>
      <w:r w:rsidR="00FD5D95" w:rsidRPr="00B95436">
        <w:rPr>
          <w:rFonts w:ascii="Times New Roman" w:hAnsi="Times New Roman"/>
          <w:sz w:val="28"/>
        </w:rPr>
        <w:t>.</w:t>
      </w:r>
    </w:p>
    <w:p w:rsidR="00FD5D95" w:rsidRPr="00B95436" w:rsidRDefault="001271CE" w:rsidP="00B95436">
      <w:pPr>
        <w:widowControl w:val="0"/>
        <w:tabs>
          <w:tab w:val="left" w:pos="1276"/>
        </w:tabs>
        <w:ind w:firstLine="700"/>
        <w:rPr>
          <w:rFonts w:ascii="Times New Roman" w:hAnsi="Times New Roman"/>
          <w:sz w:val="28"/>
        </w:rPr>
      </w:pPr>
      <w:r w:rsidRPr="00B95436">
        <w:rPr>
          <w:rFonts w:ascii="Times New Roman" w:hAnsi="Times New Roman"/>
          <w:sz w:val="28"/>
        </w:rPr>
        <w:t>2</w:t>
      </w:r>
      <w:r w:rsidR="00FD5D95" w:rsidRPr="00B95436">
        <w:rPr>
          <w:rFonts w:ascii="Times New Roman" w:hAnsi="Times New Roman"/>
          <w:sz w:val="28"/>
        </w:rPr>
        <w:t>. Увеличение уровня обеспеченности граждан спортивными сооружениями исходя из единовременной пропускной способности.</w:t>
      </w:r>
    </w:p>
    <w:p w:rsidR="00FD5D95" w:rsidRPr="00B95436" w:rsidRDefault="001271CE" w:rsidP="00B95436">
      <w:pPr>
        <w:widowControl w:val="0"/>
        <w:tabs>
          <w:tab w:val="left" w:pos="1276"/>
        </w:tabs>
        <w:ind w:firstLine="700"/>
        <w:rPr>
          <w:rFonts w:ascii="Times New Roman" w:hAnsi="Times New Roman"/>
          <w:sz w:val="28"/>
        </w:rPr>
      </w:pPr>
      <w:r w:rsidRPr="00B95436">
        <w:rPr>
          <w:rFonts w:ascii="Times New Roman" w:hAnsi="Times New Roman"/>
          <w:sz w:val="28"/>
        </w:rPr>
        <w:t>Индикатор 2</w:t>
      </w:r>
      <w:r w:rsidR="00FD5D95" w:rsidRPr="00B95436">
        <w:rPr>
          <w:rFonts w:ascii="Times New Roman" w:hAnsi="Times New Roman"/>
          <w:sz w:val="28"/>
        </w:rPr>
        <w:t>. Уровень обеспеченности населения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w:t>
      </w:r>
    </w:p>
    <w:p w:rsidR="00FD5D95" w:rsidRPr="00B95436" w:rsidRDefault="006377AD" w:rsidP="00B95436">
      <w:pPr>
        <w:widowControl w:val="0"/>
        <w:tabs>
          <w:tab w:val="left" w:pos="1276"/>
        </w:tabs>
        <w:ind w:firstLine="700"/>
        <w:rPr>
          <w:rFonts w:ascii="Times New Roman" w:hAnsi="Times New Roman"/>
          <w:sz w:val="28"/>
        </w:rPr>
      </w:pPr>
      <w:r w:rsidRPr="00B95436">
        <w:rPr>
          <w:rFonts w:ascii="Times New Roman" w:hAnsi="Times New Roman"/>
          <w:sz w:val="28"/>
        </w:rPr>
        <w:t>2021 год – 81,</w:t>
      </w:r>
      <w:r w:rsidR="0066015D" w:rsidRPr="00B95436">
        <w:rPr>
          <w:rFonts w:ascii="Times New Roman" w:hAnsi="Times New Roman"/>
          <w:sz w:val="28"/>
        </w:rPr>
        <w:t>9</w:t>
      </w:r>
      <w:r w:rsidRPr="00B95436">
        <w:rPr>
          <w:rFonts w:ascii="Times New Roman" w:hAnsi="Times New Roman"/>
          <w:sz w:val="28"/>
        </w:rPr>
        <w:t> процента</w:t>
      </w:r>
      <w:r w:rsidR="00FD5D95" w:rsidRPr="00B95436">
        <w:rPr>
          <w:rFonts w:ascii="Times New Roman" w:hAnsi="Times New Roman"/>
          <w:sz w:val="28"/>
        </w:rPr>
        <w:t>;</w:t>
      </w:r>
    </w:p>
    <w:p w:rsidR="00FD5D95" w:rsidRPr="00B95436" w:rsidRDefault="00362B22" w:rsidP="00B95436">
      <w:pPr>
        <w:widowControl w:val="0"/>
        <w:tabs>
          <w:tab w:val="left" w:pos="1276"/>
        </w:tabs>
        <w:ind w:firstLine="700"/>
        <w:rPr>
          <w:rFonts w:ascii="Times New Roman" w:hAnsi="Times New Roman"/>
          <w:sz w:val="28"/>
        </w:rPr>
      </w:pPr>
      <w:r w:rsidRPr="00B95436">
        <w:rPr>
          <w:rFonts w:ascii="Times New Roman" w:hAnsi="Times New Roman"/>
          <w:sz w:val="28"/>
        </w:rPr>
        <w:t xml:space="preserve">2024 год – </w:t>
      </w:r>
      <w:r w:rsidR="00023C62" w:rsidRPr="00B95436">
        <w:rPr>
          <w:rFonts w:ascii="Times New Roman" w:hAnsi="Times New Roman"/>
          <w:sz w:val="28"/>
        </w:rPr>
        <w:t>81,4</w:t>
      </w:r>
      <w:r w:rsidR="006377AD" w:rsidRPr="00B95436">
        <w:rPr>
          <w:rFonts w:ascii="Times New Roman" w:hAnsi="Times New Roman"/>
          <w:sz w:val="28"/>
        </w:rPr>
        <w:t> процента</w:t>
      </w:r>
      <w:r w:rsidR="00FD5D95" w:rsidRPr="00B95436">
        <w:rPr>
          <w:rFonts w:ascii="Times New Roman" w:hAnsi="Times New Roman"/>
          <w:sz w:val="28"/>
        </w:rPr>
        <w:t>;</w:t>
      </w:r>
    </w:p>
    <w:p w:rsidR="00FD5D95" w:rsidRPr="00B95436" w:rsidRDefault="00FD5D95" w:rsidP="00B95436">
      <w:pPr>
        <w:widowControl w:val="0"/>
        <w:tabs>
          <w:tab w:val="left" w:pos="1276"/>
        </w:tabs>
        <w:ind w:firstLine="700"/>
        <w:rPr>
          <w:rFonts w:ascii="Times New Roman" w:hAnsi="Times New Roman"/>
          <w:sz w:val="28"/>
        </w:rPr>
      </w:pPr>
      <w:r w:rsidRPr="00B95436">
        <w:rPr>
          <w:rFonts w:ascii="Times New Roman" w:hAnsi="Times New Roman"/>
          <w:sz w:val="28"/>
        </w:rPr>
        <w:t xml:space="preserve">2030 год – </w:t>
      </w:r>
      <w:r w:rsidR="00023C62" w:rsidRPr="00B95436">
        <w:rPr>
          <w:rFonts w:ascii="Times New Roman" w:hAnsi="Times New Roman"/>
          <w:sz w:val="28"/>
        </w:rPr>
        <w:t>82,6</w:t>
      </w:r>
      <w:r w:rsidRPr="00B95436">
        <w:rPr>
          <w:rFonts w:ascii="Times New Roman" w:hAnsi="Times New Roman"/>
          <w:sz w:val="28"/>
        </w:rPr>
        <w:t> процента.</w:t>
      </w:r>
    </w:p>
    <w:p w:rsidR="00FD5D95" w:rsidRPr="00B95436" w:rsidRDefault="00FD5D95" w:rsidP="00B95436">
      <w:pPr>
        <w:widowControl w:val="0"/>
        <w:rPr>
          <w:rFonts w:ascii="Times New Roman" w:hAnsi="Times New Roman"/>
          <w:sz w:val="28"/>
        </w:rPr>
      </w:pPr>
      <w:r w:rsidRPr="00B95436">
        <w:rPr>
          <w:rFonts w:ascii="Times New Roman" w:hAnsi="Times New Roman"/>
          <w:sz w:val="28"/>
        </w:rPr>
        <w:t>Приоритетные задачи и мероприятия.</w:t>
      </w:r>
    </w:p>
    <w:p w:rsidR="00FD5D95" w:rsidRPr="00B95436" w:rsidRDefault="00FD5D95" w:rsidP="00B95436">
      <w:pPr>
        <w:widowControl w:val="0"/>
        <w:tabs>
          <w:tab w:val="left" w:pos="1418"/>
        </w:tabs>
        <w:rPr>
          <w:rFonts w:ascii="Times New Roman" w:hAnsi="Times New Roman"/>
          <w:sz w:val="28"/>
        </w:rPr>
      </w:pPr>
      <w:r w:rsidRPr="00B95436">
        <w:rPr>
          <w:rFonts w:ascii="Times New Roman" w:hAnsi="Times New Roman"/>
          <w:sz w:val="28"/>
        </w:rPr>
        <w:t>Задача 1. Расширение аудитории массовых физкультурно-спортивных мероприятий.</w:t>
      </w:r>
    </w:p>
    <w:p w:rsidR="00FD5D95" w:rsidRPr="00B95436" w:rsidRDefault="00FD5D95" w:rsidP="00B95436">
      <w:pPr>
        <w:widowControl w:val="0"/>
        <w:tabs>
          <w:tab w:val="left" w:pos="1418"/>
        </w:tabs>
        <w:rPr>
          <w:rFonts w:ascii="Times New Roman" w:hAnsi="Times New Roman"/>
          <w:sz w:val="28"/>
        </w:rPr>
      </w:pPr>
      <w:r w:rsidRPr="00B95436">
        <w:rPr>
          <w:rFonts w:ascii="Times New Roman" w:hAnsi="Times New Roman"/>
          <w:sz w:val="28"/>
        </w:rPr>
        <w:t>Мероприятие 1.1. Проведение районных комплексных спартакиад/соревнований для всех возрастных и социальных категорий населения.</w:t>
      </w:r>
    </w:p>
    <w:p w:rsidR="00FD5D95" w:rsidRPr="00B95436" w:rsidRDefault="00FD5D95" w:rsidP="00B95436">
      <w:pPr>
        <w:widowControl w:val="0"/>
        <w:tabs>
          <w:tab w:val="left" w:pos="1418"/>
        </w:tabs>
        <w:rPr>
          <w:rFonts w:ascii="Times New Roman" w:hAnsi="Times New Roman"/>
          <w:sz w:val="28"/>
        </w:rPr>
      </w:pPr>
      <w:r w:rsidRPr="00B95436">
        <w:rPr>
          <w:rFonts w:ascii="Times New Roman" w:hAnsi="Times New Roman"/>
          <w:sz w:val="28"/>
        </w:rPr>
        <w:t>Мероприятие 1.2. Проведение муниципальных этапов всероссийских и международных спортивных соревнований, в том числе по адаптивным видам спорта.</w:t>
      </w:r>
    </w:p>
    <w:p w:rsidR="00FD5D95" w:rsidRPr="00B95436" w:rsidRDefault="00FD5D95" w:rsidP="00B95436">
      <w:pPr>
        <w:widowControl w:val="0"/>
        <w:tabs>
          <w:tab w:val="left" w:pos="1418"/>
        </w:tabs>
        <w:rPr>
          <w:rFonts w:ascii="Times New Roman" w:hAnsi="Times New Roman"/>
          <w:sz w:val="28"/>
        </w:rPr>
      </w:pPr>
      <w:r w:rsidRPr="00B95436">
        <w:rPr>
          <w:rFonts w:ascii="Times New Roman" w:hAnsi="Times New Roman"/>
          <w:sz w:val="28"/>
        </w:rPr>
        <w:t xml:space="preserve">Мероприятие 1.3. Вовлечение большего числа населения района </w:t>
      </w:r>
      <w:r w:rsidRPr="00B95436">
        <w:rPr>
          <w:rFonts w:ascii="Times New Roman" w:hAnsi="Times New Roman"/>
          <w:spacing w:val="-4"/>
          <w:sz w:val="28"/>
        </w:rPr>
        <w:t>в выполнение нормативов Всероссийского физкультурно-спортивного комплекса</w:t>
      </w:r>
      <w:r w:rsidRPr="00B95436">
        <w:rPr>
          <w:rFonts w:ascii="Times New Roman" w:hAnsi="Times New Roman"/>
          <w:sz w:val="28"/>
        </w:rPr>
        <w:t xml:space="preserve"> «Готов к труду и обороне» (ГТО) (в том числе внедрение комплекса в трудовых коллективах).</w:t>
      </w:r>
    </w:p>
    <w:p w:rsidR="00FD5D95" w:rsidRPr="00B95436" w:rsidRDefault="00FD5D95" w:rsidP="00B95436">
      <w:pPr>
        <w:widowControl w:val="0"/>
        <w:tabs>
          <w:tab w:val="left" w:pos="1418"/>
        </w:tabs>
        <w:rPr>
          <w:rFonts w:ascii="Times New Roman" w:hAnsi="Times New Roman"/>
          <w:sz w:val="28"/>
        </w:rPr>
      </w:pPr>
      <w:r w:rsidRPr="00B95436">
        <w:rPr>
          <w:rFonts w:ascii="Times New Roman" w:hAnsi="Times New Roman"/>
          <w:sz w:val="28"/>
        </w:rPr>
        <w:t>Задача 2. Обеспечение доступности объектов спорта для лиц с ограниченными возможностями здоровья и инвалидов.</w:t>
      </w:r>
    </w:p>
    <w:p w:rsidR="00FD5D95" w:rsidRPr="00B95436" w:rsidRDefault="00FD5D95" w:rsidP="00B95436">
      <w:pPr>
        <w:widowControl w:val="0"/>
        <w:tabs>
          <w:tab w:val="left" w:pos="1418"/>
        </w:tabs>
        <w:rPr>
          <w:rFonts w:ascii="Times New Roman" w:hAnsi="Times New Roman"/>
          <w:sz w:val="28"/>
        </w:rPr>
      </w:pPr>
      <w:r w:rsidRPr="00B95436">
        <w:rPr>
          <w:rFonts w:ascii="Times New Roman" w:hAnsi="Times New Roman"/>
          <w:sz w:val="28"/>
        </w:rPr>
        <w:t>Мероприятие 2.1. Проведение мероприятий по адаптации объектов спорта для занятий физической культурой и спортом лиц с ограниченными возможностями здоровья и инвалидов.</w:t>
      </w:r>
    </w:p>
    <w:p w:rsidR="00FD5D95" w:rsidRPr="00B95436" w:rsidRDefault="00FD5D95" w:rsidP="00B95436">
      <w:pPr>
        <w:widowControl w:val="0"/>
        <w:tabs>
          <w:tab w:val="left" w:pos="1418"/>
        </w:tabs>
        <w:rPr>
          <w:rFonts w:ascii="Times New Roman" w:hAnsi="Times New Roman"/>
          <w:sz w:val="28"/>
        </w:rPr>
      </w:pPr>
      <w:r w:rsidRPr="00B95436">
        <w:rPr>
          <w:rFonts w:ascii="Times New Roman" w:hAnsi="Times New Roman"/>
          <w:sz w:val="28"/>
        </w:rPr>
        <w:t>Задача 3. Развитие системы подготовки тренерских кадров.</w:t>
      </w:r>
    </w:p>
    <w:p w:rsidR="00FD5D95" w:rsidRPr="00B95436" w:rsidRDefault="00FD5D95" w:rsidP="00B95436">
      <w:pPr>
        <w:widowControl w:val="0"/>
        <w:tabs>
          <w:tab w:val="left" w:pos="1418"/>
        </w:tabs>
        <w:rPr>
          <w:rFonts w:ascii="Times New Roman" w:hAnsi="Times New Roman"/>
          <w:sz w:val="28"/>
        </w:rPr>
      </w:pPr>
      <w:r w:rsidRPr="00B95436">
        <w:rPr>
          <w:rFonts w:ascii="Times New Roman" w:hAnsi="Times New Roman"/>
          <w:sz w:val="28"/>
        </w:rPr>
        <w:t>Мероприятие 3.1.  Участие в курсах повышения квалификации для тренеров, тренеров-преподавателей, специалистов по спорту и управленческих кадров в сфере физической культуры и спорта.</w:t>
      </w:r>
    </w:p>
    <w:p w:rsidR="00FD5D95" w:rsidRPr="00B95436" w:rsidRDefault="00FD5D95" w:rsidP="00B95436">
      <w:pPr>
        <w:rPr>
          <w:rFonts w:ascii="Times New Roman" w:hAnsi="Times New Roman"/>
          <w:sz w:val="28"/>
        </w:rPr>
      </w:pPr>
      <w:r w:rsidRPr="00B95436">
        <w:rPr>
          <w:rFonts w:ascii="Times New Roman" w:hAnsi="Times New Roman"/>
          <w:sz w:val="28"/>
        </w:rPr>
        <w:t>Задача 4. Создание в Красносулинском районе эффективной системы управления физической культурой и спортом.</w:t>
      </w:r>
    </w:p>
    <w:p w:rsidR="00FD5D95" w:rsidRPr="00B95436" w:rsidRDefault="00FD5D95" w:rsidP="00B95436">
      <w:pPr>
        <w:rPr>
          <w:rFonts w:ascii="Times New Roman" w:hAnsi="Times New Roman"/>
          <w:sz w:val="28"/>
        </w:rPr>
      </w:pPr>
      <w:r w:rsidRPr="00B95436">
        <w:rPr>
          <w:rFonts w:ascii="Times New Roman" w:hAnsi="Times New Roman"/>
          <w:sz w:val="28"/>
        </w:rPr>
        <w:lastRenderedPageBreak/>
        <w:t>Мероприятие 4.1. Совершенствование административного управления в области физической культуры и спорта в Красносулинском районе путем увеличения штатной численности специалистов.</w:t>
      </w:r>
    </w:p>
    <w:p w:rsidR="00FD5D95" w:rsidRPr="00B95436" w:rsidRDefault="00FD5D95" w:rsidP="00B95436">
      <w:pPr>
        <w:rPr>
          <w:rFonts w:ascii="Times New Roman" w:hAnsi="Times New Roman"/>
          <w:sz w:val="28"/>
        </w:rPr>
      </w:pPr>
      <w:r w:rsidRPr="00B95436">
        <w:rPr>
          <w:rFonts w:ascii="Times New Roman" w:hAnsi="Times New Roman"/>
          <w:sz w:val="28"/>
        </w:rPr>
        <w:t xml:space="preserve">Мероприятие 4.2. Участие специалистов в сфере физической культуры и спорта Красносулинского района в семинарах-совещаниях с руководителями и специалистами исполнительных органов Ростовской области. </w:t>
      </w:r>
    </w:p>
    <w:p w:rsidR="00FD5D95" w:rsidRPr="00B95436" w:rsidRDefault="00FD5D95" w:rsidP="00B95436">
      <w:pPr>
        <w:rPr>
          <w:rFonts w:ascii="Times New Roman" w:hAnsi="Times New Roman"/>
          <w:sz w:val="28"/>
        </w:rPr>
      </w:pPr>
      <w:r w:rsidRPr="00B95436">
        <w:rPr>
          <w:rFonts w:ascii="Times New Roman" w:hAnsi="Times New Roman"/>
          <w:sz w:val="28"/>
        </w:rPr>
        <w:t>Мероприятие 4.3. Создание единой цифровой платформы в сфере физической культуры и спорта в Красносулинском районе.</w:t>
      </w:r>
    </w:p>
    <w:p w:rsidR="00FD5D95" w:rsidRPr="00B95436" w:rsidRDefault="00FD5D95" w:rsidP="00B95436">
      <w:pPr>
        <w:tabs>
          <w:tab w:val="left" w:pos="1418"/>
        </w:tabs>
        <w:rPr>
          <w:rFonts w:ascii="Times New Roman" w:hAnsi="Times New Roman"/>
          <w:sz w:val="28"/>
        </w:rPr>
      </w:pPr>
      <w:r w:rsidRPr="00B95436">
        <w:rPr>
          <w:rFonts w:ascii="Times New Roman" w:hAnsi="Times New Roman"/>
          <w:sz w:val="28"/>
        </w:rPr>
        <w:t>Задача 5. Повышение уровня квалификации тренерского состава, привлечение в отрасль молодых специалистов.</w:t>
      </w:r>
    </w:p>
    <w:p w:rsidR="00FD5D95" w:rsidRPr="00B95436" w:rsidRDefault="00FD5D95" w:rsidP="00B95436">
      <w:pPr>
        <w:tabs>
          <w:tab w:val="left" w:pos="1418"/>
        </w:tabs>
        <w:rPr>
          <w:rFonts w:ascii="Times New Roman" w:hAnsi="Times New Roman"/>
          <w:sz w:val="28"/>
        </w:rPr>
      </w:pPr>
      <w:r w:rsidRPr="00B95436">
        <w:rPr>
          <w:rFonts w:ascii="Times New Roman" w:hAnsi="Times New Roman"/>
          <w:sz w:val="28"/>
        </w:rPr>
        <w:t>Мероприятие 5.1. Участие в курсах повышения квалификации для тренеров, тренеров-преподавателей, специалистов по спорту и управленческих кадров в сфере физической культуры и спорта.</w:t>
      </w:r>
    </w:p>
    <w:p w:rsidR="00FD5D95" w:rsidRPr="00B95436" w:rsidRDefault="00FD5D95" w:rsidP="00B95436">
      <w:pPr>
        <w:tabs>
          <w:tab w:val="left" w:pos="1418"/>
        </w:tabs>
        <w:rPr>
          <w:rFonts w:ascii="Times New Roman" w:hAnsi="Times New Roman"/>
          <w:sz w:val="28"/>
        </w:rPr>
      </w:pPr>
      <w:r w:rsidRPr="00B95436">
        <w:rPr>
          <w:rFonts w:ascii="Times New Roman" w:hAnsi="Times New Roman"/>
          <w:sz w:val="28"/>
        </w:rPr>
        <w:t>Мероприятие 5.2. Привлечение молодых специалистов на работу в учреждения спортивной направленности.</w:t>
      </w:r>
    </w:p>
    <w:p w:rsidR="00FD5D95" w:rsidRPr="00B95436" w:rsidRDefault="00FD5D95" w:rsidP="00B95436">
      <w:pPr>
        <w:tabs>
          <w:tab w:val="left" w:pos="1418"/>
        </w:tabs>
        <w:rPr>
          <w:rFonts w:ascii="Times New Roman" w:hAnsi="Times New Roman"/>
          <w:sz w:val="28"/>
        </w:rPr>
      </w:pPr>
      <w:r w:rsidRPr="00B95436">
        <w:rPr>
          <w:rFonts w:ascii="Times New Roman" w:hAnsi="Times New Roman"/>
          <w:sz w:val="28"/>
        </w:rPr>
        <w:t>Задача 6. Наращивание материально-технического обеспечения ведущих и перспективных спортсменов Красносулинского района.</w:t>
      </w:r>
    </w:p>
    <w:p w:rsidR="00FD5D95" w:rsidRPr="00B95436" w:rsidRDefault="00FD5D95" w:rsidP="00B95436">
      <w:pPr>
        <w:tabs>
          <w:tab w:val="left" w:pos="1418"/>
        </w:tabs>
        <w:rPr>
          <w:rFonts w:ascii="Times New Roman" w:hAnsi="Times New Roman"/>
          <w:sz w:val="28"/>
        </w:rPr>
      </w:pPr>
      <w:r w:rsidRPr="00B95436">
        <w:rPr>
          <w:rFonts w:ascii="Times New Roman" w:hAnsi="Times New Roman"/>
          <w:sz w:val="28"/>
        </w:rPr>
        <w:t>Мероприятие 6.1. Обеспечение современным высокотехнологичным спортивным оборудованием и инвентарем организаций спортивной направленности для качественного проведения тренировочного процесса, отвечающего требованиям федеральных стандартов спортивной подготовки.</w:t>
      </w:r>
    </w:p>
    <w:p w:rsidR="00FD5D95" w:rsidRPr="00B95436" w:rsidRDefault="00FD5D95" w:rsidP="00B95436">
      <w:pPr>
        <w:tabs>
          <w:tab w:val="left" w:pos="1418"/>
        </w:tabs>
        <w:rPr>
          <w:rFonts w:ascii="Times New Roman" w:hAnsi="Times New Roman"/>
          <w:sz w:val="28"/>
        </w:rPr>
      </w:pPr>
      <w:r w:rsidRPr="00B95436">
        <w:rPr>
          <w:rFonts w:ascii="Times New Roman" w:hAnsi="Times New Roman"/>
          <w:sz w:val="28"/>
        </w:rPr>
        <w:t>Мероприятие 6.2. Медико-биологическое и антидопинговое обеспечение.</w:t>
      </w:r>
    </w:p>
    <w:p w:rsidR="00FD5D95" w:rsidRPr="00B95436" w:rsidRDefault="00FD5D95" w:rsidP="00B95436">
      <w:pPr>
        <w:tabs>
          <w:tab w:val="left" w:pos="1418"/>
        </w:tabs>
        <w:rPr>
          <w:rFonts w:ascii="Times New Roman" w:hAnsi="Times New Roman"/>
          <w:sz w:val="28"/>
        </w:rPr>
      </w:pPr>
      <w:r w:rsidRPr="00B95436">
        <w:rPr>
          <w:rFonts w:ascii="Times New Roman" w:hAnsi="Times New Roman"/>
          <w:sz w:val="28"/>
        </w:rPr>
        <w:t>Задача 7. Создание условий, обеспечивающих возможность гражданам систематически заниматься физической культурой и спортом, массовым спортом, повышение уровня обеспеченности населения объектами спорта, до 57,9 процента в 2024 году и до 70,0 процент</w:t>
      </w:r>
      <w:r w:rsidR="000A294A" w:rsidRPr="00B95436">
        <w:rPr>
          <w:rFonts w:ascii="Times New Roman" w:hAnsi="Times New Roman"/>
          <w:sz w:val="28"/>
        </w:rPr>
        <w:t>ов</w:t>
      </w:r>
      <w:r w:rsidRPr="00B95436">
        <w:rPr>
          <w:rFonts w:ascii="Times New Roman" w:hAnsi="Times New Roman"/>
          <w:sz w:val="28"/>
        </w:rPr>
        <w:t xml:space="preserve"> – в 2030 году.</w:t>
      </w:r>
    </w:p>
    <w:p w:rsidR="00FD5D95" w:rsidRPr="00B95436" w:rsidRDefault="00FD5D95" w:rsidP="00B95436">
      <w:pPr>
        <w:tabs>
          <w:tab w:val="left" w:pos="1418"/>
        </w:tabs>
        <w:rPr>
          <w:rFonts w:ascii="Times New Roman" w:hAnsi="Times New Roman"/>
          <w:sz w:val="28"/>
        </w:rPr>
      </w:pPr>
      <w:r w:rsidRPr="00B95436">
        <w:rPr>
          <w:rFonts w:ascii="Times New Roman" w:hAnsi="Times New Roman"/>
          <w:sz w:val="28"/>
        </w:rPr>
        <w:t>Мероприятие 7.1. Возведение многофункциональных спортивных площадок и восстановление спортивных ядер стадионов по месту жительства, строительство спортивных комплексов с плавательным бассейном и многофункциональным игровым залом.</w:t>
      </w:r>
    </w:p>
    <w:p w:rsidR="00FD5D95" w:rsidRPr="00B95436" w:rsidRDefault="00FD5D95" w:rsidP="00B95436">
      <w:pPr>
        <w:tabs>
          <w:tab w:val="left" w:pos="1418"/>
        </w:tabs>
        <w:rPr>
          <w:rFonts w:ascii="Times New Roman" w:hAnsi="Times New Roman"/>
          <w:sz w:val="28"/>
        </w:rPr>
      </w:pPr>
      <w:r w:rsidRPr="00B95436">
        <w:rPr>
          <w:rFonts w:ascii="Times New Roman" w:hAnsi="Times New Roman"/>
          <w:sz w:val="28"/>
        </w:rPr>
        <w:t>Мероприятие 7.2. Проведение капитального ремонта либо реконструкция существующих спортивных сооружений, а также строительство новых сооружений для подготовки спортивных сборных команд Красносулинского района.</w:t>
      </w:r>
    </w:p>
    <w:p w:rsidR="00FD5D95" w:rsidRPr="00B95436" w:rsidRDefault="00FD5D95" w:rsidP="00B95436">
      <w:pPr>
        <w:widowControl w:val="0"/>
        <w:rPr>
          <w:rFonts w:ascii="Times New Roman" w:hAnsi="Times New Roman"/>
          <w:sz w:val="28"/>
        </w:rPr>
      </w:pPr>
      <w:r w:rsidRPr="00B95436">
        <w:rPr>
          <w:rFonts w:ascii="Times New Roman" w:hAnsi="Times New Roman"/>
          <w:sz w:val="28"/>
        </w:rPr>
        <w:t>Стратегическая проектная инициатива 1 «Красносулинский район Ростовской области – территория спорта».</w:t>
      </w:r>
    </w:p>
    <w:p w:rsidR="00FD5D95" w:rsidRPr="00B95436" w:rsidRDefault="00FD5D95" w:rsidP="00B95436">
      <w:pPr>
        <w:widowControl w:val="0"/>
        <w:rPr>
          <w:rFonts w:ascii="Times New Roman" w:hAnsi="Times New Roman"/>
          <w:sz w:val="28"/>
        </w:rPr>
      </w:pPr>
      <w:r w:rsidRPr="00B95436">
        <w:rPr>
          <w:rFonts w:ascii="Times New Roman" w:hAnsi="Times New Roman"/>
          <w:sz w:val="28"/>
        </w:rPr>
        <w:lastRenderedPageBreak/>
        <w:t>Возможности:</w:t>
      </w:r>
    </w:p>
    <w:p w:rsidR="00FD5D95" w:rsidRPr="00B95436" w:rsidRDefault="00FD5D95" w:rsidP="00B95436">
      <w:pPr>
        <w:widowControl w:val="0"/>
        <w:rPr>
          <w:rFonts w:ascii="Times New Roman" w:hAnsi="Times New Roman"/>
          <w:sz w:val="28"/>
        </w:rPr>
      </w:pPr>
      <w:r w:rsidRPr="00B95436">
        <w:rPr>
          <w:rFonts w:ascii="Times New Roman" w:hAnsi="Times New Roman"/>
          <w:sz w:val="28"/>
        </w:rPr>
        <w:t xml:space="preserve">создание в Красносулинском районе условий, позволяющих каждому жителю </w:t>
      </w:r>
      <w:r w:rsidR="00A93700" w:rsidRPr="00B95436">
        <w:rPr>
          <w:rFonts w:ascii="Times New Roman" w:hAnsi="Times New Roman"/>
          <w:sz w:val="28"/>
        </w:rPr>
        <w:t>района</w:t>
      </w:r>
      <w:r w:rsidRPr="00B95436">
        <w:rPr>
          <w:rFonts w:ascii="Times New Roman" w:hAnsi="Times New Roman"/>
          <w:sz w:val="28"/>
        </w:rPr>
        <w:t xml:space="preserve"> заниматься физической культурой, спортом и адаптивным спортом;</w:t>
      </w:r>
    </w:p>
    <w:p w:rsidR="00FD5D95" w:rsidRPr="00B95436" w:rsidRDefault="00FD5D95" w:rsidP="00B95436">
      <w:pPr>
        <w:widowControl w:val="0"/>
        <w:rPr>
          <w:rFonts w:ascii="Times New Roman" w:hAnsi="Times New Roman"/>
          <w:sz w:val="28"/>
        </w:rPr>
      </w:pPr>
      <w:r w:rsidRPr="00B95436">
        <w:rPr>
          <w:rFonts w:ascii="Times New Roman" w:hAnsi="Times New Roman"/>
          <w:sz w:val="28"/>
        </w:rPr>
        <w:t>формирование эффективной системы подготовки спортивного резерва, обеспечивающей воспитание спортсменов, показывающих стабильно высокие спортивные результаты;</w:t>
      </w:r>
    </w:p>
    <w:p w:rsidR="00FD5D95" w:rsidRPr="00B95436" w:rsidRDefault="00FD5D95" w:rsidP="00B95436">
      <w:pPr>
        <w:widowControl w:val="0"/>
        <w:rPr>
          <w:rFonts w:ascii="Times New Roman" w:hAnsi="Times New Roman"/>
          <w:sz w:val="28"/>
        </w:rPr>
      </w:pPr>
      <w:r w:rsidRPr="00B95436">
        <w:rPr>
          <w:rFonts w:ascii="Times New Roman" w:hAnsi="Times New Roman"/>
          <w:sz w:val="28"/>
        </w:rPr>
        <w:t>обеспечение преемственности и непрерывности подготовки спортивного резерва;</w:t>
      </w:r>
    </w:p>
    <w:p w:rsidR="00FD5D95" w:rsidRPr="00B95436" w:rsidRDefault="00FD5D95" w:rsidP="00B95436">
      <w:pPr>
        <w:widowControl w:val="0"/>
        <w:rPr>
          <w:rFonts w:ascii="Times New Roman" w:hAnsi="Times New Roman"/>
          <w:sz w:val="28"/>
        </w:rPr>
      </w:pPr>
      <w:r w:rsidRPr="00B95436">
        <w:rPr>
          <w:rFonts w:ascii="Times New Roman" w:hAnsi="Times New Roman"/>
          <w:sz w:val="28"/>
        </w:rPr>
        <w:t>организация отбора спортивно одаренных детей с использованием инновационных технологий.</w:t>
      </w:r>
    </w:p>
    <w:p w:rsidR="00FD5D95" w:rsidRPr="00B95436" w:rsidRDefault="00FD5D95" w:rsidP="00B95436">
      <w:pPr>
        <w:widowControl w:val="0"/>
        <w:rPr>
          <w:rFonts w:ascii="Times New Roman" w:hAnsi="Times New Roman"/>
          <w:sz w:val="28"/>
        </w:rPr>
      </w:pPr>
      <w:r w:rsidRPr="00B95436">
        <w:rPr>
          <w:rFonts w:ascii="Times New Roman" w:hAnsi="Times New Roman"/>
          <w:sz w:val="28"/>
        </w:rPr>
        <w:t>Основные параметры:</w:t>
      </w:r>
    </w:p>
    <w:p w:rsidR="00FD5D95" w:rsidRPr="00B95436" w:rsidRDefault="00FD5D95" w:rsidP="00B95436">
      <w:pPr>
        <w:widowControl w:val="0"/>
        <w:tabs>
          <w:tab w:val="left" w:pos="709"/>
        </w:tabs>
        <w:rPr>
          <w:rFonts w:ascii="Times New Roman" w:hAnsi="Times New Roman"/>
          <w:sz w:val="28"/>
        </w:rPr>
      </w:pPr>
      <w:r w:rsidRPr="00B95436">
        <w:rPr>
          <w:rFonts w:ascii="Times New Roman" w:hAnsi="Times New Roman"/>
          <w:sz w:val="28"/>
        </w:rPr>
        <w:t>1. Формирование имиджа Красносулинского района как территории спорта.</w:t>
      </w:r>
    </w:p>
    <w:p w:rsidR="00FD5D95" w:rsidRPr="00B95436" w:rsidRDefault="00FD5D95" w:rsidP="00B95436">
      <w:pPr>
        <w:widowControl w:val="0"/>
        <w:tabs>
          <w:tab w:val="left" w:pos="709"/>
        </w:tabs>
        <w:ind w:firstLine="708"/>
        <w:rPr>
          <w:rFonts w:ascii="Times New Roman" w:hAnsi="Times New Roman"/>
          <w:sz w:val="28"/>
        </w:rPr>
      </w:pPr>
      <w:r w:rsidRPr="00B95436">
        <w:rPr>
          <w:rFonts w:ascii="Times New Roman" w:hAnsi="Times New Roman"/>
          <w:sz w:val="28"/>
        </w:rPr>
        <w:t>2. Формирование у населения ответственного отношения к своему здоровью и увеличение доли граждан, приверженных здоровому образу жизни.</w:t>
      </w:r>
    </w:p>
    <w:p w:rsidR="00FD5D95" w:rsidRPr="00B95436" w:rsidRDefault="00FD5D95" w:rsidP="00B95436">
      <w:pPr>
        <w:widowControl w:val="0"/>
        <w:tabs>
          <w:tab w:val="left" w:pos="709"/>
        </w:tabs>
        <w:ind w:firstLine="708"/>
        <w:rPr>
          <w:rFonts w:ascii="Times New Roman" w:hAnsi="Times New Roman"/>
          <w:sz w:val="28"/>
        </w:rPr>
      </w:pPr>
      <w:r w:rsidRPr="00B95436">
        <w:rPr>
          <w:rFonts w:ascii="Times New Roman" w:hAnsi="Times New Roman"/>
          <w:sz w:val="28"/>
        </w:rPr>
        <w:t>3. Устойчивый рост достижений спортсменов Красносулинского района на спортивных соревнованиях различного уровня.</w:t>
      </w:r>
    </w:p>
    <w:p w:rsidR="00FD5D95" w:rsidRPr="00B95436" w:rsidRDefault="00FD5D95" w:rsidP="00B95436">
      <w:pPr>
        <w:widowControl w:val="0"/>
        <w:tabs>
          <w:tab w:val="left" w:pos="709"/>
        </w:tabs>
        <w:ind w:firstLine="708"/>
        <w:rPr>
          <w:rFonts w:ascii="Times New Roman" w:hAnsi="Times New Roman"/>
          <w:sz w:val="28"/>
        </w:rPr>
      </w:pPr>
      <w:r w:rsidRPr="00B95436">
        <w:rPr>
          <w:rFonts w:ascii="Times New Roman" w:hAnsi="Times New Roman"/>
          <w:sz w:val="28"/>
        </w:rPr>
        <w:t>4. Проведение на территории Красносулинского района муниципальных этапов всероссийских и международных спортивных соревнований, в том числе по адаптивным видам спорта.</w:t>
      </w:r>
    </w:p>
    <w:p w:rsidR="00FD5D95" w:rsidRPr="00B95436" w:rsidRDefault="00FD5D95" w:rsidP="00B95436">
      <w:pPr>
        <w:widowControl w:val="0"/>
        <w:tabs>
          <w:tab w:val="left" w:pos="709"/>
        </w:tabs>
        <w:ind w:firstLine="708"/>
        <w:rPr>
          <w:rFonts w:ascii="Times New Roman" w:hAnsi="Times New Roman"/>
          <w:sz w:val="28"/>
        </w:rPr>
      </w:pPr>
      <w:r w:rsidRPr="00B95436">
        <w:rPr>
          <w:rFonts w:ascii="Times New Roman" w:hAnsi="Times New Roman"/>
          <w:sz w:val="28"/>
        </w:rPr>
        <w:t>5. Увеличение числа кандидатов в спортивные сборные команды Ростовской области и Российской Федерации.</w:t>
      </w:r>
    </w:p>
    <w:p w:rsidR="00FD5D95" w:rsidRPr="00B95436" w:rsidRDefault="00FD5D95" w:rsidP="00B95436">
      <w:pPr>
        <w:widowControl w:val="0"/>
        <w:tabs>
          <w:tab w:val="left" w:pos="709"/>
        </w:tabs>
        <w:ind w:firstLine="708"/>
        <w:rPr>
          <w:rFonts w:ascii="Times New Roman" w:hAnsi="Times New Roman"/>
          <w:sz w:val="28"/>
        </w:rPr>
      </w:pPr>
      <w:r w:rsidRPr="00B95436">
        <w:rPr>
          <w:rFonts w:ascii="Times New Roman" w:hAnsi="Times New Roman"/>
          <w:sz w:val="28"/>
        </w:rPr>
        <w:t>6. Повышение привлекательности Красносулинского района для спортсменов и тренеров из других муниципальных образований Ростовской области, а также субъектов Российской Федерации.</w:t>
      </w:r>
    </w:p>
    <w:p w:rsidR="00FD5D95" w:rsidRPr="00B95436" w:rsidRDefault="00FD5D95" w:rsidP="00B95436">
      <w:pPr>
        <w:widowControl w:val="0"/>
        <w:tabs>
          <w:tab w:val="left" w:pos="709"/>
        </w:tabs>
        <w:ind w:firstLine="708"/>
        <w:rPr>
          <w:rFonts w:ascii="Times New Roman" w:hAnsi="Times New Roman"/>
          <w:sz w:val="28"/>
        </w:rPr>
      </w:pPr>
      <w:r w:rsidRPr="00B95436">
        <w:rPr>
          <w:rFonts w:ascii="Times New Roman" w:hAnsi="Times New Roman"/>
          <w:sz w:val="28"/>
        </w:rPr>
        <w:t>7. Повышение привлекательности сферы физической культуры и спорта Красносулинского района для частных инвесторов и спонсоров.</w:t>
      </w:r>
    </w:p>
    <w:p w:rsidR="00FD5D95" w:rsidRPr="00B95436" w:rsidRDefault="00FD5D95" w:rsidP="00B95436">
      <w:pPr>
        <w:widowControl w:val="0"/>
        <w:tabs>
          <w:tab w:val="left" w:pos="709"/>
        </w:tabs>
        <w:ind w:firstLine="708"/>
        <w:rPr>
          <w:rFonts w:ascii="Times New Roman" w:hAnsi="Times New Roman"/>
          <w:sz w:val="28"/>
        </w:rPr>
      </w:pPr>
      <w:r w:rsidRPr="00B95436">
        <w:rPr>
          <w:rFonts w:ascii="Times New Roman" w:hAnsi="Times New Roman"/>
          <w:sz w:val="28"/>
        </w:rPr>
        <w:t>8. Повышение доступности занятий физической культурой и спортом для населения (в том числе территориально).</w:t>
      </w:r>
    </w:p>
    <w:p w:rsidR="00FD5D95" w:rsidRPr="00B95436" w:rsidRDefault="007D5784" w:rsidP="00B95436">
      <w:pPr>
        <w:widowControl w:val="0"/>
        <w:tabs>
          <w:tab w:val="left" w:pos="709"/>
        </w:tabs>
        <w:ind w:firstLine="708"/>
        <w:rPr>
          <w:rFonts w:ascii="Times New Roman" w:hAnsi="Times New Roman"/>
          <w:sz w:val="28"/>
        </w:rPr>
      </w:pPr>
      <w:r w:rsidRPr="00B95436">
        <w:rPr>
          <w:rFonts w:ascii="Times New Roman" w:hAnsi="Times New Roman"/>
          <w:sz w:val="28"/>
        </w:rPr>
        <w:t xml:space="preserve">9. Строительство до 2030 года </w:t>
      </w:r>
      <w:r w:rsidR="00FD5D95" w:rsidRPr="00B95436">
        <w:rPr>
          <w:rFonts w:ascii="Times New Roman" w:hAnsi="Times New Roman"/>
          <w:sz w:val="28"/>
        </w:rPr>
        <w:t>спортивного комплекса.</w:t>
      </w:r>
    </w:p>
    <w:p w:rsidR="00FD5D95" w:rsidRDefault="00FD5D95" w:rsidP="00B95436">
      <w:pPr>
        <w:widowControl w:val="0"/>
        <w:tabs>
          <w:tab w:val="left" w:pos="709"/>
        </w:tabs>
        <w:ind w:firstLine="708"/>
        <w:rPr>
          <w:rFonts w:ascii="Times New Roman" w:hAnsi="Times New Roman"/>
          <w:sz w:val="28"/>
        </w:rPr>
      </w:pPr>
      <w:r w:rsidRPr="00B95436">
        <w:rPr>
          <w:rFonts w:ascii="Times New Roman" w:hAnsi="Times New Roman"/>
          <w:sz w:val="28"/>
        </w:rPr>
        <w:t>10. Материально-техническое обеспечение учреждений спортивной подготовки.</w:t>
      </w:r>
    </w:p>
    <w:p w:rsidR="000217A1" w:rsidRDefault="000217A1" w:rsidP="000217A1">
      <w:pPr>
        <w:ind w:firstLine="0"/>
        <w:rPr>
          <w:rFonts w:ascii="Times New Roman" w:hAnsi="Times New Roman" w:cs="Times New Roman"/>
        </w:rPr>
      </w:pPr>
    </w:p>
    <w:p w:rsidR="000217A1" w:rsidRDefault="000217A1" w:rsidP="000217A1">
      <w:pPr>
        <w:ind w:firstLine="0"/>
        <w:rPr>
          <w:rFonts w:ascii="Times New Roman" w:hAnsi="Times New Roman" w:cs="Times New Roman"/>
        </w:rPr>
      </w:pPr>
    </w:p>
    <w:p w:rsidR="0066668A" w:rsidRPr="00FF2B42" w:rsidRDefault="00FF2B42" w:rsidP="000217A1">
      <w:pPr>
        <w:ind w:firstLine="0"/>
        <w:jc w:val="center"/>
        <w:rPr>
          <w:rFonts w:ascii="Times New Roman" w:hAnsi="Times New Roman" w:cs="Times New Roman"/>
          <w:sz w:val="28"/>
          <w:szCs w:val="28"/>
        </w:rPr>
      </w:pPr>
      <w:r w:rsidRPr="00FF2B42">
        <w:rPr>
          <w:rFonts w:ascii="Times New Roman" w:hAnsi="Times New Roman" w:cs="Times New Roman"/>
          <w:sz w:val="28"/>
          <w:szCs w:val="28"/>
        </w:rPr>
        <w:t>4</w:t>
      </w:r>
      <w:r w:rsidR="007859C8" w:rsidRPr="00FF2B42">
        <w:rPr>
          <w:rFonts w:ascii="Times New Roman" w:hAnsi="Times New Roman" w:cs="Times New Roman"/>
          <w:sz w:val="28"/>
          <w:szCs w:val="28"/>
        </w:rPr>
        <w:t>.1.6.</w:t>
      </w:r>
      <w:r w:rsidR="0066668A" w:rsidRPr="00FF2B42">
        <w:rPr>
          <w:rFonts w:ascii="Times New Roman" w:hAnsi="Times New Roman" w:cs="Times New Roman"/>
          <w:sz w:val="28"/>
          <w:szCs w:val="28"/>
        </w:rPr>
        <w:t>Демографи</w:t>
      </w:r>
      <w:r w:rsidR="00AD7C96" w:rsidRPr="00FF2B42">
        <w:rPr>
          <w:rFonts w:ascii="Times New Roman" w:hAnsi="Times New Roman" w:cs="Times New Roman"/>
          <w:sz w:val="28"/>
          <w:szCs w:val="28"/>
        </w:rPr>
        <w:t>я</w:t>
      </w:r>
    </w:p>
    <w:p w:rsidR="00E17421" w:rsidRPr="007859C8" w:rsidRDefault="00E17421" w:rsidP="00C16AA4">
      <w:pPr>
        <w:rPr>
          <w:rFonts w:ascii="Times New Roman" w:hAnsi="Times New Roman" w:cs="Times New Roman"/>
          <w:b/>
          <w:sz w:val="28"/>
          <w:szCs w:val="28"/>
        </w:rPr>
      </w:pPr>
    </w:p>
    <w:p w:rsidR="005A1578" w:rsidRPr="003A5BBF" w:rsidRDefault="005A1578" w:rsidP="005A1578">
      <w:pPr>
        <w:contextualSpacing/>
        <w:rPr>
          <w:rFonts w:ascii="Times New Roman" w:hAnsi="Times New Roman"/>
          <w:sz w:val="28"/>
        </w:rPr>
      </w:pPr>
      <w:r w:rsidRPr="003A5BBF">
        <w:rPr>
          <w:rFonts w:ascii="Times New Roman" w:hAnsi="Times New Roman"/>
          <w:sz w:val="28"/>
        </w:rPr>
        <w:t>Состояние и тренды развития.</w:t>
      </w:r>
    </w:p>
    <w:p w:rsidR="005A1578" w:rsidRPr="003A5BBF" w:rsidRDefault="005A1578" w:rsidP="005A1578">
      <w:pPr>
        <w:contextualSpacing/>
        <w:rPr>
          <w:rFonts w:ascii="Times New Roman" w:hAnsi="Times New Roman"/>
          <w:sz w:val="28"/>
          <w:shd w:val="clear" w:color="auto" w:fill="FFFFFF" w:themeFill="background1"/>
        </w:rPr>
      </w:pPr>
      <w:r w:rsidRPr="003A5BBF">
        <w:rPr>
          <w:rFonts w:ascii="Times New Roman" w:hAnsi="Times New Roman"/>
          <w:sz w:val="28"/>
        </w:rPr>
        <w:lastRenderedPageBreak/>
        <w:t xml:space="preserve">Современная демографическая ситуация в Красносулинском районе сформировалась под влиянием политических, социально-экономических, а также демографических процессов, происходивших в стране в предыдущие десятилетия. Численность населения Красносулинского района в 2021 году составила </w:t>
      </w:r>
      <w:r w:rsidRPr="003A5BBF">
        <w:rPr>
          <w:rFonts w:ascii="Times New Roman" w:hAnsi="Times New Roman"/>
          <w:sz w:val="28"/>
          <w:shd w:val="clear" w:color="auto" w:fill="FFFFFF" w:themeFill="background1"/>
        </w:rPr>
        <w:t>7</w:t>
      </w:r>
      <w:r w:rsidR="00D12513" w:rsidRPr="003A5BBF">
        <w:rPr>
          <w:rFonts w:ascii="Times New Roman" w:hAnsi="Times New Roman"/>
          <w:sz w:val="28"/>
          <w:shd w:val="clear" w:color="auto" w:fill="FFFFFF" w:themeFill="background1"/>
        </w:rPr>
        <w:t>4,04</w:t>
      </w:r>
      <w:r w:rsidR="00EB2DF9" w:rsidRPr="003A5BBF">
        <w:rPr>
          <w:rFonts w:ascii="Times New Roman" w:hAnsi="Times New Roman"/>
          <w:sz w:val="28"/>
          <w:shd w:val="clear" w:color="auto" w:fill="FFFFFF" w:themeFill="background1"/>
        </w:rPr>
        <w:t xml:space="preserve"> тыс.</w:t>
      </w:r>
    </w:p>
    <w:p w:rsidR="007F252D" w:rsidRPr="003A5BBF" w:rsidRDefault="007F252D" w:rsidP="007F252D">
      <w:pPr>
        <w:contextualSpacing/>
        <w:rPr>
          <w:rFonts w:ascii="Times New Roman" w:hAnsi="Times New Roman" w:cs="Times New Roman"/>
          <w:sz w:val="28"/>
          <w:szCs w:val="28"/>
        </w:rPr>
      </w:pPr>
      <w:r w:rsidRPr="003A5BBF">
        <w:rPr>
          <w:rFonts w:ascii="Times New Roman" w:hAnsi="Times New Roman"/>
          <w:sz w:val="28"/>
          <w:szCs w:val="28"/>
        </w:rPr>
        <w:t>В 2021 году</w:t>
      </w:r>
      <w:r w:rsidR="005A1578" w:rsidRPr="003A5BBF">
        <w:rPr>
          <w:rFonts w:ascii="Times New Roman" w:hAnsi="Times New Roman"/>
          <w:sz w:val="28"/>
          <w:szCs w:val="28"/>
        </w:rPr>
        <w:t xml:space="preserve"> на территории района по данным ЗАГС умерли 1490 человек.</w:t>
      </w:r>
      <w:r w:rsidRPr="003A5BBF">
        <w:rPr>
          <w:rFonts w:ascii="Times New Roman" w:hAnsi="Times New Roman"/>
          <w:sz w:val="28"/>
          <w:szCs w:val="28"/>
        </w:rPr>
        <w:t xml:space="preserve"> </w:t>
      </w:r>
      <w:r w:rsidR="005A1578" w:rsidRPr="003A5BBF">
        <w:rPr>
          <w:rFonts w:ascii="Times New Roman" w:hAnsi="Times New Roman" w:cs="Times New Roman"/>
          <w:sz w:val="28"/>
          <w:szCs w:val="28"/>
        </w:rPr>
        <w:t>Увеличилась смертность лиц трудоспособного возраста</w:t>
      </w:r>
      <w:r w:rsidR="00296EB1" w:rsidRPr="003A5BBF">
        <w:rPr>
          <w:rFonts w:ascii="Times New Roman" w:hAnsi="Times New Roman" w:cs="Times New Roman"/>
          <w:sz w:val="28"/>
          <w:szCs w:val="28"/>
        </w:rPr>
        <w:t xml:space="preserve">, умерло </w:t>
      </w:r>
      <w:r w:rsidRPr="003A5BBF">
        <w:rPr>
          <w:rFonts w:ascii="Times New Roman" w:hAnsi="Times New Roman" w:cs="Times New Roman"/>
          <w:sz w:val="28"/>
          <w:szCs w:val="28"/>
        </w:rPr>
        <w:t xml:space="preserve">22 человека. </w:t>
      </w:r>
    </w:p>
    <w:p w:rsidR="005A1578" w:rsidRPr="003A5BBF" w:rsidRDefault="005A1578" w:rsidP="007F252D">
      <w:pPr>
        <w:contextualSpacing/>
        <w:rPr>
          <w:rFonts w:ascii="Times New Roman" w:hAnsi="Times New Roman" w:cs="Times New Roman"/>
          <w:sz w:val="28"/>
          <w:szCs w:val="28"/>
        </w:rPr>
      </w:pPr>
      <w:r w:rsidRPr="003A5BBF">
        <w:rPr>
          <w:rFonts w:ascii="Times New Roman" w:hAnsi="Times New Roman"/>
          <w:sz w:val="28"/>
        </w:rPr>
        <w:t>В настоящее время доля населения старших возрастов превышает долю детей и подростков, и этот факт приводит к старению населения Красносулинского района. Средний возраст населения района увеличивается.</w:t>
      </w:r>
    </w:p>
    <w:p w:rsidR="00F80296" w:rsidRPr="003A5BBF" w:rsidRDefault="005A1578" w:rsidP="005A1578">
      <w:pPr>
        <w:contextualSpacing/>
        <w:rPr>
          <w:rFonts w:ascii="Times New Roman" w:hAnsi="Times New Roman"/>
          <w:sz w:val="28"/>
        </w:rPr>
      </w:pPr>
      <w:r w:rsidRPr="003A5BBF">
        <w:rPr>
          <w:rFonts w:ascii="Times New Roman" w:hAnsi="Times New Roman"/>
          <w:sz w:val="28"/>
        </w:rPr>
        <w:t xml:space="preserve">В ближайшие годы сохранится превышение смертности  над рождаемостью, что приведет к снижению численности трудоспособного населения. </w:t>
      </w:r>
    </w:p>
    <w:p w:rsidR="005A1578" w:rsidRDefault="00F80296" w:rsidP="005A1578">
      <w:pPr>
        <w:contextualSpacing/>
        <w:rPr>
          <w:rFonts w:ascii="Times New Roman" w:hAnsi="Times New Roman"/>
          <w:sz w:val="28"/>
        </w:rPr>
      </w:pPr>
      <w:r w:rsidRPr="003A5BBF">
        <w:rPr>
          <w:rFonts w:ascii="Times New Roman" w:hAnsi="Times New Roman"/>
          <w:sz w:val="28"/>
        </w:rPr>
        <w:t>Динамика ключевых показателей демографического развития Красносулинского района в 2014-2021 годах представлена в таблице 12.</w:t>
      </w:r>
    </w:p>
    <w:p w:rsidR="005A1578" w:rsidRPr="006C3CF2" w:rsidRDefault="005A1578" w:rsidP="005A1578">
      <w:pPr>
        <w:contextualSpacing/>
        <w:rPr>
          <w:rFonts w:ascii="Times New Roman" w:hAnsi="Times New Roman"/>
          <w:sz w:val="28"/>
        </w:rPr>
      </w:pPr>
    </w:p>
    <w:p w:rsidR="00135348" w:rsidRDefault="005A1578" w:rsidP="00135348">
      <w:pPr>
        <w:contextualSpacing/>
        <w:jc w:val="right"/>
        <w:rPr>
          <w:rFonts w:ascii="Times New Roman" w:hAnsi="Times New Roman"/>
          <w:sz w:val="28"/>
        </w:rPr>
      </w:pPr>
      <w:r w:rsidRPr="006C3CF2">
        <w:rPr>
          <w:rFonts w:ascii="Times New Roman" w:hAnsi="Times New Roman"/>
          <w:sz w:val="28"/>
        </w:rPr>
        <w:t>Таблица 12</w:t>
      </w:r>
    </w:p>
    <w:p w:rsidR="00135348" w:rsidRDefault="005A1578" w:rsidP="00135348">
      <w:pPr>
        <w:contextualSpacing/>
        <w:jc w:val="center"/>
        <w:rPr>
          <w:rFonts w:ascii="Times New Roman" w:hAnsi="Times New Roman"/>
          <w:sz w:val="28"/>
        </w:rPr>
      </w:pPr>
      <w:r w:rsidRPr="006C3CF2">
        <w:rPr>
          <w:rFonts w:ascii="Times New Roman" w:hAnsi="Times New Roman"/>
          <w:sz w:val="28"/>
        </w:rPr>
        <w:t>Д</w:t>
      </w:r>
      <w:r w:rsidR="00135348">
        <w:rPr>
          <w:rFonts w:ascii="Times New Roman" w:hAnsi="Times New Roman"/>
          <w:sz w:val="28"/>
        </w:rPr>
        <w:t>ИНАМИКА</w:t>
      </w:r>
    </w:p>
    <w:p w:rsidR="00135348" w:rsidRDefault="005A1578" w:rsidP="00135348">
      <w:pPr>
        <w:contextualSpacing/>
        <w:jc w:val="center"/>
        <w:rPr>
          <w:rFonts w:ascii="Times New Roman" w:hAnsi="Times New Roman"/>
          <w:sz w:val="28"/>
        </w:rPr>
      </w:pPr>
      <w:r w:rsidRPr="006C3CF2">
        <w:rPr>
          <w:rFonts w:ascii="Times New Roman" w:hAnsi="Times New Roman"/>
          <w:sz w:val="28"/>
        </w:rPr>
        <w:t>ключевых показателей демографического развити</w:t>
      </w:r>
      <w:r w:rsidR="00B76428" w:rsidRPr="006C3CF2">
        <w:rPr>
          <w:rFonts w:ascii="Times New Roman" w:hAnsi="Times New Roman"/>
          <w:sz w:val="28"/>
        </w:rPr>
        <w:t xml:space="preserve">я </w:t>
      </w:r>
    </w:p>
    <w:p w:rsidR="005A1578" w:rsidRPr="006C3CF2" w:rsidRDefault="00B76428" w:rsidP="00135348">
      <w:pPr>
        <w:contextualSpacing/>
        <w:jc w:val="center"/>
        <w:rPr>
          <w:rFonts w:ascii="Times New Roman" w:hAnsi="Times New Roman"/>
          <w:sz w:val="28"/>
        </w:rPr>
      </w:pPr>
      <w:r w:rsidRPr="006C3CF2">
        <w:rPr>
          <w:rFonts w:ascii="Times New Roman" w:hAnsi="Times New Roman"/>
          <w:sz w:val="28"/>
        </w:rPr>
        <w:t xml:space="preserve">Красносулинского района в 2014 – 2021 </w:t>
      </w:r>
      <w:r w:rsidR="005A1578" w:rsidRPr="006C3CF2">
        <w:rPr>
          <w:rFonts w:ascii="Times New Roman" w:hAnsi="Times New Roman"/>
          <w:sz w:val="28"/>
        </w:rPr>
        <w:t>годах</w:t>
      </w:r>
    </w:p>
    <w:p w:rsidR="006C723B" w:rsidRDefault="006C723B" w:rsidP="005A1578">
      <w:pPr>
        <w:contextualSpacing/>
        <w:rPr>
          <w:rFonts w:ascii="Times New Roman" w:hAnsi="Times New Roman"/>
          <w:b/>
          <w:sz w:val="28"/>
        </w:rPr>
      </w:pPr>
    </w:p>
    <w:tbl>
      <w:tblPr>
        <w:tblStyle w:val="a5"/>
        <w:tblW w:w="0" w:type="auto"/>
        <w:tblLook w:val="04A0" w:firstRow="1" w:lastRow="0" w:firstColumn="1" w:lastColumn="0" w:noHBand="0" w:noVBand="1"/>
      </w:tblPr>
      <w:tblGrid>
        <w:gridCol w:w="2376"/>
        <w:gridCol w:w="993"/>
        <w:gridCol w:w="992"/>
        <w:gridCol w:w="992"/>
        <w:gridCol w:w="992"/>
        <w:gridCol w:w="993"/>
        <w:gridCol w:w="992"/>
        <w:gridCol w:w="992"/>
      </w:tblGrid>
      <w:tr w:rsidR="003A5BBF" w:rsidRPr="0045112E" w:rsidTr="003A5BBF">
        <w:tc>
          <w:tcPr>
            <w:tcW w:w="2376" w:type="dxa"/>
          </w:tcPr>
          <w:p w:rsidR="003A5BBF" w:rsidRPr="00C254D5" w:rsidRDefault="003A5BBF" w:rsidP="00A34732">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2014 год</w:t>
            </w:r>
          </w:p>
        </w:tc>
        <w:tc>
          <w:tcPr>
            <w:tcW w:w="993" w:type="dxa"/>
          </w:tcPr>
          <w:p w:rsidR="003A5BBF" w:rsidRPr="00C254D5" w:rsidRDefault="003A5BBF" w:rsidP="00A34732">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2015 год</w:t>
            </w:r>
          </w:p>
        </w:tc>
        <w:tc>
          <w:tcPr>
            <w:tcW w:w="992" w:type="dxa"/>
          </w:tcPr>
          <w:p w:rsidR="003A5BBF" w:rsidRPr="00C254D5" w:rsidRDefault="003A5BBF" w:rsidP="00A34732">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2016 год</w:t>
            </w:r>
          </w:p>
        </w:tc>
        <w:tc>
          <w:tcPr>
            <w:tcW w:w="992" w:type="dxa"/>
          </w:tcPr>
          <w:p w:rsidR="003A5BBF" w:rsidRPr="00C254D5" w:rsidRDefault="003A5BBF" w:rsidP="00A34732">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2017 год</w:t>
            </w:r>
          </w:p>
        </w:tc>
        <w:tc>
          <w:tcPr>
            <w:tcW w:w="992" w:type="dxa"/>
          </w:tcPr>
          <w:p w:rsidR="003A5BBF" w:rsidRPr="00C254D5" w:rsidRDefault="003A5BBF" w:rsidP="00A34732">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2018 год</w:t>
            </w:r>
          </w:p>
        </w:tc>
        <w:tc>
          <w:tcPr>
            <w:tcW w:w="993" w:type="dxa"/>
          </w:tcPr>
          <w:p w:rsidR="003A5BBF" w:rsidRPr="00C254D5" w:rsidRDefault="003A5BBF" w:rsidP="00A34732">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2019 год</w:t>
            </w:r>
          </w:p>
        </w:tc>
        <w:tc>
          <w:tcPr>
            <w:tcW w:w="992" w:type="dxa"/>
          </w:tcPr>
          <w:p w:rsidR="003A5BBF" w:rsidRPr="00C254D5" w:rsidRDefault="003A5BBF" w:rsidP="00A34732">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2020 год</w:t>
            </w:r>
          </w:p>
        </w:tc>
        <w:tc>
          <w:tcPr>
            <w:tcW w:w="992" w:type="dxa"/>
          </w:tcPr>
          <w:p w:rsidR="003A5BBF" w:rsidRPr="00C254D5" w:rsidRDefault="003A5BBF" w:rsidP="00A34732">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2021 год</w:t>
            </w:r>
          </w:p>
        </w:tc>
      </w:tr>
      <w:tr w:rsidR="003A5BBF" w:rsidRPr="0045112E" w:rsidTr="003A5BBF">
        <w:tc>
          <w:tcPr>
            <w:tcW w:w="9322" w:type="dxa"/>
            <w:gridSpan w:val="8"/>
          </w:tcPr>
          <w:p w:rsidR="003A5BBF" w:rsidRPr="00C254D5" w:rsidRDefault="003A5BBF" w:rsidP="00A34732">
            <w:pPr>
              <w:ind w:firstLine="0"/>
              <w:contextualSpacing/>
              <w:jc w:val="center"/>
              <w:rPr>
                <w:rFonts w:ascii="Times New Roman" w:hAnsi="Times New Roman" w:cs="Times New Roman"/>
                <w:sz w:val="24"/>
                <w:szCs w:val="24"/>
              </w:rPr>
            </w:pPr>
            <w:r w:rsidRPr="00C254D5">
              <w:rPr>
                <w:rFonts w:ascii="Times New Roman" w:hAnsi="Times New Roman" w:cs="Times New Roman"/>
                <w:color w:val="2C2D2E"/>
                <w:sz w:val="24"/>
                <w:szCs w:val="24"/>
                <w:shd w:val="clear" w:color="auto" w:fill="FFFFFF"/>
              </w:rPr>
              <w:t>Суммарный коэффициент рождаемости</w:t>
            </w:r>
          </w:p>
        </w:tc>
      </w:tr>
      <w:tr w:rsidR="003A5BBF" w:rsidRPr="0045112E" w:rsidTr="003A5BBF">
        <w:tc>
          <w:tcPr>
            <w:tcW w:w="2376" w:type="dxa"/>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1,695</w:t>
            </w:r>
          </w:p>
        </w:tc>
        <w:tc>
          <w:tcPr>
            <w:tcW w:w="993" w:type="dxa"/>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1,601</w:t>
            </w:r>
          </w:p>
        </w:tc>
        <w:tc>
          <w:tcPr>
            <w:tcW w:w="992" w:type="dxa"/>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1,596</w:t>
            </w:r>
          </w:p>
        </w:tc>
        <w:tc>
          <w:tcPr>
            <w:tcW w:w="992" w:type="dxa"/>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1,460</w:t>
            </w:r>
          </w:p>
        </w:tc>
        <w:tc>
          <w:tcPr>
            <w:tcW w:w="992" w:type="dxa"/>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1,416</w:t>
            </w:r>
          </w:p>
        </w:tc>
        <w:tc>
          <w:tcPr>
            <w:tcW w:w="993" w:type="dxa"/>
          </w:tcPr>
          <w:p w:rsidR="003A5BBF" w:rsidRPr="00C254D5" w:rsidRDefault="003A5BBF" w:rsidP="00C254D5">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1,349</w:t>
            </w:r>
          </w:p>
        </w:tc>
        <w:tc>
          <w:tcPr>
            <w:tcW w:w="992" w:type="dxa"/>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1,345</w:t>
            </w:r>
          </w:p>
        </w:tc>
        <w:tc>
          <w:tcPr>
            <w:tcW w:w="992" w:type="dxa"/>
          </w:tcPr>
          <w:p w:rsidR="003A5BBF" w:rsidRPr="00C254D5" w:rsidRDefault="003A5BBF" w:rsidP="00A119A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1,341</w:t>
            </w:r>
          </w:p>
        </w:tc>
      </w:tr>
      <w:tr w:rsidR="003A5BBF" w:rsidRPr="0045112E" w:rsidTr="003A5BBF">
        <w:tc>
          <w:tcPr>
            <w:tcW w:w="9322" w:type="dxa"/>
            <w:gridSpan w:val="8"/>
          </w:tcPr>
          <w:p w:rsidR="003A5BBF" w:rsidRPr="00C254D5" w:rsidRDefault="003A5BBF" w:rsidP="00A119A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Рождаемость, человек</w:t>
            </w:r>
          </w:p>
        </w:tc>
      </w:tr>
      <w:tr w:rsidR="003A5BBF" w:rsidRPr="0045112E" w:rsidTr="003A5BBF">
        <w:tc>
          <w:tcPr>
            <w:tcW w:w="2376" w:type="dxa"/>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681</w:t>
            </w:r>
          </w:p>
        </w:tc>
        <w:tc>
          <w:tcPr>
            <w:tcW w:w="993" w:type="dxa"/>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509</w:t>
            </w:r>
          </w:p>
        </w:tc>
        <w:tc>
          <w:tcPr>
            <w:tcW w:w="992" w:type="dxa"/>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627</w:t>
            </w:r>
          </w:p>
        </w:tc>
        <w:tc>
          <w:tcPr>
            <w:tcW w:w="992" w:type="dxa"/>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574</w:t>
            </w:r>
          </w:p>
        </w:tc>
        <w:tc>
          <w:tcPr>
            <w:tcW w:w="992" w:type="dxa"/>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499</w:t>
            </w:r>
          </w:p>
        </w:tc>
        <w:tc>
          <w:tcPr>
            <w:tcW w:w="993" w:type="dxa"/>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433</w:t>
            </w:r>
          </w:p>
        </w:tc>
        <w:tc>
          <w:tcPr>
            <w:tcW w:w="992" w:type="dxa"/>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427</w:t>
            </w:r>
          </w:p>
        </w:tc>
        <w:tc>
          <w:tcPr>
            <w:tcW w:w="992" w:type="dxa"/>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403</w:t>
            </w:r>
          </w:p>
        </w:tc>
      </w:tr>
      <w:tr w:rsidR="003A5BBF" w:rsidRPr="0045112E" w:rsidTr="003A5BBF">
        <w:tc>
          <w:tcPr>
            <w:tcW w:w="9322" w:type="dxa"/>
            <w:gridSpan w:val="8"/>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Миграция населения, человек</w:t>
            </w:r>
          </w:p>
        </w:tc>
      </w:tr>
      <w:tr w:rsidR="003A5BBF" w:rsidRPr="0045112E" w:rsidTr="003A5BBF">
        <w:tc>
          <w:tcPr>
            <w:tcW w:w="2376" w:type="dxa"/>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2408</w:t>
            </w:r>
          </w:p>
        </w:tc>
        <w:tc>
          <w:tcPr>
            <w:tcW w:w="993" w:type="dxa"/>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2124</w:t>
            </w:r>
          </w:p>
        </w:tc>
        <w:tc>
          <w:tcPr>
            <w:tcW w:w="992" w:type="dxa"/>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2054</w:t>
            </w:r>
          </w:p>
        </w:tc>
        <w:tc>
          <w:tcPr>
            <w:tcW w:w="992" w:type="dxa"/>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2038</w:t>
            </w:r>
          </w:p>
        </w:tc>
        <w:tc>
          <w:tcPr>
            <w:tcW w:w="992" w:type="dxa"/>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2025</w:t>
            </w:r>
          </w:p>
        </w:tc>
        <w:tc>
          <w:tcPr>
            <w:tcW w:w="993" w:type="dxa"/>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2015</w:t>
            </w:r>
          </w:p>
        </w:tc>
        <w:tc>
          <w:tcPr>
            <w:tcW w:w="992" w:type="dxa"/>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2011</w:t>
            </w:r>
          </w:p>
        </w:tc>
        <w:tc>
          <w:tcPr>
            <w:tcW w:w="992" w:type="dxa"/>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2004</w:t>
            </w:r>
          </w:p>
        </w:tc>
      </w:tr>
      <w:tr w:rsidR="003A5BBF" w:rsidRPr="0045112E" w:rsidTr="003A5BBF">
        <w:tc>
          <w:tcPr>
            <w:tcW w:w="9322" w:type="dxa"/>
            <w:gridSpan w:val="8"/>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Доля трудоспособного населения в общем числе прибывших мигрантов в Красносулинский район</w:t>
            </w:r>
            <w:r>
              <w:rPr>
                <w:rFonts w:ascii="Times New Roman" w:hAnsi="Times New Roman" w:cs="Times New Roman"/>
                <w:sz w:val="24"/>
                <w:szCs w:val="24"/>
              </w:rPr>
              <w:t xml:space="preserve">, </w:t>
            </w:r>
            <w:r w:rsidRPr="00C254D5">
              <w:rPr>
                <w:rFonts w:ascii="Times New Roman" w:hAnsi="Times New Roman" w:cs="Times New Roman"/>
                <w:sz w:val="24"/>
                <w:szCs w:val="24"/>
              </w:rPr>
              <w:t>процентов</w:t>
            </w:r>
          </w:p>
        </w:tc>
      </w:tr>
      <w:tr w:rsidR="003A5BBF" w:rsidRPr="0045112E" w:rsidTr="003A5BBF">
        <w:tc>
          <w:tcPr>
            <w:tcW w:w="2376" w:type="dxa"/>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40,0</w:t>
            </w:r>
          </w:p>
        </w:tc>
        <w:tc>
          <w:tcPr>
            <w:tcW w:w="993" w:type="dxa"/>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40,0</w:t>
            </w:r>
          </w:p>
        </w:tc>
        <w:tc>
          <w:tcPr>
            <w:tcW w:w="992" w:type="dxa"/>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40,0</w:t>
            </w:r>
          </w:p>
        </w:tc>
        <w:tc>
          <w:tcPr>
            <w:tcW w:w="992" w:type="dxa"/>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40,0</w:t>
            </w:r>
          </w:p>
        </w:tc>
        <w:tc>
          <w:tcPr>
            <w:tcW w:w="992" w:type="dxa"/>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45,0</w:t>
            </w:r>
          </w:p>
        </w:tc>
        <w:tc>
          <w:tcPr>
            <w:tcW w:w="993" w:type="dxa"/>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45,0</w:t>
            </w:r>
          </w:p>
        </w:tc>
        <w:tc>
          <w:tcPr>
            <w:tcW w:w="992" w:type="dxa"/>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44,0</w:t>
            </w:r>
          </w:p>
        </w:tc>
        <w:tc>
          <w:tcPr>
            <w:tcW w:w="992" w:type="dxa"/>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42,0</w:t>
            </w:r>
          </w:p>
        </w:tc>
      </w:tr>
      <w:tr w:rsidR="003A5BBF" w:rsidRPr="0045112E" w:rsidTr="003A5BBF">
        <w:tc>
          <w:tcPr>
            <w:tcW w:w="9322" w:type="dxa"/>
            <w:gridSpan w:val="8"/>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Естественный прирост (убыль) населения, человек</w:t>
            </w:r>
          </w:p>
        </w:tc>
      </w:tr>
      <w:tr w:rsidR="003A5BBF" w:rsidTr="003A5BBF">
        <w:tc>
          <w:tcPr>
            <w:tcW w:w="2376" w:type="dxa"/>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-706</w:t>
            </w:r>
          </w:p>
        </w:tc>
        <w:tc>
          <w:tcPr>
            <w:tcW w:w="993" w:type="dxa"/>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-790</w:t>
            </w:r>
          </w:p>
        </w:tc>
        <w:tc>
          <w:tcPr>
            <w:tcW w:w="992" w:type="dxa"/>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-649</w:t>
            </w:r>
          </w:p>
        </w:tc>
        <w:tc>
          <w:tcPr>
            <w:tcW w:w="992" w:type="dxa"/>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-618</w:t>
            </w:r>
          </w:p>
        </w:tc>
        <w:tc>
          <w:tcPr>
            <w:tcW w:w="992" w:type="dxa"/>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-509</w:t>
            </w:r>
          </w:p>
        </w:tc>
        <w:tc>
          <w:tcPr>
            <w:tcW w:w="993" w:type="dxa"/>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-788</w:t>
            </w:r>
          </w:p>
        </w:tc>
        <w:tc>
          <w:tcPr>
            <w:tcW w:w="992" w:type="dxa"/>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-868</w:t>
            </w:r>
          </w:p>
        </w:tc>
        <w:tc>
          <w:tcPr>
            <w:tcW w:w="992" w:type="dxa"/>
          </w:tcPr>
          <w:p w:rsidR="003A5BBF" w:rsidRPr="00C254D5" w:rsidRDefault="003A5BBF" w:rsidP="00FA68CE">
            <w:pPr>
              <w:ind w:firstLine="0"/>
              <w:contextualSpacing/>
              <w:jc w:val="center"/>
              <w:rPr>
                <w:rFonts w:ascii="Times New Roman" w:hAnsi="Times New Roman" w:cs="Times New Roman"/>
                <w:sz w:val="24"/>
                <w:szCs w:val="24"/>
              </w:rPr>
            </w:pPr>
            <w:r w:rsidRPr="00C254D5">
              <w:rPr>
                <w:rFonts w:ascii="Times New Roman" w:hAnsi="Times New Roman" w:cs="Times New Roman"/>
                <w:sz w:val="24"/>
                <w:szCs w:val="24"/>
              </w:rPr>
              <w:t>-683</w:t>
            </w:r>
          </w:p>
        </w:tc>
      </w:tr>
    </w:tbl>
    <w:p w:rsidR="00AB08B7" w:rsidRDefault="00AB08B7" w:rsidP="005A1578">
      <w:pPr>
        <w:contextualSpacing/>
        <w:rPr>
          <w:rFonts w:ascii="Times New Roman" w:hAnsi="Times New Roman"/>
          <w:b/>
          <w:sz w:val="28"/>
        </w:rPr>
      </w:pPr>
    </w:p>
    <w:p w:rsidR="00EB18E2" w:rsidRPr="00EB18E2" w:rsidRDefault="00EB18E2" w:rsidP="005A1578">
      <w:pPr>
        <w:pStyle w:val="1"/>
        <w:contextualSpacing/>
        <w:rPr>
          <w:b w:val="0"/>
        </w:rPr>
      </w:pPr>
      <w:r w:rsidRPr="00EB18E2">
        <w:rPr>
          <w:b w:val="0"/>
        </w:rPr>
        <w:t>Таким образом, анализ современной демографической ситуации и тенденций ее развития свидетельствует о том, что в Красносулинском районе происходит сокращение абсолютной численности при одновременном старении населения.</w:t>
      </w:r>
    </w:p>
    <w:p w:rsidR="005A1578" w:rsidRPr="00A204B1" w:rsidRDefault="005A1578" w:rsidP="005A1578">
      <w:pPr>
        <w:pStyle w:val="1"/>
        <w:contextualSpacing/>
        <w:rPr>
          <w:b w:val="0"/>
        </w:rPr>
      </w:pPr>
      <w:r w:rsidRPr="00A204B1">
        <w:rPr>
          <w:b w:val="0"/>
        </w:rPr>
        <w:t>Ключевые проблемы.</w:t>
      </w:r>
    </w:p>
    <w:p w:rsidR="005A1578" w:rsidRDefault="005A1578" w:rsidP="005A1578">
      <w:pPr>
        <w:widowControl w:val="0"/>
        <w:contextualSpacing/>
        <w:rPr>
          <w:rFonts w:ascii="Times New Roman" w:hAnsi="Times New Roman"/>
          <w:color w:val="000000" w:themeColor="text1"/>
          <w:sz w:val="28"/>
          <w:szCs w:val="28"/>
        </w:rPr>
      </w:pPr>
      <w:r w:rsidRPr="00A204B1">
        <w:rPr>
          <w:rStyle w:val="10"/>
          <w:b w:val="0"/>
        </w:rPr>
        <w:lastRenderedPageBreak/>
        <w:t>1.</w:t>
      </w:r>
      <w:r w:rsidRPr="00A204B1">
        <w:rPr>
          <w:rFonts w:ascii="Times New Roman" w:hAnsi="Times New Roman"/>
          <w:b/>
          <w:color w:val="000000" w:themeColor="text1"/>
          <w:sz w:val="28"/>
          <w:szCs w:val="28"/>
        </w:rPr>
        <w:t> </w:t>
      </w:r>
      <w:r w:rsidRPr="00A204B1">
        <w:rPr>
          <w:rStyle w:val="10"/>
          <w:b w:val="0"/>
        </w:rPr>
        <w:t>Снижение уровня рождаемости</w:t>
      </w:r>
      <w:r w:rsidRPr="00A204B1">
        <w:rPr>
          <w:rFonts w:ascii="Times New Roman" w:hAnsi="Times New Roman"/>
          <w:b/>
          <w:color w:val="000000" w:themeColor="text1"/>
          <w:sz w:val="32"/>
          <w:szCs w:val="28"/>
        </w:rPr>
        <w:t xml:space="preserve"> </w:t>
      </w:r>
      <w:r>
        <w:rPr>
          <w:rFonts w:ascii="Times New Roman" w:hAnsi="Times New Roman"/>
          <w:color w:val="000000" w:themeColor="text1"/>
          <w:sz w:val="28"/>
          <w:szCs w:val="28"/>
        </w:rPr>
        <w:t>в связи с отсутствием материальных средств на содержание семьи у отдельных категорий населения (уже имеющих одного или двух детей).</w:t>
      </w:r>
    </w:p>
    <w:p w:rsidR="002C344A" w:rsidRDefault="00FB7E50" w:rsidP="005A1578">
      <w:pPr>
        <w:widowControl w:val="0"/>
        <w:contextualSpacing/>
        <w:rPr>
          <w:rFonts w:ascii="Times New Roman" w:hAnsi="Times New Roman" w:cs="Times New Roman"/>
          <w:color w:val="000000" w:themeColor="text1"/>
          <w:sz w:val="28"/>
          <w:szCs w:val="28"/>
        </w:rPr>
      </w:pPr>
      <w:r w:rsidRPr="003A5BBF">
        <w:rPr>
          <w:rFonts w:ascii="Times New Roman" w:hAnsi="Times New Roman" w:cs="Times New Roman"/>
          <w:color w:val="000000" w:themeColor="text1"/>
          <w:sz w:val="28"/>
          <w:szCs w:val="28"/>
        </w:rPr>
        <w:t>Доля населения с денежными доходами ниже величины прожиточного минимума в Ростовской области по итогам 2021 года составила 11,8 процента, что выше среднероссийского уровня (11,0 процент</w:t>
      </w:r>
      <w:r w:rsidR="000A294A" w:rsidRPr="003A5BBF">
        <w:rPr>
          <w:rFonts w:ascii="Times New Roman" w:hAnsi="Times New Roman" w:cs="Times New Roman"/>
          <w:color w:val="000000" w:themeColor="text1"/>
          <w:sz w:val="28"/>
          <w:szCs w:val="28"/>
        </w:rPr>
        <w:t>ов</w:t>
      </w:r>
      <w:r w:rsidRPr="003A5BBF">
        <w:rPr>
          <w:rFonts w:ascii="Times New Roman" w:hAnsi="Times New Roman" w:cs="Times New Roman"/>
          <w:color w:val="000000" w:themeColor="text1"/>
          <w:sz w:val="28"/>
          <w:szCs w:val="28"/>
        </w:rPr>
        <w:t>). По данным статистики, к наиболее социально-уязвимым категориям граждан, имеющим высокий риск снижения дохода, отнесены семьи с несовершеннолетними детьми и особенно многодетные семьи. По данным областного регистра получателей мер социальной поддержки, среди семей с детьми дефицит денежных доходов на одного члена</w:t>
      </w:r>
      <w:r w:rsidR="00EB2DF9" w:rsidRPr="003A5BBF">
        <w:rPr>
          <w:rFonts w:ascii="Times New Roman" w:hAnsi="Times New Roman" w:cs="Times New Roman"/>
          <w:color w:val="000000" w:themeColor="text1"/>
          <w:sz w:val="28"/>
          <w:szCs w:val="28"/>
        </w:rPr>
        <w:t xml:space="preserve"> семьи составляет около 7,1 </w:t>
      </w:r>
      <w:proofErr w:type="gramStart"/>
      <w:r w:rsidR="00EB2DF9" w:rsidRPr="003A5BBF">
        <w:rPr>
          <w:rFonts w:ascii="Times New Roman" w:hAnsi="Times New Roman" w:cs="Times New Roman"/>
          <w:color w:val="000000" w:themeColor="text1"/>
          <w:sz w:val="28"/>
          <w:szCs w:val="28"/>
        </w:rPr>
        <w:t>тыс</w:t>
      </w:r>
      <w:proofErr w:type="gramEnd"/>
      <w:r w:rsidRPr="003A5BBF">
        <w:rPr>
          <w:rFonts w:ascii="Times New Roman" w:hAnsi="Times New Roman" w:cs="Times New Roman"/>
          <w:color w:val="000000" w:themeColor="text1"/>
          <w:sz w:val="28"/>
          <w:szCs w:val="28"/>
        </w:rPr>
        <w:t xml:space="preserve"> рублей в месяц, при этом в семье с одним ребенком дефицит составляет 6,3 т</w:t>
      </w:r>
      <w:r w:rsidR="00EB2DF9" w:rsidRPr="003A5BBF">
        <w:rPr>
          <w:rFonts w:ascii="Times New Roman" w:hAnsi="Times New Roman" w:cs="Times New Roman"/>
          <w:color w:val="000000" w:themeColor="text1"/>
          <w:sz w:val="28"/>
          <w:szCs w:val="28"/>
        </w:rPr>
        <w:t>ыс</w:t>
      </w:r>
      <w:r w:rsidRPr="003A5BBF">
        <w:rPr>
          <w:rFonts w:ascii="Times New Roman" w:hAnsi="Times New Roman" w:cs="Times New Roman"/>
          <w:color w:val="000000" w:themeColor="text1"/>
          <w:sz w:val="28"/>
          <w:szCs w:val="28"/>
        </w:rPr>
        <w:t xml:space="preserve"> рублей на одного члена семьи, а в семьях с 4 детьми и более – 8,2 тыс рублей.</w:t>
      </w:r>
      <w:r w:rsidR="00EB2DF9" w:rsidRPr="003A5BBF">
        <w:rPr>
          <w:rFonts w:ascii="Times New Roman" w:hAnsi="Times New Roman" w:cs="Times New Roman"/>
          <w:color w:val="000000" w:themeColor="text1"/>
          <w:sz w:val="28"/>
          <w:szCs w:val="28"/>
        </w:rPr>
        <w:t xml:space="preserve"> </w:t>
      </w:r>
      <w:r w:rsidR="005A1578" w:rsidRPr="003A5BBF">
        <w:rPr>
          <w:rFonts w:ascii="Times New Roman" w:hAnsi="Times New Roman" w:cs="Times New Roman"/>
          <w:color w:val="000000" w:themeColor="text1"/>
          <w:sz w:val="28"/>
          <w:szCs w:val="28"/>
        </w:rPr>
        <w:t>По данным статистики, к наиболее социально-уязвимым категориям граждан, имеющим высокий риск снижения дохода, отнесены семьи с несовершеннолетними детьми и особенно многодетные семьи.</w:t>
      </w:r>
      <w:r w:rsidR="005A1578" w:rsidRPr="00A204B1">
        <w:rPr>
          <w:rFonts w:ascii="Times New Roman" w:hAnsi="Times New Roman" w:cs="Times New Roman"/>
          <w:color w:val="000000" w:themeColor="text1"/>
          <w:sz w:val="28"/>
          <w:szCs w:val="28"/>
        </w:rPr>
        <w:t xml:space="preserve"> </w:t>
      </w:r>
    </w:p>
    <w:p w:rsidR="005A1578" w:rsidRPr="005A1578" w:rsidRDefault="005A1578" w:rsidP="005A1578">
      <w:pPr>
        <w:widowControl w:val="0"/>
        <w:contextualSpacing/>
        <w:rPr>
          <w:rFonts w:ascii="Times New Roman" w:hAnsi="Times New Roman" w:cs="Times New Roman"/>
          <w:color w:val="000000" w:themeColor="text1"/>
          <w:sz w:val="28"/>
          <w:szCs w:val="28"/>
        </w:rPr>
      </w:pPr>
      <w:r w:rsidRPr="00A204B1">
        <w:rPr>
          <w:rStyle w:val="10"/>
          <w:b w:val="0"/>
        </w:rPr>
        <w:t>2. Низкий уровень заработной платы родителей</w:t>
      </w:r>
      <w:r w:rsidRPr="00A204B1">
        <w:rPr>
          <w:rFonts w:ascii="Times New Roman" w:hAnsi="Times New Roman" w:cs="Times New Roman"/>
          <w:b/>
          <w:color w:val="000000" w:themeColor="text1"/>
          <w:sz w:val="28"/>
          <w:szCs w:val="28"/>
        </w:rPr>
        <w:t>,</w:t>
      </w:r>
      <w:r w:rsidRPr="005A1578">
        <w:rPr>
          <w:rFonts w:ascii="Times New Roman" w:hAnsi="Times New Roman" w:cs="Times New Roman"/>
          <w:color w:val="000000" w:themeColor="text1"/>
          <w:sz w:val="28"/>
          <w:szCs w:val="28"/>
        </w:rPr>
        <w:t xml:space="preserve"> сдерживающий принятие решения о рождении третьего и последующих детей.</w:t>
      </w:r>
    </w:p>
    <w:p w:rsidR="005A1578" w:rsidRPr="005A1578" w:rsidRDefault="005A1578" w:rsidP="005A1578">
      <w:pPr>
        <w:contextualSpacing/>
        <w:rPr>
          <w:rFonts w:ascii="Times New Roman" w:hAnsi="Times New Roman" w:cs="Times New Roman"/>
          <w:color w:val="000000" w:themeColor="text1"/>
          <w:sz w:val="28"/>
          <w:szCs w:val="28"/>
        </w:rPr>
      </w:pPr>
      <w:r w:rsidRPr="005A1578">
        <w:rPr>
          <w:rFonts w:ascii="Times New Roman" w:hAnsi="Times New Roman" w:cs="Times New Roman"/>
          <w:color w:val="000000" w:themeColor="text1"/>
          <w:sz w:val="28"/>
          <w:szCs w:val="28"/>
        </w:rPr>
        <w:t>Величина прожиточного минимума на ребенка в возрасте от 0 до 15 лет по </w:t>
      </w:r>
      <w:r w:rsidR="0045112E">
        <w:rPr>
          <w:rFonts w:ascii="Times New Roman" w:hAnsi="Times New Roman" w:cs="Times New Roman"/>
          <w:color w:val="000000" w:themeColor="text1"/>
          <w:sz w:val="28"/>
          <w:szCs w:val="28"/>
        </w:rPr>
        <w:t>Красносулинскому району</w:t>
      </w:r>
      <w:r w:rsidRPr="005A1578">
        <w:rPr>
          <w:rFonts w:ascii="Times New Roman" w:hAnsi="Times New Roman" w:cs="Times New Roman"/>
          <w:color w:val="000000" w:themeColor="text1"/>
          <w:sz w:val="28"/>
          <w:szCs w:val="28"/>
        </w:rPr>
        <w:t xml:space="preserve"> в 2022 году составляет </w:t>
      </w:r>
      <w:r w:rsidR="00D564A4">
        <w:rPr>
          <w:rFonts w:ascii="Times New Roman" w:hAnsi="Times New Roman" w:cs="Times New Roman"/>
          <w:color w:val="000000" w:themeColor="text1"/>
          <w:sz w:val="28"/>
          <w:szCs w:val="28"/>
        </w:rPr>
        <w:t xml:space="preserve">13319 </w:t>
      </w:r>
      <w:r w:rsidRPr="005A1578">
        <w:rPr>
          <w:rFonts w:ascii="Times New Roman" w:hAnsi="Times New Roman" w:cs="Times New Roman"/>
          <w:color w:val="000000" w:themeColor="text1"/>
          <w:sz w:val="28"/>
          <w:szCs w:val="28"/>
        </w:rPr>
        <w:t xml:space="preserve"> рублей в месяц.</w:t>
      </w:r>
    </w:p>
    <w:p w:rsidR="005A1578" w:rsidRPr="00A204B1" w:rsidRDefault="005A1578" w:rsidP="005A1578">
      <w:pPr>
        <w:pStyle w:val="a3"/>
        <w:tabs>
          <w:tab w:val="left" w:pos="0"/>
        </w:tabs>
        <w:ind w:left="0"/>
        <w:rPr>
          <w:rFonts w:ascii="Times New Roman" w:hAnsi="Times New Roman"/>
          <w:color w:val="000000"/>
          <w:sz w:val="28"/>
          <w:szCs w:val="20"/>
        </w:rPr>
      </w:pPr>
      <w:r w:rsidRPr="00A204B1">
        <w:rPr>
          <w:rFonts w:ascii="Times New Roman" w:hAnsi="Times New Roman"/>
          <w:sz w:val="28"/>
        </w:rPr>
        <w:t>3.</w:t>
      </w:r>
      <w:r w:rsidR="00B95436">
        <w:rPr>
          <w:rFonts w:ascii="Times New Roman" w:hAnsi="Times New Roman"/>
          <w:sz w:val="28"/>
        </w:rPr>
        <w:t xml:space="preserve"> </w:t>
      </w:r>
      <w:r w:rsidRPr="00A204B1">
        <w:rPr>
          <w:rFonts w:ascii="Times New Roman" w:hAnsi="Times New Roman"/>
          <w:sz w:val="28"/>
        </w:rPr>
        <w:t>Отсутствие жилья при создании молодой семьи</w:t>
      </w:r>
    </w:p>
    <w:p w:rsidR="005A1578" w:rsidRDefault="005A1578" w:rsidP="005A1578">
      <w:pPr>
        <w:contextualSpacing/>
        <w:rPr>
          <w:rFonts w:ascii="Times New Roman" w:hAnsi="Times New Roman"/>
          <w:sz w:val="28"/>
        </w:rPr>
      </w:pPr>
      <w:proofErr w:type="gramStart"/>
      <w:r>
        <w:rPr>
          <w:rFonts w:ascii="Times New Roman" w:hAnsi="Times New Roman"/>
          <w:sz w:val="28"/>
        </w:rPr>
        <w:t>Для молодых семей одной из самых главных и острых проблем является жилищная.</w:t>
      </w:r>
      <w:proofErr w:type="gramEnd"/>
      <w:r>
        <w:rPr>
          <w:rFonts w:ascii="Times New Roman" w:hAnsi="Times New Roman"/>
          <w:sz w:val="28"/>
        </w:rPr>
        <w:t xml:space="preserve"> Это вызвано тем, что у молодых семей нехватка финансовых ресурсов для приобретения и высокой стоимости жилья.</w:t>
      </w:r>
    </w:p>
    <w:p w:rsidR="005A1578" w:rsidRDefault="005A1578" w:rsidP="005A1578">
      <w:pPr>
        <w:contextualSpacing/>
        <w:rPr>
          <w:rFonts w:ascii="Times New Roman" w:hAnsi="Times New Roman"/>
          <w:sz w:val="28"/>
        </w:rPr>
      </w:pPr>
      <w:r>
        <w:rPr>
          <w:rFonts w:ascii="Times New Roman" w:hAnsi="Times New Roman"/>
          <w:sz w:val="28"/>
        </w:rPr>
        <w:t>Лишь не многие молодые семьи имеют отдельную квартиру или средства для приобретения жилья.</w:t>
      </w:r>
    </w:p>
    <w:p w:rsidR="005A1578" w:rsidRDefault="005A1578" w:rsidP="005A1578">
      <w:pPr>
        <w:contextualSpacing/>
        <w:rPr>
          <w:rFonts w:ascii="Times New Roman" w:hAnsi="Times New Roman"/>
          <w:sz w:val="28"/>
        </w:rPr>
      </w:pPr>
      <w:r>
        <w:rPr>
          <w:rFonts w:ascii="Times New Roman" w:hAnsi="Times New Roman"/>
          <w:sz w:val="28"/>
        </w:rPr>
        <w:t xml:space="preserve">Внутрисемейный климат и душевное состояние членов молодой семьи, </w:t>
      </w:r>
      <w:proofErr w:type="gramStart"/>
      <w:r>
        <w:rPr>
          <w:rFonts w:ascii="Times New Roman" w:hAnsi="Times New Roman"/>
          <w:sz w:val="28"/>
        </w:rPr>
        <w:t>на прямую зависит</w:t>
      </w:r>
      <w:proofErr w:type="gramEnd"/>
      <w:r>
        <w:rPr>
          <w:rFonts w:ascii="Times New Roman" w:hAnsi="Times New Roman"/>
          <w:sz w:val="28"/>
        </w:rPr>
        <w:t xml:space="preserve"> от отсутствия собственного жилья, материальных трудностей и все это является весомым фактором для принятия решения о рождении ребенка, в первую очередь первого</w:t>
      </w:r>
      <w:r w:rsidR="007E24AC">
        <w:rPr>
          <w:rFonts w:ascii="Times New Roman" w:hAnsi="Times New Roman"/>
          <w:sz w:val="28"/>
        </w:rPr>
        <w:t>.</w:t>
      </w:r>
    </w:p>
    <w:p w:rsidR="005A1578" w:rsidRPr="00A204B1" w:rsidRDefault="008254D0" w:rsidP="005A1578">
      <w:pPr>
        <w:contextualSpacing/>
        <w:rPr>
          <w:rFonts w:ascii="Times New Roman" w:hAnsi="Times New Roman"/>
          <w:color w:val="000000"/>
          <w:sz w:val="28"/>
        </w:rPr>
      </w:pPr>
      <w:r>
        <w:rPr>
          <w:rFonts w:ascii="Times New Roman" w:hAnsi="Times New Roman"/>
          <w:sz w:val="28"/>
        </w:rPr>
        <w:t>Ключевые тренды.</w:t>
      </w:r>
    </w:p>
    <w:p w:rsidR="005A1578" w:rsidRPr="00A204B1" w:rsidRDefault="005A1578" w:rsidP="005A1578">
      <w:pPr>
        <w:pStyle w:val="af9"/>
        <w:spacing w:line="276" w:lineRule="auto"/>
        <w:contextualSpacing/>
        <w:rPr>
          <w:sz w:val="28"/>
        </w:rPr>
      </w:pPr>
      <w:r w:rsidRPr="00A204B1">
        <w:rPr>
          <w:sz w:val="28"/>
        </w:rPr>
        <w:t>1.</w:t>
      </w:r>
      <w:r w:rsidR="00DA541D">
        <w:rPr>
          <w:sz w:val="28"/>
        </w:rPr>
        <w:t xml:space="preserve"> </w:t>
      </w:r>
      <w:r w:rsidRPr="00A204B1">
        <w:rPr>
          <w:sz w:val="28"/>
        </w:rPr>
        <w:t>Рост темпов миграции населения</w:t>
      </w:r>
      <w:r w:rsidR="0062448F">
        <w:rPr>
          <w:sz w:val="28"/>
        </w:rPr>
        <w:t>.</w:t>
      </w:r>
    </w:p>
    <w:p w:rsidR="005A1578" w:rsidRDefault="005A1578" w:rsidP="005A1578">
      <w:pPr>
        <w:pStyle w:val="af9"/>
        <w:spacing w:line="276" w:lineRule="auto"/>
        <w:contextualSpacing/>
        <w:rPr>
          <w:sz w:val="28"/>
        </w:rPr>
      </w:pPr>
      <w:r>
        <w:rPr>
          <w:sz w:val="28"/>
        </w:rPr>
        <w:t>Миграция один из важнейших регуляторов численности трудоспособного населения, который стимулирует здоровую конкуренцию на рынке </w:t>
      </w:r>
      <w:hyperlink r:id="rId12" w:tooltip="Рабочая сила" w:history="1">
        <w:r w:rsidRPr="00A204B1">
          <w:rPr>
            <w:rStyle w:val="ae"/>
            <w:color w:val="000000"/>
            <w:sz w:val="28"/>
            <w:u w:val="none"/>
          </w:rPr>
          <w:t>рабочей силы</w:t>
        </w:r>
      </w:hyperlink>
      <w:r w:rsidRPr="00A204B1">
        <w:rPr>
          <w:sz w:val="28"/>
        </w:rPr>
        <w:t>.</w:t>
      </w:r>
      <w:r>
        <w:rPr>
          <w:sz w:val="28"/>
        </w:rPr>
        <w:t> Мобильность трудовых ресурсов требует как увеличения количества рабочих мест, так и расширения рынка жилья.</w:t>
      </w:r>
    </w:p>
    <w:p w:rsidR="00725FAD" w:rsidRPr="00725FAD" w:rsidRDefault="0062448F" w:rsidP="004D4FF5">
      <w:pPr>
        <w:pStyle w:val="af9"/>
        <w:spacing w:line="276" w:lineRule="auto"/>
        <w:contextualSpacing/>
        <w:rPr>
          <w:sz w:val="28"/>
        </w:rPr>
      </w:pPr>
      <w:r>
        <w:rPr>
          <w:sz w:val="28"/>
        </w:rPr>
        <w:t>2.</w:t>
      </w:r>
      <w:r w:rsidR="00725FAD" w:rsidRPr="00725FAD">
        <w:t xml:space="preserve"> </w:t>
      </w:r>
      <w:r w:rsidR="00725FAD" w:rsidRPr="00725FAD">
        <w:rPr>
          <w:sz w:val="28"/>
        </w:rPr>
        <w:t>Нарастание мобильности трудовых ресурсов.</w:t>
      </w:r>
    </w:p>
    <w:p w:rsidR="0062448F" w:rsidRDefault="00725FAD" w:rsidP="004D4FF5">
      <w:pPr>
        <w:pStyle w:val="af9"/>
        <w:spacing w:line="276" w:lineRule="auto"/>
        <w:contextualSpacing/>
        <w:rPr>
          <w:sz w:val="28"/>
        </w:rPr>
      </w:pPr>
      <w:r w:rsidRPr="00725FAD">
        <w:rPr>
          <w:sz w:val="28"/>
        </w:rPr>
        <w:lastRenderedPageBreak/>
        <w:t>Мобильность трудовых ресурсов включает в себя процессы, которые связаны с трудовой миграцией, созданием новых привлекательных рынков труда и с привлечением всевозможных специалистов в разные страны. В настоящее время происходит глобальная миграция ввиду роста во многих странах потребности в квалифицированных и высококвалифицированных специалистах, а также роста спроса на неквалифицированную рабочую силу. С привлечением высококвалифицированных специалистов развиваются сферы высоких технологий, наука, медицина, а низкоквалифицированная рабочая сила обеспечивает дешевыми рабочими бизнес.</w:t>
      </w:r>
    </w:p>
    <w:p w:rsidR="005A1578" w:rsidRPr="00A204B1" w:rsidRDefault="005A1578" w:rsidP="004D4FF5">
      <w:pPr>
        <w:pStyle w:val="15"/>
        <w:keepNext w:val="0"/>
        <w:spacing w:line="276" w:lineRule="auto"/>
        <w:ind w:firstLine="709"/>
        <w:rPr>
          <w:b w:val="0"/>
        </w:rPr>
      </w:pPr>
      <w:r w:rsidRPr="00A204B1">
        <w:rPr>
          <w:b w:val="0"/>
        </w:rPr>
        <w:t>Система целей и механизм реализации</w:t>
      </w:r>
      <w:r w:rsidR="00AC63F7">
        <w:rPr>
          <w:b w:val="0"/>
        </w:rPr>
        <w:t>.</w:t>
      </w:r>
    </w:p>
    <w:p w:rsidR="005A1578" w:rsidRPr="00A204B1" w:rsidRDefault="004718AB" w:rsidP="005A1578">
      <w:pPr>
        <w:tabs>
          <w:tab w:val="left" w:pos="1276"/>
        </w:tabs>
        <w:contextualSpacing/>
        <w:rPr>
          <w:rFonts w:ascii="Times New Roman" w:hAnsi="Times New Roman"/>
          <w:sz w:val="28"/>
        </w:rPr>
      </w:pPr>
      <w:r>
        <w:rPr>
          <w:rFonts w:ascii="Times New Roman" w:hAnsi="Times New Roman"/>
          <w:sz w:val="28"/>
        </w:rPr>
        <w:t>Динамические цели</w:t>
      </w:r>
      <w:r w:rsidR="00AC63F7">
        <w:rPr>
          <w:rFonts w:ascii="Times New Roman" w:hAnsi="Times New Roman"/>
          <w:sz w:val="28"/>
        </w:rPr>
        <w:t>.</w:t>
      </w:r>
    </w:p>
    <w:p w:rsidR="005A1578" w:rsidRDefault="005A1578" w:rsidP="005A1578">
      <w:pPr>
        <w:pStyle w:val="a3"/>
        <w:tabs>
          <w:tab w:val="left" w:pos="426"/>
        </w:tabs>
        <w:ind w:left="0"/>
        <w:rPr>
          <w:rFonts w:ascii="Times New Roman" w:hAnsi="Times New Roman"/>
          <w:sz w:val="28"/>
        </w:rPr>
      </w:pPr>
      <w:r>
        <w:rPr>
          <w:rFonts w:ascii="Times New Roman" w:hAnsi="Times New Roman"/>
          <w:sz w:val="28"/>
        </w:rPr>
        <w:t xml:space="preserve">1.Увеличение </w:t>
      </w:r>
      <w:r w:rsidR="00AC63F7">
        <w:rPr>
          <w:rFonts w:ascii="Times New Roman" w:hAnsi="Times New Roman"/>
          <w:sz w:val="28"/>
        </w:rPr>
        <w:t>рождаемости населения.</w:t>
      </w:r>
    </w:p>
    <w:p w:rsidR="00AC63F7" w:rsidRDefault="00AC63F7" w:rsidP="005A1578">
      <w:pPr>
        <w:pStyle w:val="a3"/>
        <w:tabs>
          <w:tab w:val="left" w:pos="426"/>
        </w:tabs>
        <w:ind w:left="0"/>
        <w:rPr>
          <w:rFonts w:ascii="Times New Roman" w:hAnsi="Times New Roman"/>
          <w:sz w:val="28"/>
        </w:rPr>
      </w:pPr>
      <w:r>
        <w:rPr>
          <w:rFonts w:ascii="Times New Roman" w:hAnsi="Times New Roman"/>
          <w:sz w:val="28"/>
        </w:rPr>
        <w:t xml:space="preserve">Индикатор 1. </w:t>
      </w:r>
      <w:r w:rsidR="000B56D7" w:rsidRPr="000B56D7">
        <w:rPr>
          <w:rFonts w:ascii="Times New Roman" w:hAnsi="Times New Roman"/>
          <w:sz w:val="28"/>
        </w:rPr>
        <w:t>Суммарный коэффициент рождаемости</w:t>
      </w:r>
      <w:r>
        <w:rPr>
          <w:rFonts w:ascii="Times New Roman" w:hAnsi="Times New Roman"/>
          <w:sz w:val="28"/>
        </w:rPr>
        <w:t>:</w:t>
      </w:r>
    </w:p>
    <w:p w:rsidR="005A1578" w:rsidRPr="00A204B1" w:rsidRDefault="005A1578" w:rsidP="00AC63F7">
      <w:pPr>
        <w:pStyle w:val="a3"/>
        <w:tabs>
          <w:tab w:val="left" w:pos="426"/>
        </w:tabs>
        <w:ind w:left="709" w:firstLine="0"/>
        <w:rPr>
          <w:rFonts w:ascii="Times New Roman" w:hAnsi="Times New Roman"/>
          <w:sz w:val="28"/>
        </w:rPr>
      </w:pPr>
      <w:r>
        <w:rPr>
          <w:rFonts w:ascii="Times New Roman" w:hAnsi="Times New Roman"/>
          <w:sz w:val="28"/>
        </w:rPr>
        <w:t xml:space="preserve">2021 год – </w:t>
      </w:r>
      <w:r w:rsidR="008C33AB" w:rsidRPr="008C33AB">
        <w:rPr>
          <w:rFonts w:ascii="Times New Roman" w:hAnsi="Times New Roman" w:cs="Times New Roman"/>
          <w:sz w:val="28"/>
          <w:szCs w:val="28"/>
        </w:rPr>
        <w:t>1,341</w:t>
      </w:r>
      <w:r w:rsidRPr="00A204B1">
        <w:rPr>
          <w:rFonts w:ascii="Times New Roman" w:hAnsi="Times New Roman"/>
          <w:sz w:val="28"/>
        </w:rPr>
        <w:t>;</w:t>
      </w:r>
    </w:p>
    <w:p w:rsidR="005A1578" w:rsidRPr="00A204B1" w:rsidRDefault="005A1578" w:rsidP="00AC63F7">
      <w:pPr>
        <w:tabs>
          <w:tab w:val="left" w:pos="426"/>
        </w:tabs>
        <w:ind w:left="709" w:firstLine="0"/>
        <w:contextualSpacing/>
        <w:rPr>
          <w:rFonts w:ascii="Times New Roman" w:hAnsi="Times New Roman"/>
          <w:sz w:val="28"/>
        </w:rPr>
      </w:pPr>
      <w:r w:rsidRPr="00A204B1">
        <w:rPr>
          <w:rFonts w:ascii="Times New Roman" w:hAnsi="Times New Roman"/>
          <w:sz w:val="28"/>
        </w:rPr>
        <w:t xml:space="preserve">2024 год – </w:t>
      </w:r>
      <w:r w:rsidR="00AC63F7">
        <w:rPr>
          <w:rFonts w:ascii="Times New Roman" w:hAnsi="Times New Roman"/>
          <w:sz w:val="28"/>
        </w:rPr>
        <w:t>1,57</w:t>
      </w:r>
      <w:r w:rsidRPr="00A204B1">
        <w:rPr>
          <w:rFonts w:ascii="Times New Roman" w:hAnsi="Times New Roman"/>
          <w:sz w:val="28"/>
        </w:rPr>
        <w:t>;</w:t>
      </w:r>
    </w:p>
    <w:p w:rsidR="005A1578" w:rsidRDefault="005A1578" w:rsidP="00AC63F7">
      <w:pPr>
        <w:pStyle w:val="a3"/>
        <w:tabs>
          <w:tab w:val="left" w:pos="426"/>
        </w:tabs>
        <w:ind w:left="709" w:firstLine="0"/>
        <w:rPr>
          <w:rFonts w:ascii="Times New Roman" w:hAnsi="Times New Roman"/>
          <w:b/>
          <w:sz w:val="28"/>
        </w:rPr>
      </w:pPr>
      <w:r w:rsidRPr="00A204B1">
        <w:rPr>
          <w:rFonts w:ascii="Times New Roman" w:hAnsi="Times New Roman"/>
          <w:sz w:val="28"/>
        </w:rPr>
        <w:t xml:space="preserve">2030 год </w:t>
      </w:r>
      <w:r w:rsidR="00AC63F7">
        <w:rPr>
          <w:rFonts w:ascii="Times New Roman" w:hAnsi="Times New Roman"/>
          <w:sz w:val="28"/>
        </w:rPr>
        <w:t xml:space="preserve">– </w:t>
      </w:r>
      <w:r w:rsidR="00AC63F7" w:rsidRPr="00AC63F7">
        <w:rPr>
          <w:rFonts w:ascii="Times New Roman" w:hAnsi="Times New Roman"/>
          <w:sz w:val="28"/>
        </w:rPr>
        <w:t>1,64</w:t>
      </w:r>
      <w:r w:rsidRPr="00AC63F7">
        <w:rPr>
          <w:rFonts w:ascii="Times New Roman" w:hAnsi="Times New Roman"/>
          <w:sz w:val="28"/>
        </w:rPr>
        <w:t>.</w:t>
      </w:r>
    </w:p>
    <w:p w:rsidR="005A1578" w:rsidRPr="00A204B1" w:rsidRDefault="005A1578" w:rsidP="005A1578">
      <w:pPr>
        <w:contextualSpacing/>
        <w:rPr>
          <w:rFonts w:ascii="Times New Roman" w:hAnsi="Times New Roman"/>
          <w:sz w:val="28"/>
        </w:rPr>
      </w:pPr>
      <w:r w:rsidRPr="00A204B1">
        <w:rPr>
          <w:rFonts w:ascii="Times New Roman" w:hAnsi="Times New Roman"/>
          <w:sz w:val="28"/>
        </w:rPr>
        <w:t>Приорите</w:t>
      </w:r>
      <w:r w:rsidR="006450FF">
        <w:rPr>
          <w:rFonts w:ascii="Times New Roman" w:hAnsi="Times New Roman"/>
          <w:sz w:val="28"/>
        </w:rPr>
        <w:t>тные задачи и мероприятия.</w:t>
      </w:r>
    </w:p>
    <w:p w:rsidR="00B07FDB" w:rsidRPr="009D672C" w:rsidRDefault="00B07FDB" w:rsidP="00B07FDB">
      <w:pPr>
        <w:widowControl w:val="0"/>
        <w:tabs>
          <w:tab w:val="left" w:pos="426"/>
        </w:tabs>
        <w:contextualSpacing/>
        <w:rPr>
          <w:rStyle w:val="10"/>
          <w:b w:val="0"/>
        </w:rPr>
      </w:pPr>
      <w:r w:rsidRPr="009D672C">
        <w:rPr>
          <w:rStyle w:val="10"/>
          <w:b w:val="0"/>
        </w:rPr>
        <w:t>Задача 1. Социальное сопровождение семей и граждан, находящихся в трудной жизненной ситуации.</w:t>
      </w:r>
    </w:p>
    <w:p w:rsidR="00B07FDB" w:rsidRPr="009D672C" w:rsidRDefault="00B07FDB" w:rsidP="00B07FDB">
      <w:pPr>
        <w:widowControl w:val="0"/>
        <w:tabs>
          <w:tab w:val="left" w:pos="426"/>
        </w:tabs>
        <w:contextualSpacing/>
        <w:rPr>
          <w:rStyle w:val="10"/>
          <w:b w:val="0"/>
        </w:rPr>
      </w:pPr>
      <w:r w:rsidRPr="009D672C">
        <w:rPr>
          <w:rStyle w:val="10"/>
          <w:b w:val="0"/>
        </w:rPr>
        <w:t>Мероприятие 1.1. Реализация модельной программы социального сопровождения семей с детьми (индивидуальные программы социального сопровождения, включающие медицинскую, педагогическую, юридическую и социальную помощь, оказываемую на основе межведомственного взаимодействия, в том числе с использованием современных сре</w:t>
      </w:r>
      <w:proofErr w:type="gramStart"/>
      <w:r w:rsidRPr="009D672C">
        <w:rPr>
          <w:rStyle w:val="10"/>
          <w:b w:val="0"/>
        </w:rPr>
        <w:t>дств св</w:t>
      </w:r>
      <w:proofErr w:type="gramEnd"/>
      <w:r w:rsidRPr="009D672C">
        <w:rPr>
          <w:rStyle w:val="10"/>
          <w:b w:val="0"/>
        </w:rPr>
        <w:t>язи).</w:t>
      </w:r>
    </w:p>
    <w:p w:rsidR="00B07FDB" w:rsidRPr="009D672C" w:rsidRDefault="00B07FDB" w:rsidP="00B07FDB">
      <w:pPr>
        <w:widowControl w:val="0"/>
        <w:tabs>
          <w:tab w:val="left" w:pos="426"/>
        </w:tabs>
        <w:contextualSpacing/>
        <w:rPr>
          <w:rStyle w:val="10"/>
          <w:b w:val="0"/>
        </w:rPr>
      </w:pPr>
      <w:r w:rsidRPr="009D672C">
        <w:rPr>
          <w:rStyle w:val="10"/>
          <w:b w:val="0"/>
        </w:rPr>
        <w:t>Мероприятие 1.2. Поэтапное расширение системы и охвата социальной поддержкой малообеспеченных семей с детьми.</w:t>
      </w:r>
    </w:p>
    <w:p w:rsidR="005A1578" w:rsidRPr="009D672C" w:rsidRDefault="005A1578" w:rsidP="00B07FDB">
      <w:pPr>
        <w:widowControl w:val="0"/>
        <w:tabs>
          <w:tab w:val="left" w:pos="426"/>
        </w:tabs>
        <w:contextualSpacing/>
        <w:rPr>
          <w:rFonts w:ascii="Times New Roman" w:hAnsi="Times New Roman"/>
          <w:color w:val="000000" w:themeColor="text1"/>
          <w:sz w:val="28"/>
          <w:szCs w:val="28"/>
        </w:rPr>
      </w:pPr>
      <w:r w:rsidRPr="009D672C">
        <w:rPr>
          <w:rStyle w:val="10"/>
          <w:b w:val="0"/>
        </w:rPr>
        <w:t>Задача 2</w:t>
      </w:r>
      <w:r w:rsidRPr="009D672C">
        <w:rPr>
          <w:rFonts w:ascii="Times New Roman" w:hAnsi="Times New Roman"/>
          <w:b/>
          <w:color w:val="000000" w:themeColor="text1"/>
          <w:sz w:val="28"/>
          <w:szCs w:val="28"/>
        </w:rPr>
        <w:t>.</w:t>
      </w:r>
      <w:r w:rsidRPr="009D672C">
        <w:rPr>
          <w:rFonts w:ascii="Times New Roman" w:hAnsi="Times New Roman"/>
          <w:color w:val="000000" w:themeColor="text1"/>
          <w:sz w:val="28"/>
          <w:szCs w:val="28"/>
        </w:rPr>
        <w:t> Усиление государственной поддержки семей при рождении детей.</w:t>
      </w:r>
    </w:p>
    <w:p w:rsidR="005A1578" w:rsidRPr="009D672C" w:rsidRDefault="005A1578" w:rsidP="005A1578">
      <w:pPr>
        <w:widowControl w:val="0"/>
        <w:tabs>
          <w:tab w:val="left" w:pos="426"/>
        </w:tabs>
        <w:contextualSpacing/>
        <w:rPr>
          <w:rFonts w:ascii="Times New Roman" w:hAnsi="Times New Roman"/>
          <w:color w:val="000000" w:themeColor="text1"/>
          <w:sz w:val="28"/>
          <w:szCs w:val="28"/>
        </w:rPr>
      </w:pPr>
      <w:r w:rsidRPr="009D672C">
        <w:rPr>
          <w:rFonts w:ascii="Times New Roman" w:hAnsi="Times New Roman"/>
          <w:color w:val="000000" w:themeColor="text1"/>
          <w:sz w:val="28"/>
          <w:szCs w:val="28"/>
        </w:rPr>
        <w:t>Мероприятие 2.1. Ежемесячная выплата в связи с рождением (усыновле</w:t>
      </w:r>
      <w:r w:rsidR="00311364" w:rsidRPr="009D672C">
        <w:rPr>
          <w:rFonts w:ascii="Times New Roman" w:hAnsi="Times New Roman"/>
          <w:color w:val="000000" w:themeColor="text1"/>
          <w:sz w:val="28"/>
          <w:szCs w:val="28"/>
        </w:rPr>
        <w:t>нием) первого ребенка.</w:t>
      </w:r>
    </w:p>
    <w:p w:rsidR="005A1578" w:rsidRPr="009D672C" w:rsidRDefault="005A1578" w:rsidP="005A1578">
      <w:pPr>
        <w:widowControl w:val="0"/>
        <w:tabs>
          <w:tab w:val="left" w:pos="426"/>
        </w:tabs>
        <w:contextualSpacing/>
        <w:rPr>
          <w:rFonts w:ascii="Times New Roman" w:hAnsi="Times New Roman"/>
          <w:color w:val="000000" w:themeColor="text1"/>
          <w:sz w:val="28"/>
          <w:szCs w:val="28"/>
        </w:rPr>
      </w:pPr>
      <w:r w:rsidRPr="009D672C">
        <w:rPr>
          <w:rFonts w:ascii="Times New Roman" w:hAnsi="Times New Roman"/>
          <w:color w:val="000000" w:themeColor="text1"/>
          <w:sz w:val="28"/>
          <w:szCs w:val="28"/>
        </w:rPr>
        <w:t>Мероприятие 2.2. Ежемесячная денежная выплата на третьего ребенка или последующих детей</w:t>
      </w:r>
      <w:r w:rsidR="00311364" w:rsidRPr="009D672C">
        <w:rPr>
          <w:rFonts w:ascii="Times New Roman" w:hAnsi="Times New Roman"/>
          <w:color w:val="000000" w:themeColor="text1"/>
          <w:sz w:val="28"/>
          <w:szCs w:val="28"/>
        </w:rPr>
        <w:t>.</w:t>
      </w:r>
    </w:p>
    <w:p w:rsidR="005A1578" w:rsidRPr="009D672C" w:rsidRDefault="005A1578" w:rsidP="005A1578">
      <w:pPr>
        <w:widowControl w:val="0"/>
        <w:tabs>
          <w:tab w:val="left" w:pos="426"/>
        </w:tabs>
        <w:contextualSpacing/>
        <w:rPr>
          <w:rFonts w:ascii="Times New Roman" w:hAnsi="Times New Roman"/>
          <w:color w:val="000000" w:themeColor="text1"/>
          <w:sz w:val="28"/>
          <w:szCs w:val="28"/>
        </w:rPr>
      </w:pPr>
      <w:r w:rsidRPr="009D672C">
        <w:rPr>
          <w:rFonts w:ascii="Times New Roman" w:hAnsi="Times New Roman"/>
          <w:color w:val="000000" w:themeColor="text1"/>
          <w:sz w:val="28"/>
          <w:szCs w:val="28"/>
        </w:rPr>
        <w:t>Мероприятие 2.3. Предоставление регионального материнского капитала.</w:t>
      </w:r>
    </w:p>
    <w:p w:rsidR="00A204B1" w:rsidRDefault="005A1578" w:rsidP="00A204B1">
      <w:pPr>
        <w:widowControl w:val="0"/>
        <w:tabs>
          <w:tab w:val="left" w:pos="426"/>
        </w:tabs>
        <w:contextualSpacing/>
        <w:rPr>
          <w:rFonts w:ascii="Times New Roman" w:hAnsi="Times New Roman"/>
          <w:color w:val="000000" w:themeColor="text1"/>
          <w:sz w:val="28"/>
          <w:szCs w:val="28"/>
        </w:rPr>
      </w:pPr>
      <w:r w:rsidRPr="009D672C">
        <w:rPr>
          <w:rFonts w:ascii="Times New Roman" w:hAnsi="Times New Roman"/>
          <w:color w:val="000000" w:themeColor="text1"/>
          <w:sz w:val="28"/>
          <w:szCs w:val="28"/>
        </w:rPr>
        <w:t xml:space="preserve">Мероприятие 2.4. Ежемесячная денежная выплата на ребенка в возрасте от 3 до 7 лет </w:t>
      </w:r>
      <w:r w:rsidR="00311364" w:rsidRPr="009D672C">
        <w:rPr>
          <w:rFonts w:ascii="Times New Roman" w:hAnsi="Times New Roman"/>
          <w:color w:val="000000" w:themeColor="text1"/>
          <w:sz w:val="28"/>
          <w:szCs w:val="28"/>
        </w:rPr>
        <w:t>включительно.</w:t>
      </w:r>
    </w:p>
    <w:p w:rsidR="005A1578" w:rsidRPr="00EF1912" w:rsidRDefault="005A1578" w:rsidP="00EF1912">
      <w:pPr>
        <w:widowControl w:val="0"/>
        <w:tabs>
          <w:tab w:val="left" w:pos="426"/>
        </w:tabs>
        <w:contextualSpacing/>
        <w:rPr>
          <w:rFonts w:ascii="Times New Roman" w:hAnsi="Times New Roman"/>
          <w:color w:val="000000" w:themeColor="text1"/>
          <w:sz w:val="28"/>
          <w:szCs w:val="28"/>
        </w:rPr>
      </w:pPr>
      <w:r w:rsidRPr="00A204B1">
        <w:rPr>
          <w:rFonts w:ascii="Times New Roman" w:hAnsi="Times New Roman"/>
          <w:sz w:val="28"/>
        </w:rPr>
        <w:t>Стра</w:t>
      </w:r>
      <w:r w:rsidR="00EF1912">
        <w:rPr>
          <w:rFonts w:ascii="Times New Roman" w:hAnsi="Times New Roman"/>
          <w:sz w:val="28"/>
        </w:rPr>
        <w:t>тегическая проектная инициатива 1 «</w:t>
      </w:r>
      <w:r w:rsidRPr="00A204B1">
        <w:rPr>
          <w:rFonts w:ascii="Times New Roman" w:hAnsi="Times New Roman"/>
          <w:sz w:val="28"/>
        </w:rPr>
        <w:t>Умная миграция</w:t>
      </w:r>
      <w:r w:rsidR="00EF1912">
        <w:rPr>
          <w:rFonts w:ascii="Times New Roman" w:hAnsi="Times New Roman"/>
          <w:sz w:val="28"/>
        </w:rPr>
        <w:t>»</w:t>
      </w:r>
      <w:r w:rsidRPr="00A204B1">
        <w:rPr>
          <w:rFonts w:ascii="Times New Roman" w:hAnsi="Times New Roman"/>
          <w:sz w:val="28"/>
        </w:rPr>
        <w:t>.</w:t>
      </w:r>
    </w:p>
    <w:p w:rsidR="005A1578" w:rsidRPr="00A204B1" w:rsidRDefault="00EC3F71" w:rsidP="005A1578">
      <w:pPr>
        <w:contextualSpacing/>
        <w:rPr>
          <w:rFonts w:ascii="Times New Roman" w:hAnsi="Times New Roman"/>
          <w:sz w:val="28"/>
        </w:rPr>
      </w:pPr>
      <w:r>
        <w:rPr>
          <w:rFonts w:ascii="Times New Roman" w:hAnsi="Times New Roman"/>
          <w:sz w:val="28"/>
        </w:rPr>
        <w:t>Возможность</w:t>
      </w:r>
      <w:r w:rsidR="005A1578" w:rsidRPr="00A204B1">
        <w:rPr>
          <w:rFonts w:ascii="Times New Roman" w:hAnsi="Times New Roman"/>
          <w:sz w:val="28"/>
        </w:rPr>
        <w:t>:</w:t>
      </w:r>
    </w:p>
    <w:p w:rsidR="005A1578" w:rsidRDefault="00EC3F71" w:rsidP="005A1578">
      <w:pPr>
        <w:contextualSpacing/>
        <w:rPr>
          <w:rFonts w:ascii="Times New Roman" w:hAnsi="Times New Roman"/>
          <w:b/>
          <w:sz w:val="28"/>
        </w:rPr>
      </w:pPr>
      <w:r>
        <w:rPr>
          <w:rFonts w:ascii="Times New Roman" w:hAnsi="Times New Roman"/>
          <w:sz w:val="28"/>
        </w:rPr>
        <w:lastRenderedPageBreak/>
        <w:t>с</w:t>
      </w:r>
      <w:r w:rsidR="005A1578">
        <w:rPr>
          <w:rFonts w:ascii="Times New Roman" w:hAnsi="Times New Roman"/>
          <w:sz w:val="28"/>
        </w:rPr>
        <w:t>тановление Красносулинского района как неотъемлемой части Ростовской области в качестве точки притяжения трудовых ресурсов высокой квалификации.</w:t>
      </w:r>
    </w:p>
    <w:p w:rsidR="00AF7EBC" w:rsidRPr="00AF7EBC" w:rsidRDefault="005A1578" w:rsidP="00AF7EBC">
      <w:pPr>
        <w:contextualSpacing/>
        <w:rPr>
          <w:rFonts w:ascii="Times New Roman" w:hAnsi="Times New Roman" w:cs="Times New Roman"/>
          <w:sz w:val="28"/>
        </w:rPr>
      </w:pPr>
      <w:r w:rsidRPr="00AF7EBC">
        <w:rPr>
          <w:rFonts w:ascii="Times New Roman" w:hAnsi="Times New Roman" w:cs="Times New Roman"/>
          <w:sz w:val="28"/>
        </w:rPr>
        <w:t>Основные параметры:</w:t>
      </w:r>
    </w:p>
    <w:p w:rsidR="00AF7EBC" w:rsidRPr="00AF7EBC" w:rsidRDefault="005A1578" w:rsidP="00455645">
      <w:pPr>
        <w:pStyle w:val="a3"/>
        <w:numPr>
          <w:ilvl w:val="0"/>
          <w:numId w:val="11"/>
        </w:numPr>
        <w:ind w:left="0" w:firstLine="709"/>
        <w:rPr>
          <w:rFonts w:ascii="Times New Roman" w:hAnsi="Times New Roman" w:cs="Times New Roman"/>
          <w:sz w:val="28"/>
        </w:rPr>
      </w:pPr>
      <w:r w:rsidRPr="00AF7EBC">
        <w:rPr>
          <w:rFonts w:ascii="Times New Roman" w:hAnsi="Times New Roman" w:cs="Times New Roman"/>
          <w:sz w:val="28"/>
        </w:rPr>
        <w:t>За счет комплексных мер увеличить миграционный приток высококвалифицированных специалистов и квалифицированных работников из других субъектов Российской Федерации и зарубежных стран (инженеры, медики, педагоги, ученые, программисты, инноваторы, управленцы, спортсмены, деятели культуры и др.)</w:t>
      </w:r>
      <w:r w:rsidRPr="00AF7EBC">
        <w:rPr>
          <w:rFonts w:ascii="Times New Roman" w:hAnsi="Times New Roman" w:cs="Times New Roman"/>
          <w:sz w:val="28"/>
          <w:highlight w:val="white"/>
        </w:rPr>
        <w:t>:</w:t>
      </w:r>
    </w:p>
    <w:p w:rsidR="00AF7EBC" w:rsidRPr="00AF7EBC" w:rsidRDefault="00AF7EBC" w:rsidP="00455645">
      <w:pPr>
        <w:pStyle w:val="a3"/>
        <w:numPr>
          <w:ilvl w:val="1"/>
          <w:numId w:val="11"/>
        </w:numPr>
        <w:ind w:left="0" w:firstLine="709"/>
        <w:rPr>
          <w:rFonts w:ascii="Times New Roman" w:hAnsi="Times New Roman" w:cs="Times New Roman"/>
          <w:sz w:val="28"/>
        </w:rPr>
      </w:pPr>
      <w:r w:rsidRPr="00AF7EBC">
        <w:rPr>
          <w:rFonts w:ascii="Times New Roman" w:hAnsi="Times New Roman" w:cs="Times New Roman"/>
          <w:sz w:val="28"/>
        </w:rPr>
        <w:t>У</w:t>
      </w:r>
      <w:r w:rsidR="005A1578" w:rsidRPr="00AF7EBC">
        <w:rPr>
          <w:rFonts w:ascii="Times New Roman" w:hAnsi="Times New Roman" w:cs="Times New Roman"/>
          <w:sz w:val="28"/>
        </w:rPr>
        <w:t>величение рабочих мест, обеспечивающих рациональную структуру экономик</w:t>
      </w:r>
      <w:r w:rsidR="001C55EA">
        <w:rPr>
          <w:rFonts w:ascii="Times New Roman" w:hAnsi="Times New Roman" w:cs="Times New Roman"/>
          <w:sz w:val="28"/>
        </w:rPr>
        <w:t>и, занятость и доходы населения.</w:t>
      </w:r>
    </w:p>
    <w:p w:rsidR="00AF7EBC" w:rsidRPr="00AF7EBC" w:rsidRDefault="001C55EA" w:rsidP="00455645">
      <w:pPr>
        <w:pStyle w:val="a3"/>
        <w:numPr>
          <w:ilvl w:val="1"/>
          <w:numId w:val="11"/>
        </w:numPr>
        <w:ind w:left="0" w:firstLine="709"/>
        <w:rPr>
          <w:rFonts w:ascii="Times New Roman" w:hAnsi="Times New Roman" w:cs="Times New Roman"/>
          <w:sz w:val="28"/>
        </w:rPr>
      </w:pPr>
      <w:r>
        <w:rPr>
          <w:rFonts w:ascii="Times New Roman" w:hAnsi="Times New Roman" w:cs="Times New Roman"/>
          <w:sz w:val="28"/>
        </w:rPr>
        <w:t>К</w:t>
      </w:r>
      <w:r w:rsidR="005A1578" w:rsidRPr="00AF7EBC">
        <w:rPr>
          <w:rFonts w:ascii="Times New Roman" w:hAnsi="Times New Roman" w:cs="Times New Roman"/>
          <w:sz w:val="28"/>
        </w:rPr>
        <w:t>омплексная</w:t>
      </w:r>
      <w:r w:rsidR="005A1578" w:rsidRPr="00AF7EBC">
        <w:rPr>
          <w:rFonts w:ascii="Times New Roman" w:hAnsi="Times New Roman" w:cs="Times New Roman"/>
          <w:sz w:val="28"/>
          <w:highlight w:val="white"/>
        </w:rPr>
        <w:t xml:space="preserve"> поддержка специалистов и их семей при пе</w:t>
      </w:r>
      <w:r>
        <w:rPr>
          <w:rFonts w:ascii="Times New Roman" w:hAnsi="Times New Roman" w:cs="Times New Roman"/>
          <w:sz w:val="28"/>
          <w:highlight w:val="white"/>
        </w:rPr>
        <w:t>реселении и интеграции в социум</w:t>
      </w:r>
      <w:r>
        <w:rPr>
          <w:rFonts w:ascii="Times New Roman" w:hAnsi="Times New Roman" w:cs="Times New Roman"/>
          <w:sz w:val="28"/>
        </w:rPr>
        <w:t>.</w:t>
      </w:r>
    </w:p>
    <w:p w:rsidR="005A1578" w:rsidRPr="00AF7EBC" w:rsidRDefault="001C55EA" w:rsidP="00455645">
      <w:pPr>
        <w:pStyle w:val="a3"/>
        <w:numPr>
          <w:ilvl w:val="1"/>
          <w:numId w:val="11"/>
        </w:numPr>
        <w:ind w:left="0" w:firstLine="709"/>
        <w:rPr>
          <w:rFonts w:ascii="Times New Roman" w:hAnsi="Times New Roman" w:cs="Times New Roman"/>
          <w:sz w:val="28"/>
        </w:rPr>
      </w:pPr>
      <w:r>
        <w:rPr>
          <w:rFonts w:ascii="Times New Roman" w:hAnsi="Times New Roman" w:cs="Times New Roman"/>
          <w:sz w:val="28"/>
        </w:rPr>
        <w:t>С</w:t>
      </w:r>
      <w:r w:rsidR="005A1578" w:rsidRPr="00AF7EBC">
        <w:rPr>
          <w:rFonts w:ascii="Times New Roman" w:hAnsi="Times New Roman" w:cs="Times New Roman"/>
          <w:sz w:val="28"/>
        </w:rPr>
        <w:t>окращение неформальной занятости за счет развития рынка труда, содействия официальному трудоустройству, профессиональному обучению и переобучению незанятых граждан.</w:t>
      </w:r>
      <w:r w:rsidR="005A1578" w:rsidRPr="00AF7EBC">
        <w:rPr>
          <w:rFonts w:ascii="Times New Roman" w:hAnsi="Times New Roman" w:cs="Times New Roman"/>
        </w:rPr>
        <w:t xml:space="preserve"> </w:t>
      </w:r>
    </w:p>
    <w:p w:rsidR="005A1578" w:rsidRPr="00AF7EBC" w:rsidRDefault="005A1578" w:rsidP="00AF7EBC">
      <w:pPr>
        <w:contextualSpacing/>
        <w:rPr>
          <w:rFonts w:ascii="Times New Roman" w:hAnsi="Times New Roman" w:cs="Times New Roman"/>
          <w:b/>
          <w:sz w:val="28"/>
          <w:szCs w:val="24"/>
        </w:rPr>
      </w:pPr>
    </w:p>
    <w:p w:rsidR="0066668A" w:rsidRPr="00FF2B42" w:rsidRDefault="00FF2B42" w:rsidP="00FF2B42">
      <w:pPr>
        <w:shd w:val="clear" w:color="auto" w:fill="FFFFFF" w:themeFill="background1"/>
        <w:spacing w:line="300" w:lineRule="auto"/>
        <w:ind w:firstLine="0"/>
        <w:jc w:val="center"/>
        <w:rPr>
          <w:rFonts w:ascii="Times New Roman" w:hAnsi="Times New Roman" w:cs="Times New Roman"/>
          <w:sz w:val="28"/>
          <w:szCs w:val="28"/>
        </w:rPr>
      </w:pPr>
      <w:r w:rsidRPr="00FF2B42">
        <w:rPr>
          <w:rFonts w:ascii="Times New Roman" w:hAnsi="Times New Roman" w:cs="Times New Roman"/>
          <w:sz w:val="28"/>
          <w:szCs w:val="28"/>
        </w:rPr>
        <w:t>4</w:t>
      </w:r>
      <w:r w:rsidR="007859C8" w:rsidRPr="00FF2B42">
        <w:rPr>
          <w:rFonts w:ascii="Times New Roman" w:hAnsi="Times New Roman" w:cs="Times New Roman"/>
          <w:sz w:val="28"/>
          <w:szCs w:val="28"/>
        </w:rPr>
        <w:t xml:space="preserve">.1.7. </w:t>
      </w:r>
      <w:r w:rsidR="0066668A" w:rsidRPr="00FF2B42">
        <w:rPr>
          <w:rFonts w:ascii="Times New Roman" w:hAnsi="Times New Roman" w:cs="Times New Roman"/>
          <w:sz w:val="28"/>
          <w:szCs w:val="28"/>
        </w:rPr>
        <w:t>Развитие рынка труда, обеспеченность занятости населения</w:t>
      </w:r>
    </w:p>
    <w:p w:rsidR="0066668A" w:rsidRPr="00BC5A84" w:rsidRDefault="0066668A" w:rsidP="00C16AA4">
      <w:pPr>
        <w:pStyle w:val="a3"/>
        <w:shd w:val="clear" w:color="auto" w:fill="FFFFFF" w:themeFill="background1"/>
        <w:spacing w:line="300" w:lineRule="auto"/>
        <w:ind w:left="0"/>
        <w:rPr>
          <w:rFonts w:ascii="Times New Roman" w:hAnsi="Times New Roman" w:cs="Times New Roman"/>
          <w:b/>
          <w:sz w:val="28"/>
          <w:szCs w:val="28"/>
        </w:rPr>
      </w:pPr>
    </w:p>
    <w:p w:rsidR="00CA2A4C" w:rsidRPr="00CA2A4C" w:rsidRDefault="00CA2A4C" w:rsidP="00CA2A4C">
      <w:pPr>
        <w:pStyle w:val="15"/>
        <w:keepNext w:val="0"/>
        <w:spacing w:line="276" w:lineRule="auto"/>
        <w:ind w:firstLine="709"/>
        <w:outlineLvl w:val="0"/>
        <w:rPr>
          <w:rFonts w:cs="Times New Roman"/>
          <w:b w:val="0"/>
          <w:szCs w:val="28"/>
        </w:rPr>
      </w:pPr>
      <w:r w:rsidRPr="00CA2A4C">
        <w:rPr>
          <w:rFonts w:cs="Times New Roman"/>
          <w:b w:val="0"/>
          <w:szCs w:val="28"/>
        </w:rPr>
        <w:t>Состояние и тренды развития</w:t>
      </w:r>
      <w:r w:rsidR="00FE6355">
        <w:rPr>
          <w:rFonts w:cs="Times New Roman"/>
          <w:b w:val="0"/>
          <w:szCs w:val="28"/>
        </w:rPr>
        <w:t>.</w:t>
      </w:r>
    </w:p>
    <w:p w:rsidR="00CA2A4C" w:rsidRDefault="00CA2A4C" w:rsidP="00CA2A4C">
      <w:pPr>
        <w:contextualSpacing/>
        <w:rPr>
          <w:rFonts w:ascii="Times New Roman" w:hAnsi="Times New Roman" w:cs="Times New Roman"/>
          <w:sz w:val="28"/>
          <w:szCs w:val="28"/>
        </w:rPr>
      </w:pPr>
      <w:r w:rsidRPr="00CA2A4C">
        <w:rPr>
          <w:rFonts w:ascii="Times New Roman" w:hAnsi="Times New Roman" w:cs="Times New Roman"/>
          <w:sz w:val="28"/>
          <w:szCs w:val="28"/>
        </w:rPr>
        <w:t>Человеческий капитал Красносулинского района является мощным ресурсом для развития экономики Красносулинского района, его качественные и количественные характеристики зависят от проведения единой государственной политики в области труда и социальной защиты населения Красносулинского района. Текущее состояние сферы социального развития населения оценивается через систему относительных показателей, представленных в таблице 13.</w:t>
      </w:r>
    </w:p>
    <w:p w:rsidR="00DC1013" w:rsidRDefault="00CA2A4C" w:rsidP="00DC1013">
      <w:pPr>
        <w:contextualSpacing/>
        <w:jc w:val="right"/>
        <w:rPr>
          <w:rFonts w:ascii="Times New Roman" w:hAnsi="Times New Roman" w:cs="Times New Roman"/>
          <w:sz w:val="28"/>
          <w:szCs w:val="28"/>
        </w:rPr>
      </w:pPr>
      <w:r w:rsidRPr="00CA2A4C">
        <w:rPr>
          <w:rFonts w:ascii="Times New Roman" w:hAnsi="Times New Roman" w:cs="Times New Roman"/>
          <w:sz w:val="28"/>
          <w:szCs w:val="28"/>
        </w:rPr>
        <w:t>Таблица 13</w:t>
      </w:r>
    </w:p>
    <w:p w:rsidR="00DC1013" w:rsidRDefault="00CA2A4C" w:rsidP="00DC1013">
      <w:pPr>
        <w:contextualSpacing/>
        <w:jc w:val="center"/>
        <w:rPr>
          <w:rFonts w:ascii="Times New Roman" w:hAnsi="Times New Roman" w:cs="Times New Roman"/>
          <w:sz w:val="28"/>
          <w:szCs w:val="28"/>
        </w:rPr>
      </w:pPr>
      <w:r w:rsidRPr="00CA2A4C">
        <w:rPr>
          <w:rFonts w:ascii="Times New Roman" w:hAnsi="Times New Roman" w:cs="Times New Roman"/>
          <w:sz w:val="28"/>
          <w:szCs w:val="28"/>
        </w:rPr>
        <w:t>Д</w:t>
      </w:r>
      <w:r w:rsidR="00DC1013">
        <w:rPr>
          <w:rFonts w:ascii="Times New Roman" w:hAnsi="Times New Roman" w:cs="Times New Roman"/>
          <w:sz w:val="28"/>
          <w:szCs w:val="28"/>
        </w:rPr>
        <w:t>ИНАМИКА</w:t>
      </w:r>
    </w:p>
    <w:p w:rsidR="00CA2A4C" w:rsidRDefault="00CA2A4C" w:rsidP="00DC1013">
      <w:pPr>
        <w:contextualSpacing/>
        <w:jc w:val="center"/>
        <w:rPr>
          <w:rFonts w:ascii="Times New Roman" w:hAnsi="Times New Roman" w:cs="Times New Roman"/>
          <w:sz w:val="28"/>
          <w:szCs w:val="28"/>
        </w:rPr>
      </w:pPr>
      <w:r w:rsidRPr="00CA2A4C">
        <w:rPr>
          <w:rFonts w:ascii="Times New Roman" w:hAnsi="Times New Roman" w:cs="Times New Roman"/>
          <w:sz w:val="28"/>
          <w:szCs w:val="28"/>
        </w:rPr>
        <w:t xml:space="preserve">ключевых показателей сферы труда и социального развития </w:t>
      </w:r>
      <w:r w:rsidR="00926DD4">
        <w:rPr>
          <w:rFonts w:ascii="Times New Roman" w:hAnsi="Times New Roman" w:cs="Times New Roman"/>
          <w:sz w:val="28"/>
          <w:szCs w:val="28"/>
        </w:rPr>
        <w:t>Красносулинского района в 2014</w:t>
      </w:r>
      <w:r w:rsidRPr="00CA2A4C">
        <w:rPr>
          <w:rFonts w:ascii="Times New Roman" w:hAnsi="Times New Roman" w:cs="Times New Roman"/>
          <w:sz w:val="28"/>
          <w:szCs w:val="28"/>
        </w:rPr>
        <w:t xml:space="preserve"> – 2021 годах</w:t>
      </w:r>
    </w:p>
    <w:p w:rsidR="00926DD4" w:rsidRDefault="00926DD4" w:rsidP="00502814">
      <w:pPr>
        <w:contextualSpacing/>
        <w:jc w:val="center"/>
        <w:rPr>
          <w:rFonts w:ascii="Times New Roman" w:hAnsi="Times New Roman" w:cs="Times New Roman"/>
          <w:sz w:val="28"/>
          <w:szCs w:val="28"/>
        </w:rPr>
      </w:pPr>
    </w:p>
    <w:tbl>
      <w:tblPr>
        <w:tblStyle w:val="a5"/>
        <w:tblW w:w="9322" w:type="dxa"/>
        <w:tblLayout w:type="fixed"/>
        <w:tblLook w:val="04A0" w:firstRow="1" w:lastRow="0" w:firstColumn="1" w:lastColumn="0" w:noHBand="0" w:noVBand="1"/>
      </w:tblPr>
      <w:tblGrid>
        <w:gridCol w:w="1101"/>
        <w:gridCol w:w="1275"/>
        <w:gridCol w:w="1276"/>
        <w:gridCol w:w="1134"/>
        <w:gridCol w:w="1134"/>
        <w:gridCol w:w="1134"/>
        <w:gridCol w:w="1134"/>
        <w:gridCol w:w="1134"/>
      </w:tblGrid>
      <w:tr w:rsidR="00502814" w:rsidRPr="00D65796" w:rsidTr="00DA541D">
        <w:tc>
          <w:tcPr>
            <w:tcW w:w="1101" w:type="dxa"/>
          </w:tcPr>
          <w:p w:rsidR="00502814" w:rsidRPr="00177224" w:rsidRDefault="00502814" w:rsidP="00502814">
            <w:pPr>
              <w:ind w:firstLine="0"/>
              <w:contextualSpacing/>
              <w:jc w:val="center"/>
              <w:rPr>
                <w:rFonts w:ascii="Times New Roman" w:hAnsi="Times New Roman" w:cs="Times New Roman"/>
                <w:sz w:val="24"/>
                <w:szCs w:val="24"/>
              </w:rPr>
            </w:pPr>
            <w:r w:rsidRPr="00177224">
              <w:rPr>
                <w:rFonts w:ascii="Times New Roman" w:hAnsi="Times New Roman" w:cs="Times New Roman"/>
                <w:sz w:val="24"/>
                <w:szCs w:val="24"/>
              </w:rPr>
              <w:t>2014 год</w:t>
            </w:r>
          </w:p>
        </w:tc>
        <w:tc>
          <w:tcPr>
            <w:tcW w:w="1275" w:type="dxa"/>
          </w:tcPr>
          <w:p w:rsidR="00502814" w:rsidRPr="00177224" w:rsidRDefault="00502814" w:rsidP="00502814">
            <w:pPr>
              <w:ind w:firstLine="0"/>
              <w:contextualSpacing/>
              <w:jc w:val="center"/>
              <w:rPr>
                <w:rFonts w:ascii="Times New Roman" w:hAnsi="Times New Roman" w:cs="Times New Roman"/>
                <w:sz w:val="24"/>
                <w:szCs w:val="24"/>
              </w:rPr>
            </w:pPr>
            <w:r w:rsidRPr="00177224">
              <w:rPr>
                <w:rFonts w:ascii="Times New Roman" w:hAnsi="Times New Roman" w:cs="Times New Roman"/>
                <w:sz w:val="24"/>
                <w:szCs w:val="24"/>
              </w:rPr>
              <w:t>2015 год</w:t>
            </w:r>
          </w:p>
        </w:tc>
        <w:tc>
          <w:tcPr>
            <w:tcW w:w="1276" w:type="dxa"/>
          </w:tcPr>
          <w:p w:rsidR="00502814" w:rsidRPr="00177224" w:rsidRDefault="00502814" w:rsidP="00502814">
            <w:pPr>
              <w:ind w:firstLine="0"/>
              <w:contextualSpacing/>
              <w:jc w:val="center"/>
              <w:rPr>
                <w:rFonts w:ascii="Times New Roman" w:hAnsi="Times New Roman" w:cs="Times New Roman"/>
                <w:sz w:val="24"/>
                <w:szCs w:val="24"/>
              </w:rPr>
            </w:pPr>
            <w:r w:rsidRPr="00177224">
              <w:rPr>
                <w:rFonts w:ascii="Times New Roman" w:hAnsi="Times New Roman" w:cs="Times New Roman"/>
                <w:sz w:val="24"/>
                <w:szCs w:val="24"/>
              </w:rPr>
              <w:t>2016 год</w:t>
            </w:r>
          </w:p>
        </w:tc>
        <w:tc>
          <w:tcPr>
            <w:tcW w:w="1134" w:type="dxa"/>
          </w:tcPr>
          <w:p w:rsidR="00502814" w:rsidRPr="00177224" w:rsidRDefault="00502814" w:rsidP="00502814">
            <w:pPr>
              <w:ind w:firstLine="0"/>
              <w:contextualSpacing/>
              <w:jc w:val="center"/>
              <w:rPr>
                <w:rFonts w:ascii="Times New Roman" w:hAnsi="Times New Roman" w:cs="Times New Roman"/>
                <w:sz w:val="24"/>
                <w:szCs w:val="24"/>
              </w:rPr>
            </w:pPr>
            <w:r w:rsidRPr="00177224">
              <w:rPr>
                <w:rFonts w:ascii="Times New Roman" w:hAnsi="Times New Roman" w:cs="Times New Roman"/>
                <w:sz w:val="24"/>
                <w:szCs w:val="24"/>
              </w:rPr>
              <w:t>2017 год</w:t>
            </w:r>
          </w:p>
        </w:tc>
        <w:tc>
          <w:tcPr>
            <w:tcW w:w="1134" w:type="dxa"/>
          </w:tcPr>
          <w:p w:rsidR="00502814" w:rsidRPr="00177224" w:rsidRDefault="00502814" w:rsidP="00502814">
            <w:pPr>
              <w:ind w:firstLine="0"/>
              <w:contextualSpacing/>
              <w:jc w:val="center"/>
              <w:rPr>
                <w:rFonts w:ascii="Times New Roman" w:hAnsi="Times New Roman" w:cs="Times New Roman"/>
                <w:sz w:val="24"/>
                <w:szCs w:val="24"/>
              </w:rPr>
            </w:pPr>
            <w:r w:rsidRPr="00177224">
              <w:rPr>
                <w:rFonts w:ascii="Times New Roman" w:hAnsi="Times New Roman" w:cs="Times New Roman"/>
                <w:sz w:val="24"/>
                <w:szCs w:val="24"/>
              </w:rPr>
              <w:t>2018 год</w:t>
            </w:r>
          </w:p>
        </w:tc>
        <w:tc>
          <w:tcPr>
            <w:tcW w:w="1134" w:type="dxa"/>
          </w:tcPr>
          <w:p w:rsidR="00502814" w:rsidRPr="00177224" w:rsidRDefault="00DA541D" w:rsidP="00DA541D">
            <w:pPr>
              <w:ind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2019 </w:t>
            </w:r>
            <w:r w:rsidR="00502814" w:rsidRPr="00177224">
              <w:rPr>
                <w:rFonts w:ascii="Times New Roman" w:hAnsi="Times New Roman" w:cs="Times New Roman"/>
                <w:sz w:val="24"/>
                <w:szCs w:val="24"/>
              </w:rPr>
              <w:t>год</w:t>
            </w:r>
          </w:p>
        </w:tc>
        <w:tc>
          <w:tcPr>
            <w:tcW w:w="1134" w:type="dxa"/>
          </w:tcPr>
          <w:p w:rsidR="00502814" w:rsidRPr="00177224" w:rsidRDefault="00502814" w:rsidP="00502814">
            <w:pPr>
              <w:ind w:firstLine="0"/>
              <w:contextualSpacing/>
              <w:jc w:val="center"/>
              <w:rPr>
                <w:rFonts w:ascii="Times New Roman" w:hAnsi="Times New Roman" w:cs="Times New Roman"/>
                <w:sz w:val="24"/>
                <w:szCs w:val="24"/>
              </w:rPr>
            </w:pPr>
            <w:r w:rsidRPr="00177224">
              <w:rPr>
                <w:rFonts w:ascii="Times New Roman" w:hAnsi="Times New Roman" w:cs="Times New Roman"/>
                <w:sz w:val="24"/>
                <w:szCs w:val="24"/>
              </w:rPr>
              <w:t>2020 год</w:t>
            </w:r>
          </w:p>
        </w:tc>
        <w:tc>
          <w:tcPr>
            <w:tcW w:w="1134" w:type="dxa"/>
          </w:tcPr>
          <w:p w:rsidR="00502814" w:rsidRPr="00177224" w:rsidRDefault="00502814" w:rsidP="00502814">
            <w:pPr>
              <w:ind w:firstLine="0"/>
              <w:contextualSpacing/>
              <w:jc w:val="center"/>
              <w:rPr>
                <w:rFonts w:ascii="Times New Roman" w:hAnsi="Times New Roman" w:cs="Times New Roman"/>
                <w:sz w:val="24"/>
                <w:szCs w:val="24"/>
              </w:rPr>
            </w:pPr>
            <w:r w:rsidRPr="00177224">
              <w:rPr>
                <w:rFonts w:ascii="Times New Roman" w:hAnsi="Times New Roman" w:cs="Times New Roman"/>
                <w:sz w:val="24"/>
                <w:szCs w:val="24"/>
              </w:rPr>
              <w:t>2021 год</w:t>
            </w:r>
          </w:p>
        </w:tc>
      </w:tr>
      <w:tr w:rsidR="00502814" w:rsidRPr="00D65796" w:rsidTr="00DA541D">
        <w:tc>
          <w:tcPr>
            <w:tcW w:w="9322" w:type="dxa"/>
            <w:gridSpan w:val="8"/>
            <w:vAlign w:val="center"/>
          </w:tcPr>
          <w:p w:rsidR="00502814" w:rsidRPr="00177224" w:rsidRDefault="00502814" w:rsidP="00502814">
            <w:pPr>
              <w:ind w:left="-567"/>
              <w:contextualSpacing/>
              <w:jc w:val="center"/>
              <w:rPr>
                <w:rFonts w:ascii="Times New Roman" w:hAnsi="Times New Roman" w:cs="Times New Roman"/>
                <w:sz w:val="24"/>
                <w:szCs w:val="24"/>
              </w:rPr>
            </w:pPr>
            <w:r w:rsidRPr="00177224">
              <w:rPr>
                <w:rFonts w:ascii="Times New Roman" w:hAnsi="Times New Roman" w:cs="Times New Roman"/>
                <w:sz w:val="24"/>
                <w:szCs w:val="24"/>
              </w:rPr>
              <w:t>Уровень безработицы в среднем за год, процент</w:t>
            </w:r>
            <w:r>
              <w:rPr>
                <w:rFonts w:ascii="Times New Roman" w:hAnsi="Times New Roman" w:cs="Times New Roman"/>
                <w:sz w:val="24"/>
                <w:szCs w:val="24"/>
              </w:rPr>
              <w:t>ов</w:t>
            </w:r>
          </w:p>
        </w:tc>
      </w:tr>
      <w:tr w:rsidR="00502814" w:rsidRPr="00D65796" w:rsidTr="00DA541D">
        <w:tc>
          <w:tcPr>
            <w:tcW w:w="1101" w:type="dxa"/>
            <w:vAlign w:val="center"/>
          </w:tcPr>
          <w:p w:rsidR="00502814" w:rsidRPr="00177224" w:rsidRDefault="00502814" w:rsidP="00502814">
            <w:pPr>
              <w:ind w:firstLine="0"/>
              <w:contextualSpacing/>
              <w:jc w:val="center"/>
              <w:rPr>
                <w:rFonts w:ascii="Times New Roman" w:hAnsi="Times New Roman" w:cs="Times New Roman"/>
                <w:sz w:val="24"/>
                <w:szCs w:val="24"/>
              </w:rPr>
            </w:pPr>
            <w:r w:rsidRPr="00177224">
              <w:rPr>
                <w:rFonts w:ascii="Times New Roman" w:hAnsi="Times New Roman" w:cs="Times New Roman"/>
                <w:sz w:val="24"/>
                <w:szCs w:val="24"/>
              </w:rPr>
              <w:t>1,4</w:t>
            </w:r>
          </w:p>
        </w:tc>
        <w:tc>
          <w:tcPr>
            <w:tcW w:w="1275" w:type="dxa"/>
            <w:vAlign w:val="center"/>
          </w:tcPr>
          <w:p w:rsidR="00502814" w:rsidRPr="00177224" w:rsidRDefault="00502814" w:rsidP="00502814">
            <w:pPr>
              <w:ind w:firstLine="0"/>
              <w:contextualSpacing/>
              <w:jc w:val="center"/>
              <w:rPr>
                <w:rFonts w:ascii="Times New Roman" w:hAnsi="Times New Roman" w:cs="Times New Roman"/>
                <w:sz w:val="24"/>
                <w:szCs w:val="24"/>
              </w:rPr>
            </w:pPr>
            <w:r w:rsidRPr="00177224">
              <w:rPr>
                <w:rFonts w:ascii="Times New Roman" w:hAnsi="Times New Roman" w:cs="Times New Roman"/>
                <w:sz w:val="24"/>
                <w:szCs w:val="24"/>
              </w:rPr>
              <w:t>1,6</w:t>
            </w:r>
          </w:p>
        </w:tc>
        <w:tc>
          <w:tcPr>
            <w:tcW w:w="1276" w:type="dxa"/>
            <w:vAlign w:val="center"/>
          </w:tcPr>
          <w:p w:rsidR="00502814" w:rsidRPr="00177224" w:rsidRDefault="00502814" w:rsidP="00502814">
            <w:pPr>
              <w:ind w:firstLine="0"/>
              <w:contextualSpacing/>
              <w:jc w:val="center"/>
              <w:rPr>
                <w:rFonts w:ascii="Times New Roman" w:hAnsi="Times New Roman" w:cs="Times New Roman"/>
                <w:sz w:val="24"/>
                <w:szCs w:val="24"/>
              </w:rPr>
            </w:pPr>
            <w:r w:rsidRPr="00177224">
              <w:rPr>
                <w:rFonts w:ascii="Times New Roman" w:hAnsi="Times New Roman" w:cs="Times New Roman"/>
                <w:sz w:val="24"/>
                <w:szCs w:val="24"/>
              </w:rPr>
              <w:t>1,0</w:t>
            </w:r>
          </w:p>
        </w:tc>
        <w:tc>
          <w:tcPr>
            <w:tcW w:w="1134" w:type="dxa"/>
            <w:vAlign w:val="center"/>
          </w:tcPr>
          <w:p w:rsidR="00502814" w:rsidRPr="00177224" w:rsidRDefault="00502814" w:rsidP="00502814">
            <w:pPr>
              <w:ind w:firstLine="0"/>
              <w:contextualSpacing/>
              <w:jc w:val="center"/>
              <w:rPr>
                <w:rFonts w:ascii="Times New Roman" w:hAnsi="Times New Roman" w:cs="Times New Roman"/>
                <w:sz w:val="24"/>
                <w:szCs w:val="24"/>
              </w:rPr>
            </w:pPr>
            <w:r w:rsidRPr="00177224">
              <w:rPr>
                <w:rFonts w:ascii="Times New Roman" w:hAnsi="Times New Roman" w:cs="Times New Roman"/>
                <w:sz w:val="24"/>
                <w:szCs w:val="24"/>
              </w:rPr>
              <w:t>0,8</w:t>
            </w:r>
          </w:p>
        </w:tc>
        <w:tc>
          <w:tcPr>
            <w:tcW w:w="1134" w:type="dxa"/>
            <w:vAlign w:val="center"/>
          </w:tcPr>
          <w:p w:rsidR="00502814" w:rsidRPr="00177224" w:rsidRDefault="00502814" w:rsidP="00502814">
            <w:pPr>
              <w:spacing w:line="276" w:lineRule="auto"/>
              <w:ind w:left="-567"/>
              <w:contextualSpacing/>
              <w:jc w:val="center"/>
              <w:rPr>
                <w:rFonts w:ascii="Times New Roman" w:eastAsia="Times New Roman" w:hAnsi="Times New Roman" w:cs="Times New Roman"/>
                <w:sz w:val="24"/>
                <w:szCs w:val="24"/>
              </w:rPr>
            </w:pPr>
            <w:r w:rsidRPr="00177224">
              <w:rPr>
                <w:rFonts w:ascii="Times New Roman" w:hAnsi="Times New Roman" w:cs="Times New Roman"/>
                <w:sz w:val="24"/>
                <w:szCs w:val="24"/>
              </w:rPr>
              <w:t>0,85</w:t>
            </w:r>
          </w:p>
        </w:tc>
        <w:tc>
          <w:tcPr>
            <w:tcW w:w="1134" w:type="dxa"/>
            <w:vAlign w:val="center"/>
          </w:tcPr>
          <w:p w:rsidR="00502814" w:rsidRPr="00177224" w:rsidRDefault="00502814" w:rsidP="00502814">
            <w:pPr>
              <w:spacing w:line="276" w:lineRule="auto"/>
              <w:ind w:left="-567"/>
              <w:contextualSpacing/>
              <w:jc w:val="center"/>
              <w:rPr>
                <w:rFonts w:ascii="Times New Roman" w:eastAsia="Times New Roman" w:hAnsi="Times New Roman" w:cs="Times New Roman"/>
                <w:sz w:val="24"/>
                <w:szCs w:val="24"/>
              </w:rPr>
            </w:pPr>
            <w:r w:rsidRPr="00177224">
              <w:rPr>
                <w:rFonts w:ascii="Times New Roman" w:hAnsi="Times New Roman" w:cs="Times New Roman"/>
                <w:sz w:val="24"/>
                <w:szCs w:val="24"/>
              </w:rPr>
              <w:t>1,6</w:t>
            </w:r>
          </w:p>
        </w:tc>
        <w:tc>
          <w:tcPr>
            <w:tcW w:w="1134" w:type="dxa"/>
            <w:vAlign w:val="center"/>
          </w:tcPr>
          <w:p w:rsidR="00502814" w:rsidRPr="00177224" w:rsidRDefault="00502814" w:rsidP="00502814">
            <w:pPr>
              <w:spacing w:line="276" w:lineRule="auto"/>
              <w:ind w:left="-567"/>
              <w:contextualSpacing/>
              <w:jc w:val="center"/>
              <w:rPr>
                <w:rFonts w:ascii="Times New Roman" w:eastAsia="Times New Roman" w:hAnsi="Times New Roman" w:cs="Times New Roman"/>
                <w:sz w:val="24"/>
                <w:szCs w:val="24"/>
              </w:rPr>
            </w:pPr>
            <w:r w:rsidRPr="00177224">
              <w:rPr>
                <w:rFonts w:ascii="Times New Roman" w:hAnsi="Times New Roman" w:cs="Times New Roman"/>
                <w:sz w:val="24"/>
                <w:szCs w:val="24"/>
              </w:rPr>
              <w:t>4,64</w:t>
            </w:r>
          </w:p>
        </w:tc>
        <w:tc>
          <w:tcPr>
            <w:tcW w:w="1134" w:type="dxa"/>
            <w:vAlign w:val="center"/>
          </w:tcPr>
          <w:p w:rsidR="00502814" w:rsidRPr="00177224" w:rsidRDefault="00502814" w:rsidP="00502814">
            <w:pPr>
              <w:spacing w:line="276" w:lineRule="auto"/>
              <w:ind w:left="-567"/>
              <w:contextualSpacing/>
              <w:jc w:val="center"/>
              <w:rPr>
                <w:rFonts w:ascii="Times New Roman" w:eastAsia="Times New Roman" w:hAnsi="Times New Roman" w:cs="Times New Roman"/>
                <w:sz w:val="24"/>
                <w:szCs w:val="24"/>
              </w:rPr>
            </w:pPr>
            <w:r w:rsidRPr="00177224">
              <w:rPr>
                <w:rFonts w:ascii="Times New Roman" w:hAnsi="Times New Roman" w:cs="Times New Roman"/>
                <w:sz w:val="24"/>
                <w:szCs w:val="24"/>
              </w:rPr>
              <w:t>0,85</w:t>
            </w:r>
          </w:p>
        </w:tc>
      </w:tr>
      <w:tr w:rsidR="00502814" w:rsidRPr="00D65796" w:rsidTr="00DA541D">
        <w:tc>
          <w:tcPr>
            <w:tcW w:w="9322" w:type="dxa"/>
            <w:gridSpan w:val="8"/>
          </w:tcPr>
          <w:p w:rsidR="00502814" w:rsidRPr="00177224" w:rsidRDefault="00502814" w:rsidP="00502814">
            <w:pPr>
              <w:ind w:firstLine="0"/>
              <w:contextualSpacing/>
              <w:jc w:val="center"/>
              <w:rPr>
                <w:rFonts w:ascii="Times New Roman" w:hAnsi="Times New Roman" w:cs="Times New Roman"/>
                <w:sz w:val="24"/>
                <w:szCs w:val="24"/>
              </w:rPr>
            </w:pPr>
            <w:r w:rsidRPr="00177224">
              <w:rPr>
                <w:rFonts w:ascii="Times New Roman" w:hAnsi="Times New Roman" w:cs="Times New Roman"/>
                <w:sz w:val="24"/>
                <w:szCs w:val="24"/>
              </w:rPr>
              <w:t>Уровень бедности, процент</w:t>
            </w:r>
            <w:r>
              <w:rPr>
                <w:rFonts w:ascii="Times New Roman" w:hAnsi="Times New Roman" w:cs="Times New Roman"/>
                <w:sz w:val="24"/>
                <w:szCs w:val="24"/>
              </w:rPr>
              <w:t>ов</w:t>
            </w:r>
          </w:p>
        </w:tc>
      </w:tr>
      <w:tr w:rsidR="00502814" w:rsidRPr="00D65796" w:rsidTr="00DA541D">
        <w:tc>
          <w:tcPr>
            <w:tcW w:w="1101" w:type="dxa"/>
          </w:tcPr>
          <w:p w:rsidR="00502814" w:rsidRPr="00177224" w:rsidRDefault="00502814" w:rsidP="00502814">
            <w:pPr>
              <w:ind w:firstLine="0"/>
              <w:contextualSpacing/>
              <w:jc w:val="center"/>
              <w:rPr>
                <w:rFonts w:ascii="Times New Roman" w:hAnsi="Times New Roman" w:cs="Times New Roman"/>
                <w:sz w:val="24"/>
                <w:szCs w:val="24"/>
              </w:rPr>
            </w:pPr>
            <w:r w:rsidRPr="00177224">
              <w:rPr>
                <w:rFonts w:ascii="Times New Roman" w:hAnsi="Times New Roman" w:cs="Times New Roman"/>
                <w:sz w:val="24"/>
                <w:szCs w:val="24"/>
              </w:rPr>
              <w:t>12,5</w:t>
            </w:r>
          </w:p>
        </w:tc>
        <w:tc>
          <w:tcPr>
            <w:tcW w:w="1275" w:type="dxa"/>
          </w:tcPr>
          <w:p w:rsidR="00502814" w:rsidRPr="00177224" w:rsidRDefault="00502814" w:rsidP="00502814">
            <w:pPr>
              <w:ind w:firstLine="0"/>
              <w:contextualSpacing/>
              <w:jc w:val="center"/>
              <w:rPr>
                <w:rFonts w:ascii="Times New Roman" w:hAnsi="Times New Roman" w:cs="Times New Roman"/>
                <w:sz w:val="24"/>
                <w:szCs w:val="24"/>
              </w:rPr>
            </w:pPr>
            <w:r w:rsidRPr="00177224">
              <w:rPr>
                <w:rFonts w:ascii="Times New Roman" w:hAnsi="Times New Roman" w:cs="Times New Roman"/>
                <w:sz w:val="24"/>
                <w:szCs w:val="24"/>
              </w:rPr>
              <w:t>14,8</w:t>
            </w:r>
          </w:p>
        </w:tc>
        <w:tc>
          <w:tcPr>
            <w:tcW w:w="1276" w:type="dxa"/>
          </w:tcPr>
          <w:p w:rsidR="00502814" w:rsidRPr="00177224" w:rsidRDefault="00502814" w:rsidP="00502814">
            <w:pPr>
              <w:ind w:firstLine="0"/>
              <w:contextualSpacing/>
              <w:jc w:val="center"/>
              <w:rPr>
                <w:rFonts w:ascii="Times New Roman" w:hAnsi="Times New Roman" w:cs="Times New Roman"/>
                <w:sz w:val="24"/>
                <w:szCs w:val="24"/>
              </w:rPr>
            </w:pPr>
            <w:r w:rsidRPr="00177224">
              <w:rPr>
                <w:rFonts w:ascii="Times New Roman" w:hAnsi="Times New Roman" w:cs="Times New Roman"/>
                <w:sz w:val="24"/>
                <w:szCs w:val="24"/>
              </w:rPr>
              <w:t>15,0</w:t>
            </w:r>
          </w:p>
        </w:tc>
        <w:tc>
          <w:tcPr>
            <w:tcW w:w="1134" w:type="dxa"/>
          </w:tcPr>
          <w:p w:rsidR="00502814" w:rsidRPr="00177224" w:rsidRDefault="00502814" w:rsidP="00502814">
            <w:pPr>
              <w:ind w:firstLine="0"/>
              <w:contextualSpacing/>
              <w:jc w:val="center"/>
              <w:rPr>
                <w:rFonts w:ascii="Times New Roman" w:hAnsi="Times New Roman" w:cs="Times New Roman"/>
                <w:sz w:val="24"/>
                <w:szCs w:val="24"/>
              </w:rPr>
            </w:pPr>
            <w:r w:rsidRPr="00177224">
              <w:rPr>
                <w:rFonts w:ascii="Times New Roman" w:hAnsi="Times New Roman" w:cs="Times New Roman"/>
                <w:sz w:val="24"/>
                <w:szCs w:val="24"/>
              </w:rPr>
              <w:t>14,0</w:t>
            </w:r>
          </w:p>
        </w:tc>
        <w:tc>
          <w:tcPr>
            <w:tcW w:w="1134" w:type="dxa"/>
          </w:tcPr>
          <w:p w:rsidR="00502814" w:rsidRPr="00177224" w:rsidRDefault="00502814" w:rsidP="00502814">
            <w:pPr>
              <w:ind w:firstLine="0"/>
              <w:contextualSpacing/>
              <w:jc w:val="center"/>
              <w:rPr>
                <w:rFonts w:ascii="Times New Roman" w:hAnsi="Times New Roman" w:cs="Times New Roman"/>
                <w:sz w:val="24"/>
                <w:szCs w:val="24"/>
              </w:rPr>
            </w:pPr>
            <w:r w:rsidRPr="00177224">
              <w:rPr>
                <w:rFonts w:ascii="Times New Roman" w:hAnsi="Times New Roman" w:cs="Times New Roman"/>
                <w:sz w:val="24"/>
                <w:szCs w:val="24"/>
              </w:rPr>
              <w:t>13,7</w:t>
            </w:r>
          </w:p>
        </w:tc>
        <w:tc>
          <w:tcPr>
            <w:tcW w:w="1134" w:type="dxa"/>
          </w:tcPr>
          <w:p w:rsidR="00502814" w:rsidRPr="00177224" w:rsidRDefault="00502814" w:rsidP="00502814">
            <w:pPr>
              <w:ind w:firstLine="0"/>
              <w:contextualSpacing/>
              <w:jc w:val="center"/>
              <w:rPr>
                <w:rFonts w:ascii="Times New Roman" w:hAnsi="Times New Roman" w:cs="Times New Roman"/>
                <w:sz w:val="24"/>
                <w:szCs w:val="24"/>
              </w:rPr>
            </w:pPr>
            <w:r w:rsidRPr="00177224">
              <w:rPr>
                <w:rFonts w:ascii="Times New Roman" w:hAnsi="Times New Roman" w:cs="Times New Roman"/>
                <w:sz w:val="24"/>
                <w:szCs w:val="24"/>
              </w:rPr>
              <w:t>9,1</w:t>
            </w:r>
          </w:p>
        </w:tc>
        <w:tc>
          <w:tcPr>
            <w:tcW w:w="1134" w:type="dxa"/>
          </w:tcPr>
          <w:p w:rsidR="00502814" w:rsidRPr="00177224" w:rsidRDefault="00502814" w:rsidP="00502814">
            <w:pPr>
              <w:ind w:firstLine="0"/>
              <w:contextualSpacing/>
              <w:jc w:val="center"/>
              <w:rPr>
                <w:rFonts w:ascii="Times New Roman" w:hAnsi="Times New Roman" w:cs="Times New Roman"/>
                <w:sz w:val="24"/>
                <w:szCs w:val="24"/>
              </w:rPr>
            </w:pPr>
            <w:r w:rsidRPr="00177224">
              <w:rPr>
                <w:rFonts w:ascii="Times New Roman" w:hAnsi="Times New Roman" w:cs="Times New Roman"/>
                <w:sz w:val="24"/>
                <w:szCs w:val="24"/>
              </w:rPr>
              <w:t>15,5</w:t>
            </w:r>
          </w:p>
        </w:tc>
        <w:tc>
          <w:tcPr>
            <w:tcW w:w="1134" w:type="dxa"/>
          </w:tcPr>
          <w:p w:rsidR="00502814" w:rsidRPr="00177224" w:rsidRDefault="00502814" w:rsidP="00502814">
            <w:pPr>
              <w:ind w:firstLine="0"/>
              <w:contextualSpacing/>
              <w:jc w:val="center"/>
              <w:rPr>
                <w:rFonts w:ascii="Times New Roman" w:hAnsi="Times New Roman" w:cs="Times New Roman"/>
                <w:sz w:val="24"/>
                <w:szCs w:val="24"/>
              </w:rPr>
            </w:pPr>
            <w:r w:rsidRPr="00177224">
              <w:rPr>
                <w:rFonts w:ascii="Times New Roman" w:hAnsi="Times New Roman" w:cs="Times New Roman"/>
                <w:sz w:val="24"/>
                <w:szCs w:val="24"/>
              </w:rPr>
              <w:t>11,8</w:t>
            </w:r>
          </w:p>
        </w:tc>
      </w:tr>
      <w:tr w:rsidR="00502814" w:rsidRPr="00D65796" w:rsidTr="00DA541D">
        <w:tc>
          <w:tcPr>
            <w:tcW w:w="9322" w:type="dxa"/>
            <w:gridSpan w:val="8"/>
          </w:tcPr>
          <w:p w:rsidR="00502814" w:rsidRPr="00177224" w:rsidRDefault="00502814" w:rsidP="00502814">
            <w:pPr>
              <w:ind w:firstLine="0"/>
              <w:contextualSpacing/>
              <w:jc w:val="center"/>
              <w:rPr>
                <w:rFonts w:ascii="Times New Roman" w:hAnsi="Times New Roman" w:cs="Times New Roman"/>
                <w:sz w:val="24"/>
                <w:szCs w:val="24"/>
              </w:rPr>
            </w:pPr>
            <w:r w:rsidRPr="00177224">
              <w:rPr>
                <w:rFonts w:ascii="Times New Roman" w:hAnsi="Times New Roman" w:cs="Times New Roman"/>
                <w:sz w:val="24"/>
                <w:szCs w:val="24"/>
              </w:rPr>
              <w:t>Доля организаций, охваченных программой «Нулевой травматизм», процент</w:t>
            </w:r>
            <w:r>
              <w:rPr>
                <w:rFonts w:ascii="Times New Roman" w:hAnsi="Times New Roman" w:cs="Times New Roman"/>
                <w:sz w:val="24"/>
                <w:szCs w:val="24"/>
              </w:rPr>
              <w:t>ов</w:t>
            </w:r>
          </w:p>
        </w:tc>
      </w:tr>
      <w:tr w:rsidR="00502814" w:rsidRPr="00D65796" w:rsidTr="00DA541D">
        <w:tc>
          <w:tcPr>
            <w:tcW w:w="1101" w:type="dxa"/>
          </w:tcPr>
          <w:p w:rsidR="00502814" w:rsidRPr="00177224" w:rsidRDefault="00502814" w:rsidP="00502814">
            <w:pPr>
              <w:ind w:firstLine="0"/>
              <w:contextualSpacing/>
              <w:jc w:val="center"/>
              <w:rPr>
                <w:rFonts w:ascii="Times New Roman" w:hAnsi="Times New Roman" w:cs="Times New Roman"/>
                <w:sz w:val="24"/>
                <w:szCs w:val="24"/>
              </w:rPr>
            </w:pPr>
            <w:r w:rsidRPr="00177224">
              <w:rPr>
                <w:rFonts w:ascii="Times New Roman" w:hAnsi="Times New Roman" w:cs="Times New Roman"/>
                <w:sz w:val="24"/>
                <w:szCs w:val="24"/>
              </w:rPr>
              <w:t>-</w:t>
            </w:r>
          </w:p>
        </w:tc>
        <w:tc>
          <w:tcPr>
            <w:tcW w:w="1275" w:type="dxa"/>
          </w:tcPr>
          <w:p w:rsidR="00502814" w:rsidRPr="00177224" w:rsidRDefault="00502814" w:rsidP="00502814">
            <w:pPr>
              <w:ind w:firstLine="0"/>
              <w:contextualSpacing/>
              <w:jc w:val="center"/>
              <w:rPr>
                <w:rFonts w:ascii="Times New Roman" w:hAnsi="Times New Roman" w:cs="Times New Roman"/>
                <w:sz w:val="24"/>
                <w:szCs w:val="24"/>
              </w:rPr>
            </w:pPr>
            <w:r w:rsidRPr="00177224">
              <w:rPr>
                <w:rFonts w:ascii="Times New Roman" w:hAnsi="Times New Roman" w:cs="Times New Roman"/>
                <w:sz w:val="24"/>
                <w:szCs w:val="24"/>
              </w:rPr>
              <w:t>-</w:t>
            </w:r>
          </w:p>
        </w:tc>
        <w:tc>
          <w:tcPr>
            <w:tcW w:w="1276" w:type="dxa"/>
          </w:tcPr>
          <w:p w:rsidR="00502814" w:rsidRPr="00177224" w:rsidRDefault="00502814" w:rsidP="00502814">
            <w:pPr>
              <w:ind w:firstLine="0"/>
              <w:contextualSpacing/>
              <w:jc w:val="center"/>
              <w:rPr>
                <w:rFonts w:ascii="Times New Roman" w:hAnsi="Times New Roman" w:cs="Times New Roman"/>
                <w:sz w:val="24"/>
                <w:szCs w:val="24"/>
              </w:rPr>
            </w:pPr>
            <w:r w:rsidRPr="00177224">
              <w:rPr>
                <w:rFonts w:ascii="Times New Roman" w:hAnsi="Times New Roman" w:cs="Times New Roman"/>
                <w:sz w:val="24"/>
                <w:szCs w:val="24"/>
              </w:rPr>
              <w:t>23,8</w:t>
            </w:r>
          </w:p>
        </w:tc>
        <w:tc>
          <w:tcPr>
            <w:tcW w:w="1134" w:type="dxa"/>
          </w:tcPr>
          <w:p w:rsidR="00502814" w:rsidRPr="00177224" w:rsidRDefault="00502814" w:rsidP="00502814">
            <w:pPr>
              <w:ind w:firstLine="0"/>
              <w:contextualSpacing/>
              <w:jc w:val="center"/>
              <w:rPr>
                <w:rFonts w:ascii="Times New Roman" w:hAnsi="Times New Roman" w:cs="Times New Roman"/>
                <w:sz w:val="24"/>
                <w:szCs w:val="24"/>
              </w:rPr>
            </w:pPr>
            <w:r w:rsidRPr="00177224">
              <w:rPr>
                <w:rFonts w:ascii="Times New Roman" w:hAnsi="Times New Roman" w:cs="Times New Roman"/>
                <w:sz w:val="24"/>
                <w:szCs w:val="24"/>
              </w:rPr>
              <w:t>30,4</w:t>
            </w:r>
          </w:p>
        </w:tc>
        <w:tc>
          <w:tcPr>
            <w:tcW w:w="1134" w:type="dxa"/>
          </w:tcPr>
          <w:p w:rsidR="00502814" w:rsidRPr="00177224" w:rsidRDefault="00502814" w:rsidP="00502814">
            <w:pPr>
              <w:ind w:firstLine="0"/>
              <w:contextualSpacing/>
              <w:jc w:val="center"/>
              <w:rPr>
                <w:rFonts w:ascii="Times New Roman" w:hAnsi="Times New Roman" w:cs="Times New Roman"/>
                <w:sz w:val="24"/>
                <w:szCs w:val="24"/>
              </w:rPr>
            </w:pPr>
            <w:r w:rsidRPr="00177224">
              <w:rPr>
                <w:rFonts w:ascii="Times New Roman" w:hAnsi="Times New Roman" w:cs="Times New Roman"/>
                <w:sz w:val="24"/>
                <w:szCs w:val="24"/>
              </w:rPr>
              <w:t>39,1</w:t>
            </w:r>
          </w:p>
        </w:tc>
        <w:tc>
          <w:tcPr>
            <w:tcW w:w="1134" w:type="dxa"/>
          </w:tcPr>
          <w:p w:rsidR="00502814" w:rsidRPr="00177224" w:rsidRDefault="00502814" w:rsidP="00502814">
            <w:pPr>
              <w:ind w:firstLine="0"/>
              <w:contextualSpacing/>
              <w:jc w:val="center"/>
              <w:rPr>
                <w:rFonts w:ascii="Times New Roman" w:hAnsi="Times New Roman" w:cs="Times New Roman"/>
                <w:sz w:val="24"/>
                <w:szCs w:val="24"/>
              </w:rPr>
            </w:pPr>
            <w:r w:rsidRPr="00177224">
              <w:rPr>
                <w:rFonts w:ascii="Times New Roman" w:hAnsi="Times New Roman" w:cs="Times New Roman"/>
                <w:sz w:val="24"/>
                <w:szCs w:val="24"/>
              </w:rPr>
              <w:t>48,5</w:t>
            </w:r>
          </w:p>
        </w:tc>
        <w:tc>
          <w:tcPr>
            <w:tcW w:w="1134" w:type="dxa"/>
          </w:tcPr>
          <w:p w:rsidR="00502814" w:rsidRPr="00177224" w:rsidRDefault="00502814" w:rsidP="00502814">
            <w:pPr>
              <w:ind w:firstLine="0"/>
              <w:contextualSpacing/>
              <w:jc w:val="center"/>
              <w:rPr>
                <w:rFonts w:ascii="Times New Roman" w:hAnsi="Times New Roman" w:cs="Times New Roman"/>
                <w:sz w:val="24"/>
                <w:szCs w:val="24"/>
              </w:rPr>
            </w:pPr>
            <w:r w:rsidRPr="00177224">
              <w:rPr>
                <w:rFonts w:ascii="Times New Roman" w:hAnsi="Times New Roman" w:cs="Times New Roman"/>
                <w:sz w:val="24"/>
                <w:szCs w:val="24"/>
              </w:rPr>
              <w:t>51,2</w:t>
            </w:r>
          </w:p>
        </w:tc>
        <w:tc>
          <w:tcPr>
            <w:tcW w:w="1134" w:type="dxa"/>
          </w:tcPr>
          <w:p w:rsidR="00502814" w:rsidRPr="00177224" w:rsidRDefault="00502814" w:rsidP="00502814">
            <w:pPr>
              <w:ind w:firstLine="0"/>
              <w:contextualSpacing/>
              <w:jc w:val="center"/>
              <w:rPr>
                <w:rFonts w:ascii="Times New Roman" w:hAnsi="Times New Roman" w:cs="Times New Roman"/>
                <w:sz w:val="24"/>
                <w:szCs w:val="24"/>
              </w:rPr>
            </w:pPr>
            <w:r w:rsidRPr="00177224">
              <w:rPr>
                <w:rFonts w:ascii="Times New Roman" w:hAnsi="Times New Roman" w:cs="Times New Roman"/>
                <w:sz w:val="24"/>
                <w:szCs w:val="24"/>
              </w:rPr>
              <w:t>53,0</w:t>
            </w:r>
          </w:p>
        </w:tc>
      </w:tr>
    </w:tbl>
    <w:p w:rsidR="00DA541D" w:rsidRDefault="00DA541D" w:rsidP="002669E9">
      <w:pPr>
        <w:contextualSpacing/>
        <w:rPr>
          <w:rFonts w:ascii="Times New Roman" w:hAnsi="Times New Roman" w:cs="Times New Roman"/>
          <w:sz w:val="28"/>
          <w:szCs w:val="28"/>
        </w:rPr>
      </w:pPr>
    </w:p>
    <w:p w:rsidR="00475B8B" w:rsidRDefault="00CA2A4C" w:rsidP="002669E9">
      <w:pPr>
        <w:contextualSpacing/>
        <w:rPr>
          <w:rFonts w:ascii="Times New Roman" w:eastAsia="Times New Roman" w:hAnsi="Times New Roman" w:cs="Times New Roman"/>
          <w:sz w:val="28"/>
          <w:szCs w:val="28"/>
        </w:rPr>
      </w:pPr>
      <w:r w:rsidRPr="00CA2A4C">
        <w:rPr>
          <w:rFonts w:ascii="Times New Roman" w:hAnsi="Times New Roman" w:cs="Times New Roman"/>
          <w:sz w:val="28"/>
          <w:szCs w:val="28"/>
        </w:rPr>
        <w:lastRenderedPageBreak/>
        <w:t>Численность рабочей силы в Красносулинском районе в 2021 году составляет 51,51</w:t>
      </w:r>
      <w:r w:rsidR="00FC32DE" w:rsidRPr="00FC32DE">
        <w:rPr>
          <w:rFonts w:ascii="Times New Roman" w:eastAsia="Times New Roman" w:hAnsi="Times New Roman" w:cs="Times New Roman"/>
          <w:sz w:val="28"/>
          <w:szCs w:val="28"/>
          <w:lang w:eastAsia="ru-RU"/>
        </w:rPr>
        <w:t xml:space="preserve"> </w:t>
      </w:r>
      <w:r w:rsidR="00FC32DE">
        <w:rPr>
          <w:rFonts w:ascii="Times New Roman" w:eastAsia="Times New Roman" w:hAnsi="Times New Roman" w:cs="Times New Roman"/>
          <w:sz w:val="28"/>
          <w:szCs w:val="28"/>
          <w:lang w:eastAsia="ru-RU"/>
        </w:rPr>
        <w:t>процента</w:t>
      </w:r>
      <w:r w:rsidRPr="00CA2A4C">
        <w:rPr>
          <w:rFonts w:ascii="Times New Roman" w:hAnsi="Times New Roman" w:cs="Times New Roman"/>
          <w:sz w:val="28"/>
          <w:szCs w:val="28"/>
        </w:rPr>
        <w:t xml:space="preserve"> от общей численности населения.</w:t>
      </w:r>
      <w:r w:rsidR="00430282">
        <w:rPr>
          <w:rFonts w:ascii="Times New Roman" w:hAnsi="Times New Roman" w:cs="Times New Roman"/>
          <w:sz w:val="28"/>
          <w:szCs w:val="28"/>
        </w:rPr>
        <w:t xml:space="preserve"> </w:t>
      </w:r>
      <w:r w:rsidRPr="00CA2A4C">
        <w:rPr>
          <w:rFonts w:ascii="Times New Roman" w:hAnsi="Times New Roman" w:cs="Times New Roman"/>
          <w:sz w:val="28"/>
          <w:szCs w:val="28"/>
        </w:rPr>
        <w:t xml:space="preserve">Основной составляющей трудовых ресурсов является трудоспособное население – </w:t>
      </w:r>
      <w:r w:rsidRPr="00791AB3">
        <w:rPr>
          <w:rFonts w:ascii="Times New Roman" w:hAnsi="Times New Roman" w:cs="Times New Roman"/>
          <w:sz w:val="28"/>
          <w:szCs w:val="28"/>
        </w:rPr>
        <w:t>96,95</w:t>
      </w:r>
      <w:r w:rsidR="00FC32DE" w:rsidRPr="00FC32DE">
        <w:rPr>
          <w:rFonts w:ascii="Times New Roman" w:eastAsia="Times New Roman" w:hAnsi="Times New Roman" w:cs="Times New Roman"/>
          <w:sz w:val="28"/>
          <w:szCs w:val="28"/>
          <w:lang w:eastAsia="ru-RU"/>
        </w:rPr>
        <w:t xml:space="preserve"> </w:t>
      </w:r>
      <w:r w:rsidR="00FC32DE">
        <w:rPr>
          <w:rFonts w:ascii="Times New Roman" w:eastAsia="Times New Roman" w:hAnsi="Times New Roman" w:cs="Times New Roman"/>
          <w:sz w:val="28"/>
          <w:szCs w:val="28"/>
          <w:lang w:eastAsia="ru-RU"/>
        </w:rPr>
        <w:t>процента</w:t>
      </w:r>
      <w:r w:rsidRPr="00CA2A4C">
        <w:rPr>
          <w:rFonts w:ascii="Times New Roman" w:hAnsi="Times New Roman" w:cs="Times New Roman"/>
          <w:sz w:val="28"/>
          <w:szCs w:val="28"/>
        </w:rPr>
        <w:t xml:space="preserve">, что составляет </w:t>
      </w:r>
      <w:r w:rsidR="00791AB3">
        <w:rPr>
          <w:rFonts w:ascii="Times New Roman" w:hAnsi="Times New Roman" w:cs="Times New Roman"/>
          <w:sz w:val="28"/>
          <w:szCs w:val="28"/>
        </w:rPr>
        <w:t>36,98</w:t>
      </w:r>
      <w:r w:rsidRPr="00CA2A4C">
        <w:rPr>
          <w:rFonts w:ascii="Times New Roman" w:hAnsi="Times New Roman" w:cs="Times New Roman"/>
          <w:sz w:val="28"/>
          <w:szCs w:val="28"/>
        </w:rPr>
        <w:t xml:space="preserve"> </w:t>
      </w:r>
      <w:proofErr w:type="gramStart"/>
      <w:r w:rsidRPr="00CA2A4C">
        <w:rPr>
          <w:rFonts w:ascii="Times New Roman" w:hAnsi="Times New Roman" w:cs="Times New Roman"/>
          <w:sz w:val="28"/>
          <w:szCs w:val="28"/>
        </w:rPr>
        <w:t>тыс</w:t>
      </w:r>
      <w:proofErr w:type="gramEnd"/>
      <w:r w:rsidRPr="00CA2A4C">
        <w:rPr>
          <w:rFonts w:ascii="Times New Roman" w:hAnsi="Times New Roman" w:cs="Times New Roman"/>
          <w:sz w:val="28"/>
          <w:szCs w:val="28"/>
        </w:rPr>
        <w:t xml:space="preserve"> человек. Динамика трудовых ресурсов находится в прямой зависимости от происходящих демографических процессов. Начиная с 2017 года по 2021 год, наблюдалось снижение численности трудовых ресурсов на 4,64</w:t>
      </w:r>
      <w:r w:rsidR="00FC32DE" w:rsidRPr="00FC32DE">
        <w:rPr>
          <w:rFonts w:ascii="Times New Roman" w:eastAsia="Times New Roman" w:hAnsi="Times New Roman" w:cs="Times New Roman"/>
          <w:sz w:val="28"/>
          <w:szCs w:val="28"/>
          <w:lang w:eastAsia="ru-RU"/>
        </w:rPr>
        <w:t xml:space="preserve"> </w:t>
      </w:r>
      <w:r w:rsidR="00FC32DE">
        <w:rPr>
          <w:rFonts w:ascii="Times New Roman" w:eastAsia="Times New Roman" w:hAnsi="Times New Roman" w:cs="Times New Roman"/>
          <w:sz w:val="28"/>
          <w:szCs w:val="28"/>
          <w:lang w:eastAsia="ru-RU"/>
        </w:rPr>
        <w:t>процента</w:t>
      </w:r>
      <w:r w:rsidRPr="00CA2A4C">
        <w:rPr>
          <w:rFonts w:ascii="Times New Roman" w:hAnsi="Times New Roman" w:cs="Times New Roman"/>
          <w:sz w:val="28"/>
          <w:szCs w:val="28"/>
        </w:rPr>
        <w:t xml:space="preserve">, или в </w:t>
      </w:r>
      <w:r w:rsidR="00FC32DE">
        <w:rPr>
          <w:rFonts w:ascii="Times New Roman" w:hAnsi="Times New Roman" w:cs="Times New Roman"/>
          <w:sz w:val="28"/>
          <w:szCs w:val="28"/>
        </w:rPr>
        <w:t xml:space="preserve">абсолютном выражении на 1,8 </w:t>
      </w:r>
      <w:proofErr w:type="gramStart"/>
      <w:r w:rsidR="00FC32DE">
        <w:rPr>
          <w:rFonts w:ascii="Times New Roman" w:hAnsi="Times New Roman" w:cs="Times New Roman"/>
          <w:sz w:val="28"/>
          <w:szCs w:val="28"/>
        </w:rPr>
        <w:t>тыс</w:t>
      </w:r>
      <w:proofErr w:type="gramEnd"/>
      <w:r w:rsidRPr="00CA2A4C">
        <w:rPr>
          <w:rFonts w:ascii="Times New Roman" w:hAnsi="Times New Roman" w:cs="Times New Roman"/>
          <w:sz w:val="28"/>
          <w:szCs w:val="28"/>
        </w:rPr>
        <w:t xml:space="preserve"> человек. По прогнозу, численность трудоспособного населения в трудоспособном возрасте в 2025 году составит 39</w:t>
      </w:r>
      <w:r w:rsidR="00FC32DE">
        <w:rPr>
          <w:rFonts w:ascii="Times New Roman" w:hAnsi="Times New Roman" w:cs="Times New Roman"/>
          <w:sz w:val="28"/>
          <w:szCs w:val="28"/>
        </w:rPr>
        <w:t xml:space="preserve">,58 </w:t>
      </w:r>
      <w:proofErr w:type="gramStart"/>
      <w:r w:rsidR="00FC32DE">
        <w:rPr>
          <w:rFonts w:ascii="Times New Roman" w:hAnsi="Times New Roman" w:cs="Times New Roman"/>
          <w:sz w:val="28"/>
          <w:szCs w:val="28"/>
        </w:rPr>
        <w:t>тыс</w:t>
      </w:r>
      <w:proofErr w:type="gramEnd"/>
      <w:r w:rsidRPr="00CA2A4C">
        <w:rPr>
          <w:rFonts w:ascii="Times New Roman" w:hAnsi="Times New Roman" w:cs="Times New Roman"/>
          <w:sz w:val="28"/>
          <w:szCs w:val="28"/>
        </w:rPr>
        <w:t xml:space="preserve"> человек, сократившись по сра</w:t>
      </w:r>
      <w:r w:rsidR="00FC32DE">
        <w:rPr>
          <w:rFonts w:ascii="Times New Roman" w:hAnsi="Times New Roman" w:cs="Times New Roman"/>
          <w:sz w:val="28"/>
          <w:szCs w:val="28"/>
        </w:rPr>
        <w:t>внению с 2021 годом на 0,25 тыс</w:t>
      </w:r>
      <w:r w:rsidRPr="00CA2A4C">
        <w:rPr>
          <w:rFonts w:ascii="Times New Roman" w:hAnsi="Times New Roman" w:cs="Times New Roman"/>
          <w:sz w:val="28"/>
          <w:szCs w:val="28"/>
        </w:rPr>
        <w:t xml:space="preserve"> человек, или 0,6</w:t>
      </w:r>
      <w:r w:rsidR="00FC32DE" w:rsidRPr="00FC32DE">
        <w:rPr>
          <w:rFonts w:ascii="Times New Roman" w:eastAsia="Times New Roman" w:hAnsi="Times New Roman" w:cs="Times New Roman"/>
          <w:sz w:val="28"/>
          <w:szCs w:val="28"/>
          <w:lang w:eastAsia="ru-RU"/>
        </w:rPr>
        <w:t xml:space="preserve"> </w:t>
      </w:r>
      <w:r w:rsidR="00FC32DE">
        <w:rPr>
          <w:rFonts w:ascii="Times New Roman" w:eastAsia="Times New Roman" w:hAnsi="Times New Roman" w:cs="Times New Roman"/>
          <w:sz w:val="28"/>
          <w:szCs w:val="28"/>
          <w:lang w:eastAsia="ru-RU"/>
        </w:rPr>
        <w:t>процента</w:t>
      </w:r>
      <w:r w:rsidRPr="00CA2A4C">
        <w:rPr>
          <w:rFonts w:ascii="Times New Roman" w:hAnsi="Times New Roman" w:cs="Times New Roman"/>
          <w:sz w:val="28"/>
          <w:szCs w:val="28"/>
        </w:rPr>
        <w:t xml:space="preserve">. </w:t>
      </w:r>
    </w:p>
    <w:p w:rsidR="00C52302" w:rsidRPr="00DA541D" w:rsidRDefault="00CA2A4C" w:rsidP="00475B8B">
      <w:pPr>
        <w:contextualSpacing/>
        <w:rPr>
          <w:rFonts w:ascii="Times New Roman" w:hAnsi="Times New Roman" w:cs="Times New Roman"/>
          <w:sz w:val="28"/>
          <w:szCs w:val="28"/>
        </w:rPr>
      </w:pPr>
      <w:r w:rsidRPr="00CA2A4C">
        <w:rPr>
          <w:rFonts w:ascii="Times New Roman" w:hAnsi="Times New Roman" w:cs="Times New Roman"/>
          <w:sz w:val="28"/>
          <w:szCs w:val="28"/>
        </w:rPr>
        <w:t xml:space="preserve">Среднесписочная численность работников (без внешних совместителей и работников несписочного состава) по полному кругу предприятий и </w:t>
      </w:r>
      <w:r w:rsidRPr="00DA541D">
        <w:rPr>
          <w:rFonts w:ascii="Times New Roman" w:hAnsi="Times New Roman" w:cs="Times New Roman"/>
          <w:sz w:val="28"/>
          <w:szCs w:val="28"/>
        </w:rPr>
        <w:t xml:space="preserve">организаций в 2021 году </w:t>
      </w:r>
      <w:r w:rsidRPr="00DA541D">
        <w:rPr>
          <w:rFonts w:ascii="Times New Roman" w:hAnsi="Times New Roman" w:cs="Times New Roman"/>
          <w:sz w:val="28"/>
          <w:szCs w:val="28"/>
          <w:shd w:val="clear" w:color="auto" w:fill="FFFFFF" w:themeFill="background1"/>
        </w:rPr>
        <w:t>составила 14 550</w:t>
      </w:r>
      <w:r w:rsidRPr="00DA541D">
        <w:rPr>
          <w:rFonts w:ascii="Times New Roman" w:hAnsi="Times New Roman" w:cs="Times New Roman"/>
          <w:sz w:val="28"/>
          <w:szCs w:val="28"/>
        </w:rPr>
        <w:t xml:space="preserve"> человек, из которой большая часть приходится на следующие виды деятельности: </w:t>
      </w:r>
    </w:p>
    <w:p w:rsidR="00C52302" w:rsidRPr="00DA541D" w:rsidRDefault="00CA2A4C" w:rsidP="00475B8B">
      <w:pPr>
        <w:contextualSpacing/>
        <w:rPr>
          <w:rFonts w:ascii="Times New Roman" w:hAnsi="Times New Roman" w:cs="Times New Roman"/>
          <w:sz w:val="28"/>
          <w:szCs w:val="28"/>
        </w:rPr>
      </w:pPr>
      <w:r w:rsidRPr="00DA541D">
        <w:rPr>
          <w:rFonts w:ascii="Times New Roman" w:hAnsi="Times New Roman" w:cs="Times New Roman"/>
          <w:sz w:val="28"/>
          <w:szCs w:val="28"/>
        </w:rPr>
        <w:t>добыча полезных ископаемых – 20,4</w:t>
      </w:r>
      <w:r w:rsidR="00FC32DE" w:rsidRPr="00DA541D">
        <w:rPr>
          <w:rFonts w:ascii="Times New Roman" w:eastAsia="Times New Roman" w:hAnsi="Times New Roman" w:cs="Times New Roman"/>
          <w:sz w:val="28"/>
          <w:szCs w:val="28"/>
          <w:lang w:eastAsia="ru-RU"/>
        </w:rPr>
        <w:t xml:space="preserve"> процента</w:t>
      </w:r>
      <w:r w:rsidRPr="00DA541D">
        <w:rPr>
          <w:rFonts w:ascii="Times New Roman" w:hAnsi="Times New Roman" w:cs="Times New Roman"/>
          <w:sz w:val="28"/>
          <w:szCs w:val="28"/>
        </w:rPr>
        <w:t xml:space="preserve">; </w:t>
      </w:r>
    </w:p>
    <w:p w:rsidR="00C52302" w:rsidRPr="00DA541D" w:rsidRDefault="00CA2A4C" w:rsidP="00475B8B">
      <w:pPr>
        <w:contextualSpacing/>
        <w:rPr>
          <w:rFonts w:ascii="Times New Roman" w:hAnsi="Times New Roman" w:cs="Times New Roman"/>
          <w:sz w:val="28"/>
          <w:szCs w:val="28"/>
        </w:rPr>
      </w:pPr>
      <w:r w:rsidRPr="00DA541D">
        <w:rPr>
          <w:rFonts w:ascii="Times New Roman" w:hAnsi="Times New Roman" w:cs="Times New Roman"/>
          <w:sz w:val="28"/>
          <w:szCs w:val="28"/>
        </w:rPr>
        <w:t>образование – 17,0</w:t>
      </w:r>
      <w:r w:rsidR="00FC32DE" w:rsidRPr="00DA541D">
        <w:rPr>
          <w:rFonts w:ascii="Times New Roman" w:eastAsia="Times New Roman" w:hAnsi="Times New Roman" w:cs="Times New Roman"/>
          <w:sz w:val="28"/>
          <w:szCs w:val="28"/>
          <w:lang w:eastAsia="ru-RU"/>
        </w:rPr>
        <w:t xml:space="preserve"> </w:t>
      </w:r>
      <w:r w:rsidR="000A294A" w:rsidRPr="00DA541D">
        <w:rPr>
          <w:rFonts w:ascii="Times New Roman" w:eastAsia="Times New Roman" w:hAnsi="Times New Roman" w:cs="Times New Roman"/>
          <w:sz w:val="28"/>
          <w:szCs w:val="28"/>
          <w:lang w:eastAsia="ru-RU"/>
        </w:rPr>
        <w:t>процентов</w:t>
      </w:r>
      <w:r w:rsidRPr="00DA541D">
        <w:rPr>
          <w:rFonts w:ascii="Times New Roman" w:hAnsi="Times New Roman" w:cs="Times New Roman"/>
          <w:sz w:val="28"/>
          <w:szCs w:val="28"/>
        </w:rPr>
        <w:t xml:space="preserve">, </w:t>
      </w:r>
    </w:p>
    <w:p w:rsidR="00C52302" w:rsidRPr="00DA541D" w:rsidRDefault="00CA2A4C" w:rsidP="00475B8B">
      <w:pPr>
        <w:contextualSpacing/>
        <w:rPr>
          <w:rFonts w:ascii="Times New Roman" w:hAnsi="Times New Roman" w:cs="Times New Roman"/>
          <w:sz w:val="28"/>
          <w:szCs w:val="28"/>
        </w:rPr>
      </w:pPr>
      <w:r w:rsidRPr="00DA541D">
        <w:rPr>
          <w:rFonts w:ascii="Times New Roman" w:hAnsi="Times New Roman" w:cs="Times New Roman"/>
          <w:sz w:val="28"/>
          <w:szCs w:val="28"/>
        </w:rPr>
        <w:t>обрабатывающие производства – 15,9</w:t>
      </w:r>
      <w:r w:rsidR="00FC32DE" w:rsidRPr="00DA541D">
        <w:rPr>
          <w:rFonts w:ascii="Times New Roman" w:eastAsia="Times New Roman" w:hAnsi="Times New Roman" w:cs="Times New Roman"/>
          <w:sz w:val="28"/>
          <w:szCs w:val="28"/>
          <w:lang w:eastAsia="ru-RU"/>
        </w:rPr>
        <w:t xml:space="preserve"> процента</w:t>
      </w:r>
      <w:r w:rsidRPr="00DA541D">
        <w:rPr>
          <w:rFonts w:ascii="Times New Roman" w:hAnsi="Times New Roman" w:cs="Times New Roman"/>
          <w:sz w:val="28"/>
          <w:szCs w:val="28"/>
        </w:rPr>
        <w:t>,</w:t>
      </w:r>
    </w:p>
    <w:p w:rsidR="00C52302" w:rsidRPr="00DA541D" w:rsidRDefault="00CA2A4C" w:rsidP="00475B8B">
      <w:pPr>
        <w:contextualSpacing/>
        <w:rPr>
          <w:rFonts w:ascii="Times New Roman" w:hAnsi="Times New Roman" w:cs="Times New Roman"/>
          <w:sz w:val="28"/>
          <w:szCs w:val="28"/>
        </w:rPr>
      </w:pPr>
      <w:r w:rsidRPr="00DA541D">
        <w:rPr>
          <w:rFonts w:ascii="Times New Roman" w:hAnsi="Times New Roman" w:cs="Times New Roman"/>
          <w:sz w:val="28"/>
          <w:szCs w:val="28"/>
        </w:rPr>
        <w:t>здравоохранение и предоставление социальных услуг – 11,6</w:t>
      </w:r>
      <w:r w:rsidR="00FC32DE" w:rsidRPr="00DA541D">
        <w:rPr>
          <w:rFonts w:ascii="Times New Roman" w:eastAsia="Times New Roman" w:hAnsi="Times New Roman" w:cs="Times New Roman"/>
          <w:sz w:val="28"/>
          <w:szCs w:val="28"/>
          <w:lang w:eastAsia="ru-RU"/>
        </w:rPr>
        <w:t xml:space="preserve"> процента</w:t>
      </w:r>
      <w:r w:rsidRPr="00DA541D">
        <w:rPr>
          <w:rFonts w:ascii="Times New Roman" w:hAnsi="Times New Roman" w:cs="Times New Roman"/>
          <w:sz w:val="28"/>
          <w:szCs w:val="28"/>
        </w:rPr>
        <w:t>;</w:t>
      </w:r>
    </w:p>
    <w:p w:rsidR="00C52302" w:rsidRPr="00DA541D" w:rsidRDefault="00CA2A4C" w:rsidP="00C52302">
      <w:pPr>
        <w:contextualSpacing/>
        <w:rPr>
          <w:rFonts w:ascii="Times New Roman" w:hAnsi="Times New Roman" w:cs="Times New Roman"/>
          <w:sz w:val="28"/>
          <w:szCs w:val="28"/>
        </w:rPr>
      </w:pPr>
      <w:r w:rsidRPr="00DA541D">
        <w:rPr>
          <w:rFonts w:ascii="Times New Roman" w:hAnsi="Times New Roman" w:cs="Times New Roman"/>
          <w:sz w:val="28"/>
          <w:szCs w:val="28"/>
        </w:rPr>
        <w:t>сельское хозяйство – 45</w:t>
      </w:r>
      <w:r w:rsidR="00FC32DE" w:rsidRPr="00DA541D">
        <w:rPr>
          <w:rFonts w:ascii="Times New Roman" w:eastAsia="Times New Roman" w:hAnsi="Times New Roman" w:cs="Times New Roman"/>
          <w:sz w:val="28"/>
          <w:szCs w:val="28"/>
          <w:lang w:eastAsia="ru-RU"/>
        </w:rPr>
        <w:t xml:space="preserve"> </w:t>
      </w:r>
      <w:r w:rsidR="000A294A" w:rsidRPr="00DA541D">
        <w:rPr>
          <w:rFonts w:ascii="Times New Roman" w:eastAsia="Times New Roman" w:hAnsi="Times New Roman" w:cs="Times New Roman"/>
          <w:sz w:val="28"/>
          <w:szCs w:val="28"/>
          <w:lang w:eastAsia="ru-RU"/>
        </w:rPr>
        <w:t>процентов</w:t>
      </w:r>
      <w:r w:rsidRPr="00DA541D">
        <w:rPr>
          <w:rFonts w:ascii="Times New Roman" w:hAnsi="Times New Roman" w:cs="Times New Roman"/>
          <w:sz w:val="28"/>
          <w:szCs w:val="28"/>
        </w:rPr>
        <w:t>.</w:t>
      </w:r>
    </w:p>
    <w:p w:rsidR="008917BA" w:rsidRDefault="00CA2A4C" w:rsidP="000650DF">
      <w:pPr>
        <w:contextualSpacing/>
        <w:rPr>
          <w:rFonts w:ascii="Times New Roman" w:hAnsi="Times New Roman" w:cs="Times New Roman"/>
          <w:sz w:val="28"/>
          <w:szCs w:val="28"/>
        </w:rPr>
      </w:pPr>
      <w:proofErr w:type="gramStart"/>
      <w:r w:rsidRPr="00DA541D">
        <w:rPr>
          <w:rFonts w:ascii="Times New Roman" w:hAnsi="Times New Roman" w:cs="Times New Roman"/>
          <w:sz w:val="28"/>
          <w:szCs w:val="28"/>
        </w:rPr>
        <w:t>В 2020 году, в условиях</w:t>
      </w:r>
      <w:r w:rsidRPr="00CA2A4C">
        <w:rPr>
          <w:rFonts w:ascii="Times New Roman" w:hAnsi="Times New Roman" w:cs="Times New Roman"/>
          <w:sz w:val="28"/>
          <w:szCs w:val="28"/>
        </w:rPr>
        <w:t xml:space="preserve"> угрозы распространения новой</w:t>
      </w:r>
      <w:r w:rsidR="00C52302">
        <w:rPr>
          <w:rFonts w:ascii="Times New Roman" w:hAnsi="Times New Roman" w:cs="Times New Roman"/>
          <w:sz w:val="28"/>
          <w:szCs w:val="28"/>
        </w:rPr>
        <w:t xml:space="preserve"> </w:t>
      </w:r>
      <w:r w:rsidRPr="00CA2A4C">
        <w:rPr>
          <w:rFonts w:ascii="Times New Roman" w:hAnsi="Times New Roman" w:cs="Times New Roman"/>
          <w:sz w:val="28"/>
          <w:szCs w:val="28"/>
        </w:rPr>
        <w:t>коронавирусной инфекции COVID-19, вследствие принятия Правительством</w:t>
      </w:r>
      <w:r w:rsidR="000650DF">
        <w:rPr>
          <w:rFonts w:ascii="Times New Roman" w:hAnsi="Times New Roman" w:cs="Times New Roman"/>
          <w:sz w:val="28"/>
          <w:szCs w:val="28"/>
        </w:rPr>
        <w:t xml:space="preserve"> </w:t>
      </w:r>
      <w:r w:rsidRPr="00CA2A4C">
        <w:rPr>
          <w:rFonts w:ascii="Times New Roman" w:hAnsi="Times New Roman" w:cs="Times New Roman"/>
          <w:sz w:val="28"/>
          <w:szCs w:val="28"/>
        </w:rPr>
        <w:t>Российской Федерации мер по дополнительной материальной поддержке</w:t>
      </w:r>
      <w:r w:rsidR="00C52302">
        <w:rPr>
          <w:rFonts w:ascii="Times New Roman" w:hAnsi="Times New Roman" w:cs="Times New Roman"/>
          <w:sz w:val="28"/>
          <w:szCs w:val="28"/>
        </w:rPr>
        <w:t xml:space="preserve"> </w:t>
      </w:r>
      <w:r w:rsidRPr="00CA2A4C">
        <w:rPr>
          <w:rFonts w:ascii="Times New Roman" w:hAnsi="Times New Roman" w:cs="Times New Roman"/>
          <w:sz w:val="28"/>
          <w:szCs w:val="28"/>
        </w:rPr>
        <w:t>безработных граждан, введения упрощенного порядка регистрации граждан в</w:t>
      </w:r>
      <w:r w:rsidR="000650DF">
        <w:rPr>
          <w:rFonts w:ascii="Times New Roman" w:hAnsi="Times New Roman" w:cs="Times New Roman"/>
          <w:sz w:val="28"/>
          <w:szCs w:val="28"/>
        </w:rPr>
        <w:t xml:space="preserve"> </w:t>
      </w:r>
      <w:r w:rsidRPr="00CA2A4C">
        <w:rPr>
          <w:rFonts w:ascii="Times New Roman" w:hAnsi="Times New Roman" w:cs="Times New Roman"/>
          <w:sz w:val="28"/>
          <w:szCs w:val="28"/>
        </w:rPr>
        <w:t>качестве безработных и назначения пособия по безработице в дистанционном</w:t>
      </w:r>
      <w:r w:rsidR="000650DF">
        <w:rPr>
          <w:rFonts w:ascii="Times New Roman" w:hAnsi="Times New Roman" w:cs="Times New Roman"/>
          <w:sz w:val="28"/>
          <w:szCs w:val="28"/>
        </w:rPr>
        <w:t xml:space="preserve"> </w:t>
      </w:r>
      <w:r w:rsidRPr="00CA2A4C">
        <w:rPr>
          <w:rFonts w:ascii="Times New Roman" w:hAnsi="Times New Roman" w:cs="Times New Roman"/>
          <w:sz w:val="28"/>
          <w:szCs w:val="28"/>
        </w:rPr>
        <w:t>режиме на Единой цифровой платформе в сфере занятости и трудовых</w:t>
      </w:r>
      <w:r w:rsidR="00C52302">
        <w:rPr>
          <w:rFonts w:ascii="Times New Roman" w:hAnsi="Times New Roman" w:cs="Times New Roman"/>
          <w:sz w:val="28"/>
          <w:szCs w:val="28"/>
        </w:rPr>
        <w:t xml:space="preserve"> </w:t>
      </w:r>
      <w:r w:rsidRPr="00CA2A4C">
        <w:rPr>
          <w:rFonts w:ascii="Times New Roman" w:hAnsi="Times New Roman" w:cs="Times New Roman"/>
          <w:sz w:val="28"/>
          <w:szCs w:val="28"/>
        </w:rPr>
        <w:t>отношений «Работа в России», значительно выросла численность</w:t>
      </w:r>
      <w:r w:rsidR="00C52302">
        <w:rPr>
          <w:rFonts w:ascii="Times New Roman" w:hAnsi="Times New Roman" w:cs="Times New Roman"/>
          <w:sz w:val="28"/>
          <w:szCs w:val="28"/>
        </w:rPr>
        <w:t xml:space="preserve"> </w:t>
      </w:r>
      <w:r w:rsidRPr="00CA2A4C">
        <w:rPr>
          <w:rFonts w:ascii="Times New Roman" w:hAnsi="Times New Roman" w:cs="Times New Roman"/>
          <w:sz w:val="28"/>
          <w:szCs w:val="28"/>
        </w:rPr>
        <w:t>зарегистрированных безработных граждан.</w:t>
      </w:r>
      <w:proofErr w:type="gramEnd"/>
      <w:r w:rsidRPr="00CA2A4C">
        <w:rPr>
          <w:rFonts w:ascii="Times New Roman" w:hAnsi="Times New Roman" w:cs="Times New Roman"/>
          <w:sz w:val="28"/>
          <w:szCs w:val="28"/>
        </w:rPr>
        <w:t xml:space="preserve"> Численность составила –</w:t>
      </w:r>
      <w:r w:rsidR="00C52302">
        <w:rPr>
          <w:rFonts w:ascii="Times New Roman" w:hAnsi="Times New Roman" w:cs="Times New Roman"/>
          <w:sz w:val="28"/>
          <w:szCs w:val="28"/>
        </w:rPr>
        <w:t xml:space="preserve"> </w:t>
      </w:r>
      <w:r w:rsidRPr="00CA2A4C">
        <w:rPr>
          <w:rFonts w:ascii="Times New Roman" w:hAnsi="Times New Roman" w:cs="Times New Roman"/>
          <w:sz w:val="28"/>
          <w:szCs w:val="28"/>
        </w:rPr>
        <w:t>2001 человек, что в пять раз больше, чем в 2021</w:t>
      </w:r>
      <w:r w:rsidR="0088439F">
        <w:rPr>
          <w:rFonts w:ascii="Times New Roman" w:hAnsi="Times New Roman" w:cs="Times New Roman"/>
          <w:sz w:val="28"/>
          <w:szCs w:val="28"/>
        </w:rPr>
        <w:t xml:space="preserve"> </w:t>
      </w:r>
      <w:r w:rsidRPr="00CA2A4C">
        <w:rPr>
          <w:rFonts w:ascii="Times New Roman" w:hAnsi="Times New Roman" w:cs="Times New Roman"/>
          <w:sz w:val="28"/>
          <w:szCs w:val="28"/>
        </w:rPr>
        <w:t xml:space="preserve">году (365 </w:t>
      </w:r>
      <w:r w:rsidR="008E3208">
        <w:rPr>
          <w:rFonts w:ascii="Times New Roman" w:hAnsi="Times New Roman" w:cs="Times New Roman"/>
          <w:bCs/>
          <w:sz w:val="28"/>
          <w:szCs w:val="28"/>
        </w:rPr>
        <w:t>человек</w:t>
      </w:r>
      <w:r w:rsidRPr="00CA2A4C">
        <w:rPr>
          <w:rFonts w:ascii="Times New Roman" w:hAnsi="Times New Roman" w:cs="Times New Roman"/>
          <w:sz w:val="28"/>
          <w:szCs w:val="28"/>
        </w:rPr>
        <w:t>). Уровень</w:t>
      </w:r>
      <w:r w:rsidR="008917BA">
        <w:rPr>
          <w:rFonts w:ascii="Times New Roman" w:hAnsi="Times New Roman" w:cs="Times New Roman"/>
          <w:sz w:val="28"/>
          <w:szCs w:val="28"/>
        </w:rPr>
        <w:t xml:space="preserve"> </w:t>
      </w:r>
      <w:r w:rsidRPr="00CA2A4C">
        <w:rPr>
          <w:rFonts w:ascii="Times New Roman" w:hAnsi="Times New Roman" w:cs="Times New Roman"/>
          <w:sz w:val="28"/>
          <w:szCs w:val="28"/>
        </w:rPr>
        <w:t>регистриру</w:t>
      </w:r>
      <w:r w:rsidR="007872E8">
        <w:rPr>
          <w:rFonts w:ascii="Times New Roman" w:hAnsi="Times New Roman" w:cs="Times New Roman"/>
          <w:sz w:val="28"/>
          <w:szCs w:val="28"/>
        </w:rPr>
        <w:t>емой безработицы к концу 2020 года</w:t>
      </w:r>
      <w:r w:rsidRPr="00CA2A4C">
        <w:rPr>
          <w:rFonts w:ascii="Times New Roman" w:hAnsi="Times New Roman" w:cs="Times New Roman"/>
          <w:sz w:val="28"/>
          <w:szCs w:val="28"/>
        </w:rPr>
        <w:t xml:space="preserve"> составил 4,64 процента.</w:t>
      </w:r>
    </w:p>
    <w:p w:rsidR="00CA2A4C" w:rsidRPr="00CA2A4C" w:rsidRDefault="00CA2A4C" w:rsidP="008917BA">
      <w:pPr>
        <w:autoSpaceDE w:val="0"/>
        <w:autoSpaceDN w:val="0"/>
        <w:adjustRightInd w:val="0"/>
        <w:contextualSpacing/>
        <w:rPr>
          <w:rFonts w:ascii="Times New Roman" w:hAnsi="Times New Roman" w:cs="Times New Roman"/>
          <w:sz w:val="28"/>
          <w:szCs w:val="28"/>
        </w:rPr>
      </w:pPr>
      <w:r w:rsidRPr="00CA2A4C">
        <w:rPr>
          <w:rFonts w:ascii="Times New Roman" w:hAnsi="Times New Roman" w:cs="Times New Roman"/>
          <w:sz w:val="28"/>
          <w:szCs w:val="28"/>
        </w:rPr>
        <w:t>Социальные выплаты в период безработицы в 2020 году получили</w:t>
      </w:r>
      <w:r w:rsidR="008917BA">
        <w:rPr>
          <w:rFonts w:ascii="Times New Roman" w:hAnsi="Times New Roman" w:cs="Times New Roman"/>
          <w:sz w:val="28"/>
          <w:szCs w:val="28"/>
        </w:rPr>
        <w:t xml:space="preserve"> </w:t>
      </w:r>
      <w:r w:rsidRPr="00CA2A4C">
        <w:rPr>
          <w:rFonts w:ascii="Times New Roman" w:hAnsi="Times New Roman" w:cs="Times New Roman"/>
          <w:sz w:val="28"/>
          <w:szCs w:val="28"/>
        </w:rPr>
        <w:t>28</w:t>
      </w:r>
      <w:r w:rsidR="007872E8">
        <w:rPr>
          <w:rFonts w:ascii="Times New Roman" w:hAnsi="Times New Roman" w:cs="Times New Roman"/>
          <w:sz w:val="28"/>
          <w:szCs w:val="28"/>
        </w:rPr>
        <w:t xml:space="preserve">82 гражданина на сумму 84,2 </w:t>
      </w:r>
      <w:proofErr w:type="gramStart"/>
      <w:r w:rsidR="007872E8">
        <w:rPr>
          <w:rFonts w:ascii="Times New Roman" w:hAnsi="Times New Roman" w:cs="Times New Roman"/>
          <w:sz w:val="28"/>
          <w:szCs w:val="28"/>
        </w:rPr>
        <w:t>млн</w:t>
      </w:r>
      <w:proofErr w:type="gramEnd"/>
      <w:r w:rsidRPr="00CA2A4C">
        <w:rPr>
          <w:rFonts w:ascii="Times New Roman" w:hAnsi="Times New Roman" w:cs="Times New Roman"/>
          <w:sz w:val="28"/>
          <w:szCs w:val="28"/>
        </w:rPr>
        <w:t xml:space="preserve"> рублей. В качестве областной меры</w:t>
      </w:r>
      <w:r w:rsidR="008917BA">
        <w:rPr>
          <w:rFonts w:ascii="Times New Roman" w:hAnsi="Times New Roman" w:cs="Times New Roman"/>
          <w:sz w:val="28"/>
          <w:szCs w:val="28"/>
        </w:rPr>
        <w:t xml:space="preserve"> </w:t>
      </w:r>
      <w:r w:rsidRPr="00CA2A4C">
        <w:rPr>
          <w:rFonts w:ascii="Times New Roman" w:hAnsi="Times New Roman" w:cs="Times New Roman"/>
          <w:sz w:val="28"/>
          <w:szCs w:val="28"/>
        </w:rPr>
        <w:t>поддержки за счет средств резервного фонда Правительства Ростовской</w:t>
      </w:r>
      <w:r w:rsidR="008917BA">
        <w:rPr>
          <w:rFonts w:ascii="Times New Roman" w:hAnsi="Times New Roman" w:cs="Times New Roman"/>
          <w:sz w:val="28"/>
          <w:szCs w:val="28"/>
        </w:rPr>
        <w:t xml:space="preserve"> </w:t>
      </w:r>
      <w:r w:rsidRPr="00CA2A4C">
        <w:rPr>
          <w:rFonts w:ascii="Times New Roman" w:hAnsi="Times New Roman" w:cs="Times New Roman"/>
          <w:sz w:val="28"/>
          <w:szCs w:val="28"/>
        </w:rPr>
        <w:t>области 173 безработным гражданам, имеющим детей в возрасте до 18 лет,</w:t>
      </w:r>
      <w:r w:rsidR="008917BA">
        <w:rPr>
          <w:rFonts w:ascii="Times New Roman" w:hAnsi="Times New Roman" w:cs="Times New Roman"/>
          <w:sz w:val="28"/>
          <w:szCs w:val="28"/>
        </w:rPr>
        <w:t xml:space="preserve"> </w:t>
      </w:r>
      <w:r w:rsidR="00E02CFD">
        <w:rPr>
          <w:rFonts w:ascii="Times New Roman" w:hAnsi="Times New Roman" w:cs="Times New Roman"/>
          <w:sz w:val="28"/>
          <w:szCs w:val="28"/>
        </w:rPr>
        <w:t xml:space="preserve">было выплачено 879,3 </w:t>
      </w:r>
      <w:proofErr w:type="gramStart"/>
      <w:r w:rsidR="00E02CFD">
        <w:rPr>
          <w:rFonts w:ascii="Times New Roman" w:hAnsi="Times New Roman" w:cs="Times New Roman"/>
          <w:sz w:val="28"/>
          <w:szCs w:val="28"/>
        </w:rPr>
        <w:t>тыс</w:t>
      </w:r>
      <w:proofErr w:type="gramEnd"/>
      <w:r w:rsidRPr="00CA2A4C">
        <w:rPr>
          <w:rFonts w:ascii="Times New Roman" w:hAnsi="Times New Roman" w:cs="Times New Roman"/>
          <w:sz w:val="28"/>
          <w:szCs w:val="28"/>
        </w:rPr>
        <w:t xml:space="preserve"> рублей из расчета 3 000 рублей на каждого</w:t>
      </w:r>
      <w:r w:rsidR="008917BA">
        <w:rPr>
          <w:rFonts w:ascii="Times New Roman" w:hAnsi="Times New Roman" w:cs="Times New Roman"/>
          <w:sz w:val="28"/>
          <w:szCs w:val="28"/>
        </w:rPr>
        <w:t xml:space="preserve"> </w:t>
      </w:r>
      <w:r w:rsidRPr="00CA2A4C">
        <w:rPr>
          <w:rFonts w:ascii="Times New Roman" w:hAnsi="Times New Roman" w:cs="Times New Roman"/>
          <w:sz w:val="28"/>
          <w:szCs w:val="28"/>
        </w:rPr>
        <w:t>ребенка.</w:t>
      </w:r>
    </w:p>
    <w:p w:rsidR="006E598E" w:rsidRDefault="00CA2A4C" w:rsidP="006E598E">
      <w:pPr>
        <w:autoSpaceDE w:val="0"/>
        <w:autoSpaceDN w:val="0"/>
        <w:adjustRightInd w:val="0"/>
        <w:contextualSpacing/>
        <w:rPr>
          <w:rFonts w:ascii="Times New Roman" w:hAnsi="Times New Roman" w:cs="Times New Roman"/>
          <w:sz w:val="28"/>
          <w:szCs w:val="28"/>
        </w:rPr>
      </w:pPr>
      <w:r w:rsidRPr="00CA2A4C">
        <w:rPr>
          <w:rFonts w:ascii="Times New Roman" w:hAnsi="Times New Roman" w:cs="Times New Roman"/>
          <w:sz w:val="28"/>
          <w:szCs w:val="28"/>
        </w:rPr>
        <w:t>В итоге проведенной работы уровень регистрируемой безработицы</w:t>
      </w:r>
      <w:r w:rsidR="006E598E">
        <w:rPr>
          <w:rFonts w:ascii="Times New Roman" w:hAnsi="Times New Roman" w:cs="Times New Roman"/>
          <w:sz w:val="28"/>
          <w:szCs w:val="28"/>
        </w:rPr>
        <w:t xml:space="preserve"> </w:t>
      </w:r>
      <w:proofErr w:type="gramStart"/>
      <w:r w:rsidRPr="00CA2A4C">
        <w:rPr>
          <w:rFonts w:ascii="Times New Roman" w:hAnsi="Times New Roman" w:cs="Times New Roman"/>
          <w:sz w:val="28"/>
          <w:szCs w:val="28"/>
        </w:rPr>
        <w:t>на конец</w:t>
      </w:r>
      <w:proofErr w:type="gramEnd"/>
      <w:r w:rsidRPr="00CA2A4C">
        <w:rPr>
          <w:rFonts w:ascii="Times New Roman" w:hAnsi="Times New Roman" w:cs="Times New Roman"/>
          <w:sz w:val="28"/>
          <w:szCs w:val="28"/>
        </w:rPr>
        <w:t xml:space="preserve"> 2020 г</w:t>
      </w:r>
      <w:r w:rsidR="006378ED">
        <w:rPr>
          <w:rFonts w:ascii="Times New Roman" w:hAnsi="Times New Roman" w:cs="Times New Roman"/>
          <w:sz w:val="28"/>
          <w:szCs w:val="28"/>
        </w:rPr>
        <w:t>ода</w:t>
      </w:r>
      <w:r w:rsidRPr="00CA2A4C">
        <w:rPr>
          <w:rFonts w:ascii="Times New Roman" w:hAnsi="Times New Roman" w:cs="Times New Roman"/>
          <w:sz w:val="28"/>
          <w:szCs w:val="28"/>
        </w:rPr>
        <w:t xml:space="preserve"> составил 4,64 процента, доля трудоустроенных граждан</w:t>
      </w:r>
      <w:r w:rsidR="006E598E">
        <w:rPr>
          <w:rFonts w:ascii="Times New Roman" w:hAnsi="Times New Roman" w:cs="Times New Roman"/>
          <w:sz w:val="28"/>
          <w:szCs w:val="28"/>
        </w:rPr>
        <w:t xml:space="preserve"> </w:t>
      </w:r>
      <w:r w:rsidRPr="00CA2A4C">
        <w:rPr>
          <w:rFonts w:ascii="Times New Roman" w:hAnsi="Times New Roman" w:cs="Times New Roman"/>
          <w:sz w:val="28"/>
          <w:szCs w:val="28"/>
        </w:rPr>
        <w:lastRenderedPageBreak/>
        <w:t xml:space="preserve">(1576 </w:t>
      </w:r>
      <w:r w:rsidR="008E3208">
        <w:rPr>
          <w:rFonts w:ascii="Times New Roman" w:hAnsi="Times New Roman" w:cs="Times New Roman"/>
          <w:bCs/>
          <w:sz w:val="28"/>
          <w:szCs w:val="28"/>
        </w:rPr>
        <w:t>человек</w:t>
      </w:r>
      <w:r w:rsidRPr="00CA2A4C">
        <w:rPr>
          <w:rFonts w:ascii="Times New Roman" w:hAnsi="Times New Roman" w:cs="Times New Roman"/>
          <w:sz w:val="28"/>
          <w:szCs w:val="28"/>
        </w:rPr>
        <w:t>) в общей численности граждан, обратившихся в органы службы</w:t>
      </w:r>
      <w:r w:rsidR="006E598E">
        <w:rPr>
          <w:rFonts w:ascii="Times New Roman" w:hAnsi="Times New Roman" w:cs="Times New Roman"/>
          <w:sz w:val="28"/>
          <w:szCs w:val="28"/>
        </w:rPr>
        <w:t xml:space="preserve"> </w:t>
      </w:r>
      <w:r w:rsidRPr="00CA2A4C">
        <w:rPr>
          <w:rFonts w:ascii="Times New Roman" w:hAnsi="Times New Roman" w:cs="Times New Roman"/>
          <w:sz w:val="28"/>
          <w:szCs w:val="28"/>
        </w:rPr>
        <w:t>занятости населения за содействием в поиск</w:t>
      </w:r>
      <w:r w:rsidR="006E598E">
        <w:rPr>
          <w:rFonts w:ascii="Times New Roman" w:hAnsi="Times New Roman" w:cs="Times New Roman"/>
          <w:sz w:val="28"/>
          <w:szCs w:val="28"/>
        </w:rPr>
        <w:t xml:space="preserve">е подходящей работы (4001 </w:t>
      </w:r>
      <w:r w:rsidR="008E3208">
        <w:rPr>
          <w:rFonts w:ascii="Times New Roman" w:hAnsi="Times New Roman" w:cs="Times New Roman"/>
          <w:bCs/>
          <w:sz w:val="28"/>
          <w:szCs w:val="28"/>
        </w:rPr>
        <w:t>человек</w:t>
      </w:r>
      <w:r w:rsidR="006E598E">
        <w:rPr>
          <w:rFonts w:ascii="Times New Roman" w:hAnsi="Times New Roman" w:cs="Times New Roman"/>
          <w:sz w:val="28"/>
          <w:szCs w:val="28"/>
        </w:rPr>
        <w:t xml:space="preserve">) </w:t>
      </w:r>
      <w:r w:rsidRPr="00CA2A4C">
        <w:rPr>
          <w:rFonts w:ascii="Times New Roman" w:hAnsi="Times New Roman" w:cs="Times New Roman"/>
          <w:sz w:val="28"/>
          <w:szCs w:val="28"/>
        </w:rPr>
        <w:t>– 39,39 процента.</w:t>
      </w:r>
    </w:p>
    <w:p w:rsidR="00CA2A4C" w:rsidRPr="00CA2A4C" w:rsidRDefault="00CA2A4C" w:rsidP="006E598E">
      <w:pPr>
        <w:autoSpaceDE w:val="0"/>
        <w:autoSpaceDN w:val="0"/>
        <w:adjustRightInd w:val="0"/>
        <w:contextualSpacing/>
        <w:rPr>
          <w:rFonts w:ascii="Times New Roman" w:hAnsi="Times New Roman" w:cs="Times New Roman"/>
          <w:sz w:val="28"/>
          <w:szCs w:val="28"/>
        </w:rPr>
      </w:pPr>
      <w:r w:rsidRPr="00CA2A4C">
        <w:rPr>
          <w:rFonts w:ascii="Times New Roman" w:hAnsi="Times New Roman" w:cs="Times New Roman"/>
          <w:sz w:val="28"/>
          <w:szCs w:val="28"/>
        </w:rPr>
        <w:t>В 2021 году реализовывалась региональная программа</w:t>
      </w:r>
      <w:r w:rsidR="006E598E">
        <w:rPr>
          <w:rFonts w:ascii="Times New Roman" w:hAnsi="Times New Roman" w:cs="Times New Roman"/>
          <w:sz w:val="28"/>
          <w:szCs w:val="28"/>
        </w:rPr>
        <w:t xml:space="preserve"> </w:t>
      </w:r>
      <w:r w:rsidRPr="00CA2A4C">
        <w:rPr>
          <w:rFonts w:ascii="Times New Roman" w:hAnsi="Times New Roman" w:cs="Times New Roman"/>
          <w:sz w:val="28"/>
          <w:szCs w:val="28"/>
        </w:rPr>
        <w:t>по восстановлению численности занятого населения на рынке труда</w:t>
      </w:r>
      <w:r w:rsidR="006E598E">
        <w:rPr>
          <w:rFonts w:ascii="Times New Roman" w:hAnsi="Times New Roman" w:cs="Times New Roman"/>
          <w:sz w:val="28"/>
          <w:szCs w:val="28"/>
        </w:rPr>
        <w:t xml:space="preserve"> </w:t>
      </w:r>
      <w:r w:rsidRPr="00CA2A4C">
        <w:rPr>
          <w:rFonts w:ascii="Times New Roman" w:hAnsi="Times New Roman" w:cs="Times New Roman"/>
          <w:sz w:val="28"/>
          <w:szCs w:val="28"/>
        </w:rPr>
        <w:t>Красносулинского района. По результатам ее реализации численность</w:t>
      </w:r>
      <w:r w:rsidR="006E598E">
        <w:rPr>
          <w:rFonts w:ascii="Times New Roman" w:hAnsi="Times New Roman" w:cs="Times New Roman"/>
          <w:sz w:val="28"/>
          <w:szCs w:val="28"/>
        </w:rPr>
        <w:t xml:space="preserve"> </w:t>
      </w:r>
      <w:r w:rsidRPr="00CA2A4C">
        <w:rPr>
          <w:rFonts w:ascii="Times New Roman" w:hAnsi="Times New Roman" w:cs="Times New Roman"/>
          <w:sz w:val="28"/>
          <w:szCs w:val="28"/>
        </w:rPr>
        <w:t>граждан, признанных безработными за 2021 год составила 1261 человек,</w:t>
      </w:r>
      <w:r w:rsidR="006E598E">
        <w:rPr>
          <w:rFonts w:ascii="Times New Roman" w:hAnsi="Times New Roman" w:cs="Times New Roman"/>
          <w:sz w:val="28"/>
          <w:szCs w:val="28"/>
        </w:rPr>
        <w:t xml:space="preserve"> </w:t>
      </w:r>
      <w:r w:rsidRPr="00CA2A4C">
        <w:rPr>
          <w:rFonts w:ascii="Times New Roman" w:hAnsi="Times New Roman" w:cs="Times New Roman"/>
          <w:sz w:val="28"/>
          <w:szCs w:val="28"/>
        </w:rPr>
        <w:t xml:space="preserve">трудоустроено – 912 человек, численность безработных граждан </w:t>
      </w:r>
      <w:proofErr w:type="gramStart"/>
      <w:r w:rsidRPr="00CA2A4C">
        <w:rPr>
          <w:rFonts w:ascii="Times New Roman" w:hAnsi="Times New Roman" w:cs="Times New Roman"/>
          <w:sz w:val="28"/>
          <w:szCs w:val="28"/>
        </w:rPr>
        <w:t>на конец</w:t>
      </w:r>
      <w:proofErr w:type="gramEnd"/>
      <w:r w:rsidR="006E598E">
        <w:rPr>
          <w:rFonts w:ascii="Times New Roman" w:hAnsi="Times New Roman" w:cs="Times New Roman"/>
          <w:sz w:val="28"/>
          <w:szCs w:val="28"/>
        </w:rPr>
        <w:t xml:space="preserve"> </w:t>
      </w:r>
      <w:r w:rsidRPr="00CA2A4C">
        <w:rPr>
          <w:rFonts w:ascii="Times New Roman" w:hAnsi="Times New Roman" w:cs="Times New Roman"/>
          <w:sz w:val="28"/>
          <w:szCs w:val="28"/>
        </w:rPr>
        <w:t>2021 года составила 365 человек.</w:t>
      </w:r>
    </w:p>
    <w:p w:rsidR="00EC6938" w:rsidRDefault="00EC6938" w:rsidP="00CA2A4C">
      <w:pPr>
        <w:contextualSpacing/>
        <w:rPr>
          <w:rFonts w:ascii="Times New Roman" w:hAnsi="Times New Roman" w:cs="Times New Roman"/>
          <w:sz w:val="28"/>
          <w:szCs w:val="28"/>
        </w:rPr>
      </w:pPr>
      <w:r w:rsidRPr="00EC6938">
        <w:rPr>
          <w:rFonts w:ascii="Times New Roman" w:hAnsi="Times New Roman" w:cs="Times New Roman"/>
          <w:sz w:val="28"/>
          <w:szCs w:val="28"/>
        </w:rPr>
        <w:t xml:space="preserve">Доля населения Красносулинского района с денежными доходами ниже региональной величины прожиточного минимума имела положительную динамику в период с 2016 по 2021 год. На сокращение бедности оказало влияние множество мер, реализованных как на федеральном, так и на региональном уровне. Ключевые из них: решение о доведении уровня МРОТ до величины прожиточного минимума; ежегодная индексация заработной платы, пенсий, пособий; введение дополнительных выплат и пособий семьям с детьми; восстановление экономической активности населения; улучшение </w:t>
      </w:r>
      <w:proofErr w:type="gramStart"/>
      <w:r w:rsidRPr="00EC6938">
        <w:rPr>
          <w:rFonts w:ascii="Times New Roman" w:hAnsi="Times New Roman" w:cs="Times New Roman"/>
          <w:sz w:val="28"/>
          <w:szCs w:val="28"/>
        </w:rPr>
        <w:t>бизнес-климата</w:t>
      </w:r>
      <w:proofErr w:type="gramEnd"/>
      <w:r w:rsidRPr="00EC6938">
        <w:rPr>
          <w:rFonts w:ascii="Times New Roman" w:hAnsi="Times New Roman" w:cs="Times New Roman"/>
          <w:sz w:val="28"/>
          <w:szCs w:val="28"/>
        </w:rPr>
        <w:t xml:space="preserve"> в районе.</w:t>
      </w:r>
    </w:p>
    <w:p w:rsidR="007B605A" w:rsidRDefault="00CA2A4C" w:rsidP="00CA2A4C">
      <w:pPr>
        <w:contextualSpacing/>
        <w:rPr>
          <w:rFonts w:ascii="Times New Roman" w:hAnsi="Times New Roman" w:cs="Times New Roman"/>
          <w:sz w:val="28"/>
          <w:szCs w:val="28"/>
        </w:rPr>
      </w:pPr>
      <w:r w:rsidRPr="00CA2A4C">
        <w:rPr>
          <w:rFonts w:ascii="Times New Roman" w:hAnsi="Times New Roman" w:cs="Times New Roman"/>
          <w:sz w:val="28"/>
          <w:szCs w:val="28"/>
        </w:rPr>
        <w:t>С целью создания безопасных условий трудовой деятельности, повышения корпоративной социальной ответственности работодателей, перед работниками и снятия социальной напряженности, в трудовых коллективах в Красносулинском районе активно развивается институт социального партнерства, в качестве гарантии основных трудовых и социальных прав работающих граждан. Доля организаций, охваченных коллективно-договорным регулированием, в последние два года значительно увеличилась: с 42,7</w:t>
      </w:r>
      <w:r w:rsidR="00FC32DE" w:rsidRPr="00FC32DE">
        <w:rPr>
          <w:rFonts w:ascii="Times New Roman" w:eastAsia="Times New Roman" w:hAnsi="Times New Roman" w:cs="Times New Roman"/>
          <w:sz w:val="28"/>
          <w:szCs w:val="28"/>
          <w:lang w:eastAsia="ru-RU"/>
        </w:rPr>
        <w:t xml:space="preserve"> </w:t>
      </w:r>
      <w:r w:rsidR="00FC32DE">
        <w:rPr>
          <w:rFonts w:ascii="Times New Roman" w:eastAsia="Times New Roman" w:hAnsi="Times New Roman" w:cs="Times New Roman"/>
          <w:sz w:val="28"/>
          <w:szCs w:val="28"/>
          <w:lang w:eastAsia="ru-RU"/>
        </w:rPr>
        <w:t>процента</w:t>
      </w:r>
      <w:r w:rsidRPr="00CA2A4C">
        <w:rPr>
          <w:rFonts w:ascii="Times New Roman" w:hAnsi="Times New Roman" w:cs="Times New Roman"/>
          <w:sz w:val="28"/>
          <w:szCs w:val="28"/>
        </w:rPr>
        <w:t xml:space="preserve"> в 2015 </w:t>
      </w:r>
      <w:r w:rsidRPr="00DA541D">
        <w:rPr>
          <w:rFonts w:ascii="Times New Roman" w:hAnsi="Times New Roman" w:cs="Times New Roman"/>
          <w:sz w:val="28"/>
          <w:szCs w:val="28"/>
        </w:rPr>
        <w:t>году до 71,0</w:t>
      </w:r>
      <w:r w:rsidR="00FC32DE" w:rsidRPr="00DA541D">
        <w:rPr>
          <w:rFonts w:ascii="Times New Roman" w:eastAsia="Times New Roman" w:hAnsi="Times New Roman" w:cs="Times New Roman"/>
          <w:sz w:val="28"/>
          <w:szCs w:val="28"/>
          <w:lang w:eastAsia="ru-RU"/>
        </w:rPr>
        <w:t xml:space="preserve"> </w:t>
      </w:r>
      <w:r w:rsidR="000A294A" w:rsidRPr="00DA541D">
        <w:rPr>
          <w:rFonts w:ascii="Times New Roman" w:eastAsia="Times New Roman" w:hAnsi="Times New Roman" w:cs="Times New Roman"/>
          <w:sz w:val="28"/>
          <w:szCs w:val="28"/>
          <w:lang w:eastAsia="ru-RU"/>
        </w:rPr>
        <w:t>процент</w:t>
      </w:r>
      <w:r w:rsidR="00DA541D" w:rsidRPr="00DA541D">
        <w:rPr>
          <w:rFonts w:ascii="Times New Roman" w:eastAsia="Times New Roman" w:hAnsi="Times New Roman" w:cs="Times New Roman"/>
          <w:sz w:val="28"/>
          <w:szCs w:val="28"/>
          <w:lang w:eastAsia="ru-RU"/>
        </w:rPr>
        <w:t>а</w:t>
      </w:r>
      <w:r w:rsidRPr="00CA2A4C">
        <w:rPr>
          <w:rFonts w:ascii="Times New Roman" w:hAnsi="Times New Roman" w:cs="Times New Roman"/>
          <w:sz w:val="28"/>
          <w:szCs w:val="28"/>
        </w:rPr>
        <w:t xml:space="preserve"> в 2017 году, что обусловлено активной политикой, проводимой Администрацией Красносулинского района совместно со сторонами социального партнёрства. </w:t>
      </w:r>
    </w:p>
    <w:p w:rsidR="00CA2A4C" w:rsidRPr="00CA2A4C" w:rsidRDefault="00CA2A4C" w:rsidP="00CA2A4C">
      <w:pPr>
        <w:contextualSpacing/>
        <w:rPr>
          <w:rFonts w:ascii="Times New Roman" w:hAnsi="Times New Roman" w:cs="Times New Roman"/>
          <w:sz w:val="28"/>
          <w:szCs w:val="28"/>
        </w:rPr>
      </w:pPr>
      <w:r w:rsidRPr="00CA2A4C">
        <w:rPr>
          <w:rFonts w:ascii="Times New Roman" w:hAnsi="Times New Roman" w:cs="Times New Roman"/>
          <w:sz w:val="28"/>
          <w:szCs w:val="28"/>
        </w:rPr>
        <w:t xml:space="preserve">В то же время перед местными властями стоит </w:t>
      </w:r>
      <w:r w:rsidRPr="00DA541D">
        <w:rPr>
          <w:rFonts w:ascii="Times New Roman" w:hAnsi="Times New Roman" w:cs="Times New Roman"/>
          <w:sz w:val="28"/>
          <w:szCs w:val="28"/>
        </w:rPr>
        <w:t>задача 100</w:t>
      </w:r>
      <w:r w:rsidR="00FC32DE" w:rsidRPr="00DA541D">
        <w:rPr>
          <w:rFonts w:ascii="Times New Roman" w:eastAsia="Times New Roman" w:hAnsi="Times New Roman" w:cs="Times New Roman"/>
          <w:sz w:val="28"/>
          <w:szCs w:val="28"/>
          <w:lang w:eastAsia="ru-RU"/>
        </w:rPr>
        <w:t xml:space="preserve"> процент</w:t>
      </w:r>
      <w:r w:rsidR="000A294A" w:rsidRPr="00DA541D">
        <w:rPr>
          <w:rFonts w:ascii="Times New Roman" w:eastAsia="Times New Roman" w:hAnsi="Times New Roman" w:cs="Times New Roman"/>
          <w:sz w:val="28"/>
          <w:szCs w:val="28"/>
          <w:lang w:eastAsia="ru-RU"/>
        </w:rPr>
        <w:t>ов</w:t>
      </w:r>
      <w:r w:rsidRPr="00DA541D">
        <w:rPr>
          <w:rFonts w:ascii="Times New Roman" w:hAnsi="Times New Roman" w:cs="Times New Roman"/>
          <w:sz w:val="28"/>
          <w:szCs w:val="28"/>
        </w:rPr>
        <w:t xml:space="preserve"> охвата организаций, в связи с этим актуальным вопросом для района</w:t>
      </w:r>
      <w:r w:rsidRPr="00CA2A4C">
        <w:rPr>
          <w:rFonts w:ascii="Times New Roman" w:hAnsi="Times New Roman" w:cs="Times New Roman"/>
          <w:sz w:val="28"/>
          <w:szCs w:val="28"/>
        </w:rPr>
        <w:t xml:space="preserve"> остается привлечение предпринимателей к социальному партнерству.</w:t>
      </w:r>
    </w:p>
    <w:p w:rsidR="00CA2A4C" w:rsidRDefault="00CA2A4C" w:rsidP="00CA2A4C">
      <w:pPr>
        <w:contextualSpacing/>
        <w:rPr>
          <w:rFonts w:ascii="Times New Roman" w:hAnsi="Times New Roman" w:cs="Times New Roman"/>
          <w:sz w:val="28"/>
          <w:szCs w:val="28"/>
        </w:rPr>
      </w:pPr>
      <w:r w:rsidRPr="00CA2A4C">
        <w:rPr>
          <w:rFonts w:ascii="Times New Roman" w:hAnsi="Times New Roman" w:cs="Times New Roman"/>
          <w:sz w:val="28"/>
          <w:szCs w:val="28"/>
        </w:rPr>
        <w:t xml:space="preserve">Показатели уровня доходов населения позволяют дать количественную оценку уровня жизни населения. Действительную покупательную способность населения можно оценить через показатель отношения среднемесячной номинальной начисленной заработной платы к величине прожиточного минимума. </w:t>
      </w:r>
    </w:p>
    <w:p w:rsidR="007D71D4" w:rsidRPr="007D71D4" w:rsidRDefault="007D71D4" w:rsidP="007D71D4">
      <w:pPr>
        <w:contextualSpacing/>
        <w:rPr>
          <w:rFonts w:ascii="Times New Roman" w:hAnsi="Times New Roman" w:cs="Times New Roman"/>
          <w:sz w:val="28"/>
          <w:szCs w:val="28"/>
        </w:rPr>
      </w:pPr>
      <w:r w:rsidRPr="007D71D4">
        <w:rPr>
          <w:rFonts w:ascii="Times New Roman" w:hAnsi="Times New Roman" w:cs="Times New Roman"/>
          <w:sz w:val="28"/>
          <w:szCs w:val="28"/>
        </w:rPr>
        <w:t>Общая численность инвалидов на 1 я</w:t>
      </w:r>
      <w:r w:rsidR="007872E8">
        <w:rPr>
          <w:rFonts w:ascii="Times New Roman" w:hAnsi="Times New Roman" w:cs="Times New Roman"/>
          <w:sz w:val="28"/>
          <w:szCs w:val="28"/>
        </w:rPr>
        <w:t>нваря 2022</w:t>
      </w:r>
      <w:r w:rsidR="00E02CFD">
        <w:rPr>
          <w:rFonts w:ascii="Times New Roman" w:hAnsi="Times New Roman" w:cs="Times New Roman"/>
          <w:sz w:val="28"/>
          <w:szCs w:val="28"/>
        </w:rPr>
        <w:t xml:space="preserve"> составила 5,3 </w:t>
      </w:r>
      <w:proofErr w:type="gramStart"/>
      <w:r w:rsidR="00E02CFD">
        <w:rPr>
          <w:rFonts w:ascii="Times New Roman" w:hAnsi="Times New Roman" w:cs="Times New Roman"/>
          <w:sz w:val="28"/>
          <w:szCs w:val="28"/>
        </w:rPr>
        <w:t>тыс</w:t>
      </w:r>
      <w:proofErr w:type="gramEnd"/>
      <w:r w:rsidRPr="007D71D4">
        <w:rPr>
          <w:rFonts w:ascii="Times New Roman" w:hAnsi="Times New Roman" w:cs="Times New Roman"/>
          <w:sz w:val="28"/>
          <w:szCs w:val="28"/>
        </w:rPr>
        <w:t xml:space="preserve"> человек, при этом в сравнении с 2017 годом произошло снижение на 16,7 </w:t>
      </w:r>
      <w:r w:rsidRPr="007D71D4">
        <w:rPr>
          <w:rFonts w:ascii="Times New Roman" w:hAnsi="Times New Roman" w:cs="Times New Roman"/>
          <w:sz w:val="28"/>
          <w:szCs w:val="28"/>
        </w:rPr>
        <w:lastRenderedPageBreak/>
        <w:t>процента. Наиболее распространенными причинами, приводящими к инвалидности, выступают заболевания системы кровообращения и злокачественные новообразования.</w:t>
      </w:r>
    </w:p>
    <w:p w:rsidR="007D71D4" w:rsidRDefault="007D71D4" w:rsidP="007D71D4">
      <w:pPr>
        <w:contextualSpacing/>
        <w:rPr>
          <w:rFonts w:ascii="Times New Roman" w:hAnsi="Times New Roman" w:cs="Times New Roman"/>
          <w:sz w:val="28"/>
          <w:szCs w:val="28"/>
        </w:rPr>
      </w:pPr>
      <w:r w:rsidRPr="007D71D4">
        <w:rPr>
          <w:rFonts w:ascii="Times New Roman" w:hAnsi="Times New Roman" w:cs="Times New Roman"/>
          <w:sz w:val="28"/>
          <w:szCs w:val="28"/>
        </w:rPr>
        <w:t>В возрастной структуре лиц с ограниченными возможностями здоровья наибольший спрос на услуги социальной адаптации предъявляет категория лиц в возрасте 0 – 17 лет. Численность детей-инвалидов в возрасте 0 – 17 лет в Ростовской области</w:t>
      </w:r>
      <w:r w:rsidR="00E02CFD">
        <w:rPr>
          <w:rFonts w:ascii="Times New Roman" w:hAnsi="Times New Roman" w:cs="Times New Roman"/>
          <w:sz w:val="28"/>
          <w:szCs w:val="28"/>
        </w:rPr>
        <w:t xml:space="preserve"> в 2020 году составляет 0,2 </w:t>
      </w:r>
      <w:proofErr w:type="gramStart"/>
      <w:r w:rsidR="00E02CFD">
        <w:rPr>
          <w:rFonts w:ascii="Times New Roman" w:hAnsi="Times New Roman" w:cs="Times New Roman"/>
          <w:sz w:val="28"/>
          <w:szCs w:val="28"/>
        </w:rPr>
        <w:t>тыс</w:t>
      </w:r>
      <w:proofErr w:type="gramEnd"/>
      <w:r w:rsidRPr="007D71D4">
        <w:rPr>
          <w:rFonts w:ascii="Times New Roman" w:hAnsi="Times New Roman" w:cs="Times New Roman"/>
          <w:sz w:val="28"/>
          <w:szCs w:val="28"/>
        </w:rPr>
        <w:t xml:space="preserve"> человек, что на 2,5 процента меньше в сравнении с 2017 годом. Особенно актуально для этой категории детей – создание комфортных условий для получения качественного дошкольного, общего и дополнительного образования, в том числе инклюзивного.</w:t>
      </w:r>
    </w:p>
    <w:p w:rsidR="002A0802" w:rsidRPr="002A0802" w:rsidRDefault="002A0802" w:rsidP="002A0802">
      <w:pPr>
        <w:contextualSpacing/>
        <w:rPr>
          <w:rFonts w:ascii="Times New Roman" w:hAnsi="Times New Roman" w:cs="Times New Roman"/>
          <w:sz w:val="28"/>
          <w:szCs w:val="28"/>
        </w:rPr>
      </w:pPr>
      <w:r w:rsidRPr="002A0802">
        <w:rPr>
          <w:rFonts w:ascii="Times New Roman" w:hAnsi="Times New Roman" w:cs="Times New Roman"/>
          <w:sz w:val="28"/>
          <w:szCs w:val="28"/>
        </w:rPr>
        <w:t xml:space="preserve">За период с 2014 по 2021 год в рамках мероприятий муниципальной программы Красносулинского района «Доступная среда» условия для людей с инвалидностью и ограниченными возможностями здоровья созданы в 6  общеобразовательных учреждениях, 1 учреждении социальной защиты населения, 2 учреждениях здравоохранения, 2 учреждениях физкультуры и спорта, 1 учреждении культуры.  </w:t>
      </w:r>
    </w:p>
    <w:p w:rsidR="002A0802" w:rsidRPr="00CA2A4C" w:rsidRDefault="002A0802" w:rsidP="002A0802">
      <w:pPr>
        <w:contextualSpacing/>
        <w:rPr>
          <w:rFonts w:ascii="Times New Roman" w:hAnsi="Times New Roman" w:cs="Times New Roman"/>
          <w:sz w:val="28"/>
          <w:szCs w:val="28"/>
        </w:rPr>
      </w:pPr>
      <w:r w:rsidRPr="002A0802">
        <w:rPr>
          <w:rFonts w:ascii="Times New Roman" w:hAnsi="Times New Roman" w:cs="Times New Roman"/>
          <w:sz w:val="28"/>
          <w:szCs w:val="28"/>
        </w:rPr>
        <w:t>После проведения работ по адаптации объектов социальной инфраструктуры для людей с инвалидностью и ограниченными возможностями здоровья, информация о доступности объектов размещается в информационно-телекоммуникационной сети «Интернет» на сайте «Жить вместе».</w:t>
      </w:r>
    </w:p>
    <w:p w:rsidR="00206D6D" w:rsidRDefault="00CA2A4C" w:rsidP="00206D6D">
      <w:pPr>
        <w:contextualSpacing/>
        <w:rPr>
          <w:rFonts w:ascii="Times New Roman" w:hAnsi="Times New Roman" w:cs="Times New Roman"/>
          <w:sz w:val="28"/>
          <w:szCs w:val="28"/>
        </w:rPr>
      </w:pPr>
      <w:r w:rsidRPr="00CA2A4C">
        <w:rPr>
          <w:rFonts w:ascii="Times New Roman" w:hAnsi="Times New Roman" w:cs="Times New Roman"/>
          <w:sz w:val="28"/>
          <w:szCs w:val="28"/>
        </w:rPr>
        <w:t xml:space="preserve">Одной из важных составляющих кадрового потенциала района и одновременно одним из ресурсов решения проблемы кадрового дефицита являются безработные граждане, зарегистрированные в органах государственной службы занятости населения. </w:t>
      </w:r>
    </w:p>
    <w:p w:rsidR="00CA2A4C" w:rsidRPr="00CA2A4C" w:rsidRDefault="00CA2A4C" w:rsidP="00206D6D">
      <w:pPr>
        <w:contextualSpacing/>
        <w:rPr>
          <w:rFonts w:ascii="Times New Roman" w:hAnsi="Times New Roman" w:cs="Times New Roman"/>
          <w:sz w:val="28"/>
          <w:szCs w:val="28"/>
        </w:rPr>
      </w:pPr>
      <w:r w:rsidRPr="00CA2A4C">
        <w:rPr>
          <w:rFonts w:ascii="Times New Roman" w:hAnsi="Times New Roman" w:cs="Times New Roman"/>
          <w:sz w:val="28"/>
          <w:szCs w:val="28"/>
        </w:rPr>
        <w:t>Ориентируясь на демографический прогноз Федеральной службы государственной статистики о численности населения по отдельным возрастным группам, можно прогнозировать дальнейший небольшой рост продолжительности жизни, который приведет к увеличению доли лиц старше трудоспособного возраста.</w:t>
      </w:r>
    </w:p>
    <w:p w:rsidR="00CA2A4C" w:rsidRPr="00CA2A4C" w:rsidRDefault="009178BC" w:rsidP="00CA2A4C">
      <w:pPr>
        <w:contextualSpacing/>
        <w:outlineLvl w:val="0"/>
        <w:rPr>
          <w:rFonts w:ascii="Times New Roman" w:hAnsi="Times New Roman" w:cs="Times New Roman"/>
          <w:sz w:val="28"/>
          <w:szCs w:val="28"/>
        </w:rPr>
      </w:pPr>
      <w:r>
        <w:rPr>
          <w:rFonts w:ascii="Times New Roman" w:hAnsi="Times New Roman" w:cs="Times New Roman"/>
          <w:sz w:val="28"/>
          <w:szCs w:val="28"/>
        </w:rPr>
        <w:t>Ключевые проблемы.</w:t>
      </w:r>
    </w:p>
    <w:p w:rsidR="009864BB" w:rsidRPr="009864BB" w:rsidRDefault="009864BB" w:rsidP="00455645">
      <w:pPr>
        <w:pStyle w:val="a3"/>
        <w:numPr>
          <w:ilvl w:val="0"/>
          <w:numId w:val="12"/>
        </w:numPr>
        <w:ind w:left="0" w:firstLine="709"/>
        <w:rPr>
          <w:rFonts w:ascii="Times New Roman" w:hAnsi="Times New Roman" w:cs="Times New Roman"/>
          <w:sz w:val="28"/>
          <w:szCs w:val="28"/>
        </w:rPr>
      </w:pPr>
      <w:r w:rsidRPr="009864BB">
        <w:rPr>
          <w:rFonts w:ascii="Times New Roman" w:hAnsi="Times New Roman" w:cs="Times New Roman"/>
          <w:sz w:val="28"/>
          <w:szCs w:val="28"/>
        </w:rPr>
        <w:t>Профессионально-квалификационный и территориальный дисбаланс спроса и предложения рабочей силы.</w:t>
      </w:r>
    </w:p>
    <w:p w:rsidR="00CA2A4C" w:rsidRPr="00CA2A4C" w:rsidRDefault="00CA2A4C" w:rsidP="00CA2A4C">
      <w:pPr>
        <w:tabs>
          <w:tab w:val="left" w:pos="993"/>
        </w:tabs>
        <w:contextualSpacing/>
        <w:rPr>
          <w:rFonts w:ascii="Times New Roman" w:hAnsi="Times New Roman" w:cs="Times New Roman"/>
          <w:spacing w:val="2"/>
          <w:sz w:val="28"/>
          <w:szCs w:val="28"/>
        </w:rPr>
      </w:pPr>
      <w:r w:rsidRPr="00CA2A4C">
        <w:rPr>
          <w:rFonts w:ascii="Times New Roman" w:hAnsi="Times New Roman" w:cs="Times New Roman"/>
          <w:spacing w:val="2"/>
          <w:sz w:val="28"/>
          <w:szCs w:val="28"/>
        </w:rPr>
        <w:t xml:space="preserve">Наиболее остро квалификационный дисбаланс выражается в нехватке рабочих кадров. Так, из общего количества вакансий, заявленных работодателями в органы службы занятости, большая часть приходится на рабочие профессии, что не соответствует структуре предложения рабочей силы. При сохранении сложившейся ситуации в перспективе ожидается </w:t>
      </w:r>
      <w:r w:rsidRPr="00CA2A4C">
        <w:rPr>
          <w:rFonts w:ascii="Times New Roman" w:hAnsi="Times New Roman" w:cs="Times New Roman"/>
          <w:spacing w:val="2"/>
          <w:sz w:val="28"/>
          <w:szCs w:val="28"/>
        </w:rPr>
        <w:lastRenderedPageBreak/>
        <w:t xml:space="preserve">обострение квалификационного </w:t>
      </w:r>
      <w:proofErr w:type="gramStart"/>
      <w:r w:rsidRPr="00CA2A4C">
        <w:rPr>
          <w:rFonts w:ascii="Times New Roman" w:hAnsi="Times New Roman" w:cs="Times New Roman"/>
          <w:spacing w:val="2"/>
          <w:sz w:val="28"/>
          <w:szCs w:val="28"/>
        </w:rPr>
        <w:t>дисбаланса</w:t>
      </w:r>
      <w:proofErr w:type="gramEnd"/>
      <w:r w:rsidRPr="00CA2A4C">
        <w:rPr>
          <w:rFonts w:ascii="Times New Roman" w:hAnsi="Times New Roman" w:cs="Times New Roman"/>
          <w:spacing w:val="2"/>
          <w:sz w:val="28"/>
          <w:szCs w:val="28"/>
        </w:rPr>
        <w:t xml:space="preserve"> как на районном, так и на региональном рынке труда.</w:t>
      </w:r>
    </w:p>
    <w:p w:rsidR="00CA2A4C" w:rsidRPr="00CA2A4C" w:rsidRDefault="00CA2A4C" w:rsidP="00CA2A4C">
      <w:pPr>
        <w:contextualSpacing/>
        <w:outlineLvl w:val="0"/>
        <w:rPr>
          <w:rFonts w:ascii="Times New Roman" w:hAnsi="Times New Roman" w:cs="Times New Roman"/>
          <w:sz w:val="28"/>
          <w:szCs w:val="28"/>
        </w:rPr>
      </w:pPr>
      <w:r w:rsidRPr="00CA2A4C">
        <w:rPr>
          <w:rFonts w:ascii="Times New Roman" w:hAnsi="Times New Roman" w:cs="Times New Roman"/>
          <w:sz w:val="28"/>
          <w:szCs w:val="28"/>
        </w:rPr>
        <w:t>2.</w:t>
      </w:r>
      <w:r w:rsidR="00DA541D">
        <w:rPr>
          <w:rFonts w:ascii="Times New Roman" w:hAnsi="Times New Roman" w:cs="Times New Roman"/>
          <w:sz w:val="28"/>
          <w:szCs w:val="28"/>
        </w:rPr>
        <w:t xml:space="preserve"> </w:t>
      </w:r>
      <w:r w:rsidRPr="00CA2A4C">
        <w:rPr>
          <w:rFonts w:ascii="Times New Roman" w:hAnsi="Times New Roman" w:cs="Times New Roman"/>
          <w:sz w:val="28"/>
          <w:szCs w:val="28"/>
        </w:rPr>
        <w:t xml:space="preserve">Низкая конкурентоспособность </w:t>
      </w:r>
      <w:r w:rsidR="00C5297F">
        <w:rPr>
          <w:rFonts w:ascii="Times New Roman" w:hAnsi="Times New Roman" w:cs="Times New Roman"/>
          <w:sz w:val="28"/>
          <w:szCs w:val="28"/>
        </w:rPr>
        <w:t>некоторых категорий раб</w:t>
      </w:r>
      <w:r w:rsidRPr="00CA2A4C">
        <w:rPr>
          <w:rFonts w:ascii="Times New Roman" w:hAnsi="Times New Roman" w:cs="Times New Roman"/>
          <w:sz w:val="28"/>
          <w:szCs w:val="28"/>
        </w:rPr>
        <w:t>отников.</w:t>
      </w:r>
    </w:p>
    <w:p w:rsidR="00CA2A4C" w:rsidRPr="00CA2A4C" w:rsidRDefault="00CA2A4C" w:rsidP="00CA2A4C">
      <w:pPr>
        <w:contextualSpacing/>
        <w:outlineLvl w:val="0"/>
        <w:rPr>
          <w:rFonts w:ascii="Times New Roman" w:hAnsi="Times New Roman" w:cs="Times New Roman"/>
          <w:sz w:val="28"/>
          <w:szCs w:val="28"/>
        </w:rPr>
      </w:pPr>
      <w:r w:rsidRPr="00CA2A4C">
        <w:rPr>
          <w:rFonts w:ascii="Times New Roman" w:hAnsi="Times New Roman" w:cs="Times New Roman"/>
          <w:sz w:val="28"/>
          <w:szCs w:val="28"/>
        </w:rPr>
        <w:t>К таким категориям относятся:</w:t>
      </w:r>
    </w:p>
    <w:p w:rsidR="00CA2A4C" w:rsidRPr="00CA2A4C" w:rsidRDefault="00CA2A4C" w:rsidP="00C5297F">
      <w:pPr>
        <w:pStyle w:val="a3"/>
        <w:ind w:left="709" w:firstLine="0"/>
        <w:outlineLvl w:val="0"/>
        <w:rPr>
          <w:rFonts w:ascii="Times New Roman" w:hAnsi="Times New Roman" w:cs="Times New Roman"/>
          <w:sz w:val="28"/>
          <w:szCs w:val="28"/>
        </w:rPr>
      </w:pPr>
      <w:r w:rsidRPr="00CA2A4C">
        <w:rPr>
          <w:rFonts w:ascii="Times New Roman" w:hAnsi="Times New Roman" w:cs="Times New Roman"/>
          <w:sz w:val="28"/>
          <w:szCs w:val="28"/>
        </w:rPr>
        <w:t>лица старшего возраста;</w:t>
      </w:r>
    </w:p>
    <w:p w:rsidR="00CA2A4C" w:rsidRPr="00CA2A4C" w:rsidRDefault="00CA2A4C" w:rsidP="00C5297F">
      <w:pPr>
        <w:pStyle w:val="a3"/>
        <w:ind w:left="0"/>
        <w:outlineLvl w:val="0"/>
        <w:rPr>
          <w:rFonts w:ascii="Times New Roman" w:hAnsi="Times New Roman" w:cs="Times New Roman"/>
          <w:sz w:val="28"/>
          <w:szCs w:val="28"/>
        </w:rPr>
      </w:pPr>
      <w:r w:rsidRPr="00CA2A4C">
        <w:rPr>
          <w:rFonts w:ascii="Times New Roman" w:hAnsi="Times New Roman" w:cs="Times New Roman"/>
          <w:sz w:val="28"/>
          <w:szCs w:val="28"/>
        </w:rPr>
        <w:t>лица в возрасте от 18 до 25 лет</w:t>
      </w:r>
      <w:r w:rsidR="00C5297F">
        <w:rPr>
          <w:rFonts w:ascii="Times New Roman" w:hAnsi="Times New Roman" w:cs="Times New Roman"/>
          <w:sz w:val="28"/>
          <w:szCs w:val="28"/>
        </w:rPr>
        <w:t xml:space="preserve"> не имеющие профессии или опыта </w:t>
      </w:r>
      <w:r w:rsidRPr="00CA2A4C">
        <w:rPr>
          <w:rFonts w:ascii="Times New Roman" w:hAnsi="Times New Roman" w:cs="Times New Roman"/>
          <w:sz w:val="28"/>
          <w:szCs w:val="28"/>
        </w:rPr>
        <w:t>работы;</w:t>
      </w:r>
    </w:p>
    <w:p w:rsidR="00CA2A4C" w:rsidRPr="00CA2A4C" w:rsidRDefault="00CA2A4C" w:rsidP="00C5297F">
      <w:pPr>
        <w:pStyle w:val="a3"/>
        <w:ind w:left="709" w:firstLine="0"/>
        <w:outlineLvl w:val="0"/>
        <w:rPr>
          <w:rFonts w:ascii="Times New Roman" w:hAnsi="Times New Roman" w:cs="Times New Roman"/>
          <w:sz w:val="28"/>
          <w:szCs w:val="28"/>
        </w:rPr>
      </w:pPr>
      <w:r w:rsidRPr="00CA2A4C">
        <w:rPr>
          <w:rFonts w:ascii="Times New Roman" w:hAnsi="Times New Roman" w:cs="Times New Roman"/>
          <w:sz w:val="28"/>
          <w:szCs w:val="28"/>
        </w:rPr>
        <w:t>лица с ограниченными возможностями здоровья;</w:t>
      </w:r>
    </w:p>
    <w:p w:rsidR="00CA2A4C" w:rsidRPr="00CA2A4C" w:rsidRDefault="00CA2A4C" w:rsidP="00C5297F">
      <w:pPr>
        <w:pStyle w:val="a3"/>
        <w:ind w:left="709" w:firstLine="0"/>
        <w:outlineLvl w:val="0"/>
        <w:rPr>
          <w:rFonts w:ascii="Times New Roman" w:hAnsi="Times New Roman" w:cs="Times New Roman"/>
          <w:sz w:val="28"/>
          <w:szCs w:val="28"/>
        </w:rPr>
      </w:pPr>
      <w:r w:rsidRPr="00CA2A4C">
        <w:rPr>
          <w:rFonts w:ascii="Times New Roman" w:hAnsi="Times New Roman" w:cs="Times New Roman"/>
          <w:sz w:val="28"/>
          <w:szCs w:val="28"/>
        </w:rPr>
        <w:t>женщины с несовершеннолетними детьми.</w:t>
      </w:r>
    </w:p>
    <w:p w:rsidR="008273A5" w:rsidRDefault="00CA2A4C" w:rsidP="008273A5">
      <w:pPr>
        <w:autoSpaceDE w:val="0"/>
        <w:autoSpaceDN w:val="0"/>
        <w:adjustRightInd w:val="0"/>
        <w:contextualSpacing/>
        <w:rPr>
          <w:rFonts w:ascii="Times New Roman" w:hAnsi="Times New Roman" w:cs="Times New Roman"/>
          <w:sz w:val="28"/>
          <w:szCs w:val="28"/>
        </w:rPr>
      </w:pPr>
      <w:r w:rsidRPr="00CA2A4C">
        <w:rPr>
          <w:rFonts w:ascii="Times New Roman" w:hAnsi="Times New Roman" w:cs="Times New Roman"/>
          <w:sz w:val="28"/>
          <w:szCs w:val="28"/>
        </w:rPr>
        <w:t>Низкая конкурентоспособность рабочей силы объясняется рядом причин, в том числе наличием основного профессионального образования, не соответствующего современным стандартам либо потребностям</w:t>
      </w:r>
      <w:r w:rsidR="008273A5">
        <w:rPr>
          <w:rFonts w:ascii="Times New Roman" w:hAnsi="Times New Roman" w:cs="Times New Roman"/>
          <w:sz w:val="28"/>
          <w:szCs w:val="28"/>
        </w:rPr>
        <w:t xml:space="preserve"> </w:t>
      </w:r>
      <w:r w:rsidRPr="00CA2A4C">
        <w:rPr>
          <w:rFonts w:ascii="Times New Roman" w:hAnsi="Times New Roman" w:cs="Times New Roman"/>
          <w:sz w:val="28"/>
          <w:szCs w:val="28"/>
        </w:rPr>
        <w:t>экономики; отсутствием смежных навыков и компетенций; отсутствием</w:t>
      </w:r>
      <w:r w:rsidR="008273A5">
        <w:rPr>
          <w:rFonts w:ascii="Times New Roman" w:hAnsi="Times New Roman" w:cs="Times New Roman"/>
          <w:sz w:val="28"/>
          <w:szCs w:val="28"/>
        </w:rPr>
        <w:t xml:space="preserve"> </w:t>
      </w:r>
      <w:r w:rsidRPr="00CA2A4C">
        <w:rPr>
          <w:rFonts w:ascii="Times New Roman" w:hAnsi="Times New Roman" w:cs="Times New Roman"/>
          <w:sz w:val="28"/>
          <w:szCs w:val="28"/>
        </w:rPr>
        <w:t>средств на получение новой профессии, специальности, на повышение</w:t>
      </w:r>
      <w:r w:rsidR="008273A5">
        <w:rPr>
          <w:rFonts w:ascii="Times New Roman" w:hAnsi="Times New Roman" w:cs="Times New Roman"/>
          <w:sz w:val="28"/>
          <w:szCs w:val="28"/>
        </w:rPr>
        <w:t xml:space="preserve"> </w:t>
      </w:r>
      <w:r w:rsidRPr="00CA2A4C">
        <w:rPr>
          <w:rFonts w:ascii="Times New Roman" w:hAnsi="Times New Roman" w:cs="Times New Roman"/>
          <w:sz w:val="28"/>
          <w:szCs w:val="28"/>
        </w:rPr>
        <w:t>квалификации; нежеланием работодателя нести затраты по  внутрифирменному обучению персонала и так далее.</w:t>
      </w:r>
    </w:p>
    <w:p w:rsidR="00CA2A4C" w:rsidRPr="00CA2A4C" w:rsidRDefault="00CA2A4C" w:rsidP="008273A5">
      <w:pPr>
        <w:autoSpaceDE w:val="0"/>
        <w:autoSpaceDN w:val="0"/>
        <w:adjustRightInd w:val="0"/>
        <w:contextualSpacing/>
        <w:rPr>
          <w:rFonts w:ascii="Times New Roman" w:hAnsi="Times New Roman" w:cs="Times New Roman"/>
          <w:sz w:val="28"/>
          <w:szCs w:val="28"/>
        </w:rPr>
      </w:pPr>
      <w:r w:rsidRPr="00CA2A4C">
        <w:rPr>
          <w:rFonts w:ascii="Times New Roman" w:hAnsi="Times New Roman" w:cs="Times New Roman"/>
          <w:sz w:val="28"/>
          <w:szCs w:val="28"/>
        </w:rPr>
        <w:t>Женщинам, воспитывающим детей дошкольного возраста, устроиться</w:t>
      </w:r>
      <w:r w:rsidR="008273A5">
        <w:rPr>
          <w:rFonts w:ascii="Times New Roman" w:hAnsi="Times New Roman" w:cs="Times New Roman"/>
          <w:sz w:val="28"/>
          <w:szCs w:val="28"/>
        </w:rPr>
        <w:t xml:space="preserve"> </w:t>
      </w:r>
      <w:r w:rsidRPr="00CA2A4C">
        <w:rPr>
          <w:rFonts w:ascii="Times New Roman" w:hAnsi="Times New Roman" w:cs="Times New Roman"/>
          <w:sz w:val="28"/>
          <w:szCs w:val="28"/>
        </w:rPr>
        <w:t>на работу достаточно сложно. С одной стороны, работодатели неохотно</w:t>
      </w:r>
      <w:r w:rsidR="008273A5">
        <w:rPr>
          <w:rFonts w:ascii="Times New Roman" w:hAnsi="Times New Roman" w:cs="Times New Roman"/>
          <w:sz w:val="28"/>
          <w:szCs w:val="28"/>
        </w:rPr>
        <w:t xml:space="preserve"> </w:t>
      </w:r>
      <w:r w:rsidRPr="00CA2A4C">
        <w:rPr>
          <w:rFonts w:ascii="Times New Roman" w:hAnsi="Times New Roman" w:cs="Times New Roman"/>
          <w:sz w:val="28"/>
          <w:szCs w:val="28"/>
        </w:rPr>
        <w:t>берут на работу женщин этой категории – из-за частых болезней детей,</w:t>
      </w:r>
      <w:r w:rsidR="008273A5">
        <w:rPr>
          <w:rFonts w:ascii="Times New Roman" w:hAnsi="Times New Roman" w:cs="Times New Roman"/>
          <w:sz w:val="28"/>
          <w:szCs w:val="28"/>
        </w:rPr>
        <w:t xml:space="preserve"> </w:t>
      </w:r>
      <w:r w:rsidRPr="00CA2A4C">
        <w:rPr>
          <w:rFonts w:ascii="Times New Roman" w:hAnsi="Times New Roman" w:cs="Times New Roman"/>
          <w:sz w:val="28"/>
          <w:szCs w:val="28"/>
        </w:rPr>
        <w:t>отсутствия подходящего образования, снижения в период ухода за ребенком</w:t>
      </w:r>
      <w:r w:rsidR="008273A5">
        <w:rPr>
          <w:rFonts w:ascii="Times New Roman" w:hAnsi="Times New Roman" w:cs="Times New Roman"/>
          <w:sz w:val="28"/>
          <w:szCs w:val="28"/>
        </w:rPr>
        <w:t xml:space="preserve"> </w:t>
      </w:r>
      <w:r w:rsidRPr="00CA2A4C">
        <w:rPr>
          <w:rFonts w:ascii="Times New Roman" w:hAnsi="Times New Roman" w:cs="Times New Roman"/>
          <w:sz w:val="28"/>
          <w:szCs w:val="28"/>
        </w:rPr>
        <w:t>имеющихся профессиональных навыков. С другой стороны, самой женщине</w:t>
      </w:r>
    </w:p>
    <w:p w:rsidR="008273A5" w:rsidRDefault="008273A5" w:rsidP="008273A5">
      <w:pPr>
        <w:autoSpaceDE w:val="0"/>
        <w:autoSpaceDN w:val="0"/>
        <w:adjustRightInd w:val="0"/>
        <w:ind w:firstLine="0"/>
        <w:contextualSpacing/>
        <w:rPr>
          <w:rFonts w:ascii="Times New Roman" w:hAnsi="Times New Roman" w:cs="Times New Roman"/>
          <w:sz w:val="28"/>
          <w:szCs w:val="28"/>
        </w:rPr>
      </w:pPr>
      <w:r>
        <w:rPr>
          <w:rFonts w:ascii="Times New Roman" w:hAnsi="Times New Roman" w:cs="Times New Roman"/>
          <w:sz w:val="28"/>
          <w:szCs w:val="28"/>
        </w:rPr>
        <w:t xml:space="preserve"> </w:t>
      </w:r>
      <w:r w:rsidR="00CA2A4C" w:rsidRPr="00CA2A4C">
        <w:rPr>
          <w:rFonts w:ascii="Times New Roman" w:hAnsi="Times New Roman" w:cs="Times New Roman"/>
          <w:sz w:val="28"/>
          <w:szCs w:val="28"/>
        </w:rPr>
        <w:t>тяжело совмещать работу и семейные обязанности, женщины хотели бы</w:t>
      </w:r>
      <w:r>
        <w:rPr>
          <w:rFonts w:ascii="Times New Roman" w:hAnsi="Times New Roman" w:cs="Times New Roman"/>
          <w:sz w:val="28"/>
          <w:szCs w:val="28"/>
        </w:rPr>
        <w:t xml:space="preserve"> </w:t>
      </w:r>
      <w:r w:rsidR="00CA2A4C" w:rsidRPr="00CA2A4C">
        <w:rPr>
          <w:rFonts w:ascii="Times New Roman" w:hAnsi="Times New Roman" w:cs="Times New Roman"/>
          <w:sz w:val="28"/>
          <w:szCs w:val="28"/>
        </w:rPr>
        <w:t>больше времени проводить с семьей, иметь гибкий режим работы.</w:t>
      </w:r>
    </w:p>
    <w:p w:rsidR="008273A5" w:rsidRDefault="00CA2A4C" w:rsidP="008273A5">
      <w:pPr>
        <w:autoSpaceDE w:val="0"/>
        <w:autoSpaceDN w:val="0"/>
        <w:adjustRightInd w:val="0"/>
        <w:contextualSpacing/>
        <w:rPr>
          <w:rFonts w:ascii="Times New Roman" w:hAnsi="Times New Roman" w:cs="Times New Roman"/>
          <w:sz w:val="28"/>
          <w:szCs w:val="28"/>
        </w:rPr>
      </w:pPr>
      <w:r w:rsidRPr="00CA2A4C">
        <w:rPr>
          <w:rFonts w:ascii="Times New Roman" w:hAnsi="Times New Roman" w:cs="Times New Roman"/>
          <w:sz w:val="28"/>
          <w:szCs w:val="28"/>
        </w:rPr>
        <w:t>В 2021 году в службу занятости населения обратились 807 женщин,</w:t>
      </w:r>
      <w:r w:rsidR="008273A5">
        <w:rPr>
          <w:rFonts w:ascii="Times New Roman" w:hAnsi="Times New Roman" w:cs="Times New Roman"/>
          <w:sz w:val="28"/>
          <w:szCs w:val="28"/>
        </w:rPr>
        <w:t xml:space="preserve"> </w:t>
      </w:r>
      <w:r w:rsidRPr="00CA2A4C">
        <w:rPr>
          <w:rFonts w:ascii="Times New Roman" w:hAnsi="Times New Roman" w:cs="Times New Roman"/>
          <w:sz w:val="28"/>
          <w:szCs w:val="28"/>
        </w:rPr>
        <w:t>воспитывающих детей дошкольного возраста, или 41,2 процента от общей</w:t>
      </w:r>
      <w:r w:rsidR="008273A5">
        <w:rPr>
          <w:rFonts w:ascii="Times New Roman" w:hAnsi="Times New Roman" w:cs="Times New Roman"/>
          <w:sz w:val="28"/>
          <w:szCs w:val="28"/>
        </w:rPr>
        <w:t xml:space="preserve"> </w:t>
      </w:r>
      <w:r w:rsidRPr="00CA2A4C">
        <w:rPr>
          <w:rFonts w:ascii="Times New Roman" w:hAnsi="Times New Roman" w:cs="Times New Roman"/>
          <w:sz w:val="28"/>
          <w:szCs w:val="28"/>
        </w:rPr>
        <w:t>численности обратившихся женщин (1956), из них трудоустроено</w:t>
      </w:r>
      <w:r w:rsidR="008273A5">
        <w:rPr>
          <w:rFonts w:ascii="Times New Roman" w:hAnsi="Times New Roman" w:cs="Times New Roman"/>
          <w:sz w:val="28"/>
          <w:szCs w:val="28"/>
        </w:rPr>
        <w:t xml:space="preserve"> </w:t>
      </w:r>
      <w:r w:rsidRPr="00CA2A4C">
        <w:rPr>
          <w:rFonts w:ascii="Times New Roman" w:hAnsi="Times New Roman" w:cs="Times New Roman"/>
          <w:sz w:val="28"/>
          <w:szCs w:val="28"/>
        </w:rPr>
        <w:t>614 или 76 процентов от обратившихся женщин этой категории. Большая</w:t>
      </w:r>
      <w:r w:rsidR="008273A5">
        <w:rPr>
          <w:rFonts w:ascii="Times New Roman" w:hAnsi="Times New Roman" w:cs="Times New Roman"/>
          <w:sz w:val="28"/>
          <w:szCs w:val="28"/>
        </w:rPr>
        <w:t xml:space="preserve"> </w:t>
      </w:r>
      <w:r w:rsidRPr="00CA2A4C">
        <w:rPr>
          <w:rFonts w:ascii="Times New Roman" w:hAnsi="Times New Roman" w:cs="Times New Roman"/>
          <w:sz w:val="28"/>
          <w:szCs w:val="28"/>
        </w:rPr>
        <w:t>часть женщин, воспитывающих детей дошкольного возраста, имеют среднее</w:t>
      </w:r>
      <w:r w:rsidR="008273A5">
        <w:rPr>
          <w:rFonts w:ascii="Times New Roman" w:hAnsi="Times New Roman" w:cs="Times New Roman"/>
          <w:sz w:val="28"/>
          <w:szCs w:val="28"/>
        </w:rPr>
        <w:t xml:space="preserve"> </w:t>
      </w:r>
      <w:r w:rsidRPr="00CA2A4C">
        <w:rPr>
          <w:rFonts w:ascii="Times New Roman" w:hAnsi="Times New Roman" w:cs="Times New Roman"/>
          <w:sz w:val="28"/>
          <w:szCs w:val="28"/>
        </w:rPr>
        <w:t>общее образование – 546 человек или 67,6 процента, высшее образование –</w:t>
      </w:r>
      <w:r w:rsidR="008273A5">
        <w:rPr>
          <w:rFonts w:ascii="Times New Roman" w:hAnsi="Times New Roman" w:cs="Times New Roman"/>
          <w:sz w:val="28"/>
          <w:szCs w:val="28"/>
        </w:rPr>
        <w:t xml:space="preserve"> </w:t>
      </w:r>
      <w:r w:rsidRPr="00CA2A4C">
        <w:rPr>
          <w:rFonts w:ascii="Times New Roman" w:hAnsi="Times New Roman" w:cs="Times New Roman"/>
          <w:sz w:val="28"/>
          <w:szCs w:val="28"/>
        </w:rPr>
        <w:t>80 человек или 9,9 процента, среднее профессиональное образование – 168</w:t>
      </w:r>
      <w:r w:rsidR="008273A5">
        <w:rPr>
          <w:rFonts w:ascii="Times New Roman" w:hAnsi="Times New Roman" w:cs="Times New Roman"/>
          <w:sz w:val="28"/>
          <w:szCs w:val="28"/>
        </w:rPr>
        <w:t xml:space="preserve"> </w:t>
      </w:r>
      <w:r w:rsidRPr="00CA2A4C">
        <w:rPr>
          <w:rFonts w:ascii="Times New Roman" w:hAnsi="Times New Roman" w:cs="Times New Roman"/>
          <w:sz w:val="28"/>
          <w:szCs w:val="28"/>
        </w:rPr>
        <w:t>человек или 20,8 процента.</w:t>
      </w:r>
    </w:p>
    <w:p w:rsidR="001E2C09" w:rsidRDefault="00CA2A4C" w:rsidP="001E2C09">
      <w:pPr>
        <w:autoSpaceDE w:val="0"/>
        <w:autoSpaceDN w:val="0"/>
        <w:adjustRightInd w:val="0"/>
        <w:contextualSpacing/>
        <w:rPr>
          <w:rFonts w:ascii="Times New Roman" w:hAnsi="Times New Roman" w:cs="Times New Roman"/>
          <w:sz w:val="28"/>
          <w:szCs w:val="28"/>
        </w:rPr>
      </w:pPr>
      <w:r w:rsidRPr="00CA2A4C">
        <w:rPr>
          <w:rFonts w:ascii="Times New Roman" w:hAnsi="Times New Roman" w:cs="Times New Roman"/>
          <w:sz w:val="28"/>
          <w:szCs w:val="28"/>
        </w:rPr>
        <w:t>Также испытывают сложности с трудоустройством граждане из числа</w:t>
      </w:r>
      <w:r w:rsidR="004E69E8">
        <w:rPr>
          <w:rFonts w:ascii="Times New Roman" w:hAnsi="Times New Roman" w:cs="Times New Roman"/>
          <w:sz w:val="28"/>
          <w:szCs w:val="28"/>
        </w:rPr>
        <w:t xml:space="preserve"> </w:t>
      </w:r>
      <w:r w:rsidRPr="00CA2A4C">
        <w:rPr>
          <w:rFonts w:ascii="Times New Roman" w:hAnsi="Times New Roman" w:cs="Times New Roman"/>
          <w:sz w:val="28"/>
          <w:szCs w:val="28"/>
        </w:rPr>
        <w:t>лиц в возрасте 50 лет и старше, а также лица предпенсионного возраста.</w:t>
      </w:r>
      <w:r w:rsidR="004E69E8">
        <w:rPr>
          <w:rFonts w:ascii="Times New Roman" w:hAnsi="Times New Roman" w:cs="Times New Roman"/>
          <w:sz w:val="28"/>
          <w:szCs w:val="28"/>
        </w:rPr>
        <w:t xml:space="preserve"> </w:t>
      </w:r>
      <w:r w:rsidRPr="00CA2A4C">
        <w:rPr>
          <w:rFonts w:ascii="Times New Roman" w:hAnsi="Times New Roman" w:cs="Times New Roman"/>
          <w:sz w:val="28"/>
          <w:szCs w:val="28"/>
        </w:rPr>
        <w:t>В 2021 году в службу занятости обратились 180 граждан предпенсионного</w:t>
      </w:r>
      <w:r w:rsidR="004E69E8">
        <w:rPr>
          <w:rFonts w:ascii="Times New Roman" w:hAnsi="Times New Roman" w:cs="Times New Roman"/>
          <w:sz w:val="28"/>
          <w:szCs w:val="28"/>
        </w:rPr>
        <w:t xml:space="preserve"> </w:t>
      </w:r>
      <w:r w:rsidRPr="00CA2A4C">
        <w:rPr>
          <w:rFonts w:ascii="Times New Roman" w:hAnsi="Times New Roman" w:cs="Times New Roman"/>
          <w:sz w:val="28"/>
          <w:szCs w:val="28"/>
        </w:rPr>
        <w:t>возраста, из них трудоустроено 139 человек, или 76,7 процента</w:t>
      </w:r>
      <w:r w:rsidR="004E69E8">
        <w:rPr>
          <w:rFonts w:ascii="Times New Roman" w:hAnsi="Times New Roman" w:cs="Times New Roman"/>
          <w:sz w:val="28"/>
          <w:szCs w:val="28"/>
        </w:rPr>
        <w:t xml:space="preserve"> </w:t>
      </w:r>
      <w:r w:rsidRPr="00CA2A4C">
        <w:rPr>
          <w:rFonts w:ascii="Times New Roman" w:hAnsi="Times New Roman" w:cs="Times New Roman"/>
          <w:sz w:val="28"/>
          <w:szCs w:val="28"/>
        </w:rPr>
        <w:t>от обратившихся граждан.</w:t>
      </w:r>
    </w:p>
    <w:p w:rsidR="002B025F" w:rsidRPr="001E2C09" w:rsidRDefault="001E2C09" w:rsidP="001E2C0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w:t>
      </w:r>
      <w:r w:rsidR="002B025F" w:rsidRPr="001E2C09">
        <w:rPr>
          <w:rFonts w:ascii="Times New Roman" w:hAnsi="Times New Roman" w:cs="Times New Roman"/>
          <w:sz w:val="28"/>
          <w:szCs w:val="28"/>
        </w:rPr>
        <w:t xml:space="preserve">Несоответствие профессионального состава и квалификации рабочей силы потребностям рынка труда в Красносулинском районе. </w:t>
      </w:r>
    </w:p>
    <w:p w:rsidR="006C45FA" w:rsidRPr="00DA541D" w:rsidRDefault="00CA2A4C" w:rsidP="006C45FA">
      <w:pPr>
        <w:outlineLvl w:val="0"/>
        <w:rPr>
          <w:rFonts w:ascii="Times New Roman" w:hAnsi="Times New Roman" w:cs="Times New Roman"/>
          <w:sz w:val="28"/>
          <w:szCs w:val="28"/>
        </w:rPr>
      </w:pPr>
      <w:r w:rsidRPr="002B025F">
        <w:rPr>
          <w:rFonts w:ascii="Times New Roman" w:hAnsi="Times New Roman" w:cs="Times New Roman"/>
          <w:sz w:val="28"/>
          <w:szCs w:val="28"/>
        </w:rPr>
        <w:lastRenderedPageBreak/>
        <w:t xml:space="preserve">В настоящее время на рынке труда Красносулинского района наблюдается высокая потребность в рабочих профессиях. В составе потребности в рабочей силе, заявленной работодателями в службу </w:t>
      </w:r>
      <w:r w:rsidRPr="00DA541D">
        <w:rPr>
          <w:rFonts w:ascii="Times New Roman" w:hAnsi="Times New Roman" w:cs="Times New Roman"/>
          <w:sz w:val="28"/>
          <w:szCs w:val="28"/>
        </w:rPr>
        <w:t xml:space="preserve">занятости населения, доля вакансий по рабочим </w:t>
      </w:r>
      <w:r w:rsidR="00130808" w:rsidRPr="00DA541D">
        <w:rPr>
          <w:rFonts w:ascii="Times New Roman" w:hAnsi="Times New Roman" w:cs="Times New Roman"/>
          <w:sz w:val="28"/>
          <w:szCs w:val="28"/>
        </w:rPr>
        <w:t>профессиям достигает 74 процент</w:t>
      </w:r>
      <w:r w:rsidR="00DA541D">
        <w:rPr>
          <w:rFonts w:ascii="Times New Roman" w:hAnsi="Times New Roman" w:cs="Times New Roman"/>
          <w:sz w:val="28"/>
          <w:szCs w:val="28"/>
        </w:rPr>
        <w:t>а</w:t>
      </w:r>
      <w:r w:rsidRPr="00DA541D">
        <w:rPr>
          <w:rFonts w:ascii="Times New Roman" w:hAnsi="Times New Roman" w:cs="Times New Roman"/>
          <w:sz w:val="28"/>
          <w:szCs w:val="28"/>
        </w:rPr>
        <w:t>.</w:t>
      </w:r>
    </w:p>
    <w:p w:rsidR="00CA2A4C" w:rsidRPr="00CA2A4C" w:rsidRDefault="00CA2A4C" w:rsidP="006C45FA">
      <w:pPr>
        <w:outlineLvl w:val="0"/>
        <w:rPr>
          <w:rFonts w:ascii="Times New Roman" w:hAnsi="Times New Roman" w:cs="Times New Roman"/>
          <w:sz w:val="28"/>
          <w:szCs w:val="28"/>
        </w:rPr>
      </w:pPr>
      <w:r w:rsidRPr="00DA541D">
        <w:rPr>
          <w:rFonts w:ascii="Times New Roman" w:hAnsi="Times New Roman" w:cs="Times New Roman"/>
          <w:sz w:val="28"/>
          <w:szCs w:val="28"/>
        </w:rPr>
        <w:t>Потребность</w:t>
      </w:r>
      <w:r w:rsidRPr="00CA2A4C">
        <w:rPr>
          <w:rFonts w:ascii="Times New Roman" w:hAnsi="Times New Roman" w:cs="Times New Roman"/>
          <w:sz w:val="28"/>
          <w:szCs w:val="28"/>
        </w:rPr>
        <w:t xml:space="preserve"> в рабочих кадрах, заявленная работодателями на 1 января</w:t>
      </w:r>
      <w:r w:rsidR="006C45FA">
        <w:rPr>
          <w:rFonts w:ascii="Times New Roman" w:hAnsi="Times New Roman" w:cs="Times New Roman"/>
          <w:sz w:val="28"/>
          <w:szCs w:val="28"/>
        </w:rPr>
        <w:t xml:space="preserve"> 2022 года</w:t>
      </w:r>
      <w:r w:rsidRPr="00CA2A4C">
        <w:rPr>
          <w:rFonts w:ascii="Times New Roman" w:hAnsi="Times New Roman" w:cs="Times New Roman"/>
          <w:sz w:val="28"/>
          <w:szCs w:val="28"/>
        </w:rPr>
        <w:t xml:space="preserve"> составила 2128 единиц, из них по рабочим профессиям 1528</w:t>
      </w:r>
      <w:r w:rsidR="006C45FA">
        <w:rPr>
          <w:rFonts w:ascii="Times New Roman" w:hAnsi="Times New Roman" w:cs="Times New Roman"/>
          <w:sz w:val="28"/>
          <w:szCs w:val="28"/>
        </w:rPr>
        <w:t xml:space="preserve"> </w:t>
      </w:r>
      <w:r w:rsidRPr="00CA2A4C">
        <w:rPr>
          <w:rFonts w:ascii="Times New Roman" w:hAnsi="Times New Roman" w:cs="Times New Roman"/>
          <w:sz w:val="28"/>
          <w:szCs w:val="28"/>
        </w:rPr>
        <w:t>вакансий, при этом на учете в службе занятости состоит только 182</w:t>
      </w:r>
      <w:r w:rsidR="006C45FA">
        <w:rPr>
          <w:rFonts w:ascii="Times New Roman" w:hAnsi="Times New Roman" w:cs="Times New Roman"/>
          <w:sz w:val="28"/>
          <w:szCs w:val="28"/>
        </w:rPr>
        <w:t xml:space="preserve"> </w:t>
      </w:r>
      <w:r w:rsidRPr="00CA2A4C">
        <w:rPr>
          <w:rFonts w:ascii="Times New Roman" w:hAnsi="Times New Roman" w:cs="Times New Roman"/>
          <w:sz w:val="28"/>
          <w:szCs w:val="28"/>
        </w:rPr>
        <w:t>безработных граждан, ранее работавших по рабочим профессиям.</w:t>
      </w:r>
    </w:p>
    <w:p w:rsidR="00A37211" w:rsidRPr="00A37211" w:rsidRDefault="00F24E3D" w:rsidP="00A37211">
      <w:pPr>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4.</w:t>
      </w:r>
      <w:r w:rsidR="00A37211" w:rsidRPr="00A37211">
        <w:rPr>
          <w:rFonts w:ascii="Times New Roman" w:hAnsi="Times New Roman" w:cs="Times New Roman"/>
          <w:bCs/>
          <w:sz w:val="28"/>
          <w:szCs w:val="28"/>
        </w:rPr>
        <w:t>Рост количества семей с несовершеннолетними детьми, неспособных самостоятельно обеспечить себе достойный уровень жизни.</w:t>
      </w:r>
    </w:p>
    <w:p w:rsidR="00F24E3D" w:rsidRDefault="00A37211" w:rsidP="00A37211">
      <w:pPr>
        <w:autoSpaceDE w:val="0"/>
        <w:autoSpaceDN w:val="0"/>
        <w:adjustRightInd w:val="0"/>
        <w:rPr>
          <w:rFonts w:ascii="Times New Roman" w:hAnsi="Times New Roman" w:cs="Times New Roman"/>
          <w:bCs/>
          <w:sz w:val="28"/>
          <w:szCs w:val="28"/>
        </w:rPr>
      </w:pPr>
      <w:r w:rsidRPr="00A37211">
        <w:rPr>
          <w:rFonts w:ascii="Times New Roman" w:hAnsi="Times New Roman" w:cs="Times New Roman"/>
          <w:bCs/>
          <w:sz w:val="28"/>
          <w:szCs w:val="28"/>
        </w:rPr>
        <w:t xml:space="preserve">По данным статистики, к наиболее социально уязвимым категориям граждан, имеющим высокий риск снижения дохода, отнесены семьи с несовершеннолетними детьми и особенно многодетные семьи. Невозможность самостоятельного обеспечения достойного уровня дохода семьи, как правило, вызвана сложностью с трудоустройством или невозможностью выхода на работу второго родителя по причине ухода за детьми. В этой связи задача государства – обеспечить поддержание уровня жизни в таких семьях через систему мер социальной поддержки, а также стимулирование к самостоятельному </w:t>
      </w:r>
      <w:r w:rsidR="00F24E3D">
        <w:rPr>
          <w:rFonts w:ascii="Times New Roman" w:hAnsi="Times New Roman" w:cs="Times New Roman"/>
          <w:bCs/>
          <w:sz w:val="28"/>
          <w:szCs w:val="28"/>
        </w:rPr>
        <w:t>выходу из сложившейся ситуации.</w:t>
      </w:r>
    </w:p>
    <w:p w:rsidR="00A37211" w:rsidRDefault="00A37211" w:rsidP="00A37211">
      <w:pPr>
        <w:autoSpaceDE w:val="0"/>
        <w:autoSpaceDN w:val="0"/>
        <w:adjustRightInd w:val="0"/>
        <w:rPr>
          <w:rFonts w:ascii="Times New Roman" w:hAnsi="Times New Roman" w:cs="Times New Roman"/>
          <w:bCs/>
          <w:sz w:val="28"/>
          <w:szCs w:val="28"/>
        </w:rPr>
      </w:pPr>
      <w:r w:rsidRPr="00A37211">
        <w:rPr>
          <w:rFonts w:ascii="Times New Roman" w:hAnsi="Times New Roman" w:cs="Times New Roman"/>
          <w:bCs/>
          <w:sz w:val="28"/>
          <w:szCs w:val="28"/>
        </w:rPr>
        <w:t>Так, по данным областного регистра получателей мер социальной поддержки средний доход малообеспеченной семьи, воспитывающей троих и более детей, до получения мер соцподд</w:t>
      </w:r>
      <w:r w:rsidR="00E02CFD">
        <w:rPr>
          <w:rFonts w:ascii="Times New Roman" w:hAnsi="Times New Roman" w:cs="Times New Roman"/>
          <w:bCs/>
          <w:sz w:val="28"/>
          <w:szCs w:val="28"/>
        </w:rPr>
        <w:t xml:space="preserve">ержки составляет около 15,6 </w:t>
      </w:r>
      <w:proofErr w:type="gramStart"/>
      <w:r w:rsidR="00E02CFD">
        <w:rPr>
          <w:rFonts w:ascii="Times New Roman" w:hAnsi="Times New Roman" w:cs="Times New Roman"/>
          <w:bCs/>
          <w:sz w:val="28"/>
          <w:szCs w:val="28"/>
        </w:rPr>
        <w:t>тыс</w:t>
      </w:r>
      <w:proofErr w:type="gramEnd"/>
      <w:r w:rsidR="00E02CFD">
        <w:rPr>
          <w:rFonts w:ascii="Times New Roman" w:hAnsi="Times New Roman" w:cs="Times New Roman"/>
          <w:bCs/>
          <w:sz w:val="28"/>
          <w:szCs w:val="28"/>
        </w:rPr>
        <w:t xml:space="preserve"> рублей, после – 35,8 тыс</w:t>
      </w:r>
      <w:r w:rsidRPr="00A37211">
        <w:rPr>
          <w:rFonts w:ascii="Times New Roman" w:hAnsi="Times New Roman" w:cs="Times New Roman"/>
          <w:bCs/>
          <w:sz w:val="28"/>
          <w:szCs w:val="28"/>
        </w:rPr>
        <w:t xml:space="preserve"> рублей, то ес</w:t>
      </w:r>
      <w:r w:rsidR="00E02CFD">
        <w:rPr>
          <w:rFonts w:ascii="Times New Roman" w:hAnsi="Times New Roman" w:cs="Times New Roman"/>
          <w:bCs/>
          <w:sz w:val="28"/>
          <w:szCs w:val="28"/>
        </w:rPr>
        <w:t>ть суммы господдержки (20,2 тыс</w:t>
      </w:r>
      <w:r w:rsidRPr="00A37211">
        <w:rPr>
          <w:rFonts w:ascii="Times New Roman" w:hAnsi="Times New Roman" w:cs="Times New Roman"/>
          <w:bCs/>
          <w:sz w:val="28"/>
          <w:szCs w:val="28"/>
        </w:rPr>
        <w:t xml:space="preserve"> рублей) в доходе семьи составляют</w:t>
      </w:r>
      <w:r w:rsidR="00E02CFD">
        <w:rPr>
          <w:rFonts w:ascii="Times New Roman" w:hAnsi="Times New Roman" w:cs="Times New Roman"/>
          <w:bCs/>
          <w:sz w:val="28"/>
          <w:szCs w:val="28"/>
        </w:rPr>
        <w:t xml:space="preserve"> 56,4 процента, или около 4 тыс</w:t>
      </w:r>
      <w:r w:rsidRPr="00A37211">
        <w:rPr>
          <w:rFonts w:ascii="Times New Roman" w:hAnsi="Times New Roman" w:cs="Times New Roman"/>
          <w:bCs/>
          <w:sz w:val="28"/>
          <w:szCs w:val="28"/>
        </w:rPr>
        <w:t xml:space="preserve"> рублей на одного члена семьи.</w:t>
      </w:r>
    </w:p>
    <w:p w:rsidR="003F4104" w:rsidRDefault="00DF3012" w:rsidP="00A3721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Ключевые тренды.</w:t>
      </w:r>
    </w:p>
    <w:p w:rsidR="00CA2A4C" w:rsidRPr="003F4104" w:rsidRDefault="00CA2A4C" w:rsidP="00F8481F">
      <w:pPr>
        <w:autoSpaceDE w:val="0"/>
        <w:autoSpaceDN w:val="0"/>
        <w:adjustRightInd w:val="0"/>
        <w:rPr>
          <w:rFonts w:ascii="Times New Roman" w:hAnsi="Times New Roman" w:cs="Times New Roman"/>
          <w:sz w:val="28"/>
          <w:szCs w:val="28"/>
        </w:rPr>
      </w:pPr>
      <w:r w:rsidRPr="00CA2A4C">
        <w:rPr>
          <w:rFonts w:ascii="Times New Roman" w:hAnsi="Times New Roman" w:cs="Times New Roman"/>
          <w:bCs/>
          <w:sz w:val="28"/>
          <w:szCs w:val="28"/>
        </w:rPr>
        <w:t>1. Рост корпоративной социальной ответственности работодателей</w:t>
      </w:r>
      <w:r w:rsidR="003F4104">
        <w:rPr>
          <w:rFonts w:ascii="Times New Roman" w:hAnsi="Times New Roman" w:cs="Times New Roman"/>
          <w:sz w:val="28"/>
          <w:szCs w:val="28"/>
        </w:rPr>
        <w:t xml:space="preserve"> </w:t>
      </w:r>
      <w:r w:rsidRPr="00CA2A4C">
        <w:rPr>
          <w:rFonts w:ascii="Times New Roman" w:hAnsi="Times New Roman" w:cs="Times New Roman"/>
          <w:bCs/>
          <w:sz w:val="28"/>
          <w:szCs w:val="28"/>
        </w:rPr>
        <w:t>перед работниками</w:t>
      </w:r>
      <w:r w:rsidR="003F4104">
        <w:rPr>
          <w:rFonts w:ascii="Times New Roman" w:hAnsi="Times New Roman" w:cs="Times New Roman"/>
          <w:bCs/>
          <w:sz w:val="28"/>
          <w:szCs w:val="28"/>
        </w:rPr>
        <w:t>.</w:t>
      </w:r>
    </w:p>
    <w:p w:rsidR="00CA2A4C" w:rsidRPr="006A4A22" w:rsidRDefault="00CA2A4C" w:rsidP="0034475C">
      <w:pPr>
        <w:autoSpaceDE w:val="0"/>
        <w:autoSpaceDN w:val="0"/>
        <w:adjustRightInd w:val="0"/>
        <w:contextualSpacing/>
        <w:rPr>
          <w:rFonts w:ascii="Times New Roman" w:hAnsi="Times New Roman" w:cs="Times New Roman"/>
          <w:sz w:val="28"/>
          <w:szCs w:val="28"/>
        </w:rPr>
      </w:pPr>
      <w:r w:rsidRPr="00CA2A4C">
        <w:rPr>
          <w:rFonts w:ascii="Times New Roman" w:hAnsi="Times New Roman" w:cs="Times New Roman"/>
          <w:sz w:val="28"/>
          <w:szCs w:val="28"/>
        </w:rPr>
        <w:t>По данным экспертов в области подбора кадров и брендинга компании,</w:t>
      </w:r>
      <w:r w:rsidR="0034475C">
        <w:rPr>
          <w:rFonts w:ascii="Times New Roman" w:hAnsi="Times New Roman" w:cs="Times New Roman"/>
          <w:sz w:val="28"/>
          <w:szCs w:val="28"/>
        </w:rPr>
        <w:t xml:space="preserve"> </w:t>
      </w:r>
      <w:r w:rsidRPr="00CA2A4C">
        <w:rPr>
          <w:rFonts w:ascii="Times New Roman" w:hAnsi="Times New Roman" w:cs="Times New Roman"/>
          <w:sz w:val="28"/>
          <w:szCs w:val="28"/>
        </w:rPr>
        <w:t>соперничество между работодателями за таланты усилилось. Корпорации</w:t>
      </w:r>
      <w:r w:rsidR="003F4104">
        <w:rPr>
          <w:rFonts w:ascii="Times New Roman" w:hAnsi="Times New Roman" w:cs="Times New Roman"/>
          <w:sz w:val="28"/>
          <w:szCs w:val="28"/>
        </w:rPr>
        <w:t xml:space="preserve"> </w:t>
      </w:r>
      <w:r w:rsidRPr="00CA2A4C">
        <w:rPr>
          <w:rFonts w:ascii="Times New Roman" w:hAnsi="Times New Roman" w:cs="Times New Roman"/>
          <w:sz w:val="28"/>
          <w:szCs w:val="28"/>
        </w:rPr>
        <w:t>начинают поиск перспективных сотрудников на ранних этапах –</w:t>
      </w:r>
      <w:r w:rsidR="003F4104">
        <w:rPr>
          <w:rFonts w:ascii="Times New Roman" w:hAnsi="Times New Roman" w:cs="Times New Roman"/>
          <w:sz w:val="28"/>
          <w:szCs w:val="28"/>
        </w:rPr>
        <w:t xml:space="preserve"> </w:t>
      </w:r>
      <w:r w:rsidRPr="00CA2A4C">
        <w:rPr>
          <w:rFonts w:ascii="Times New Roman" w:hAnsi="Times New Roman" w:cs="Times New Roman"/>
          <w:sz w:val="28"/>
          <w:szCs w:val="28"/>
        </w:rPr>
        <w:t>сотрудничают со школами и вузами. Сравнительно невысокое число</w:t>
      </w:r>
      <w:r w:rsidR="003F4104">
        <w:rPr>
          <w:rFonts w:ascii="Times New Roman" w:hAnsi="Times New Roman" w:cs="Times New Roman"/>
          <w:sz w:val="28"/>
          <w:szCs w:val="28"/>
        </w:rPr>
        <w:t xml:space="preserve"> </w:t>
      </w:r>
      <w:r w:rsidRPr="00CA2A4C">
        <w:rPr>
          <w:rFonts w:ascii="Times New Roman" w:hAnsi="Times New Roman" w:cs="Times New Roman"/>
          <w:sz w:val="28"/>
          <w:szCs w:val="28"/>
        </w:rPr>
        <w:t>соискателей отвечают современным требованиям корпораций – гибкость,</w:t>
      </w:r>
      <w:r w:rsidR="006A4A22">
        <w:rPr>
          <w:rFonts w:ascii="Times New Roman" w:hAnsi="Times New Roman" w:cs="Times New Roman"/>
          <w:sz w:val="28"/>
          <w:szCs w:val="28"/>
        </w:rPr>
        <w:t xml:space="preserve"> </w:t>
      </w:r>
      <w:r w:rsidRPr="00CA2A4C">
        <w:rPr>
          <w:rFonts w:ascii="Times New Roman" w:hAnsi="Times New Roman" w:cs="Times New Roman"/>
          <w:sz w:val="28"/>
          <w:szCs w:val="28"/>
        </w:rPr>
        <w:t>универсальные навыки в цифровых технологиях, творческий и</w:t>
      </w:r>
      <w:r w:rsidR="006A4A22">
        <w:rPr>
          <w:rFonts w:ascii="Times New Roman" w:hAnsi="Times New Roman" w:cs="Times New Roman"/>
          <w:sz w:val="28"/>
          <w:szCs w:val="28"/>
        </w:rPr>
        <w:t xml:space="preserve"> </w:t>
      </w:r>
      <w:r w:rsidRPr="00CA2A4C">
        <w:rPr>
          <w:rFonts w:ascii="Times New Roman" w:hAnsi="Times New Roman" w:cs="Times New Roman"/>
          <w:sz w:val="28"/>
          <w:szCs w:val="28"/>
        </w:rPr>
        <w:t xml:space="preserve">ответственный подход, в </w:t>
      </w:r>
      <w:proofErr w:type="gramStart"/>
      <w:r w:rsidRPr="00CA2A4C">
        <w:rPr>
          <w:rFonts w:ascii="Times New Roman" w:hAnsi="Times New Roman" w:cs="Times New Roman"/>
          <w:sz w:val="28"/>
          <w:szCs w:val="28"/>
        </w:rPr>
        <w:t>связи</w:t>
      </w:r>
      <w:proofErr w:type="gramEnd"/>
      <w:r w:rsidRPr="00CA2A4C">
        <w:rPr>
          <w:rFonts w:ascii="Times New Roman" w:hAnsi="Times New Roman" w:cs="Times New Roman"/>
          <w:sz w:val="28"/>
          <w:szCs w:val="28"/>
        </w:rPr>
        <w:t xml:space="preserve"> с чем социальная политика компании</w:t>
      </w:r>
      <w:r w:rsidR="006A4A22">
        <w:rPr>
          <w:rFonts w:ascii="Times New Roman" w:hAnsi="Times New Roman" w:cs="Times New Roman"/>
          <w:sz w:val="28"/>
          <w:szCs w:val="28"/>
        </w:rPr>
        <w:t xml:space="preserve"> </w:t>
      </w:r>
      <w:r w:rsidRPr="00CA2A4C">
        <w:rPr>
          <w:rFonts w:ascii="Times New Roman" w:hAnsi="Times New Roman" w:cs="Times New Roman"/>
          <w:sz w:val="28"/>
          <w:szCs w:val="28"/>
        </w:rPr>
        <w:t>приобретает особую значимость в процессе конкуренции за талант. Политика</w:t>
      </w:r>
      <w:r w:rsidR="006A4A22">
        <w:rPr>
          <w:rFonts w:ascii="Times New Roman" w:hAnsi="Times New Roman" w:cs="Times New Roman"/>
          <w:sz w:val="28"/>
          <w:szCs w:val="28"/>
        </w:rPr>
        <w:t xml:space="preserve"> </w:t>
      </w:r>
      <w:r w:rsidRPr="00CA2A4C">
        <w:rPr>
          <w:rFonts w:ascii="Times New Roman" w:hAnsi="Times New Roman" w:cs="Times New Roman"/>
          <w:sz w:val="28"/>
          <w:szCs w:val="28"/>
        </w:rPr>
        <w:t>управления кадрами становится более значимой. Для привлечения</w:t>
      </w:r>
      <w:r w:rsidR="006A4A22">
        <w:rPr>
          <w:rFonts w:ascii="Times New Roman" w:hAnsi="Times New Roman" w:cs="Times New Roman"/>
          <w:sz w:val="28"/>
          <w:szCs w:val="28"/>
        </w:rPr>
        <w:t xml:space="preserve"> </w:t>
      </w:r>
      <w:r w:rsidRPr="00CA2A4C">
        <w:rPr>
          <w:rFonts w:ascii="Times New Roman" w:hAnsi="Times New Roman" w:cs="Times New Roman"/>
          <w:sz w:val="28"/>
          <w:szCs w:val="28"/>
        </w:rPr>
        <w:t xml:space="preserve">квалифицированных кадров крупнейшие корпорации мира </w:t>
      </w:r>
      <w:r w:rsidRPr="00CA2A4C">
        <w:rPr>
          <w:rFonts w:ascii="Times New Roman" w:hAnsi="Times New Roman" w:cs="Times New Roman"/>
          <w:sz w:val="28"/>
          <w:szCs w:val="28"/>
        </w:rPr>
        <w:lastRenderedPageBreak/>
        <w:t>сосредотачивают</w:t>
      </w:r>
      <w:r w:rsidR="006A4A22">
        <w:rPr>
          <w:rFonts w:ascii="Times New Roman" w:hAnsi="Times New Roman" w:cs="Times New Roman"/>
          <w:sz w:val="28"/>
          <w:szCs w:val="28"/>
        </w:rPr>
        <w:t xml:space="preserve"> </w:t>
      </w:r>
      <w:r w:rsidRPr="00CA2A4C">
        <w:rPr>
          <w:rFonts w:ascii="Times New Roman" w:hAnsi="Times New Roman" w:cs="Times New Roman"/>
          <w:sz w:val="28"/>
          <w:szCs w:val="28"/>
        </w:rPr>
        <w:t>свое внимание на корпоративной социальной ответственности, предлагают</w:t>
      </w:r>
      <w:r w:rsidR="006A4A22">
        <w:rPr>
          <w:rFonts w:ascii="Times New Roman" w:hAnsi="Times New Roman" w:cs="Times New Roman"/>
          <w:sz w:val="28"/>
          <w:szCs w:val="28"/>
        </w:rPr>
        <w:t xml:space="preserve"> </w:t>
      </w:r>
      <w:r w:rsidRPr="00CA2A4C">
        <w:rPr>
          <w:rFonts w:ascii="Times New Roman" w:hAnsi="Times New Roman" w:cs="Times New Roman"/>
          <w:sz w:val="28"/>
          <w:szCs w:val="28"/>
        </w:rPr>
        <w:t>сотрудникам социальные гарантии более высокого качества, чем государство, – образование детей, медицинское обслуживание работника и</w:t>
      </w:r>
      <w:r w:rsidR="006A4A22">
        <w:rPr>
          <w:rFonts w:ascii="Times New Roman" w:hAnsi="Times New Roman" w:cs="Times New Roman"/>
          <w:sz w:val="28"/>
          <w:szCs w:val="28"/>
        </w:rPr>
        <w:t xml:space="preserve"> </w:t>
      </w:r>
      <w:r w:rsidRPr="00CA2A4C">
        <w:rPr>
          <w:rFonts w:ascii="Times New Roman" w:hAnsi="Times New Roman" w:cs="Times New Roman"/>
          <w:sz w:val="28"/>
          <w:szCs w:val="28"/>
        </w:rPr>
        <w:t>его семьи и тому подобное.</w:t>
      </w:r>
    </w:p>
    <w:p w:rsidR="00CA2A4C" w:rsidRPr="00CA2A4C" w:rsidRDefault="00CA2A4C" w:rsidP="00F8481F">
      <w:pPr>
        <w:contextualSpacing/>
        <w:outlineLvl w:val="0"/>
        <w:rPr>
          <w:rFonts w:ascii="Times New Roman" w:hAnsi="Times New Roman" w:cs="Times New Roman"/>
          <w:sz w:val="28"/>
          <w:szCs w:val="28"/>
        </w:rPr>
      </w:pPr>
      <w:r w:rsidRPr="00CA2A4C">
        <w:rPr>
          <w:rFonts w:ascii="Times New Roman" w:hAnsi="Times New Roman" w:cs="Times New Roman"/>
          <w:sz w:val="28"/>
          <w:szCs w:val="28"/>
        </w:rPr>
        <w:t>2.</w:t>
      </w:r>
      <w:r w:rsidR="00D41C23">
        <w:rPr>
          <w:rFonts w:ascii="Times New Roman" w:hAnsi="Times New Roman" w:cs="Times New Roman"/>
          <w:sz w:val="28"/>
          <w:szCs w:val="28"/>
        </w:rPr>
        <w:t xml:space="preserve"> </w:t>
      </w:r>
      <w:r w:rsidRPr="00CA2A4C">
        <w:rPr>
          <w:rFonts w:ascii="Times New Roman" w:hAnsi="Times New Roman" w:cs="Times New Roman"/>
          <w:sz w:val="28"/>
          <w:szCs w:val="28"/>
        </w:rPr>
        <w:t>Распространение ответственного отношения работодателя к организации рабочего пространства и условиям труда работников</w:t>
      </w:r>
      <w:r w:rsidR="00C51A07">
        <w:rPr>
          <w:rFonts w:ascii="Times New Roman" w:hAnsi="Times New Roman" w:cs="Times New Roman"/>
          <w:sz w:val="28"/>
          <w:szCs w:val="28"/>
        </w:rPr>
        <w:t>.</w:t>
      </w:r>
    </w:p>
    <w:p w:rsidR="00CA2A4C" w:rsidRPr="00CA2A4C" w:rsidRDefault="00CA2A4C" w:rsidP="00F8481F">
      <w:pPr>
        <w:contextualSpacing/>
        <w:outlineLvl w:val="0"/>
        <w:rPr>
          <w:rFonts w:ascii="Times New Roman" w:hAnsi="Times New Roman" w:cs="Times New Roman"/>
          <w:sz w:val="28"/>
          <w:szCs w:val="28"/>
        </w:rPr>
      </w:pPr>
      <w:r w:rsidRPr="00CA2A4C">
        <w:rPr>
          <w:rFonts w:ascii="Times New Roman" w:hAnsi="Times New Roman" w:cs="Times New Roman"/>
          <w:sz w:val="28"/>
          <w:szCs w:val="28"/>
        </w:rPr>
        <w:t>Все большую популярность в развитых и развивающихся странах приобретает концепция нулевого производственного травматизма, разработанная Международной ассоциацией социального обеспечения (МАСО). «Vision Zero» или «Нулевой травматизм» – это качественно новый подход к организации профилактики, объединяющий три направления – безопасность, гигиену труда и благополучие работников на всех уровнях производства.</w:t>
      </w:r>
    </w:p>
    <w:p w:rsidR="00CA2A4C" w:rsidRPr="00CA2A4C" w:rsidRDefault="00CA2A4C" w:rsidP="00F8481F">
      <w:pPr>
        <w:contextualSpacing/>
        <w:outlineLvl w:val="0"/>
        <w:rPr>
          <w:rFonts w:ascii="Times New Roman" w:hAnsi="Times New Roman" w:cs="Times New Roman"/>
          <w:sz w:val="28"/>
          <w:szCs w:val="28"/>
        </w:rPr>
      </w:pPr>
      <w:r w:rsidRPr="00CA2A4C">
        <w:rPr>
          <w:rFonts w:ascii="Times New Roman" w:hAnsi="Times New Roman" w:cs="Times New Roman"/>
          <w:sz w:val="28"/>
          <w:szCs w:val="28"/>
        </w:rPr>
        <w:t>Кроме того, появляются новые технологии, направленные на улучшение условий труда – научные решения, основанные на IT-решениях, – визуализация процессов, мониторинг состояния работников, обучение и тренинги. Проводится замена традиционных средств индивидуальной защиты на более унифицированные варианты, устраняющие избыточный функционал средств защиты.</w:t>
      </w:r>
    </w:p>
    <w:p w:rsidR="00C51A07" w:rsidRDefault="00CA2A4C" w:rsidP="00C51A07">
      <w:pPr>
        <w:contextualSpacing/>
        <w:outlineLvl w:val="0"/>
        <w:rPr>
          <w:rFonts w:ascii="Times New Roman" w:hAnsi="Times New Roman" w:cs="Times New Roman"/>
          <w:sz w:val="28"/>
          <w:szCs w:val="28"/>
        </w:rPr>
      </w:pPr>
      <w:r w:rsidRPr="00CA2A4C">
        <w:rPr>
          <w:rFonts w:ascii="Times New Roman" w:hAnsi="Times New Roman" w:cs="Times New Roman"/>
          <w:sz w:val="28"/>
          <w:szCs w:val="28"/>
        </w:rPr>
        <w:t>3.</w:t>
      </w:r>
      <w:r w:rsidR="00D41C23">
        <w:rPr>
          <w:rFonts w:ascii="Times New Roman" w:hAnsi="Times New Roman" w:cs="Times New Roman"/>
          <w:sz w:val="28"/>
          <w:szCs w:val="28"/>
        </w:rPr>
        <w:t xml:space="preserve"> </w:t>
      </w:r>
      <w:r w:rsidRPr="00CA2A4C">
        <w:rPr>
          <w:rFonts w:ascii="Times New Roman" w:hAnsi="Times New Roman" w:cs="Times New Roman"/>
          <w:sz w:val="28"/>
          <w:szCs w:val="28"/>
        </w:rPr>
        <w:t>Рост правовой грамотности населения в сфере труда</w:t>
      </w:r>
      <w:r w:rsidR="00C51A07">
        <w:rPr>
          <w:rFonts w:ascii="Times New Roman" w:hAnsi="Times New Roman" w:cs="Times New Roman"/>
          <w:sz w:val="28"/>
          <w:szCs w:val="28"/>
        </w:rPr>
        <w:t>.</w:t>
      </w:r>
    </w:p>
    <w:p w:rsidR="00CA2A4C" w:rsidRPr="00CA2A4C" w:rsidRDefault="00CA2A4C" w:rsidP="00950D1D">
      <w:pPr>
        <w:contextualSpacing/>
        <w:outlineLvl w:val="0"/>
        <w:rPr>
          <w:rFonts w:ascii="Times New Roman" w:hAnsi="Times New Roman" w:cs="Times New Roman"/>
          <w:sz w:val="28"/>
          <w:szCs w:val="28"/>
        </w:rPr>
      </w:pPr>
      <w:r w:rsidRPr="00CA2A4C">
        <w:rPr>
          <w:rFonts w:ascii="Times New Roman" w:hAnsi="Times New Roman" w:cs="Times New Roman"/>
          <w:sz w:val="28"/>
          <w:szCs w:val="28"/>
        </w:rPr>
        <w:t>В настоящее время правовая грамотность в сфере труда приобретает</w:t>
      </w:r>
      <w:r w:rsidR="00950D1D">
        <w:rPr>
          <w:rFonts w:ascii="Times New Roman" w:hAnsi="Times New Roman" w:cs="Times New Roman"/>
          <w:sz w:val="28"/>
          <w:szCs w:val="28"/>
        </w:rPr>
        <w:t xml:space="preserve"> </w:t>
      </w:r>
      <w:r w:rsidRPr="00CA2A4C">
        <w:rPr>
          <w:rFonts w:ascii="Times New Roman" w:hAnsi="Times New Roman" w:cs="Times New Roman"/>
          <w:sz w:val="28"/>
          <w:szCs w:val="28"/>
        </w:rPr>
        <w:t>особую значимость, формирующийся средний класс предпочитает знать свои</w:t>
      </w:r>
      <w:r w:rsidR="00950D1D">
        <w:rPr>
          <w:rFonts w:ascii="Times New Roman" w:hAnsi="Times New Roman" w:cs="Times New Roman"/>
          <w:sz w:val="28"/>
          <w:szCs w:val="28"/>
        </w:rPr>
        <w:t xml:space="preserve"> </w:t>
      </w:r>
      <w:r w:rsidRPr="00CA2A4C">
        <w:rPr>
          <w:rFonts w:ascii="Times New Roman" w:hAnsi="Times New Roman" w:cs="Times New Roman"/>
          <w:sz w:val="28"/>
          <w:szCs w:val="28"/>
        </w:rPr>
        <w:t>права и гарантии в сфере труда. Правовая компетенция работника – залог</w:t>
      </w:r>
      <w:r w:rsidR="00950D1D">
        <w:rPr>
          <w:rFonts w:ascii="Times New Roman" w:hAnsi="Times New Roman" w:cs="Times New Roman"/>
          <w:sz w:val="28"/>
          <w:szCs w:val="28"/>
        </w:rPr>
        <w:t xml:space="preserve"> </w:t>
      </w:r>
      <w:r w:rsidRPr="00CA2A4C">
        <w:rPr>
          <w:rFonts w:ascii="Times New Roman" w:hAnsi="Times New Roman" w:cs="Times New Roman"/>
          <w:sz w:val="28"/>
          <w:szCs w:val="28"/>
        </w:rPr>
        <w:t>его профессиональной успешности в условиях трудовых отношений работников с негосударственным сектором экономики. Правовое</w:t>
      </w:r>
      <w:r w:rsidR="00950D1D">
        <w:rPr>
          <w:rFonts w:ascii="Times New Roman" w:hAnsi="Times New Roman" w:cs="Times New Roman"/>
          <w:sz w:val="28"/>
          <w:szCs w:val="28"/>
        </w:rPr>
        <w:t xml:space="preserve"> </w:t>
      </w:r>
      <w:r w:rsidRPr="00CA2A4C">
        <w:rPr>
          <w:rFonts w:ascii="Times New Roman" w:hAnsi="Times New Roman" w:cs="Times New Roman"/>
          <w:sz w:val="28"/>
          <w:szCs w:val="28"/>
        </w:rPr>
        <w:t>просвещение в сфере труда формирует класс людей, которые не готовы</w:t>
      </w:r>
      <w:r w:rsidR="00950D1D">
        <w:rPr>
          <w:rFonts w:ascii="Times New Roman" w:hAnsi="Times New Roman" w:cs="Times New Roman"/>
          <w:sz w:val="28"/>
          <w:szCs w:val="28"/>
        </w:rPr>
        <w:t xml:space="preserve"> </w:t>
      </w:r>
      <w:r w:rsidRPr="00CA2A4C">
        <w:rPr>
          <w:rFonts w:ascii="Times New Roman" w:hAnsi="Times New Roman" w:cs="Times New Roman"/>
          <w:sz w:val="28"/>
          <w:szCs w:val="28"/>
        </w:rPr>
        <w:t>работать в условиях, ущемляющих их права, и способных активно защищать</w:t>
      </w:r>
      <w:r w:rsidR="00950D1D">
        <w:rPr>
          <w:rFonts w:ascii="Times New Roman" w:hAnsi="Times New Roman" w:cs="Times New Roman"/>
          <w:sz w:val="28"/>
          <w:szCs w:val="28"/>
        </w:rPr>
        <w:t xml:space="preserve"> </w:t>
      </w:r>
      <w:r w:rsidRPr="00CA2A4C">
        <w:rPr>
          <w:rFonts w:ascii="Times New Roman" w:hAnsi="Times New Roman" w:cs="Times New Roman"/>
          <w:sz w:val="28"/>
          <w:szCs w:val="28"/>
        </w:rPr>
        <w:t>свои интересы.</w:t>
      </w:r>
    </w:p>
    <w:p w:rsidR="00950D1D" w:rsidRDefault="00CA2A4C" w:rsidP="00950D1D">
      <w:pPr>
        <w:contextualSpacing/>
        <w:outlineLvl w:val="0"/>
        <w:rPr>
          <w:rFonts w:ascii="Times New Roman" w:eastAsia="Times New Roman" w:hAnsi="Times New Roman" w:cs="Times New Roman"/>
          <w:sz w:val="28"/>
          <w:szCs w:val="28"/>
          <w:lang w:eastAsia="ru-RU"/>
        </w:rPr>
      </w:pPr>
      <w:r w:rsidRPr="00CA2A4C">
        <w:rPr>
          <w:rFonts w:ascii="Times New Roman" w:hAnsi="Times New Roman" w:cs="Times New Roman"/>
          <w:sz w:val="28"/>
          <w:szCs w:val="28"/>
        </w:rPr>
        <w:t>4.</w:t>
      </w:r>
      <w:r w:rsidR="00D41C23">
        <w:rPr>
          <w:rFonts w:ascii="Times New Roman" w:hAnsi="Times New Roman" w:cs="Times New Roman"/>
          <w:sz w:val="28"/>
          <w:szCs w:val="28"/>
        </w:rPr>
        <w:t xml:space="preserve"> </w:t>
      </w:r>
      <w:r w:rsidRPr="00CA2A4C">
        <w:rPr>
          <w:rFonts w:ascii="Times New Roman" w:hAnsi="Times New Roman" w:cs="Times New Roman"/>
          <w:sz w:val="28"/>
          <w:szCs w:val="28"/>
        </w:rPr>
        <w:t>Развитие дистанционной занятости</w:t>
      </w:r>
      <w:r w:rsidR="00950D1D">
        <w:rPr>
          <w:rFonts w:ascii="Times New Roman" w:hAnsi="Times New Roman" w:cs="Times New Roman"/>
          <w:sz w:val="28"/>
          <w:szCs w:val="28"/>
        </w:rPr>
        <w:t>.</w:t>
      </w:r>
    </w:p>
    <w:p w:rsidR="00950D1D" w:rsidRDefault="00CA2A4C" w:rsidP="00950D1D">
      <w:pPr>
        <w:contextualSpacing/>
        <w:outlineLvl w:val="0"/>
        <w:rPr>
          <w:rFonts w:ascii="Times New Roman" w:eastAsia="Times New Roman" w:hAnsi="Times New Roman" w:cs="Times New Roman"/>
          <w:sz w:val="28"/>
          <w:szCs w:val="28"/>
          <w:lang w:eastAsia="ru-RU"/>
        </w:rPr>
      </w:pPr>
      <w:r w:rsidRPr="00CA2A4C">
        <w:rPr>
          <w:rFonts w:ascii="Times New Roman" w:hAnsi="Times New Roman" w:cs="Times New Roman"/>
          <w:sz w:val="28"/>
          <w:szCs w:val="28"/>
        </w:rPr>
        <w:t>Дистанционная занятость развивается одновременно с развитием</w:t>
      </w:r>
      <w:r w:rsidR="00950D1D">
        <w:rPr>
          <w:rFonts w:ascii="Times New Roman" w:eastAsia="Times New Roman" w:hAnsi="Times New Roman" w:cs="Times New Roman"/>
          <w:sz w:val="28"/>
          <w:szCs w:val="28"/>
          <w:lang w:eastAsia="ru-RU"/>
        </w:rPr>
        <w:t xml:space="preserve"> </w:t>
      </w:r>
      <w:r w:rsidRPr="00CA2A4C">
        <w:rPr>
          <w:rFonts w:ascii="Times New Roman" w:hAnsi="Times New Roman" w:cs="Times New Roman"/>
          <w:sz w:val="28"/>
          <w:szCs w:val="28"/>
        </w:rPr>
        <w:t>цифровых технологий, которые позволяют обеспечивать гибкие формы</w:t>
      </w:r>
      <w:r w:rsidR="00950D1D">
        <w:rPr>
          <w:rFonts w:ascii="Times New Roman" w:eastAsia="Times New Roman" w:hAnsi="Times New Roman" w:cs="Times New Roman"/>
          <w:sz w:val="28"/>
          <w:szCs w:val="28"/>
          <w:lang w:eastAsia="ru-RU"/>
        </w:rPr>
        <w:t xml:space="preserve"> </w:t>
      </w:r>
      <w:r w:rsidRPr="00CA2A4C">
        <w:rPr>
          <w:rFonts w:ascii="Times New Roman" w:hAnsi="Times New Roman" w:cs="Times New Roman"/>
          <w:sz w:val="28"/>
          <w:szCs w:val="28"/>
        </w:rPr>
        <w:t>занятости с нефиксированным рабочим временем, подходящие для</w:t>
      </w:r>
      <w:r w:rsidR="00950D1D">
        <w:rPr>
          <w:rFonts w:ascii="Times New Roman" w:eastAsia="Times New Roman" w:hAnsi="Times New Roman" w:cs="Times New Roman"/>
          <w:sz w:val="28"/>
          <w:szCs w:val="28"/>
          <w:lang w:eastAsia="ru-RU"/>
        </w:rPr>
        <w:t xml:space="preserve"> </w:t>
      </w:r>
      <w:r w:rsidRPr="00CA2A4C">
        <w:rPr>
          <w:rFonts w:ascii="Times New Roman" w:hAnsi="Times New Roman" w:cs="Times New Roman"/>
          <w:sz w:val="28"/>
          <w:szCs w:val="28"/>
        </w:rPr>
        <w:t>инвалидов, родителей с несовершеннолетними детьми, студентов и</w:t>
      </w:r>
      <w:r w:rsidR="00950D1D">
        <w:rPr>
          <w:rFonts w:ascii="Times New Roman" w:eastAsia="Times New Roman" w:hAnsi="Times New Roman" w:cs="Times New Roman"/>
          <w:sz w:val="28"/>
          <w:szCs w:val="28"/>
          <w:lang w:eastAsia="ru-RU"/>
        </w:rPr>
        <w:t xml:space="preserve"> </w:t>
      </w:r>
      <w:r w:rsidRPr="00CA2A4C">
        <w:rPr>
          <w:rFonts w:ascii="Times New Roman" w:hAnsi="Times New Roman" w:cs="Times New Roman"/>
          <w:sz w:val="28"/>
          <w:szCs w:val="28"/>
        </w:rPr>
        <w:t>низкооплачиваемых категорий работников (в качестве вторичной занятости).</w:t>
      </w:r>
    </w:p>
    <w:p w:rsidR="00950D1D" w:rsidRDefault="00CA2A4C" w:rsidP="00950D1D">
      <w:pPr>
        <w:contextualSpacing/>
        <w:outlineLvl w:val="0"/>
        <w:rPr>
          <w:rFonts w:ascii="Times New Roman" w:eastAsia="Times New Roman" w:hAnsi="Times New Roman" w:cs="Times New Roman"/>
          <w:sz w:val="28"/>
          <w:szCs w:val="28"/>
          <w:lang w:eastAsia="ru-RU"/>
        </w:rPr>
      </w:pPr>
      <w:proofErr w:type="gramStart"/>
      <w:r w:rsidRPr="00CA2A4C">
        <w:rPr>
          <w:rFonts w:ascii="Times New Roman" w:hAnsi="Times New Roman" w:cs="Times New Roman"/>
          <w:sz w:val="28"/>
          <w:szCs w:val="28"/>
        </w:rPr>
        <w:t>Особую значимость дистанционные формы занятости приобретают</w:t>
      </w:r>
      <w:r w:rsidR="00950D1D">
        <w:rPr>
          <w:rFonts w:ascii="Times New Roman" w:eastAsia="Times New Roman" w:hAnsi="Times New Roman" w:cs="Times New Roman"/>
          <w:sz w:val="28"/>
          <w:szCs w:val="28"/>
          <w:lang w:eastAsia="ru-RU"/>
        </w:rPr>
        <w:t xml:space="preserve"> </w:t>
      </w:r>
      <w:r w:rsidRPr="00CA2A4C">
        <w:rPr>
          <w:rFonts w:ascii="Times New Roman" w:hAnsi="Times New Roman" w:cs="Times New Roman"/>
          <w:sz w:val="28"/>
          <w:szCs w:val="28"/>
        </w:rPr>
        <w:t>в условиях возможной вынужденной изоляции, связанной</w:t>
      </w:r>
      <w:r w:rsidR="00950D1D">
        <w:rPr>
          <w:rFonts w:ascii="Times New Roman" w:eastAsia="Times New Roman" w:hAnsi="Times New Roman" w:cs="Times New Roman"/>
          <w:sz w:val="28"/>
          <w:szCs w:val="28"/>
          <w:lang w:eastAsia="ru-RU"/>
        </w:rPr>
        <w:t xml:space="preserve"> </w:t>
      </w:r>
      <w:r w:rsidRPr="00CA2A4C">
        <w:rPr>
          <w:rFonts w:ascii="Times New Roman" w:hAnsi="Times New Roman" w:cs="Times New Roman"/>
          <w:sz w:val="28"/>
          <w:szCs w:val="28"/>
        </w:rPr>
        <w:t>с эпидемиологической, военной или иными типами угроз.</w:t>
      </w:r>
      <w:proofErr w:type="gramEnd"/>
    </w:p>
    <w:p w:rsidR="00950D1D" w:rsidRDefault="00CA2A4C" w:rsidP="00950D1D">
      <w:pPr>
        <w:contextualSpacing/>
        <w:outlineLvl w:val="0"/>
        <w:rPr>
          <w:rFonts w:ascii="Times New Roman" w:eastAsia="Times New Roman" w:hAnsi="Times New Roman" w:cs="Times New Roman"/>
          <w:sz w:val="28"/>
          <w:szCs w:val="28"/>
          <w:lang w:eastAsia="ru-RU"/>
        </w:rPr>
      </w:pPr>
      <w:r w:rsidRPr="00CA2A4C">
        <w:rPr>
          <w:rFonts w:ascii="Times New Roman" w:hAnsi="Times New Roman" w:cs="Times New Roman"/>
          <w:sz w:val="28"/>
          <w:szCs w:val="28"/>
        </w:rPr>
        <w:lastRenderedPageBreak/>
        <w:t>Кроме того, набирает популярность течение фрилансеров-путешественников, работников, чья занятость не зависит от их местонахождения и позволяет им путешествовать, не прерывая</w:t>
      </w:r>
      <w:r w:rsidR="00950D1D">
        <w:rPr>
          <w:rFonts w:ascii="Times New Roman" w:eastAsia="Times New Roman" w:hAnsi="Times New Roman" w:cs="Times New Roman"/>
          <w:sz w:val="28"/>
          <w:szCs w:val="28"/>
          <w:lang w:eastAsia="ru-RU"/>
        </w:rPr>
        <w:t xml:space="preserve"> </w:t>
      </w:r>
      <w:r w:rsidRPr="00CA2A4C">
        <w:rPr>
          <w:rFonts w:ascii="Times New Roman" w:hAnsi="Times New Roman" w:cs="Times New Roman"/>
          <w:sz w:val="28"/>
          <w:szCs w:val="28"/>
        </w:rPr>
        <w:t>трудовую деятельность.</w:t>
      </w:r>
    </w:p>
    <w:p w:rsidR="00D10269" w:rsidRPr="00D10269" w:rsidRDefault="00D10269" w:rsidP="00D10269">
      <w:pPr>
        <w:contextualSpacing/>
        <w:outlineLvl w:val="0"/>
        <w:rPr>
          <w:rFonts w:ascii="Times New Roman" w:hAnsi="Times New Roman" w:cs="Times New Roman"/>
          <w:sz w:val="28"/>
          <w:szCs w:val="28"/>
        </w:rPr>
      </w:pPr>
      <w:r w:rsidRPr="00D10269">
        <w:rPr>
          <w:rFonts w:ascii="Times New Roman" w:hAnsi="Times New Roman" w:cs="Times New Roman"/>
          <w:sz w:val="28"/>
          <w:szCs w:val="28"/>
        </w:rPr>
        <w:t>5. Формирование доступной среды жизнедеятельности для маломобильных групп населения.</w:t>
      </w:r>
    </w:p>
    <w:p w:rsidR="000C733C" w:rsidRDefault="00D10269" w:rsidP="00D10269">
      <w:pPr>
        <w:contextualSpacing/>
        <w:outlineLvl w:val="0"/>
        <w:rPr>
          <w:rFonts w:ascii="Times New Roman" w:hAnsi="Times New Roman" w:cs="Times New Roman"/>
          <w:sz w:val="28"/>
          <w:szCs w:val="28"/>
        </w:rPr>
      </w:pPr>
      <w:r w:rsidRPr="00D10269">
        <w:rPr>
          <w:rFonts w:ascii="Times New Roman" w:hAnsi="Times New Roman" w:cs="Times New Roman"/>
          <w:sz w:val="28"/>
          <w:szCs w:val="28"/>
        </w:rPr>
        <w:t>Понятие малой мобильности во всем мире расширяется, в том числе к этой категории граждан относятся, помимо инвалидов, беременные женщины, лица пожилого возраста и лица, которые в результате заболеваний и травм страдают временным нарушением здоровья. В этой связи необходимость адаптации социально значимых объектов и обеспечение доступности услуг для маломобильных групп населения в приоритетных сферах жизнедеятельности значительно возрастает. Социальная инфраструктура трансформируется с целью обеспечения инвалидам равных с другими гражданами возможностей в реализации гражданских, экономических, полит</w:t>
      </w:r>
      <w:r w:rsidR="000C733C">
        <w:rPr>
          <w:rFonts w:ascii="Times New Roman" w:hAnsi="Times New Roman" w:cs="Times New Roman"/>
          <w:sz w:val="28"/>
          <w:szCs w:val="28"/>
        </w:rPr>
        <w:t>ических и других прав и свобод.</w:t>
      </w:r>
    </w:p>
    <w:p w:rsidR="00D10269" w:rsidRDefault="00D10269" w:rsidP="00D10269">
      <w:pPr>
        <w:contextualSpacing/>
        <w:outlineLvl w:val="0"/>
        <w:rPr>
          <w:rFonts w:ascii="Times New Roman" w:hAnsi="Times New Roman" w:cs="Times New Roman"/>
          <w:sz w:val="28"/>
          <w:szCs w:val="28"/>
        </w:rPr>
      </w:pPr>
      <w:r w:rsidRPr="00D10269">
        <w:rPr>
          <w:rFonts w:ascii="Times New Roman" w:hAnsi="Times New Roman" w:cs="Times New Roman"/>
          <w:sz w:val="28"/>
          <w:szCs w:val="28"/>
        </w:rPr>
        <w:t>Создание доступной среды жизнедеятельности для таких граждан обеспечит возможность полноценного участия в жизни общества, а также раскрытия личностного потенциала.</w:t>
      </w:r>
    </w:p>
    <w:p w:rsidR="009F5BC0" w:rsidRPr="009F5BC0" w:rsidRDefault="009F5BC0" w:rsidP="009F5BC0">
      <w:pPr>
        <w:contextualSpacing/>
        <w:rPr>
          <w:rFonts w:ascii="Times New Roman" w:hAnsi="Times New Roman" w:cs="Times New Roman"/>
          <w:sz w:val="28"/>
          <w:szCs w:val="28"/>
        </w:rPr>
      </w:pPr>
      <w:r>
        <w:rPr>
          <w:rFonts w:ascii="Times New Roman" w:hAnsi="Times New Roman" w:cs="Times New Roman"/>
          <w:sz w:val="28"/>
          <w:szCs w:val="28"/>
        </w:rPr>
        <w:t>6.</w:t>
      </w:r>
      <w:r w:rsidR="00D41C23">
        <w:rPr>
          <w:rFonts w:ascii="Times New Roman" w:hAnsi="Times New Roman" w:cs="Times New Roman"/>
          <w:sz w:val="28"/>
          <w:szCs w:val="28"/>
        </w:rPr>
        <w:t xml:space="preserve"> </w:t>
      </w:r>
      <w:r w:rsidRPr="009F5BC0">
        <w:rPr>
          <w:rFonts w:ascii="Times New Roman" w:hAnsi="Times New Roman" w:cs="Times New Roman"/>
          <w:sz w:val="28"/>
          <w:szCs w:val="28"/>
        </w:rPr>
        <w:t>Возрастающая роль информационно-коммуникационных технологий в сфере социального обслуживания.</w:t>
      </w:r>
    </w:p>
    <w:p w:rsidR="009F5BC0" w:rsidRPr="009F5BC0" w:rsidRDefault="009F5BC0" w:rsidP="009F5BC0">
      <w:pPr>
        <w:contextualSpacing/>
        <w:rPr>
          <w:rFonts w:ascii="Times New Roman" w:hAnsi="Times New Roman" w:cs="Times New Roman"/>
          <w:sz w:val="28"/>
          <w:szCs w:val="28"/>
        </w:rPr>
      </w:pPr>
      <w:r w:rsidRPr="009F5BC0">
        <w:rPr>
          <w:rFonts w:ascii="Times New Roman" w:hAnsi="Times New Roman" w:cs="Times New Roman"/>
          <w:sz w:val="28"/>
          <w:szCs w:val="28"/>
        </w:rPr>
        <w:t>Развитие информационно-коммуникационных технологий и их сетевой характер способствуют более активной интеграции лиц с ограниченными возможностями здоровья в социальную жизнь.</w:t>
      </w:r>
    </w:p>
    <w:p w:rsidR="009F5BC0" w:rsidRPr="009F5BC0" w:rsidRDefault="009F5BC0" w:rsidP="009F5BC0">
      <w:pPr>
        <w:contextualSpacing/>
        <w:rPr>
          <w:rFonts w:ascii="Times New Roman" w:hAnsi="Times New Roman" w:cs="Times New Roman"/>
          <w:sz w:val="28"/>
          <w:szCs w:val="28"/>
        </w:rPr>
      </w:pPr>
      <w:r w:rsidRPr="009F5BC0">
        <w:rPr>
          <w:rFonts w:ascii="Times New Roman" w:hAnsi="Times New Roman" w:cs="Times New Roman"/>
          <w:sz w:val="28"/>
          <w:szCs w:val="28"/>
        </w:rPr>
        <w:t>Формируются ресурсы для дистанционного образования.</w:t>
      </w:r>
    </w:p>
    <w:p w:rsidR="009F5BC0" w:rsidRPr="009F5BC0" w:rsidRDefault="009F5BC0" w:rsidP="009F5BC0">
      <w:pPr>
        <w:contextualSpacing/>
        <w:rPr>
          <w:rFonts w:ascii="Times New Roman" w:hAnsi="Times New Roman" w:cs="Times New Roman"/>
          <w:sz w:val="28"/>
          <w:szCs w:val="28"/>
        </w:rPr>
      </w:pPr>
      <w:r w:rsidRPr="009F5BC0">
        <w:rPr>
          <w:rFonts w:ascii="Times New Roman" w:hAnsi="Times New Roman" w:cs="Times New Roman"/>
          <w:sz w:val="28"/>
          <w:szCs w:val="28"/>
        </w:rPr>
        <w:t xml:space="preserve">За счет развития инструментов диагностики и программного обеспечения для анализа собранных данных и моделирования онтологических профилей лиц с ограниченными возможностями здоровья снижается необходимость постоянного личного </w:t>
      </w:r>
      <w:proofErr w:type="gramStart"/>
      <w:r w:rsidRPr="009F5BC0">
        <w:rPr>
          <w:rFonts w:ascii="Times New Roman" w:hAnsi="Times New Roman" w:cs="Times New Roman"/>
          <w:sz w:val="28"/>
          <w:szCs w:val="28"/>
        </w:rPr>
        <w:t>контроля за</w:t>
      </w:r>
      <w:proofErr w:type="gramEnd"/>
      <w:r w:rsidRPr="009F5BC0">
        <w:rPr>
          <w:rFonts w:ascii="Times New Roman" w:hAnsi="Times New Roman" w:cs="Times New Roman"/>
          <w:sz w:val="28"/>
          <w:szCs w:val="28"/>
        </w:rPr>
        <w:t xml:space="preserve"> их состоянием.</w:t>
      </w:r>
    </w:p>
    <w:p w:rsidR="009F5BC0" w:rsidRPr="009F5BC0" w:rsidRDefault="009F5BC0" w:rsidP="009F5BC0">
      <w:pPr>
        <w:contextualSpacing/>
        <w:rPr>
          <w:rFonts w:ascii="Times New Roman" w:hAnsi="Times New Roman" w:cs="Times New Roman"/>
          <w:sz w:val="28"/>
          <w:szCs w:val="28"/>
        </w:rPr>
      </w:pPr>
      <w:r w:rsidRPr="009F5BC0">
        <w:rPr>
          <w:rFonts w:ascii="Times New Roman" w:hAnsi="Times New Roman" w:cs="Times New Roman"/>
          <w:sz w:val="28"/>
          <w:szCs w:val="28"/>
        </w:rPr>
        <w:t>В то же время происходит адаптация устройств под потребности людей с ограниченными возможностями здоровья (например, автомобиль без передних сидений для инвалидов-колясочников, навигаторы для слепых с эхолокатором, электронная книга для слепых со шрифтом Брайля).</w:t>
      </w:r>
    </w:p>
    <w:p w:rsidR="009F5BC0" w:rsidRDefault="009F5BC0" w:rsidP="009F5BC0">
      <w:pPr>
        <w:contextualSpacing/>
        <w:rPr>
          <w:rFonts w:ascii="Times New Roman" w:hAnsi="Times New Roman" w:cs="Times New Roman"/>
          <w:sz w:val="28"/>
          <w:szCs w:val="28"/>
        </w:rPr>
      </w:pPr>
      <w:r w:rsidRPr="009F5BC0">
        <w:rPr>
          <w:rFonts w:ascii="Times New Roman" w:hAnsi="Times New Roman" w:cs="Times New Roman"/>
          <w:sz w:val="28"/>
          <w:szCs w:val="28"/>
        </w:rPr>
        <w:t xml:space="preserve">За период 2020 – 2021 годов существенно изменился подход к организации работы учреждений социального обслуживания (в связи с пандемией). </w:t>
      </w:r>
      <w:proofErr w:type="gramStart"/>
      <w:r w:rsidRPr="009F5BC0">
        <w:rPr>
          <w:rFonts w:ascii="Times New Roman" w:hAnsi="Times New Roman" w:cs="Times New Roman"/>
          <w:sz w:val="28"/>
          <w:szCs w:val="28"/>
        </w:rPr>
        <w:t>Введены новые форматы взаимодействия с получателями социальных услуг, подтвердившие свою востребованность, в практику вошло использование мессенджеров и видеоплатформ для конференцсвязи.</w:t>
      </w:r>
      <w:proofErr w:type="gramEnd"/>
    </w:p>
    <w:p w:rsidR="00CA2A4C" w:rsidRPr="005E27A2" w:rsidRDefault="005E27A2" w:rsidP="009F5BC0">
      <w:pPr>
        <w:contextualSpacing/>
        <w:rPr>
          <w:rFonts w:ascii="Times New Roman" w:hAnsi="Times New Roman" w:cs="Times New Roman"/>
          <w:sz w:val="28"/>
          <w:szCs w:val="28"/>
        </w:rPr>
      </w:pPr>
      <w:r>
        <w:rPr>
          <w:rFonts w:ascii="Times New Roman" w:hAnsi="Times New Roman" w:cs="Times New Roman"/>
          <w:bCs/>
          <w:sz w:val="28"/>
          <w:szCs w:val="28"/>
        </w:rPr>
        <w:t>7</w:t>
      </w:r>
      <w:r w:rsidR="00CA2A4C" w:rsidRPr="00CA2A4C">
        <w:rPr>
          <w:rFonts w:ascii="Times New Roman" w:hAnsi="Times New Roman" w:cs="Times New Roman"/>
          <w:bCs/>
          <w:sz w:val="28"/>
          <w:szCs w:val="28"/>
        </w:rPr>
        <w:t>.</w:t>
      </w:r>
      <w:r w:rsidR="00D41C23">
        <w:rPr>
          <w:rFonts w:ascii="Times New Roman" w:hAnsi="Times New Roman" w:cs="Times New Roman"/>
          <w:bCs/>
          <w:sz w:val="28"/>
          <w:szCs w:val="28"/>
        </w:rPr>
        <w:t xml:space="preserve"> </w:t>
      </w:r>
      <w:r w:rsidR="00CA2A4C" w:rsidRPr="00CA2A4C">
        <w:rPr>
          <w:rFonts w:ascii="Times New Roman" w:hAnsi="Times New Roman" w:cs="Times New Roman"/>
          <w:bCs/>
          <w:sz w:val="28"/>
          <w:szCs w:val="28"/>
        </w:rPr>
        <w:t>Рост конкуренции между работодателями за таланты</w:t>
      </w:r>
      <w:r>
        <w:rPr>
          <w:rFonts w:ascii="Times New Roman" w:hAnsi="Times New Roman" w:cs="Times New Roman"/>
          <w:bCs/>
          <w:sz w:val="28"/>
          <w:szCs w:val="28"/>
        </w:rPr>
        <w:t>.</w:t>
      </w:r>
    </w:p>
    <w:p w:rsidR="00CA2A4C" w:rsidRPr="005E27A2" w:rsidRDefault="00CA2A4C" w:rsidP="005E27A2">
      <w:pPr>
        <w:autoSpaceDE w:val="0"/>
        <w:autoSpaceDN w:val="0"/>
        <w:adjustRightInd w:val="0"/>
        <w:contextualSpacing/>
        <w:rPr>
          <w:rFonts w:ascii="Times New Roman" w:hAnsi="Times New Roman" w:cs="Times New Roman"/>
          <w:bCs/>
          <w:sz w:val="28"/>
          <w:szCs w:val="28"/>
        </w:rPr>
      </w:pPr>
      <w:r w:rsidRPr="00CA2A4C">
        <w:rPr>
          <w:rFonts w:ascii="Times New Roman" w:hAnsi="Times New Roman" w:cs="Times New Roman"/>
          <w:sz w:val="28"/>
          <w:szCs w:val="28"/>
        </w:rPr>
        <w:lastRenderedPageBreak/>
        <w:t>Соперничество между работодателями усилилось, талантливые</w:t>
      </w:r>
      <w:r w:rsidR="005E27A2">
        <w:rPr>
          <w:rFonts w:ascii="Times New Roman" w:hAnsi="Times New Roman" w:cs="Times New Roman"/>
          <w:bCs/>
          <w:sz w:val="28"/>
          <w:szCs w:val="28"/>
        </w:rPr>
        <w:t xml:space="preserve"> </w:t>
      </w:r>
      <w:r w:rsidRPr="00CA2A4C">
        <w:rPr>
          <w:rFonts w:ascii="Times New Roman" w:hAnsi="Times New Roman" w:cs="Times New Roman"/>
          <w:sz w:val="28"/>
          <w:szCs w:val="28"/>
        </w:rPr>
        <w:t>сотрудники могут применять свои навыки и знания в нескольких индустриях</w:t>
      </w:r>
      <w:r w:rsidR="005E27A2">
        <w:rPr>
          <w:rFonts w:ascii="Times New Roman" w:hAnsi="Times New Roman" w:cs="Times New Roman"/>
          <w:bCs/>
          <w:sz w:val="28"/>
          <w:szCs w:val="28"/>
        </w:rPr>
        <w:t xml:space="preserve"> </w:t>
      </w:r>
      <w:r w:rsidRPr="00CA2A4C">
        <w:rPr>
          <w:rFonts w:ascii="Times New Roman" w:hAnsi="Times New Roman" w:cs="Times New Roman"/>
          <w:sz w:val="28"/>
          <w:szCs w:val="28"/>
        </w:rPr>
        <w:t>это повышает конкуренцию за высококвалифицированные кадры.</w:t>
      </w:r>
      <w:r w:rsidR="005E27A2">
        <w:rPr>
          <w:rFonts w:ascii="Times New Roman" w:hAnsi="Times New Roman" w:cs="Times New Roman"/>
          <w:bCs/>
          <w:sz w:val="28"/>
          <w:szCs w:val="28"/>
        </w:rPr>
        <w:t xml:space="preserve"> </w:t>
      </w:r>
      <w:r w:rsidRPr="00CA2A4C">
        <w:rPr>
          <w:rFonts w:ascii="Times New Roman" w:hAnsi="Times New Roman" w:cs="Times New Roman"/>
          <w:sz w:val="28"/>
          <w:szCs w:val="28"/>
        </w:rPr>
        <w:t>Квалифицированных кадров привлекают крупнейшие корпорации мира</w:t>
      </w:r>
      <w:r w:rsidR="005E27A2">
        <w:rPr>
          <w:rFonts w:ascii="Times New Roman" w:hAnsi="Times New Roman" w:cs="Times New Roman"/>
          <w:bCs/>
          <w:sz w:val="28"/>
          <w:szCs w:val="28"/>
        </w:rPr>
        <w:t xml:space="preserve"> </w:t>
      </w:r>
      <w:r w:rsidRPr="00CA2A4C">
        <w:rPr>
          <w:rFonts w:ascii="Times New Roman" w:hAnsi="Times New Roman" w:cs="Times New Roman"/>
          <w:sz w:val="28"/>
          <w:szCs w:val="28"/>
        </w:rPr>
        <w:t>и сосредотачивают свое внимание на корпоративной социальной</w:t>
      </w:r>
      <w:r w:rsidR="005E27A2">
        <w:rPr>
          <w:rFonts w:ascii="Times New Roman" w:hAnsi="Times New Roman" w:cs="Times New Roman"/>
          <w:bCs/>
          <w:sz w:val="28"/>
          <w:szCs w:val="28"/>
        </w:rPr>
        <w:t xml:space="preserve"> </w:t>
      </w:r>
      <w:r w:rsidRPr="00CA2A4C">
        <w:rPr>
          <w:rFonts w:ascii="Times New Roman" w:hAnsi="Times New Roman" w:cs="Times New Roman"/>
          <w:sz w:val="28"/>
          <w:szCs w:val="28"/>
        </w:rPr>
        <w:t>ответственности, главнейшими принципами социально ответственных</w:t>
      </w:r>
      <w:r w:rsidR="005E27A2">
        <w:rPr>
          <w:rFonts w:ascii="Times New Roman" w:hAnsi="Times New Roman" w:cs="Times New Roman"/>
          <w:bCs/>
          <w:sz w:val="28"/>
          <w:szCs w:val="28"/>
        </w:rPr>
        <w:t xml:space="preserve"> </w:t>
      </w:r>
      <w:r w:rsidRPr="00CA2A4C">
        <w:rPr>
          <w:rFonts w:ascii="Times New Roman" w:hAnsi="Times New Roman" w:cs="Times New Roman"/>
          <w:sz w:val="28"/>
          <w:szCs w:val="28"/>
        </w:rPr>
        <w:t>предпринимателей выступают: прозрачность, открытость, устойчивость и</w:t>
      </w:r>
      <w:r w:rsidR="005E27A2">
        <w:rPr>
          <w:rFonts w:ascii="Times New Roman" w:hAnsi="Times New Roman" w:cs="Times New Roman"/>
          <w:bCs/>
          <w:sz w:val="28"/>
          <w:szCs w:val="28"/>
        </w:rPr>
        <w:t xml:space="preserve"> </w:t>
      </w:r>
      <w:r w:rsidRPr="00CA2A4C">
        <w:rPr>
          <w:rFonts w:ascii="Times New Roman" w:hAnsi="Times New Roman" w:cs="Times New Roman"/>
          <w:sz w:val="28"/>
          <w:szCs w:val="28"/>
        </w:rPr>
        <w:t>достоверность.</w:t>
      </w:r>
    </w:p>
    <w:p w:rsidR="00CA2A4C" w:rsidRPr="00CA2A4C" w:rsidRDefault="00CA2A4C" w:rsidP="00CA2A4C">
      <w:pPr>
        <w:pStyle w:val="15"/>
        <w:keepNext w:val="0"/>
        <w:spacing w:line="276" w:lineRule="auto"/>
        <w:ind w:firstLine="709"/>
        <w:outlineLvl w:val="0"/>
        <w:rPr>
          <w:rFonts w:cs="Times New Roman"/>
          <w:b w:val="0"/>
          <w:szCs w:val="28"/>
        </w:rPr>
      </w:pPr>
      <w:r w:rsidRPr="00CA2A4C">
        <w:rPr>
          <w:rFonts w:cs="Times New Roman"/>
          <w:b w:val="0"/>
          <w:szCs w:val="28"/>
        </w:rPr>
        <w:t>Система целей и механизм реализации</w:t>
      </w:r>
      <w:r w:rsidR="00A5579A">
        <w:rPr>
          <w:rFonts w:cs="Times New Roman"/>
          <w:b w:val="0"/>
          <w:szCs w:val="28"/>
        </w:rPr>
        <w:t>.</w:t>
      </w:r>
    </w:p>
    <w:p w:rsidR="00CA2A4C" w:rsidRPr="00CA2A4C" w:rsidRDefault="00CA2A4C" w:rsidP="00CA2A4C">
      <w:pPr>
        <w:tabs>
          <w:tab w:val="left" w:pos="1276"/>
        </w:tabs>
        <w:contextualSpacing/>
        <w:outlineLvl w:val="0"/>
        <w:rPr>
          <w:rFonts w:ascii="Times New Roman" w:hAnsi="Times New Roman" w:cs="Times New Roman"/>
          <w:sz w:val="28"/>
          <w:szCs w:val="28"/>
        </w:rPr>
      </w:pPr>
      <w:r w:rsidRPr="00CA2A4C">
        <w:rPr>
          <w:rFonts w:ascii="Times New Roman" w:hAnsi="Times New Roman" w:cs="Times New Roman"/>
          <w:sz w:val="28"/>
          <w:szCs w:val="28"/>
        </w:rPr>
        <w:t>Динамические цели:</w:t>
      </w:r>
    </w:p>
    <w:p w:rsidR="00CA2A4C" w:rsidRDefault="00CA2A4C" w:rsidP="000936CF">
      <w:pPr>
        <w:pStyle w:val="a3"/>
        <w:tabs>
          <w:tab w:val="left" w:pos="426"/>
        </w:tabs>
        <w:ind w:left="0"/>
        <w:rPr>
          <w:rFonts w:ascii="Times New Roman" w:hAnsi="Times New Roman" w:cs="Times New Roman"/>
          <w:sz w:val="28"/>
          <w:szCs w:val="28"/>
        </w:rPr>
      </w:pPr>
      <w:r w:rsidRPr="00CA2A4C">
        <w:rPr>
          <w:rFonts w:ascii="Times New Roman" w:hAnsi="Times New Roman" w:cs="Times New Roman"/>
          <w:sz w:val="28"/>
          <w:szCs w:val="28"/>
        </w:rPr>
        <w:t>1.Снижение уровня общей безработицы</w:t>
      </w:r>
      <w:r w:rsidR="000936CF">
        <w:rPr>
          <w:rFonts w:ascii="Times New Roman" w:hAnsi="Times New Roman" w:cs="Times New Roman"/>
          <w:sz w:val="28"/>
          <w:szCs w:val="28"/>
        </w:rPr>
        <w:t>.</w:t>
      </w:r>
    </w:p>
    <w:p w:rsidR="000936CF" w:rsidRPr="000936CF" w:rsidRDefault="000936CF" w:rsidP="000936CF">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Индикатор 1. Уровень безработицы в среднем за год:</w:t>
      </w:r>
    </w:p>
    <w:p w:rsidR="00CA2A4C" w:rsidRPr="00CA2A4C" w:rsidRDefault="00CA2A4C" w:rsidP="000936CF">
      <w:pPr>
        <w:tabs>
          <w:tab w:val="left" w:pos="426"/>
        </w:tabs>
        <w:ind w:left="709" w:firstLine="0"/>
        <w:contextualSpacing/>
        <w:rPr>
          <w:rFonts w:ascii="Times New Roman" w:hAnsi="Times New Roman" w:cs="Times New Roman"/>
          <w:sz w:val="28"/>
          <w:szCs w:val="28"/>
        </w:rPr>
      </w:pPr>
      <w:r w:rsidRPr="00CA2A4C">
        <w:rPr>
          <w:rFonts w:ascii="Times New Roman" w:hAnsi="Times New Roman" w:cs="Times New Roman"/>
          <w:sz w:val="28"/>
          <w:szCs w:val="28"/>
        </w:rPr>
        <w:t>2021 год – 0,8</w:t>
      </w:r>
      <w:r w:rsidR="002669E9">
        <w:rPr>
          <w:rFonts w:ascii="Times New Roman" w:hAnsi="Times New Roman" w:cs="Times New Roman"/>
          <w:sz w:val="28"/>
          <w:szCs w:val="28"/>
        </w:rPr>
        <w:t>5</w:t>
      </w:r>
      <w:r w:rsidR="00FC32DE" w:rsidRPr="00FC32DE">
        <w:rPr>
          <w:rFonts w:ascii="Times New Roman" w:eastAsia="Times New Roman" w:hAnsi="Times New Roman" w:cs="Times New Roman"/>
          <w:sz w:val="28"/>
          <w:szCs w:val="28"/>
          <w:lang w:eastAsia="ru-RU"/>
        </w:rPr>
        <w:t xml:space="preserve"> </w:t>
      </w:r>
      <w:r w:rsidR="00FC32DE">
        <w:rPr>
          <w:rFonts w:ascii="Times New Roman" w:eastAsia="Times New Roman" w:hAnsi="Times New Roman" w:cs="Times New Roman"/>
          <w:sz w:val="28"/>
          <w:szCs w:val="28"/>
          <w:lang w:eastAsia="ru-RU"/>
        </w:rPr>
        <w:t>процента</w:t>
      </w:r>
      <w:r w:rsidRPr="00CA2A4C">
        <w:rPr>
          <w:rFonts w:ascii="Times New Roman" w:hAnsi="Times New Roman" w:cs="Times New Roman"/>
          <w:sz w:val="28"/>
          <w:szCs w:val="28"/>
        </w:rPr>
        <w:t>;</w:t>
      </w:r>
    </w:p>
    <w:p w:rsidR="00CA2A4C" w:rsidRPr="00CA2A4C" w:rsidRDefault="00CA2A4C" w:rsidP="000936CF">
      <w:pPr>
        <w:tabs>
          <w:tab w:val="left" w:pos="426"/>
        </w:tabs>
        <w:ind w:left="709" w:firstLine="0"/>
        <w:contextualSpacing/>
        <w:rPr>
          <w:rFonts w:ascii="Times New Roman" w:hAnsi="Times New Roman" w:cs="Times New Roman"/>
          <w:sz w:val="28"/>
          <w:szCs w:val="28"/>
        </w:rPr>
      </w:pPr>
      <w:r w:rsidRPr="00CA2A4C">
        <w:rPr>
          <w:rFonts w:ascii="Times New Roman" w:hAnsi="Times New Roman" w:cs="Times New Roman"/>
          <w:sz w:val="28"/>
          <w:szCs w:val="28"/>
        </w:rPr>
        <w:t>2024 год – 0,85</w:t>
      </w:r>
      <w:r w:rsidR="00FC32DE" w:rsidRPr="00FC32DE">
        <w:rPr>
          <w:rFonts w:ascii="Times New Roman" w:eastAsia="Times New Roman" w:hAnsi="Times New Roman" w:cs="Times New Roman"/>
          <w:sz w:val="28"/>
          <w:szCs w:val="28"/>
          <w:lang w:eastAsia="ru-RU"/>
        </w:rPr>
        <w:t xml:space="preserve"> </w:t>
      </w:r>
      <w:r w:rsidR="00FC32DE">
        <w:rPr>
          <w:rFonts w:ascii="Times New Roman" w:eastAsia="Times New Roman" w:hAnsi="Times New Roman" w:cs="Times New Roman"/>
          <w:sz w:val="28"/>
          <w:szCs w:val="28"/>
          <w:lang w:eastAsia="ru-RU"/>
        </w:rPr>
        <w:t>процента</w:t>
      </w:r>
      <w:r w:rsidRPr="00CA2A4C">
        <w:rPr>
          <w:rFonts w:ascii="Times New Roman" w:hAnsi="Times New Roman" w:cs="Times New Roman"/>
          <w:sz w:val="28"/>
          <w:szCs w:val="28"/>
        </w:rPr>
        <w:t>;</w:t>
      </w:r>
    </w:p>
    <w:p w:rsidR="00CA2A4C" w:rsidRPr="00CA2A4C" w:rsidRDefault="00CA2A4C" w:rsidP="000936CF">
      <w:pPr>
        <w:tabs>
          <w:tab w:val="left" w:pos="426"/>
        </w:tabs>
        <w:ind w:left="709" w:firstLine="0"/>
        <w:contextualSpacing/>
        <w:rPr>
          <w:rFonts w:ascii="Times New Roman" w:hAnsi="Times New Roman" w:cs="Times New Roman"/>
          <w:sz w:val="28"/>
          <w:szCs w:val="28"/>
        </w:rPr>
      </w:pPr>
      <w:r w:rsidRPr="00CA2A4C">
        <w:rPr>
          <w:rFonts w:ascii="Times New Roman" w:hAnsi="Times New Roman" w:cs="Times New Roman"/>
          <w:sz w:val="28"/>
          <w:szCs w:val="28"/>
        </w:rPr>
        <w:t>2030 год – 0,85</w:t>
      </w:r>
      <w:r w:rsidR="00FC32DE" w:rsidRPr="00FC32DE">
        <w:rPr>
          <w:rFonts w:ascii="Times New Roman" w:eastAsia="Times New Roman" w:hAnsi="Times New Roman" w:cs="Times New Roman"/>
          <w:sz w:val="28"/>
          <w:szCs w:val="28"/>
          <w:lang w:eastAsia="ru-RU"/>
        </w:rPr>
        <w:t xml:space="preserve"> </w:t>
      </w:r>
      <w:r w:rsidR="00FC32DE">
        <w:rPr>
          <w:rFonts w:ascii="Times New Roman" w:eastAsia="Times New Roman" w:hAnsi="Times New Roman" w:cs="Times New Roman"/>
          <w:sz w:val="28"/>
          <w:szCs w:val="28"/>
          <w:lang w:eastAsia="ru-RU"/>
        </w:rPr>
        <w:t>процента</w:t>
      </w:r>
      <w:r w:rsidRPr="00CA2A4C">
        <w:rPr>
          <w:rFonts w:ascii="Times New Roman" w:hAnsi="Times New Roman" w:cs="Times New Roman"/>
          <w:sz w:val="28"/>
          <w:szCs w:val="28"/>
        </w:rPr>
        <w:t>.</w:t>
      </w:r>
    </w:p>
    <w:p w:rsidR="00CA2A4C" w:rsidRDefault="00CA2A4C" w:rsidP="00CA2A4C">
      <w:pPr>
        <w:pStyle w:val="a3"/>
        <w:tabs>
          <w:tab w:val="left" w:pos="426"/>
        </w:tabs>
        <w:ind w:left="0"/>
        <w:rPr>
          <w:rFonts w:ascii="Times New Roman" w:hAnsi="Times New Roman" w:cs="Times New Roman"/>
          <w:sz w:val="28"/>
          <w:szCs w:val="28"/>
        </w:rPr>
      </w:pPr>
      <w:r w:rsidRPr="00CA2A4C">
        <w:rPr>
          <w:rFonts w:ascii="Times New Roman" w:hAnsi="Times New Roman" w:cs="Times New Roman"/>
          <w:sz w:val="28"/>
          <w:szCs w:val="28"/>
        </w:rPr>
        <w:t>2.Снижение доли населения с денежными доходами ниже региональной</w:t>
      </w:r>
      <w:r w:rsidR="00A908CC">
        <w:rPr>
          <w:rFonts w:ascii="Times New Roman" w:hAnsi="Times New Roman" w:cs="Times New Roman"/>
          <w:sz w:val="28"/>
          <w:szCs w:val="28"/>
        </w:rPr>
        <w:t xml:space="preserve"> величины прожиточного минимума.</w:t>
      </w:r>
    </w:p>
    <w:p w:rsidR="00A908CC" w:rsidRPr="00CA2A4C" w:rsidRDefault="00A908CC" w:rsidP="00CA2A4C">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Индикатор 2. Уровень бедности:</w:t>
      </w:r>
    </w:p>
    <w:p w:rsidR="00CA2A4C" w:rsidRPr="00CA2A4C" w:rsidRDefault="00CA2A4C" w:rsidP="00A908CC">
      <w:pPr>
        <w:tabs>
          <w:tab w:val="left" w:pos="426"/>
        </w:tabs>
        <w:ind w:left="709" w:firstLine="0"/>
        <w:contextualSpacing/>
        <w:rPr>
          <w:rFonts w:ascii="Times New Roman" w:hAnsi="Times New Roman" w:cs="Times New Roman"/>
          <w:sz w:val="28"/>
          <w:szCs w:val="28"/>
        </w:rPr>
      </w:pPr>
      <w:r w:rsidRPr="00CA2A4C">
        <w:rPr>
          <w:rFonts w:ascii="Times New Roman" w:hAnsi="Times New Roman" w:cs="Times New Roman"/>
          <w:sz w:val="28"/>
          <w:szCs w:val="28"/>
        </w:rPr>
        <w:t xml:space="preserve">2021 год – </w:t>
      </w:r>
      <w:r w:rsidR="004A60EC">
        <w:rPr>
          <w:rFonts w:ascii="Times New Roman" w:hAnsi="Times New Roman" w:cs="Times New Roman"/>
          <w:sz w:val="28"/>
          <w:szCs w:val="28"/>
        </w:rPr>
        <w:t>1</w:t>
      </w:r>
      <w:r w:rsidR="002669E9">
        <w:rPr>
          <w:rFonts w:ascii="Times New Roman" w:hAnsi="Times New Roman" w:cs="Times New Roman"/>
          <w:sz w:val="28"/>
          <w:szCs w:val="28"/>
        </w:rPr>
        <w:t>1,8</w:t>
      </w:r>
      <w:r w:rsidR="00FC32DE" w:rsidRPr="00FC32DE">
        <w:rPr>
          <w:rFonts w:ascii="Times New Roman" w:eastAsia="Times New Roman" w:hAnsi="Times New Roman" w:cs="Times New Roman"/>
          <w:sz w:val="28"/>
          <w:szCs w:val="28"/>
          <w:lang w:eastAsia="ru-RU"/>
        </w:rPr>
        <w:t xml:space="preserve"> </w:t>
      </w:r>
      <w:r w:rsidR="00FC32DE">
        <w:rPr>
          <w:rFonts w:ascii="Times New Roman" w:eastAsia="Times New Roman" w:hAnsi="Times New Roman" w:cs="Times New Roman"/>
          <w:sz w:val="28"/>
          <w:szCs w:val="28"/>
          <w:lang w:eastAsia="ru-RU"/>
        </w:rPr>
        <w:t>процента</w:t>
      </w:r>
      <w:r w:rsidRPr="00CA2A4C">
        <w:rPr>
          <w:rFonts w:ascii="Times New Roman" w:hAnsi="Times New Roman" w:cs="Times New Roman"/>
          <w:sz w:val="28"/>
          <w:szCs w:val="28"/>
        </w:rPr>
        <w:t>;</w:t>
      </w:r>
    </w:p>
    <w:p w:rsidR="00CA2A4C" w:rsidRPr="00D41C23" w:rsidRDefault="00CA2A4C" w:rsidP="00A908CC">
      <w:pPr>
        <w:tabs>
          <w:tab w:val="left" w:pos="426"/>
        </w:tabs>
        <w:ind w:left="709" w:firstLine="0"/>
        <w:contextualSpacing/>
        <w:rPr>
          <w:rFonts w:ascii="Times New Roman" w:hAnsi="Times New Roman" w:cs="Times New Roman"/>
          <w:sz w:val="28"/>
          <w:szCs w:val="28"/>
        </w:rPr>
      </w:pPr>
      <w:r w:rsidRPr="00CA2A4C">
        <w:rPr>
          <w:rFonts w:ascii="Times New Roman" w:hAnsi="Times New Roman" w:cs="Times New Roman"/>
          <w:sz w:val="28"/>
          <w:szCs w:val="28"/>
        </w:rPr>
        <w:t xml:space="preserve">2024 год </w:t>
      </w:r>
      <w:r w:rsidRPr="00D41C23">
        <w:rPr>
          <w:rFonts w:ascii="Times New Roman" w:hAnsi="Times New Roman" w:cs="Times New Roman"/>
          <w:sz w:val="28"/>
          <w:szCs w:val="28"/>
        </w:rPr>
        <w:t xml:space="preserve">– </w:t>
      </w:r>
      <w:r w:rsidR="004A60EC" w:rsidRPr="00D41C23">
        <w:rPr>
          <w:rFonts w:ascii="Times New Roman" w:hAnsi="Times New Roman" w:cs="Times New Roman"/>
          <w:sz w:val="28"/>
          <w:szCs w:val="28"/>
        </w:rPr>
        <w:t>10,3</w:t>
      </w:r>
      <w:r w:rsidR="00FC32DE" w:rsidRPr="00D41C23">
        <w:rPr>
          <w:rFonts w:ascii="Times New Roman" w:eastAsia="Times New Roman" w:hAnsi="Times New Roman" w:cs="Times New Roman"/>
          <w:sz w:val="28"/>
          <w:szCs w:val="28"/>
          <w:lang w:eastAsia="ru-RU"/>
        </w:rPr>
        <w:t xml:space="preserve"> процента</w:t>
      </w:r>
      <w:r w:rsidRPr="00D41C23">
        <w:rPr>
          <w:rFonts w:ascii="Times New Roman" w:hAnsi="Times New Roman" w:cs="Times New Roman"/>
          <w:sz w:val="28"/>
          <w:szCs w:val="28"/>
        </w:rPr>
        <w:t>;</w:t>
      </w:r>
    </w:p>
    <w:p w:rsidR="00CA2A4C" w:rsidRPr="00CA2A4C" w:rsidRDefault="00CA2A4C" w:rsidP="00A908CC">
      <w:pPr>
        <w:tabs>
          <w:tab w:val="left" w:pos="426"/>
        </w:tabs>
        <w:ind w:left="709" w:firstLine="0"/>
        <w:contextualSpacing/>
        <w:rPr>
          <w:rFonts w:ascii="Times New Roman" w:hAnsi="Times New Roman" w:cs="Times New Roman"/>
          <w:sz w:val="28"/>
          <w:szCs w:val="28"/>
        </w:rPr>
      </w:pPr>
      <w:r w:rsidRPr="00D41C23">
        <w:rPr>
          <w:rFonts w:ascii="Times New Roman" w:hAnsi="Times New Roman" w:cs="Times New Roman"/>
          <w:sz w:val="28"/>
          <w:szCs w:val="28"/>
        </w:rPr>
        <w:t xml:space="preserve">2030 год – </w:t>
      </w:r>
      <w:r w:rsidR="004A60EC" w:rsidRPr="00D41C23">
        <w:rPr>
          <w:rFonts w:ascii="Times New Roman" w:hAnsi="Times New Roman" w:cs="Times New Roman"/>
          <w:sz w:val="28"/>
          <w:szCs w:val="28"/>
        </w:rPr>
        <w:t>7,0</w:t>
      </w:r>
      <w:r w:rsidR="00FC32DE" w:rsidRPr="00D41C23">
        <w:rPr>
          <w:rFonts w:ascii="Times New Roman" w:eastAsia="Times New Roman" w:hAnsi="Times New Roman" w:cs="Times New Roman"/>
          <w:sz w:val="28"/>
          <w:szCs w:val="28"/>
          <w:lang w:eastAsia="ru-RU"/>
        </w:rPr>
        <w:t xml:space="preserve"> </w:t>
      </w:r>
      <w:r w:rsidR="00130808" w:rsidRPr="00D41C23">
        <w:rPr>
          <w:rFonts w:ascii="Times New Roman" w:eastAsia="Times New Roman" w:hAnsi="Times New Roman" w:cs="Times New Roman"/>
          <w:sz w:val="28"/>
          <w:szCs w:val="28"/>
          <w:lang w:eastAsia="ru-RU"/>
        </w:rPr>
        <w:t>процентов</w:t>
      </w:r>
      <w:r w:rsidRPr="00CA2A4C">
        <w:rPr>
          <w:rFonts w:ascii="Times New Roman" w:hAnsi="Times New Roman" w:cs="Times New Roman"/>
          <w:sz w:val="28"/>
          <w:szCs w:val="28"/>
        </w:rPr>
        <w:t>.</w:t>
      </w:r>
    </w:p>
    <w:p w:rsidR="00CA2A4C" w:rsidRPr="00CA2A4C" w:rsidRDefault="00E7018F" w:rsidP="00CA2A4C">
      <w:pPr>
        <w:tabs>
          <w:tab w:val="left" w:pos="1276"/>
        </w:tabs>
        <w:contextualSpacing/>
        <w:outlineLvl w:val="0"/>
        <w:rPr>
          <w:rFonts w:ascii="Times New Roman" w:hAnsi="Times New Roman" w:cs="Times New Roman"/>
          <w:sz w:val="28"/>
          <w:szCs w:val="28"/>
        </w:rPr>
      </w:pPr>
      <w:r>
        <w:rPr>
          <w:rFonts w:ascii="Times New Roman" w:hAnsi="Times New Roman" w:cs="Times New Roman"/>
          <w:sz w:val="28"/>
          <w:szCs w:val="28"/>
        </w:rPr>
        <w:t>Структурные цели.</w:t>
      </w:r>
    </w:p>
    <w:p w:rsidR="00CA2A4C" w:rsidRDefault="00CA2A4C" w:rsidP="00CA2A4C">
      <w:pPr>
        <w:pStyle w:val="a3"/>
        <w:tabs>
          <w:tab w:val="left" w:pos="284"/>
          <w:tab w:val="left" w:pos="1276"/>
        </w:tabs>
        <w:ind w:left="0"/>
        <w:rPr>
          <w:rFonts w:ascii="Times New Roman" w:hAnsi="Times New Roman" w:cs="Times New Roman"/>
          <w:sz w:val="28"/>
          <w:szCs w:val="28"/>
        </w:rPr>
      </w:pPr>
      <w:r w:rsidRPr="00CA2A4C">
        <w:rPr>
          <w:rFonts w:ascii="Times New Roman" w:hAnsi="Times New Roman" w:cs="Times New Roman"/>
          <w:sz w:val="28"/>
          <w:szCs w:val="28"/>
        </w:rPr>
        <w:t>1.Формирование безопасных условий труда с использованием современных технологий и модернизации оборудования.</w:t>
      </w:r>
    </w:p>
    <w:p w:rsidR="00E7018F" w:rsidRPr="006024DC" w:rsidRDefault="00E7018F" w:rsidP="00CA2A4C">
      <w:pPr>
        <w:pStyle w:val="a3"/>
        <w:tabs>
          <w:tab w:val="left" w:pos="284"/>
          <w:tab w:val="left" w:pos="1276"/>
        </w:tabs>
        <w:ind w:left="0"/>
        <w:rPr>
          <w:rFonts w:ascii="Times New Roman" w:hAnsi="Times New Roman" w:cs="Times New Roman"/>
          <w:sz w:val="28"/>
          <w:szCs w:val="28"/>
        </w:rPr>
      </w:pPr>
      <w:r w:rsidRPr="006024DC">
        <w:rPr>
          <w:rFonts w:ascii="Times New Roman" w:hAnsi="Times New Roman" w:cs="Times New Roman"/>
          <w:sz w:val="28"/>
          <w:szCs w:val="28"/>
        </w:rPr>
        <w:t>Индикатор 3. Доля организаций, охваченных программой «Нулевой травматизм»:</w:t>
      </w:r>
    </w:p>
    <w:p w:rsidR="00E7018F" w:rsidRPr="006024DC" w:rsidRDefault="00E7018F" w:rsidP="00CA2A4C">
      <w:pPr>
        <w:pStyle w:val="a3"/>
        <w:tabs>
          <w:tab w:val="left" w:pos="284"/>
          <w:tab w:val="left" w:pos="1276"/>
        </w:tabs>
        <w:ind w:left="0"/>
        <w:rPr>
          <w:rFonts w:ascii="Times New Roman" w:hAnsi="Times New Roman" w:cs="Times New Roman"/>
          <w:sz w:val="28"/>
          <w:szCs w:val="28"/>
        </w:rPr>
      </w:pPr>
      <w:r w:rsidRPr="006024DC">
        <w:rPr>
          <w:rFonts w:ascii="Times New Roman" w:hAnsi="Times New Roman" w:cs="Times New Roman"/>
          <w:sz w:val="28"/>
          <w:szCs w:val="28"/>
        </w:rPr>
        <w:t xml:space="preserve">2021 год - </w:t>
      </w:r>
      <w:r w:rsidR="004A60EC" w:rsidRPr="006024DC">
        <w:rPr>
          <w:rFonts w:ascii="Times New Roman" w:hAnsi="Times New Roman" w:cs="Times New Roman"/>
          <w:sz w:val="28"/>
          <w:szCs w:val="28"/>
        </w:rPr>
        <w:t>53</w:t>
      </w:r>
      <w:r w:rsidR="00FC32DE" w:rsidRPr="006024DC">
        <w:rPr>
          <w:rFonts w:ascii="Times New Roman" w:eastAsia="Times New Roman" w:hAnsi="Times New Roman" w:cs="Times New Roman"/>
          <w:sz w:val="28"/>
          <w:szCs w:val="28"/>
          <w:lang w:eastAsia="ru-RU"/>
        </w:rPr>
        <w:t xml:space="preserve"> процента</w:t>
      </w:r>
      <w:r w:rsidRPr="006024DC">
        <w:rPr>
          <w:rFonts w:ascii="Times New Roman" w:hAnsi="Times New Roman" w:cs="Times New Roman"/>
          <w:sz w:val="28"/>
          <w:szCs w:val="28"/>
        </w:rPr>
        <w:t>;</w:t>
      </w:r>
    </w:p>
    <w:p w:rsidR="00E7018F" w:rsidRPr="006024DC" w:rsidRDefault="00E7018F" w:rsidP="00CA2A4C">
      <w:pPr>
        <w:pStyle w:val="a3"/>
        <w:tabs>
          <w:tab w:val="left" w:pos="284"/>
          <w:tab w:val="left" w:pos="1276"/>
        </w:tabs>
        <w:ind w:left="0"/>
        <w:rPr>
          <w:rFonts w:ascii="Times New Roman" w:hAnsi="Times New Roman" w:cs="Times New Roman"/>
          <w:sz w:val="28"/>
          <w:szCs w:val="28"/>
        </w:rPr>
      </w:pPr>
      <w:r w:rsidRPr="006024DC">
        <w:rPr>
          <w:rFonts w:ascii="Times New Roman" w:hAnsi="Times New Roman" w:cs="Times New Roman"/>
          <w:sz w:val="28"/>
          <w:szCs w:val="28"/>
        </w:rPr>
        <w:t xml:space="preserve">2024 год - </w:t>
      </w:r>
      <w:r w:rsidR="004A60EC" w:rsidRPr="006024DC">
        <w:rPr>
          <w:rFonts w:ascii="Times New Roman" w:hAnsi="Times New Roman" w:cs="Times New Roman"/>
          <w:sz w:val="28"/>
          <w:szCs w:val="28"/>
        </w:rPr>
        <w:t>59</w:t>
      </w:r>
      <w:r w:rsidR="00FC32DE" w:rsidRPr="006024DC">
        <w:rPr>
          <w:rFonts w:ascii="Times New Roman" w:eastAsia="Times New Roman" w:hAnsi="Times New Roman" w:cs="Times New Roman"/>
          <w:sz w:val="28"/>
          <w:szCs w:val="28"/>
          <w:lang w:eastAsia="ru-RU"/>
        </w:rPr>
        <w:t xml:space="preserve"> </w:t>
      </w:r>
      <w:r w:rsidR="00130808" w:rsidRPr="006024DC">
        <w:rPr>
          <w:rFonts w:ascii="Times New Roman" w:eastAsia="Times New Roman" w:hAnsi="Times New Roman" w:cs="Times New Roman"/>
          <w:sz w:val="28"/>
          <w:szCs w:val="28"/>
          <w:lang w:eastAsia="ru-RU"/>
        </w:rPr>
        <w:t>процентов</w:t>
      </w:r>
      <w:r w:rsidRPr="006024DC">
        <w:rPr>
          <w:rFonts w:ascii="Times New Roman" w:hAnsi="Times New Roman" w:cs="Times New Roman"/>
          <w:sz w:val="28"/>
          <w:szCs w:val="28"/>
        </w:rPr>
        <w:t>;</w:t>
      </w:r>
    </w:p>
    <w:p w:rsidR="00E7018F" w:rsidRPr="00CA2A4C" w:rsidRDefault="00E7018F" w:rsidP="00CA2A4C">
      <w:pPr>
        <w:pStyle w:val="a3"/>
        <w:tabs>
          <w:tab w:val="left" w:pos="284"/>
          <w:tab w:val="left" w:pos="1276"/>
        </w:tabs>
        <w:ind w:left="0"/>
        <w:rPr>
          <w:rFonts w:ascii="Times New Roman" w:hAnsi="Times New Roman" w:cs="Times New Roman"/>
          <w:sz w:val="28"/>
          <w:szCs w:val="28"/>
        </w:rPr>
      </w:pPr>
      <w:r w:rsidRPr="006024DC">
        <w:rPr>
          <w:rFonts w:ascii="Times New Roman" w:hAnsi="Times New Roman" w:cs="Times New Roman"/>
          <w:sz w:val="28"/>
          <w:szCs w:val="28"/>
        </w:rPr>
        <w:t xml:space="preserve">2030 год - </w:t>
      </w:r>
      <w:r w:rsidR="004A60EC" w:rsidRPr="006024DC">
        <w:rPr>
          <w:rFonts w:ascii="Times New Roman" w:hAnsi="Times New Roman" w:cs="Times New Roman"/>
          <w:sz w:val="28"/>
          <w:szCs w:val="28"/>
        </w:rPr>
        <w:t>65</w:t>
      </w:r>
      <w:r w:rsidR="00FC32DE" w:rsidRPr="006024DC">
        <w:rPr>
          <w:rFonts w:ascii="Times New Roman" w:eastAsia="Times New Roman" w:hAnsi="Times New Roman" w:cs="Times New Roman"/>
          <w:sz w:val="28"/>
          <w:szCs w:val="28"/>
          <w:lang w:eastAsia="ru-RU"/>
        </w:rPr>
        <w:t xml:space="preserve"> </w:t>
      </w:r>
      <w:r w:rsidR="00130808" w:rsidRPr="006024DC">
        <w:rPr>
          <w:rFonts w:ascii="Times New Roman" w:eastAsia="Times New Roman" w:hAnsi="Times New Roman" w:cs="Times New Roman"/>
          <w:sz w:val="28"/>
          <w:szCs w:val="28"/>
          <w:lang w:eastAsia="ru-RU"/>
        </w:rPr>
        <w:t>процентов</w:t>
      </w:r>
      <w:r w:rsidRPr="006024DC">
        <w:rPr>
          <w:rFonts w:ascii="Times New Roman" w:hAnsi="Times New Roman" w:cs="Times New Roman"/>
          <w:sz w:val="28"/>
          <w:szCs w:val="28"/>
        </w:rPr>
        <w:t>.</w:t>
      </w:r>
    </w:p>
    <w:p w:rsidR="00CA2A4C" w:rsidRPr="00CA2A4C" w:rsidRDefault="00CA2A4C" w:rsidP="00CA2A4C">
      <w:pPr>
        <w:pStyle w:val="a3"/>
        <w:tabs>
          <w:tab w:val="left" w:pos="284"/>
          <w:tab w:val="left" w:pos="1276"/>
        </w:tabs>
        <w:ind w:left="0"/>
        <w:rPr>
          <w:rFonts w:ascii="Times New Roman" w:hAnsi="Times New Roman" w:cs="Times New Roman"/>
          <w:sz w:val="28"/>
          <w:szCs w:val="28"/>
        </w:rPr>
      </w:pPr>
      <w:r w:rsidRPr="00CA2A4C">
        <w:rPr>
          <w:rFonts w:ascii="Times New Roman" w:hAnsi="Times New Roman" w:cs="Times New Roman"/>
          <w:sz w:val="28"/>
          <w:szCs w:val="28"/>
        </w:rPr>
        <w:t>2.Повышения уровня благосостояния жизни и социального благополучия населения.</w:t>
      </w:r>
    </w:p>
    <w:p w:rsidR="00CA2A4C" w:rsidRPr="00CA2A4C" w:rsidRDefault="00CA2A4C" w:rsidP="00CA2A4C">
      <w:pPr>
        <w:tabs>
          <w:tab w:val="left" w:pos="1276"/>
        </w:tabs>
        <w:contextualSpacing/>
        <w:outlineLvl w:val="0"/>
        <w:rPr>
          <w:rFonts w:ascii="Times New Roman" w:hAnsi="Times New Roman" w:cs="Times New Roman"/>
          <w:sz w:val="28"/>
          <w:szCs w:val="28"/>
        </w:rPr>
      </w:pPr>
      <w:r w:rsidRPr="00CA2A4C">
        <w:rPr>
          <w:rFonts w:ascii="Times New Roman" w:hAnsi="Times New Roman" w:cs="Times New Roman"/>
          <w:sz w:val="28"/>
          <w:szCs w:val="28"/>
        </w:rPr>
        <w:t>Пр</w:t>
      </w:r>
      <w:r w:rsidR="009A4A3D">
        <w:rPr>
          <w:rFonts w:ascii="Times New Roman" w:hAnsi="Times New Roman" w:cs="Times New Roman"/>
          <w:sz w:val="28"/>
          <w:szCs w:val="28"/>
        </w:rPr>
        <w:t>иоритетные задачи и мероприятия.</w:t>
      </w:r>
    </w:p>
    <w:p w:rsidR="00CA2A4C" w:rsidRPr="00CA2A4C" w:rsidRDefault="00C912FA" w:rsidP="00CA2A4C">
      <w:pPr>
        <w:pStyle w:val="a3"/>
        <w:tabs>
          <w:tab w:val="left" w:pos="426"/>
        </w:tabs>
        <w:ind w:left="0"/>
        <w:outlineLvl w:val="0"/>
        <w:rPr>
          <w:rFonts w:ascii="Times New Roman" w:hAnsi="Times New Roman" w:cs="Times New Roman"/>
          <w:sz w:val="28"/>
          <w:szCs w:val="28"/>
        </w:rPr>
      </w:pPr>
      <w:r>
        <w:rPr>
          <w:rFonts w:ascii="Times New Roman" w:hAnsi="Times New Roman" w:cs="Times New Roman"/>
          <w:sz w:val="28"/>
          <w:szCs w:val="28"/>
        </w:rPr>
        <w:t xml:space="preserve">Задача </w:t>
      </w:r>
      <w:r w:rsidR="00CA2A4C" w:rsidRPr="00CA2A4C">
        <w:rPr>
          <w:rFonts w:ascii="Times New Roman" w:hAnsi="Times New Roman" w:cs="Times New Roman"/>
          <w:sz w:val="28"/>
          <w:szCs w:val="28"/>
        </w:rPr>
        <w:t xml:space="preserve">1.Повышение уровня среднемесячной заработной </w:t>
      </w:r>
      <w:proofErr w:type="gramStart"/>
      <w:r w:rsidR="00CA2A4C" w:rsidRPr="00CA2A4C">
        <w:rPr>
          <w:rFonts w:ascii="Times New Roman" w:hAnsi="Times New Roman" w:cs="Times New Roman"/>
          <w:sz w:val="28"/>
          <w:szCs w:val="28"/>
        </w:rPr>
        <w:t>платы и уровня минимального размера оплаты тру</w:t>
      </w:r>
      <w:r>
        <w:rPr>
          <w:rFonts w:ascii="Times New Roman" w:hAnsi="Times New Roman" w:cs="Times New Roman"/>
          <w:sz w:val="28"/>
          <w:szCs w:val="28"/>
        </w:rPr>
        <w:t>да работающего населения района</w:t>
      </w:r>
      <w:proofErr w:type="gramEnd"/>
      <w:r>
        <w:rPr>
          <w:rFonts w:ascii="Times New Roman" w:hAnsi="Times New Roman" w:cs="Times New Roman"/>
          <w:sz w:val="28"/>
          <w:szCs w:val="28"/>
        </w:rPr>
        <w:t>.</w:t>
      </w:r>
    </w:p>
    <w:p w:rsidR="00CA2A4C" w:rsidRPr="00C912FA" w:rsidRDefault="00C912FA" w:rsidP="00C912FA">
      <w:pPr>
        <w:tabs>
          <w:tab w:val="left" w:pos="567"/>
        </w:tabs>
        <w:outlineLvl w:val="0"/>
        <w:rPr>
          <w:rFonts w:ascii="Times New Roman" w:hAnsi="Times New Roman" w:cs="Times New Roman"/>
          <w:sz w:val="28"/>
          <w:szCs w:val="28"/>
        </w:rPr>
      </w:pPr>
      <w:r>
        <w:rPr>
          <w:rFonts w:ascii="Times New Roman" w:hAnsi="Times New Roman" w:cs="Times New Roman"/>
          <w:sz w:val="28"/>
          <w:szCs w:val="28"/>
        </w:rPr>
        <w:t>Мероприятие 1.1. С</w:t>
      </w:r>
      <w:r w:rsidR="00CA2A4C" w:rsidRPr="00C912FA">
        <w:rPr>
          <w:rFonts w:ascii="Times New Roman" w:hAnsi="Times New Roman" w:cs="Times New Roman"/>
          <w:sz w:val="28"/>
          <w:szCs w:val="28"/>
        </w:rPr>
        <w:t>овершенствование механизмов и расширение числа уча</w:t>
      </w:r>
      <w:r>
        <w:rPr>
          <w:rFonts w:ascii="Times New Roman" w:hAnsi="Times New Roman" w:cs="Times New Roman"/>
          <w:sz w:val="28"/>
          <w:szCs w:val="28"/>
        </w:rPr>
        <w:t>стников социального партнерства.</w:t>
      </w:r>
    </w:p>
    <w:p w:rsidR="00CA2A4C" w:rsidRPr="00C912FA" w:rsidRDefault="00C912FA" w:rsidP="00C912FA">
      <w:pPr>
        <w:tabs>
          <w:tab w:val="left" w:pos="567"/>
        </w:tabs>
        <w:outlineLvl w:val="0"/>
        <w:rPr>
          <w:rFonts w:ascii="Times New Roman" w:hAnsi="Times New Roman" w:cs="Times New Roman"/>
          <w:sz w:val="28"/>
          <w:szCs w:val="28"/>
        </w:rPr>
      </w:pPr>
      <w:r>
        <w:rPr>
          <w:rFonts w:ascii="Times New Roman" w:hAnsi="Times New Roman" w:cs="Times New Roman"/>
          <w:sz w:val="28"/>
          <w:szCs w:val="28"/>
        </w:rPr>
        <w:t>Мероприятие 1.2. Н</w:t>
      </w:r>
      <w:r w:rsidR="00CA2A4C" w:rsidRPr="00C912FA">
        <w:rPr>
          <w:rFonts w:ascii="Times New Roman" w:hAnsi="Times New Roman" w:cs="Times New Roman"/>
          <w:sz w:val="28"/>
          <w:szCs w:val="28"/>
        </w:rPr>
        <w:t>едопущение с</w:t>
      </w:r>
      <w:r>
        <w:rPr>
          <w:rFonts w:ascii="Times New Roman" w:hAnsi="Times New Roman" w:cs="Times New Roman"/>
          <w:sz w:val="28"/>
          <w:szCs w:val="28"/>
        </w:rPr>
        <w:t xml:space="preserve">нижения уровня заработной платы </w:t>
      </w:r>
      <w:r w:rsidR="00CA2A4C" w:rsidRPr="00C912FA">
        <w:rPr>
          <w:rFonts w:ascii="Times New Roman" w:hAnsi="Times New Roman" w:cs="Times New Roman"/>
          <w:sz w:val="28"/>
          <w:szCs w:val="28"/>
        </w:rPr>
        <w:t xml:space="preserve">отдельных категорий работников муниципальных учреждений социальной </w:t>
      </w:r>
      <w:r w:rsidR="00CA2A4C" w:rsidRPr="00C912FA">
        <w:rPr>
          <w:rFonts w:ascii="Times New Roman" w:hAnsi="Times New Roman" w:cs="Times New Roman"/>
          <w:sz w:val="28"/>
          <w:szCs w:val="28"/>
        </w:rPr>
        <w:lastRenderedPageBreak/>
        <w:t>сферы, достигнутого к 2021 году согласно Указу Президента РФ от 07.05.2012 № 597.</w:t>
      </w:r>
    </w:p>
    <w:p w:rsidR="00CA2A4C" w:rsidRPr="00CA2A4C" w:rsidRDefault="00C912FA" w:rsidP="00C912FA">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 xml:space="preserve">Задача </w:t>
      </w:r>
      <w:r w:rsidR="00CA2A4C" w:rsidRPr="00CA2A4C">
        <w:rPr>
          <w:rFonts w:ascii="Times New Roman" w:hAnsi="Times New Roman" w:cs="Times New Roman"/>
          <w:sz w:val="28"/>
          <w:szCs w:val="28"/>
        </w:rPr>
        <w:t>2.</w:t>
      </w:r>
      <w:r w:rsidR="00D41C23">
        <w:rPr>
          <w:rFonts w:ascii="Times New Roman" w:hAnsi="Times New Roman" w:cs="Times New Roman"/>
          <w:sz w:val="28"/>
          <w:szCs w:val="28"/>
        </w:rPr>
        <w:t xml:space="preserve"> </w:t>
      </w:r>
      <w:r>
        <w:rPr>
          <w:rFonts w:ascii="Times New Roman" w:hAnsi="Times New Roman" w:cs="Times New Roman"/>
          <w:sz w:val="28"/>
          <w:szCs w:val="28"/>
        </w:rPr>
        <w:t>Повышение качества рабочей силы.</w:t>
      </w:r>
    </w:p>
    <w:p w:rsidR="00CA2A4C" w:rsidRPr="00CA2A4C" w:rsidRDefault="00C912FA" w:rsidP="00C912FA">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Мероприятие 2.1. Ф</w:t>
      </w:r>
      <w:r w:rsidR="00CA2A4C" w:rsidRPr="00CA2A4C">
        <w:rPr>
          <w:rFonts w:ascii="Times New Roman" w:hAnsi="Times New Roman" w:cs="Times New Roman"/>
          <w:sz w:val="28"/>
          <w:szCs w:val="28"/>
        </w:rPr>
        <w:t>ормирование системы непрерывного обновления работающими гражданами своих профессиональных знаний и приобретения ими новых профессиональных навыков, включая овладение компетенциями в области циф</w:t>
      </w:r>
      <w:r>
        <w:rPr>
          <w:rFonts w:ascii="Times New Roman" w:hAnsi="Times New Roman" w:cs="Times New Roman"/>
          <w:sz w:val="28"/>
          <w:szCs w:val="28"/>
        </w:rPr>
        <w:t>ровой экономики всеми желающими.</w:t>
      </w:r>
    </w:p>
    <w:p w:rsidR="00CA2A4C" w:rsidRPr="00CA2A4C" w:rsidRDefault="00C912FA" w:rsidP="00C912FA">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Мероприятие 2.2. О</w:t>
      </w:r>
      <w:r w:rsidR="00CA2A4C" w:rsidRPr="00CA2A4C">
        <w:rPr>
          <w:rFonts w:ascii="Times New Roman" w:hAnsi="Times New Roman" w:cs="Times New Roman"/>
          <w:sz w:val="28"/>
          <w:szCs w:val="28"/>
        </w:rPr>
        <w:t>рганизация профессиональной ориентации для граждан в целях выбора сферы деятельности (профессии), трудоустройства, прохождения профессионального обучения и получения дополнительног</w:t>
      </w:r>
      <w:r>
        <w:rPr>
          <w:rFonts w:ascii="Times New Roman" w:hAnsi="Times New Roman" w:cs="Times New Roman"/>
          <w:sz w:val="28"/>
          <w:szCs w:val="28"/>
        </w:rPr>
        <w:t>о профессионального образования.</w:t>
      </w:r>
    </w:p>
    <w:p w:rsidR="00CA2A4C" w:rsidRPr="00C912FA" w:rsidRDefault="00C912FA" w:rsidP="00C912FA">
      <w:pPr>
        <w:tabs>
          <w:tab w:val="left" w:pos="426"/>
        </w:tabs>
        <w:rPr>
          <w:rFonts w:ascii="Times New Roman" w:hAnsi="Times New Roman" w:cs="Times New Roman"/>
          <w:sz w:val="28"/>
          <w:szCs w:val="28"/>
        </w:rPr>
      </w:pPr>
      <w:r>
        <w:rPr>
          <w:rFonts w:ascii="Times New Roman" w:hAnsi="Times New Roman" w:cs="Times New Roman"/>
          <w:sz w:val="28"/>
          <w:szCs w:val="28"/>
        </w:rPr>
        <w:t>Мероприятие 2.3. О</w:t>
      </w:r>
      <w:r w:rsidR="00CA2A4C" w:rsidRPr="00C912FA">
        <w:rPr>
          <w:rFonts w:ascii="Times New Roman" w:hAnsi="Times New Roman" w:cs="Times New Roman"/>
          <w:sz w:val="28"/>
          <w:szCs w:val="28"/>
        </w:rPr>
        <w:t>рганизация совместно с работодателями подготовки кадров по профессиям/сп</w:t>
      </w:r>
      <w:r>
        <w:rPr>
          <w:rFonts w:ascii="Times New Roman" w:hAnsi="Times New Roman" w:cs="Times New Roman"/>
          <w:sz w:val="28"/>
          <w:szCs w:val="28"/>
        </w:rPr>
        <w:t>ециальностям из перечня ТОП- 50.</w:t>
      </w:r>
    </w:p>
    <w:p w:rsidR="00CA2A4C" w:rsidRPr="00C912FA" w:rsidRDefault="00C912FA" w:rsidP="00C912FA">
      <w:pPr>
        <w:tabs>
          <w:tab w:val="left" w:pos="426"/>
        </w:tabs>
        <w:rPr>
          <w:rFonts w:ascii="Times New Roman" w:hAnsi="Times New Roman" w:cs="Times New Roman"/>
          <w:sz w:val="28"/>
          <w:szCs w:val="28"/>
        </w:rPr>
      </w:pPr>
      <w:r>
        <w:rPr>
          <w:rFonts w:ascii="Times New Roman" w:hAnsi="Times New Roman" w:cs="Times New Roman"/>
          <w:sz w:val="28"/>
          <w:szCs w:val="28"/>
        </w:rPr>
        <w:t>Мероприятие 2.4. Р</w:t>
      </w:r>
      <w:r w:rsidR="00CA2A4C" w:rsidRPr="00C912FA">
        <w:rPr>
          <w:rFonts w:ascii="Times New Roman" w:hAnsi="Times New Roman" w:cs="Times New Roman"/>
          <w:sz w:val="28"/>
          <w:szCs w:val="28"/>
        </w:rPr>
        <w:t>азвитие как региональных, так и районных отраслевых ресурсных центров по подготовке, переподготовке и повышению квалификации.</w:t>
      </w:r>
    </w:p>
    <w:p w:rsidR="00CA2A4C" w:rsidRPr="00CA2A4C" w:rsidRDefault="00C912FA" w:rsidP="00C912FA">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 xml:space="preserve">Задача </w:t>
      </w:r>
      <w:r w:rsidR="00CA2A4C" w:rsidRPr="00CA2A4C">
        <w:rPr>
          <w:rFonts w:ascii="Times New Roman" w:hAnsi="Times New Roman" w:cs="Times New Roman"/>
          <w:sz w:val="28"/>
          <w:szCs w:val="28"/>
        </w:rPr>
        <w:t>3.Снижение уровня неформальной занят</w:t>
      </w:r>
      <w:r>
        <w:rPr>
          <w:rFonts w:ascii="Times New Roman" w:hAnsi="Times New Roman" w:cs="Times New Roman"/>
          <w:sz w:val="28"/>
          <w:szCs w:val="28"/>
        </w:rPr>
        <w:t>ости, неформальной оплаты труда.</w:t>
      </w:r>
    </w:p>
    <w:p w:rsidR="00CA2A4C" w:rsidRPr="00C912FA" w:rsidRDefault="00C912FA" w:rsidP="00C912FA">
      <w:pPr>
        <w:tabs>
          <w:tab w:val="left" w:pos="426"/>
        </w:tabs>
        <w:rPr>
          <w:rFonts w:ascii="Times New Roman" w:hAnsi="Times New Roman" w:cs="Times New Roman"/>
          <w:sz w:val="28"/>
          <w:szCs w:val="28"/>
        </w:rPr>
      </w:pPr>
      <w:r>
        <w:rPr>
          <w:rFonts w:ascii="Times New Roman" w:hAnsi="Times New Roman" w:cs="Times New Roman"/>
          <w:sz w:val="28"/>
          <w:szCs w:val="28"/>
        </w:rPr>
        <w:t>Мероприятие 3.1. Проведение</w:t>
      </w:r>
      <w:r w:rsidR="00CA2A4C" w:rsidRPr="00C912FA">
        <w:rPr>
          <w:rFonts w:ascii="Times New Roman" w:hAnsi="Times New Roman" w:cs="Times New Roman"/>
          <w:sz w:val="28"/>
          <w:szCs w:val="28"/>
        </w:rPr>
        <w:t xml:space="preserve"> разъяснительной и просветительной работы по легализации зарабо</w:t>
      </w:r>
      <w:r>
        <w:rPr>
          <w:rFonts w:ascii="Times New Roman" w:hAnsi="Times New Roman" w:cs="Times New Roman"/>
          <w:sz w:val="28"/>
          <w:szCs w:val="28"/>
        </w:rPr>
        <w:t>тной платы и трудовых отношений.</w:t>
      </w:r>
    </w:p>
    <w:p w:rsidR="00CA2A4C" w:rsidRPr="00C912FA" w:rsidRDefault="00C912FA" w:rsidP="00C912FA">
      <w:pPr>
        <w:tabs>
          <w:tab w:val="left" w:pos="426"/>
        </w:tabs>
        <w:rPr>
          <w:rFonts w:ascii="Times New Roman" w:hAnsi="Times New Roman" w:cs="Times New Roman"/>
          <w:sz w:val="28"/>
          <w:szCs w:val="28"/>
        </w:rPr>
      </w:pPr>
      <w:r>
        <w:rPr>
          <w:rFonts w:ascii="Times New Roman" w:hAnsi="Times New Roman" w:cs="Times New Roman"/>
          <w:sz w:val="28"/>
          <w:szCs w:val="28"/>
        </w:rPr>
        <w:t>Мероприятие 3.2. Р</w:t>
      </w:r>
      <w:r w:rsidR="00CA2A4C" w:rsidRPr="00C912FA">
        <w:rPr>
          <w:rFonts w:ascii="Times New Roman" w:hAnsi="Times New Roman" w:cs="Times New Roman"/>
          <w:sz w:val="28"/>
          <w:szCs w:val="28"/>
        </w:rPr>
        <w:t>абота по обращениям граждан, поступившим в Администрацию Красносулинского района по вопросам неформальной занятости и в</w:t>
      </w:r>
      <w:r>
        <w:rPr>
          <w:rFonts w:ascii="Times New Roman" w:hAnsi="Times New Roman" w:cs="Times New Roman"/>
          <w:sz w:val="28"/>
          <w:szCs w:val="28"/>
        </w:rPr>
        <w:t>ыплаты «серой» заработной платы.</w:t>
      </w:r>
    </w:p>
    <w:p w:rsidR="00CA2A4C" w:rsidRPr="00C912FA" w:rsidRDefault="00C912FA" w:rsidP="00C912FA">
      <w:pPr>
        <w:tabs>
          <w:tab w:val="left" w:pos="426"/>
        </w:tabs>
        <w:rPr>
          <w:rFonts w:ascii="Times New Roman" w:hAnsi="Times New Roman" w:cs="Times New Roman"/>
          <w:sz w:val="28"/>
          <w:szCs w:val="28"/>
        </w:rPr>
      </w:pPr>
      <w:r>
        <w:rPr>
          <w:rFonts w:ascii="Times New Roman" w:hAnsi="Times New Roman" w:cs="Times New Roman"/>
          <w:sz w:val="28"/>
          <w:szCs w:val="28"/>
        </w:rPr>
        <w:t>Мероприятие 3.3. У</w:t>
      </w:r>
      <w:r w:rsidR="00CA2A4C" w:rsidRPr="00C912FA">
        <w:rPr>
          <w:rFonts w:ascii="Times New Roman" w:hAnsi="Times New Roman" w:cs="Times New Roman"/>
          <w:sz w:val="28"/>
          <w:szCs w:val="28"/>
        </w:rPr>
        <w:t xml:space="preserve">силение </w:t>
      </w:r>
      <w:proofErr w:type="gramStart"/>
      <w:r w:rsidR="00CA2A4C" w:rsidRPr="00C912FA">
        <w:rPr>
          <w:rFonts w:ascii="Times New Roman" w:hAnsi="Times New Roman" w:cs="Times New Roman"/>
          <w:sz w:val="28"/>
          <w:szCs w:val="28"/>
        </w:rPr>
        <w:t>контроля за</w:t>
      </w:r>
      <w:proofErr w:type="gramEnd"/>
      <w:r w:rsidR="00CA2A4C" w:rsidRPr="00C912FA">
        <w:rPr>
          <w:rFonts w:ascii="Times New Roman" w:hAnsi="Times New Roman" w:cs="Times New Roman"/>
          <w:sz w:val="28"/>
          <w:szCs w:val="28"/>
        </w:rPr>
        <w:t xml:space="preserve"> легальным</w:t>
      </w:r>
      <w:r>
        <w:rPr>
          <w:rFonts w:ascii="Times New Roman" w:hAnsi="Times New Roman" w:cs="Times New Roman"/>
          <w:sz w:val="28"/>
          <w:szCs w:val="28"/>
        </w:rPr>
        <w:t xml:space="preserve"> оформлением трудовых отношений.</w:t>
      </w:r>
    </w:p>
    <w:p w:rsidR="00CA2A4C" w:rsidRPr="00C912FA" w:rsidRDefault="00C912FA" w:rsidP="00C912FA">
      <w:pPr>
        <w:tabs>
          <w:tab w:val="left" w:pos="426"/>
        </w:tabs>
        <w:rPr>
          <w:rFonts w:ascii="Times New Roman" w:hAnsi="Times New Roman" w:cs="Times New Roman"/>
          <w:sz w:val="28"/>
          <w:szCs w:val="28"/>
        </w:rPr>
      </w:pPr>
      <w:r>
        <w:rPr>
          <w:rFonts w:ascii="Times New Roman" w:hAnsi="Times New Roman" w:cs="Times New Roman"/>
          <w:sz w:val="28"/>
          <w:szCs w:val="28"/>
        </w:rPr>
        <w:t>Мероприятие 3.4. Создание новых рабочих мест.</w:t>
      </w:r>
    </w:p>
    <w:p w:rsidR="00CA2A4C" w:rsidRPr="00C912FA" w:rsidRDefault="00C912FA" w:rsidP="00C912FA">
      <w:pPr>
        <w:tabs>
          <w:tab w:val="left" w:pos="426"/>
        </w:tabs>
        <w:rPr>
          <w:rFonts w:ascii="Times New Roman" w:hAnsi="Times New Roman" w:cs="Times New Roman"/>
          <w:sz w:val="28"/>
          <w:szCs w:val="28"/>
        </w:rPr>
      </w:pPr>
      <w:r>
        <w:rPr>
          <w:rFonts w:ascii="Times New Roman" w:hAnsi="Times New Roman" w:cs="Times New Roman"/>
          <w:sz w:val="28"/>
          <w:szCs w:val="28"/>
        </w:rPr>
        <w:t xml:space="preserve">Мероприятие 3.5. </w:t>
      </w:r>
      <w:proofErr w:type="gramStart"/>
      <w:r>
        <w:rPr>
          <w:rFonts w:ascii="Times New Roman" w:hAnsi="Times New Roman" w:cs="Times New Roman"/>
          <w:sz w:val="28"/>
          <w:szCs w:val="28"/>
        </w:rPr>
        <w:t>С</w:t>
      </w:r>
      <w:r w:rsidR="00CA2A4C" w:rsidRPr="00C912FA">
        <w:rPr>
          <w:rFonts w:ascii="Times New Roman" w:hAnsi="Times New Roman" w:cs="Times New Roman"/>
          <w:sz w:val="28"/>
          <w:szCs w:val="28"/>
        </w:rPr>
        <w:t>одействие профессиональному обучению и переобучению незанятых граждан, в том числе молодежи и высвобождаемых работников; женщин в период отпуска по уходу за ребенком до достижения детьми возраста трех лет, незанятых граждан, которым в соответствии с законодательством назначена страховая пенсия по старости и которые стремятся возобновить трудовую деятельность; инвалидов путем создания рабочих мест для инвалидов.</w:t>
      </w:r>
      <w:proofErr w:type="gramEnd"/>
    </w:p>
    <w:p w:rsidR="00C912FA" w:rsidRDefault="00C912FA" w:rsidP="00C912FA">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 xml:space="preserve">Задача </w:t>
      </w:r>
      <w:r w:rsidR="00CA2A4C" w:rsidRPr="00CA2A4C">
        <w:rPr>
          <w:rFonts w:ascii="Times New Roman" w:hAnsi="Times New Roman" w:cs="Times New Roman"/>
          <w:sz w:val="28"/>
          <w:szCs w:val="28"/>
        </w:rPr>
        <w:t>4.</w:t>
      </w:r>
      <w:r w:rsidR="00D41C23">
        <w:rPr>
          <w:rFonts w:ascii="Times New Roman" w:hAnsi="Times New Roman" w:cs="Times New Roman"/>
          <w:sz w:val="28"/>
          <w:szCs w:val="28"/>
        </w:rPr>
        <w:t xml:space="preserve"> </w:t>
      </w:r>
      <w:r w:rsidR="00CA2A4C" w:rsidRPr="00CA2A4C">
        <w:rPr>
          <w:rFonts w:ascii="Times New Roman" w:hAnsi="Times New Roman" w:cs="Times New Roman"/>
          <w:sz w:val="28"/>
          <w:szCs w:val="28"/>
        </w:rPr>
        <w:t>Обеспечение гарантии соб</w:t>
      </w:r>
      <w:r>
        <w:rPr>
          <w:rFonts w:ascii="Times New Roman" w:hAnsi="Times New Roman" w:cs="Times New Roman"/>
          <w:sz w:val="28"/>
          <w:szCs w:val="28"/>
        </w:rPr>
        <w:t>людения прав работающих граждан.</w:t>
      </w:r>
    </w:p>
    <w:p w:rsidR="00CA2A4C" w:rsidRPr="00C912FA" w:rsidRDefault="00C912FA" w:rsidP="00C912FA">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Мероприятие 4.1. С</w:t>
      </w:r>
      <w:r w:rsidR="00CA2A4C" w:rsidRPr="00C912FA">
        <w:rPr>
          <w:rFonts w:ascii="Times New Roman" w:hAnsi="Times New Roman" w:cs="Times New Roman"/>
          <w:sz w:val="28"/>
          <w:szCs w:val="28"/>
        </w:rPr>
        <w:t>топроцентный охват организаций Красносулинского района коллек</w:t>
      </w:r>
      <w:r>
        <w:rPr>
          <w:rFonts w:ascii="Times New Roman" w:hAnsi="Times New Roman" w:cs="Times New Roman"/>
          <w:sz w:val="28"/>
          <w:szCs w:val="28"/>
        </w:rPr>
        <w:t>тивно-договорным регулированием.</w:t>
      </w:r>
    </w:p>
    <w:p w:rsidR="00CA2A4C" w:rsidRPr="00C912FA" w:rsidRDefault="00C912FA" w:rsidP="00C912FA">
      <w:pPr>
        <w:tabs>
          <w:tab w:val="left" w:pos="426"/>
        </w:tabs>
        <w:rPr>
          <w:rFonts w:ascii="Times New Roman" w:hAnsi="Times New Roman" w:cs="Times New Roman"/>
          <w:sz w:val="28"/>
          <w:szCs w:val="28"/>
        </w:rPr>
      </w:pPr>
      <w:r>
        <w:rPr>
          <w:rFonts w:ascii="Times New Roman" w:hAnsi="Times New Roman" w:cs="Times New Roman"/>
          <w:sz w:val="28"/>
          <w:szCs w:val="28"/>
        </w:rPr>
        <w:t>Мероприятие 4.2. С</w:t>
      </w:r>
      <w:r w:rsidR="00CA2A4C" w:rsidRPr="00C912FA">
        <w:rPr>
          <w:rFonts w:ascii="Times New Roman" w:hAnsi="Times New Roman" w:cs="Times New Roman"/>
          <w:sz w:val="28"/>
          <w:szCs w:val="28"/>
        </w:rPr>
        <w:t>овершенствование с</w:t>
      </w:r>
      <w:r>
        <w:rPr>
          <w:rFonts w:ascii="Times New Roman" w:hAnsi="Times New Roman" w:cs="Times New Roman"/>
          <w:sz w:val="28"/>
          <w:szCs w:val="28"/>
        </w:rPr>
        <w:t>истемы управления охраной труда.</w:t>
      </w:r>
    </w:p>
    <w:p w:rsidR="00CA2A4C" w:rsidRPr="00C912FA" w:rsidRDefault="00C912FA" w:rsidP="00C912FA">
      <w:pPr>
        <w:tabs>
          <w:tab w:val="left" w:pos="426"/>
        </w:tabs>
        <w:rPr>
          <w:rFonts w:ascii="Times New Roman" w:hAnsi="Times New Roman" w:cs="Times New Roman"/>
          <w:sz w:val="28"/>
          <w:szCs w:val="28"/>
        </w:rPr>
      </w:pPr>
      <w:r>
        <w:rPr>
          <w:rFonts w:ascii="Times New Roman" w:hAnsi="Times New Roman" w:cs="Times New Roman"/>
          <w:sz w:val="28"/>
          <w:szCs w:val="28"/>
        </w:rPr>
        <w:lastRenderedPageBreak/>
        <w:t>Мероприятие 4.3. П</w:t>
      </w:r>
      <w:r w:rsidR="00CA2A4C" w:rsidRPr="00C912FA">
        <w:rPr>
          <w:rFonts w:ascii="Times New Roman" w:hAnsi="Times New Roman" w:cs="Times New Roman"/>
          <w:sz w:val="28"/>
          <w:szCs w:val="28"/>
        </w:rPr>
        <w:t>равовое просвещение в сфере охраны труда.</w:t>
      </w:r>
    </w:p>
    <w:p w:rsidR="00CA2A4C" w:rsidRPr="00CA2A4C" w:rsidRDefault="00C912FA" w:rsidP="00C912FA">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 xml:space="preserve">Задача </w:t>
      </w:r>
      <w:r w:rsidR="00CA2A4C" w:rsidRPr="00CA2A4C">
        <w:rPr>
          <w:rFonts w:ascii="Times New Roman" w:hAnsi="Times New Roman" w:cs="Times New Roman"/>
          <w:sz w:val="28"/>
          <w:szCs w:val="28"/>
        </w:rPr>
        <w:t>5.</w:t>
      </w:r>
      <w:r w:rsidR="00E346D0">
        <w:rPr>
          <w:rFonts w:ascii="Times New Roman" w:hAnsi="Times New Roman" w:cs="Times New Roman"/>
          <w:sz w:val="28"/>
          <w:szCs w:val="28"/>
        </w:rPr>
        <w:t xml:space="preserve"> </w:t>
      </w:r>
      <w:r w:rsidR="00CA2A4C" w:rsidRPr="00CA2A4C">
        <w:rPr>
          <w:rFonts w:ascii="Times New Roman" w:hAnsi="Times New Roman" w:cs="Times New Roman"/>
          <w:sz w:val="28"/>
          <w:szCs w:val="28"/>
        </w:rPr>
        <w:t>Обеспечение высокой информационной доступности и повышение качества предоставления населению мер социальн</w:t>
      </w:r>
      <w:r>
        <w:rPr>
          <w:rFonts w:ascii="Times New Roman" w:hAnsi="Times New Roman" w:cs="Times New Roman"/>
          <w:sz w:val="28"/>
          <w:szCs w:val="28"/>
        </w:rPr>
        <w:t>ой поддержки и социальных услуг.</w:t>
      </w:r>
    </w:p>
    <w:p w:rsidR="00CA2A4C" w:rsidRPr="00C912FA" w:rsidRDefault="00C912FA" w:rsidP="00C912FA">
      <w:pPr>
        <w:tabs>
          <w:tab w:val="left" w:pos="426"/>
        </w:tabs>
        <w:rPr>
          <w:rFonts w:ascii="Times New Roman" w:hAnsi="Times New Roman" w:cs="Times New Roman"/>
          <w:sz w:val="28"/>
          <w:szCs w:val="28"/>
        </w:rPr>
      </w:pPr>
      <w:r>
        <w:rPr>
          <w:rFonts w:ascii="Times New Roman" w:hAnsi="Times New Roman" w:cs="Times New Roman"/>
          <w:sz w:val="28"/>
          <w:szCs w:val="28"/>
        </w:rPr>
        <w:t>Мероприятие 5.1. В</w:t>
      </w:r>
      <w:r w:rsidR="00CA2A4C" w:rsidRPr="00C912FA">
        <w:rPr>
          <w:rFonts w:ascii="Times New Roman" w:hAnsi="Times New Roman" w:cs="Times New Roman"/>
          <w:sz w:val="28"/>
          <w:szCs w:val="28"/>
        </w:rPr>
        <w:t>едение организационной работы (городские мероприятия, заседания в формате «круглого стола», информационные встречи, сопровождение в</w:t>
      </w:r>
      <w:r>
        <w:rPr>
          <w:rFonts w:ascii="Times New Roman" w:hAnsi="Times New Roman" w:cs="Times New Roman"/>
          <w:sz w:val="28"/>
          <w:szCs w:val="28"/>
        </w:rPr>
        <w:t xml:space="preserve"> средствах массовой информации).</w:t>
      </w:r>
    </w:p>
    <w:p w:rsidR="00CA2A4C" w:rsidRDefault="00C912FA" w:rsidP="00C912FA">
      <w:pPr>
        <w:tabs>
          <w:tab w:val="left" w:pos="426"/>
        </w:tabs>
        <w:rPr>
          <w:rFonts w:ascii="Times New Roman" w:hAnsi="Times New Roman" w:cs="Times New Roman"/>
          <w:sz w:val="28"/>
          <w:szCs w:val="28"/>
        </w:rPr>
      </w:pPr>
      <w:r>
        <w:rPr>
          <w:rFonts w:ascii="Times New Roman" w:hAnsi="Times New Roman" w:cs="Times New Roman"/>
          <w:sz w:val="28"/>
          <w:szCs w:val="28"/>
        </w:rPr>
        <w:t>Мероприятие 5.2. В</w:t>
      </w:r>
      <w:r w:rsidR="00CA2A4C" w:rsidRPr="00C912FA">
        <w:rPr>
          <w:rFonts w:ascii="Times New Roman" w:hAnsi="Times New Roman" w:cs="Times New Roman"/>
          <w:sz w:val="28"/>
          <w:szCs w:val="28"/>
        </w:rPr>
        <w:t>овлечение общественных организаций в реализацию мероприятий социальной направленности.</w:t>
      </w:r>
    </w:p>
    <w:p w:rsidR="009C212A" w:rsidRPr="009C212A" w:rsidRDefault="009C212A" w:rsidP="009C212A">
      <w:pPr>
        <w:tabs>
          <w:tab w:val="left" w:pos="426"/>
        </w:tabs>
        <w:rPr>
          <w:rFonts w:ascii="Times New Roman" w:hAnsi="Times New Roman" w:cs="Times New Roman"/>
          <w:sz w:val="28"/>
          <w:szCs w:val="28"/>
        </w:rPr>
      </w:pPr>
      <w:r>
        <w:rPr>
          <w:rFonts w:ascii="Times New Roman" w:hAnsi="Times New Roman" w:cs="Times New Roman"/>
          <w:sz w:val="28"/>
          <w:szCs w:val="28"/>
        </w:rPr>
        <w:t>Задача 6</w:t>
      </w:r>
      <w:r w:rsidRPr="009C212A">
        <w:rPr>
          <w:rFonts w:ascii="Times New Roman" w:hAnsi="Times New Roman" w:cs="Times New Roman"/>
          <w:sz w:val="28"/>
          <w:szCs w:val="28"/>
        </w:rPr>
        <w:t>. Стимулирование к самостоятельному выходу из сложных жизненных ситуаций.</w:t>
      </w:r>
    </w:p>
    <w:p w:rsidR="009C212A" w:rsidRPr="009C212A" w:rsidRDefault="009C212A" w:rsidP="009C212A">
      <w:pPr>
        <w:tabs>
          <w:tab w:val="left" w:pos="426"/>
        </w:tabs>
        <w:rPr>
          <w:rFonts w:ascii="Times New Roman" w:hAnsi="Times New Roman" w:cs="Times New Roman"/>
          <w:sz w:val="28"/>
          <w:szCs w:val="28"/>
        </w:rPr>
      </w:pPr>
      <w:r>
        <w:rPr>
          <w:rFonts w:ascii="Times New Roman" w:hAnsi="Times New Roman" w:cs="Times New Roman"/>
          <w:sz w:val="28"/>
          <w:szCs w:val="28"/>
        </w:rPr>
        <w:t>Мероприятие 6</w:t>
      </w:r>
      <w:r w:rsidRPr="009C212A">
        <w:rPr>
          <w:rFonts w:ascii="Times New Roman" w:hAnsi="Times New Roman" w:cs="Times New Roman"/>
          <w:sz w:val="28"/>
          <w:szCs w:val="28"/>
        </w:rPr>
        <w:t>.1. Своевременное и в полном объеме предоставление мер социальной поддержки, государственных социальных гарантий отдельным категориям граждан</w:t>
      </w:r>
    </w:p>
    <w:p w:rsidR="009C212A" w:rsidRPr="00C912FA" w:rsidRDefault="009C212A" w:rsidP="009C212A">
      <w:pPr>
        <w:tabs>
          <w:tab w:val="left" w:pos="426"/>
        </w:tabs>
        <w:rPr>
          <w:rFonts w:ascii="Times New Roman" w:hAnsi="Times New Roman" w:cs="Times New Roman"/>
          <w:sz w:val="28"/>
          <w:szCs w:val="28"/>
        </w:rPr>
      </w:pPr>
      <w:r w:rsidRPr="009C212A">
        <w:rPr>
          <w:rFonts w:ascii="Times New Roman" w:hAnsi="Times New Roman" w:cs="Times New Roman"/>
          <w:sz w:val="28"/>
          <w:szCs w:val="28"/>
        </w:rPr>
        <w:t>Мероприят</w:t>
      </w:r>
      <w:r>
        <w:rPr>
          <w:rFonts w:ascii="Times New Roman" w:hAnsi="Times New Roman" w:cs="Times New Roman"/>
          <w:sz w:val="28"/>
          <w:szCs w:val="28"/>
        </w:rPr>
        <w:t>ие 6</w:t>
      </w:r>
      <w:r w:rsidRPr="009C212A">
        <w:rPr>
          <w:rFonts w:ascii="Times New Roman" w:hAnsi="Times New Roman" w:cs="Times New Roman"/>
          <w:sz w:val="28"/>
          <w:szCs w:val="28"/>
        </w:rPr>
        <w:t>.2. Применение технологии предоставления государственной социальной помощи на основании социального контракта как действенного средства повышения доходов малоимущих семей</w:t>
      </w:r>
      <w:r>
        <w:rPr>
          <w:rFonts w:ascii="Times New Roman" w:hAnsi="Times New Roman" w:cs="Times New Roman"/>
          <w:sz w:val="28"/>
          <w:szCs w:val="28"/>
        </w:rPr>
        <w:t>.</w:t>
      </w:r>
    </w:p>
    <w:p w:rsidR="00CA2A4C" w:rsidRPr="00CA2A4C" w:rsidRDefault="00CA2A4C" w:rsidP="006D5B2C">
      <w:pPr>
        <w:tabs>
          <w:tab w:val="left" w:pos="1276"/>
        </w:tabs>
        <w:contextualSpacing/>
        <w:outlineLvl w:val="0"/>
        <w:rPr>
          <w:rFonts w:ascii="Times New Roman" w:hAnsi="Times New Roman" w:cs="Times New Roman"/>
          <w:sz w:val="28"/>
          <w:szCs w:val="28"/>
        </w:rPr>
      </w:pPr>
      <w:r w:rsidRPr="00CA2A4C">
        <w:rPr>
          <w:rFonts w:ascii="Times New Roman" w:hAnsi="Times New Roman" w:cs="Times New Roman"/>
          <w:sz w:val="28"/>
          <w:szCs w:val="28"/>
        </w:rPr>
        <w:t>Стра</w:t>
      </w:r>
      <w:r w:rsidR="006D5B2C">
        <w:rPr>
          <w:rFonts w:ascii="Times New Roman" w:hAnsi="Times New Roman" w:cs="Times New Roman"/>
          <w:sz w:val="28"/>
          <w:szCs w:val="28"/>
        </w:rPr>
        <w:t>тегическая проектная инициатива 1 «</w:t>
      </w:r>
      <w:r w:rsidRPr="00CA2A4C">
        <w:rPr>
          <w:rFonts w:ascii="Times New Roman" w:hAnsi="Times New Roman" w:cs="Times New Roman"/>
          <w:sz w:val="28"/>
          <w:szCs w:val="28"/>
        </w:rPr>
        <w:t>Социально</w:t>
      </w:r>
      <w:r w:rsidR="00C074DF">
        <w:rPr>
          <w:rFonts w:ascii="Times New Roman" w:hAnsi="Times New Roman" w:cs="Times New Roman"/>
          <w:sz w:val="28"/>
          <w:szCs w:val="28"/>
        </w:rPr>
        <w:t xml:space="preserve"> </w:t>
      </w:r>
      <w:r w:rsidRPr="00CA2A4C">
        <w:rPr>
          <w:rFonts w:ascii="Times New Roman" w:hAnsi="Times New Roman" w:cs="Times New Roman"/>
          <w:sz w:val="28"/>
          <w:szCs w:val="28"/>
        </w:rPr>
        <w:t>-</w:t>
      </w:r>
      <w:r w:rsidR="00C074DF">
        <w:rPr>
          <w:rFonts w:ascii="Times New Roman" w:hAnsi="Times New Roman" w:cs="Times New Roman"/>
          <w:sz w:val="28"/>
          <w:szCs w:val="28"/>
        </w:rPr>
        <w:t xml:space="preserve"> </w:t>
      </w:r>
      <w:r w:rsidRPr="00CA2A4C">
        <w:rPr>
          <w:rFonts w:ascii="Times New Roman" w:hAnsi="Times New Roman" w:cs="Times New Roman"/>
          <w:sz w:val="28"/>
          <w:szCs w:val="28"/>
        </w:rPr>
        <w:t>ответственный</w:t>
      </w:r>
      <w:r w:rsidR="006D5B2C">
        <w:rPr>
          <w:rFonts w:ascii="Times New Roman" w:hAnsi="Times New Roman" w:cs="Times New Roman"/>
          <w:sz w:val="28"/>
          <w:szCs w:val="28"/>
        </w:rPr>
        <w:t xml:space="preserve"> бизнес Красносулинского района».</w:t>
      </w:r>
    </w:p>
    <w:p w:rsidR="00CA2A4C" w:rsidRPr="00CA2A4C" w:rsidRDefault="006D5B2C" w:rsidP="00CA2A4C">
      <w:pPr>
        <w:tabs>
          <w:tab w:val="left" w:pos="1276"/>
        </w:tabs>
        <w:contextualSpacing/>
        <w:outlineLvl w:val="0"/>
        <w:rPr>
          <w:rFonts w:ascii="Times New Roman" w:hAnsi="Times New Roman" w:cs="Times New Roman"/>
          <w:sz w:val="28"/>
          <w:szCs w:val="28"/>
        </w:rPr>
      </w:pPr>
      <w:r>
        <w:rPr>
          <w:rFonts w:ascii="Times New Roman" w:hAnsi="Times New Roman" w:cs="Times New Roman"/>
          <w:sz w:val="28"/>
          <w:szCs w:val="28"/>
        </w:rPr>
        <w:t>Возможность</w:t>
      </w:r>
      <w:r w:rsidR="00CA2A4C" w:rsidRPr="00CA2A4C">
        <w:rPr>
          <w:rFonts w:ascii="Times New Roman" w:hAnsi="Times New Roman" w:cs="Times New Roman"/>
          <w:sz w:val="28"/>
          <w:szCs w:val="28"/>
        </w:rPr>
        <w:t>:</w:t>
      </w:r>
    </w:p>
    <w:p w:rsidR="00CA2A4C" w:rsidRPr="00CA2A4C" w:rsidRDefault="006D5B2C" w:rsidP="00CA2A4C">
      <w:pPr>
        <w:tabs>
          <w:tab w:val="left" w:pos="426"/>
        </w:tabs>
        <w:contextualSpacing/>
        <w:rPr>
          <w:rFonts w:ascii="Times New Roman" w:hAnsi="Times New Roman" w:cs="Times New Roman"/>
          <w:sz w:val="28"/>
          <w:szCs w:val="28"/>
        </w:rPr>
      </w:pPr>
      <w:r>
        <w:rPr>
          <w:rFonts w:ascii="Times New Roman" w:hAnsi="Times New Roman" w:cs="Times New Roman"/>
          <w:sz w:val="28"/>
          <w:szCs w:val="28"/>
        </w:rPr>
        <w:t>с</w:t>
      </w:r>
      <w:r w:rsidR="00CA2A4C" w:rsidRPr="00CA2A4C">
        <w:rPr>
          <w:rFonts w:ascii="Times New Roman" w:hAnsi="Times New Roman" w:cs="Times New Roman"/>
          <w:sz w:val="28"/>
          <w:szCs w:val="28"/>
        </w:rPr>
        <w:t>оздание комфортных и безопасных условий труда, позволяющих сохранить трудоспособность работающего населения на всем протяжении профессиональной карьеры.</w:t>
      </w:r>
    </w:p>
    <w:p w:rsidR="00CA2A4C" w:rsidRPr="00CA2A4C" w:rsidRDefault="00CA2A4C" w:rsidP="00CA2A4C">
      <w:pPr>
        <w:pStyle w:val="a3"/>
        <w:tabs>
          <w:tab w:val="left" w:pos="426"/>
        </w:tabs>
        <w:ind w:left="0"/>
        <w:outlineLvl w:val="0"/>
        <w:rPr>
          <w:rFonts w:ascii="Times New Roman" w:hAnsi="Times New Roman" w:cs="Times New Roman"/>
          <w:sz w:val="28"/>
          <w:szCs w:val="28"/>
        </w:rPr>
      </w:pPr>
      <w:r w:rsidRPr="00CA2A4C">
        <w:rPr>
          <w:rFonts w:ascii="Times New Roman" w:hAnsi="Times New Roman" w:cs="Times New Roman"/>
          <w:sz w:val="28"/>
          <w:szCs w:val="28"/>
        </w:rPr>
        <w:t>Основные параметры:</w:t>
      </w:r>
    </w:p>
    <w:p w:rsidR="00CA2A4C" w:rsidRPr="00CA2A4C" w:rsidRDefault="006D5B2C" w:rsidP="00780791">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1.</w:t>
      </w:r>
      <w:r w:rsidR="00E346D0">
        <w:rPr>
          <w:rFonts w:ascii="Times New Roman" w:hAnsi="Times New Roman" w:cs="Times New Roman"/>
          <w:sz w:val="28"/>
          <w:szCs w:val="28"/>
        </w:rPr>
        <w:t xml:space="preserve"> </w:t>
      </w:r>
      <w:r w:rsidR="00CA2A4C" w:rsidRPr="00CA2A4C">
        <w:rPr>
          <w:rFonts w:ascii="Times New Roman" w:hAnsi="Times New Roman" w:cs="Times New Roman"/>
          <w:sz w:val="28"/>
          <w:szCs w:val="28"/>
        </w:rPr>
        <w:t>Недопущение наличия просроченной задолженности по заработной плате работников.</w:t>
      </w:r>
    </w:p>
    <w:p w:rsidR="00CA2A4C" w:rsidRPr="00CA2A4C" w:rsidRDefault="006D5B2C" w:rsidP="00780791">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2.</w:t>
      </w:r>
      <w:r w:rsidR="00E346D0">
        <w:rPr>
          <w:rFonts w:ascii="Times New Roman" w:hAnsi="Times New Roman" w:cs="Times New Roman"/>
          <w:sz w:val="28"/>
          <w:szCs w:val="28"/>
        </w:rPr>
        <w:t xml:space="preserve"> </w:t>
      </w:r>
      <w:r w:rsidR="00CA2A4C" w:rsidRPr="00CA2A4C">
        <w:rPr>
          <w:rFonts w:ascii="Times New Roman" w:hAnsi="Times New Roman" w:cs="Times New Roman"/>
          <w:sz w:val="28"/>
          <w:szCs w:val="28"/>
        </w:rPr>
        <w:t xml:space="preserve">Сокращение доли </w:t>
      </w:r>
      <w:proofErr w:type="gramStart"/>
      <w:r w:rsidR="00CA2A4C" w:rsidRPr="00CA2A4C">
        <w:rPr>
          <w:rFonts w:ascii="Times New Roman" w:hAnsi="Times New Roman" w:cs="Times New Roman"/>
          <w:sz w:val="28"/>
          <w:szCs w:val="28"/>
        </w:rPr>
        <w:t>занятых</w:t>
      </w:r>
      <w:proofErr w:type="gramEnd"/>
      <w:r w:rsidR="00CA2A4C" w:rsidRPr="00CA2A4C">
        <w:rPr>
          <w:rFonts w:ascii="Times New Roman" w:hAnsi="Times New Roman" w:cs="Times New Roman"/>
          <w:sz w:val="28"/>
          <w:szCs w:val="28"/>
        </w:rPr>
        <w:t xml:space="preserve"> в неформальном секторе в общей численности занятого населения до 3,8</w:t>
      </w:r>
      <w:r w:rsidR="00FC32DE" w:rsidRPr="00FC32DE">
        <w:rPr>
          <w:rFonts w:ascii="Times New Roman" w:eastAsia="Times New Roman" w:hAnsi="Times New Roman" w:cs="Times New Roman"/>
          <w:sz w:val="28"/>
          <w:szCs w:val="28"/>
          <w:lang w:eastAsia="ru-RU"/>
        </w:rPr>
        <w:t xml:space="preserve"> </w:t>
      </w:r>
      <w:r w:rsidR="00FC32DE">
        <w:rPr>
          <w:rFonts w:ascii="Times New Roman" w:eastAsia="Times New Roman" w:hAnsi="Times New Roman" w:cs="Times New Roman"/>
          <w:sz w:val="28"/>
          <w:szCs w:val="28"/>
          <w:lang w:eastAsia="ru-RU"/>
        </w:rPr>
        <w:t>процента</w:t>
      </w:r>
      <w:r w:rsidR="00CA2A4C" w:rsidRPr="00CA2A4C">
        <w:rPr>
          <w:rFonts w:ascii="Times New Roman" w:hAnsi="Times New Roman" w:cs="Times New Roman"/>
          <w:sz w:val="28"/>
          <w:szCs w:val="28"/>
        </w:rPr>
        <w:t xml:space="preserve"> к 2030 году.</w:t>
      </w:r>
    </w:p>
    <w:p w:rsidR="00CA2A4C" w:rsidRPr="00CA2A4C" w:rsidRDefault="006D5B2C" w:rsidP="00780791">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3.</w:t>
      </w:r>
      <w:r w:rsidR="00E346D0">
        <w:rPr>
          <w:rFonts w:ascii="Times New Roman" w:hAnsi="Times New Roman" w:cs="Times New Roman"/>
          <w:sz w:val="28"/>
          <w:szCs w:val="28"/>
        </w:rPr>
        <w:t xml:space="preserve"> </w:t>
      </w:r>
      <w:r w:rsidR="00CA2A4C" w:rsidRPr="00CA2A4C">
        <w:rPr>
          <w:rFonts w:ascii="Times New Roman" w:hAnsi="Times New Roman" w:cs="Times New Roman"/>
          <w:sz w:val="28"/>
          <w:szCs w:val="28"/>
        </w:rPr>
        <w:t xml:space="preserve">Создание безопасных условий труда в организациях </w:t>
      </w:r>
      <w:r w:rsidR="00CA2A4C" w:rsidRPr="00E346D0">
        <w:rPr>
          <w:rFonts w:ascii="Times New Roman" w:hAnsi="Times New Roman" w:cs="Times New Roman"/>
          <w:sz w:val="28"/>
          <w:szCs w:val="28"/>
        </w:rPr>
        <w:t xml:space="preserve">Красносулинского района. Охват программой «Нулевой травматизм» </w:t>
      </w:r>
      <w:r w:rsidR="00A50748" w:rsidRPr="00E346D0">
        <w:rPr>
          <w:rFonts w:ascii="Times New Roman" w:hAnsi="Times New Roman" w:cs="Times New Roman"/>
          <w:sz w:val="28"/>
          <w:szCs w:val="28"/>
        </w:rPr>
        <w:t>до 65</w:t>
      </w:r>
      <w:r w:rsidR="00FC32DE" w:rsidRPr="00E346D0">
        <w:rPr>
          <w:rFonts w:ascii="Times New Roman" w:eastAsia="Times New Roman" w:hAnsi="Times New Roman" w:cs="Times New Roman"/>
          <w:sz w:val="28"/>
          <w:szCs w:val="28"/>
          <w:lang w:eastAsia="ru-RU"/>
        </w:rPr>
        <w:t xml:space="preserve"> </w:t>
      </w:r>
      <w:r w:rsidR="00130808" w:rsidRPr="00E346D0">
        <w:rPr>
          <w:rFonts w:ascii="Times New Roman" w:eastAsia="Times New Roman" w:hAnsi="Times New Roman" w:cs="Times New Roman"/>
          <w:sz w:val="28"/>
          <w:szCs w:val="28"/>
          <w:lang w:eastAsia="ru-RU"/>
        </w:rPr>
        <w:t>процентов</w:t>
      </w:r>
      <w:r w:rsidR="00CA2A4C" w:rsidRPr="00E346D0">
        <w:rPr>
          <w:rFonts w:ascii="Times New Roman" w:hAnsi="Times New Roman" w:cs="Times New Roman"/>
          <w:sz w:val="28"/>
          <w:szCs w:val="28"/>
        </w:rPr>
        <w:t xml:space="preserve"> предприятий</w:t>
      </w:r>
      <w:r w:rsidR="00A50748">
        <w:rPr>
          <w:rFonts w:ascii="Times New Roman" w:hAnsi="Times New Roman" w:cs="Times New Roman"/>
          <w:sz w:val="28"/>
          <w:szCs w:val="28"/>
        </w:rPr>
        <w:t xml:space="preserve"> к 2030 году</w:t>
      </w:r>
      <w:r w:rsidR="00CA2A4C" w:rsidRPr="00CA2A4C">
        <w:rPr>
          <w:rFonts w:ascii="Times New Roman" w:hAnsi="Times New Roman" w:cs="Times New Roman"/>
          <w:sz w:val="28"/>
          <w:szCs w:val="28"/>
        </w:rPr>
        <w:t>.</w:t>
      </w:r>
    </w:p>
    <w:p w:rsidR="00CA2A4C" w:rsidRDefault="006D5B2C" w:rsidP="00780791">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4.</w:t>
      </w:r>
      <w:r w:rsidR="00E346D0">
        <w:rPr>
          <w:rFonts w:ascii="Times New Roman" w:hAnsi="Times New Roman" w:cs="Times New Roman"/>
          <w:sz w:val="28"/>
          <w:szCs w:val="28"/>
        </w:rPr>
        <w:t xml:space="preserve"> </w:t>
      </w:r>
      <w:r w:rsidR="00CA2A4C" w:rsidRPr="00CA2A4C">
        <w:rPr>
          <w:rFonts w:ascii="Times New Roman" w:hAnsi="Times New Roman" w:cs="Times New Roman"/>
          <w:sz w:val="28"/>
          <w:szCs w:val="28"/>
        </w:rPr>
        <w:t xml:space="preserve">Государственный патронаж в сфере охраны труда: проведение независимого первоначального аудита по охране труда на предприятиях, где произошло наибольшее количество несчастных случаев на </w:t>
      </w:r>
      <w:proofErr w:type="gramStart"/>
      <w:r w:rsidR="00CA2A4C" w:rsidRPr="00CA2A4C">
        <w:rPr>
          <w:rFonts w:ascii="Times New Roman" w:hAnsi="Times New Roman" w:cs="Times New Roman"/>
          <w:sz w:val="28"/>
          <w:szCs w:val="28"/>
        </w:rPr>
        <w:t>производстве</w:t>
      </w:r>
      <w:proofErr w:type="gramEnd"/>
      <w:r w:rsidR="00CA2A4C" w:rsidRPr="00CA2A4C">
        <w:rPr>
          <w:rFonts w:ascii="Times New Roman" w:hAnsi="Times New Roman" w:cs="Times New Roman"/>
          <w:sz w:val="28"/>
          <w:szCs w:val="28"/>
        </w:rPr>
        <w:t xml:space="preserve"> и регулярно допускаются нарушение трудового законодательства, и формирование общего плана мероприятий по устранению причин производственного травматизма. </w:t>
      </w:r>
    </w:p>
    <w:p w:rsidR="0028439A" w:rsidRPr="0028439A" w:rsidRDefault="0028439A" w:rsidP="0028439A">
      <w:pPr>
        <w:pStyle w:val="a3"/>
        <w:tabs>
          <w:tab w:val="left" w:pos="426"/>
        </w:tabs>
        <w:ind w:left="0"/>
        <w:rPr>
          <w:rFonts w:ascii="Times New Roman" w:hAnsi="Times New Roman" w:cs="Times New Roman"/>
          <w:sz w:val="28"/>
          <w:szCs w:val="28"/>
        </w:rPr>
      </w:pPr>
      <w:r w:rsidRPr="0028439A">
        <w:rPr>
          <w:rFonts w:ascii="Times New Roman" w:hAnsi="Times New Roman" w:cs="Times New Roman"/>
          <w:sz w:val="28"/>
          <w:szCs w:val="28"/>
        </w:rPr>
        <w:t>Стратегическая проектная инициатива 2 «</w:t>
      </w:r>
      <w:r>
        <w:rPr>
          <w:rFonts w:ascii="Times New Roman" w:hAnsi="Times New Roman" w:cs="Times New Roman"/>
          <w:sz w:val="28"/>
          <w:szCs w:val="28"/>
        </w:rPr>
        <w:t>Красносулинский район</w:t>
      </w:r>
      <w:r w:rsidRPr="0028439A">
        <w:rPr>
          <w:rFonts w:ascii="Times New Roman" w:hAnsi="Times New Roman" w:cs="Times New Roman"/>
          <w:sz w:val="28"/>
          <w:szCs w:val="28"/>
        </w:rPr>
        <w:t xml:space="preserve"> – территория социального благополучия».</w:t>
      </w:r>
    </w:p>
    <w:p w:rsidR="0028439A" w:rsidRPr="0028439A" w:rsidRDefault="0028439A" w:rsidP="0028439A">
      <w:pPr>
        <w:pStyle w:val="a3"/>
        <w:tabs>
          <w:tab w:val="left" w:pos="426"/>
        </w:tabs>
        <w:ind w:left="0"/>
        <w:rPr>
          <w:rFonts w:ascii="Times New Roman" w:hAnsi="Times New Roman" w:cs="Times New Roman"/>
          <w:sz w:val="28"/>
          <w:szCs w:val="28"/>
        </w:rPr>
      </w:pPr>
      <w:r w:rsidRPr="0028439A">
        <w:rPr>
          <w:rFonts w:ascii="Times New Roman" w:hAnsi="Times New Roman" w:cs="Times New Roman"/>
          <w:sz w:val="28"/>
          <w:szCs w:val="28"/>
        </w:rPr>
        <w:lastRenderedPageBreak/>
        <w:t>Возможность:</w:t>
      </w:r>
    </w:p>
    <w:p w:rsidR="0028439A" w:rsidRPr="0028439A" w:rsidRDefault="0028439A" w:rsidP="0028439A">
      <w:pPr>
        <w:pStyle w:val="a3"/>
        <w:tabs>
          <w:tab w:val="left" w:pos="426"/>
        </w:tabs>
        <w:ind w:left="0"/>
        <w:rPr>
          <w:rFonts w:ascii="Times New Roman" w:hAnsi="Times New Roman" w:cs="Times New Roman"/>
          <w:sz w:val="28"/>
          <w:szCs w:val="28"/>
        </w:rPr>
      </w:pPr>
      <w:r w:rsidRPr="0028439A">
        <w:rPr>
          <w:rFonts w:ascii="Times New Roman" w:hAnsi="Times New Roman" w:cs="Times New Roman"/>
          <w:sz w:val="28"/>
          <w:szCs w:val="28"/>
        </w:rPr>
        <w:t>повышение качества услуг социального обслуживания и уровня удовлетворенности населения.</w:t>
      </w:r>
    </w:p>
    <w:p w:rsidR="0028439A" w:rsidRPr="0028439A" w:rsidRDefault="0028439A" w:rsidP="0028439A">
      <w:pPr>
        <w:pStyle w:val="a3"/>
        <w:tabs>
          <w:tab w:val="left" w:pos="426"/>
        </w:tabs>
        <w:ind w:left="0"/>
        <w:rPr>
          <w:rFonts w:ascii="Times New Roman" w:hAnsi="Times New Roman" w:cs="Times New Roman"/>
          <w:sz w:val="28"/>
          <w:szCs w:val="28"/>
        </w:rPr>
      </w:pPr>
      <w:r w:rsidRPr="0028439A">
        <w:rPr>
          <w:rFonts w:ascii="Times New Roman" w:hAnsi="Times New Roman" w:cs="Times New Roman"/>
          <w:sz w:val="28"/>
          <w:szCs w:val="28"/>
        </w:rPr>
        <w:t>Основные параметры.</w:t>
      </w:r>
    </w:p>
    <w:p w:rsidR="0028439A" w:rsidRPr="0028439A" w:rsidRDefault="0028439A" w:rsidP="0028439A">
      <w:pPr>
        <w:pStyle w:val="a3"/>
        <w:tabs>
          <w:tab w:val="left" w:pos="426"/>
        </w:tabs>
        <w:ind w:left="0"/>
        <w:rPr>
          <w:rFonts w:ascii="Times New Roman" w:hAnsi="Times New Roman" w:cs="Times New Roman"/>
          <w:sz w:val="28"/>
          <w:szCs w:val="28"/>
        </w:rPr>
      </w:pPr>
      <w:r w:rsidRPr="0028439A">
        <w:rPr>
          <w:rFonts w:ascii="Times New Roman" w:hAnsi="Times New Roman" w:cs="Times New Roman"/>
          <w:sz w:val="28"/>
          <w:szCs w:val="28"/>
        </w:rPr>
        <w:t>1. Модернизация инфраструктуры социальной помощи лицам с ограниченными возможностями, а также создание безбарьерной ср</w:t>
      </w:r>
      <w:r>
        <w:rPr>
          <w:rFonts w:ascii="Times New Roman" w:hAnsi="Times New Roman" w:cs="Times New Roman"/>
          <w:sz w:val="28"/>
          <w:szCs w:val="28"/>
        </w:rPr>
        <w:t>еды:</w:t>
      </w:r>
    </w:p>
    <w:p w:rsidR="0028439A" w:rsidRPr="0028439A" w:rsidRDefault="0028439A" w:rsidP="0028439A">
      <w:pPr>
        <w:pStyle w:val="a3"/>
        <w:tabs>
          <w:tab w:val="left" w:pos="426"/>
        </w:tabs>
        <w:ind w:left="0"/>
        <w:rPr>
          <w:rFonts w:ascii="Times New Roman" w:hAnsi="Times New Roman" w:cs="Times New Roman"/>
          <w:sz w:val="28"/>
          <w:szCs w:val="28"/>
        </w:rPr>
      </w:pPr>
      <w:r w:rsidRPr="0028439A">
        <w:rPr>
          <w:rFonts w:ascii="Times New Roman" w:hAnsi="Times New Roman" w:cs="Times New Roman"/>
          <w:sz w:val="28"/>
          <w:szCs w:val="28"/>
        </w:rPr>
        <w:t>обеспечение 100-процентной доступности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социальной инфраструктуры;</w:t>
      </w:r>
    </w:p>
    <w:p w:rsidR="0028439A" w:rsidRPr="0028439A" w:rsidRDefault="0028439A" w:rsidP="0028439A">
      <w:pPr>
        <w:pStyle w:val="a3"/>
        <w:tabs>
          <w:tab w:val="left" w:pos="426"/>
        </w:tabs>
        <w:ind w:left="0"/>
        <w:rPr>
          <w:rFonts w:ascii="Times New Roman" w:hAnsi="Times New Roman" w:cs="Times New Roman"/>
          <w:sz w:val="28"/>
          <w:szCs w:val="28"/>
        </w:rPr>
      </w:pPr>
      <w:r w:rsidRPr="0028439A">
        <w:rPr>
          <w:rFonts w:ascii="Times New Roman" w:hAnsi="Times New Roman" w:cs="Times New Roman"/>
          <w:sz w:val="28"/>
          <w:szCs w:val="28"/>
        </w:rPr>
        <w:t xml:space="preserve">расширение </w:t>
      </w:r>
      <w:proofErr w:type="gramStart"/>
      <w:r w:rsidRPr="0028439A">
        <w:rPr>
          <w:rFonts w:ascii="Times New Roman" w:hAnsi="Times New Roman" w:cs="Times New Roman"/>
          <w:sz w:val="28"/>
          <w:szCs w:val="28"/>
        </w:rPr>
        <w:t>сети пунктов проката технических средств реабилитации</w:t>
      </w:r>
      <w:proofErr w:type="gramEnd"/>
      <w:r w:rsidRPr="0028439A">
        <w:rPr>
          <w:rFonts w:ascii="Times New Roman" w:hAnsi="Times New Roman" w:cs="Times New Roman"/>
          <w:sz w:val="28"/>
          <w:szCs w:val="28"/>
        </w:rPr>
        <w:t xml:space="preserve"> для инвалидов с нарушениями функции опорно-двигательной системы и маломобильных граждан на базе организаций социального обслуживания</w:t>
      </w:r>
      <w:r>
        <w:rPr>
          <w:rFonts w:ascii="Times New Roman" w:hAnsi="Times New Roman" w:cs="Times New Roman"/>
          <w:sz w:val="28"/>
          <w:szCs w:val="28"/>
        </w:rPr>
        <w:t>.</w:t>
      </w:r>
      <w:r w:rsidRPr="0028439A">
        <w:rPr>
          <w:rFonts w:ascii="Times New Roman" w:hAnsi="Times New Roman" w:cs="Times New Roman"/>
          <w:sz w:val="28"/>
          <w:szCs w:val="28"/>
        </w:rPr>
        <w:t xml:space="preserve"> </w:t>
      </w:r>
    </w:p>
    <w:p w:rsidR="0028439A" w:rsidRPr="0028439A" w:rsidRDefault="0028439A" w:rsidP="0028439A">
      <w:pPr>
        <w:pStyle w:val="a3"/>
        <w:tabs>
          <w:tab w:val="left" w:pos="426"/>
        </w:tabs>
        <w:ind w:left="0"/>
        <w:rPr>
          <w:rFonts w:ascii="Times New Roman" w:hAnsi="Times New Roman" w:cs="Times New Roman"/>
          <w:sz w:val="28"/>
          <w:szCs w:val="28"/>
        </w:rPr>
      </w:pPr>
      <w:r w:rsidRPr="0028439A">
        <w:rPr>
          <w:rFonts w:ascii="Times New Roman" w:hAnsi="Times New Roman" w:cs="Times New Roman"/>
          <w:sz w:val="28"/>
          <w:szCs w:val="28"/>
        </w:rPr>
        <w:t>На базе МБУ «ЦСО ГПВиИ» Красносулинского района с 2018 г</w:t>
      </w:r>
      <w:r w:rsidR="0034475C">
        <w:rPr>
          <w:rFonts w:ascii="Times New Roman" w:hAnsi="Times New Roman" w:cs="Times New Roman"/>
          <w:sz w:val="28"/>
          <w:szCs w:val="28"/>
        </w:rPr>
        <w:t>ода</w:t>
      </w:r>
      <w:r w:rsidRPr="0028439A">
        <w:rPr>
          <w:rFonts w:ascii="Times New Roman" w:hAnsi="Times New Roman" w:cs="Times New Roman"/>
          <w:sz w:val="28"/>
          <w:szCs w:val="28"/>
        </w:rPr>
        <w:t xml:space="preserve"> и автономной некомерческой организации социального обслуживани</w:t>
      </w:r>
      <w:r>
        <w:rPr>
          <w:rFonts w:ascii="Times New Roman" w:hAnsi="Times New Roman" w:cs="Times New Roman"/>
          <w:sz w:val="28"/>
          <w:szCs w:val="28"/>
        </w:rPr>
        <w:t>я населения «Радуга» с 2022 г</w:t>
      </w:r>
      <w:r w:rsidR="0034475C">
        <w:rPr>
          <w:rFonts w:ascii="Times New Roman" w:hAnsi="Times New Roman" w:cs="Times New Roman"/>
          <w:sz w:val="28"/>
          <w:szCs w:val="28"/>
        </w:rPr>
        <w:t>ода</w:t>
      </w:r>
      <w:r w:rsidR="0097569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8439A">
        <w:rPr>
          <w:rFonts w:ascii="Times New Roman" w:hAnsi="Times New Roman" w:cs="Times New Roman"/>
          <w:sz w:val="28"/>
          <w:szCs w:val="28"/>
        </w:rPr>
        <w:t>В рамках внедрения инновационных форм работы с гражданами пожилого возраста и инвалидами и в целях безвозмездной помощи нуждающимся гражданам по медицинским показаниям открыты пункты проката технических средств реабилитации.  Во временное пользование предоставляются: инвалидные коляски</w:t>
      </w:r>
      <w:proofErr w:type="gramStart"/>
      <w:r w:rsidRPr="0028439A">
        <w:rPr>
          <w:rFonts w:ascii="Times New Roman" w:hAnsi="Times New Roman" w:cs="Times New Roman"/>
          <w:sz w:val="28"/>
          <w:szCs w:val="28"/>
        </w:rPr>
        <w:t>,с</w:t>
      </w:r>
      <w:proofErr w:type="gramEnd"/>
      <w:r w:rsidRPr="0028439A">
        <w:rPr>
          <w:rFonts w:ascii="Times New Roman" w:hAnsi="Times New Roman" w:cs="Times New Roman"/>
          <w:sz w:val="28"/>
          <w:szCs w:val="28"/>
        </w:rPr>
        <w:t>тул-ходунки на колесах, ходунки шагающие, костыли, трости, стул для ванной, табурет для душа, доски для пересадки, кресло-туалеты, стул туалет, палки для скан</w:t>
      </w:r>
      <w:r>
        <w:rPr>
          <w:rFonts w:ascii="Times New Roman" w:hAnsi="Times New Roman" w:cs="Times New Roman"/>
          <w:sz w:val="28"/>
          <w:szCs w:val="28"/>
        </w:rPr>
        <w:t>динавской ходьбы, пандус, судно.</w:t>
      </w:r>
    </w:p>
    <w:p w:rsidR="0028439A" w:rsidRPr="0028439A" w:rsidRDefault="0028439A" w:rsidP="0028439A">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2. В</w:t>
      </w:r>
      <w:r w:rsidRPr="0028439A">
        <w:rPr>
          <w:rFonts w:ascii="Times New Roman" w:hAnsi="Times New Roman" w:cs="Times New Roman"/>
          <w:sz w:val="28"/>
          <w:szCs w:val="28"/>
        </w:rPr>
        <w:t xml:space="preserve">недрение новой технологии работы с маломобильными гражданами – служба «социальное такси», которая осуществляет доставку граждан к социально значимым </w:t>
      </w:r>
      <w:proofErr w:type="gramStart"/>
      <w:r w:rsidRPr="0028439A">
        <w:rPr>
          <w:rFonts w:ascii="Times New Roman" w:hAnsi="Times New Roman" w:cs="Times New Roman"/>
          <w:sz w:val="28"/>
          <w:szCs w:val="28"/>
        </w:rPr>
        <w:t>объектам</w:t>
      </w:r>
      <w:proofErr w:type="gramEnd"/>
      <w:r w:rsidRPr="0028439A">
        <w:rPr>
          <w:rFonts w:ascii="Times New Roman" w:hAnsi="Times New Roman" w:cs="Times New Roman"/>
          <w:sz w:val="28"/>
          <w:szCs w:val="28"/>
        </w:rPr>
        <w:t xml:space="preserve"> специально оборудованным транспортом, дает возможность посещать объекты социальной инфраструктуры, получать более широкий спектр услуг, участвовать в различных мероприятиях.</w:t>
      </w:r>
    </w:p>
    <w:p w:rsidR="0028439A" w:rsidRDefault="0028439A" w:rsidP="0028439A">
      <w:pPr>
        <w:pStyle w:val="a3"/>
        <w:tabs>
          <w:tab w:val="left" w:pos="426"/>
        </w:tabs>
        <w:ind w:left="0"/>
        <w:rPr>
          <w:rFonts w:ascii="Times New Roman" w:hAnsi="Times New Roman" w:cs="Times New Roman"/>
          <w:sz w:val="28"/>
          <w:szCs w:val="28"/>
        </w:rPr>
      </w:pPr>
      <w:r w:rsidRPr="0028439A">
        <w:rPr>
          <w:rFonts w:ascii="Times New Roman" w:hAnsi="Times New Roman" w:cs="Times New Roman"/>
          <w:sz w:val="28"/>
          <w:szCs w:val="28"/>
        </w:rPr>
        <w:t xml:space="preserve"> В этой связи  в Красносулинском районе  с 2019 г</w:t>
      </w:r>
      <w:r w:rsidR="0097569A">
        <w:rPr>
          <w:rFonts w:ascii="Times New Roman" w:hAnsi="Times New Roman" w:cs="Times New Roman"/>
          <w:sz w:val="28"/>
          <w:szCs w:val="28"/>
        </w:rPr>
        <w:t>ода</w:t>
      </w:r>
      <w:r w:rsidRPr="0028439A">
        <w:rPr>
          <w:rFonts w:ascii="Times New Roman" w:hAnsi="Times New Roman" w:cs="Times New Roman"/>
          <w:sz w:val="28"/>
          <w:szCs w:val="28"/>
        </w:rPr>
        <w:t xml:space="preserve"> осуществляет свою деятельность Служба по доставке инвалидов </w:t>
      </w:r>
      <w:r>
        <w:rPr>
          <w:rFonts w:ascii="Times New Roman" w:hAnsi="Times New Roman" w:cs="Times New Roman"/>
          <w:sz w:val="28"/>
          <w:szCs w:val="28"/>
        </w:rPr>
        <w:t>к социально значимым объектам (С</w:t>
      </w:r>
      <w:r w:rsidRPr="0028439A">
        <w:rPr>
          <w:rFonts w:ascii="Times New Roman" w:hAnsi="Times New Roman" w:cs="Times New Roman"/>
          <w:sz w:val="28"/>
          <w:szCs w:val="28"/>
        </w:rPr>
        <w:t>лужба «Социальное такси»). Для этого используется специализированный транспорт, оборудованный устройством для подъема инвалидов в</w:t>
      </w:r>
      <w:r>
        <w:rPr>
          <w:rFonts w:ascii="Times New Roman" w:hAnsi="Times New Roman" w:cs="Times New Roman"/>
          <w:sz w:val="28"/>
          <w:szCs w:val="28"/>
        </w:rPr>
        <w:t xml:space="preserve"> салон транспортного средства.</w:t>
      </w:r>
    </w:p>
    <w:p w:rsidR="0028439A" w:rsidRPr="0028439A" w:rsidRDefault="0028439A" w:rsidP="0028439A">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3.</w:t>
      </w:r>
      <w:r w:rsidR="00E346D0">
        <w:rPr>
          <w:rFonts w:ascii="Times New Roman" w:hAnsi="Times New Roman" w:cs="Times New Roman"/>
          <w:sz w:val="28"/>
          <w:szCs w:val="28"/>
        </w:rPr>
        <w:t xml:space="preserve"> </w:t>
      </w:r>
      <w:r>
        <w:rPr>
          <w:rFonts w:ascii="Times New Roman" w:hAnsi="Times New Roman" w:cs="Times New Roman"/>
          <w:sz w:val="28"/>
          <w:szCs w:val="28"/>
        </w:rPr>
        <w:t>У</w:t>
      </w:r>
      <w:r w:rsidRPr="0028439A">
        <w:rPr>
          <w:rFonts w:ascii="Times New Roman" w:hAnsi="Times New Roman" w:cs="Times New Roman"/>
          <w:sz w:val="28"/>
          <w:szCs w:val="28"/>
        </w:rPr>
        <w:t xml:space="preserve">величение доли инвалидов, положительно оценивающих отношение </w:t>
      </w:r>
      <w:r w:rsidRPr="00E346D0">
        <w:rPr>
          <w:rFonts w:ascii="Times New Roman" w:hAnsi="Times New Roman" w:cs="Times New Roman"/>
          <w:sz w:val="28"/>
          <w:szCs w:val="28"/>
        </w:rPr>
        <w:t xml:space="preserve">населения к проблемам инвалидов, в общей </w:t>
      </w:r>
      <w:proofErr w:type="gramStart"/>
      <w:r w:rsidRPr="00E346D0">
        <w:rPr>
          <w:rFonts w:ascii="Times New Roman" w:hAnsi="Times New Roman" w:cs="Times New Roman"/>
          <w:sz w:val="28"/>
          <w:szCs w:val="28"/>
        </w:rPr>
        <w:t>численности</w:t>
      </w:r>
      <w:proofErr w:type="gramEnd"/>
      <w:r w:rsidRPr="00E346D0">
        <w:rPr>
          <w:rFonts w:ascii="Times New Roman" w:hAnsi="Times New Roman" w:cs="Times New Roman"/>
          <w:sz w:val="28"/>
          <w:szCs w:val="28"/>
        </w:rPr>
        <w:t xml:space="preserve"> опрош</w:t>
      </w:r>
      <w:r w:rsidR="00130808" w:rsidRPr="00E346D0">
        <w:rPr>
          <w:rFonts w:ascii="Times New Roman" w:hAnsi="Times New Roman" w:cs="Times New Roman"/>
          <w:sz w:val="28"/>
          <w:szCs w:val="28"/>
        </w:rPr>
        <w:t>енных инвалидов до 74,0 процентов</w:t>
      </w:r>
      <w:r w:rsidRPr="00E346D0">
        <w:rPr>
          <w:rFonts w:ascii="Times New Roman" w:hAnsi="Times New Roman" w:cs="Times New Roman"/>
          <w:sz w:val="28"/>
          <w:szCs w:val="28"/>
        </w:rPr>
        <w:t xml:space="preserve"> к 2024 году</w:t>
      </w:r>
      <w:r w:rsidR="00DB79F5" w:rsidRPr="00E346D0">
        <w:rPr>
          <w:rFonts w:ascii="Times New Roman" w:hAnsi="Times New Roman" w:cs="Times New Roman"/>
          <w:sz w:val="28"/>
          <w:szCs w:val="28"/>
        </w:rPr>
        <w:t xml:space="preserve"> и до 80,0 процент</w:t>
      </w:r>
      <w:r w:rsidR="00130808" w:rsidRPr="00E346D0">
        <w:rPr>
          <w:rFonts w:ascii="Times New Roman" w:hAnsi="Times New Roman" w:cs="Times New Roman"/>
          <w:sz w:val="28"/>
          <w:szCs w:val="28"/>
        </w:rPr>
        <w:t>ов</w:t>
      </w:r>
      <w:r w:rsidR="00DB79F5" w:rsidRPr="00E346D0">
        <w:rPr>
          <w:rFonts w:ascii="Times New Roman" w:hAnsi="Times New Roman" w:cs="Times New Roman"/>
          <w:sz w:val="28"/>
          <w:szCs w:val="28"/>
        </w:rPr>
        <w:t xml:space="preserve"> к 2030 году.</w:t>
      </w:r>
    </w:p>
    <w:p w:rsidR="0028439A" w:rsidRDefault="00DB79F5" w:rsidP="0028439A">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lastRenderedPageBreak/>
        <w:t>4.</w:t>
      </w:r>
      <w:r w:rsidR="00E346D0">
        <w:rPr>
          <w:rFonts w:ascii="Times New Roman" w:hAnsi="Times New Roman" w:cs="Times New Roman"/>
          <w:sz w:val="28"/>
          <w:szCs w:val="28"/>
        </w:rPr>
        <w:t xml:space="preserve"> </w:t>
      </w:r>
      <w:r>
        <w:rPr>
          <w:rFonts w:ascii="Times New Roman" w:hAnsi="Times New Roman" w:cs="Times New Roman"/>
          <w:sz w:val="28"/>
          <w:szCs w:val="28"/>
        </w:rPr>
        <w:t>О</w:t>
      </w:r>
      <w:r w:rsidR="0028439A" w:rsidRPr="0028439A">
        <w:rPr>
          <w:rFonts w:ascii="Times New Roman" w:hAnsi="Times New Roman" w:cs="Times New Roman"/>
          <w:sz w:val="28"/>
          <w:szCs w:val="28"/>
        </w:rPr>
        <w:t>рганизация профессионального обучения для граждан с ограниченными возможностями здоровья.</w:t>
      </w:r>
    </w:p>
    <w:p w:rsidR="00C76255" w:rsidRPr="00C76255" w:rsidRDefault="00C76255" w:rsidP="00C76255">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5.</w:t>
      </w:r>
      <w:r w:rsidR="00E346D0">
        <w:rPr>
          <w:rFonts w:ascii="Times New Roman" w:hAnsi="Times New Roman" w:cs="Times New Roman"/>
          <w:sz w:val="28"/>
          <w:szCs w:val="28"/>
        </w:rPr>
        <w:t xml:space="preserve"> </w:t>
      </w:r>
      <w:r>
        <w:rPr>
          <w:rFonts w:ascii="Times New Roman" w:hAnsi="Times New Roman" w:cs="Times New Roman"/>
          <w:sz w:val="28"/>
          <w:szCs w:val="28"/>
        </w:rPr>
        <w:t>Р</w:t>
      </w:r>
      <w:r w:rsidRPr="00C76255">
        <w:rPr>
          <w:rFonts w:ascii="Times New Roman" w:hAnsi="Times New Roman" w:cs="Times New Roman"/>
          <w:sz w:val="28"/>
          <w:szCs w:val="28"/>
        </w:rPr>
        <w:t>азвитие инструментов социальной помощи лицам старшего поколения:</w:t>
      </w:r>
    </w:p>
    <w:p w:rsidR="00C76255" w:rsidRPr="00C76255" w:rsidRDefault="00C76255" w:rsidP="00C76255">
      <w:pPr>
        <w:pStyle w:val="a3"/>
        <w:tabs>
          <w:tab w:val="left" w:pos="426"/>
        </w:tabs>
        <w:ind w:left="0"/>
        <w:rPr>
          <w:rFonts w:ascii="Times New Roman" w:hAnsi="Times New Roman" w:cs="Times New Roman"/>
          <w:sz w:val="28"/>
          <w:szCs w:val="28"/>
        </w:rPr>
      </w:pPr>
      <w:r w:rsidRPr="00C76255">
        <w:rPr>
          <w:rFonts w:ascii="Times New Roman" w:hAnsi="Times New Roman" w:cs="Times New Roman"/>
          <w:sz w:val="28"/>
          <w:szCs w:val="28"/>
        </w:rPr>
        <w:t xml:space="preserve">пропаганда активного образа жизни среди граждан пожилого возраста: популяризация «Университетов третьего возраста»; организация работы Школы активного долголетия», принятие участия получателями социальных услуг в чемпионатах по компьютерному многоборью среди пожилых людей «Понятный интернет», проведение онлайн-выставок декоративно-прикладного творчества получателей социальных услуг, проведение различные  </w:t>
      </w:r>
      <w:proofErr w:type="gramStart"/>
      <w:r w:rsidRPr="00C76255">
        <w:rPr>
          <w:rFonts w:ascii="Times New Roman" w:hAnsi="Times New Roman" w:cs="Times New Roman"/>
          <w:sz w:val="28"/>
          <w:szCs w:val="28"/>
        </w:rPr>
        <w:t>акции</w:t>
      </w:r>
      <w:proofErr w:type="gramEnd"/>
      <w:r w:rsidRPr="00C76255">
        <w:rPr>
          <w:rFonts w:ascii="Times New Roman" w:hAnsi="Times New Roman" w:cs="Times New Roman"/>
          <w:sz w:val="28"/>
          <w:szCs w:val="28"/>
        </w:rPr>
        <w:t xml:space="preserve"> приуроченные к  праздничным мероприятиям;</w:t>
      </w:r>
    </w:p>
    <w:p w:rsidR="00C76255" w:rsidRPr="00C76255" w:rsidRDefault="00C76255" w:rsidP="00C76255">
      <w:pPr>
        <w:pStyle w:val="a3"/>
        <w:tabs>
          <w:tab w:val="left" w:pos="426"/>
        </w:tabs>
        <w:ind w:left="0"/>
        <w:rPr>
          <w:rFonts w:ascii="Times New Roman" w:hAnsi="Times New Roman" w:cs="Times New Roman"/>
          <w:sz w:val="28"/>
          <w:szCs w:val="28"/>
        </w:rPr>
      </w:pPr>
      <w:r w:rsidRPr="00C76255">
        <w:rPr>
          <w:rFonts w:ascii="Times New Roman" w:hAnsi="Times New Roman" w:cs="Times New Roman"/>
          <w:sz w:val="28"/>
          <w:szCs w:val="28"/>
        </w:rPr>
        <w:t>обеспечение решения неотложных социальных проблем, возникающих у пожилых граждан отдаленных поселений, за счет работы мобильных бригад, состоящих из специалистов организаций социальной сферы, здравоохранения, органов местного самоуправления. Для этого на базе МБУ «ЦСО ГПВиИ» Красносулинского района работает мобильная бригада осуществляющая доставку лиц старше 65 лет, проживающих в сельской местности, в медицинские организации с использованием автотранспорта приобретенного в рамках регионального проекта «Старшее поколение» национального проекта «Демография»;</w:t>
      </w:r>
    </w:p>
    <w:p w:rsidR="00C76255" w:rsidRPr="00C76255" w:rsidRDefault="00C76255" w:rsidP="00C76255">
      <w:pPr>
        <w:pStyle w:val="a3"/>
        <w:tabs>
          <w:tab w:val="left" w:pos="426"/>
        </w:tabs>
        <w:ind w:left="0"/>
        <w:rPr>
          <w:rFonts w:ascii="Times New Roman" w:hAnsi="Times New Roman" w:cs="Times New Roman"/>
          <w:sz w:val="28"/>
          <w:szCs w:val="28"/>
        </w:rPr>
      </w:pPr>
      <w:r w:rsidRPr="00C76255">
        <w:rPr>
          <w:rFonts w:ascii="Times New Roman" w:hAnsi="Times New Roman" w:cs="Times New Roman"/>
          <w:sz w:val="28"/>
          <w:szCs w:val="28"/>
        </w:rPr>
        <w:t xml:space="preserve"> обеспечение полного охвата нуждающихся граждан системой долговременного ухода на дому.</w:t>
      </w:r>
    </w:p>
    <w:p w:rsidR="00C76255" w:rsidRPr="00C76255" w:rsidRDefault="00C76255" w:rsidP="00C76255">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6.</w:t>
      </w:r>
      <w:r w:rsidRPr="00C76255">
        <w:rPr>
          <w:rFonts w:ascii="Times New Roman" w:hAnsi="Times New Roman" w:cs="Times New Roman"/>
          <w:sz w:val="28"/>
          <w:szCs w:val="28"/>
        </w:rPr>
        <w:t xml:space="preserve"> Трансформация системы социального обслуживания населения с учетом последних достижений в сфере поддержки и развития человеческого капитала:</w:t>
      </w:r>
    </w:p>
    <w:p w:rsidR="00C76255" w:rsidRPr="00C76255" w:rsidRDefault="00C76255" w:rsidP="00C76255">
      <w:pPr>
        <w:pStyle w:val="a3"/>
        <w:tabs>
          <w:tab w:val="left" w:pos="426"/>
        </w:tabs>
        <w:ind w:left="0"/>
        <w:rPr>
          <w:rFonts w:ascii="Times New Roman" w:hAnsi="Times New Roman" w:cs="Times New Roman"/>
          <w:sz w:val="28"/>
          <w:szCs w:val="28"/>
        </w:rPr>
      </w:pPr>
      <w:r w:rsidRPr="00C76255">
        <w:rPr>
          <w:rFonts w:ascii="Times New Roman" w:hAnsi="Times New Roman" w:cs="Times New Roman"/>
          <w:sz w:val="28"/>
          <w:szCs w:val="28"/>
        </w:rPr>
        <w:t>обеспечение отсутствия очередности на получение социальных услуг в организациях социального обслуживания и развитие стационарозамещающих технологий;</w:t>
      </w:r>
    </w:p>
    <w:p w:rsidR="00C76255" w:rsidRPr="00C76255" w:rsidRDefault="00C76255" w:rsidP="00C76255">
      <w:pPr>
        <w:pStyle w:val="a3"/>
        <w:tabs>
          <w:tab w:val="left" w:pos="426"/>
        </w:tabs>
        <w:ind w:left="0"/>
        <w:rPr>
          <w:rFonts w:ascii="Times New Roman" w:hAnsi="Times New Roman" w:cs="Times New Roman"/>
          <w:sz w:val="28"/>
          <w:szCs w:val="28"/>
        </w:rPr>
      </w:pPr>
      <w:r w:rsidRPr="00C76255">
        <w:rPr>
          <w:rFonts w:ascii="Times New Roman" w:hAnsi="Times New Roman" w:cs="Times New Roman"/>
          <w:sz w:val="28"/>
          <w:szCs w:val="28"/>
        </w:rPr>
        <w:t>развитие сектора негосударственных организаций в сфере оказания социальных услуг за счет открытия негосударственных организаций, расширение спектра оказываемых ими услуг.</w:t>
      </w:r>
      <w:r>
        <w:rPr>
          <w:rFonts w:ascii="Times New Roman" w:hAnsi="Times New Roman" w:cs="Times New Roman"/>
          <w:sz w:val="28"/>
          <w:szCs w:val="28"/>
        </w:rPr>
        <w:t xml:space="preserve"> </w:t>
      </w:r>
      <w:r w:rsidRPr="00C76255">
        <w:rPr>
          <w:rFonts w:ascii="Times New Roman" w:hAnsi="Times New Roman" w:cs="Times New Roman"/>
          <w:sz w:val="28"/>
          <w:szCs w:val="28"/>
        </w:rPr>
        <w:t>В Красносулинском районе с 2021 г</w:t>
      </w:r>
      <w:r w:rsidR="0034475C">
        <w:rPr>
          <w:rFonts w:ascii="Times New Roman" w:hAnsi="Times New Roman" w:cs="Times New Roman"/>
          <w:sz w:val="28"/>
          <w:szCs w:val="28"/>
        </w:rPr>
        <w:t>ода</w:t>
      </w:r>
      <w:r w:rsidRPr="00C76255">
        <w:rPr>
          <w:rFonts w:ascii="Times New Roman" w:hAnsi="Times New Roman" w:cs="Times New Roman"/>
          <w:sz w:val="28"/>
          <w:szCs w:val="28"/>
        </w:rPr>
        <w:t xml:space="preserve"> открыта  и успешно функционирует автономная некоммерческая организация социального обслуживания населения «Радуга», осуществляющая социальное обслуживание гражда</w:t>
      </w:r>
      <w:r>
        <w:rPr>
          <w:rFonts w:ascii="Times New Roman" w:hAnsi="Times New Roman" w:cs="Times New Roman"/>
          <w:sz w:val="28"/>
          <w:szCs w:val="28"/>
        </w:rPr>
        <w:t>н пожилого возраста и инвалидов;</w:t>
      </w:r>
    </w:p>
    <w:p w:rsidR="00C76255" w:rsidRPr="00C76255" w:rsidRDefault="00C76255" w:rsidP="00C76255">
      <w:pPr>
        <w:pStyle w:val="a3"/>
        <w:tabs>
          <w:tab w:val="left" w:pos="426"/>
        </w:tabs>
        <w:ind w:left="0"/>
        <w:rPr>
          <w:rFonts w:ascii="Times New Roman" w:hAnsi="Times New Roman" w:cs="Times New Roman"/>
          <w:sz w:val="28"/>
          <w:szCs w:val="28"/>
        </w:rPr>
      </w:pPr>
      <w:r w:rsidRPr="00C76255">
        <w:rPr>
          <w:rFonts w:ascii="Times New Roman" w:hAnsi="Times New Roman" w:cs="Times New Roman"/>
          <w:sz w:val="28"/>
          <w:szCs w:val="28"/>
        </w:rPr>
        <w:t xml:space="preserve">развитие активного диалога с гражданским сообществом, проведение независимой оценки качества работы учреждений социального обслуживания, наличие актуализированной информации на сайтах органов </w:t>
      </w:r>
      <w:r w:rsidRPr="00C76255">
        <w:rPr>
          <w:rFonts w:ascii="Times New Roman" w:hAnsi="Times New Roman" w:cs="Times New Roman"/>
          <w:sz w:val="28"/>
          <w:szCs w:val="28"/>
        </w:rPr>
        <w:lastRenderedPageBreak/>
        <w:t>социальной защиты населения и учреждений социального обслуживания в информационно-телекоммуникационной сети «Интернет»; укрепление социального партнерства с некоммерческими организациями, в том числе с общественными организациями ветеранов и инвалидов;</w:t>
      </w:r>
    </w:p>
    <w:p w:rsidR="00C76255" w:rsidRPr="0028439A" w:rsidRDefault="00C76255" w:rsidP="00C76255">
      <w:pPr>
        <w:pStyle w:val="a3"/>
        <w:tabs>
          <w:tab w:val="left" w:pos="426"/>
        </w:tabs>
        <w:ind w:left="0"/>
        <w:rPr>
          <w:rFonts w:ascii="Times New Roman" w:hAnsi="Times New Roman" w:cs="Times New Roman"/>
          <w:sz w:val="28"/>
          <w:szCs w:val="28"/>
        </w:rPr>
      </w:pPr>
      <w:r w:rsidRPr="00C76255">
        <w:rPr>
          <w:rFonts w:ascii="Times New Roman" w:hAnsi="Times New Roman" w:cs="Times New Roman"/>
          <w:sz w:val="28"/>
          <w:szCs w:val="28"/>
        </w:rPr>
        <w:t>обеспечение роста профессиональной компетенции социальных работников, путем профессионального обучения,  прохождения курсов повышения квалификации, принятия участия в вебинарах; обучение родственников, осуществляющих уход за маломобильными и немобильными лицами пожилого возраста и лицами с ограниченными возможностями здоровья, базовым знаниям, умениям и навыкам, необходимым в уходе за тяжелобольными.</w:t>
      </w:r>
    </w:p>
    <w:p w:rsidR="0078475C" w:rsidRDefault="0078475C" w:rsidP="0078475C">
      <w:pPr>
        <w:tabs>
          <w:tab w:val="left" w:pos="426"/>
        </w:tabs>
        <w:ind w:firstLine="0"/>
        <w:jc w:val="center"/>
        <w:rPr>
          <w:rFonts w:ascii="Times New Roman" w:eastAsiaTheme="majorEastAsia" w:hAnsi="Times New Roman" w:cs="Times New Roman"/>
          <w:sz w:val="28"/>
          <w:szCs w:val="28"/>
        </w:rPr>
      </w:pPr>
    </w:p>
    <w:p w:rsidR="0066668A" w:rsidRPr="0078475C" w:rsidRDefault="00FF2B42" w:rsidP="0078475C">
      <w:pPr>
        <w:tabs>
          <w:tab w:val="left" w:pos="426"/>
        </w:tabs>
        <w:ind w:firstLine="0"/>
        <w:jc w:val="center"/>
        <w:rPr>
          <w:rFonts w:ascii="Times New Roman" w:hAnsi="Times New Roman" w:cs="Times New Roman"/>
          <w:sz w:val="28"/>
          <w:szCs w:val="28"/>
        </w:rPr>
      </w:pPr>
      <w:r w:rsidRPr="0078475C">
        <w:rPr>
          <w:rFonts w:ascii="Times New Roman" w:eastAsiaTheme="majorEastAsia" w:hAnsi="Times New Roman" w:cs="Times New Roman"/>
          <w:sz w:val="28"/>
          <w:szCs w:val="28"/>
        </w:rPr>
        <w:t>4</w:t>
      </w:r>
      <w:r w:rsidR="005246C5" w:rsidRPr="0078475C">
        <w:rPr>
          <w:rFonts w:ascii="Times New Roman" w:eastAsiaTheme="majorEastAsia" w:hAnsi="Times New Roman" w:cs="Times New Roman"/>
          <w:sz w:val="28"/>
          <w:szCs w:val="28"/>
        </w:rPr>
        <w:t>.1.8.</w:t>
      </w:r>
      <w:r w:rsidR="00E346D0">
        <w:rPr>
          <w:rFonts w:ascii="Times New Roman" w:eastAsiaTheme="majorEastAsia" w:hAnsi="Times New Roman" w:cs="Times New Roman"/>
          <w:sz w:val="28"/>
          <w:szCs w:val="28"/>
        </w:rPr>
        <w:t xml:space="preserve"> </w:t>
      </w:r>
      <w:r w:rsidR="00227240" w:rsidRPr="0078475C">
        <w:rPr>
          <w:rFonts w:ascii="Times New Roman" w:eastAsiaTheme="majorEastAsia" w:hAnsi="Times New Roman" w:cs="Times New Roman"/>
          <w:sz w:val="28"/>
          <w:szCs w:val="28"/>
        </w:rPr>
        <w:t>Молодежь</w:t>
      </w:r>
    </w:p>
    <w:p w:rsidR="0066668A" w:rsidRPr="00BC5A84" w:rsidRDefault="0066668A" w:rsidP="00E342AF">
      <w:pPr>
        <w:rPr>
          <w:rFonts w:ascii="Times New Roman" w:hAnsi="Times New Roman" w:cs="Times New Roman"/>
          <w:b/>
          <w:sz w:val="28"/>
          <w:szCs w:val="28"/>
        </w:rPr>
      </w:pPr>
      <w:bookmarkStart w:id="28" w:name="_Toc515639382"/>
    </w:p>
    <w:bookmarkEnd w:id="28"/>
    <w:p w:rsidR="00745A23" w:rsidRPr="00AB7103" w:rsidRDefault="00745A23" w:rsidP="00AA3C44">
      <w:pPr>
        <w:contextualSpacing/>
        <w:rPr>
          <w:rFonts w:ascii="Times New Roman" w:hAnsi="Times New Roman" w:cs="Times New Roman"/>
          <w:sz w:val="28"/>
          <w:szCs w:val="28"/>
        </w:rPr>
      </w:pPr>
      <w:r w:rsidRPr="00AB7103">
        <w:rPr>
          <w:rFonts w:ascii="Times New Roman" w:hAnsi="Times New Roman" w:cs="Times New Roman"/>
          <w:sz w:val="28"/>
          <w:szCs w:val="28"/>
        </w:rPr>
        <w:t>Состояние и тренды развития</w:t>
      </w:r>
      <w:r w:rsidR="00AB7103" w:rsidRPr="00AB7103">
        <w:rPr>
          <w:rFonts w:ascii="Times New Roman" w:hAnsi="Times New Roman" w:cs="Times New Roman"/>
          <w:sz w:val="28"/>
          <w:szCs w:val="28"/>
        </w:rPr>
        <w:t>.</w:t>
      </w:r>
    </w:p>
    <w:p w:rsidR="00745A23" w:rsidRPr="00AA3C44" w:rsidRDefault="00745A23" w:rsidP="00AA3C44">
      <w:pPr>
        <w:contextualSpacing/>
        <w:rPr>
          <w:rFonts w:ascii="Times New Roman" w:hAnsi="Times New Roman" w:cs="Times New Roman"/>
          <w:sz w:val="28"/>
          <w:szCs w:val="28"/>
        </w:rPr>
      </w:pPr>
      <w:r w:rsidRPr="00AA3C44">
        <w:rPr>
          <w:rFonts w:ascii="Times New Roman" w:hAnsi="Times New Roman" w:cs="Times New Roman"/>
          <w:sz w:val="28"/>
          <w:szCs w:val="28"/>
        </w:rPr>
        <w:t>Молодежь традиционно выступает движущей силой воспроизводства социально-экономической системы. Показатель количества молодежи, вовлеченной в социальную практику, позволяет оценить ее текущий воспроизводственный потенциал, а показатель степени вовлеченности молодежи в общественные объединения характеризует ее активность и желание принимать участие в развитии района</w:t>
      </w:r>
      <w:r w:rsidR="008B35FF">
        <w:rPr>
          <w:rFonts w:ascii="Times New Roman" w:hAnsi="Times New Roman" w:cs="Times New Roman"/>
          <w:sz w:val="28"/>
          <w:szCs w:val="28"/>
        </w:rPr>
        <w:t>. Динамика ключевых показателей сферы молодежи Красносулинского района в 2014-2021</w:t>
      </w:r>
      <w:r w:rsidR="00FC5A2F">
        <w:rPr>
          <w:rFonts w:ascii="Times New Roman" w:hAnsi="Times New Roman" w:cs="Times New Roman"/>
          <w:sz w:val="28"/>
          <w:szCs w:val="28"/>
        </w:rPr>
        <w:t xml:space="preserve"> годах представлена в таблице 1</w:t>
      </w:r>
      <w:r w:rsidR="00756383">
        <w:rPr>
          <w:rFonts w:ascii="Times New Roman" w:hAnsi="Times New Roman" w:cs="Times New Roman"/>
          <w:sz w:val="28"/>
          <w:szCs w:val="28"/>
        </w:rPr>
        <w:t>4</w:t>
      </w:r>
      <w:r w:rsidRPr="00AA3C44">
        <w:rPr>
          <w:rFonts w:ascii="Times New Roman" w:hAnsi="Times New Roman" w:cs="Times New Roman"/>
          <w:sz w:val="28"/>
          <w:szCs w:val="28"/>
        </w:rPr>
        <w:t>.</w:t>
      </w:r>
    </w:p>
    <w:p w:rsidR="0093638A" w:rsidRDefault="0093638A" w:rsidP="00AA3C44">
      <w:pPr>
        <w:contextualSpacing/>
        <w:rPr>
          <w:rFonts w:ascii="Times New Roman" w:hAnsi="Times New Roman" w:cs="Times New Roman"/>
          <w:b/>
          <w:sz w:val="28"/>
          <w:szCs w:val="28"/>
        </w:rPr>
      </w:pPr>
    </w:p>
    <w:p w:rsidR="0097569A" w:rsidRDefault="00FC5A2F" w:rsidP="0097569A">
      <w:pPr>
        <w:contextualSpacing/>
        <w:jc w:val="right"/>
        <w:rPr>
          <w:rFonts w:ascii="Times New Roman" w:hAnsi="Times New Roman" w:cs="Times New Roman"/>
          <w:sz w:val="28"/>
          <w:szCs w:val="28"/>
        </w:rPr>
      </w:pPr>
      <w:r>
        <w:rPr>
          <w:rFonts w:ascii="Times New Roman" w:hAnsi="Times New Roman" w:cs="Times New Roman"/>
          <w:sz w:val="28"/>
          <w:szCs w:val="28"/>
        </w:rPr>
        <w:t>Таблица 1</w:t>
      </w:r>
      <w:r w:rsidR="00756383">
        <w:rPr>
          <w:rFonts w:ascii="Times New Roman" w:hAnsi="Times New Roman" w:cs="Times New Roman"/>
          <w:sz w:val="28"/>
          <w:szCs w:val="28"/>
        </w:rPr>
        <w:t>4</w:t>
      </w:r>
    </w:p>
    <w:p w:rsidR="0097569A" w:rsidRDefault="00745A23" w:rsidP="0097569A">
      <w:pPr>
        <w:contextualSpacing/>
        <w:jc w:val="center"/>
        <w:rPr>
          <w:rFonts w:ascii="Times New Roman" w:hAnsi="Times New Roman" w:cs="Times New Roman"/>
          <w:sz w:val="28"/>
          <w:szCs w:val="28"/>
        </w:rPr>
      </w:pPr>
      <w:r w:rsidRPr="004D3DA1">
        <w:rPr>
          <w:rFonts w:ascii="Times New Roman" w:hAnsi="Times New Roman" w:cs="Times New Roman"/>
          <w:sz w:val="28"/>
          <w:szCs w:val="28"/>
        </w:rPr>
        <w:t>Д</w:t>
      </w:r>
      <w:r w:rsidR="0097569A">
        <w:rPr>
          <w:rFonts w:ascii="Times New Roman" w:hAnsi="Times New Roman" w:cs="Times New Roman"/>
          <w:sz w:val="28"/>
          <w:szCs w:val="28"/>
        </w:rPr>
        <w:t>ИНАМИКА</w:t>
      </w:r>
    </w:p>
    <w:p w:rsidR="0097569A" w:rsidRDefault="00745A23" w:rsidP="0097569A">
      <w:pPr>
        <w:contextualSpacing/>
        <w:jc w:val="center"/>
        <w:rPr>
          <w:rFonts w:ascii="Times New Roman" w:hAnsi="Times New Roman" w:cs="Times New Roman"/>
          <w:sz w:val="28"/>
          <w:szCs w:val="28"/>
        </w:rPr>
      </w:pPr>
      <w:r w:rsidRPr="004D3DA1">
        <w:rPr>
          <w:rFonts w:ascii="Times New Roman" w:hAnsi="Times New Roman" w:cs="Times New Roman"/>
          <w:sz w:val="28"/>
          <w:szCs w:val="28"/>
        </w:rPr>
        <w:t>ключевых показателей сферы молодежи</w:t>
      </w:r>
    </w:p>
    <w:p w:rsidR="00745A23" w:rsidRPr="004D3DA1" w:rsidRDefault="00745A23" w:rsidP="0097569A">
      <w:pPr>
        <w:contextualSpacing/>
        <w:jc w:val="center"/>
        <w:rPr>
          <w:rFonts w:ascii="Times New Roman" w:hAnsi="Times New Roman" w:cs="Times New Roman"/>
          <w:sz w:val="28"/>
          <w:szCs w:val="28"/>
        </w:rPr>
      </w:pPr>
      <w:r w:rsidRPr="004D3DA1">
        <w:rPr>
          <w:rFonts w:ascii="Times New Roman" w:hAnsi="Times New Roman" w:cs="Times New Roman"/>
          <w:sz w:val="28"/>
          <w:szCs w:val="28"/>
        </w:rPr>
        <w:t>Красносулинского района в 2014 – 2021 годах</w:t>
      </w:r>
    </w:p>
    <w:p w:rsidR="00745A23" w:rsidRPr="00AA3C44" w:rsidRDefault="00745A23" w:rsidP="00AA3C44">
      <w:pPr>
        <w:widowControl w:val="0"/>
        <w:contextualSpacing/>
        <w:rPr>
          <w:rFonts w:ascii="Times New Roman" w:hAnsi="Times New Roman" w:cs="Times New Roman"/>
          <w:sz w:val="28"/>
          <w:szCs w:val="28"/>
        </w:rPr>
      </w:pPr>
      <w:bookmarkStart w:id="29" w:name="_h4xby5q1yeyi"/>
      <w:bookmarkEnd w:id="29"/>
    </w:p>
    <w:tbl>
      <w:tblPr>
        <w:tblW w:w="9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50"/>
        <w:gridCol w:w="1134"/>
        <w:gridCol w:w="1134"/>
        <w:gridCol w:w="1134"/>
        <w:gridCol w:w="1173"/>
        <w:gridCol w:w="1236"/>
        <w:gridCol w:w="1134"/>
        <w:gridCol w:w="1276"/>
      </w:tblGrid>
      <w:tr w:rsidR="006024DC" w:rsidRPr="00AA3C44" w:rsidTr="00E346D0">
        <w:tc>
          <w:tcPr>
            <w:tcW w:w="1050" w:type="dxa"/>
            <w:tcBorders>
              <w:top w:val="single" w:sz="4" w:space="0" w:color="000000"/>
              <w:left w:val="single" w:sz="4" w:space="0" w:color="auto"/>
              <w:bottom w:val="single" w:sz="4" w:space="0" w:color="000000"/>
              <w:right w:val="single" w:sz="4" w:space="0" w:color="auto"/>
            </w:tcBorders>
            <w:shd w:val="clear" w:color="auto" w:fill="FFFFFF"/>
            <w:vAlign w:val="center"/>
            <w:hideMark/>
          </w:tcPr>
          <w:p w:rsidR="006024DC" w:rsidRPr="00E346D0" w:rsidRDefault="00E346D0" w:rsidP="00E346D0">
            <w:pPr>
              <w:ind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2014 </w:t>
            </w:r>
            <w:r w:rsidR="006024DC" w:rsidRPr="00523729">
              <w:rPr>
                <w:rFonts w:ascii="Times New Roman" w:hAnsi="Times New Roman" w:cs="Times New Roman"/>
                <w:sz w:val="24"/>
                <w:szCs w:val="24"/>
              </w:rPr>
              <w:t>год</w:t>
            </w:r>
          </w:p>
        </w:tc>
        <w:tc>
          <w:tcPr>
            <w:tcW w:w="1134" w:type="dxa"/>
            <w:tcBorders>
              <w:top w:val="single" w:sz="4" w:space="0" w:color="000000"/>
              <w:left w:val="single" w:sz="4" w:space="0" w:color="auto"/>
              <w:bottom w:val="single" w:sz="4" w:space="0" w:color="000000"/>
              <w:right w:val="single" w:sz="4" w:space="0" w:color="auto"/>
            </w:tcBorders>
            <w:shd w:val="clear" w:color="auto" w:fill="FFFFFF"/>
            <w:vAlign w:val="center"/>
            <w:hideMark/>
          </w:tcPr>
          <w:p w:rsidR="006024DC" w:rsidRPr="00E346D0" w:rsidRDefault="00E346D0" w:rsidP="00E346D0">
            <w:pPr>
              <w:ind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2015 </w:t>
            </w:r>
            <w:r w:rsidR="006024DC" w:rsidRPr="00523729">
              <w:rPr>
                <w:rFonts w:ascii="Times New Roman" w:hAnsi="Times New Roman" w:cs="Times New Roman"/>
                <w:sz w:val="24"/>
                <w:szCs w:val="24"/>
              </w:rPr>
              <w:t>год</w:t>
            </w:r>
          </w:p>
        </w:tc>
        <w:tc>
          <w:tcPr>
            <w:tcW w:w="1134" w:type="dxa"/>
            <w:tcBorders>
              <w:top w:val="single" w:sz="4" w:space="0" w:color="000000"/>
              <w:left w:val="single" w:sz="4" w:space="0" w:color="auto"/>
              <w:bottom w:val="single" w:sz="4" w:space="0" w:color="000000"/>
              <w:right w:val="single" w:sz="4" w:space="0" w:color="auto"/>
            </w:tcBorders>
            <w:shd w:val="clear" w:color="auto" w:fill="FFFFFF"/>
            <w:vAlign w:val="center"/>
            <w:hideMark/>
          </w:tcPr>
          <w:p w:rsidR="006024DC" w:rsidRPr="00E346D0" w:rsidRDefault="00E346D0" w:rsidP="00E346D0">
            <w:pPr>
              <w:ind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2016 </w:t>
            </w:r>
            <w:r w:rsidR="006024DC" w:rsidRPr="00523729">
              <w:rPr>
                <w:rFonts w:ascii="Times New Roman" w:hAnsi="Times New Roman" w:cs="Times New Roman"/>
                <w:sz w:val="24"/>
                <w:szCs w:val="24"/>
              </w:rPr>
              <w:t>год</w:t>
            </w:r>
          </w:p>
        </w:tc>
        <w:tc>
          <w:tcPr>
            <w:tcW w:w="1134" w:type="dxa"/>
            <w:tcBorders>
              <w:top w:val="single" w:sz="4" w:space="0" w:color="000000"/>
              <w:left w:val="single" w:sz="4" w:space="0" w:color="auto"/>
              <w:bottom w:val="single" w:sz="4" w:space="0" w:color="000000"/>
              <w:right w:val="single" w:sz="4" w:space="0" w:color="auto"/>
            </w:tcBorders>
            <w:shd w:val="clear" w:color="auto" w:fill="FFFFFF"/>
            <w:vAlign w:val="center"/>
            <w:hideMark/>
          </w:tcPr>
          <w:p w:rsidR="006024DC" w:rsidRPr="00E346D0" w:rsidRDefault="00E346D0" w:rsidP="00E346D0">
            <w:pPr>
              <w:ind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2017 </w:t>
            </w:r>
            <w:r w:rsidR="006024DC" w:rsidRPr="00523729">
              <w:rPr>
                <w:rFonts w:ascii="Times New Roman" w:hAnsi="Times New Roman" w:cs="Times New Roman"/>
                <w:sz w:val="24"/>
                <w:szCs w:val="24"/>
              </w:rPr>
              <w:t>год</w:t>
            </w:r>
          </w:p>
        </w:tc>
        <w:tc>
          <w:tcPr>
            <w:tcW w:w="1173" w:type="dxa"/>
            <w:tcBorders>
              <w:top w:val="single" w:sz="4" w:space="0" w:color="000000"/>
              <w:left w:val="single" w:sz="4" w:space="0" w:color="auto"/>
              <w:bottom w:val="single" w:sz="4" w:space="0" w:color="000000"/>
              <w:right w:val="single" w:sz="4" w:space="0" w:color="auto"/>
            </w:tcBorders>
            <w:shd w:val="clear" w:color="auto" w:fill="FFFFFF"/>
            <w:vAlign w:val="center"/>
            <w:hideMark/>
          </w:tcPr>
          <w:p w:rsidR="006024DC" w:rsidRPr="00E346D0" w:rsidRDefault="00E346D0" w:rsidP="00E346D0">
            <w:pPr>
              <w:ind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2018 </w:t>
            </w:r>
            <w:r w:rsidR="006024DC" w:rsidRPr="00523729">
              <w:rPr>
                <w:rFonts w:ascii="Times New Roman" w:hAnsi="Times New Roman" w:cs="Times New Roman"/>
                <w:sz w:val="24"/>
                <w:szCs w:val="24"/>
              </w:rPr>
              <w:t>год</w:t>
            </w:r>
          </w:p>
        </w:tc>
        <w:tc>
          <w:tcPr>
            <w:tcW w:w="1236" w:type="dxa"/>
            <w:tcBorders>
              <w:top w:val="single" w:sz="4" w:space="0" w:color="000000"/>
              <w:left w:val="single" w:sz="4" w:space="0" w:color="auto"/>
              <w:bottom w:val="single" w:sz="4" w:space="0" w:color="000000"/>
              <w:right w:val="single" w:sz="4" w:space="0" w:color="auto"/>
            </w:tcBorders>
            <w:shd w:val="clear" w:color="auto" w:fill="FFFFFF"/>
            <w:vAlign w:val="center"/>
            <w:hideMark/>
          </w:tcPr>
          <w:p w:rsidR="006024DC" w:rsidRPr="00E346D0" w:rsidRDefault="00E346D0" w:rsidP="00E346D0">
            <w:pPr>
              <w:ind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2019 </w:t>
            </w:r>
            <w:r w:rsidR="006024DC" w:rsidRPr="00963DE8">
              <w:rPr>
                <w:rFonts w:ascii="Times New Roman" w:hAnsi="Times New Roman" w:cs="Times New Roman"/>
                <w:sz w:val="24"/>
                <w:szCs w:val="24"/>
              </w:rPr>
              <w:t>год</w:t>
            </w:r>
          </w:p>
        </w:tc>
        <w:tc>
          <w:tcPr>
            <w:tcW w:w="1134" w:type="dxa"/>
            <w:tcBorders>
              <w:top w:val="single" w:sz="4" w:space="0" w:color="000000"/>
              <w:left w:val="single" w:sz="4" w:space="0" w:color="auto"/>
              <w:bottom w:val="single" w:sz="4" w:space="0" w:color="000000"/>
              <w:right w:val="single" w:sz="4" w:space="0" w:color="auto"/>
            </w:tcBorders>
            <w:shd w:val="clear" w:color="auto" w:fill="FFFFFF"/>
            <w:vAlign w:val="center"/>
            <w:hideMark/>
          </w:tcPr>
          <w:p w:rsidR="006024DC" w:rsidRPr="00E346D0" w:rsidRDefault="00E346D0" w:rsidP="00E346D0">
            <w:pPr>
              <w:ind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2020 </w:t>
            </w:r>
            <w:r w:rsidR="006024DC" w:rsidRPr="00963DE8">
              <w:rPr>
                <w:rFonts w:ascii="Times New Roman" w:hAnsi="Times New Roman" w:cs="Times New Roman"/>
                <w:sz w:val="24"/>
                <w:szCs w:val="24"/>
              </w:rPr>
              <w:t>год</w:t>
            </w:r>
          </w:p>
        </w:tc>
        <w:tc>
          <w:tcPr>
            <w:tcW w:w="1276"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rsidR="006024DC" w:rsidRPr="00E346D0" w:rsidRDefault="00E346D0" w:rsidP="00E346D0">
            <w:pPr>
              <w:ind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2021 </w:t>
            </w:r>
            <w:r w:rsidR="006024DC" w:rsidRPr="00963DE8">
              <w:rPr>
                <w:rFonts w:ascii="Times New Roman" w:hAnsi="Times New Roman" w:cs="Times New Roman"/>
                <w:sz w:val="24"/>
                <w:szCs w:val="24"/>
              </w:rPr>
              <w:t>год</w:t>
            </w:r>
          </w:p>
        </w:tc>
      </w:tr>
      <w:tr w:rsidR="006024DC" w:rsidRPr="00AA3C44" w:rsidTr="00E346D0">
        <w:tc>
          <w:tcPr>
            <w:tcW w:w="9271" w:type="dxa"/>
            <w:gridSpan w:val="8"/>
            <w:tcBorders>
              <w:top w:val="single" w:sz="4" w:space="0" w:color="000000"/>
              <w:left w:val="single" w:sz="4" w:space="0" w:color="auto"/>
              <w:bottom w:val="single" w:sz="4" w:space="0" w:color="000000"/>
              <w:right w:val="single" w:sz="4" w:space="0" w:color="000000"/>
            </w:tcBorders>
            <w:shd w:val="clear" w:color="auto" w:fill="FFFFFF"/>
            <w:vAlign w:val="center"/>
          </w:tcPr>
          <w:p w:rsidR="006024DC" w:rsidRPr="00963DE8" w:rsidRDefault="006024DC" w:rsidP="00930419">
            <w:pPr>
              <w:ind w:firstLine="0"/>
              <w:contextualSpacing/>
              <w:jc w:val="center"/>
              <w:rPr>
                <w:rFonts w:ascii="Times New Roman" w:hAnsi="Times New Roman" w:cs="Times New Roman"/>
                <w:sz w:val="24"/>
                <w:szCs w:val="24"/>
              </w:rPr>
            </w:pPr>
            <w:r w:rsidRPr="00523729">
              <w:rPr>
                <w:rFonts w:ascii="Times New Roman" w:hAnsi="Times New Roman"/>
                <w:sz w:val="24"/>
                <w:szCs w:val="24"/>
              </w:rPr>
              <w:t>Численность молодежи</w:t>
            </w:r>
            <w:r w:rsidRPr="00523729">
              <w:rPr>
                <w:rFonts w:ascii="Times New Roman" w:hAnsi="Times New Roman"/>
                <w:sz w:val="24"/>
                <w:szCs w:val="24"/>
              </w:rPr>
              <w:br/>
              <w:t xml:space="preserve">(14 – 30 лет) на 1 января, </w:t>
            </w:r>
            <w:proofErr w:type="gramStart"/>
            <w:r w:rsidRPr="00523729">
              <w:rPr>
                <w:rFonts w:ascii="Times New Roman" w:hAnsi="Times New Roman"/>
                <w:sz w:val="24"/>
                <w:szCs w:val="24"/>
              </w:rPr>
              <w:t>тыс</w:t>
            </w:r>
            <w:proofErr w:type="gramEnd"/>
            <w:r w:rsidRPr="00523729">
              <w:rPr>
                <w:rFonts w:ascii="Times New Roman" w:hAnsi="Times New Roman"/>
                <w:sz w:val="24"/>
                <w:szCs w:val="24"/>
              </w:rPr>
              <w:t xml:space="preserve">  человек</w:t>
            </w:r>
          </w:p>
        </w:tc>
      </w:tr>
      <w:tr w:rsidR="006024DC" w:rsidRPr="00AA3C44" w:rsidTr="00E346D0">
        <w:tc>
          <w:tcPr>
            <w:tcW w:w="1050" w:type="dxa"/>
            <w:tcBorders>
              <w:top w:val="single" w:sz="4" w:space="0" w:color="000000"/>
              <w:left w:val="single" w:sz="4" w:space="0" w:color="auto"/>
              <w:bottom w:val="single" w:sz="4" w:space="0" w:color="000000"/>
              <w:right w:val="single" w:sz="4" w:space="0" w:color="auto"/>
            </w:tcBorders>
            <w:shd w:val="clear" w:color="auto" w:fill="FFFFFF"/>
            <w:vAlign w:val="center"/>
            <w:hideMark/>
          </w:tcPr>
          <w:p w:rsidR="006024DC" w:rsidRPr="00523729" w:rsidRDefault="006024DC" w:rsidP="00930419">
            <w:pPr>
              <w:ind w:firstLine="0"/>
              <w:contextualSpacing/>
              <w:jc w:val="center"/>
              <w:rPr>
                <w:rFonts w:ascii="Times New Roman" w:eastAsia="Times New Roman" w:hAnsi="Times New Roman" w:cs="Times New Roman"/>
                <w:color w:val="000000"/>
                <w:sz w:val="24"/>
                <w:szCs w:val="24"/>
              </w:rPr>
            </w:pPr>
            <w:r w:rsidRPr="00523729">
              <w:rPr>
                <w:rFonts w:ascii="Times New Roman" w:hAnsi="Times New Roman" w:cs="Times New Roman"/>
                <w:sz w:val="24"/>
                <w:szCs w:val="24"/>
              </w:rPr>
              <w:t>19,3</w:t>
            </w:r>
          </w:p>
        </w:tc>
        <w:tc>
          <w:tcPr>
            <w:tcW w:w="1134" w:type="dxa"/>
            <w:tcBorders>
              <w:top w:val="single" w:sz="4" w:space="0" w:color="000000"/>
              <w:left w:val="single" w:sz="4" w:space="0" w:color="auto"/>
              <w:bottom w:val="single" w:sz="4" w:space="0" w:color="000000"/>
              <w:right w:val="single" w:sz="4" w:space="0" w:color="auto"/>
            </w:tcBorders>
            <w:shd w:val="clear" w:color="auto" w:fill="FFFFFF"/>
            <w:vAlign w:val="center"/>
            <w:hideMark/>
          </w:tcPr>
          <w:p w:rsidR="006024DC" w:rsidRPr="00523729" w:rsidRDefault="006024DC" w:rsidP="00930419">
            <w:pPr>
              <w:ind w:firstLine="0"/>
              <w:contextualSpacing/>
              <w:jc w:val="center"/>
              <w:rPr>
                <w:rFonts w:ascii="Times New Roman" w:eastAsia="Times New Roman" w:hAnsi="Times New Roman" w:cs="Times New Roman"/>
                <w:color w:val="000000"/>
                <w:sz w:val="24"/>
                <w:szCs w:val="24"/>
              </w:rPr>
            </w:pPr>
            <w:r w:rsidRPr="00523729">
              <w:rPr>
                <w:rFonts w:ascii="Times New Roman" w:hAnsi="Times New Roman" w:cs="Times New Roman"/>
                <w:sz w:val="24"/>
                <w:szCs w:val="24"/>
              </w:rPr>
              <w:t>19,0</w:t>
            </w:r>
          </w:p>
        </w:tc>
        <w:tc>
          <w:tcPr>
            <w:tcW w:w="1134" w:type="dxa"/>
            <w:tcBorders>
              <w:top w:val="single" w:sz="4" w:space="0" w:color="000000"/>
              <w:left w:val="single" w:sz="4" w:space="0" w:color="auto"/>
              <w:bottom w:val="single" w:sz="4" w:space="0" w:color="000000"/>
              <w:right w:val="single" w:sz="4" w:space="0" w:color="auto"/>
            </w:tcBorders>
            <w:shd w:val="clear" w:color="auto" w:fill="FFFFFF"/>
            <w:vAlign w:val="center"/>
            <w:hideMark/>
          </w:tcPr>
          <w:p w:rsidR="006024DC" w:rsidRPr="00523729" w:rsidRDefault="006024DC" w:rsidP="00930419">
            <w:pPr>
              <w:ind w:firstLine="0"/>
              <w:contextualSpacing/>
              <w:jc w:val="center"/>
              <w:rPr>
                <w:rFonts w:ascii="Times New Roman" w:eastAsia="Times New Roman" w:hAnsi="Times New Roman" w:cs="Times New Roman"/>
                <w:color w:val="000000"/>
                <w:sz w:val="24"/>
                <w:szCs w:val="24"/>
              </w:rPr>
            </w:pPr>
            <w:r w:rsidRPr="00523729">
              <w:rPr>
                <w:rFonts w:ascii="Times New Roman" w:hAnsi="Times New Roman" w:cs="Times New Roman"/>
                <w:sz w:val="24"/>
                <w:szCs w:val="24"/>
              </w:rPr>
              <w:t>18,7</w:t>
            </w:r>
          </w:p>
        </w:tc>
        <w:tc>
          <w:tcPr>
            <w:tcW w:w="1134" w:type="dxa"/>
            <w:tcBorders>
              <w:top w:val="single" w:sz="4" w:space="0" w:color="000000"/>
              <w:left w:val="single" w:sz="4" w:space="0" w:color="auto"/>
              <w:bottom w:val="single" w:sz="4" w:space="0" w:color="000000"/>
              <w:right w:val="single" w:sz="4" w:space="0" w:color="auto"/>
            </w:tcBorders>
            <w:shd w:val="clear" w:color="auto" w:fill="FFFFFF"/>
            <w:vAlign w:val="center"/>
            <w:hideMark/>
          </w:tcPr>
          <w:p w:rsidR="006024DC" w:rsidRPr="00523729" w:rsidRDefault="006024DC" w:rsidP="00930419">
            <w:pPr>
              <w:ind w:firstLine="0"/>
              <w:contextualSpacing/>
              <w:jc w:val="center"/>
              <w:rPr>
                <w:rFonts w:ascii="Times New Roman" w:eastAsia="Times New Roman" w:hAnsi="Times New Roman" w:cs="Times New Roman"/>
                <w:color w:val="000000"/>
                <w:sz w:val="24"/>
                <w:szCs w:val="24"/>
              </w:rPr>
            </w:pPr>
            <w:r w:rsidRPr="00523729">
              <w:rPr>
                <w:rFonts w:ascii="Times New Roman" w:hAnsi="Times New Roman" w:cs="Times New Roman"/>
                <w:sz w:val="24"/>
                <w:szCs w:val="24"/>
              </w:rPr>
              <w:t>18,7</w:t>
            </w:r>
          </w:p>
        </w:tc>
        <w:tc>
          <w:tcPr>
            <w:tcW w:w="1173" w:type="dxa"/>
            <w:tcBorders>
              <w:top w:val="single" w:sz="4" w:space="0" w:color="000000"/>
              <w:left w:val="single" w:sz="4" w:space="0" w:color="auto"/>
              <w:bottom w:val="single" w:sz="4" w:space="0" w:color="000000"/>
              <w:right w:val="single" w:sz="4" w:space="0" w:color="auto"/>
            </w:tcBorders>
            <w:shd w:val="clear" w:color="auto" w:fill="FFFFFF"/>
            <w:vAlign w:val="center"/>
            <w:hideMark/>
          </w:tcPr>
          <w:p w:rsidR="006024DC" w:rsidRPr="00523729" w:rsidRDefault="006024DC" w:rsidP="00930419">
            <w:pPr>
              <w:ind w:firstLine="0"/>
              <w:contextualSpacing/>
              <w:jc w:val="center"/>
              <w:rPr>
                <w:rFonts w:ascii="Times New Roman" w:eastAsia="Times New Roman" w:hAnsi="Times New Roman" w:cs="Times New Roman"/>
                <w:color w:val="000000"/>
                <w:sz w:val="24"/>
                <w:szCs w:val="24"/>
              </w:rPr>
            </w:pPr>
            <w:r w:rsidRPr="00523729">
              <w:rPr>
                <w:rFonts w:ascii="Times New Roman" w:hAnsi="Times New Roman" w:cs="Times New Roman"/>
                <w:sz w:val="24"/>
                <w:szCs w:val="24"/>
              </w:rPr>
              <w:t>18,5</w:t>
            </w:r>
          </w:p>
        </w:tc>
        <w:tc>
          <w:tcPr>
            <w:tcW w:w="1236" w:type="dxa"/>
            <w:tcBorders>
              <w:top w:val="single" w:sz="4" w:space="0" w:color="000000"/>
              <w:left w:val="single" w:sz="4" w:space="0" w:color="auto"/>
              <w:bottom w:val="single" w:sz="4" w:space="0" w:color="000000"/>
              <w:right w:val="single" w:sz="4" w:space="0" w:color="auto"/>
            </w:tcBorders>
            <w:shd w:val="clear" w:color="auto" w:fill="FFFFFF"/>
            <w:vAlign w:val="center"/>
            <w:hideMark/>
          </w:tcPr>
          <w:p w:rsidR="006024DC" w:rsidRPr="00963DE8" w:rsidRDefault="006024DC" w:rsidP="00930419">
            <w:pPr>
              <w:ind w:firstLine="0"/>
              <w:contextualSpacing/>
              <w:jc w:val="center"/>
              <w:rPr>
                <w:rFonts w:ascii="Times New Roman" w:eastAsia="Times New Roman" w:hAnsi="Times New Roman" w:cs="Times New Roman"/>
                <w:color w:val="000000"/>
                <w:sz w:val="24"/>
                <w:szCs w:val="24"/>
              </w:rPr>
            </w:pPr>
            <w:r w:rsidRPr="00963DE8">
              <w:rPr>
                <w:rFonts w:ascii="Times New Roman" w:hAnsi="Times New Roman" w:cs="Times New Roman"/>
                <w:sz w:val="24"/>
                <w:szCs w:val="24"/>
              </w:rPr>
              <w:t>18,2</w:t>
            </w:r>
          </w:p>
        </w:tc>
        <w:tc>
          <w:tcPr>
            <w:tcW w:w="1134" w:type="dxa"/>
            <w:tcBorders>
              <w:top w:val="single" w:sz="4" w:space="0" w:color="000000"/>
              <w:left w:val="single" w:sz="4" w:space="0" w:color="auto"/>
              <w:bottom w:val="single" w:sz="4" w:space="0" w:color="000000"/>
              <w:right w:val="single" w:sz="4" w:space="0" w:color="auto"/>
            </w:tcBorders>
            <w:shd w:val="clear" w:color="auto" w:fill="FFFFFF"/>
            <w:vAlign w:val="center"/>
            <w:hideMark/>
          </w:tcPr>
          <w:p w:rsidR="006024DC" w:rsidRPr="00963DE8" w:rsidRDefault="006024DC" w:rsidP="00930419">
            <w:pPr>
              <w:ind w:firstLine="0"/>
              <w:contextualSpacing/>
              <w:jc w:val="center"/>
              <w:rPr>
                <w:rFonts w:ascii="Times New Roman" w:eastAsia="Times New Roman" w:hAnsi="Times New Roman" w:cs="Times New Roman"/>
                <w:color w:val="000000"/>
                <w:sz w:val="24"/>
                <w:szCs w:val="24"/>
              </w:rPr>
            </w:pPr>
            <w:r w:rsidRPr="00963DE8">
              <w:rPr>
                <w:rFonts w:ascii="Times New Roman" w:hAnsi="Times New Roman" w:cs="Times New Roman"/>
                <w:sz w:val="24"/>
                <w:szCs w:val="24"/>
              </w:rPr>
              <w:t>18,0</w:t>
            </w:r>
          </w:p>
        </w:tc>
        <w:tc>
          <w:tcPr>
            <w:tcW w:w="1276"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rsidR="006024DC" w:rsidRPr="00963DE8" w:rsidRDefault="006024DC" w:rsidP="00930419">
            <w:pPr>
              <w:ind w:firstLine="0"/>
              <w:contextualSpacing/>
              <w:jc w:val="center"/>
              <w:rPr>
                <w:rFonts w:ascii="Times New Roman" w:eastAsia="Times New Roman" w:hAnsi="Times New Roman" w:cs="Times New Roman"/>
                <w:color w:val="000000"/>
                <w:sz w:val="24"/>
                <w:szCs w:val="24"/>
              </w:rPr>
            </w:pPr>
            <w:r w:rsidRPr="00963DE8">
              <w:rPr>
                <w:rFonts w:ascii="Times New Roman" w:hAnsi="Times New Roman" w:cs="Times New Roman"/>
                <w:sz w:val="24"/>
                <w:szCs w:val="24"/>
              </w:rPr>
              <w:t>17,5</w:t>
            </w:r>
          </w:p>
        </w:tc>
      </w:tr>
      <w:tr w:rsidR="006024DC" w:rsidRPr="00AA3C44" w:rsidTr="00E346D0">
        <w:tc>
          <w:tcPr>
            <w:tcW w:w="9271" w:type="dxa"/>
            <w:gridSpan w:val="8"/>
            <w:tcBorders>
              <w:top w:val="single" w:sz="4" w:space="0" w:color="000000"/>
              <w:left w:val="single" w:sz="4" w:space="0" w:color="auto"/>
              <w:bottom w:val="single" w:sz="4" w:space="0" w:color="000000"/>
              <w:right w:val="single" w:sz="4" w:space="0" w:color="000000"/>
            </w:tcBorders>
            <w:shd w:val="clear" w:color="auto" w:fill="FFFFFF"/>
            <w:vAlign w:val="center"/>
          </w:tcPr>
          <w:p w:rsidR="006024DC" w:rsidRPr="00963DE8" w:rsidRDefault="006024DC" w:rsidP="00930419">
            <w:pPr>
              <w:ind w:firstLine="0"/>
              <w:contextualSpacing/>
              <w:jc w:val="center"/>
              <w:rPr>
                <w:rFonts w:ascii="Times New Roman" w:hAnsi="Times New Roman" w:cs="Times New Roman"/>
                <w:sz w:val="24"/>
                <w:szCs w:val="24"/>
              </w:rPr>
            </w:pPr>
            <w:r w:rsidRPr="00523729">
              <w:rPr>
                <w:rFonts w:ascii="Times New Roman" w:hAnsi="Times New Roman"/>
                <w:sz w:val="24"/>
                <w:szCs w:val="24"/>
              </w:rPr>
              <w:t>Доля молодежи</w:t>
            </w:r>
            <w:r w:rsidRPr="00523729">
              <w:rPr>
                <w:rFonts w:ascii="Times New Roman" w:hAnsi="Times New Roman"/>
                <w:sz w:val="24"/>
                <w:szCs w:val="24"/>
              </w:rPr>
              <w:br/>
              <w:t>в общей численности населения, процентов</w:t>
            </w:r>
          </w:p>
        </w:tc>
      </w:tr>
      <w:tr w:rsidR="006024DC" w:rsidRPr="00AA3C44" w:rsidTr="00E346D0">
        <w:tc>
          <w:tcPr>
            <w:tcW w:w="1050" w:type="dxa"/>
            <w:tcBorders>
              <w:top w:val="single" w:sz="4" w:space="0" w:color="000000"/>
              <w:left w:val="single" w:sz="4" w:space="0" w:color="auto"/>
              <w:bottom w:val="single" w:sz="4" w:space="0" w:color="000000"/>
              <w:right w:val="single" w:sz="4" w:space="0" w:color="auto"/>
            </w:tcBorders>
            <w:shd w:val="clear" w:color="auto" w:fill="FFFFFF"/>
            <w:vAlign w:val="center"/>
            <w:hideMark/>
          </w:tcPr>
          <w:p w:rsidR="006024DC" w:rsidRPr="00523729" w:rsidRDefault="006024DC" w:rsidP="00930419">
            <w:pPr>
              <w:ind w:firstLine="0"/>
              <w:contextualSpacing/>
              <w:jc w:val="center"/>
              <w:rPr>
                <w:rFonts w:ascii="Times New Roman" w:eastAsia="Times New Roman" w:hAnsi="Times New Roman" w:cs="Times New Roman"/>
                <w:color w:val="000000"/>
                <w:sz w:val="24"/>
                <w:szCs w:val="24"/>
              </w:rPr>
            </w:pPr>
            <w:r w:rsidRPr="00523729">
              <w:rPr>
                <w:rFonts w:ascii="Times New Roman" w:hAnsi="Times New Roman" w:cs="Times New Roman"/>
                <w:sz w:val="24"/>
                <w:szCs w:val="24"/>
              </w:rPr>
              <w:t>25,3</w:t>
            </w:r>
          </w:p>
        </w:tc>
        <w:tc>
          <w:tcPr>
            <w:tcW w:w="1134" w:type="dxa"/>
            <w:tcBorders>
              <w:top w:val="single" w:sz="4" w:space="0" w:color="000000"/>
              <w:left w:val="single" w:sz="4" w:space="0" w:color="auto"/>
              <w:bottom w:val="single" w:sz="4" w:space="0" w:color="000000"/>
              <w:right w:val="single" w:sz="4" w:space="0" w:color="auto"/>
            </w:tcBorders>
            <w:shd w:val="clear" w:color="auto" w:fill="FFFFFF"/>
            <w:vAlign w:val="center"/>
            <w:hideMark/>
          </w:tcPr>
          <w:p w:rsidR="006024DC" w:rsidRPr="00523729" w:rsidRDefault="006024DC" w:rsidP="00930419">
            <w:pPr>
              <w:ind w:firstLine="0"/>
              <w:contextualSpacing/>
              <w:jc w:val="center"/>
              <w:rPr>
                <w:rFonts w:ascii="Times New Roman" w:eastAsia="Times New Roman" w:hAnsi="Times New Roman" w:cs="Times New Roman"/>
                <w:color w:val="000000"/>
                <w:sz w:val="24"/>
                <w:szCs w:val="24"/>
              </w:rPr>
            </w:pPr>
            <w:r w:rsidRPr="00523729">
              <w:rPr>
                <w:rFonts w:ascii="Times New Roman" w:hAnsi="Times New Roman" w:cs="Times New Roman"/>
                <w:sz w:val="24"/>
                <w:szCs w:val="24"/>
              </w:rPr>
              <w:t>25,2</w:t>
            </w:r>
          </w:p>
        </w:tc>
        <w:tc>
          <w:tcPr>
            <w:tcW w:w="1134" w:type="dxa"/>
            <w:tcBorders>
              <w:top w:val="single" w:sz="4" w:space="0" w:color="000000"/>
              <w:left w:val="single" w:sz="4" w:space="0" w:color="auto"/>
              <w:bottom w:val="single" w:sz="4" w:space="0" w:color="000000"/>
              <w:right w:val="single" w:sz="4" w:space="0" w:color="auto"/>
            </w:tcBorders>
            <w:shd w:val="clear" w:color="auto" w:fill="FFFFFF"/>
            <w:vAlign w:val="center"/>
            <w:hideMark/>
          </w:tcPr>
          <w:p w:rsidR="006024DC" w:rsidRPr="00523729" w:rsidRDefault="006024DC" w:rsidP="00930419">
            <w:pPr>
              <w:ind w:firstLine="0"/>
              <w:contextualSpacing/>
              <w:jc w:val="center"/>
              <w:rPr>
                <w:rFonts w:ascii="Times New Roman" w:eastAsia="Times New Roman" w:hAnsi="Times New Roman" w:cs="Times New Roman"/>
                <w:color w:val="000000"/>
                <w:sz w:val="24"/>
                <w:szCs w:val="24"/>
              </w:rPr>
            </w:pPr>
            <w:r w:rsidRPr="00523729">
              <w:rPr>
                <w:rFonts w:ascii="Times New Roman" w:hAnsi="Times New Roman" w:cs="Times New Roman"/>
                <w:sz w:val="24"/>
                <w:szCs w:val="24"/>
              </w:rPr>
              <w:t>24,9</w:t>
            </w:r>
          </w:p>
        </w:tc>
        <w:tc>
          <w:tcPr>
            <w:tcW w:w="1134" w:type="dxa"/>
            <w:tcBorders>
              <w:top w:val="single" w:sz="4" w:space="0" w:color="000000"/>
              <w:left w:val="single" w:sz="4" w:space="0" w:color="auto"/>
              <w:bottom w:val="single" w:sz="4" w:space="0" w:color="000000"/>
              <w:right w:val="single" w:sz="4" w:space="0" w:color="auto"/>
            </w:tcBorders>
            <w:shd w:val="clear" w:color="auto" w:fill="FFFFFF"/>
            <w:vAlign w:val="center"/>
            <w:hideMark/>
          </w:tcPr>
          <w:p w:rsidR="006024DC" w:rsidRPr="00523729" w:rsidRDefault="006024DC" w:rsidP="00930419">
            <w:pPr>
              <w:ind w:firstLine="0"/>
              <w:contextualSpacing/>
              <w:jc w:val="center"/>
              <w:rPr>
                <w:rFonts w:ascii="Times New Roman" w:eastAsia="Times New Roman" w:hAnsi="Times New Roman" w:cs="Times New Roman"/>
                <w:color w:val="000000"/>
                <w:sz w:val="24"/>
                <w:szCs w:val="24"/>
              </w:rPr>
            </w:pPr>
            <w:r w:rsidRPr="00523729">
              <w:rPr>
                <w:rFonts w:ascii="Times New Roman" w:hAnsi="Times New Roman" w:cs="Times New Roman"/>
                <w:sz w:val="24"/>
                <w:szCs w:val="24"/>
              </w:rPr>
              <w:t>24,9</w:t>
            </w:r>
          </w:p>
        </w:tc>
        <w:tc>
          <w:tcPr>
            <w:tcW w:w="1173" w:type="dxa"/>
            <w:tcBorders>
              <w:top w:val="single" w:sz="4" w:space="0" w:color="000000"/>
              <w:left w:val="single" w:sz="4" w:space="0" w:color="auto"/>
              <w:bottom w:val="single" w:sz="4" w:space="0" w:color="000000"/>
              <w:right w:val="single" w:sz="4" w:space="0" w:color="auto"/>
            </w:tcBorders>
            <w:shd w:val="clear" w:color="auto" w:fill="FFFFFF"/>
            <w:vAlign w:val="center"/>
            <w:hideMark/>
          </w:tcPr>
          <w:p w:rsidR="006024DC" w:rsidRPr="00523729" w:rsidRDefault="006024DC" w:rsidP="00930419">
            <w:pPr>
              <w:ind w:firstLine="0"/>
              <w:contextualSpacing/>
              <w:jc w:val="center"/>
              <w:rPr>
                <w:rFonts w:ascii="Times New Roman" w:eastAsia="Times New Roman" w:hAnsi="Times New Roman" w:cs="Times New Roman"/>
                <w:color w:val="000000"/>
                <w:sz w:val="24"/>
                <w:szCs w:val="24"/>
              </w:rPr>
            </w:pPr>
            <w:r w:rsidRPr="00523729">
              <w:rPr>
                <w:rFonts w:ascii="Times New Roman" w:hAnsi="Times New Roman" w:cs="Times New Roman"/>
                <w:sz w:val="24"/>
                <w:szCs w:val="24"/>
              </w:rPr>
              <w:t>24,4</w:t>
            </w:r>
          </w:p>
        </w:tc>
        <w:tc>
          <w:tcPr>
            <w:tcW w:w="1236" w:type="dxa"/>
            <w:tcBorders>
              <w:top w:val="single" w:sz="4" w:space="0" w:color="000000"/>
              <w:left w:val="single" w:sz="4" w:space="0" w:color="auto"/>
              <w:bottom w:val="single" w:sz="4" w:space="0" w:color="000000"/>
              <w:right w:val="single" w:sz="4" w:space="0" w:color="auto"/>
            </w:tcBorders>
            <w:shd w:val="clear" w:color="auto" w:fill="FFFFFF"/>
            <w:vAlign w:val="center"/>
            <w:hideMark/>
          </w:tcPr>
          <w:p w:rsidR="006024DC" w:rsidRPr="00963DE8" w:rsidRDefault="006024DC" w:rsidP="00930419">
            <w:pPr>
              <w:ind w:firstLine="0"/>
              <w:contextualSpacing/>
              <w:jc w:val="center"/>
              <w:rPr>
                <w:rFonts w:ascii="Times New Roman" w:eastAsia="Times New Roman" w:hAnsi="Times New Roman" w:cs="Times New Roman"/>
                <w:color w:val="000000"/>
                <w:sz w:val="24"/>
                <w:szCs w:val="24"/>
              </w:rPr>
            </w:pPr>
            <w:r w:rsidRPr="00963DE8">
              <w:rPr>
                <w:rFonts w:ascii="Times New Roman" w:hAnsi="Times New Roman" w:cs="Times New Roman"/>
                <w:sz w:val="24"/>
                <w:szCs w:val="24"/>
              </w:rPr>
              <w:t>24,2</w:t>
            </w:r>
          </w:p>
        </w:tc>
        <w:tc>
          <w:tcPr>
            <w:tcW w:w="1134" w:type="dxa"/>
            <w:tcBorders>
              <w:top w:val="single" w:sz="4" w:space="0" w:color="000000"/>
              <w:left w:val="single" w:sz="4" w:space="0" w:color="auto"/>
              <w:bottom w:val="single" w:sz="4" w:space="0" w:color="000000"/>
              <w:right w:val="single" w:sz="4" w:space="0" w:color="auto"/>
            </w:tcBorders>
            <w:shd w:val="clear" w:color="auto" w:fill="FFFFFF"/>
            <w:vAlign w:val="center"/>
            <w:hideMark/>
          </w:tcPr>
          <w:p w:rsidR="006024DC" w:rsidRPr="00963DE8" w:rsidRDefault="006024DC" w:rsidP="00930419">
            <w:pPr>
              <w:ind w:firstLine="0"/>
              <w:contextualSpacing/>
              <w:jc w:val="center"/>
              <w:rPr>
                <w:rFonts w:ascii="Times New Roman" w:eastAsia="Times New Roman" w:hAnsi="Times New Roman" w:cs="Times New Roman"/>
                <w:color w:val="000000"/>
                <w:sz w:val="24"/>
                <w:szCs w:val="24"/>
              </w:rPr>
            </w:pPr>
            <w:r w:rsidRPr="00963DE8">
              <w:rPr>
                <w:rFonts w:ascii="Times New Roman" w:hAnsi="Times New Roman" w:cs="Times New Roman"/>
                <w:sz w:val="24"/>
                <w:szCs w:val="24"/>
              </w:rPr>
              <w:t>24,1</w:t>
            </w:r>
          </w:p>
        </w:tc>
        <w:tc>
          <w:tcPr>
            <w:tcW w:w="1276"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rsidR="006024DC" w:rsidRPr="00963DE8" w:rsidRDefault="006024DC" w:rsidP="00930419">
            <w:pPr>
              <w:ind w:firstLine="0"/>
              <w:contextualSpacing/>
              <w:jc w:val="center"/>
              <w:rPr>
                <w:rFonts w:ascii="Times New Roman" w:eastAsia="Times New Roman" w:hAnsi="Times New Roman" w:cs="Times New Roman"/>
                <w:color w:val="000000"/>
                <w:sz w:val="24"/>
                <w:szCs w:val="24"/>
              </w:rPr>
            </w:pPr>
            <w:r w:rsidRPr="00963DE8">
              <w:rPr>
                <w:rFonts w:ascii="Times New Roman" w:hAnsi="Times New Roman" w:cs="Times New Roman"/>
                <w:sz w:val="24"/>
                <w:szCs w:val="24"/>
              </w:rPr>
              <w:t>23,7</w:t>
            </w:r>
          </w:p>
        </w:tc>
      </w:tr>
      <w:tr w:rsidR="006024DC" w:rsidRPr="00AA3C44" w:rsidTr="00E346D0">
        <w:tc>
          <w:tcPr>
            <w:tcW w:w="9271" w:type="dxa"/>
            <w:gridSpan w:val="8"/>
            <w:tcBorders>
              <w:top w:val="single" w:sz="4" w:space="0" w:color="000000"/>
              <w:left w:val="single" w:sz="4" w:space="0" w:color="auto"/>
              <w:bottom w:val="single" w:sz="4" w:space="0" w:color="000000"/>
              <w:right w:val="single" w:sz="4" w:space="0" w:color="000000"/>
            </w:tcBorders>
            <w:shd w:val="clear" w:color="auto" w:fill="FFFFFF"/>
            <w:vAlign w:val="center"/>
          </w:tcPr>
          <w:p w:rsidR="006024DC" w:rsidRPr="008032B4" w:rsidRDefault="006024DC" w:rsidP="00930419">
            <w:pPr>
              <w:ind w:firstLine="0"/>
              <w:contextualSpacing/>
              <w:jc w:val="center"/>
              <w:rPr>
                <w:rFonts w:ascii="Times New Roman" w:hAnsi="Times New Roman" w:cs="Times New Roman"/>
                <w:sz w:val="24"/>
                <w:szCs w:val="24"/>
              </w:rPr>
            </w:pPr>
            <w:r w:rsidRPr="00523729">
              <w:rPr>
                <w:rFonts w:ascii="Times New Roman" w:hAnsi="Times New Roman"/>
                <w:sz w:val="24"/>
                <w:szCs w:val="24"/>
              </w:rPr>
              <w:t>Доля молодежи, вовлеченной</w:t>
            </w:r>
            <w:r w:rsidRPr="00523729">
              <w:rPr>
                <w:rFonts w:ascii="Times New Roman" w:hAnsi="Times New Roman"/>
                <w:sz w:val="24"/>
                <w:szCs w:val="24"/>
              </w:rPr>
              <w:br/>
              <w:t>в мероприятия отрасли молодежной политики, процентов</w:t>
            </w:r>
          </w:p>
        </w:tc>
      </w:tr>
      <w:tr w:rsidR="006024DC" w:rsidRPr="00AA3C44" w:rsidTr="00E346D0">
        <w:tc>
          <w:tcPr>
            <w:tcW w:w="5625" w:type="dxa"/>
            <w:gridSpan w:val="5"/>
            <w:tcBorders>
              <w:top w:val="single" w:sz="4" w:space="0" w:color="000000"/>
              <w:left w:val="single" w:sz="4" w:space="0" w:color="auto"/>
              <w:bottom w:val="single" w:sz="4" w:space="0" w:color="000000"/>
              <w:right w:val="single" w:sz="4" w:space="0" w:color="auto"/>
            </w:tcBorders>
            <w:shd w:val="clear" w:color="auto" w:fill="FFFFFF"/>
            <w:vAlign w:val="center"/>
          </w:tcPr>
          <w:p w:rsidR="006024DC" w:rsidRPr="00523729" w:rsidRDefault="006024DC" w:rsidP="008032B4">
            <w:pPr>
              <w:ind w:firstLine="0"/>
              <w:jc w:val="center"/>
              <w:rPr>
                <w:rFonts w:ascii="Times New Roman" w:eastAsia="Times New Roman" w:hAnsi="Times New Roman" w:cs="Times New Roman"/>
                <w:color w:val="000000"/>
                <w:sz w:val="24"/>
                <w:szCs w:val="24"/>
                <w:lang w:eastAsia="ru-RU"/>
              </w:rPr>
            </w:pPr>
            <w:r w:rsidRPr="00523729">
              <w:rPr>
                <w:rFonts w:ascii="Times New Roman" w:eastAsia="Times New Roman" w:hAnsi="Times New Roman" w:cs="Times New Roman"/>
                <w:color w:val="000000"/>
                <w:sz w:val="24"/>
                <w:szCs w:val="24"/>
                <w:lang w:eastAsia="ru-RU"/>
              </w:rPr>
              <w:t>подсчет показателя</w:t>
            </w:r>
          </w:p>
          <w:p w:rsidR="006024DC" w:rsidRPr="00523729" w:rsidRDefault="006024DC" w:rsidP="008032B4">
            <w:pPr>
              <w:ind w:firstLine="0"/>
              <w:contextualSpacing/>
              <w:jc w:val="center"/>
              <w:rPr>
                <w:rFonts w:ascii="Times New Roman" w:hAnsi="Times New Roman" w:cs="Times New Roman"/>
                <w:sz w:val="24"/>
                <w:szCs w:val="24"/>
              </w:rPr>
            </w:pPr>
            <w:r w:rsidRPr="00523729">
              <w:rPr>
                <w:rFonts w:ascii="Times New Roman" w:eastAsia="Times New Roman" w:hAnsi="Times New Roman" w:cs="Times New Roman"/>
                <w:color w:val="000000"/>
                <w:sz w:val="24"/>
                <w:szCs w:val="24"/>
                <w:lang w:eastAsia="ru-RU"/>
              </w:rPr>
              <w:t>осуществляется с 2019 года</w:t>
            </w:r>
          </w:p>
        </w:tc>
        <w:tc>
          <w:tcPr>
            <w:tcW w:w="1236" w:type="dxa"/>
            <w:tcBorders>
              <w:top w:val="single" w:sz="4" w:space="0" w:color="000000"/>
              <w:left w:val="single" w:sz="4" w:space="0" w:color="auto"/>
              <w:bottom w:val="single" w:sz="4" w:space="0" w:color="000000"/>
              <w:right w:val="single" w:sz="4" w:space="0" w:color="auto"/>
            </w:tcBorders>
            <w:shd w:val="clear" w:color="auto" w:fill="FFFFFF"/>
            <w:vAlign w:val="center"/>
          </w:tcPr>
          <w:p w:rsidR="006024DC" w:rsidRPr="00963DE8" w:rsidRDefault="006024DC" w:rsidP="00930419">
            <w:pPr>
              <w:ind w:firstLine="0"/>
              <w:contextualSpacing/>
              <w:jc w:val="center"/>
              <w:rPr>
                <w:rFonts w:ascii="Times New Roman" w:hAnsi="Times New Roman" w:cs="Times New Roman"/>
                <w:sz w:val="24"/>
                <w:szCs w:val="24"/>
              </w:rPr>
            </w:pPr>
            <w:r w:rsidRPr="00963DE8">
              <w:rPr>
                <w:rFonts w:ascii="Times New Roman" w:hAnsi="Times New Roman" w:cs="Times New Roman"/>
                <w:sz w:val="24"/>
                <w:szCs w:val="24"/>
              </w:rPr>
              <w:t>28,8</w:t>
            </w:r>
          </w:p>
        </w:tc>
        <w:tc>
          <w:tcPr>
            <w:tcW w:w="1134" w:type="dxa"/>
            <w:tcBorders>
              <w:top w:val="single" w:sz="4" w:space="0" w:color="000000"/>
              <w:left w:val="single" w:sz="4" w:space="0" w:color="auto"/>
              <w:bottom w:val="single" w:sz="4" w:space="0" w:color="000000"/>
              <w:right w:val="single" w:sz="4" w:space="0" w:color="auto"/>
            </w:tcBorders>
            <w:shd w:val="clear" w:color="auto" w:fill="FFFFFF"/>
            <w:vAlign w:val="center"/>
          </w:tcPr>
          <w:p w:rsidR="006024DC" w:rsidRPr="00963DE8" w:rsidRDefault="006024DC" w:rsidP="00930419">
            <w:pPr>
              <w:ind w:firstLine="0"/>
              <w:contextualSpacing/>
              <w:jc w:val="center"/>
              <w:rPr>
                <w:rFonts w:ascii="Times New Roman" w:hAnsi="Times New Roman" w:cs="Times New Roman"/>
                <w:sz w:val="24"/>
                <w:szCs w:val="24"/>
              </w:rPr>
            </w:pPr>
            <w:r w:rsidRPr="00963DE8">
              <w:rPr>
                <w:rFonts w:ascii="Times New Roman" w:hAnsi="Times New Roman" w:cs="Times New Roman"/>
                <w:sz w:val="24"/>
                <w:szCs w:val="24"/>
              </w:rPr>
              <w:t>30,2</w:t>
            </w:r>
          </w:p>
        </w:tc>
        <w:tc>
          <w:tcPr>
            <w:tcW w:w="1276" w:type="dxa"/>
            <w:tcBorders>
              <w:top w:val="single" w:sz="4" w:space="0" w:color="000000"/>
              <w:left w:val="single" w:sz="4" w:space="0" w:color="auto"/>
              <w:bottom w:val="single" w:sz="4" w:space="0" w:color="000000"/>
              <w:right w:val="single" w:sz="4" w:space="0" w:color="000000"/>
            </w:tcBorders>
            <w:shd w:val="clear" w:color="auto" w:fill="FFFFFF"/>
            <w:vAlign w:val="center"/>
          </w:tcPr>
          <w:p w:rsidR="006024DC" w:rsidRPr="00963DE8" w:rsidRDefault="006024DC" w:rsidP="00930419">
            <w:pPr>
              <w:ind w:firstLine="0"/>
              <w:contextualSpacing/>
              <w:jc w:val="center"/>
              <w:rPr>
                <w:rFonts w:ascii="Times New Roman" w:hAnsi="Times New Roman" w:cs="Times New Roman"/>
                <w:sz w:val="24"/>
                <w:szCs w:val="24"/>
              </w:rPr>
            </w:pPr>
            <w:r w:rsidRPr="008032B4">
              <w:rPr>
                <w:rFonts w:ascii="Times New Roman" w:hAnsi="Times New Roman" w:cs="Times New Roman"/>
                <w:sz w:val="24"/>
                <w:szCs w:val="24"/>
              </w:rPr>
              <w:t>31,4</w:t>
            </w:r>
          </w:p>
        </w:tc>
      </w:tr>
    </w:tbl>
    <w:p w:rsidR="00E346D0" w:rsidRDefault="00E346D0" w:rsidP="00AA3C44">
      <w:pPr>
        <w:widowControl w:val="0"/>
        <w:contextualSpacing/>
        <w:rPr>
          <w:rFonts w:ascii="Times New Roman" w:hAnsi="Times New Roman" w:cs="Times New Roman"/>
          <w:sz w:val="28"/>
          <w:szCs w:val="28"/>
        </w:rPr>
      </w:pPr>
    </w:p>
    <w:p w:rsidR="00745A23" w:rsidRPr="00AA3C44" w:rsidRDefault="00745A23" w:rsidP="00AA3C44">
      <w:pPr>
        <w:widowControl w:val="0"/>
        <w:contextualSpacing/>
        <w:rPr>
          <w:rFonts w:ascii="Times New Roman" w:hAnsi="Times New Roman" w:cs="Times New Roman"/>
          <w:sz w:val="28"/>
          <w:szCs w:val="28"/>
        </w:rPr>
      </w:pPr>
      <w:r w:rsidRPr="00AA3C44">
        <w:rPr>
          <w:rFonts w:ascii="Times New Roman" w:hAnsi="Times New Roman" w:cs="Times New Roman"/>
          <w:sz w:val="28"/>
          <w:szCs w:val="28"/>
        </w:rPr>
        <w:lastRenderedPageBreak/>
        <w:t>По итогам 2021 года численность молодежи в возрасте от 14 до 3</w:t>
      </w:r>
      <w:r w:rsidR="009E4F0F">
        <w:rPr>
          <w:rFonts w:ascii="Times New Roman" w:hAnsi="Times New Roman" w:cs="Times New Roman"/>
          <w:sz w:val="28"/>
          <w:szCs w:val="28"/>
        </w:rPr>
        <w:t>0</w:t>
      </w:r>
      <w:r w:rsidRPr="00AA3C44">
        <w:rPr>
          <w:rFonts w:ascii="Times New Roman" w:hAnsi="Times New Roman" w:cs="Times New Roman"/>
          <w:sz w:val="28"/>
          <w:szCs w:val="28"/>
        </w:rPr>
        <w:t xml:space="preserve"> лет в Красносулинс</w:t>
      </w:r>
      <w:r w:rsidR="00E02CFD">
        <w:rPr>
          <w:rFonts w:ascii="Times New Roman" w:hAnsi="Times New Roman" w:cs="Times New Roman"/>
          <w:sz w:val="28"/>
          <w:szCs w:val="28"/>
        </w:rPr>
        <w:t xml:space="preserve">ком районе составила 17,5 </w:t>
      </w:r>
      <w:proofErr w:type="gramStart"/>
      <w:r w:rsidR="00E02CFD">
        <w:rPr>
          <w:rFonts w:ascii="Times New Roman" w:hAnsi="Times New Roman" w:cs="Times New Roman"/>
          <w:sz w:val="28"/>
          <w:szCs w:val="28"/>
        </w:rPr>
        <w:t>тыс</w:t>
      </w:r>
      <w:proofErr w:type="gramEnd"/>
      <w:r w:rsidRPr="00AA3C44">
        <w:rPr>
          <w:rFonts w:ascii="Times New Roman" w:hAnsi="Times New Roman" w:cs="Times New Roman"/>
          <w:sz w:val="28"/>
          <w:szCs w:val="28"/>
        </w:rPr>
        <w:t xml:space="preserve"> человек. </w:t>
      </w:r>
      <w:bookmarkStart w:id="30" w:name="_tjttzdt0dk9r"/>
      <w:bookmarkEnd w:id="30"/>
    </w:p>
    <w:p w:rsidR="00745A23" w:rsidRPr="00AA3C44" w:rsidRDefault="00745A23" w:rsidP="00AA3C44">
      <w:pPr>
        <w:widowControl w:val="0"/>
        <w:contextualSpacing/>
        <w:rPr>
          <w:rFonts w:ascii="Times New Roman" w:hAnsi="Times New Roman" w:cs="Times New Roman"/>
          <w:sz w:val="28"/>
          <w:szCs w:val="28"/>
        </w:rPr>
      </w:pPr>
      <w:r w:rsidRPr="00AA3C44">
        <w:rPr>
          <w:rFonts w:ascii="Times New Roman" w:hAnsi="Times New Roman" w:cs="Times New Roman"/>
          <w:sz w:val="28"/>
          <w:szCs w:val="28"/>
        </w:rPr>
        <w:t xml:space="preserve">Доля молодежи в общей численности населения Красносулинского района в 2021 году составила 23,7 процента. </w:t>
      </w:r>
    </w:p>
    <w:p w:rsidR="00745A23" w:rsidRPr="00AA3C44" w:rsidRDefault="00745A23" w:rsidP="00AA3C44">
      <w:pPr>
        <w:widowControl w:val="0"/>
        <w:contextualSpacing/>
        <w:rPr>
          <w:rFonts w:ascii="Times New Roman" w:hAnsi="Times New Roman" w:cs="Times New Roman"/>
          <w:sz w:val="28"/>
          <w:szCs w:val="28"/>
        </w:rPr>
      </w:pPr>
      <w:r w:rsidRPr="00AA3C44">
        <w:rPr>
          <w:rFonts w:ascii="Times New Roman" w:hAnsi="Times New Roman" w:cs="Times New Roman"/>
          <w:sz w:val="28"/>
          <w:szCs w:val="28"/>
        </w:rPr>
        <w:t>Молодежная политика является одной из отраслей, обеспечивающих прогресс и устойчивое развитие, форсированное улучшение качества жизни, так как результатом ее эффективной реализации является привлечение молодого поколения к качественным преобразованиям политической и социально-экономической жизни региона.</w:t>
      </w:r>
    </w:p>
    <w:p w:rsidR="00745A23" w:rsidRPr="00AA3C44" w:rsidRDefault="007872E8" w:rsidP="00AA3C44">
      <w:pPr>
        <w:widowControl w:val="0"/>
        <w:contextualSpacing/>
        <w:rPr>
          <w:rFonts w:ascii="Times New Roman" w:hAnsi="Times New Roman" w:cs="Times New Roman"/>
          <w:sz w:val="28"/>
          <w:szCs w:val="28"/>
        </w:rPr>
      </w:pPr>
      <w:bookmarkStart w:id="31" w:name="_6oghe7qeem4k"/>
      <w:bookmarkEnd w:id="31"/>
      <w:r>
        <w:rPr>
          <w:rFonts w:ascii="Times New Roman" w:hAnsi="Times New Roman" w:cs="Times New Roman"/>
          <w:sz w:val="28"/>
          <w:szCs w:val="28"/>
        </w:rPr>
        <w:t>В июле 2020 года</w:t>
      </w:r>
      <w:r w:rsidR="00745A23" w:rsidRPr="00AA3C44">
        <w:rPr>
          <w:rFonts w:ascii="Times New Roman" w:hAnsi="Times New Roman" w:cs="Times New Roman"/>
          <w:sz w:val="28"/>
          <w:szCs w:val="28"/>
        </w:rPr>
        <w:t xml:space="preserve"> молодежная политика и добровольчество (волонтерство) были официально закреплены в Конституции Российской Федерации, что стало основой для дальнейшего принятия Федерального закона от 30.12.2020 № 489-ФЗ «О молодежной политике в Российской Федерации». Федеральный закон определил основные цели и задачи реализации молодежной политики на территории страны, ввел единый понятийный аппарат, а также повысил предельный возраст молодежи до 35 лет включительно.</w:t>
      </w:r>
    </w:p>
    <w:p w:rsidR="00745A23" w:rsidRPr="00AA3C44" w:rsidRDefault="00745A23" w:rsidP="00AA3C44">
      <w:pPr>
        <w:widowControl w:val="0"/>
        <w:contextualSpacing/>
        <w:rPr>
          <w:rFonts w:ascii="Times New Roman" w:hAnsi="Times New Roman" w:cs="Times New Roman"/>
          <w:sz w:val="28"/>
          <w:szCs w:val="28"/>
        </w:rPr>
      </w:pPr>
      <w:bookmarkStart w:id="32" w:name="_sl0hytb3tfk4"/>
      <w:bookmarkEnd w:id="32"/>
      <w:r w:rsidRPr="00AA3C44">
        <w:rPr>
          <w:rFonts w:ascii="Times New Roman" w:hAnsi="Times New Roman" w:cs="Times New Roman"/>
          <w:sz w:val="28"/>
          <w:szCs w:val="28"/>
        </w:rPr>
        <w:t>Молодежная политика развивается как самостоятельная отрасль, отражающая запросы и потребности молодого поколения, с координирующим и межведомственным функционалом. У молодежи складывается устойчивый запрос к переходу от событийной составляющей к экосистеме сервисов и возможностей с объединением и интеграцией ресурсов государства, общества, бизнеса.</w:t>
      </w:r>
    </w:p>
    <w:p w:rsidR="00745A23" w:rsidRPr="004D3DA1" w:rsidRDefault="004D3DA1" w:rsidP="00AA3C44">
      <w:pPr>
        <w:contextualSpacing/>
        <w:rPr>
          <w:rFonts w:ascii="Times New Roman" w:hAnsi="Times New Roman" w:cs="Times New Roman"/>
          <w:sz w:val="28"/>
          <w:szCs w:val="28"/>
        </w:rPr>
      </w:pPr>
      <w:r w:rsidRPr="004D3DA1">
        <w:rPr>
          <w:rFonts w:ascii="Times New Roman" w:hAnsi="Times New Roman" w:cs="Times New Roman"/>
          <w:sz w:val="28"/>
          <w:szCs w:val="28"/>
        </w:rPr>
        <w:t>Ключевые проблемы.</w:t>
      </w:r>
    </w:p>
    <w:p w:rsidR="00745A23" w:rsidRPr="004D3DA1" w:rsidRDefault="00745A23" w:rsidP="00AA3C44">
      <w:pPr>
        <w:widowControl w:val="0"/>
        <w:contextualSpacing/>
        <w:rPr>
          <w:rFonts w:ascii="Times New Roman" w:hAnsi="Times New Roman" w:cs="Times New Roman"/>
          <w:sz w:val="28"/>
          <w:szCs w:val="28"/>
        </w:rPr>
      </w:pPr>
      <w:bookmarkStart w:id="33" w:name="_94k0qn9dk9qz"/>
      <w:bookmarkEnd w:id="33"/>
      <w:r w:rsidRPr="004D3DA1">
        <w:rPr>
          <w:rFonts w:ascii="Times New Roman" w:hAnsi="Times New Roman" w:cs="Times New Roman"/>
          <w:sz w:val="28"/>
          <w:szCs w:val="28"/>
        </w:rPr>
        <w:t>1. Недостаточное развитие инфраструктуры отрасли молодежной политики.</w:t>
      </w:r>
    </w:p>
    <w:p w:rsidR="00745A23" w:rsidRPr="00AA3C44" w:rsidRDefault="00745A23" w:rsidP="00AA3C44">
      <w:pPr>
        <w:widowControl w:val="0"/>
        <w:contextualSpacing/>
        <w:rPr>
          <w:rFonts w:ascii="Times New Roman" w:hAnsi="Times New Roman" w:cs="Times New Roman"/>
          <w:sz w:val="28"/>
          <w:szCs w:val="28"/>
        </w:rPr>
      </w:pPr>
      <w:bookmarkStart w:id="34" w:name="_9dsxkkgnrrru"/>
      <w:bookmarkEnd w:id="34"/>
      <w:r w:rsidRPr="00AA3C44">
        <w:rPr>
          <w:rFonts w:ascii="Times New Roman" w:hAnsi="Times New Roman" w:cs="Times New Roman"/>
          <w:sz w:val="28"/>
          <w:szCs w:val="28"/>
        </w:rPr>
        <w:t xml:space="preserve">За последнее десятилетие в Ростовской области произошли качественные социально-экономические перемены, что повлекло изменения в социальных потребностях у молодого поколения. </w:t>
      </w:r>
    </w:p>
    <w:p w:rsidR="00745A23" w:rsidRPr="00AA3C44" w:rsidRDefault="00745A23" w:rsidP="00AA3C44">
      <w:pPr>
        <w:widowControl w:val="0"/>
        <w:contextualSpacing/>
        <w:rPr>
          <w:rFonts w:ascii="Times New Roman" w:hAnsi="Times New Roman" w:cs="Times New Roman"/>
          <w:sz w:val="28"/>
          <w:szCs w:val="28"/>
        </w:rPr>
      </w:pPr>
      <w:bookmarkStart w:id="35" w:name="_jnrcozfitz24"/>
      <w:bookmarkEnd w:id="35"/>
      <w:r w:rsidRPr="00AA3C44">
        <w:rPr>
          <w:rFonts w:ascii="Times New Roman" w:hAnsi="Times New Roman" w:cs="Times New Roman"/>
          <w:sz w:val="28"/>
          <w:szCs w:val="28"/>
        </w:rPr>
        <w:t>Молодежи нужны не разовые события, а постоянная возможность развивать собственные надпрофессиональные навыки и получать ресурсы для реализации собственных инициатив.</w:t>
      </w:r>
    </w:p>
    <w:p w:rsidR="00745A23" w:rsidRPr="004D3DA1" w:rsidRDefault="00745A23" w:rsidP="00AA3C44">
      <w:pPr>
        <w:widowControl w:val="0"/>
        <w:contextualSpacing/>
        <w:rPr>
          <w:rFonts w:ascii="Times New Roman" w:hAnsi="Times New Roman" w:cs="Times New Roman"/>
          <w:sz w:val="28"/>
          <w:szCs w:val="28"/>
        </w:rPr>
      </w:pPr>
      <w:bookmarkStart w:id="36" w:name="_54ikqbim44by"/>
      <w:bookmarkStart w:id="37" w:name="_bmh26cx6njtn"/>
      <w:bookmarkEnd w:id="36"/>
      <w:bookmarkEnd w:id="37"/>
      <w:r w:rsidRPr="004D3DA1">
        <w:rPr>
          <w:rFonts w:ascii="Times New Roman" w:hAnsi="Times New Roman" w:cs="Times New Roman"/>
          <w:sz w:val="28"/>
          <w:szCs w:val="28"/>
        </w:rPr>
        <w:t>2. Недостаточная межотраслевая координация и межведомственное взаимодействие субъектов, реализующих молодежную политику, отсутствие интеграции и рационального применения имеющихся ресурсов.</w:t>
      </w:r>
    </w:p>
    <w:p w:rsidR="00745A23" w:rsidRPr="00AA3C44" w:rsidRDefault="00745A23" w:rsidP="00AA3C44">
      <w:pPr>
        <w:widowControl w:val="0"/>
        <w:contextualSpacing/>
        <w:rPr>
          <w:rFonts w:ascii="Times New Roman" w:hAnsi="Times New Roman" w:cs="Times New Roman"/>
          <w:sz w:val="28"/>
          <w:szCs w:val="28"/>
        </w:rPr>
      </w:pPr>
      <w:bookmarkStart w:id="38" w:name="_8xtbntss1n41"/>
      <w:bookmarkEnd w:id="38"/>
      <w:r w:rsidRPr="00AA3C44">
        <w:rPr>
          <w:rFonts w:ascii="Times New Roman" w:hAnsi="Times New Roman" w:cs="Times New Roman"/>
          <w:sz w:val="28"/>
          <w:szCs w:val="28"/>
        </w:rPr>
        <w:t xml:space="preserve">Эффективная реализация молодежной политики возможна только при качественном и отлаженном межведомственном взаимодействии. Молодые люди активно включены в социальные и </w:t>
      </w:r>
      <w:proofErr w:type="gramStart"/>
      <w:r w:rsidRPr="00AA3C44">
        <w:rPr>
          <w:rFonts w:ascii="Times New Roman" w:hAnsi="Times New Roman" w:cs="Times New Roman"/>
          <w:sz w:val="28"/>
          <w:szCs w:val="28"/>
        </w:rPr>
        <w:t>экономические процессы</w:t>
      </w:r>
      <w:proofErr w:type="gramEnd"/>
      <w:r w:rsidRPr="00AA3C44">
        <w:rPr>
          <w:rFonts w:ascii="Times New Roman" w:hAnsi="Times New Roman" w:cs="Times New Roman"/>
          <w:sz w:val="28"/>
          <w:szCs w:val="28"/>
        </w:rPr>
        <w:t xml:space="preserve"> по любым сферам деятельности, развивают собственные проекты и </w:t>
      </w:r>
      <w:r w:rsidRPr="00AA3C44">
        <w:rPr>
          <w:rFonts w:ascii="Times New Roman" w:hAnsi="Times New Roman" w:cs="Times New Roman"/>
          <w:sz w:val="28"/>
          <w:szCs w:val="28"/>
        </w:rPr>
        <w:lastRenderedPageBreak/>
        <w:t>предлагают новые возможности для решения проблемы каждого человека. Но зачастую барьеры для раскрытия потенциала молодежи возникают именно из-за несогласованности действий или отсутствии заинтересованности в общем результате ведомств, общественных организаций, иных хозяйствующих субъектов.</w:t>
      </w:r>
    </w:p>
    <w:p w:rsidR="00745A23" w:rsidRPr="007357B3" w:rsidRDefault="00745A23" w:rsidP="00AA3C44">
      <w:pPr>
        <w:widowControl w:val="0"/>
        <w:contextualSpacing/>
        <w:rPr>
          <w:rFonts w:ascii="Times New Roman" w:hAnsi="Times New Roman" w:cs="Times New Roman"/>
          <w:sz w:val="28"/>
          <w:szCs w:val="28"/>
        </w:rPr>
      </w:pPr>
      <w:bookmarkStart w:id="39" w:name="_2h98ob7nq0on"/>
      <w:bookmarkEnd w:id="39"/>
      <w:r w:rsidRPr="007357B3">
        <w:rPr>
          <w:rFonts w:ascii="Times New Roman" w:hAnsi="Times New Roman" w:cs="Times New Roman"/>
          <w:sz w:val="28"/>
          <w:szCs w:val="28"/>
        </w:rPr>
        <w:t>3. Дефицит информированности молодежи о программах и мероприятиях молодежной политики в условиях возрастающего разнородного потока информации.</w:t>
      </w:r>
    </w:p>
    <w:p w:rsidR="00745A23" w:rsidRPr="00AA3C44" w:rsidRDefault="00745A23" w:rsidP="00AA3C44">
      <w:pPr>
        <w:widowControl w:val="0"/>
        <w:contextualSpacing/>
        <w:rPr>
          <w:rFonts w:ascii="Times New Roman" w:hAnsi="Times New Roman" w:cs="Times New Roman"/>
          <w:sz w:val="28"/>
          <w:szCs w:val="28"/>
        </w:rPr>
      </w:pPr>
      <w:bookmarkStart w:id="40" w:name="_mbux4jo84eug"/>
      <w:bookmarkEnd w:id="40"/>
      <w:r w:rsidRPr="00AA3C44">
        <w:rPr>
          <w:rFonts w:ascii="Times New Roman" w:hAnsi="Times New Roman" w:cs="Times New Roman"/>
          <w:sz w:val="28"/>
          <w:szCs w:val="28"/>
        </w:rPr>
        <w:t>Цифровая трансформация всех сфер жизни общества способствует необходимости позиционирования отраслей в глобальной информационной среде. Молодежная политика как наиболее «молодая» и восприимчивая отрасль требует дополнительных мер и постоянной включенности в развитие информационных ресурсов. Недостаточная осведомленность молодежи о проектах и мероприятиях сферы молодежной политики, формах досуга и возможностях собственной самореализации может повлечь возникновение негативных тенденций в молодежной среде, переключение вектора внимания на деструктивную и социально опасную деятельность или сформировать апатичную позицию.</w:t>
      </w:r>
    </w:p>
    <w:p w:rsidR="00745A23" w:rsidRPr="007357B3" w:rsidRDefault="00745A23" w:rsidP="00AA3C44">
      <w:pPr>
        <w:widowControl w:val="0"/>
        <w:contextualSpacing/>
        <w:rPr>
          <w:rFonts w:ascii="Times New Roman" w:hAnsi="Times New Roman" w:cs="Times New Roman"/>
          <w:sz w:val="28"/>
          <w:szCs w:val="28"/>
        </w:rPr>
      </w:pPr>
      <w:bookmarkStart w:id="41" w:name="_y6k7v6fkulyz"/>
      <w:bookmarkEnd w:id="41"/>
      <w:r w:rsidRPr="007357B3">
        <w:rPr>
          <w:rFonts w:ascii="Times New Roman" w:hAnsi="Times New Roman" w:cs="Times New Roman"/>
          <w:sz w:val="28"/>
          <w:szCs w:val="28"/>
        </w:rPr>
        <w:t>4. Потребность в масштабировании инструментов неформального образования молодежи.</w:t>
      </w:r>
    </w:p>
    <w:p w:rsidR="00745A23" w:rsidRPr="00AA3C44" w:rsidRDefault="00745A23" w:rsidP="00AA3C44">
      <w:pPr>
        <w:widowControl w:val="0"/>
        <w:contextualSpacing/>
        <w:rPr>
          <w:rFonts w:ascii="Times New Roman" w:hAnsi="Times New Roman" w:cs="Times New Roman"/>
          <w:sz w:val="28"/>
          <w:szCs w:val="28"/>
        </w:rPr>
      </w:pPr>
      <w:bookmarkStart w:id="42" w:name="_z6s3gq36milg"/>
      <w:bookmarkEnd w:id="42"/>
      <w:r w:rsidRPr="00AA3C44">
        <w:rPr>
          <w:rFonts w:ascii="Times New Roman" w:hAnsi="Times New Roman" w:cs="Times New Roman"/>
          <w:sz w:val="28"/>
          <w:szCs w:val="28"/>
        </w:rPr>
        <w:t xml:space="preserve">В районе особо важную роль играет система </w:t>
      </w:r>
      <w:proofErr w:type="gramStart"/>
      <w:r w:rsidRPr="00AA3C44">
        <w:rPr>
          <w:rFonts w:ascii="Times New Roman" w:hAnsi="Times New Roman" w:cs="Times New Roman"/>
          <w:sz w:val="28"/>
          <w:szCs w:val="28"/>
        </w:rPr>
        <w:t>обучения по</w:t>
      </w:r>
      <w:proofErr w:type="gramEnd"/>
      <w:r w:rsidRPr="00AA3C44">
        <w:rPr>
          <w:rFonts w:ascii="Times New Roman" w:hAnsi="Times New Roman" w:cs="Times New Roman"/>
          <w:sz w:val="28"/>
          <w:szCs w:val="28"/>
        </w:rPr>
        <w:t> </w:t>
      </w:r>
      <w:r w:rsidR="007357B3">
        <w:rPr>
          <w:rFonts w:ascii="Times New Roman" w:hAnsi="Times New Roman" w:cs="Times New Roman"/>
          <w:sz w:val="28"/>
          <w:szCs w:val="28"/>
        </w:rPr>
        <w:t xml:space="preserve">общеобразовательным программам и </w:t>
      </w:r>
      <w:r w:rsidRPr="00AA3C44">
        <w:rPr>
          <w:rFonts w:ascii="Times New Roman" w:hAnsi="Times New Roman" w:cs="Times New Roman"/>
          <w:sz w:val="28"/>
          <w:szCs w:val="28"/>
        </w:rPr>
        <w:t>программам среднего профессионального образования. При этом многочисленные так называемые надпрофессиональные, («гибкие») навыки, необходимые современному молодому человеку для профессионального развития, прививаются главным образом через неформальные образовательные инструменты.</w:t>
      </w:r>
    </w:p>
    <w:p w:rsidR="00745A23" w:rsidRPr="00174F63" w:rsidRDefault="00745A23" w:rsidP="00AA3C44">
      <w:pPr>
        <w:widowControl w:val="0"/>
        <w:contextualSpacing/>
        <w:rPr>
          <w:rFonts w:ascii="Times New Roman" w:hAnsi="Times New Roman" w:cs="Times New Roman"/>
          <w:sz w:val="28"/>
          <w:szCs w:val="28"/>
        </w:rPr>
      </w:pPr>
      <w:bookmarkStart w:id="43" w:name="_ywhgi0vj5rhx"/>
      <w:bookmarkEnd w:id="43"/>
      <w:r w:rsidRPr="00174F63">
        <w:rPr>
          <w:rFonts w:ascii="Times New Roman" w:hAnsi="Times New Roman" w:cs="Times New Roman"/>
          <w:sz w:val="28"/>
          <w:szCs w:val="28"/>
        </w:rPr>
        <w:t>5. Низкая вовлеченность в социальную практику широкой аудитории молодежи при высоких ожиданиях и социальной мобильности, необходимость повышения доли проактивной молодежи и формирования устойчивых связей сообществ.</w:t>
      </w:r>
    </w:p>
    <w:p w:rsidR="00745A23" w:rsidRPr="00AA3C44" w:rsidRDefault="00745A23" w:rsidP="00AA3C44">
      <w:pPr>
        <w:widowControl w:val="0"/>
        <w:contextualSpacing/>
        <w:rPr>
          <w:rFonts w:ascii="Times New Roman" w:hAnsi="Times New Roman" w:cs="Times New Roman"/>
          <w:sz w:val="28"/>
          <w:szCs w:val="28"/>
        </w:rPr>
      </w:pPr>
      <w:bookmarkStart w:id="44" w:name="_1wqmxsv0xusr"/>
      <w:bookmarkEnd w:id="44"/>
      <w:r w:rsidRPr="00AA3C44">
        <w:rPr>
          <w:rFonts w:ascii="Times New Roman" w:hAnsi="Times New Roman" w:cs="Times New Roman"/>
          <w:sz w:val="28"/>
          <w:szCs w:val="28"/>
        </w:rPr>
        <w:t>Многие представители возрастной категории «молодежь» в Красносулинском районе не проявляют достаточного интереса к участию в мероприятиях молодежной политики, к повышению собственных компетенций и получению поддержки на реализацию собственных инициатив. Так, учитывая высокую долю участвующих в мероприятиях молодежной политики в целом, лишь малая их часть участвует в конкурсах молодежных проектов, в мероприятиях по развитию проектных и цифровых компетенций, финансовой грамотности.</w:t>
      </w:r>
    </w:p>
    <w:p w:rsidR="00745A23" w:rsidRPr="00174F63" w:rsidRDefault="00745A23" w:rsidP="00AA3C44">
      <w:pPr>
        <w:widowControl w:val="0"/>
        <w:contextualSpacing/>
        <w:rPr>
          <w:rFonts w:ascii="Times New Roman" w:hAnsi="Times New Roman" w:cs="Times New Roman"/>
          <w:sz w:val="28"/>
          <w:szCs w:val="28"/>
        </w:rPr>
      </w:pPr>
      <w:bookmarkStart w:id="45" w:name="_esjpcdjn1lb8"/>
      <w:bookmarkStart w:id="46" w:name="_lkafv54dlehj"/>
      <w:bookmarkEnd w:id="45"/>
      <w:bookmarkEnd w:id="46"/>
      <w:r w:rsidRPr="00174F63">
        <w:rPr>
          <w:rFonts w:ascii="Times New Roman" w:hAnsi="Times New Roman" w:cs="Times New Roman"/>
          <w:spacing w:val="-4"/>
          <w:sz w:val="28"/>
          <w:szCs w:val="28"/>
        </w:rPr>
        <w:lastRenderedPageBreak/>
        <w:t>6. Размывание ключевых смыслов из-за деструктивного и манипулятивного</w:t>
      </w:r>
      <w:r w:rsidRPr="00174F63">
        <w:rPr>
          <w:rFonts w:ascii="Times New Roman" w:hAnsi="Times New Roman" w:cs="Times New Roman"/>
          <w:sz w:val="28"/>
          <w:szCs w:val="28"/>
        </w:rPr>
        <w:t xml:space="preserve"> влияния на молодежь извне, вовлечение в негативные проявления и самодеструктивные действия.</w:t>
      </w:r>
    </w:p>
    <w:p w:rsidR="00745A23" w:rsidRPr="00AA3C44" w:rsidRDefault="00745A23" w:rsidP="00AA3C44">
      <w:pPr>
        <w:widowControl w:val="0"/>
        <w:contextualSpacing/>
        <w:rPr>
          <w:rFonts w:ascii="Times New Roman" w:hAnsi="Times New Roman" w:cs="Times New Roman"/>
          <w:sz w:val="28"/>
          <w:szCs w:val="28"/>
        </w:rPr>
      </w:pPr>
      <w:bookmarkStart w:id="47" w:name="_dsdxwkx885uq"/>
      <w:bookmarkEnd w:id="47"/>
      <w:r w:rsidRPr="00AA3C44">
        <w:rPr>
          <w:rFonts w:ascii="Times New Roman" w:hAnsi="Times New Roman" w:cs="Times New Roman"/>
          <w:sz w:val="28"/>
          <w:szCs w:val="28"/>
        </w:rPr>
        <w:t xml:space="preserve">На уровне </w:t>
      </w:r>
      <w:r w:rsidR="00ED0E12">
        <w:rPr>
          <w:rFonts w:ascii="Times New Roman" w:hAnsi="Times New Roman" w:cs="Times New Roman"/>
          <w:sz w:val="28"/>
          <w:szCs w:val="28"/>
        </w:rPr>
        <w:t>муниципального</w:t>
      </w:r>
      <w:r w:rsidRPr="00AA3C44">
        <w:rPr>
          <w:rFonts w:ascii="Times New Roman" w:hAnsi="Times New Roman" w:cs="Times New Roman"/>
          <w:sz w:val="28"/>
          <w:szCs w:val="28"/>
        </w:rPr>
        <w:t xml:space="preserve"> управления работа по профилактике проявлений экстремизма, терроризма, асоциальных и деструктивных явлений в молодежной среде осуществляется в рамках деятельности целого ряда субъектов профилактики (</w:t>
      </w:r>
      <w:r w:rsidR="00ED0E12">
        <w:rPr>
          <w:rFonts w:ascii="Times New Roman" w:hAnsi="Times New Roman" w:cs="Times New Roman"/>
          <w:sz w:val="28"/>
          <w:szCs w:val="28"/>
        </w:rPr>
        <w:t xml:space="preserve">муниципальных органов власти, </w:t>
      </w:r>
      <w:r w:rsidRPr="00AA3C44">
        <w:rPr>
          <w:rFonts w:ascii="Times New Roman" w:hAnsi="Times New Roman" w:cs="Times New Roman"/>
          <w:sz w:val="28"/>
          <w:szCs w:val="28"/>
        </w:rPr>
        <w:t>образовательных организаций, учреждений и так далее), а также создаваемых ими комиссий, советов, иных координационных и совещательных органов.</w:t>
      </w:r>
    </w:p>
    <w:p w:rsidR="00745A23" w:rsidRPr="00AA3C44" w:rsidRDefault="00745A23" w:rsidP="00AA3C44">
      <w:pPr>
        <w:widowControl w:val="0"/>
        <w:contextualSpacing/>
        <w:rPr>
          <w:rFonts w:ascii="Times New Roman" w:hAnsi="Times New Roman" w:cs="Times New Roman"/>
          <w:sz w:val="28"/>
          <w:szCs w:val="28"/>
        </w:rPr>
      </w:pPr>
      <w:bookmarkStart w:id="48" w:name="_4ba7b9h02lcw"/>
      <w:bookmarkEnd w:id="48"/>
      <w:r w:rsidRPr="00AA3C44">
        <w:rPr>
          <w:rFonts w:ascii="Times New Roman" w:hAnsi="Times New Roman" w:cs="Times New Roman"/>
          <w:sz w:val="28"/>
          <w:szCs w:val="28"/>
        </w:rPr>
        <w:t>Каждая структура формулирует свои задачи и поручения в различных формулировках, но направленные на одну цель – профилактику негативных явлений – и одну аудиторию – молодых людей.</w:t>
      </w:r>
    </w:p>
    <w:p w:rsidR="00745A23" w:rsidRPr="00AA3C44" w:rsidRDefault="00745A23" w:rsidP="00AA3C44">
      <w:pPr>
        <w:widowControl w:val="0"/>
        <w:contextualSpacing/>
        <w:rPr>
          <w:rFonts w:ascii="Times New Roman" w:hAnsi="Times New Roman" w:cs="Times New Roman"/>
          <w:sz w:val="28"/>
          <w:szCs w:val="28"/>
        </w:rPr>
      </w:pPr>
      <w:bookmarkStart w:id="49" w:name="_i6r096bb17bz"/>
      <w:bookmarkEnd w:id="49"/>
      <w:r w:rsidRPr="00AA3C44">
        <w:rPr>
          <w:rFonts w:ascii="Times New Roman" w:hAnsi="Times New Roman" w:cs="Times New Roman"/>
          <w:sz w:val="28"/>
          <w:szCs w:val="28"/>
        </w:rPr>
        <w:t>Большой круг задач реализуется субъектами профилактики разрозненно, точечно, с применением различных форматов и методик, которые зачастую не отвечают требованиям современности и не интересны молодежи. С целью исключения излишнего дублирования функций, унификации работы и достижения общих измеримых результатов необходимо выстроить работу субъектов профилактики по единым методическим рекомендациям, содержащим действенные форматы профилактических мероприятий, а также имеющим научную, экспертную и практическую обоснованность. Применение комплексного подхода в профилактике позволит быть уверенными в эффективности принимаемых мер, а также упростить и систематизировать отчетную деятельность по различным каналам.</w:t>
      </w:r>
    </w:p>
    <w:p w:rsidR="00745A23" w:rsidRPr="009B69EB" w:rsidRDefault="00745A23" w:rsidP="00AA3C44">
      <w:pPr>
        <w:widowControl w:val="0"/>
        <w:contextualSpacing/>
        <w:rPr>
          <w:rFonts w:ascii="Times New Roman" w:hAnsi="Times New Roman" w:cs="Times New Roman"/>
          <w:sz w:val="28"/>
          <w:szCs w:val="28"/>
        </w:rPr>
      </w:pPr>
      <w:bookmarkStart w:id="50" w:name="_htvi0lr8clyw"/>
      <w:bookmarkEnd w:id="50"/>
      <w:r w:rsidRPr="009B69EB">
        <w:rPr>
          <w:rFonts w:ascii="Times New Roman" w:hAnsi="Times New Roman" w:cs="Times New Roman"/>
          <w:sz w:val="28"/>
          <w:szCs w:val="28"/>
        </w:rPr>
        <w:t>7. Недостаточный уровень патриотизма и гражданской идентичности молодежи.</w:t>
      </w:r>
    </w:p>
    <w:p w:rsidR="00745A23" w:rsidRPr="00AA3C44" w:rsidRDefault="00745A23" w:rsidP="00AA3C44">
      <w:pPr>
        <w:widowControl w:val="0"/>
        <w:contextualSpacing/>
        <w:rPr>
          <w:rFonts w:ascii="Times New Roman" w:hAnsi="Times New Roman" w:cs="Times New Roman"/>
          <w:sz w:val="28"/>
          <w:szCs w:val="28"/>
        </w:rPr>
      </w:pPr>
      <w:bookmarkStart w:id="51" w:name="_lbkolpo2q8ol"/>
      <w:bookmarkEnd w:id="51"/>
      <w:r w:rsidRPr="00AA3C44">
        <w:rPr>
          <w:rFonts w:ascii="Times New Roman" w:hAnsi="Times New Roman" w:cs="Times New Roman"/>
          <w:sz w:val="28"/>
          <w:szCs w:val="28"/>
        </w:rPr>
        <w:t>Молодежная среда в силу своей неоднородности по-разному воспринимает сложившиеся в российском обществе духовно-нравственные и культурные ценности. В свою очередь, это усложняет интеграцию молодых людей в процессы формирования общегосударственной целостности.</w:t>
      </w:r>
    </w:p>
    <w:p w:rsidR="00745A23" w:rsidRPr="00AA3C44" w:rsidRDefault="00745A23" w:rsidP="00AA3C44">
      <w:pPr>
        <w:widowControl w:val="0"/>
        <w:contextualSpacing/>
        <w:rPr>
          <w:rFonts w:ascii="Times New Roman" w:hAnsi="Times New Roman" w:cs="Times New Roman"/>
          <w:sz w:val="28"/>
          <w:szCs w:val="28"/>
        </w:rPr>
      </w:pPr>
      <w:bookmarkStart w:id="52" w:name="_uwc1o7s5a53t"/>
      <w:bookmarkEnd w:id="52"/>
      <w:r w:rsidRPr="00AA3C44">
        <w:rPr>
          <w:rFonts w:ascii="Times New Roman" w:hAnsi="Times New Roman" w:cs="Times New Roman"/>
          <w:sz w:val="28"/>
          <w:szCs w:val="28"/>
        </w:rPr>
        <w:t>В последнее время в мире, и в том числе в информационно-телекоммуникационной сети «Интернет», участились попытки фальсификации истории, пересмотра итогов Второй мировой войны и умаления подвига советского народа в Великой Отечественной войне. Также на территории Российской Федерации продолжают периодически возникать незаконные организации, пропагандирующие идеи экстремизма и вовлекающие в свою деятельность молодежь.</w:t>
      </w:r>
    </w:p>
    <w:p w:rsidR="00745A23" w:rsidRPr="00AA3C44" w:rsidRDefault="00745A23" w:rsidP="00AA3C44">
      <w:pPr>
        <w:widowControl w:val="0"/>
        <w:contextualSpacing/>
        <w:rPr>
          <w:rFonts w:ascii="Times New Roman" w:hAnsi="Times New Roman" w:cs="Times New Roman"/>
          <w:sz w:val="28"/>
          <w:szCs w:val="28"/>
        </w:rPr>
      </w:pPr>
      <w:bookmarkStart w:id="53" w:name="_5yyuiqctvgsr"/>
      <w:bookmarkEnd w:id="53"/>
      <w:r w:rsidRPr="00AA3C44">
        <w:rPr>
          <w:rFonts w:ascii="Times New Roman" w:hAnsi="Times New Roman" w:cs="Times New Roman"/>
          <w:sz w:val="28"/>
          <w:szCs w:val="28"/>
        </w:rPr>
        <w:lastRenderedPageBreak/>
        <w:t>Все это обосновывает необходимость реализации систематических мер по повышению уровня патриотизма и гражданственности, просвещения молодежи об историческом пути и национально-культурной самобытности России и родного края, повышения престижа военной службы и военно-патриотического воспитания.</w:t>
      </w:r>
    </w:p>
    <w:p w:rsidR="00745A23" w:rsidRPr="009B69EB" w:rsidRDefault="00745A23" w:rsidP="00AA3C44">
      <w:pPr>
        <w:widowControl w:val="0"/>
        <w:contextualSpacing/>
        <w:rPr>
          <w:rFonts w:ascii="Times New Roman" w:hAnsi="Times New Roman" w:cs="Times New Roman"/>
          <w:sz w:val="28"/>
          <w:szCs w:val="28"/>
        </w:rPr>
      </w:pPr>
      <w:bookmarkStart w:id="54" w:name="_pulkp3mfli6r"/>
      <w:bookmarkEnd w:id="54"/>
      <w:r w:rsidRPr="009B69EB">
        <w:rPr>
          <w:rFonts w:ascii="Times New Roman" w:hAnsi="Times New Roman" w:cs="Times New Roman"/>
          <w:sz w:val="28"/>
          <w:szCs w:val="28"/>
        </w:rPr>
        <w:t>8. Противодействие массовой культуры и субкультур ведению молодежью гармоничного и здорового образа жизни.</w:t>
      </w:r>
    </w:p>
    <w:p w:rsidR="00745A23" w:rsidRPr="00AA3C44" w:rsidRDefault="00745A23" w:rsidP="00AA3C44">
      <w:pPr>
        <w:widowControl w:val="0"/>
        <w:contextualSpacing/>
        <w:rPr>
          <w:rFonts w:ascii="Times New Roman" w:hAnsi="Times New Roman" w:cs="Times New Roman"/>
          <w:sz w:val="28"/>
          <w:szCs w:val="28"/>
        </w:rPr>
      </w:pPr>
      <w:bookmarkStart w:id="55" w:name="_fcvaqu8ap6a0"/>
      <w:bookmarkEnd w:id="55"/>
      <w:r w:rsidRPr="00AA3C44">
        <w:rPr>
          <w:rFonts w:ascii="Times New Roman" w:hAnsi="Times New Roman" w:cs="Times New Roman"/>
          <w:sz w:val="28"/>
          <w:szCs w:val="28"/>
        </w:rPr>
        <w:t xml:space="preserve">Молодежь является социальной группой, наиболее подверженной воздействию таких деструктивных явлений, как потребление табачной и алкогольной продукции, наркомания, игромания, влияние преступных группировок и другое, в том числе под влиянием навязанных извне образов и моделей поведения. Решение проблемы требует координации большого количества органов власти, общественных объединений и граждан с целью </w:t>
      </w:r>
      <w:proofErr w:type="gramStart"/>
      <w:r w:rsidRPr="00AA3C44">
        <w:rPr>
          <w:rFonts w:ascii="Times New Roman" w:hAnsi="Times New Roman" w:cs="Times New Roman"/>
          <w:sz w:val="28"/>
          <w:szCs w:val="28"/>
        </w:rPr>
        <w:t>формирования устойчивого механизма привития молодежи культуры гармоничного</w:t>
      </w:r>
      <w:proofErr w:type="gramEnd"/>
      <w:r w:rsidRPr="00AA3C44">
        <w:rPr>
          <w:rFonts w:ascii="Times New Roman" w:hAnsi="Times New Roman" w:cs="Times New Roman"/>
          <w:sz w:val="28"/>
          <w:szCs w:val="28"/>
        </w:rPr>
        <w:t xml:space="preserve"> и здорового образа жизни.</w:t>
      </w:r>
    </w:p>
    <w:p w:rsidR="00745A23" w:rsidRPr="009B69EB" w:rsidRDefault="00745A23" w:rsidP="00AA3C44">
      <w:pPr>
        <w:widowControl w:val="0"/>
        <w:contextualSpacing/>
        <w:rPr>
          <w:rFonts w:ascii="Times New Roman" w:hAnsi="Times New Roman" w:cs="Times New Roman"/>
          <w:sz w:val="28"/>
          <w:szCs w:val="28"/>
        </w:rPr>
      </w:pPr>
      <w:bookmarkStart w:id="56" w:name="_n05ws09c0kf3"/>
      <w:bookmarkEnd w:id="56"/>
      <w:r w:rsidRPr="009B69EB">
        <w:rPr>
          <w:rFonts w:ascii="Times New Roman" w:hAnsi="Times New Roman" w:cs="Times New Roman"/>
          <w:sz w:val="28"/>
          <w:szCs w:val="28"/>
        </w:rPr>
        <w:t>9. Необходимость постоянной социальной интеграции молодежи с ограниченными возможностями здоровья, находящейся в трудной жизненной ситуации и нуждающейся в особой заботе государства.</w:t>
      </w:r>
    </w:p>
    <w:p w:rsidR="00745A23" w:rsidRPr="00AA3C44" w:rsidRDefault="00745A23" w:rsidP="00AA3C44">
      <w:pPr>
        <w:widowControl w:val="0"/>
        <w:contextualSpacing/>
        <w:rPr>
          <w:rFonts w:ascii="Times New Roman" w:hAnsi="Times New Roman" w:cs="Times New Roman"/>
          <w:sz w:val="28"/>
          <w:szCs w:val="28"/>
        </w:rPr>
      </w:pPr>
      <w:bookmarkStart w:id="57" w:name="_e4qxyw7mkd0u"/>
      <w:bookmarkEnd w:id="57"/>
      <w:proofErr w:type="gramStart"/>
      <w:r w:rsidRPr="00AA3C44">
        <w:rPr>
          <w:rFonts w:ascii="Times New Roman" w:hAnsi="Times New Roman" w:cs="Times New Roman"/>
          <w:sz w:val="28"/>
          <w:szCs w:val="28"/>
        </w:rPr>
        <w:t>На современном этапе молодые люди с ограниченными возможностями здоровья и те, кто состоит на различных видах профилактического учета («трудные подростки»), часто сталкиваются с обстоятельствами, не позволяющими полноценно интегрироваться в общественную жизнь не только с точки зрения оказания мер социальной поддержки, но и по вопросам образовательных, культурных, социальных, досуговых и развлекательных потребностей.</w:t>
      </w:r>
      <w:proofErr w:type="gramEnd"/>
    </w:p>
    <w:p w:rsidR="00745A23" w:rsidRPr="00E346D0" w:rsidRDefault="00745A23" w:rsidP="00AA3C44">
      <w:pPr>
        <w:widowControl w:val="0"/>
        <w:contextualSpacing/>
        <w:rPr>
          <w:rFonts w:ascii="Times New Roman" w:hAnsi="Times New Roman" w:cs="Times New Roman"/>
          <w:sz w:val="28"/>
          <w:szCs w:val="28"/>
        </w:rPr>
      </w:pPr>
      <w:bookmarkStart w:id="58" w:name="_ody50kzadof7"/>
      <w:bookmarkEnd w:id="58"/>
      <w:r w:rsidRPr="009B69EB">
        <w:rPr>
          <w:rFonts w:ascii="Times New Roman" w:hAnsi="Times New Roman" w:cs="Times New Roman"/>
          <w:sz w:val="28"/>
          <w:szCs w:val="28"/>
        </w:rPr>
        <w:t xml:space="preserve">10. Потребность в ускоренном вовлечении молодежи в креативные индустрии, ее творческой самореализации с формированием новых </w:t>
      </w:r>
      <w:r w:rsidRPr="00E346D0">
        <w:rPr>
          <w:rFonts w:ascii="Times New Roman" w:hAnsi="Times New Roman" w:cs="Times New Roman"/>
          <w:sz w:val="28"/>
          <w:szCs w:val="28"/>
        </w:rPr>
        <w:t>подходов сопровождения и поддержки со стороны государства и бизнеса.</w:t>
      </w:r>
    </w:p>
    <w:p w:rsidR="00745A23" w:rsidRPr="00AA3C44" w:rsidRDefault="00745A23" w:rsidP="00AA3C44">
      <w:pPr>
        <w:widowControl w:val="0"/>
        <w:contextualSpacing/>
        <w:rPr>
          <w:rFonts w:ascii="Times New Roman" w:hAnsi="Times New Roman" w:cs="Times New Roman"/>
          <w:sz w:val="28"/>
          <w:szCs w:val="28"/>
        </w:rPr>
      </w:pPr>
      <w:bookmarkStart w:id="59" w:name="_3d3zvuwqx11"/>
      <w:bookmarkEnd w:id="59"/>
      <w:r w:rsidRPr="00E346D0">
        <w:rPr>
          <w:rFonts w:ascii="Times New Roman" w:hAnsi="Times New Roman" w:cs="Times New Roman"/>
          <w:sz w:val="28"/>
          <w:szCs w:val="28"/>
        </w:rPr>
        <w:t>С учетом массового развития креативных индустрий во</w:t>
      </w:r>
      <w:r w:rsidR="00E06412" w:rsidRPr="00E346D0">
        <w:rPr>
          <w:rFonts w:ascii="Times New Roman" w:hAnsi="Times New Roman" w:cs="Times New Roman"/>
          <w:sz w:val="28"/>
          <w:szCs w:val="28"/>
        </w:rPr>
        <w:t xml:space="preserve"> всем мире (порядка 6,0 процентов</w:t>
      </w:r>
      <w:r w:rsidRPr="00E346D0">
        <w:rPr>
          <w:rFonts w:ascii="Times New Roman" w:hAnsi="Times New Roman" w:cs="Times New Roman"/>
          <w:sz w:val="28"/>
          <w:szCs w:val="28"/>
        </w:rPr>
        <w:t xml:space="preserve"> мирового ВВП) необходима более детальная проработка инструментов</w:t>
      </w:r>
      <w:r w:rsidRPr="00AA3C44">
        <w:rPr>
          <w:rFonts w:ascii="Times New Roman" w:hAnsi="Times New Roman" w:cs="Times New Roman"/>
          <w:sz w:val="28"/>
          <w:szCs w:val="28"/>
        </w:rPr>
        <w:t xml:space="preserve"> развития навыков и умений молодежи по данному направлению. Кроме того, творчество как средство самовыражения, личностного развития, включения в сообщества по интересам, согласно опросам и практике реализации молодежных проектов, становится одной из основных потребностей и интересов молодежи.</w:t>
      </w:r>
    </w:p>
    <w:p w:rsidR="00745A23" w:rsidRPr="009B69EB" w:rsidRDefault="00745A23" w:rsidP="00AA3C44">
      <w:pPr>
        <w:contextualSpacing/>
        <w:rPr>
          <w:rFonts w:ascii="Times New Roman" w:hAnsi="Times New Roman" w:cs="Times New Roman"/>
          <w:sz w:val="28"/>
          <w:szCs w:val="28"/>
        </w:rPr>
      </w:pPr>
      <w:bookmarkStart w:id="60" w:name="_xyg73ee21fzd"/>
      <w:bookmarkEnd w:id="60"/>
      <w:r w:rsidRPr="009B69EB">
        <w:rPr>
          <w:rFonts w:ascii="Times New Roman" w:hAnsi="Times New Roman" w:cs="Times New Roman"/>
          <w:sz w:val="28"/>
          <w:szCs w:val="28"/>
        </w:rPr>
        <w:t>11. Необходимость комплексного и всестороннего развития системы «социальных лифтов» для молодежи.</w:t>
      </w:r>
    </w:p>
    <w:p w:rsidR="00745A23" w:rsidRPr="00AA3C44" w:rsidRDefault="00745A23" w:rsidP="00AA3C44">
      <w:pPr>
        <w:contextualSpacing/>
        <w:rPr>
          <w:rFonts w:ascii="Times New Roman" w:hAnsi="Times New Roman" w:cs="Times New Roman"/>
          <w:sz w:val="28"/>
          <w:szCs w:val="28"/>
        </w:rPr>
      </w:pPr>
      <w:bookmarkStart w:id="61" w:name="_f12dve6pdc34"/>
      <w:bookmarkEnd w:id="61"/>
      <w:r w:rsidRPr="00AA3C44">
        <w:rPr>
          <w:rFonts w:ascii="Times New Roman" w:hAnsi="Times New Roman" w:cs="Times New Roman"/>
          <w:sz w:val="28"/>
          <w:szCs w:val="28"/>
        </w:rPr>
        <w:t xml:space="preserve">Основной ориентир современной молодежи – это карьерные устремления, которые формируют жизненные цели молодого человека. В </w:t>
      </w:r>
      <w:r w:rsidRPr="00AA3C44">
        <w:rPr>
          <w:rFonts w:ascii="Times New Roman" w:hAnsi="Times New Roman" w:cs="Times New Roman"/>
          <w:sz w:val="28"/>
          <w:szCs w:val="28"/>
        </w:rPr>
        <w:lastRenderedPageBreak/>
        <w:t>последние годы заметен устойчивый рост амбициозности молодых людей и желания достигать поставленных целей. Это проявляется в желании постоянно находиться в «карьерном лифте», достигать определенного уровня за наименьший промежуток времени. Молодые люди быстро осваивают новые компетенции и пробуют себя в различных профессиях и в предпринимательской деятельности, стараясь достичь как высокого социального положения в обществе, так и необходимой степени доходов.</w:t>
      </w:r>
    </w:p>
    <w:p w:rsidR="00745A23" w:rsidRPr="00AA3C44" w:rsidRDefault="00745A23" w:rsidP="00AA3C44">
      <w:pPr>
        <w:contextualSpacing/>
        <w:rPr>
          <w:rFonts w:ascii="Times New Roman" w:hAnsi="Times New Roman" w:cs="Times New Roman"/>
          <w:sz w:val="28"/>
          <w:szCs w:val="28"/>
        </w:rPr>
      </w:pPr>
      <w:bookmarkStart w:id="62" w:name="_ywrwpq4c9wtw"/>
      <w:bookmarkEnd w:id="62"/>
      <w:r w:rsidRPr="00AA3C44">
        <w:rPr>
          <w:rFonts w:ascii="Times New Roman" w:hAnsi="Times New Roman" w:cs="Times New Roman"/>
          <w:sz w:val="28"/>
          <w:szCs w:val="28"/>
        </w:rPr>
        <w:t xml:space="preserve">При этом весомая часть молодых людей пробует реализовывать собственные </w:t>
      </w:r>
      <w:proofErr w:type="gramStart"/>
      <w:r w:rsidRPr="00AA3C44">
        <w:rPr>
          <w:rFonts w:ascii="Times New Roman" w:hAnsi="Times New Roman" w:cs="Times New Roman"/>
          <w:sz w:val="28"/>
          <w:szCs w:val="28"/>
        </w:rPr>
        <w:t>амбициозные</w:t>
      </w:r>
      <w:proofErr w:type="gramEnd"/>
      <w:r w:rsidRPr="00AA3C44">
        <w:rPr>
          <w:rFonts w:ascii="Times New Roman" w:hAnsi="Times New Roman" w:cs="Times New Roman"/>
          <w:sz w:val="28"/>
          <w:szCs w:val="28"/>
        </w:rPr>
        <w:t xml:space="preserve"> цели в науке и инновациях, зачастую в раннем возрасте показывая стабильно высокие результаты.</w:t>
      </w:r>
    </w:p>
    <w:p w:rsidR="00745A23" w:rsidRPr="00AA3C44" w:rsidRDefault="00745A23" w:rsidP="00AA3C44">
      <w:pPr>
        <w:contextualSpacing/>
        <w:rPr>
          <w:rFonts w:ascii="Times New Roman" w:hAnsi="Times New Roman" w:cs="Times New Roman"/>
          <w:sz w:val="28"/>
          <w:szCs w:val="28"/>
        </w:rPr>
      </w:pPr>
      <w:bookmarkStart w:id="63" w:name="_nq5tu4fb713t"/>
      <w:bookmarkEnd w:id="63"/>
      <w:r w:rsidRPr="00AA3C44">
        <w:rPr>
          <w:rFonts w:ascii="Times New Roman" w:hAnsi="Times New Roman" w:cs="Times New Roman"/>
          <w:sz w:val="28"/>
          <w:szCs w:val="28"/>
        </w:rPr>
        <w:t xml:space="preserve">И в сложившейся ситуации важно своевременно развивать систему «социальных лифтов». Такая система обязана становиться все более гибкой, чтобы успевать за растущими </w:t>
      </w:r>
      <w:proofErr w:type="gramStart"/>
      <w:r w:rsidRPr="00AA3C44">
        <w:rPr>
          <w:rFonts w:ascii="Times New Roman" w:hAnsi="Times New Roman" w:cs="Times New Roman"/>
          <w:sz w:val="28"/>
          <w:szCs w:val="28"/>
        </w:rPr>
        <w:t>амбициозными</w:t>
      </w:r>
      <w:proofErr w:type="gramEnd"/>
      <w:r w:rsidRPr="00AA3C44">
        <w:rPr>
          <w:rFonts w:ascii="Times New Roman" w:hAnsi="Times New Roman" w:cs="Times New Roman"/>
          <w:sz w:val="28"/>
          <w:szCs w:val="28"/>
        </w:rPr>
        <w:t xml:space="preserve"> планами молодежи. Сегодня «спрос» на действующие механизмы поддержки молодых специалистов, предпринимателей, ученых и инноваторов отчасти выше «предложения», и это является бесспорным поводом для совершенствования системы «социальных лифтов» для молодежи.</w:t>
      </w:r>
    </w:p>
    <w:p w:rsidR="00745A23" w:rsidRPr="009B69EB" w:rsidRDefault="00745A23" w:rsidP="00AA3C44">
      <w:pPr>
        <w:contextualSpacing/>
        <w:rPr>
          <w:rFonts w:ascii="Times New Roman" w:hAnsi="Times New Roman" w:cs="Times New Roman"/>
          <w:sz w:val="28"/>
          <w:szCs w:val="28"/>
        </w:rPr>
      </w:pPr>
      <w:bookmarkStart w:id="64" w:name="_86y21cklf87w"/>
      <w:bookmarkEnd w:id="64"/>
      <w:r w:rsidRPr="009B69EB">
        <w:rPr>
          <w:rFonts w:ascii="Times New Roman" w:hAnsi="Times New Roman" w:cs="Times New Roman"/>
          <w:sz w:val="28"/>
          <w:szCs w:val="28"/>
        </w:rPr>
        <w:t>12. Постепенное снижение роли традиционных семейных ценностей среди молодежи.</w:t>
      </w:r>
    </w:p>
    <w:p w:rsidR="00745A23" w:rsidRPr="00AA3C44" w:rsidRDefault="00745A23" w:rsidP="00AA3C44">
      <w:pPr>
        <w:contextualSpacing/>
        <w:rPr>
          <w:rFonts w:ascii="Times New Roman" w:hAnsi="Times New Roman" w:cs="Times New Roman"/>
          <w:sz w:val="28"/>
          <w:szCs w:val="28"/>
        </w:rPr>
      </w:pPr>
      <w:bookmarkStart w:id="65" w:name="_53039id9mbr5"/>
      <w:bookmarkEnd w:id="65"/>
      <w:r w:rsidRPr="00AA3C44">
        <w:rPr>
          <w:rFonts w:ascii="Times New Roman" w:hAnsi="Times New Roman" w:cs="Times New Roman"/>
          <w:sz w:val="28"/>
          <w:szCs w:val="28"/>
        </w:rPr>
        <w:t>В последние годы часть молодежи уделяет меньше внимания традиционным семейным ценностям, заведению семьи и детей, отдавая приоритет образу жизни «для себя», решению бытовых вопросов, построению карьеры. Это приводит к уменьшению рождаемости, росту количества разводов, неполных семей. Снижение численности населения вследствие данных неблагоприятных факторов может оказать системное влияние на социально-экономическое развитие страны, привести к убыли населения, сокращению трудовых ресурсов.</w:t>
      </w:r>
    </w:p>
    <w:p w:rsidR="00745A23" w:rsidRPr="009B69EB" w:rsidRDefault="00745A23" w:rsidP="00AA3C44">
      <w:pPr>
        <w:contextualSpacing/>
        <w:rPr>
          <w:rFonts w:ascii="Times New Roman" w:hAnsi="Times New Roman" w:cs="Times New Roman"/>
          <w:sz w:val="28"/>
          <w:szCs w:val="28"/>
        </w:rPr>
      </w:pPr>
      <w:bookmarkStart w:id="66" w:name="_8r0q6ym1amen"/>
      <w:bookmarkEnd w:id="66"/>
      <w:r w:rsidRPr="009B69EB">
        <w:rPr>
          <w:rFonts w:ascii="Times New Roman" w:hAnsi="Times New Roman" w:cs="Times New Roman"/>
          <w:sz w:val="28"/>
          <w:szCs w:val="28"/>
        </w:rPr>
        <w:t>13. Необходимость решения вызовов в сфере добровольческой (волонтерской) деятельности.</w:t>
      </w:r>
    </w:p>
    <w:p w:rsidR="00745A23" w:rsidRPr="00AA3C44" w:rsidRDefault="00745A23" w:rsidP="00AA3C44">
      <w:pPr>
        <w:contextualSpacing/>
        <w:rPr>
          <w:rFonts w:ascii="Times New Roman" w:hAnsi="Times New Roman" w:cs="Times New Roman"/>
          <w:sz w:val="28"/>
          <w:szCs w:val="28"/>
        </w:rPr>
      </w:pPr>
      <w:bookmarkStart w:id="67" w:name="_inujackqjqk4"/>
      <w:bookmarkEnd w:id="67"/>
      <w:r w:rsidRPr="00AA3C44">
        <w:rPr>
          <w:rFonts w:ascii="Times New Roman" w:hAnsi="Times New Roman" w:cs="Times New Roman"/>
          <w:sz w:val="28"/>
          <w:szCs w:val="28"/>
        </w:rPr>
        <w:t>Несмотря на рост информационного поля в жизни современного человека, остается недостаточным уровень информационного охвата граждан о возможностях в сфере добровольчества (волонтерства). Недостаточность информационного сопровождения в особенности касается удаленных от административного центра региона населенных пунктов с маленьким населением. Малонаселенные муниципальные образования также характеризуются недостаточностью инфраструктурного развития добровольчества (волонтерства), что приводит к пониженному интересу к занятию добровольческой (волонтерской) деятельностью.</w:t>
      </w:r>
    </w:p>
    <w:p w:rsidR="00745A23" w:rsidRPr="00AA3C44" w:rsidRDefault="00745A23" w:rsidP="00AA3C44">
      <w:pPr>
        <w:contextualSpacing/>
        <w:rPr>
          <w:rFonts w:ascii="Times New Roman" w:hAnsi="Times New Roman" w:cs="Times New Roman"/>
          <w:sz w:val="28"/>
          <w:szCs w:val="28"/>
        </w:rPr>
      </w:pPr>
      <w:bookmarkStart w:id="68" w:name="_rnig9tq66kl"/>
      <w:bookmarkEnd w:id="68"/>
      <w:r w:rsidRPr="00AA3C44">
        <w:rPr>
          <w:rFonts w:ascii="Times New Roman" w:hAnsi="Times New Roman" w:cs="Times New Roman"/>
          <w:sz w:val="28"/>
          <w:szCs w:val="28"/>
        </w:rPr>
        <w:lastRenderedPageBreak/>
        <w:t>При этом существующий механизм участия в централизованной добровольческой (волонтерской) деятельности не позволяет всем социальным группам населения беспрепятственно заниматься добровольчеством, что порождает «единичное» добровольчество и препятствует развитию и укреплению всей экосистемы.</w:t>
      </w:r>
    </w:p>
    <w:p w:rsidR="00745A23" w:rsidRPr="00AA3C44" w:rsidRDefault="00745A23" w:rsidP="00AA3C44">
      <w:pPr>
        <w:contextualSpacing/>
        <w:rPr>
          <w:rFonts w:ascii="Times New Roman" w:hAnsi="Times New Roman" w:cs="Times New Roman"/>
          <w:sz w:val="28"/>
          <w:szCs w:val="28"/>
        </w:rPr>
      </w:pPr>
      <w:bookmarkStart w:id="69" w:name="_yz3yje3fome1"/>
      <w:bookmarkEnd w:id="69"/>
      <w:r w:rsidRPr="00AA3C44">
        <w:rPr>
          <w:rFonts w:ascii="Times New Roman" w:hAnsi="Times New Roman" w:cs="Times New Roman"/>
          <w:sz w:val="28"/>
          <w:szCs w:val="28"/>
        </w:rPr>
        <w:t>Учитывая крайне высокие темпы развития добровольчества как отдельного направления молодежной политики, ощущается недостаточность мер социальной поддержки добровольцев (волонтеров) на различных уровнях управления.</w:t>
      </w:r>
    </w:p>
    <w:p w:rsidR="00745A23" w:rsidRPr="00975354" w:rsidRDefault="0057423D" w:rsidP="00AA3C44">
      <w:pPr>
        <w:contextualSpacing/>
        <w:rPr>
          <w:rFonts w:ascii="Times New Roman" w:hAnsi="Times New Roman" w:cs="Times New Roman"/>
          <w:sz w:val="28"/>
          <w:szCs w:val="28"/>
        </w:rPr>
      </w:pPr>
      <w:r w:rsidRPr="00975354">
        <w:rPr>
          <w:rFonts w:ascii="Times New Roman" w:hAnsi="Times New Roman" w:cs="Times New Roman"/>
          <w:sz w:val="28"/>
          <w:szCs w:val="28"/>
        </w:rPr>
        <w:t>Ключевые тренды.</w:t>
      </w:r>
    </w:p>
    <w:p w:rsidR="00745A23" w:rsidRPr="00975354" w:rsidRDefault="00745A23" w:rsidP="00AA3C44">
      <w:pPr>
        <w:contextualSpacing/>
        <w:rPr>
          <w:rFonts w:ascii="Times New Roman" w:hAnsi="Times New Roman" w:cs="Times New Roman"/>
          <w:sz w:val="28"/>
          <w:szCs w:val="28"/>
        </w:rPr>
      </w:pPr>
      <w:bookmarkStart w:id="70" w:name="_y9yexasz28m3"/>
      <w:bookmarkEnd w:id="70"/>
      <w:r w:rsidRPr="00975354">
        <w:rPr>
          <w:rFonts w:ascii="Times New Roman" w:hAnsi="Times New Roman" w:cs="Times New Roman"/>
          <w:sz w:val="28"/>
          <w:szCs w:val="28"/>
        </w:rPr>
        <w:t>1. Молодые становятся главным драйвером развития.</w:t>
      </w:r>
    </w:p>
    <w:p w:rsidR="00745A23" w:rsidRPr="00AA3C44" w:rsidRDefault="00745A23" w:rsidP="00AA3C44">
      <w:pPr>
        <w:contextualSpacing/>
        <w:rPr>
          <w:rFonts w:ascii="Times New Roman" w:hAnsi="Times New Roman" w:cs="Times New Roman"/>
          <w:sz w:val="28"/>
          <w:szCs w:val="28"/>
        </w:rPr>
      </w:pPr>
      <w:bookmarkStart w:id="71" w:name="_lcri17ym13fu"/>
      <w:bookmarkEnd w:id="71"/>
      <w:r w:rsidRPr="00AA3C44">
        <w:rPr>
          <w:rFonts w:ascii="Times New Roman" w:hAnsi="Times New Roman" w:cs="Times New Roman"/>
          <w:sz w:val="28"/>
          <w:szCs w:val="28"/>
        </w:rPr>
        <w:t>В современном мире экономика и общество все в большей степени становятся креативными (творческими), генерирующими новые идеи и инновации в различных областях деятельности. Креативные индустрии набирают силу как один из глобальных драйверов развития: уже сегодня он</w:t>
      </w:r>
      <w:r w:rsidR="00E06412">
        <w:rPr>
          <w:rFonts w:ascii="Times New Roman" w:hAnsi="Times New Roman" w:cs="Times New Roman"/>
          <w:sz w:val="28"/>
          <w:szCs w:val="28"/>
        </w:rPr>
        <w:t>и </w:t>
      </w:r>
      <w:r w:rsidR="00E06412" w:rsidRPr="00E346D0">
        <w:rPr>
          <w:rFonts w:ascii="Times New Roman" w:hAnsi="Times New Roman" w:cs="Times New Roman"/>
          <w:sz w:val="28"/>
          <w:szCs w:val="28"/>
        </w:rPr>
        <w:t>формируют порядка 6,0 процентов</w:t>
      </w:r>
      <w:r w:rsidRPr="00E346D0">
        <w:rPr>
          <w:rFonts w:ascii="Times New Roman" w:hAnsi="Times New Roman" w:cs="Times New Roman"/>
          <w:sz w:val="28"/>
          <w:szCs w:val="28"/>
        </w:rPr>
        <w:t xml:space="preserve"> мирового ВВП, обеспечивая рабочими местами почти 30 </w:t>
      </w:r>
      <w:proofErr w:type="gramStart"/>
      <w:r w:rsidRPr="00E346D0">
        <w:rPr>
          <w:rFonts w:ascii="Times New Roman" w:hAnsi="Times New Roman" w:cs="Times New Roman"/>
          <w:sz w:val="28"/>
          <w:szCs w:val="28"/>
        </w:rPr>
        <w:t>млн</w:t>
      </w:r>
      <w:proofErr w:type="gramEnd"/>
      <w:r w:rsidRPr="00E346D0">
        <w:rPr>
          <w:rFonts w:ascii="Times New Roman" w:hAnsi="Times New Roman" w:cs="Times New Roman"/>
          <w:sz w:val="28"/>
          <w:szCs w:val="28"/>
        </w:rPr>
        <w:t> человек, а 2021 год</w:t>
      </w:r>
      <w:r w:rsidRPr="00AA3C44">
        <w:rPr>
          <w:rFonts w:ascii="Times New Roman" w:hAnsi="Times New Roman" w:cs="Times New Roman"/>
          <w:sz w:val="28"/>
          <w:szCs w:val="28"/>
        </w:rPr>
        <w:t xml:space="preserve"> был объявлен Организацией Объединенных Наций годом креативной экономики. Креативные индустрии находятся на пересечении искусства, культуры, бизнеса, технологий, что обусловливает мультипликативное влияние на мировую социально-экономическую систему.</w:t>
      </w:r>
    </w:p>
    <w:p w:rsidR="00745A23" w:rsidRPr="00AA3C44" w:rsidRDefault="00745A23" w:rsidP="00AA3C44">
      <w:pPr>
        <w:contextualSpacing/>
        <w:rPr>
          <w:rFonts w:ascii="Times New Roman" w:hAnsi="Times New Roman" w:cs="Times New Roman"/>
          <w:sz w:val="28"/>
          <w:szCs w:val="28"/>
        </w:rPr>
      </w:pPr>
      <w:bookmarkStart w:id="72" w:name="_xgixb8y9ouzs"/>
      <w:bookmarkEnd w:id="72"/>
      <w:r w:rsidRPr="00AA3C44">
        <w:rPr>
          <w:rFonts w:ascii="Times New Roman" w:hAnsi="Times New Roman" w:cs="Times New Roman"/>
          <w:sz w:val="28"/>
          <w:szCs w:val="28"/>
        </w:rPr>
        <w:t xml:space="preserve">Основным носителем креативного и инновационного потенциала является молодежь. Присущие молодым людям свойства, такие как </w:t>
      </w:r>
      <w:proofErr w:type="gramStart"/>
      <w:r w:rsidRPr="00AA3C44">
        <w:rPr>
          <w:rFonts w:ascii="Times New Roman" w:hAnsi="Times New Roman" w:cs="Times New Roman"/>
          <w:sz w:val="28"/>
          <w:szCs w:val="28"/>
        </w:rPr>
        <w:t>стремление</w:t>
      </w:r>
      <w:proofErr w:type="gramEnd"/>
      <w:r w:rsidRPr="00AA3C44">
        <w:rPr>
          <w:rFonts w:ascii="Times New Roman" w:hAnsi="Times New Roman" w:cs="Times New Roman"/>
          <w:sz w:val="28"/>
          <w:szCs w:val="28"/>
        </w:rPr>
        <w:t xml:space="preserve"> к новому и отсутствие опасений сделать ошибку, позволяют находить альтернативные решения и разрушать привычные стереотипы. Молодежь успешно осваивает новые профессии, спрос на которые формируют креативные индустрии (например, специалисты в сфере дизайна, коммуникаций, создания и распространения медиа-контента, программирования и др.).</w:t>
      </w:r>
    </w:p>
    <w:p w:rsidR="00745A23" w:rsidRPr="00975354" w:rsidRDefault="00745A23" w:rsidP="00AA3C44">
      <w:pPr>
        <w:contextualSpacing/>
        <w:rPr>
          <w:rFonts w:ascii="Times New Roman" w:hAnsi="Times New Roman" w:cs="Times New Roman"/>
          <w:sz w:val="28"/>
          <w:szCs w:val="28"/>
        </w:rPr>
      </w:pPr>
      <w:bookmarkStart w:id="73" w:name="_i1vh9tmnxs5r"/>
      <w:bookmarkEnd w:id="73"/>
      <w:r w:rsidRPr="00975354">
        <w:rPr>
          <w:rFonts w:ascii="Times New Roman" w:hAnsi="Times New Roman" w:cs="Times New Roman"/>
          <w:sz w:val="28"/>
          <w:szCs w:val="28"/>
        </w:rPr>
        <w:t>2. Цифровое пространство – повседневная среда жизнедеятельности молодежи.</w:t>
      </w:r>
    </w:p>
    <w:p w:rsidR="00745A23" w:rsidRPr="00AA3C44" w:rsidRDefault="00745A23" w:rsidP="00AA3C44">
      <w:pPr>
        <w:contextualSpacing/>
        <w:rPr>
          <w:rFonts w:ascii="Times New Roman" w:hAnsi="Times New Roman" w:cs="Times New Roman"/>
          <w:sz w:val="28"/>
          <w:szCs w:val="28"/>
        </w:rPr>
      </w:pPr>
      <w:bookmarkStart w:id="74" w:name="_nx1jqwcbg7r5"/>
      <w:bookmarkEnd w:id="74"/>
      <w:r w:rsidRPr="00AA3C44">
        <w:rPr>
          <w:rFonts w:ascii="Times New Roman" w:hAnsi="Times New Roman" w:cs="Times New Roman"/>
          <w:sz w:val="28"/>
          <w:szCs w:val="28"/>
        </w:rPr>
        <w:t xml:space="preserve">Развитие технологий мобильного интернета и доступность смартфонов последовательно перемещают все больше аспектов жизни населения в виртуальное пространство. От предыдущих поколений современную молодежь отличает то, что она с детства находится в среде цифровых технологий и практически живет в информационно-телекоммуникационной сети «Интернет». В цифровое пространство смещается социализация молодежи: здесь им легче знакомиться и рассказывать о себе. В информационно-телекоммуникационной сети </w:t>
      </w:r>
      <w:r w:rsidRPr="00AA3C44">
        <w:rPr>
          <w:rFonts w:ascii="Times New Roman" w:hAnsi="Times New Roman" w:cs="Times New Roman"/>
          <w:sz w:val="28"/>
          <w:szCs w:val="28"/>
        </w:rPr>
        <w:lastRenderedPageBreak/>
        <w:t>«Интернет» они ищут информацию, совершают покупки. Две трети молодых людей использует новостные сайты, форумы, блоги и социальные сети в качестве источников информации значительно чаще, чем население в целом. Все интенсивнее они используют цифровые технологии в конструктивных целях – для работы и учебы. При этом им не всегда хватает опыта для сопоставления фактов и анализа большого массива информации, размещенной в информационно-телекоммуникационной сети «Интернет».</w:t>
      </w:r>
    </w:p>
    <w:p w:rsidR="00745A23" w:rsidRPr="00975354" w:rsidRDefault="00745A23" w:rsidP="00AA3C44">
      <w:pPr>
        <w:contextualSpacing/>
        <w:rPr>
          <w:rFonts w:ascii="Times New Roman" w:hAnsi="Times New Roman" w:cs="Times New Roman"/>
          <w:sz w:val="28"/>
          <w:szCs w:val="28"/>
        </w:rPr>
      </w:pPr>
      <w:bookmarkStart w:id="75" w:name="_rrfyix7zp8zj"/>
      <w:bookmarkEnd w:id="75"/>
      <w:r w:rsidRPr="00975354">
        <w:rPr>
          <w:rFonts w:ascii="Times New Roman" w:hAnsi="Times New Roman" w:cs="Times New Roman"/>
          <w:sz w:val="28"/>
          <w:szCs w:val="28"/>
        </w:rPr>
        <w:t>3. Стремление к саморазвитию и разнообразию жизненного опыта.</w:t>
      </w:r>
    </w:p>
    <w:p w:rsidR="00745A23" w:rsidRPr="00AA3C44" w:rsidRDefault="00745A23" w:rsidP="00AA3C44">
      <w:pPr>
        <w:contextualSpacing/>
        <w:rPr>
          <w:rFonts w:ascii="Times New Roman" w:hAnsi="Times New Roman" w:cs="Times New Roman"/>
          <w:sz w:val="28"/>
          <w:szCs w:val="28"/>
        </w:rPr>
      </w:pPr>
      <w:bookmarkStart w:id="76" w:name="_2jkfvase2nle"/>
      <w:bookmarkEnd w:id="76"/>
      <w:r w:rsidRPr="00AA3C44">
        <w:rPr>
          <w:rFonts w:ascii="Times New Roman" w:hAnsi="Times New Roman" w:cs="Times New Roman"/>
          <w:sz w:val="28"/>
          <w:szCs w:val="28"/>
        </w:rPr>
        <w:t>В современном мире основными ценностями для молодых людей становятся саморазвитие и самосовершенствование. При этом саморазвитием считается любое увлечение «по желанию». В процессе поиска «своего пути» молодые люди склонны пробовать себя в различных сферах деятельности. В этой связи растет и социальная активность молодежи, готовность участвовать в проектной деятельности, популярность студенческих отрядов и волонтерского движения.</w:t>
      </w:r>
    </w:p>
    <w:p w:rsidR="00745A23" w:rsidRPr="00AA3C44" w:rsidRDefault="00745A23" w:rsidP="00AA3C44">
      <w:pPr>
        <w:widowControl w:val="0"/>
        <w:contextualSpacing/>
        <w:rPr>
          <w:rFonts w:ascii="Times New Roman" w:hAnsi="Times New Roman" w:cs="Times New Roman"/>
          <w:sz w:val="28"/>
          <w:szCs w:val="28"/>
        </w:rPr>
      </w:pPr>
      <w:bookmarkStart w:id="77" w:name="_o04wcmmrtk1l"/>
      <w:bookmarkEnd w:id="77"/>
      <w:r w:rsidRPr="00AA3C44">
        <w:rPr>
          <w:rFonts w:ascii="Times New Roman" w:hAnsi="Times New Roman" w:cs="Times New Roman"/>
          <w:sz w:val="28"/>
          <w:szCs w:val="28"/>
        </w:rPr>
        <w:t>Молодое поколение считает, что жизнь должна быть разнообразной и в ней должны сочетаться работа, которая приносит удовольствие, семья, увлечения, путешествия, общение с друзьями. Согласно исследованиям, проведенным Центром стратегических разработок, в последнее время все больше возрастает склонность молодых людей к регулярной смене места работы и удаленной работе в связи со сдвигом приоритетов в сторону баланса между работой и досугом.</w:t>
      </w:r>
    </w:p>
    <w:p w:rsidR="00745A23" w:rsidRPr="00AA3C44" w:rsidRDefault="00745A23" w:rsidP="00AA3C44">
      <w:pPr>
        <w:widowControl w:val="0"/>
        <w:contextualSpacing/>
        <w:rPr>
          <w:rFonts w:ascii="Times New Roman" w:hAnsi="Times New Roman" w:cs="Times New Roman"/>
          <w:sz w:val="28"/>
          <w:szCs w:val="28"/>
        </w:rPr>
      </w:pPr>
      <w:bookmarkStart w:id="78" w:name="_7cmo9uq4ar0a"/>
      <w:bookmarkEnd w:id="78"/>
      <w:r w:rsidRPr="00AA3C44">
        <w:rPr>
          <w:rFonts w:ascii="Times New Roman" w:hAnsi="Times New Roman" w:cs="Times New Roman"/>
          <w:sz w:val="28"/>
          <w:szCs w:val="28"/>
        </w:rPr>
        <w:t>Система целей и механизм реализации.</w:t>
      </w:r>
    </w:p>
    <w:p w:rsidR="00745A23" w:rsidRPr="00AA3C44" w:rsidRDefault="00745A23" w:rsidP="00AA3C44">
      <w:pPr>
        <w:widowControl w:val="0"/>
        <w:contextualSpacing/>
        <w:rPr>
          <w:rFonts w:ascii="Times New Roman" w:hAnsi="Times New Roman" w:cs="Times New Roman"/>
          <w:sz w:val="28"/>
          <w:szCs w:val="28"/>
        </w:rPr>
      </w:pPr>
      <w:bookmarkStart w:id="79" w:name="_3js46cxwcqit"/>
      <w:bookmarkEnd w:id="79"/>
      <w:r w:rsidRPr="00AA3C44">
        <w:rPr>
          <w:rFonts w:ascii="Times New Roman" w:hAnsi="Times New Roman" w:cs="Times New Roman"/>
          <w:sz w:val="28"/>
          <w:szCs w:val="28"/>
        </w:rPr>
        <w:t>Динамическая цель.</w:t>
      </w:r>
    </w:p>
    <w:p w:rsidR="00745A23" w:rsidRPr="00AA3C44" w:rsidRDefault="00745A23" w:rsidP="00AA3C44">
      <w:pPr>
        <w:widowControl w:val="0"/>
        <w:contextualSpacing/>
        <w:rPr>
          <w:rFonts w:ascii="Times New Roman" w:hAnsi="Times New Roman" w:cs="Times New Roman"/>
          <w:sz w:val="28"/>
          <w:szCs w:val="28"/>
        </w:rPr>
      </w:pPr>
      <w:bookmarkStart w:id="80" w:name="_ldipxeiyow6r"/>
      <w:bookmarkEnd w:id="80"/>
      <w:r w:rsidRPr="00AA3C44">
        <w:rPr>
          <w:rFonts w:ascii="Times New Roman" w:hAnsi="Times New Roman" w:cs="Times New Roman"/>
          <w:sz w:val="28"/>
          <w:szCs w:val="28"/>
        </w:rPr>
        <w:t>1. Повышение доли молодежи, принимающей участие в мероприятиях отрасли молодежной политики</w:t>
      </w:r>
      <w:r w:rsidR="00477725">
        <w:rPr>
          <w:rFonts w:ascii="Times New Roman" w:hAnsi="Times New Roman" w:cs="Times New Roman"/>
          <w:sz w:val="28"/>
          <w:szCs w:val="28"/>
        </w:rPr>
        <w:t>.</w:t>
      </w:r>
    </w:p>
    <w:p w:rsidR="00745A23" w:rsidRPr="00AA3C44" w:rsidRDefault="00745A23" w:rsidP="00AA3C44">
      <w:pPr>
        <w:widowControl w:val="0"/>
        <w:contextualSpacing/>
        <w:rPr>
          <w:rFonts w:ascii="Times New Roman" w:hAnsi="Times New Roman" w:cs="Times New Roman"/>
          <w:sz w:val="28"/>
          <w:szCs w:val="28"/>
        </w:rPr>
      </w:pPr>
      <w:bookmarkStart w:id="81" w:name="_81cof2q4s7iy"/>
      <w:bookmarkEnd w:id="81"/>
      <w:r w:rsidRPr="00AA3C44">
        <w:rPr>
          <w:rFonts w:ascii="Times New Roman" w:hAnsi="Times New Roman" w:cs="Times New Roman"/>
          <w:sz w:val="28"/>
          <w:szCs w:val="28"/>
        </w:rPr>
        <w:t>Индикатор 1. Доля молодежи, ежегодно вовлеченной в мероприятия отрасли молодежной политики:</w:t>
      </w:r>
    </w:p>
    <w:p w:rsidR="00745A23" w:rsidRPr="00AA3C44" w:rsidRDefault="00C7734B" w:rsidP="00AA3C44">
      <w:pPr>
        <w:widowControl w:val="0"/>
        <w:contextualSpacing/>
        <w:rPr>
          <w:rFonts w:ascii="Times New Roman" w:hAnsi="Times New Roman" w:cs="Times New Roman"/>
          <w:sz w:val="28"/>
          <w:szCs w:val="28"/>
        </w:rPr>
      </w:pPr>
      <w:bookmarkStart w:id="82" w:name="_wxiva5bkjtaq"/>
      <w:bookmarkEnd w:id="82"/>
      <w:r>
        <w:rPr>
          <w:rFonts w:ascii="Times New Roman" w:hAnsi="Times New Roman" w:cs="Times New Roman"/>
          <w:sz w:val="28"/>
          <w:szCs w:val="28"/>
        </w:rPr>
        <w:t xml:space="preserve">2021 год – </w:t>
      </w:r>
      <w:r w:rsidRPr="008032B4">
        <w:rPr>
          <w:rFonts w:ascii="Times New Roman" w:hAnsi="Times New Roman" w:cs="Times New Roman"/>
          <w:sz w:val="28"/>
          <w:szCs w:val="28"/>
        </w:rPr>
        <w:t>3</w:t>
      </w:r>
      <w:r w:rsidR="00523729" w:rsidRPr="008032B4">
        <w:rPr>
          <w:rFonts w:ascii="Times New Roman" w:hAnsi="Times New Roman" w:cs="Times New Roman"/>
          <w:sz w:val="28"/>
          <w:szCs w:val="28"/>
        </w:rPr>
        <w:t>1,4</w:t>
      </w:r>
      <w:r>
        <w:rPr>
          <w:rFonts w:ascii="Times New Roman" w:hAnsi="Times New Roman" w:cs="Times New Roman"/>
          <w:sz w:val="28"/>
          <w:szCs w:val="28"/>
        </w:rPr>
        <w:t> процентов</w:t>
      </w:r>
      <w:r w:rsidR="00745A23" w:rsidRPr="00AA3C44">
        <w:rPr>
          <w:rFonts w:ascii="Times New Roman" w:hAnsi="Times New Roman" w:cs="Times New Roman"/>
          <w:sz w:val="28"/>
          <w:szCs w:val="28"/>
        </w:rPr>
        <w:t>;</w:t>
      </w:r>
    </w:p>
    <w:p w:rsidR="00745A23" w:rsidRPr="00AA3C44" w:rsidRDefault="00C7734B" w:rsidP="00AA3C44">
      <w:pPr>
        <w:widowControl w:val="0"/>
        <w:contextualSpacing/>
        <w:rPr>
          <w:rFonts w:ascii="Times New Roman" w:hAnsi="Times New Roman" w:cs="Times New Roman"/>
          <w:sz w:val="28"/>
          <w:szCs w:val="28"/>
        </w:rPr>
      </w:pPr>
      <w:r>
        <w:rPr>
          <w:rFonts w:ascii="Times New Roman" w:hAnsi="Times New Roman" w:cs="Times New Roman"/>
          <w:sz w:val="28"/>
          <w:szCs w:val="28"/>
        </w:rPr>
        <w:t>2024 год – 50,0 процентов</w:t>
      </w:r>
      <w:r w:rsidR="00745A23" w:rsidRPr="00AA3C44">
        <w:rPr>
          <w:rFonts w:ascii="Times New Roman" w:hAnsi="Times New Roman" w:cs="Times New Roman"/>
          <w:sz w:val="28"/>
          <w:szCs w:val="28"/>
        </w:rPr>
        <w:t>;</w:t>
      </w:r>
    </w:p>
    <w:p w:rsidR="00745A23" w:rsidRPr="00EA2D30" w:rsidRDefault="00C7734B" w:rsidP="00455645">
      <w:pPr>
        <w:pStyle w:val="a3"/>
        <w:widowControl w:val="0"/>
        <w:numPr>
          <w:ilvl w:val="0"/>
          <w:numId w:val="13"/>
        </w:numPr>
        <w:rPr>
          <w:rFonts w:ascii="Times New Roman" w:hAnsi="Times New Roman" w:cs="Times New Roman"/>
          <w:sz w:val="28"/>
          <w:szCs w:val="28"/>
        </w:rPr>
      </w:pPr>
      <w:bookmarkStart w:id="83" w:name="_du18q05ukidm"/>
      <w:bookmarkEnd w:id="83"/>
      <w:r>
        <w:rPr>
          <w:rFonts w:ascii="Times New Roman" w:hAnsi="Times New Roman" w:cs="Times New Roman"/>
          <w:sz w:val="28"/>
          <w:szCs w:val="28"/>
        </w:rPr>
        <w:t xml:space="preserve"> </w:t>
      </w:r>
      <w:r w:rsidR="005875A4">
        <w:rPr>
          <w:rFonts w:ascii="Times New Roman" w:hAnsi="Times New Roman" w:cs="Times New Roman"/>
          <w:sz w:val="28"/>
          <w:szCs w:val="28"/>
        </w:rPr>
        <w:t xml:space="preserve">год </w:t>
      </w:r>
      <w:r>
        <w:rPr>
          <w:rFonts w:ascii="Times New Roman" w:hAnsi="Times New Roman" w:cs="Times New Roman"/>
          <w:sz w:val="28"/>
          <w:szCs w:val="28"/>
        </w:rPr>
        <w:t>– 70,0 процентов</w:t>
      </w:r>
      <w:r w:rsidR="00745A23" w:rsidRPr="00EA2D30">
        <w:rPr>
          <w:rFonts w:ascii="Times New Roman" w:hAnsi="Times New Roman" w:cs="Times New Roman"/>
          <w:sz w:val="28"/>
          <w:szCs w:val="28"/>
        </w:rPr>
        <w:t>.</w:t>
      </w:r>
    </w:p>
    <w:p w:rsidR="00EA2D30" w:rsidRDefault="00745A23" w:rsidP="00EA2D30">
      <w:pPr>
        <w:widowControl w:val="0"/>
        <w:contextualSpacing/>
        <w:rPr>
          <w:rFonts w:ascii="Times New Roman" w:hAnsi="Times New Roman" w:cs="Times New Roman"/>
          <w:sz w:val="28"/>
          <w:szCs w:val="28"/>
        </w:rPr>
      </w:pPr>
      <w:bookmarkStart w:id="84" w:name="_i5oguynwjhzt"/>
      <w:bookmarkEnd w:id="84"/>
      <w:r w:rsidRPr="00AA3C44">
        <w:rPr>
          <w:rFonts w:ascii="Times New Roman" w:hAnsi="Times New Roman" w:cs="Times New Roman"/>
          <w:sz w:val="28"/>
          <w:szCs w:val="28"/>
        </w:rPr>
        <w:t>Структурная цель.</w:t>
      </w:r>
      <w:bookmarkStart w:id="85" w:name="_mrrebj5ldlwh"/>
      <w:bookmarkEnd w:id="85"/>
    </w:p>
    <w:p w:rsidR="00745A23" w:rsidRDefault="00EA2D30" w:rsidP="00EA2D30">
      <w:pPr>
        <w:widowControl w:val="0"/>
        <w:contextualSpacing/>
        <w:rPr>
          <w:rFonts w:ascii="Times New Roman" w:hAnsi="Times New Roman" w:cs="Times New Roman"/>
          <w:sz w:val="28"/>
          <w:szCs w:val="28"/>
        </w:rPr>
      </w:pPr>
      <w:r>
        <w:rPr>
          <w:rFonts w:ascii="Times New Roman" w:hAnsi="Times New Roman" w:cs="Times New Roman"/>
          <w:sz w:val="28"/>
          <w:szCs w:val="28"/>
        </w:rPr>
        <w:t>1.</w:t>
      </w:r>
      <w:r w:rsidR="00745A23" w:rsidRPr="00EA2D30">
        <w:rPr>
          <w:rFonts w:ascii="Times New Roman" w:hAnsi="Times New Roman" w:cs="Times New Roman"/>
          <w:sz w:val="28"/>
          <w:szCs w:val="28"/>
        </w:rPr>
        <w:t xml:space="preserve">Развитие системы управления и инфраструктуры молодежной политики на территории </w:t>
      </w:r>
      <w:r w:rsidR="00CE4C72">
        <w:rPr>
          <w:rFonts w:ascii="Times New Roman" w:hAnsi="Times New Roman" w:cs="Times New Roman"/>
          <w:sz w:val="28"/>
          <w:szCs w:val="28"/>
        </w:rPr>
        <w:t>Красносулинского района</w:t>
      </w:r>
      <w:r w:rsidR="00745A23" w:rsidRPr="00EA2D30">
        <w:rPr>
          <w:rFonts w:ascii="Times New Roman" w:hAnsi="Times New Roman" w:cs="Times New Roman"/>
          <w:sz w:val="28"/>
          <w:szCs w:val="28"/>
        </w:rPr>
        <w:t>.</w:t>
      </w:r>
      <w:bookmarkStart w:id="86" w:name="_h97bk5esfvlu"/>
      <w:bookmarkStart w:id="87" w:name="_r2t8z0rzhreo"/>
      <w:bookmarkEnd w:id="86"/>
      <w:bookmarkEnd w:id="87"/>
    </w:p>
    <w:p w:rsidR="00CE4C72" w:rsidRDefault="00CE4C72" w:rsidP="00EA2D30">
      <w:pPr>
        <w:widowControl w:val="0"/>
        <w:contextualSpacing/>
        <w:rPr>
          <w:rFonts w:ascii="Times New Roman" w:hAnsi="Times New Roman" w:cs="Times New Roman"/>
          <w:sz w:val="28"/>
          <w:szCs w:val="28"/>
        </w:rPr>
      </w:pPr>
      <w:r>
        <w:rPr>
          <w:rFonts w:ascii="Times New Roman" w:hAnsi="Times New Roman" w:cs="Times New Roman"/>
          <w:sz w:val="28"/>
          <w:szCs w:val="28"/>
        </w:rPr>
        <w:t xml:space="preserve">Индикатор 2. </w:t>
      </w:r>
      <w:r w:rsidRPr="006024DC">
        <w:rPr>
          <w:rFonts w:ascii="Times New Roman" w:hAnsi="Times New Roman" w:cs="Times New Roman"/>
          <w:sz w:val="28"/>
          <w:szCs w:val="28"/>
        </w:rPr>
        <w:t xml:space="preserve">Количество </w:t>
      </w:r>
      <w:r w:rsidR="00B41353" w:rsidRPr="006024DC">
        <w:rPr>
          <w:rFonts w:ascii="Times New Roman" w:hAnsi="Times New Roman" w:cs="Times New Roman"/>
          <w:sz w:val="28"/>
          <w:szCs w:val="28"/>
        </w:rPr>
        <w:t>поселений, входящих в состав</w:t>
      </w:r>
      <w:r w:rsidRPr="006024DC">
        <w:rPr>
          <w:rFonts w:ascii="Times New Roman" w:hAnsi="Times New Roman" w:cs="Times New Roman"/>
          <w:sz w:val="28"/>
          <w:szCs w:val="28"/>
        </w:rPr>
        <w:t xml:space="preserve"> Красносулинского района,</w:t>
      </w:r>
      <w:r>
        <w:rPr>
          <w:rFonts w:ascii="Times New Roman" w:hAnsi="Times New Roman" w:cs="Times New Roman"/>
          <w:sz w:val="28"/>
          <w:szCs w:val="28"/>
        </w:rPr>
        <w:t xml:space="preserve"> имеющих функционирующие центры молодежной политики, соответствующие стандарту:</w:t>
      </w:r>
    </w:p>
    <w:p w:rsidR="00CE4C72" w:rsidRDefault="00CE4C72" w:rsidP="00EA2D30">
      <w:pPr>
        <w:widowControl w:val="0"/>
        <w:contextualSpacing/>
        <w:rPr>
          <w:rFonts w:ascii="Times New Roman" w:hAnsi="Times New Roman" w:cs="Times New Roman"/>
          <w:sz w:val="28"/>
          <w:szCs w:val="28"/>
        </w:rPr>
      </w:pPr>
      <w:r>
        <w:rPr>
          <w:rFonts w:ascii="Times New Roman" w:hAnsi="Times New Roman" w:cs="Times New Roman"/>
          <w:sz w:val="28"/>
          <w:szCs w:val="28"/>
        </w:rPr>
        <w:t>2021 год – 0 единиц;</w:t>
      </w:r>
    </w:p>
    <w:p w:rsidR="00CE4C72" w:rsidRDefault="00CE4C72" w:rsidP="00EA2D30">
      <w:pPr>
        <w:widowControl w:val="0"/>
        <w:contextualSpacing/>
        <w:rPr>
          <w:rFonts w:ascii="Times New Roman" w:hAnsi="Times New Roman" w:cs="Times New Roman"/>
          <w:sz w:val="28"/>
          <w:szCs w:val="28"/>
        </w:rPr>
      </w:pPr>
      <w:r>
        <w:rPr>
          <w:rFonts w:ascii="Times New Roman" w:hAnsi="Times New Roman" w:cs="Times New Roman"/>
          <w:sz w:val="28"/>
          <w:szCs w:val="28"/>
        </w:rPr>
        <w:t>2024 год – 0 единиц;</w:t>
      </w:r>
    </w:p>
    <w:p w:rsidR="00CE4C72" w:rsidRPr="00EA2D30" w:rsidRDefault="00CE4C72" w:rsidP="00EA2D30">
      <w:pPr>
        <w:widowControl w:val="0"/>
        <w:contextualSpacing/>
        <w:rPr>
          <w:rFonts w:ascii="Times New Roman" w:hAnsi="Times New Roman" w:cs="Times New Roman"/>
          <w:sz w:val="28"/>
          <w:szCs w:val="28"/>
        </w:rPr>
      </w:pPr>
      <w:r>
        <w:rPr>
          <w:rFonts w:ascii="Times New Roman" w:hAnsi="Times New Roman" w:cs="Times New Roman"/>
          <w:sz w:val="28"/>
          <w:szCs w:val="28"/>
        </w:rPr>
        <w:lastRenderedPageBreak/>
        <w:t>2030 год – 1 единица.</w:t>
      </w:r>
    </w:p>
    <w:p w:rsidR="00745A23" w:rsidRPr="00EA2D30" w:rsidRDefault="00745A23" w:rsidP="00AA3C44">
      <w:pPr>
        <w:contextualSpacing/>
        <w:rPr>
          <w:rFonts w:ascii="Times New Roman" w:hAnsi="Times New Roman" w:cs="Times New Roman"/>
          <w:sz w:val="28"/>
          <w:szCs w:val="28"/>
        </w:rPr>
      </w:pPr>
      <w:r w:rsidRPr="00EA2D30">
        <w:rPr>
          <w:rFonts w:ascii="Times New Roman" w:hAnsi="Times New Roman" w:cs="Times New Roman"/>
          <w:sz w:val="28"/>
          <w:szCs w:val="28"/>
        </w:rPr>
        <w:t>Пр</w:t>
      </w:r>
      <w:r w:rsidR="00EA2D30" w:rsidRPr="00EA2D30">
        <w:rPr>
          <w:rFonts w:ascii="Times New Roman" w:hAnsi="Times New Roman" w:cs="Times New Roman"/>
          <w:sz w:val="28"/>
          <w:szCs w:val="28"/>
        </w:rPr>
        <w:t>иоритетные задачи и мероприятия.</w:t>
      </w:r>
    </w:p>
    <w:p w:rsidR="00745A23" w:rsidRPr="00AA3C44" w:rsidRDefault="007D3FD2" w:rsidP="00AA3C44">
      <w:pPr>
        <w:contextualSpacing/>
        <w:rPr>
          <w:rFonts w:ascii="Times New Roman" w:hAnsi="Times New Roman" w:cs="Times New Roman"/>
          <w:sz w:val="28"/>
          <w:szCs w:val="28"/>
        </w:rPr>
      </w:pPr>
      <w:bookmarkStart w:id="88" w:name="_5go3ap2x5ja4"/>
      <w:bookmarkStart w:id="89" w:name="_wbu2w2qo2esd"/>
      <w:bookmarkStart w:id="90" w:name="_f80pb83anr36"/>
      <w:bookmarkStart w:id="91" w:name="_3u9cnbey9pg3"/>
      <w:bookmarkStart w:id="92" w:name="_pvc6rop6yw9b"/>
      <w:bookmarkEnd w:id="88"/>
      <w:bookmarkEnd w:id="89"/>
      <w:bookmarkEnd w:id="90"/>
      <w:bookmarkEnd w:id="91"/>
      <w:bookmarkEnd w:id="92"/>
      <w:r>
        <w:rPr>
          <w:rFonts w:ascii="Times New Roman" w:hAnsi="Times New Roman" w:cs="Times New Roman"/>
          <w:sz w:val="28"/>
          <w:szCs w:val="28"/>
        </w:rPr>
        <w:t xml:space="preserve">Задача </w:t>
      </w:r>
      <w:r w:rsidR="00745A23" w:rsidRPr="00AA3C44">
        <w:rPr>
          <w:rFonts w:ascii="Times New Roman" w:hAnsi="Times New Roman" w:cs="Times New Roman"/>
          <w:sz w:val="28"/>
          <w:szCs w:val="28"/>
        </w:rPr>
        <w:t>1.Разработка и развитие мер стимулирования молоде</w:t>
      </w:r>
      <w:r w:rsidR="001207C2">
        <w:rPr>
          <w:rFonts w:ascii="Times New Roman" w:hAnsi="Times New Roman" w:cs="Times New Roman"/>
          <w:sz w:val="28"/>
          <w:szCs w:val="28"/>
        </w:rPr>
        <w:t>жи к активной жизненной позиции.</w:t>
      </w:r>
    </w:p>
    <w:p w:rsidR="00745A23" w:rsidRPr="00AA3C44" w:rsidRDefault="001207C2" w:rsidP="00990DE6">
      <w:pPr>
        <w:contextualSpacing/>
        <w:rPr>
          <w:rFonts w:ascii="Times New Roman" w:hAnsi="Times New Roman" w:cs="Times New Roman"/>
          <w:sz w:val="28"/>
          <w:szCs w:val="28"/>
        </w:rPr>
      </w:pPr>
      <w:r>
        <w:rPr>
          <w:rFonts w:ascii="Times New Roman" w:hAnsi="Times New Roman" w:cs="Times New Roman"/>
          <w:sz w:val="28"/>
          <w:szCs w:val="28"/>
        </w:rPr>
        <w:t>Мероприятие 1.1. Р</w:t>
      </w:r>
      <w:r w:rsidR="00745A23" w:rsidRPr="00AA3C44">
        <w:rPr>
          <w:rFonts w:ascii="Times New Roman" w:hAnsi="Times New Roman" w:cs="Times New Roman"/>
          <w:sz w:val="28"/>
          <w:szCs w:val="28"/>
        </w:rPr>
        <w:t xml:space="preserve">аннее выявление, развитие и дальнейшая профессиональная поддержка одаренной молодежи, проявившей выдающиеся способности </w:t>
      </w:r>
      <w:r>
        <w:rPr>
          <w:rFonts w:ascii="Times New Roman" w:hAnsi="Times New Roman" w:cs="Times New Roman"/>
          <w:sz w:val="28"/>
          <w:szCs w:val="28"/>
        </w:rPr>
        <w:t>в различных сферах деятельности.</w:t>
      </w:r>
    </w:p>
    <w:p w:rsidR="00745A23" w:rsidRPr="00AA3C44" w:rsidRDefault="001207C2" w:rsidP="00990DE6">
      <w:pPr>
        <w:contextualSpacing/>
        <w:rPr>
          <w:rFonts w:ascii="Times New Roman" w:hAnsi="Times New Roman" w:cs="Times New Roman"/>
          <w:sz w:val="28"/>
          <w:szCs w:val="28"/>
        </w:rPr>
      </w:pPr>
      <w:r>
        <w:rPr>
          <w:rFonts w:ascii="Times New Roman" w:hAnsi="Times New Roman" w:cs="Times New Roman"/>
          <w:sz w:val="28"/>
          <w:szCs w:val="28"/>
        </w:rPr>
        <w:t>Мероприятие 1.2. С</w:t>
      </w:r>
      <w:r w:rsidR="00745A23" w:rsidRPr="00AA3C44">
        <w:rPr>
          <w:rFonts w:ascii="Times New Roman" w:hAnsi="Times New Roman" w:cs="Times New Roman"/>
          <w:sz w:val="28"/>
          <w:szCs w:val="28"/>
        </w:rPr>
        <w:t>оздание привлекательных условий жизни для удержания талантливой молодёжи (соз</w:t>
      </w:r>
      <w:r>
        <w:rPr>
          <w:rFonts w:ascii="Times New Roman" w:hAnsi="Times New Roman" w:cs="Times New Roman"/>
          <w:sz w:val="28"/>
          <w:szCs w:val="28"/>
        </w:rPr>
        <w:t>дание системы карьерного лифта).</w:t>
      </w:r>
    </w:p>
    <w:p w:rsidR="00745A23" w:rsidRPr="00AA3C44" w:rsidRDefault="001207C2" w:rsidP="00990DE6">
      <w:pPr>
        <w:contextualSpacing/>
        <w:rPr>
          <w:rFonts w:ascii="Times New Roman" w:hAnsi="Times New Roman" w:cs="Times New Roman"/>
          <w:sz w:val="28"/>
          <w:szCs w:val="28"/>
        </w:rPr>
      </w:pPr>
      <w:r>
        <w:rPr>
          <w:rFonts w:ascii="Times New Roman" w:hAnsi="Times New Roman" w:cs="Times New Roman"/>
          <w:sz w:val="28"/>
          <w:szCs w:val="28"/>
        </w:rPr>
        <w:t>Мероприятие 1.3 У</w:t>
      </w:r>
      <w:r w:rsidR="00745A23" w:rsidRPr="00AA3C44">
        <w:rPr>
          <w:rFonts w:ascii="Times New Roman" w:hAnsi="Times New Roman" w:cs="Times New Roman"/>
          <w:sz w:val="28"/>
          <w:szCs w:val="28"/>
        </w:rPr>
        <w:t>величение количества и расширение направленности мероприятий, способствующих развитию волонтерского движения и по</w:t>
      </w:r>
      <w:r>
        <w:rPr>
          <w:rFonts w:ascii="Times New Roman" w:hAnsi="Times New Roman" w:cs="Times New Roman"/>
          <w:sz w:val="28"/>
          <w:szCs w:val="28"/>
        </w:rPr>
        <w:t>ддержанию молодежной активности.</w:t>
      </w:r>
    </w:p>
    <w:p w:rsidR="00745A23" w:rsidRPr="00AA3C44" w:rsidRDefault="001207C2" w:rsidP="00990DE6">
      <w:pPr>
        <w:contextualSpacing/>
        <w:rPr>
          <w:rFonts w:ascii="Times New Roman" w:hAnsi="Times New Roman" w:cs="Times New Roman"/>
          <w:sz w:val="28"/>
          <w:szCs w:val="28"/>
        </w:rPr>
      </w:pPr>
      <w:r>
        <w:rPr>
          <w:rFonts w:ascii="Times New Roman" w:hAnsi="Times New Roman" w:cs="Times New Roman"/>
          <w:sz w:val="28"/>
          <w:szCs w:val="28"/>
        </w:rPr>
        <w:t>Мероприятие 1.4. Р</w:t>
      </w:r>
      <w:r w:rsidR="00745A23" w:rsidRPr="00AA3C44">
        <w:rPr>
          <w:rFonts w:ascii="Times New Roman" w:hAnsi="Times New Roman" w:cs="Times New Roman"/>
          <w:sz w:val="28"/>
          <w:szCs w:val="28"/>
        </w:rPr>
        <w:t>азвитие и поддержание деятельности системы органов молодежного самоуправления на тер</w:t>
      </w:r>
      <w:r>
        <w:rPr>
          <w:rFonts w:ascii="Times New Roman" w:hAnsi="Times New Roman" w:cs="Times New Roman"/>
          <w:sz w:val="28"/>
          <w:szCs w:val="28"/>
        </w:rPr>
        <w:t>ритории Красносулинского района.</w:t>
      </w:r>
    </w:p>
    <w:p w:rsidR="001207C2" w:rsidRDefault="001207C2" w:rsidP="00990DE6">
      <w:pPr>
        <w:contextualSpacing/>
        <w:rPr>
          <w:rFonts w:ascii="Times New Roman" w:hAnsi="Times New Roman" w:cs="Times New Roman"/>
          <w:sz w:val="28"/>
          <w:szCs w:val="28"/>
        </w:rPr>
      </w:pPr>
      <w:r>
        <w:rPr>
          <w:rFonts w:ascii="Times New Roman" w:hAnsi="Times New Roman" w:cs="Times New Roman"/>
          <w:sz w:val="28"/>
          <w:szCs w:val="28"/>
        </w:rPr>
        <w:t>Мероприятие 1.5. И</w:t>
      </w:r>
      <w:r w:rsidR="00745A23" w:rsidRPr="00AA3C44">
        <w:rPr>
          <w:rFonts w:ascii="Times New Roman" w:hAnsi="Times New Roman" w:cs="Times New Roman"/>
          <w:sz w:val="28"/>
          <w:szCs w:val="28"/>
        </w:rPr>
        <w:t>нтенсификация механизмов обратной связи между государственными структурами, общественными объединениями и молодежью, а также повышение эффективности использовани</w:t>
      </w:r>
      <w:r>
        <w:rPr>
          <w:rFonts w:ascii="Times New Roman" w:hAnsi="Times New Roman" w:cs="Times New Roman"/>
          <w:sz w:val="28"/>
          <w:szCs w:val="28"/>
        </w:rPr>
        <w:t>я информационной инфраструктуры.</w:t>
      </w:r>
    </w:p>
    <w:p w:rsidR="00745A23" w:rsidRPr="00AA3C44" w:rsidRDefault="001207C2" w:rsidP="00990DE6">
      <w:pPr>
        <w:contextualSpacing/>
        <w:rPr>
          <w:rFonts w:ascii="Times New Roman" w:hAnsi="Times New Roman" w:cs="Times New Roman"/>
          <w:sz w:val="28"/>
          <w:szCs w:val="28"/>
        </w:rPr>
      </w:pPr>
      <w:r>
        <w:rPr>
          <w:rFonts w:ascii="Times New Roman" w:hAnsi="Times New Roman" w:cs="Times New Roman"/>
          <w:sz w:val="28"/>
          <w:szCs w:val="28"/>
        </w:rPr>
        <w:t>Мероприятие 1.6. П</w:t>
      </w:r>
      <w:r w:rsidR="00745A23" w:rsidRPr="00AA3C44">
        <w:rPr>
          <w:rFonts w:ascii="Times New Roman" w:hAnsi="Times New Roman" w:cs="Times New Roman"/>
          <w:sz w:val="28"/>
          <w:szCs w:val="28"/>
        </w:rPr>
        <w:t>опуляризация среди молодежи рабочих профессий и ответственного отношения к труду посредством вовлечения молодых людей в деятельность студенческих отрядов.</w:t>
      </w:r>
    </w:p>
    <w:p w:rsidR="001207C2" w:rsidRDefault="001207C2" w:rsidP="00990DE6">
      <w:pPr>
        <w:contextualSpacing/>
        <w:rPr>
          <w:rFonts w:ascii="Times New Roman" w:hAnsi="Times New Roman" w:cs="Times New Roman"/>
          <w:sz w:val="28"/>
          <w:szCs w:val="28"/>
        </w:rPr>
      </w:pPr>
      <w:r>
        <w:rPr>
          <w:rFonts w:ascii="Times New Roman" w:hAnsi="Times New Roman" w:cs="Times New Roman"/>
          <w:sz w:val="28"/>
          <w:szCs w:val="28"/>
        </w:rPr>
        <w:t xml:space="preserve">Задача </w:t>
      </w:r>
      <w:r w:rsidR="00745A23" w:rsidRPr="00AA3C44">
        <w:rPr>
          <w:rFonts w:ascii="Times New Roman" w:hAnsi="Times New Roman" w:cs="Times New Roman"/>
          <w:sz w:val="28"/>
          <w:szCs w:val="28"/>
        </w:rPr>
        <w:t>2.</w:t>
      </w:r>
      <w:r w:rsidR="00E346D0">
        <w:rPr>
          <w:rFonts w:ascii="Times New Roman" w:hAnsi="Times New Roman" w:cs="Times New Roman"/>
          <w:sz w:val="28"/>
          <w:szCs w:val="28"/>
        </w:rPr>
        <w:t xml:space="preserve"> </w:t>
      </w:r>
      <w:r w:rsidR="00745A23" w:rsidRPr="00AA3C44">
        <w:rPr>
          <w:rFonts w:ascii="Times New Roman" w:hAnsi="Times New Roman" w:cs="Times New Roman"/>
          <w:sz w:val="28"/>
          <w:szCs w:val="28"/>
        </w:rPr>
        <w:t>Гражданско-патриотическое и духовно-н</w:t>
      </w:r>
      <w:r>
        <w:rPr>
          <w:rFonts w:ascii="Times New Roman" w:hAnsi="Times New Roman" w:cs="Times New Roman"/>
          <w:sz w:val="28"/>
          <w:szCs w:val="28"/>
        </w:rPr>
        <w:t>равственное воспитание молодежи.</w:t>
      </w:r>
    </w:p>
    <w:p w:rsidR="00745A23" w:rsidRPr="00AA3C44" w:rsidRDefault="001207C2" w:rsidP="00990DE6">
      <w:pPr>
        <w:contextualSpacing/>
        <w:rPr>
          <w:rFonts w:ascii="Times New Roman" w:hAnsi="Times New Roman" w:cs="Times New Roman"/>
          <w:sz w:val="28"/>
          <w:szCs w:val="28"/>
        </w:rPr>
      </w:pPr>
      <w:r>
        <w:rPr>
          <w:rFonts w:ascii="Times New Roman" w:hAnsi="Times New Roman" w:cs="Times New Roman"/>
          <w:sz w:val="28"/>
          <w:szCs w:val="28"/>
        </w:rPr>
        <w:t>Мероприятие 2.1. Р</w:t>
      </w:r>
      <w:r w:rsidR="00745A23" w:rsidRPr="00AA3C44">
        <w:rPr>
          <w:rFonts w:ascii="Times New Roman" w:hAnsi="Times New Roman" w:cs="Times New Roman"/>
          <w:sz w:val="28"/>
          <w:szCs w:val="28"/>
        </w:rPr>
        <w:t>еализация ежегодных мероприятий по патриотическому воспитанию молодежи на районном уровн</w:t>
      </w:r>
      <w:r>
        <w:rPr>
          <w:rFonts w:ascii="Times New Roman" w:hAnsi="Times New Roman" w:cs="Times New Roman"/>
          <w:sz w:val="28"/>
          <w:szCs w:val="28"/>
        </w:rPr>
        <w:t>е.</w:t>
      </w:r>
    </w:p>
    <w:p w:rsidR="00745A23" w:rsidRPr="00AA3C44" w:rsidRDefault="001207C2" w:rsidP="00990DE6">
      <w:pPr>
        <w:contextualSpacing/>
        <w:rPr>
          <w:rFonts w:ascii="Times New Roman" w:hAnsi="Times New Roman" w:cs="Times New Roman"/>
          <w:sz w:val="28"/>
          <w:szCs w:val="28"/>
        </w:rPr>
      </w:pPr>
      <w:r>
        <w:rPr>
          <w:rFonts w:ascii="Times New Roman" w:hAnsi="Times New Roman" w:cs="Times New Roman"/>
          <w:sz w:val="28"/>
          <w:szCs w:val="28"/>
        </w:rPr>
        <w:t>Мероприятие 2.2. С</w:t>
      </w:r>
      <w:r w:rsidR="00745A23" w:rsidRPr="00AA3C44">
        <w:rPr>
          <w:rFonts w:ascii="Times New Roman" w:hAnsi="Times New Roman" w:cs="Times New Roman"/>
          <w:sz w:val="28"/>
          <w:szCs w:val="28"/>
        </w:rPr>
        <w:t>истемная поддержка программ и проектов, направленных на формирование гражданской активности молодых граждан, национально-государственной идентичности, воспитание уважения к представителям различных этносов, укрепление нравственных ценностей, взаимодействие с молодежными субкультурами и неформальными движениями.</w:t>
      </w:r>
    </w:p>
    <w:p w:rsidR="00745A23" w:rsidRPr="00AA3C44" w:rsidRDefault="001207C2" w:rsidP="00990DE6">
      <w:pPr>
        <w:contextualSpacing/>
        <w:rPr>
          <w:rFonts w:ascii="Times New Roman" w:hAnsi="Times New Roman" w:cs="Times New Roman"/>
          <w:sz w:val="28"/>
          <w:szCs w:val="28"/>
        </w:rPr>
      </w:pPr>
      <w:r>
        <w:rPr>
          <w:rFonts w:ascii="Times New Roman" w:hAnsi="Times New Roman" w:cs="Times New Roman"/>
          <w:sz w:val="28"/>
          <w:szCs w:val="28"/>
        </w:rPr>
        <w:t xml:space="preserve">Задача </w:t>
      </w:r>
      <w:r w:rsidR="00745A23" w:rsidRPr="00AA3C44">
        <w:rPr>
          <w:rFonts w:ascii="Times New Roman" w:hAnsi="Times New Roman" w:cs="Times New Roman"/>
          <w:sz w:val="28"/>
          <w:szCs w:val="28"/>
        </w:rPr>
        <w:t>3.Минимизация негативного</w:t>
      </w:r>
      <w:r>
        <w:rPr>
          <w:rFonts w:ascii="Times New Roman" w:hAnsi="Times New Roman" w:cs="Times New Roman"/>
          <w:sz w:val="28"/>
          <w:szCs w:val="28"/>
        </w:rPr>
        <w:t xml:space="preserve"> девиантного поведения молодежи.</w:t>
      </w:r>
    </w:p>
    <w:p w:rsidR="00745A23" w:rsidRPr="00AA3C44" w:rsidRDefault="001207C2" w:rsidP="00990DE6">
      <w:pPr>
        <w:contextualSpacing/>
        <w:rPr>
          <w:rFonts w:ascii="Times New Roman" w:hAnsi="Times New Roman" w:cs="Times New Roman"/>
          <w:sz w:val="28"/>
          <w:szCs w:val="28"/>
        </w:rPr>
      </w:pPr>
      <w:r>
        <w:rPr>
          <w:rFonts w:ascii="Times New Roman" w:hAnsi="Times New Roman" w:cs="Times New Roman"/>
          <w:sz w:val="28"/>
          <w:szCs w:val="28"/>
        </w:rPr>
        <w:t>Мероприятие 3.1. П</w:t>
      </w:r>
      <w:r w:rsidR="00745A23" w:rsidRPr="00AA3C44">
        <w:rPr>
          <w:rFonts w:ascii="Times New Roman" w:hAnsi="Times New Roman" w:cs="Times New Roman"/>
          <w:sz w:val="28"/>
          <w:szCs w:val="28"/>
        </w:rPr>
        <w:t xml:space="preserve">рофилактика правонарушений среди подростков и молодёжи посредством их вовлечения в </w:t>
      </w:r>
      <w:r>
        <w:rPr>
          <w:rFonts w:ascii="Times New Roman" w:hAnsi="Times New Roman" w:cs="Times New Roman"/>
          <w:sz w:val="28"/>
          <w:szCs w:val="28"/>
        </w:rPr>
        <w:t>социально-полезную деятельность.</w:t>
      </w:r>
    </w:p>
    <w:p w:rsidR="00745A23" w:rsidRPr="00AA3C44" w:rsidRDefault="001207C2" w:rsidP="00990DE6">
      <w:pPr>
        <w:contextualSpacing/>
        <w:rPr>
          <w:rFonts w:ascii="Times New Roman" w:hAnsi="Times New Roman" w:cs="Times New Roman"/>
          <w:sz w:val="28"/>
          <w:szCs w:val="28"/>
        </w:rPr>
      </w:pPr>
      <w:r>
        <w:rPr>
          <w:rFonts w:ascii="Times New Roman" w:hAnsi="Times New Roman" w:cs="Times New Roman"/>
          <w:sz w:val="28"/>
          <w:szCs w:val="28"/>
        </w:rPr>
        <w:t>Мероприятие 3.2.П</w:t>
      </w:r>
      <w:r w:rsidR="00745A23" w:rsidRPr="00AA3C44">
        <w:rPr>
          <w:rFonts w:ascii="Times New Roman" w:hAnsi="Times New Roman" w:cs="Times New Roman"/>
          <w:sz w:val="28"/>
          <w:szCs w:val="28"/>
        </w:rPr>
        <w:t>профилактика инфицирования опасными заболеваниями среди молодежи.</w:t>
      </w:r>
    </w:p>
    <w:p w:rsidR="00745A23" w:rsidRPr="00A0603F" w:rsidRDefault="00745A23" w:rsidP="00A0603F">
      <w:pPr>
        <w:widowControl w:val="0"/>
        <w:contextualSpacing/>
        <w:rPr>
          <w:rFonts w:ascii="Times New Roman" w:hAnsi="Times New Roman" w:cs="Times New Roman"/>
          <w:sz w:val="28"/>
          <w:szCs w:val="28"/>
        </w:rPr>
      </w:pPr>
      <w:r w:rsidRPr="00A0603F">
        <w:rPr>
          <w:rFonts w:ascii="Times New Roman" w:hAnsi="Times New Roman" w:cs="Times New Roman"/>
          <w:sz w:val="28"/>
          <w:szCs w:val="28"/>
        </w:rPr>
        <w:t>Стра</w:t>
      </w:r>
      <w:r w:rsidR="00A0603F" w:rsidRPr="00A0603F">
        <w:rPr>
          <w:rFonts w:ascii="Times New Roman" w:hAnsi="Times New Roman" w:cs="Times New Roman"/>
          <w:sz w:val="28"/>
          <w:szCs w:val="28"/>
        </w:rPr>
        <w:t>тегическая проектная инициатива 1</w:t>
      </w:r>
      <w:r w:rsidRPr="00A0603F">
        <w:rPr>
          <w:rFonts w:ascii="Times New Roman" w:hAnsi="Times New Roman" w:cs="Times New Roman"/>
          <w:sz w:val="28"/>
          <w:szCs w:val="28"/>
        </w:rPr>
        <w:t xml:space="preserve"> «Красносулинский район – </w:t>
      </w:r>
      <w:r w:rsidRPr="00A0603F">
        <w:rPr>
          <w:rFonts w:ascii="Times New Roman" w:hAnsi="Times New Roman" w:cs="Times New Roman"/>
          <w:sz w:val="28"/>
          <w:szCs w:val="28"/>
        </w:rPr>
        <w:lastRenderedPageBreak/>
        <w:t>район самореализации».</w:t>
      </w:r>
    </w:p>
    <w:p w:rsidR="00745A23" w:rsidRPr="003F5950" w:rsidRDefault="00745A23" w:rsidP="00AA3C44">
      <w:pPr>
        <w:widowControl w:val="0"/>
        <w:contextualSpacing/>
        <w:rPr>
          <w:rFonts w:ascii="Times New Roman" w:hAnsi="Times New Roman" w:cs="Times New Roman"/>
          <w:sz w:val="28"/>
          <w:szCs w:val="28"/>
        </w:rPr>
      </w:pPr>
      <w:bookmarkStart w:id="93" w:name="_72n9mwm8l4nr"/>
      <w:bookmarkEnd w:id="93"/>
      <w:r w:rsidRPr="003F5950">
        <w:rPr>
          <w:rFonts w:ascii="Times New Roman" w:hAnsi="Times New Roman" w:cs="Times New Roman"/>
          <w:sz w:val="28"/>
          <w:szCs w:val="28"/>
        </w:rPr>
        <w:t>Возможность:</w:t>
      </w:r>
    </w:p>
    <w:p w:rsidR="00745A23" w:rsidRPr="00AA3C44" w:rsidRDefault="00745A23" w:rsidP="00AA3C44">
      <w:pPr>
        <w:widowControl w:val="0"/>
        <w:contextualSpacing/>
        <w:rPr>
          <w:rFonts w:ascii="Times New Roman" w:hAnsi="Times New Roman" w:cs="Times New Roman"/>
          <w:sz w:val="28"/>
          <w:szCs w:val="28"/>
        </w:rPr>
      </w:pPr>
      <w:bookmarkStart w:id="94" w:name="_346ek148gs49"/>
      <w:bookmarkEnd w:id="94"/>
      <w:r w:rsidRPr="00AA3C44">
        <w:rPr>
          <w:rFonts w:ascii="Times New Roman" w:hAnsi="Times New Roman" w:cs="Times New Roman"/>
          <w:sz w:val="28"/>
          <w:szCs w:val="28"/>
        </w:rPr>
        <w:t>стать одним из лидеров в Ростовской области по уровню социальной и экономической активности молодежи.</w:t>
      </w:r>
    </w:p>
    <w:p w:rsidR="00745A23" w:rsidRPr="003F5950" w:rsidRDefault="00745A23" w:rsidP="00AA3C44">
      <w:pPr>
        <w:widowControl w:val="0"/>
        <w:contextualSpacing/>
        <w:rPr>
          <w:rFonts w:ascii="Times New Roman" w:hAnsi="Times New Roman" w:cs="Times New Roman"/>
          <w:sz w:val="28"/>
          <w:szCs w:val="28"/>
        </w:rPr>
      </w:pPr>
      <w:bookmarkStart w:id="95" w:name="_5qo0b8ajf2q5"/>
      <w:bookmarkEnd w:id="95"/>
      <w:r w:rsidRPr="003F5950">
        <w:rPr>
          <w:rFonts w:ascii="Times New Roman" w:hAnsi="Times New Roman" w:cs="Times New Roman"/>
          <w:sz w:val="28"/>
          <w:szCs w:val="28"/>
        </w:rPr>
        <w:t xml:space="preserve">Основные </w:t>
      </w:r>
      <w:r w:rsidR="00D420F3">
        <w:rPr>
          <w:rFonts w:ascii="Times New Roman" w:hAnsi="Times New Roman" w:cs="Times New Roman"/>
          <w:sz w:val="28"/>
          <w:szCs w:val="28"/>
        </w:rPr>
        <w:t>параметры:</w:t>
      </w:r>
    </w:p>
    <w:p w:rsidR="00745A23" w:rsidRPr="00AA3C44" w:rsidRDefault="00745A23" w:rsidP="00720DD6">
      <w:pPr>
        <w:widowControl w:val="0"/>
        <w:contextualSpacing/>
        <w:rPr>
          <w:rFonts w:ascii="Times New Roman" w:hAnsi="Times New Roman" w:cs="Times New Roman"/>
          <w:sz w:val="28"/>
          <w:szCs w:val="28"/>
        </w:rPr>
      </w:pPr>
      <w:bookmarkStart w:id="96" w:name="_suhfyw2lsaka"/>
      <w:bookmarkEnd w:id="96"/>
      <w:r w:rsidRPr="00AA3C44">
        <w:rPr>
          <w:rFonts w:ascii="Times New Roman" w:hAnsi="Times New Roman" w:cs="Times New Roman"/>
          <w:sz w:val="28"/>
          <w:szCs w:val="28"/>
        </w:rPr>
        <w:t>1. Развитие системы стратегического планирования и мониторинга отрасли молодежной политики в Красносулинском районе.</w:t>
      </w:r>
    </w:p>
    <w:p w:rsidR="00D420F3" w:rsidRDefault="00745A23" w:rsidP="00720DD6">
      <w:pPr>
        <w:widowControl w:val="0"/>
        <w:contextualSpacing/>
        <w:rPr>
          <w:rFonts w:ascii="Times New Roman" w:hAnsi="Times New Roman" w:cs="Times New Roman"/>
          <w:sz w:val="28"/>
          <w:szCs w:val="28"/>
        </w:rPr>
      </w:pPr>
      <w:bookmarkStart w:id="97" w:name="_fm6u541xl2td"/>
      <w:bookmarkEnd w:id="97"/>
      <w:r w:rsidRPr="00AA3C44">
        <w:rPr>
          <w:rFonts w:ascii="Times New Roman" w:hAnsi="Times New Roman" w:cs="Times New Roman"/>
          <w:sz w:val="28"/>
          <w:szCs w:val="28"/>
        </w:rPr>
        <w:t>1.1. Создание районного добровольческого (волонтерского)</w:t>
      </w:r>
      <w:r w:rsidR="00D420F3">
        <w:rPr>
          <w:rFonts w:ascii="Times New Roman" w:hAnsi="Times New Roman" w:cs="Times New Roman"/>
          <w:sz w:val="28"/>
          <w:szCs w:val="28"/>
        </w:rPr>
        <w:t xml:space="preserve"> </w:t>
      </w:r>
      <w:r w:rsidRPr="00AA3C44">
        <w:rPr>
          <w:rFonts w:ascii="Times New Roman" w:hAnsi="Times New Roman" w:cs="Times New Roman"/>
          <w:sz w:val="28"/>
          <w:szCs w:val="28"/>
        </w:rPr>
        <w:t>центра к 2024 году</w:t>
      </w:r>
      <w:bookmarkStart w:id="98" w:name="_7eqlfhh972cr"/>
      <w:bookmarkStart w:id="99" w:name="_cmewti2duyu2"/>
      <w:bookmarkStart w:id="100" w:name="_aopg37ysdtn0"/>
      <w:bookmarkEnd w:id="98"/>
      <w:bookmarkEnd w:id="99"/>
      <w:bookmarkEnd w:id="100"/>
    </w:p>
    <w:p w:rsidR="00745A23" w:rsidRPr="00D420F3" w:rsidRDefault="00D420F3" w:rsidP="00720DD6">
      <w:pPr>
        <w:widowControl w:val="0"/>
        <w:contextualSpacing/>
        <w:rPr>
          <w:rFonts w:ascii="Times New Roman" w:hAnsi="Times New Roman" w:cs="Times New Roman"/>
          <w:sz w:val="28"/>
          <w:szCs w:val="28"/>
        </w:rPr>
      </w:pPr>
      <w:r>
        <w:rPr>
          <w:rFonts w:ascii="Times New Roman" w:hAnsi="Times New Roman" w:cs="Times New Roman"/>
          <w:sz w:val="28"/>
          <w:szCs w:val="28"/>
        </w:rPr>
        <w:t>1.2. П</w:t>
      </w:r>
      <w:r w:rsidR="00745A23" w:rsidRPr="00D420F3">
        <w:rPr>
          <w:rFonts w:ascii="Times New Roman" w:hAnsi="Times New Roman" w:cs="Times New Roman"/>
          <w:sz w:val="28"/>
          <w:szCs w:val="28"/>
        </w:rPr>
        <w:t>оддержка существующих и создание новых креативных и рабочих пространств (коворкинг-центров, открытых мастерских, «точек кипения»), объединяющих работу молодых предпринимателей и специалистов, в т.ч. по таким направлениям, как «искусство и культура», «дизайн», «медиа и коммуникации», «цифровые технологии».</w:t>
      </w:r>
    </w:p>
    <w:p w:rsidR="00745A23" w:rsidRPr="00AA3C44" w:rsidRDefault="00CC6AB2" w:rsidP="00720DD6">
      <w:pPr>
        <w:contextualSpacing/>
        <w:rPr>
          <w:rFonts w:ascii="Times New Roman" w:hAnsi="Times New Roman" w:cs="Times New Roman"/>
          <w:sz w:val="28"/>
          <w:szCs w:val="28"/>
        </w:rPr>
      </w:pPr>
      <w:r>
        <w:rPr>
          <w:rFonts w:ascii="Times New Roman" w:hAnsi="Times New Roman" w:cs="Times New Roman"/>
          <w:sz w:val="28"/>
          <w:szCs w:val="28"/>
        </w:rPr>
        <w:t>1.3.У</w:t>
      </w:r>
      <w:r w:rsidR="00745A23" w:rsidRPr="00AA3C44">
        <w:rPr>
          <w:rFonts w:ascii="Times New Roman" w:hAnsi="Times New Roman" w:cs="Times New Roman"/>
          <w:sz w:val="28"/>
          <w:szCs w:val="28"/>
        </w:rPr>
        <w:t>величение количества молодежи, вовлеченной в социальную практику, в общей численности населения в данной возрастной группе до 15,0 процентов к</w:t>
      </w:r>
      <w:r w:rsidR="00745A23" w:rsidRPr="00AA3C44">
        <w:rPr>
          <w:rFonts w:ascii="Times New Roman" w:hAnsi="Times New Roman" w:cs="Times New Roman"/>
          <w:b/>
          <w:sz w:val="28"/>
          <w:szCs w:val="28"/>
        </w:rPr>
        <w:t xml:space="preserve"> </w:t>
      </w:r>
      <w:r w:rsidR="00745A23" w:rsidRPr="00AA3C44">
        <w:rPr>
          <w:rFonts w:ascii="Times New Roman" w:hAnsi="Times New Roman" w:cs="Times New Roman"/>
          <w:sz w:val="28"/>
          <w:szCs w:val="28"/>
        </w:rPr>
        <w:t xml:space="preserve">2024 году, </w:t>
      </w:r>
      <w:r>
        <w:rPr>
          <w:rFonts w:ascii="Times New Roman" w:hAnsi="Times New Roman" w:cs="Times New Roman"/>
          <w:sz w:val="28"/>
          <w:szCs w:val="28"/>
        </w:rPr>
        <w:t>и до 20,0 процентов к 2030 году.</w:t>
      </w:r>
    </w:p>
    <w:p w:rsidR="00CC6AB2" w:rsidRDefault="00CC6AB2" w:rsidP="00720DD6">
      <w:pPr>
        <w:contextualSpacing/>
        <w:rPr>
          <w:rFonts w:ascii="Times New Roman" w:hAnsi="Times New Roman" w:cs="Times New Roman"/>
          <w:sz w:val="28"/>
          <w:szCs w:val="28"/>
        </w:rPr>
      </w:pPr>
      <w:r>
        <w:rPr>
          <w:rFonts w:ascii="Times New Roman" w:hAnsi="Times New Roman" w:cs="Times New Roman"/>
          <w:sz w:val="28"/>
          <w:szCs w:val="28"/>
        </w:rPr>
        <w:t>2.</w:t>
      </w:r>
      <w:r w:rsidR="00745A23" w:rsidRPr="00AA3C44">
        <w:rPr>
          <w:rFonts w:ascii="Times New Roman" w:hAnsi="Times New Roman" w:cs="Times New Roman"/>
          <w:sz w:val="28"/>
          <w:szCs w:val="28"/>
        </w:rPr>
        <w:t>Формирование единого районного добровольческого пространства посредством привлечения волонтеров к решению задач в административном центре. Задачи, решаемые с помощью волонтеров, включают:</w:t>
      </w:r>
    </w:p>
    <w:p w:rsidR="00CC6AB2" w:rsidRDefault="00CC6AB2" w:rsidP="00720DD6">
      <w:pPr>
        <w:contextualSpacing/>
        <w:rPr>
          <w:rFonts w:ascii="Times New Roman" w:hAnsi="Times New Roman" w:cs="Times New Roman"/>
          <w:sz w:val="28"/>
          <w:szCs w:val="28"/>
        </w:rPr>
      </w:pPr>
      <w:r>
        <w:rPr>
          <w:rFonts w:ascii="Times New Roman" w:hAnsi="Times New Roman" w:cs="Times New Roman"/>
          <w:sz w:val="28"/>
          <w:szCs w:val="28"/>
        </w:rPr>
        <w:t>2.1.О</w:t>
      </w:r>
      <w:r w:rsidR="00745A23" w:rsidRPr="00CC6AB2">
        <w:rPr>
          <w:rFonts w:ascii="Times New Roman" w:hAnsi="Times New Roman" w:cs="Times New Roman"/>
          <w:sz w:val="28"/>
          <w:szCs w:val="28"/>
        </w:rPr>
        <w:t>рганизацию мероприятий районного, регионального масштаба в различных сферах (спортивных,</w:t>
      </w:r>
      <w:r>
        <w:rPr>
          <w:rFonts w:ascii="Times New Roman" w:hAnsi="Times New Roman" w:cs="Times New Roman"/>
          <w:sz w:val="28"/>
          <w:szCs w:val="28"/>
        </w:rPr>
        <w:t xml:space="preserve"> научных, культурных и других);</w:t>
      </w:r>
    </w:p>
    <w:p w:rsidR="00745A23" w:rsidRPr="00CC6AB2" w:rsidRDefault="00CC6AB2" w:rsidP="00720DD6">
      <w:pPr>
        <w:contextualSpacing/>
        <w:rPr>
          <w:rFonts w:ascii="Times New Roman" w:hAnsi="Times New Roman" w:cs="Times New Roman"/>
          <w:sz w:val="28"/>
          <w:szCs w:val="28"/>
        </w:rPr>
      </w:pPr>
      <w:r>
        <w:rPr>
          <w:rFonts w:ascii="Times New Roman" w:hAnsi="Times New Roman" w:cs="Times New Roman"/>
          <w:sz w:val="28"/>
          <w:szCs w:val="28"/>
        </w:rPr>
        <w:t>2.2.В</w:t>
      </w:r>
      <w:r w:rsidR="00745A23" w:rsidRPr="00CC6AB2">
        <w:rPr>
          <w:rFonts w:ascii="Times New Roman" w:hAnsi="Times New Roman" w:cs="Times New Roman"/>
          <w:sz w:val="28"/>
          <w:szCs w:val="28"/>
        </w:rPr>
        <w:t>овлечение молодежи в деятельность медицинских волонтерских отрядов;</w:t>
      </w:r>
    </w:p>
    <w:p w:rsidR="00CC6AB2" w:rsidRDefault="00CC6AB2" w:rsidP="00720DD6">
      <w:pPr>
        <w:contextualSpacing/>
        <w:rPr>
          <w:rFonts w:ascii="Times New Roman" w:hAnsi="Times New Roman" w:cs="Times New Roman"/>
          <w:sz w:val="28"/>
          <w:szCs w:val="28"/>
        </w:rPr>
      </w:pPr>
      <w:r>
        <w:rPr>
          <w:rFonts w:ascii="Times New Roman" w:hAnsi="Times New Roman" w:cs="Times New Roman"/>
          <w:sz w:val="28"/>
          <w:szCs w:val="28"/>
        </w:rPr>
        <w:t>2.3.В</w:t>
      </w:r>
      <w:r w:rsidR="00745A23" w:rsidRPr="00AA3C44">
        <w:rPr>
          <w:rFonts w:ascii="Times New Roman" w:hAnsi="Times New Roman" w:cs="Times New Roman"/>
          <w:sz w:val="28"/>
          <w:szCs w:val="28"/>
        </w:rPr>
        <w:t>овлечение лиц пожилого возраста в добровольческую деятельность («серебряные волонтеры») путем обмена опытом с молодыми волонтерами и формирования системы наставничества;</w:t>
      </w:r>
    </w:p>
    <w:p w:rsidR="00CC6AB2" w:rsidRDefault="00CC6AB2" w:rsidP="00720DD6">
      <w:pPr>
        <w:contextualSpacing/>
        <w:rPr>
          <w:rFonts w:ascii="Times New Roman" w:hAnsi="Times New Roman" w:cs="Times New Roman"/>
          <w:sz w:val="28"/>
          <w:szCs w:val="28"/>
        </w:rPr>
      </w:pPr>
      <w:r>
        <w:rPr>
          <w:rFonts w:ascii="Times New Roman" w:hAnsi="Times New Roman" w:cs="Times New Roman"/>
          <w:sz w:val="28"/>
          <w:szCs w:val="28"/>
        </w:rPr>
        <w:t>2.4.Р</w:t>
      </w:r>
      <w:r w:rsidR="00745A23" w:rsidRPr="00AA3C44">
        <w:rPr>
          <w:rFonts w:ascii="Times New Roman" w:hAnsi="Times New Roman" w:cs="Times New Roman"/>
          <w:sz w:val="28"/>
          <w:szCs w:val="28"/>
        </w:rPr>
        <w:t>аботу по социальной адаптации лиц с ограниченными возможностями здоровья и попавших в трудную жизненную ситуацию.</w:t>
      </w:r>
    </w:p>
    <w:p w:rsidR="00CC6AB2" w:rsidRDefault="00CC6AB2" w:rsidP="00720DD6">
      <w:pPr>
        <w:contextualSpacing/>
        <w:rPr>
          <w:rFonts w:ascii="Times New Roman" w:hAnsi="Times New Roman" w:cs="Times New Roman"/>
          <w:sz w:val="28"/>
          <w:szCs w:val="28"/>
        </w:rPr>
      </w:pPr>
      <w:r>
        <w:rPr>
          <w:rFonts w:ascii="Times New Roman" w:hAnsi="Times New Roman" w:cs="Times New Roman"/>
          <w:sz w:val="28"/>
          <w:szCs w:val="28"/>
        </w:rPr>
        <w:t>3.У</w:t>
      </w:r>
      <w:r w:rsidR="00745A23" w:rsidRPr="00CC6AB2">
        <w:rPr>
          <w:rFonts w:ascii="Times New Roman" w:hAnsi="Times New Roman" w:cs="Times New Roman"/>
          <w:sz w:val="28"/>
          <w:szCs w:val="28"/>
        </w:rPr>
        <w:t xml:space="preserve">величение доли молодежи, вовлеченной в добровольческое (волонтерское) </w:t>
      </w:r>
      <w:r w:rsidR="00745A23" w:rsidRPr="00E346D0">
        <w:rPr>
          <w:rFonts w:ascii="Times New Roman" w:hAnsi="Times New Roman" w:cs="Times New Roman"/>
          <w:sz w:val="28"/>
          <w:szCs w:val="28"/>
        </w:rPr>
        <w:t>движение до 23</w:t>
      </w:r>
      <w:r w:rsidR="00FC32DE" w:rsidRPr="00E346D0">
        <w:rPr>
          <w:rFonts w:ascii="Times New Roman" w:eastAsia="Times New Roman" w:hAnsi="Times New Roman" w:cs="Times New Roman"/>
          <w:sz w:val="28"/>
          <w:szCs w:val="28"/>
          <w:lang w:eastAsia="ru-RU"/>
        </w:rPr>
        <w:t xml:space="preserve"> процент</w:t>
      </w:r>
      <w:r w:rsidR="00E06412" w:rsidRPr="00E346D0">
        <w:rPr>
          <w:rFonts w:ascii="Times New Roman" w:eastAsia="Times New Roman" w:hAnsi="Times New Roman" w:cs="Times New Roman"/>
          <w:sz w:val="28"/>
          <w:szCs w:val="28"/>
          <w:lang w:eastAsia="ru-RU"/>
        </w:rPr>
        <w:t>ов</w:t>
      </w:r>
      <w:r w:rsidR="00745A23" w:rsidRPr="00E346D0">
        <w:rPr>
          <w:rFonts w:ascii="Times New Roman" w:hAnsi="Times New Roman" w:cs="Times New Roman"/>
          <w:sz w:val="28"/>
          <w:szCs w:val="28"/>
        </w:rPr>
        <w:t xml:space="preserve"> к 2024 году, до 24,5</w:t>
      </w:r>
      <w:r w:rsidR="00FC32DE" w:rsidRPr="00E346D0">
        <w:rPr>
          <w:rFonts w:ascii="Times New Roman" w:eastAsia="Times New Roman" w:hAnsi="Times New Roman" w:cs="Times New Roman"/>
          <w:sz w:val="28"/>
          <w:szCs w:val="28"/>
          <w:lang w:eastAsia="ru-RU"/>
        </w:rPr>
        <w:t xml:space="preserve"> процента</w:t>
      </w:r>
      <w:r w:rsidR="00745A23" w:rsidRPr="00E346D0">
        <w:rPr>
          <w:rFonts w:ascii="Times New Roman" w:hAnsi="Times New Roman" w:cs="Times New Roman"/>
          <w:sz w:val="28"/>
          <w:szCs w:val="28"/>
        </w:rPr>
        <w:t xml:space="preserve"> к 2030 году.</w:t>
      </w:r>
    </w:p>
    <w:p w:rsidR="00CC6AB2" w:rsidRDefault="00CC6AB2" w:rsidP="00720DD6">
      <w:pPr>
        <w:contextualSpacing/>
        <w:rPr>
          <w:rFonts w:ascii="Times New Roman" w:hAnsi="Times New Roman" w:cs="Times New Roman"/>
          <w:sz w:val="28"/>
          <w:szCs w:val="28"/>
        </w:rPr>
      </w:pPr>
      <w:r>
        <w:rPr>
          <w:rFonts w:ascii="Times New Roman" w:hAnsi="Times New Roman" w:cs="Times New Roman"/>
          <w:sz w:val="28"/>
          <w:szCs w:val="28"/>
        </w:rPr>
        <w:t>4.</w:t>
      </w:r>
      <w:r w:rsidR="00745A23" w:rsidRPr="00CC6AB2">
        <w:rPr>
          <w:rFonts w:ascii="Times New Roman" w:hAnsi="Times New Roman" w:cs="Times New Roman"/>
          <w:sz w:val="28"/>
          <w:szCs w:val="28"/>
        </w:rPr>
        <w:t>Проведение масштабной информационной кампании по вовлечению молодежи в различные формы социальной и экономической активности посредством сети Интернет:</w:t>
      </w:r>
    </w:p>
    <w:p w:rsidR="00CC6AB2" w:rsidRDefault="00CC6AB2" w:rsidP="00720DD6">
      <w:pPr>
        <w:contextualSpacing/>
        <w:rPr>
          <w:rFonts w:ascii="Times New Roman" w:hAnsi="Times New Roman" w:cs="Times New Roman"/>
          <w:sz w:val="28"/>
          <w:szCs w:val="28"/>
        </w:rPr>
      </w:pPr>
      <w:r>
        <w:rPr>
          <w:rFonts w:ascii="Times New Roman" w:hAnsi="Times New Roman" w:cs="Times New Roman"/>
          <w:sz w:val="28"/>
          <w:szCs w:val="28"/>
        </w:rPr>
        <w:t>4.1.Р</w:t>
      </w:r>
      <w:r w:rsidR="00745A23" w:rsidRPr="00AA3C44">
        <w:rPr>
          <w:rFonts w:ascii="Times New Roman" w:hAnsi="Times New Roman" w:cs="Times New Roman"/>
          <w:sz w:val="28"/>
          <w:szCs w:val="28"/>
        </w:rPr>
        <w:t>азработка, внедрение и поддержка регионального молодежного информационного пространства «Молодежь Красносулинского района» с интерактивным взаимодействием с аудиторией (комментарии, конкурсы и др.);</w:t>
      </w:r>
    </w:p>
    <w:p w:rsidR="00745A23" w:rsidRPr="00AA3C44" w:rsidRDefault="00CC6AB2" w:rsidP="00720DD6">
      <w:pPr>
        <w:contextualSpacing/>
        <w:rPr>
          <w:rFonts w:ascii="Times New Roman" w:hAnsi="Times New Roman" w:cs="Times New Roman"/>
          <w:sz w:val="28"/>
          <w:szCs w:val="28"/>
        </w:rPr>
      </w:pPr>
      <w:r>
        <w:rPr>
          <w:rFonts w:ascii="Times New Roman" w:hAnsi="Times New Roman" w:cs="Times New Roman"/>
          <w:sz w:val="28"/>
          <w:szCs w:val="28"/>
        </w:rPr>
        <w:lastRenderedPageBreak/>
        <w:t>4.2.</w:t>
      </w:r>
      <w:r w:rsidR="00E346D0">
        <w:rPr>
          <w:rFonts w:ascii="Times New Roman" w:hAnsi="Times New Roman" w:cs="Times New Roman"/>
          <w:sz w:val="28"/>
          <w:szCs w:val="28"/>
        </w:rPr>
        <w:t xml:space="preserve"> </w:t>
      </w:r>
      <w:r>
        <w:rPr>
          <w:rFonts w:ascii="Times New Roman" w:hAnsi="Times New Roman" w:cs="Times New Roman"/>
          <w:sz w:val="28"/>
          <w:szCs w:val="28"/>
        </w:rPr>
        <w:t>Р</w:t>
      </w:r>
      <w:r w:rsidR="00745A23" w:rsidRPr="00AA3C44">
        <w:rPr>
          <w:rFonts w:ascii="Times New Roman" w:hAnsi="Times New Roman" w:cs="Times New Roman"/>
          <w:sz w:val="28"/>
          <w:szCs w:val="28"/>
        </w:rPr>
        <w:t xml:space="preserve">азмещение информации в наиболее популярных социальных сетях (Vkontakte, Youtube и др.) и вовлечение молодежи в интерактивное взаимодействие (комментарии, конкурсы и др.). </w:t>
      </w:r>
    </w:p>
    <w:p w:rsidR="00A85343" w:rsidRDefault="00A85343" w:rsidP="00FF2B42">
      <w:pPr>
        <w:pStyle w:val="3"/>
        <w:keepNext w:val="0"/>
        <w:keepLines w:val="0"/>
        <w:ind w:left="0" w:firstLine="0"/>
        <w:jc w:val="center"/>
        <w:rPr>
          <w:b w:val="0"/>
          <w:color w:val="000000" w:themeColor="text1"/>
        </w:rPr>
      </w:pPr>
      <w:bookmarkStart w:id="101" w:name="_Toc530348357"/>
    </w:p>
    <w:p w:rsidR="00063FB1" w:rsidRPr="00FF2B42" w:rsidRDefault="00FF2B42" w:rsidP="00FF2B42">
      <w:pPr>
        <w:pStyle w:val="3"/>
        <w:keepNext w:val="0"/>
        <w:keepLines w:val="0"/>
        <w:ind w:left="0" w:firstLine="0"/>
        <w:jc w:val="center"/>
        <w:rPr>
          <w:b w:val="0"/>
          <w:color w:val="000000" w:themeColor="text1"/>
        </w:rPr>
      </w:pPr>
      <w:r w:rsidRPr="00FF2B42">
        <w:rPr>
          <w:b w:val="0"/>
          <w:color w:val="000000" w:themeColor="text1"/>
        </w:rPr>
        <w:t>4</w:t>
      </w:r>
      <w:r w:rsidR="00063FB1" w:rsidRPr="00FF2B42">
        <w:rPr>
          <w:b w:val="0"/>
          <w:color w:val="000000" w:themeColor="text1"/>
        </w:rPr>
        <w:t>.1.</w:t>
      </w:r>
      <w:r w:rsidR="00A8439B" w:rsidRPr="00FF2B42">
        <w:rPr>
          <w:b w:val="0"/>
          <w:color w:val="000000" w:themeColor="text1"/>
        </w:rPr>
        <w:t>9</w:t>
      </w:r>
      <w:r w:rsidR="00063FB1" w:rsidRPr="00FF2B42">
        <w:rPr>
          <w:b w:val="0"/>
          <w:color w:val="000000" w:themeColor="text1"/>
        </w:rPr>
        <w:t>.Безопасность жизнедеятельности</w:t>
      </w:r>
      <w:bookmarkEnd w:id="101"/>
    </w:p>
    <w:p w:rsidR="008D12FB" w:rsidRPr="00962ADA" w:rsidRDefault="008D12FB" w:rsidP="00C16AA4">
      <w:pPr>
        <w:rPr>
          <w:rFonts w:ascii="Times New Roman" w:hAnsi="Times New Roman" w:cs="Times New Roman"/>
          <w:color w:val="000000" w:themeColor="text1"/>
          <w:sz w:val="28"/>
          <w:szCs w:val="28"/>
          <w:highlight w:val="yellow"/>
        </w:rPr>
      </w:pPr>
    </w:p>
    <w:p w:rsidR="00971A6D" w:rsidRPr="006442FC" w:rsidRDefault="00971A6D" w:rsidP="000F2325">
      <w:pPr>
        <w:contextualSpacing/>
        <w:rPr>
          <w:rFonts w:ascii="Times New Roman" w:hAnsi="Times New Roman" w:cs="Times New Roman"/>
          <w:sz w:val="28"/>
          <w:szCs w:val="28"/>
        </w:rPr>
      </w:pPr>
      <w:r w:rsidRPr="006442FC">
        <w:rPr>
          <w:rFonts w:ascii="Times New Roman" w:hAnsi="Times New Roman" w:cs="Times New Roman"/>
          <w:sz w:val="28"/>
          <w:szCs w:val="28"/>
        </w:rPr>
        <w:t>Состояние и тренды развития</w:t>
      </w:r>
      <w:r w:rsidR="000F2325" w:rsidRPr="006442FC">
        <w:rPr>
          <w:rFonts w:ascii="Times New Roman" w:hAnsi="Times New Roman" w:cs="Times New Roman"/>
          <w:sz w:val="28"/>
          <w:szCs w:val="28"/>
        </w:rPr>
        <w:t>.</w:t>
      </w:r>
    </w:p>
    <w:p w:rsidR="00971A6D" w:rsidRPr="00C6591B" w:rsidRDefault="00971A6D" w:rsidP="00971A6D">
      <w:pPr>
        <w:rPr>
          <w:rFonts w:ascii="Times New Roman" w:hAnsi="Times New Roman" w:cs="Times New Roman"/>
          <w:sz w:val="28"/>
          <w:szCs w:val="28"/>
        </w:rPr>
      </w:pPr>
      <w:r>
        <w:rPr>
          <w:rFonts w:ascii="Times New Roman" w:hAnsi="Times New Roman" w:cs="Times New Roman"/>
          <w:sz w:val="28"/>
          <w:szCs w:val="28"/>
        </w:rPr>
        <w:t xml:space="preserve">Для устойчивого </w:t>
      </w:r>
      <w:r w:rsidRPr="00C6591B">
        <w:rPr>
          <w:rFonts w:ascii="Times New Roman" w:hAnsi="Times New Roman" w:cs="Times New Roman"/>
          <w:sz w:val="28"/>
          <w:szCs w:val="28"/>
        </w:rPr>
        <w:t>развития Крас</w:t>
      </w:r>
      <w:r>
        <w:rPr>
          <w:rFonts w:ascii="Times New Roman" w:hAnsi="Times New Roman" w:cs="Times New Roman"/>
          <w:sz w:val="28"/>
          <w:szCs w:val="28"/>
        </w:rPr>
        <w:t xml:space="preserve">носулинского района необходимо </w:t>
      </w:r>
      <w:r w:rsidRPr="00C6591B">
        <w:rPr>
          <w:rFonts w:ascii="Times New Roman" w:hAnsi="Times New Roman" w:cs="Times New Roman"/>
          <w:sz w:val="28"/>
          <w:szCs w:val="28"/>
        </w:rPr>
        <w:t>обеспечение безопасности его жизнедеятельности, создание условий для безопасной жизни личности, семьи, общества.</w:t>
      </w:r>
    </w:p>
    <w:p w:rsidR="00971A6D" w:rsidRPr="00C6591B" w:rsidRDefault="00971A6D" w:rsidP="00971A6D">
      <w:pPr>
        <w:rPr>
          <w:rFonts w:ascii="Times New Roman" w:hAnsi="Times New Roman" w:cs="Times New Roman"/>
          <w:sz w:val="28"/>
          <w:szCs w:val="28"/>
        </w:rPr>
      </w:pPr>
      <w:r w:rsidRPr="00C6591B">
        <w:rPr>
          <w:rFonts w:ascii="Times New Roman" w:hAnsi="Times New Roman" w:cs="Times New Roman"/>
          <w:sz w:val="28"/>
          <w:szCs w:val="28"/>
        </w:rPr>
        <w:t>В соответствии с действующим законодательством перед органами местного самоуправления стоит задача координации и концентрации всех усилий на территории муниципального образования с целью повышения безопасности проживающего населения, охраны общественного порядка, создания резервов материальных ресурсов для предупреждения и ликвидации чрезвычайных ситуаций.</w:t>
      </w:r>
    </w:p>
    <w:p w:rsidR="00FC4689" w:rsidRPr="00C6591B" w:rsidRDefault="00FC4689" w:rsidP="00FC4689">
      <w:pPr>
        <w:tabs>
          <w:tab w:val="left" w:pos="1276"/>
          <w:tab w:val="left" w:pos="1418"/>
        </w:tabs>
        <w:rPr>
          <w:rFonts w:ascii="Times New Roman" w:hAnsi="Times New Roman" w:cs="Times New Roman"/>
          <w:sz w:val="28"/>
          <w:szCs w:val="28"/>
        </w:rPr>
      </w:pPr>
      <w:r w:rsidRPr="00FC4689">
        <w:rPr>
          <w:rFonts w:ascii="Times New Roman" w:hAnsi="Times New Roman" w:cs="Times New Roman"/>
          <w:sz w:val="28"/>
          <w:szCs w:val="28"/>
        </w:rPr>
        <w:t>Для обеспечения безопасности жизнедеятельности населения на территории Красносулинского района осуществляет свою деятельность Межмуниципальный отдел МВД России «Красносулинский». В целях содействия правоохранительным органам в обеспечении безопасности граждан на территории района созданы общественные формирования правоохранительной направленности: 15 народных дружин по охране общественного порядка в муниципальных образованиях, 1 казачья дружина Красносулинского района, 1 народная казачья дружина Красносулинского района, 1 пограничная казачья дружина.</w:t>
      </w:r>
    </w:p>
    <w:p w:rsidR="00971A6D" w:rsidRPr="00C6591B" w:rsidRDefault="00971A6D" w:rsidP="00971A6D">
      <w:pPr>
        <w:tabs>
          <w:tab w:val="left" w:pos="1276"/>
          <w:tab w:val="left" w:pos="1418"/>
        </w:tabs>
        <w:rPr>
          <w:rFonts w:ascii="Times New Roman" w:hAnsi="Times New Roman" w:cs="Times New Roman"/>
          <w:sz w:val="28"/>
          <w:szCs w:val="28"/>
        </w:rPr>
      </w:pPr>
      <w:r w:rsidRPr="00C6591B">
        <w:rPr>
          <w:rFonts w:ascii="Times New Roman" w:hAnsi="Times New Roman" w:cs="Times New Roman"/>
          <w:sz w:val="28"/>
          <w:szCs w:val="28"/>
        </w:rPr>
        <w:t>Для оперативного реагирования на поступающие от граждан вызовы экстренных служб в Красносулинском районе действует единый номер «112» на базе единой дежурно-диспетчерской службы Красносулинского района.</w:t>
      </w:r>
    </w:p>
    <w:p w:rsidR="00FC4689" w:rsidRDefault="00FC4689" w:rsidP="00FC4689">
      <w:pPr>
        <w:tabs>
          <w:tab w:val="left" w:pos="1276"/>
          <w:tab w:val="left" w:pos="1418"/>
        </w:tabs>
        <w:rPr>
          <w:rFonts w:ascii="Times New Roman" w:hAnsi="Times New Roman" w:cs="Times New Roman"/>
          <w:sz w:val="28"/>
          <w:szCs w:val="28"/>
        </w:rPr>
      </w:pPr>
      <w:r w:rsidRPr="00FC4689">
        <w:rPr>
          <w:rFonts w:ascii="Times New Roman" w:hAnsi="Times New Roman" w:cs="Times New Roman"/>
          <w:sz w:val="28"/>
          <w:szCs w:val="28"/>
        </w:rPr>
        <w:t xml:space="preserve">Несмотря на проведение мероприятий по развитию перспективного направления в обеспечении правопорядка и общественной безопасности, в районе сохраняется достаточно высокое количество зарегистрированных преступлений и составляет </w:t>
      </w:r>
      <w:r w:rsidRPr="00FC4689">
        <w:rPr>
          <w:rFonts w:ascii="Times New Roman" w:hAnsi="Times New Roman" w:cs="Times New Roman"/>
          <w:sz w:val="26"/>
        </w:rPr>
        <w:t>823</w:t>
      </w:r>
      <w:r w:rsidRPr="00FC4689">
        <w:rPr>
          <w:rFonts w:ascii="Times New Roman" w:hAnsi="Times New Roman" w:cs="Times New Roman"/>
          <w:sz w:val="28"/>
          <w:szCs w:val="28"/>
        </w:rPr>
        <w:t xml:space="preserve"> единицы правонарушений за 2022 год.</w:t>
      </w:r>
      <w:r>
        <w:rPr>
          <w:rFonts w:ascii="Times New Roman" w:hAnsi="Times New Roman" w:cs="Times New Roman"/>
          <w:sz w:val="28"/>
          <w:szCs w:val="28"/>
        </w:rPr>
        <w:t xml:space="preserve"> Динамика ключевых показателей сферы безопасности общества Красносулинского района в 2014-2021</w:t>
      </w:r>
      <w:r w:rsidR="00FC5A2F">
        <w:rPr>
          <w:rFonts w:ascii="Times New Roman" w:hAnsi="Times New Roman" w:cs="Times New Roman"/>
          <w:sz w:val="28"/>
          <w:szCs w:val="28"/>
        </w:rPr>
        <w:t xml:space="preserve"> годах представлена в таблице 1</w:t>
      </w:r>
      <w:r w:rsidR="008049AE">
        <w:rPr>
          <w:rFonts w:ascii="Times New Roman" w:hAnsi="Times New Roman" w:cs="Times New Roman"/>
          <w:sz w:val="28"/>
          <w:szCs w:val="28"/>
        </w:rPr>
        <w:t>5</w:t>
      </w:r>
      <w:r>
        <w:rPr>
          <w:rFonts w:ascii="Times New Roman" w:hAnsi="Times New Roman" w:cs="Times New Roman"/>
          <w:sz w:val="28"/>
          <w:szCs w:val="28"/>
        </w:rPr>
        <w:t>.</w:t>
      </w:r>
    </w:p>
    <w:p w:rsidR="00245257" w:rsidRDefault="00245257" w:rsidP="00FC4689">
      <w:pPr>
        <w:tabs>
          <w:tab w:val="left" w:pos="1276"/>
          <w:tab w:val="left" w:pos="1418"/>
        </w:tabs>
        <w:rPr>
          <w:rFonts w:ascii="Times New Roman" w:hAnsi="Times New Roman" w:cs="Times New Roman"/>
          <w:sz w:val="28"/>
          <w:szCs w:val="28"/>
        </w:rPr>
      </w:pPr>
    </w:p>
    <w:p w:rsidR="00E346D0" w:rsidRDefault="00E346D0" w:rsidP="00A85343">
      <w:pPr>
        <w:tabs>
          <w:tab w:val="left" w:pos="1276"/>
          <w:tab w:val="left" w:pos="1418"/>
        </w:tabs>
        <w:jc w:val="right"/>
        <w:rPr>
          <w:rFonts w:ascii="Times New Roman" w:hAnsi="Times New Roman" w:cs="Times New Roman"/>
          <w:sz w:val="28"/>
          <w:szCs w:val="28"/>
        </w:rPr>
      </w:pPr>
    </w:p>
    <w:p w:rsidR="00E346D0" w:rsidRDefault="00E346D0" w:rsidP="00A85343">
      <w:pPr>
        <w:tabs>
          <w:tab w:val="left" w:pos="1276"/>
          <w:tab w:val="left" w:pos="1418"/>
        </w:tabs>
        <w:jc w:val="right"/>
        <w:rPr>
          <w:rFonts w:ascii="Times New Roman" w:hAnsi="Times New Roman" w:cs="Times New Roman"/>
          <w:sz w:val="28"/>
          <w:szCs w:val="28"/>
        </w:rPr>
      </w:pPr>
    </w:p>
    <w:p w:rsidR="00A85343" w:rsidRDefault="00FC4689" w:rsidP="00A85343">
      <w:pPr>
        <w:tabs>
          <w:tab w:val="left" w:pos="1276"/>
          <w:tab w:val="left" w:pos="1418"/>
        </w:tabs>
        <w:jc w:val="right"/>
        <w:rPr>
          <w:rFonts w:ascii="Times New Roman" w:hAnsi="Times New Roman" w:cs="Times New Roman"/>
          <w:sz w:val="28"/>
          <w:szCs w:val="28"/>
        </w:rPr>
      </w:pPr>
      <w:r>
        <w:rPr>
          <w:rFonts w:ascii="Times New Roman" w:hAnsi="Times New Roman" w:cs="Times New Roman"/>
          <w:sz w:val="28"/>
          <w:szCs w:val="28"/>
        </w:rPr>
        <w:lastRenderedPageBreak/>
        <w:t>Т</w:t>
      </w:r>
      <w:r w:rsidR="00FC5A2F">
        <w:rPr>
          <w:rFonts w:ascii="Times New Roman" w:hAnsi="Times New Roman" w:cs="Times New Roman"/>
          <w:sz w:val="28"/>
          <w:szCs w:val="28"/>
        </w:rPr>
        <w:t>аблица 1</w:t>
      </w:r>
      <w:r w:rsidR="008049AE">
        <w:rPr>
          <w:rFonts w:ascii="Times New Roman" w:hAnsi="Times New Roman" w:cs="Times New Roman"/>
          <w:sz w:val="28"/>
          <w:szCs w:val="28"/>
        </w:rPr>
        <w:t>5</w:t>
      </w:r>
    </w:p>
    <w:p w:rsidR="00A85343" w:rsidRDefault="00FC4689" w:rsidP="00A85343">
      <w:pPr>
        <w:tabs>
          <w:tab w:val="left" w:pos="1276"/>
          <w:tab w:val="left" w:pos="1418"/>
        </w:tabs>
        <w:jc w:val="center"/>
        <w:rPr>
          <w:rFonts w:ascii="Times New Roman" w:hAnsi="Times New Roman" w:cs="Times New Roman"/>
          <w:sz w:val="28"/>
          <w:szCs w:val="28"/>
        </w:rPr>
      </w:pPr>
      <w:r>
        <w:rPr>
          <w:rFonts w:ascii="Times New Roman" w:hAnsi="Times New Roman" w:cs="Times New Roman"/>
          <w:sz w:val="28"/>
          <w:szCs w:val="28"/>
        </w:rPr>
        <w:t>Д</w:t>
      </w:r>
      <w:r w:rsidR="00A85343">
        <w:rPr>
          <w:rFonts w:ascii="Times New Roman" w:hAnsi="Times New Roman" w:cs="Times New Roman"/>
          <w:sz w:val="28"/>
          <w:szCs w:val="28"/>
        </w:rPr>
        <w:t>ИНАМИКА</w:t>
      </w:r>
    </w:p>
    <w:p w:rsidR="00FC4689" w:rsidRDefault="00FC4689" w:rsidP="00A85343">
      <w:pPr>
        <w:tabs>
          <w:tab w:val="left" w:pos="1276"/>
          <w:tab w:val="left" w:pos="1418"/>
        </w:tabs>
        <w:jc w:val="center"/>
        <w:rPr>
          <w:rFonts w:ascii="Times New Roman" w:hAnsi="Times New Roman" w:cs="Times New Roman"/>
          <w:sz w:val="28"/>
          <w:szCs w:val="28"/>
        </w:rPr>
      </w:pPr>
      <w:r>
        <w:rPr>
          <w:rFonts w:ascii="Times New Roman" w:hAnsi="Times New Roman" w:cs="Times New Roman"/>
          <w:sz w:val="28"/>
          <w:szCs w:val="28"/>
        </w:rPr>
        <w:t>ключевых показателей сферы безопасности общества Красносулинского района в 2014-2021 годах</w:t>
      </w:r>
    </w:p>
    <w:p w:rsidR="00FC4689" w:rsidRPr="00FC4689" w:rsidRDefault="00FC4689" w:rsidP="00FC4689">
      <w:pPr>
        <w:tabs>
          <w:tab w:val="left" w:pos="1276"/>
          <w:tab w:val="left" w:pos="1418"/>
        </w:tabs>
        <w:rPr>
          <w:rFonts w:ascii="Times New Roman" w:hAnsi="Times New Roman" w:cs="Times New Roman"/>
          <w:sz w:val="28"/>
          <w:szCs w:val="28"/>
        </w:rPr>
      </w:pPr>
    </w:p>
    <w:tbl>
      <w:tblPr>
        <w:tblW w:w="4939" w:type="pct"/>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1134"/>
        <w:gridCol w:w="1134"/>
        <w:gridCol w:w="1133"/>
        <w:gridCol w:w="1134"/>
        <w:gridCol w:w="1134"/>
        <w:gridCol w:w="1135"/>
        <w:gridCol w:w="1135"/>
        <w:gridCol w:w="1275"/>
      </w:tblGrid>
      <w:tr w:rsidR="006024DC" w:rsidRPr="00B52383" w:rsidTr="0040103F">
        <w:tc>
          <w:tcPr>
            <w:tcW w:w="1134" w:type="dxa"/>
            <w:shd w:val="clear" w:color="auto" w:fill="FFFFFF"/>
          </w:tcPr>
          <w:p w:rsidR="006024DC" w:rsidRPr="00B52383" w:rsidRDefault="0040103F" w:rsidP="006466E7">
            <w:pPr>
              <w:widowControl w:val="0"/>
              <w:spacing w:line="230"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2014 </w:t>
            </w:r>
            <w:r w:rsidR="006024DC" w:rsidRPr="00B52383">
              <w:rPr>
                <w:rFonts w:ascii="Times New Roman" w:hAnsi="Times New Roman" w:cs="Times New Roman"/>
                <w:sz w:val="24"/>
                <w:szCs w:val="24"/>
              </w:rPr>
              <w:t>год</w:t>
            </w:r>
          </w:p>
        </w:tc>
        <w:tc>
          <w:tcPr>
            <w:tcW w:w="1134" w:type="dxa"/>
            <w:shd w:val="clear" w:color="auto" w:fill="FFFFFF"/>
          </w:tcPr>
          <w:p w:rsidR="006024DC" w:rsidRPr="00B52383" w:rsidRDefault="0040103F" w:rsidP="006466E7">
            <w:pPr>
              <w:widowControl w:val="0"/>
              <w:spacing w:line="230"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2015 </w:t>
            </w:r>
            <w:r w:rsidR="006024DC" w:rsidRPr="00B52383">
              <w:rPr>
                <w:rFonts w:ascii="Times New Roman" w:hAnsi="Times New Roman" w:cs="Times New Roman"/>
                <w:sz w:val="24"/>
                <w:szCs w:val="24"/>
              </w:rPr>
              <w:t>год</w:t>
            </w:r>
          </w:p>
        </w:tc>
        <w:tc>
          <w:tcPr>
            <w:tcW w:w="1133" w:type="dxa"/>
            <w:shd w:val="clear" w:color="auto" w:fill="FFFFFF"/>
          </w:tcPr>
          <w:p w:rsidR="006024DC" w:rsidRPr="00B52383" w:rsidRDefault="0040103F" w:rsidP="006466E7">
            <w:pPr>
              <w:widowControl w:val="0"/>
              <w:spacing w:line="230"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2016 </w:t>
            </w:r>
            <w:r w:rsidR="006024DC" w:rsidRPr="00B52383">
              <w:rPr>
                <w:rFonts w:ascii="Times New Roman" w:hAnsi="Times New Roman" w:cs="Times New Roman"/>
                <w:sz w:val="24"/>
                <w:szCs w:val="24"/>
              </w:rPr>
              <w:t>год</w:t>
            </w:r>
          </w:p>
        </w:tc>
        <w:tc>
          <w:tcPr>
            <w:tcW w:w="1134" w:type="dxa"/>
            <w:shd w:val="clear" w:color="auto" w:fill="FFFFFF"/>
          </w:tcPr>
          <w:p w:rsidR="006024DC" w:rsidRPr="00B52383" w:rsidRDefault="0040103F" w:rsidP="006466E7">
            <w:pPr>
              <w:widowControl w:val="0"/>
              <w:spacing w:line="230"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2017 </w:t>
            </w:r>
            <w:r w:rsidR="006024DC" w:rsidRPr="00B52383">
              <w:rPr>
                <w:rFonts w:ascii="Times New Roman" w:hAnsi="Times New Roman" w:cs="Times New Roman"/>
                <w:sz w:val="24"/>
                <w:szCs w:val="24"/>
              </w:rPr>
              <w:t>год</w:t>
            </w:r>
          </w:p>
        </w:tc>
        <w:tc>
          <w:tcPr>
            <w:tcW w:w="1134" w:type="dxa"/>
            <w:shd w:val="clear" w:color="auto" w:fill="FFFFFF"/>
          </w:tcPr>
          <w:p w:rsidR="006024DC" w:rsidRPr="00B52383" w:rsidRDefault="0040103F" w:rsidP="006466E7">
            <w:pPr>
              <w:widowControl w:val="0"/>
              <w:spacing w:line="230"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2018 </w:t>
            </w:r>
            <w:r w:rsidR="006024DC" w:rsidRPr="00B52383">
              <w:rPr>
                <w:rFonts w:ascii="Times New Roman" w:hAnsi="Times New Roman" w:cs="Times New Roman"/>
                <w:sz w:val="24"/>
                <w:szCs w:val="24"/>
              </w:rPr>
              <w:t>год</w:t>
            </w:r>
          </w:p>
        </w:tc>
        <w:tc>
          <w:tcPr>
            <w:tcW w:w="1135" w:type="dxa"/>
            <w:shd w:val="clear" w:color="auto" w:fill="FFFFFF"/>
          </w:tcPr>
          <w:p w:rsidR="006024DC" w:rsidRPr="00B52383" w:rsidRDefault="006024DC" w:rsidP="006466E7">
            <w:pPr>
              <w:widowControl w:val="0"/>
              <w:spacing w:line="230" w:lineRule="auto"/>
              <w:ind w:firstLine="0"/>
              <w:jc w:val="center"/>
              <w:rPr>
                <w:rFonts w:ascii="Times New Roman" w:hAnsi="Times New Roman" w:cs="Times New Roman"/>
                <w:sz w:val="24"/>
                <w:szCs w:val="24"/>
              </w:rPr>
            </w:pPr>
            <w:r w:rsidRPr="00B52383">
              <w:rPr>
                <w:rFonts w:ascii="Times New Roman" w:hAnsi="Times New Roman" w:cs="Times New Roman"/>
                <w:sz w:val="24"/>
                <w:szCs w:val="24"/>
              </w:rPr>
              <w:t>2</w:t>
            </w:r>
            <w:r w:rsidR="0040103F">
              <w:rPr>
                <w:rFonts w:ascii="Times New Roman" w:hAnsi="Times New Roman" w:cs="Times New Roman"/>
                <w:sz w:val="24"/>
                <w:szCs w:val="24"/>
              </w:rPr>
              <w:t xml:space="preserve">019 </w:t>
            </w:r>
            <w:r w:rsidRPr="00B52383">
              <w:rPr>
                <w:rFonts w:ascii="Times New Roman" w:hAnsi="Times New Roman" w:cs="Times New Roman"/>
                <w:sz w:val="24"/>
                <w:szCs w:val="24"/>
              </w:rPr>
              <w:t>год</w:t>
            </w:r>
          </w:p>
        </w:tc>
        <w:tc>
          <w:tcPr>
            <w:tcW w:w="1135" w:type="dxa"/>
            <w:shd w:val="clear" w:color="auto" w:fill="FFFFFF"/>
          </w:tcPr>
          <w:p w:rsidR="006024DC" w:rsidRPr="00B52383" w:rsidRDefault="0040103F" w:rsidP="006466E7">
            <w:pPr>
              <w:widowControl w:val="0"/>
              <w:spacing w:line="230"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2020 </w:t>
            </w:r>
            <w:r w:rsidR="006024DC" w:rsidRPr="00B52383">
              <w:rPr>
                <w:rFonts w:ascii="Times New Roman" w:hAnsi="Times New Roman" w:cs="Times New Roman"/>
                <w:sz w:val="24"/>
                <w:szCs w:val="24"/>
              </w:rPr>
              <w:t>год</w:t>
            </w:r>
          </w:p>
        </w:tc>
        <w:tc>
          <w:tcPr>
            <w:tcW w:w="1275" w:type="dxa"/>
            <w:shd w:val="clear" w:color="auto" w:fill="FFFFFF"/>
          </w:tcPr>
          <w:p w:rsidR="006024DC" w:rsidRPr="00B52383" w:rsidRDefault="0040103F" w:rsidP="006466E7">
            <w:pPr>
              <w:widowControl w:val="0"/>
              <w:spacing w:line="230"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2021 </w:t>
            </w:r>
            <w:r w:rsidR="006024DC" w:rsidRPr="00B52383">
              <w:rPr>
                <w:rFonts w:ascii="Times New Roman" w:hAnsi="Times New Roman" w:cs="Times New Roman"/>
                <w:sz w:val="24"/>
                <w:szCs w:val="24"/>
              </w:rPr>
              <w:t>год</w:t>
            </w:r>
          </w:p>
        </w:tc>
      </w:tr>
      <w:tr w:rsidR="006024DC" w:rsidRPr="00B52383" w:rsidTr="0040103F">
        <w:tc>
          <w:tcPr>
            <w:tcW w:w="9214" w:type="dxa"/>
            <w:gridSpan w:val="8"/>
            <w:shd w:val="clear" w:color="auto" w:fill="FFFFFF"/>
          </w:tcPr>
          <w:p w:rsidR="006024DC" w:rsidRPr="00B52383" w:rsidRDefault="006024DC" w:rsidP="006024DC">
            <w:pPr>
              <w:widowControl w:val="0"/>
              <w:spacing w:line="230" w:lineRule="auto"/>
              <w:ind w:firstLine="0"/>
              <w:jc w:val="center"/>
              <w:rPr>
                <w:rFonts w:ascii="Times New Roman" w:hAnsi="Times New Roman" w:cs="Times New Roman"/>
                <w:sz w:val="24"/>
                <w:szCs w:val="24"/>
              </w:rPr>
            </w:pPr>
            <w:r w:rsidRPr="00B52383">
              <w:rPr>
                <w:rFonts w:ascii="Times New Roman" w:hAnsi="Times New Roman" w:cs="Times New Roman"/>
                <w:sz w:val="24"/>
                <w:szCs w:val="24"/>
              </w:rPr>
              <w:t>Зарегистрировано престу</w:t>
            </w:r>
            <w:r>
              <w:rPr>
                <w:rFonts w:ascii="Times New Roman" w:hAnsi="Times New Roman" w:cs="Times New Roman"/>
                <w:sz w:val="24"/>
                <w:szCs w:val="24"/>
              </w:rPr>
              <w:t xml:space="preserve">плений (по основным видам), </w:t>
            </w:r>
            <w:proofErr w:type="gramStart"/>
            <w:r>
              <w:rPr>
                <w:rFonts w:ascii="Times New Roman" w:hAnsi="Times New Roman" w:cs="Times New Roman"/>
                <w:sz w:val="24"/>
                <w:szCs w:val="24"/>
              </w:rPr>
              <w:t>тыс</w:t>
            </w:r>
            <w:proofErr w:type="gramEnd"/>
            <w:r w:rsidRPr="00B52383">
              <w:rPr>
                <w:rFonts w:ascii="Times New Roman" w:hAnsi="Times New Roman" w:cs="Times New Roman"/>
                <w:sz w:val="24"/>
                <w:szCs w:val="24"/>
              </w:rPr>
              <w:t xml:space="preserve"> единиц</w:t>
            </w:r>
          </w:p>
        </w:tc>
      </w:tr>
      <w:tr w:rsidR="006024DC" w:rsidRPr="00B52383" w:rsidTr="0040103F">
        <w:tc>
          <w:tcPr>
            <w:tcW w:w="1134" w:type="dxa"/>
            <w:shd w:val="clear" w:color="auto" w:fill="FFFFFF"/>
          </w:tcPr>
          <w:p w:rsidR="006024DC" w:rsidRPr="00B52383" w:rsidRDefault="006024DC" w:rsidP="006466E7">
            <w:pPr>
              <w:widowControl w:val="0"/>
              <w:spacing w:line="230" w:lineRule="auto"/>
              <w:ind w:firstLine="0"/>
              <w:jc w:val="center"/>
              <w:rPr>
                <w:rFonts w:ascii="Times New Roman" w:hAnsi="Times New Roman" w:cs="Times New Roman"/>
                <w:sz w:val="24"/>
                <w:szCs w:val="24"/>
              </w:rPr>
            </w:pPr>
            <w:r w:rsidRPr="00B52383">
              <w:rPr>
                <w:rFonts w:ascii="Times New Roman" w:hAnsi="Times New Roman" w:cs="Times New Roman"/>
                <w:sz w:val="24"/>
                <w:szCs w:val="24"/>
              </w:rPr>
              <w:t>873</w:t>
            </w:r>
          </w:p>
        </w:tc>
        <w:tc>
          <w:tcPr>
            <w:tcW w:w="1134" w:type="dxa"/>
            <w:shd w:val="clear" w:color="auto" w:fill="FFFFFF"/>
          </w:tcPr>
          <w:p w:rsidR="006024DC" w:rsidRPr="00B52383" w:rsidRDefault="006024DC" w:rsidP="006466E7">
            <w:pPr>
              <w:widowControl w:val="0"/>
              <w:spacing w:line="230" w:lineRule="auto"/>
              <w:ind w:firstLine="0"/>
              <w:jc w:val="center"/>
              <w:rPr>
                <w:rFonts w:ascii="Times New Roman" w:hAnsi="Times New Roman" w:cs="Times New Roman"/>
                <w:sz w:val="24"/>
                <w:szCs w:val="24"/>
              </w:rPr>
            </w:pPr>
            <w:r w:rsidRPr="00B52383">
              <w:rPr>
                <w:rFonts w:ascii="Times New Roman" w:hAnsi="Times New Roman" w:cs="Times New Roman"/>
                <w:sz w:val="24"/>
                <w:szCs w:val="24"/>
              </w:rPr>
              <w:t>987</w:t>
            </w:r>
          </w:p>
        </w:tc>
        <w:tc>
          <w:tcPr>
            <w:tcW w:w="1133" w:type="dxa"/>
            <w:shd w:val="clear" w:color="auto" w:fill="FFFFFF"/>
          </w:tcPr>
          <w:p w:rsidR="006024DC" w:rsidRPr="00B52383" w:rsidRDefault="006024DC" w:rsidP="006466E7">
            <w:pPr>
              <w:widowControl w:val="0"/>
              <w:spacing w:line="230" w:lineRule="auto"/>
              <w:ind w:firstLine="0"/>
              <w:jc w:val="center"/>
              <w:rPr>
                <w:rFonts w:ascii="Times New Roman" w:hAnsi="Times New Roman" w:cs="Times New Roman"/>
                <w:sz w:val="24"/>
                <w:szCs w:val="24"/>
              </w:rPr>
            </w:pPr>
            <w:r w:rsidRPr="00B52383">
              <w:rPr>
                <w:rFonts w:ascii="Times New Roman" w:hAnsi="Times New Roman" w:cs="Times New Roman"/>
                <w:sz w:val="24"/>
                <w:szCs w:val="24"/>
              </w:rPr>
              <w:t>966</w:t>
            </w:r>
          </w:p>
        </w:tc>
        <w:tc>
          <w:tcPr>
            <w:tcW w:w="1134" w:type="dxa"/>
            <w:shd w:val="clear" w:color="auto" w:fill="FFFFFF"/>
          </w:tcPr>
          <w:p w:rsidR="006024DC" w:rsidRPr="00B52383" w:rsidRDefault="006024DC" w:rsidP="006466E7">
            <w:pPr>
              <w:widowControl w:val="0"/>
              <w:spacing w:line="230" w:lineRule="auto"/>
              <w:ind w:firstLine="0"/>
              <w:jc w:val="center"/>
              <w:rPr>
                <w:rFonts w:ascii="Times New Roman" w:hAnsi="Times New Roman" w:cs="Times New Roman"/>
                <w:sz w:val="24"/>
                <w:szCs w:val="24"/>
              </w:rPr>
            </w:pPr>
            <w:r w:rsidRPr="00B52383">
              <w:rPr>
                <w:rFonts w:ascii="Times New Roman" w:hAnsi="Times New Roman" w:cs="Times New Roman"/>
                <w:sz w:val="24"/>
                <w:szCs w:val="24"/>
              </w:rPr>
              <w:t>930</w:t>
            </w:r>
          </w:p>
        </w:tc>
        <w:tc>
          <w:tcPr>
            <w:tcW w:w="1134" w:type="dxa"/>
            <w:shd w:val="clear" w:color="auto" w:fill="FFFFFF"/>
          </w:tcPr>
          <w:p w:rsidR="006024DC" w:rsidRPr="00B52383" w:rsidRDefault="006024DC" w:rsidP="006466E7">
            <w:pPr>
              <w:widowControl w:val="0"/>
              <w:spacing w:line="230" w:lineRule="auto"/>
              <w:ind w:firstLine="0"/>
              <w:jc w:val="center"/>
              <w:rPr>
                <w:rFonts w:ascii="Times New Roman" w:hAnsi="Times New Roman" w:cs="Times New Roman"/>
                <w:sz w:val="24"/>
                <w:szCs w:val="24"/>
              </w:rPr>
            </w:pPr>
            <w:r w:rsidRPr="00B52383">
              <w:rPr>
                <w:rFonts w:ascii="Times New Roman" w:hAnsi="Times New Roman" w:cs="Times New Roman"/>
                <w:sz w:val="24"/>
                <w:szCs w:val="24"/>
              </w:rPr>
              <w:t>804</w:t>
            </w:r>
          </w:p>
        </w:tc>
        <w:tc>
          <w:tcPr>
            <w:tcW w:w="1135" w:type="dxa"/>
            <w:shd w:val="clear" w:color="auto" w:fill="FFFFFF"/>
          </w:tcPr>
          <w:p w:rsidR="006024DC" w:rsidRPr="00B52383" w:rsidRDefault="006024DC" w:rsidP="006466E7">
            <w:pPr>
              <w:widowControl w:val="0"/>
              <w:spacing w:line="230" w:lineRule="auto"/>
              <w:ind w:firstLine="0"/>
              <w:jc w:val="center"/>
              <w:rPr>
                <w:rFonts w:ascii="Times New Roman" w:hAnsi="Times New Roman" w:cs="Times New Roman"/>
                <w:sz w:val="24"/>
                <w:szCs w:val="24"/>
              </w:rPr>
            </w:pPr>
            <w:r w:rsidRPr="00B52383">
              <w:rPr>
                <w:rFonts w:ascii="Times New Roman" w:hAnsi="Times New Roman" w:cs="Times New Roman"/>
                <w:sz w:val="24"/>
                <w:szCs w:val="24"/>
              </w:rPr>
              <w:t>992</w:t>
            </w:r>
          </w:p>
        </w:tc>
        <w:tc>
          <w:tcPr>
            <w:tcW w:w="1135" w:type="dxa"/>
            <w:shd w:val="clear" w:color="auto" w:fill="FFFFFF"/>
          </w:tcPr>
          <w:p w:rsidR="006024DC" w:rsidRPr="00B52383" w:rsidRDefault="006024DC" w:rsidP="006466E7">
            <w:pPr>
              <w:widowControl w:val="0"/>
              <w:spacing w:line="230" w:lineRule="auto"/>
              <w:ind w:firstLine="0"/>
              <w:jc w:val="center"/>
              <w:rPr>
                <w:rFonts w:ascii="Times New Roman" w:hAnsi="Times New Roman" w:cs="Times New Roman"/>
                <w:sz w:val="24"/>
                <w:szCs w:val="24"/>
              </w:rPr>
            </w:pPr>
            <w:r w:rsidRPr="00B52383">
              <w:rPr>
                <w:rFonts w:ascii="Times New Roman" w:hAnsi="Times New Roman" w:cs="Times New Roman"/>
                <w:sz w:val="24"/>
                <w:szCs w:val="24"/>
              </w:rPr>
              <w:t>893</w:t>
            </w:r>
          </w:p>
        </w:tc>
        <w:tc>
          <w:tcPr>
            <w:tcW w:w="1275" w:type="dxa"/>
            <w:shd w:val="clear" w:color="auto" w:fill="FFFFFF"/>
          </w:tcPr>
          <w:p w:rsidR="006024DC" w:rsidRPr="00B52383" w:rsidRDefault="006024DC" w:rsidP="006466E7">
            <w:pPr>
              <w:widowControl w:val="0"/>
              <w:spacing w:line="230" w:lineRule="auto"/>
              <w:ind w:firstLine="0"/>
              <w:jc w:val="center"/>
              <w:rPr>
                <w:rFonts w:ascii="Times New Roman" w:hAnsi="Times New Roman" w:cs="Times New Roman"/>
                <w:sz w:val="24"/>
                <w:szCs w:val="24"/>
              </w:rPr>
            </w:pPr>
            <w:r w:rsidRPr="00B52383">
              <w:rPr>
                <w:rFonts w:ascii="Times New Roman" w:hAnsi="Times New Roman" w:cs="Times New Roman"/>
                <w:sz w:val="24"/>
                <w:szCs w:val="24"/>
              </w:rPr>
              <w:t>927</w:t>
            </w:r>
          </w:p>
        </w:tc>
      </w:tr>
      <w:tr w:rsidR="006024DC" w:rsidRPr="006F2361" w:rsidTr="0040103F">
        <w:tc>
          <w:tcPr>
            <w:tcW w:w="9214" w:type="dxa"/>
            <w:gridSpan w:val="8"/>
            <w:shd w:val="clear" w:color="auto" w:fill="FFFFFF"/>
          </w:tcPr>
          <w:p w:rsidR="006024DC" w:rsidRDefault="006024DC" w:rsidP="006024DC">
            <w:pPr>
              <w:widowControl w:val="0"/>
              <w:spacing w:line="230" w:lineRule="auto"/>
              <w:ind w:firstLine="0"/>
              <w:jc w:val="center"/>
              <w:rPr>
                <w:rFonts w:ascii="Times New Roman" w:hAnsi="Times New Roman" w:cs="Times New Roman"/>
                <w:sz w:val="24"/>
                <w:szCs w:val="24"/>
              </w:rPr>
            </w:pPr>
            <w:r w:rsidRPr="00B52383">
              <w:rPr>
                <w:rFonts w:ascii="Times New Roman" w:hAnsi="Times New Roman" w:cs="Times New Roman"/>
                <w:sz w:val="24"/>
                <w:szCs w:val="24"/>
              </w:rPr>
              <w:t>Количество населения, пострадавшего в чрезвычайных ситуациях</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еловек</w:t>
            </w:r>
          </w:p>
        </w:tc>
      </w:tr>
      <w:tr w:rsidR="006024DC" w:rsidRPr="006F2361" w:rsidTr="0040103F">
        <w:tc>
          <w:tcPr>
            <w:tcW w:w="1134" w:type="dxa"/>
            <w:shd w:val="clear" w:color="auto" w:fill="FFFFFF"/>
          </w:tcPr>
          <w:p w:rsidR="006024DC" w:rsidRPr="006F2361" w:rsidRDefault="006024DC" w:rsidP="00CE49EA">
            <w:pPr>
              <w:widowControl w:val="0"/>
              <w:spacing w:line="230" w:lineRule="auto"/>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shd w:val="clear" w:color="auto" w:fill="FFFFFF"/>
          </w:tcPr>
          <w:p w:rsidR="006024DC" w:rsidRPr="006F2361" w:rsidRDefault="006024DC" w:rsidP="00CE49EA">
            <w:pPr>
              <w:widowControl w:val="0"/>
              <w:spacing w:line="230" w:lineRule="auto"/>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133" w:type="dxa"/>
            <w:shd w:val="clear" w:color="auto" w:fill="FFFFFF"/>
          </w:tcPr>
          <w:p w:rsidR="006024DC" w:rsidRPr="006F2361" w:rsidRDefault="006024DC" w:rsidP="00CE49EA">
            <w:pPr>
              <w:widowControl w:val="0"/>
              <w:spacing w:line="230" w:lineRule="auto"/>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shd w:val="clear" w:color="auto" w:fill="FFFFFF"/>
          </w:tcPr>
          <w:p w:rsidR="006024DC" w:rsidRPr="006F2361" w:rsidRDefault="006024DC" w:rsidP="00CE49EA">
            <w:pPr>
              <w:widowControl w:val="0"/>
              <w:spacing w:line="230" w:lineRule="auto"/>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shd w:val="clear" w:color="auto" w:fill="FFFFFF"/>
          </w:tcPr>
          <w:p w:rsidR="006024DC" w:rsidRPr="006F2361" w:rsidRDefault="006024DC" w:rsidP="00CE49EA">
            <w:pPr>
              <w:widowControl w:val="0"/>
              <w:spacing w:line="230" w:lineRule="auto"/>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135" w:type="dxa"/>
            <w:shd w:val="clear" w:color="auto" w:fill="FFFFFF"/>
          </w:tcPr>
          <w:p w:rsidR="006024DC" w:rsidRPr="006F2361" w:rsidRDefault="006024DC" w:rsidP="00CE49EA">
            <w:pPr>
              <w:widowControl w:val="0"/>
              <w:spacing w:line="230" w:lineRule="auto"/>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135" w:type="dxa"/>
            <w:shd w:val="clear" w:color="auto" w:fill="FFFFFF"/>
          </w:tcPr>
          <w:p w:rsidR="006024DC" w:rsidRPr="006F2361" w:rsidRDefault="00000188" w:rsidP="00C44D1E">
            <w:pPr>
              <w:widowControl w:val="0"/>
              <w:spacing w:line="230" w:lineRule="auto"/>
              <w:ind w:firstLine="0"/>
              <w:jc w:val="center"/>
              <w:rPr>
                <w:rFonts w:ascii="Times New Roman" w:hAnsi="Times New Roman" w:cs="Times New Roman"/>
                <w:sz w:val="24"/>
                <w:szCs w:val="24"/>
              </w:rPr>
            </w:pPr>
            <w:r>
              <w:rPr>
                <w:rFonts w:ascii="Times New Roman" w:hAnsi="Times New Roman" w:cs="Times New Roman"/>
                <w:sz w:val="24"/>
                <w:szCs w:val="24"/>
              </w:rPr>
              <w:t>2</w:t>
            </w:r>
            <w:r w:rsidR="00C44D1E">
              <w:rPr>
                <w:rFonts w:ascii="Times New Roman" w:hAnsi="Times New Roman" w:cs="Times New Roman"/>
                <w:sz w:val="24"/>
                <w:szCs w:val="24"/>
              </w:rPr>
              <w:t>7</w:t>
            </w:r>
          </w:p>
        </w:tc>
        <w:tc>
          <w:tcPr>
            <w:tcW w:w="1275" w:type="dxa"/>
            <w:shd w:val="clear" w:color="auto" w:fill="FFFFFF"/>
          </w:tcPr>
          <w:p w:rsidR="006024DC" w:rsidRPr="006F2361" w:rsidRDefault="00000188" w:rsidP="00CE49EA">
            <w:pPr>
              <w:widowControl w:val="0"/>
              <w:spacing w:line="230" w:lineRule="auto"/>
              <w:ind w:firstLine="0"/>
              <w:jc w:val="center"/>
              <w:rPr>
                <w:rFonts w:ascii="Times New Roman" w:hAnsi="Times New Roman" w:cs="Times New Roman"/>
                <w:sz w:val="24"/>
                <w:szCs w:val="24"/>
              </w:rPr>
            </w:pPr>
            <w:r>
              <w:rPr>
                <w:rFonts w:ascii="Times New Roman" w:hAnsi="Times New Roman" w:cs="Times New Roman"/>
                <w:sz w:val="24"/>
                <w:szCs w:val="24"/>
              </w:rPr>
              <w:t>0</w:t>
            </w:r>
          </w:p>
        </w:tc>
      </w:tr>
    </w:tbl>
    <w:p w:rsidR="00FC4689" w:rsidRDefault="00FC4689" w:rsidP="00971A6D">
      <w:pPr>
        <w:tabs>
          <w:tab w:val="left" w:pos="1276"/>
          <w:tab w:val="left" w:pos="1418"/>
        </w:tabs>
        <w:rPr>
          <w:rFonts w:ascii="Times New Roman" w:hAnsi="Times New Roman" w:cs="Times New Roman"/>
          <w:sz w:val="24"/>
          <w:szCs w:val="24"/>
        </w:rPr>
      </w:pPr>
    </w:p>
    <w:p w:rsidR="00FC4689" w:rsidRDefault="00FC4689" w:rsidP="00971A6D">
      <w:pPr>
        <w:tabs>
          <w:tab w:val="left" w:pos="1276"/>
          <w:tab w:val="left" w:pos="1418"/>
        </w:tabs>
        <w:rPr>
          <w:rFonts w:ascii="Times New Roman" w:hAnsi="Times New Roman" w:cs="Times New Roman"/>
          <w:sz w:val="24"/>
          <w:szCs w:val="24"/>
        </w:rPr>
      </w:pPr>
    </w:p>
    <w:p w:rsidR="00971A6D" w:rsidRPr="00FD1587" w:rsidRDefault="004A1879" w:rsidP="00971A6D">
      <w:pPr>
        <w:tabs>
          <w:tab w:val="left" w:pos="1276"/>
          <w:tab w:val="left" w:pos="1418"/>
        </w:tabs>
        <w:rPr>
          <w:rFonts w:ascii="Times New Roman" w:hAnsi="Times New Roman" w:cs="Times New Roman"/>
          <w:sz w:val="28"/>
          <w:szCs w:val="28"/>
        </w:rPr>
      </w:pPr>
      <w:r>
        <w:rPr>
          <w:rFonts w:ascii="Times New Roman" w:hAnsi="Times New Roman" w:cs="Times New Roman"/>
          <w:sz w:val="28"/>
          <w:szCs w:val="28"/>
        </w:rPr>
        <w:t>Динамика</w:t>
      </w:r>
      <w:r w:rsidR="00F6620B">
        <w:rPr>
          <w:rFonts w:ascii="Times New Roman" w:hAnsi="Times New Roman" w:cs="Times New Roman"/>
          <w:sz w:val="28"/>
          <w:szCs w:val="28"/>
        </w:rPr>
        <w:t xml:space="preserve"> зарегистрированных преступлений в Красносулинском районе</w:t>
      </w:r>
      <w:r w:rsidR="000167F3">
        <w:rPr>
          <w:rFonts w:ascii="Times New Roman" w:hAnsi="Times New Roman" w:cs="Times New Roman"/>
          <w:sz w:val="28"/>
          <w:szCs w:val="28"/>
        </w:rPr>
        <w:t xml:space="preserve"> практически не изменил</w:t>
      </w:r>
      <w:r>
        <w:rPr>
          <w:rFonts w:ascii="Times New Roman" w:hAnsi="Times New Roman" w:cs="Times New Roman"/>
          <w:sz w:val="28"/>
          <w:szCs w:val="28"/>
        </w:rPr>
        <w:t>ась</w:t>
      </w:r>
      <w:r w:rsidR="00F6620B">
        <w:rPr>
          <w:rFonts w:ascii="Times New Roman" w:hAnsi="Times New Roman" w:cs="Times New Roman"/>
          <w:sz w:val="28"/>
          <w:szCs w:val="28"/>
        </w:rPr>
        <w:t xml:space="preserve">. В 2021 году в Красносулинском районе был введен режим чрезвычайной ситуации, в </w:t>
      </w:r>
      <w:proofErr w:type="gramStart"/>
      <w:r w:rsidR="00F6620B">
        <w:rPr>
          <w:rFonts w:ascii="Times New Roman" w:hAnsi="Times New Roman" w:cs="Times New Roman"/>
          <w:sz w:val="28"/>
          <w:szCs w:val="28"/>
        </w:rPr>
        <w:t>связи</w:t>
      </w:r>
      <w:proofErr w:type="gramEnd"/>
      <w:r w:rsidR="00F6620B">
        <w:rPr>
          <w:rFonts w:ascii="Times New Roman" w:hAnsi="Times New Roman" w:cs="Times New Roman"/>
          <w:sz w:val="28"/>
          <w:szCs w:val="28"/>
        </w:rPr>
        <w:t xml:space="preserve"> с чем количество населения, пострадавшего в </w:t>
      </w:r>
      <w:r w:rsidR="00F6620B" w:rsidRPr="00FD1587">
        <w:rPr>
          <w:rFonts w:ascii="Times New Roman" w:hAnsi="Times New Roman" w:cs="Times New Roman"/>
          <w:sz w:val="28"/>
          <w:szCs w:val="28"/>
        </w:rPr>
        <w:t>ЧС составило 21 человек.</w:t>
      </w:r>
    </w:p>
    <w:p w:rsidR="00971A6D" w:rsidRPr="00C6591B" w:rsidRDefault="00971A6D" w:rsidP="00971A6D">
      <w:pPr>
        <w:tabs>
          <w:tab w:val="left" w:pos="1276"/>
          <w:tab w:val="left" w:pos="1418"/>
        </w:tabs>
        <w:rPr>
          <w:rFonts w:ascii="Times New Roman" w:hAnsi="Times New Roman" w:cs="Times New Roman"/>
          <w:sz w:val="28"/>
          <w:szCs w:val="28"/>
        </w:rPr>
      </w:pPr>
      <w:r w:rsidRPr="00FD1587">
        <w:rPr>
          <w:rFonts w:ascii="Times New Roman" w:hAnsi="Times New Roman" w:cs="Times New Roman"/>
          <w:sz w:val="28"/>
          <w:szCs w:val="28"/>
        </w:rPr>
        <w:t>Сохраняется динамика снижения количества зарегистрированных дорожно-транспортных происшествий за 2014 – 2017</w:t>
      </w:r>
      <w:r w:rsidR="00D92B6C" w:rsidRPr="00FD1587">
        <w:rPr>
          <w:rFonts w:ascii="Times New Roman" w:hAnsi="Times New Roman" w:cs="Times New Roman"/>
          <w:sz w:val="28"/>
          <w:szCs w:val="28"/>
        </w:rPr>
        <w:t xml:space="preserve"> </w:t>
      </w:r>
      <w:r w:rsidRPr="00FD1587">
        <w:rPr>
          <w:rFonts w:ascii="Times New Roman" w:hAnsi="Times New Roman" w:cs="Times New Roman"/>
          <w:sz w:val="28"/>
          <w:szCs w:val="28"/>
        </w:rPr>
        <w:t>года на 77</w:t>
      </w:r>
      <w:r w:rsidR="00FC32DE" w:rsidRPr="00FD1587">
        <w:rPr>
          <w:rFonts w:ascii="Times New Roman" w:eastAsia="Times New Roman" w:hAnsi="Times New Roman" w:cs="Times New Roman"/>
          <w:sz w:val="28"/>
          <w:szCs w:val="28"/>
          <w:lang w:eastAsia="ru-RU"/>
        </w:rPr>
        <w:t xml:space="preserve"> </w:t>
      </w:r>
      <w:r w:rsidR="00E06412" w:rsidRPr="00FD1587">
        <w:rPr>
          <w:rFonts w:ascii="Times New Roman" w:eastAsia="Times New Roman" w:hAnsi="Times New Roman" w:cs="Times New Roman"/>
          <w:sz w:val="28"/>
          <w:szCs w:val="28"/>
          <w:lang w:eastAsia="ru-RU"/>
        </w:rPr>
        <w:t>процентов</w:t>
      </w:r>
      <w:r w:rsidRPr="00FD1587">
        <w:rPr>
          <w:rFonts w:ascii="Times New Roman" w:hAnsi="Times New Roman" w:cs="Times New Roman"/>
          <w:sz w:val="28"/>
          <w:szCs w:val="28"/>
        </w:rPr>
        <w:t>.</w:t>
      </w:r>
    </w:p>
    <w:p w:rsidR="00971A6D" w:rsidRPr="00FD1587" w:rsidRDefault="00971A6D" w:rsidP="00FD1587">
      <w:pPr>
        <w:tabs>
          <w:tab w:val="left" w:pos="1276"/>
          <w:tab w:val="left" w:pos="1418"/>
        </w:tabs>
        <w:rPr>
          <w:rFonts w:ascii="Times New Roman" w:hAnsi="Times New Roman" w:cs="Times New Roman"/>
          <w:sz w:val="28"/>
          <w:szCs w:val="28"/>
        </w:rPr>
      </w:pPr>
      <w:r w:rsidRPr="00FD1587">
        <w:rPr>
          <w:rFonts w:ascii="Times New Roman" w:hAnsi="Times New Roman" w:cs="Times New Roman"/>
          <w:sz w:val="28"/>
          <w:szCs w:val="28"/>
        </w:rPr>
        <w:t>Отмечается тенденция снижения количества пожаров за период 2014 -2017 года на 39</w:t>
      </w:r>
      <w:r w:rsidR="00FC32DE" w:rsidRPr="00FD1587">
        <w:rPr>
          <w:rFonts w:ascii="Times New Roman" w:eastAsia="Times New Roman" w:hAnsi="Times New Roman" w:cs="Times New Roman"/>
          <w:sz w:val="28"/>
          <w:szCs w:val="28"/>
          <w:lang w:eastAsia="ru-RU"/>
        </w:rPr>
        <w:t xml:space="preserve"> п</w:t>
      </w:r>
      <w:r w:rsidR="00E06412" w:rsidRPr="00FD1587">
        <w:rPr>
          <w:rFonts w:ascii="Times New Roman" w:eastAsia="Times New Roman" w:hAnsi="Times New Roman" w:cs="Times New Roman"/>
          <w:sz w:val="28"/>
          <w:szCs w:val="28"/>
          <w:lang w:eastAsia="ru-RU"/>
        </w:rPr>
        <w:t>роцентов</w:t>
      </w:r>
      <w:r w:rsidRPr="00FD1587">
        <w:rPr>
          <w:rFonts w:ascii="Times New Roman" w:hAnsi="Times New Roman" w:cs="Times New Roman"/>
          <w:sz w:val="28"/>
          <w:szCs w:val="28"/>
        </w:rPr>
        <w:t>.</w:t>
      </w:r>
    </w:p>
    <w:p w:rsidR="00971A6D" w:rsidRPr="00C6591B" w:rsidRDefault="00971A6D" w:rsidP="00FD1587">
      <w:pPr>
        <w:tabs>
          <w:tab w:val="left" w:pos="1276"/>
          <w:tab w:val="left" w:pos="1418"/>
        </w:tabs>
        <w:rPr>
          <w:rFonts w:ascii="Times New Roman" w:hAnsi="Times New Roman" w:cs="Times New Roman"/>
          <w:sz w:val="28"/>
          <w:szCs w:val="28"/>
        </w:rPr>
      </w:pPr>
      <w:r w:rsidRPr="00FD1587">
        <w:rPr>
          <w:rFonts w:ascii="Times New Roman" w:hAnsi="Times New Roman" w:cs="Times New Roman"/>
          <w:sz w:val="28"/>
          <w:szCs w:val="28"/>
        </w:rPr>
        <w:t>На территории Красносулинского</w:t>
      </w:r>
      <w:r w:rsidRPr="00C6591B">
        <w:rPr>
          <w:rFonts w:ascii="Times New Roman" w:hAnsi="Times New Roman" w:cs="Times New Roman"/>
          <w:sz w:val="28"/>
          <w:szCs w:val="28"/>
        </w:rPr>
        <w:t xml:space="preserve"> района существуют угрозы возникновения чрезвычайных ситуаций природного характера. Природные чрезвычайные ситуации могут сложиться в результате опасных природных явлений: весеннего половодья, паводков, ландшафтных пожаров, сильных ветров, снегопадов, засухи.</w:t>
      </w:r>
    </w:p>
    <w:p w:rsidR="000167F3" w:rsidRPr="00CB0CCB" w:rsidRDefault="000167F3" w:rsidP="00FD1587">
      <w:pPr>
        <w:tabs>
          <w:tab w:val="left" w:pos="1276"/>
          <w:tab w:val="left" w:pos="1418"/>
        </w:tabs>
        <w:rPr>
          <w:rFonts w:ascii="Times New Roman" w:hAnsi="Times New Roman" w:cs="Times New Roman"/>
          <w:sz w:val="28"/>
          <w:szCs w:val="28"/>
        </w:rPr>
      </w:pPr>
      <w:r w:rsidRPr="00CB0CCB">
        <w:rPr>
          <w:rFonts w:ascii="Times New Roman" w:hAnsi="Times New Roman" w:cs="Times New Roman"/>
          <w:sz w:val="28"/>
          <w:szCs w:val="28"/>
        </w:rPr>
        <w:t>Ключевые проблемы.</w:t>
      </w:r>
    </w:p>
    <w:p w:rsidR="000167F3" w:rsidRPr="00CB0CCB" w:rsidRDefault="000167F3" w:rsidP="00FD1587">
      <w:pPr>
        <w:tabs>
          <w:tab w:val="left" w:pos="1276"/>
          <w:tab w:val="left" w:pos="1418"/>
        </w:tabs>
        <w:rPr>
          <w:rFonts w:ascii="Times New Roman" w:hAnsi="Times New Roman" w:cs="Times New Roman"/>
          <w:sz w:val="28"/>
          <w:szCs w:val="28"/>
        </w:rPr>
      </w:pPr>
      <w:r w:rsidRPr="00CB0CCB">
        <w:rPr>
          <w:rFonts w:ascii="Times New Roman" w:hAnsi="Times New Roman" w:cs="Times New Roman"/>
          <w:sz w:val="28"/>
          <w:szCs w:val="28"/>
        </w:rPr>
        <w:t>Преступность</w:t>
      </w:r>
    </w:p>
    <w:p w:rsidR="000167F3" w:rsidRPr="007B7A70" w:rsidRDefault="000167F3" w:rsidP="00FD1587">
      <w:pPr>
        <w:widowControl w:val="0"/>
        <w:rPr>
          <w:rFonts w:ascii="Times New Roman" w:hAnsi="Times New Roman" w:cs="Times New Roman"/>
          <w:sz w:val="28"/>
          <w:szCs w:val="28"/>
        </w:rPr>
      </w:pPr>
      <w:r w:rsidRPr="007B7A70">
        <w:rPr>
          <w:rFonts w:ascii="Times New Roman" w:hAnsi="Times New Roman" w:cs="Times New Roman"/>
          <w:sz w:val="28"/>
          <w:szCs w:val="28"/>
        </w:rPr>
        <w:t>1. Сохранение значительного числа уличных преступлений.</w:t>
      </w:r>
    </w:p>
    <w:p w:rsidR="000167F3" w:rsidRPr="00FD1587" w:rsidRDefault="000167F3" w:rsidP="00FD1587">
      <w:pPr>
        <w:widowControl w:val="0"/>
        <w:rPr>
          <w:rFonts w:ascii="Times New Roman" w:hAnsi="Times New Roman" w:cs="Times New Roman"/>
          <w:sz w:val="28"/>
          <w:szCs w:val="28"/>
        </w:rPr>
      </w:pPr>
      <w:r w:rsidRPr="007B7A70">
        <w:rPr>
          <w:rFonts w:ascii="Times New Roman" w:hAnsi="Times New Roman" w:cs="Times New Roman"/>
          <w:sz w:val="28"/>
          <w:szCs w:val="28"/>
        </w:rPr>
        <w:t xml:space="preserve">Начиная с 2014 года уровень уличной преступности практически не изменился. В 2014 году на улицах городов и сельских поселений </w:t>
      </w:r>
      <w:r w:rsidRPr="00FD1587">
        <w:rPr>
          <w:rFonts w:ascii="Times New Roman" w:hAnsi="Times New Roman" w:cs="Times New Roman"/>
          <w:sz w:val="28"/>
          <w:szCs w:val="28"/>
        </w:rPr>
        <w:t xml:space="preserve">совершено 873 </w:t>
      </w:r>
      <w:r w:rsidRPr="00FD1587">
        <w:rPr>
          <w:rFonts w:ascii="Times New Roman" w:hAnsi="Times New Roman" w:cs="Times New Roman"/>
          <w:sz w:val="24"/>
          <w:szCs w:val="24"/>
        </w:rPr>
        <w:t xml:space="preserve"> </w:t>
      </w:r>
      <w:r w:rsidRPr="00FD1587">
        <w:rPr>
          <w:rFonts w:ascii="Times New Roman" w:hAnsi="Times New Roman" w:cs="Times New Roman"/>
          <w:sz w:val="28"/>
          <w:szCs w:val="28"/>
        </w:rPr>
        <w:t xml:space="preserve">преступлений, в 2021 году – 927 преступлений. Эта проблема усугубляется невозможностью </w:t>
      </w:r>
      <w:proofErr w:type="gramStart"/>
      <w:r w:rsidRPr="00FD1587">
        <w:rPr>
          <w:rFonts w:ascii="Times New Roman" w:hAnsi="Times New Roman" w:cs="Times New Roman"/>
          <w:sz w:val="28"/>
          <w:szCs w:val="28"/>
        </w:rPr>
        <w:t>увеличения численности сотрудников органов внутренних дел</w:t>
      </w:r>
      <w:proofErr w:type="gramEnd"/>
      <w:r w:rsidRPr="00FD1587">
        <w:rPr>
          <w:rFonts w:ascii="Times New Roman" w:hAnsi="Times New Roman" w:cs="Times New Roman"/>
          <w:sz w:val="28"/>
          <w:szCs w:val="28"/>
        </w:rPr>
        <w:t>.</w:t>
      </w:r>
    </w:p>
    <w:p w:rsidR="000167F3" w:rsidRPr="00FD1587" w:rsidRDefault="00081753" w:rsidP="00FD1587">
      <w:pPr>
        <w:widowControl w:val="0"/>
        <w:rPr>
          <w:rFonts w:ascii="Times New Roman" w:hAnsi="Times New Roman" w:cs="Times New Roman"/>
          <w:sz w:val="28"/>
          <w:szCs w:val="28"/>
        </w:rPr>
      </w:pPr>
      <w:r w:rsidRPr="00FD1587">
        <w:rPr>
          <w:rFonts w:ascii="Times New Roman" w:hAnsi="Times New Roman" w:cs="Times New Roman"/>
          <w:sz w:val="28"/>
          <w:szCs w:val="28"/>
        </w:rPr>
        <w:t>2</w:t>
      </w:r>
      <w:r w:rsidR="000167F3" w:rsidRPr="00FD1587">
        <w:rPr>
          <w:rFonts w:ascii="Times New Roman" w:hAnsi="Times New Roman" w:cs="Times New Roman"/>
          <w:sz w:val="28"/>
          <w:szCs w:val="28"/>
        </w:rPr>
        <w:t>. Рост запроса на личную и общественную безопасность.</w:t>
      </w:r>
    </w:p>
    <w:p w:rsidR="000167F3" w:rsidRPr="00FD1587" w:rsidRDefault="000167F3" w:rsidP="00FD1587">
      <w:pPr>
        <w:widowControl w:val="0"/>
        <w:rPr>
          <w:rFonts w:ascii="Times New Roman" w:hAnsi="Times New Roman" w:cs="Times New Roman"/>
          <w:sz w:val="28"/>
          <w:szCs w:val="28"/>
        </w:rPr>
      </w:pPr>
      <w:r w:rsidRPr="00FD1587">
        <w:rPr>
          <w:rFonts w:ascii="Times New Roman" w:hAnsi="Times New Roman" w:cs="Times New Roman"/>
          <w:sz w:val="28"/>
          <w:szCs w:val="28"/>
        </w:rPr>
        <w:t xml:space="preserve">В условиях увеличения уровня преступности в регионе возрастает естественная необходимость на личную безопасность каждого жителя района. Появление новых видов преступлений с использованием информационно-телекоммуникационных технологий внесло свои коррективы в структуру преступности. </w:t>
      </w:r>
    </w:p>
    <w:p w:rsidR="00D344A4" w:rsidRPr="00FD1587" w:rsidRDefault="00081753" w:rsidP="00FD1587">
      <w:pPr>
        <w:widowControl w:val="0"/>
        <w:rPr>
          <w:rFonts w:ascii="Times New Roman" w:hAnsi="Times New Roman" w:cs="Times New Roman"/>
          <w:sz w:val="28"/>
        </w:rPr>
      </w:pPr>
      <w:r w:rsidRPr="00FD1587">
        <w:rPr>
          <w:rFonts w:ascii="Times New Roman" w:hAnsi="Times New Roman" w:cs="Times New Roman"/>
          <w:sz w:val="28"/>
          <w:szCs w:val="28"/>
        </w:rPr>
        <w:t>3.</w:t>
      </w:r>
      <w:r w:rsidR="00D344A4" w:rsidRPr="00FD1587">
        <w:rPr>
          <w:rFonts w:ascii="Times New Roman" w:hAnsi="Times New Roman" w:cs="Times New Roman"/>
          <w:sz w:val="28"/>
        </w:rPr>
        <w:t xml:space="preserve"> Сохранение значительной распространенности наркомании.</w:t>
      </w:r>
    </w:p>
    <w:p w:rsidR="00D344A4" w:rsidRPr="00FD1587" w:rsidRDefault="00D344A4" w:rsidP="00FD1587">
      <w:pPr>
        <w:widowControl w:val="0"/>
        <w:rPr>
          <w:rFonts w:ascii="Times New Roman" w:hAnsi="Times New Roman" w:cs="Times New Roman"/>
          <w:sz w:val="28"/>
        </w:rPr>
      </w:pPr>
      <w:r w:rsidRPr="00FD1587">
        <w:rPr>
          <w:rFonts w:ascii="Times New Roman" w:hAnsi="Times New Roman" w:cs="Times New Roman"/>
          <w:sz w:val="28"/>
        </w:rPr>
        <w:t xml:space="preserve">В 2022 году на территории Красносулинского района наблюдался </w:t>
      </w:r>
      <w:r w:rsidRPr="00FD1587">
        <w:rPr>
          <w:rFonts w:ascii="Times New Roman" w:hAnsi="Times New Roman" w:cs="Times New Roman"/>
          <w:sz w:val="28"/>
        </w:rPr>
        <w:lastRenderedPageBreak/>
        <w:t>прирост выявленных преступлений, связанных с незаконным оборотом наркотиков (+26,4 процента; Ростовская область: -</w:t>
      </w:r>
      <w:r w:rsidR="005824AF" w:rsidRPr="00FD1587">
        <w:rPr>
          <w:rFonts w:ascii="Times New Roman" w:hAnsi="Times New Roman" w:cs="Times New Roman"/>
          <w:sz w:val="28"/>
        </w:rPr>
        <w:t xml:space="preserve"> </w:t>
      </w:r>
      <w:r w:rsidRPr="00FD1587">
        <w:rPr>
          <w:rFonts w:ascii="Times New Roman" w:hAnsi="Times New Roman" w:cs="Times New Roman"/>
          <w:sz w:val="28"/>
        </w:rPr>
        <w:t>1,2 процента). По итогам января – декабря 2022 года уровень преступности в Красносулинском районе продолжает оставаться высо</w:t>
      </w:r>
      <w:r w:rsidR="00E02CFD" w:rsidRPr="00FD1587">
        <w:rPr>
          <w:rFonts w:ascii="Times New Roman" w:hAnsi="Times New Roman" w:cs="Times New Roman"/>
          <w:sz w:val="28"/>
        </w:rPr>
        <w:t>ким (67 преступлений на 100 </w:t>
      </w:r>
      <w:proofErr w:type="gramStart"/>
      <w:r w:rsidR="00E02CFD" w:rsidRPr="00FD1587">
        <w:rPr>
          <w:rFonts w:ascii="Times New Roman" w:hAnsi="Times New Roman" w:cs="Times New Roman"/>
          <w:sz w:val="28"/>
        </w:rPr>
        <w:t>тыс</w:t>
      </w:r>
      <w:proofErr w:type="gramEnd"/>
      <w:r w:rsidRPr="00FD1587">
        <w:rPr>
          <w:rFonts w:ascii="Times New Roman" w:hAnsi="Times New Roman" w:cs="Times New Roman"/>
          <w:sz w:val="28"/>
        </w:rPr>
        <w:t> населения; по Ростовской област</w:t>
      </w:r>
      <w:r w:rsidR="00E02CFD" w:rsidRPr="00FD1587">
        <w:rPr>
          <w:rFonts w:ascii="Times New Roman" w:hAnsi="Times New Roman" w:cs="Times New Roman"/>
          <w:sz w:val="28"/>
        </w:rPr>
        <w:t>и 5 785 преступлений на 100 тыс</w:t>
      </w:r>
      <w:r w:rsidRPr="00FD1587">
        <w:rPr>
          <w:rFonts w:ascii="Times New Roman" w:hAnsi="Times New Roman" w:cs="Times New Roman"/>
          <w:sz w:val="28"/>
        </w:rPr>
        <w:t> населения).</w:t>
      </w:r>
    </w:p>
    <w:p w:rsidR="00971A6D" w:rsidRPr="00FD1587" w:rsidRDefault="00971A6D" w:rsidP="00FD1587">
      <w:pPr>
        <w:tabs>
          <w:tab w:val="left" w:pos="1276"/>
          <w:tab w:val="left" w:pos="1418"/>
        </w:tabs>
        <w:rPr>
          <w:rFonts w:ascii="Times New Roman" w:hAnsi="Times New Roman" w:cs="Times New Roman"/>
          <w:sz w:val="28"/>
          <w:szCs w:val="28"/>
        </w:rPr>
      </w:pPr>
      <w:r w:rsidRPr="00FD1587">
        <w:rPr>
          <w:rFonts w:ascii="Times New Roman" w:hAnsi="Times New Roman" w:cs="Times New Roman"/>
          <w:sz w:val="28"/>
          <w:szCs w:val="28"/>
        </w:rPr>
        <w:t>Чрезвычайные ситуации</w:t>
      </w:r>
    </w:p>
    <w:p w:rsidR="00971A6D" w:rsidRPr="00FD1587" w:rsidRDefault="00971A6D" w:rsidP="00FD1587">
      <w:pPr>
        <w:tabs>
          <w:tab w:val="left" w:pos="1276"/>
          <w:tab w:val="left" w:pos="1418"/>
        </w:tabs>
        <w:rPr>
          <w:rFonts w:ascii="Times New Roman" w:hAnsi="Times New Roman" w:cs="Times New Roman"/>
          <w:sz w:val="28"/>
          <w:szCs w:val="28"/>
        </w:rPr>
      </w:pPr>
      <w:r w:rsidRPr="00FD1587">
        <w:rPr>
          <w:rFonts w:ascii="Times New Roman" w:hAnsi="Times New Roman" w:cs="Times New Roman"/>
          <w:sz w:val="28"/>
          <w:szCs w:val="28"/>
        </w:rPr>
        <w:t>4.</w:t>
      </w:r>
      <w:r w:rsidR="00FD1587">
        <w:rPr>
          <w:rFonts w:ascii="Times New Roman" w:hAnsi="Times New Roman" w:cs="Times New Roman"/>
          <w:sz w:val="28"/>
          <w:szCs w:val="28"/>
        </w:rPr>
        <w:t xml:space="preserve"> </w:t>
      </w:r>
      <w:r w:rsidRPr="00FD1587">
        <w:rPr>
          <w:rFonts w:ascii="Times New Roman" w:hAnsi="Times New Roman" w:cs="Times New Roman"/>
          <w:sz w:val="28"/>
          <w:szCs w:val="28"/>
        </w:rPr>
        <w:t>Риски возникновения чрезвычайных ситуаций на территории Красносулинского района</w:t>
      </w:r>
    </w:p>
    <w:p w:rsidR="00971A6D" w:rsidRPr="00FD1587" w:rsidRDefault="00971A6D" w:rsidP="00FD1587">
      <w:pPr>
        <w:tabs>
          <w:tab w:val="left" w:pos="1276"/>
          <w:tab w:val="left" w:pos="1418"/>
        </w:tabs>
        <w:rPr>
          <w:rFonts w:ascii="Times New Roman" w:hAnsi="Times New Roman" w:cs="Times New Roman"/>
          <w:sz w:val="28"/>
          <w:szCs w:val="28"/>
        </w:rPr>
      </w:pPr>
      <w:r w:rsidRPr="00FD1587">
        <w:rPr>
          <w:rFonts w:ascii="Times New Roman" w:hAnsi="Times New Roman" w:cs="Times New Roman"/>
          <w:sz w:val="28"/>
          <w:szCs w:val="28"/>
        </w:rPr>
        <w:t>На территории Красносулинского района в течение всего лета установлен 5 класс пожароопасности, сохраняется значительное число дорожно-транспортных происшествий с высоким уровнем погибших при ДТП, происходят аварии на объектах жизнеобеспечения населения и другие чрезвычайные ситуации и происшествия.</w:t>
      </w:r>
    </w:p>
    <w:p w:rsidR="00971A6D" w:rsidRPr="00FD1587" w:rsidRDefault="00971A6D" w:rsidP="00FD1587">
      <w:pPr>
        <w:tabs>
          <w:tab w:val="left" w:pos="1276"/>
          <w:tab w:val="left" w:pos="1418"/>
        </w:tabs>
        <w:rPr>
          <w:rFonts w:ascii="Times New Roman" w:hAnsi="Times New Roman" w:cs="Times New Roman"/>
          <w:sz w:val="28"/>
          <w:szCs w:val="28"/>
        </w:rPr>
      </w:pPr>
      <w:r w:rsidRPr="00FD1587">
        <w:rPr>
          <w:rFonts w:ascii="Times New Roman" w:hAnsi="Times New Roman" w:cs="Times New Roman"/>
          <w:sz w:val="28"/>
          <w:szCs w:val="28"/>
        </w:rPr>
        <w:t>За последние пять лет количество обращений в единую дежурную диспетчерскую службу возросло в 2,5 раза.</w:t>
      </w:r>
    </w:p>
    <w:p w:rsidR="002B3942" w:rsidRPr="00FD1587" w:rsidRDefault="002B3942" w:rsidP="00FD1587">
      <w:pPr>
        <w:tabs>
          <w:tab w:val="left" w:pos="1276"/>
          <w:tab w:val="left" w:pos="1418"/>
        </w:tabs>
        <w:rPr>
          <w:rFonts w:ascii="Times New Roman" w:hAnsi="Times New Roman" w:cs="Times New Roman"/>
          <w:sz w:val="28"/>
          <w:szCs w:val="28"/>
        </w:rPr>
      </w:pPr>
      <w:r w:rsidRPr="00FD1587">
        <w:rPr>
          <w:rFonts w:ascii="Times New Roman" w:hAnsi="Times New Roman" w:cs="Times New Roman"/>
          <w:sz w:val="28"/>
          <w:szCs w:val="28"/>
        </w:rPr>
        <w:t>5.</w:t>
      </w:r>
      <w:r w:rsidR="00FD1587">
        <w:rPr>
          <w:rFonts w:ascii="Times New Roman" w:hAnsi="Times New Roman" w:cs="Times New Roman"/>
          <w:sz w:val="28"/>
          <w:szCs w:val="28"/>
        </w:rPr>
        <w:t xml:space="preserve"> </w:t>
      </w:r>
      <w:r w:rsidRPr="00FD1587">
        <w:rPr>
          <w:rFonts w:ascii="Times New Roman" w:hAnsi="Times New Roman" w:cs="Times New Roman"/>
          <w:sz w:val="28"/>
          <w:szCs w:val="28"/>
        </w:rPr>
        <w:t>Недостаточное оснащение пожарных частей современной техникой, оборудованием, снаряжением для оперативного реагирования при возникновении чрезвычайных ситуаций на территории Красносулинского района и обеспечения полного охвата территории противопожарным прикрытием.</w:t>
      </w:r>
    </w:p>
    <w:p w:rsidR="00971A6D" w:rsidRPr="00FD1587" w:rsidRDefault="00971A6D" w:rsidP="00FD1587">
      <w:pPr>
        <w:tabs>
          <w:tab w:val="left" w:pos="1276"/>
          <w:tab w:val="left" w:pos="1418"/>
        </w:tabs>
        <w:rPr>
          <w:rFonts w:ascii="Times New Roman" w:eastAsia="Times New Roman" w:hAnsi="Times New Roman" w:cs="Times New Roman"/>
          <w:sz w:val="28"/>
          <w:szCs w:val="28"/>
        </w:rPr>
      </w:pPr>
      <w:r w:rsidRPr="00FD1587">
        <w:rPr>
          <w:rFonts w:ascii="Times New Roman" w:eastAsia="Times New Roman" w:hAnsi="Times New Roman" w:cs="Times New Roman"/>
          <w:sz w:val="28"/>
          <w:szCs w:val="28"/>
        </w:rPr>
        <w:t>Терроризм и экстремизм</w:t>
      </w:r>
    </w:p>
    <w:p w:rsidR="00971A6D" w:rsidRPr="00FD1587" w:rsidRDefault="002B3942" w:rsidP="00FD1587">
      <w:pPr>
        <w:tabs>
          <w:tab w:val="left" w:pos="1276"/>
          <w:tab w:val="left" w:pos="1418"/>
        </w:tabs>
        <w:rPr>
          <w:rFonts w:ascii="Times New Roman" w:hAnsi="Times New Roman" w:cs="Times New Roman"/>
          <w:sz w:val="28"/>
          <w:szCs w:val="28"/>
        </w:rPr>
      </w:pPr>
      <w:r w:rsidRPr="00FD1587">
        <w:rPr>
          <w:rFonts w:ascii="Times New Roman" w:hAnsi="Times New Roman" w:cs="Times New Roman"/>
          <w:sz w:val="28"/>
          <w:szCs w:val="28"/>
        </w:rPr>
        <w:t>6.</w:t>
      </w:r>
      <w:r w:rsidR="00FD1587">
        <w:rPr>
          <w:rFonts w:ascii="Times New Roman" w:hAnsi="Times New Roman" w:cs="Times New Roman"/>
          <w:sz w:val="28"/>
          <w:szCs w:val="28"/>
        </w:rPr>
        <w:t xml:space="preserve"> </w:t>
      </w:r>
      <w:r w:rsidR="00971A6D" w:rsidRPr="00FD1587">
        <w:rPr>
          <w:rFonts w:ascii="Times New Roman" w:hAnsi="Times New Roman" w:cs="Times New Roman"/>
          <w:sz w:val="28"/>
          <w:szCs w:val="28"/>
        </w:rPr>
        <w:t>Недостаточная степень антитеррористической защищенно</w:t>
      </w:r>
      <w:r w:rsidR="00C01830" w:rsidRPr="00FD1587">
        <w:rPr>
          <w:rFonts w:ascii="Times New Roman" w:hAnsi="Times New Roman" w:cs="Times New Roman"/>
          <w:sz w:val="28"/>
          <w:szCs w:val="28"/>
        </w:rPr>
        <w:t>сти социально значимых объектов.</w:t>
      </w:r>
    </w:p>
    <w:p w:rsidR="00DB4D5E" w:rsidRPr="00FD1587" w:rsidRDefault="00971A6D" w:rsidP="00FD1587">
      <w:pPr>
        <w:tabs>
          <w:tab w:val="left" w:pos="1276"/>
          <w:tab w:val="left" w:pos="1418"/>
        </w:tabs>
        <w:rPr>
          <w:rFonts w:ascii="Times New Roman" w:hAnsi="Times New Roman" w:cs="Times New Roman"/>
          <w:sz w:val="28"/>
          <w:szCs w:val="28"/>
        </w:rPr>
      </w:pPr>
      <w:r w:rsidRPr="00FD1587">
        <w:rPr>
          <w:rFonts w:ascii="Times New Roman" w:hAnsi="Times New Roman" w:cs="Times New Roman"/>
          <w:sz w:val="28"/>
          <w:szCs w:val="28"/>
        </w:rPr>
        <w:t xml:space="preserve">Несмотря на значительную работу, проводимую в последние годы в направлении предотвращения и борьбы с терроризмом, в настоящее время все еще остаются некоторые проблемные аспекты: </w:t>
      </w:r>
    </w:p>
    <w:p w:rsidR="00DB4D5E" w:rsidRPr="00FD1587" w:rsidRDefault="00971A6D" w:rsidP="00FD1587">
      <w:pPr>
        <w:tabs>
          <w:tab w:val="left" w:pos="1276"/>
          <w:tab w:val="left" w:pos="1418"/>
        </w:tabs>
        <w:rPr>
          <w:rFonts w:ascii="Times New Roman" w:hAnsi="Times New Roman" w:cs="Times New Roman"/>
          <w:sz w:val="28"/>
          <w:szCs w:val="28"/>
        </w:rPr>
      </w:pPr>
      <w:r w:rsidRPr="00FD1587">
        <w:rPr>
          <w:rFonts w:ascii="Times New Roman" w:hAnsi="Times New Roman" w:cs="Times New Roman"/>
          <w:sz w:val="28"/>
          <w:szCs w:val="28"/>
        </w:rPr>
        <w:t>часть социальных, промышленных и транспортных объектов Красносулинского района в недостаточной степени обеспечена дорогостоящим оборудованием, необходимым для достижения максимального уровня антитеррористической защищенности населения;</w:t>
      </w:r>
    </w:p>
    <w:p w:rsidR="00DB4D5E" w:rsidRPr="00FD1587" w:rsidRDefault="00971A6D" w:rsidP="00FD1587">
      <w:pPr>
        <w:tabs>
          <w:tab w:val="left" w:pos="1276"/>
          <w:tab w:val="left" w:pos="1418"/>
        </w:tabs>
        <w:rPr>
          <w:rFonts w:ascii="Times New Roman" w:hAnsi="Times New Roman" w:cs="Times New Roman"/>
          <w:sz w:val="28"/>
          <w:szCs w:val="28"/>
        </w:rPr>
      </w:pPr>
      <w:r w:rsidRPr="00FD1587">
        <w:rPr>
          <w:rFonts w:ascii="Times New Roman" w:hAnsi="Times New Roman" w:cs="Times New Roman"/>
          <w:sz w:val="28"/>
          <w:szCs w:val="28"/>
        </w:rPr>
        <w:t>потребность в проведении капитального ремонта значительного количества объектов, паспортизованных (паспортизуемых), с учетом предъявленных требований к антитеррористической защищенности объектов, утвержденных постановлениями Правительства Российской Федерации;</w:t>
      </w:r>
    </w:p>
    <w:p w:rsidR="00971A6D" w:rsidRPr="00FD1587" w:rsidRDefault="00971A6D" w:rsidP="00FD1587">
      <w:pPr>
        <w:tabs>
          <w:tab w:val="left" w:pos="1276"/>
          <w:tab w:val="left" w:pos="1418"/>
        </w:tabs>
        <w:rPr>
          <w:rFonts w:ascii="Times New Roman" w:hAnsi="Times New Roman" w:cs="Times New Roman"/>
          <w:sz w:val="28"/>
          <w:szCs w:val="28"/>
        </w:rPr>
      </w:pPr>
      <w:r w:rsidRPr="00FD1587">
        <w:rPr>
          <w:rFonts w:ascii="Times New Roman" w:hAnsi="Times New Roman" w:cs="Times New Roman"/>
          <w:sz w:val="28"/>
          <w:szCs w:val="28"/>
        </w:rPr>
        <w:t>недостаточное количество практических мероприятий, направленных на предотвращение и недопущение террористических угроз.</w:t>
      </w:r>
    </w:p>
    <w:p w:rsidR="00971A6D" w:rsidRPr="00FD1587" w:rsidRDefault="00C51A00" w:rsidP="00FD1587">
      <w:pPr>
        <w:tabs>
          <w:tab w:val="left" w:pos="1276"/>
          <w:tab w:val="left" w:pos="1418"/>
        </w:tabs>
        <w:rPr>
          <w:rFonts w:ascii="Times New Roman" w:hAnsi="Times New Roman" w:cs="Times New Roman"/>
          <w:sz w:val="28"/>
          <w:szCs w:val="28"/>
        </w:rPr>
      </w:pPr>
      <w:r w:rsidRPr="00FD1587">
        <w:rPr>
          <w:rFonts w:ascii="Times New Roman" w:hAnsi="Times New Roman" w:cs="Times New Roman"/>
          <w:sz w:val="28"/>
          <w:szCs w:val="28"/>
        </w:rPr>
        <w:t>Ключевые тренды.</w:t>
      </w:r>
    </w:p>
    <w:p w:rsidR="00971A6D" w:rsidRPr="00FD1587" w:rsidRDefault="00971A6D" w:rsidP="00FD1587">
      <w:pPr>
        <w:tabs>
          <w:tab w:val="left" w:pos="1276"/>
          <w:tab w:val="left" w:pos="1418"/>
        </w:tabs>
        <w:rPr>
          <w:rFonts w:ascii="Times New Roman" w:hAnsi="Times New Roman" w:cs="Times New Roman"/>
          <w:sz w:val="28"/>
          <w:szCs w:val="28"/>
        </w:rPr>
      </w:pPr>
      <w:r w:rsidRPr="00FD1587">
        <w:rPr>
          <w:rFonts w:ascii="Times New Roman" w:hAnsi="Times New Roman" w:cs="Times New Roman"/>
          <w:sz w:val="28"/>
          <w:szCs w:val="28"/>
        </w:rPr>
        <w:lastRenderedPageBreak/>
        <w:t>1.</w:t>
      </w:r>
      <w:r w:rsidR="00FD1587">
        <w:rPr>
          <w:rFonts w:ascii="Times New Roman" w:hAnsi="Times New Roman" w:cs="Times New Roman"/>
          <w:sz w:val="28"/>
          <w:szCs w:val="28"/>
        </w:rPr>
        <w:t xml:space="preserve"> </w:t>
      </w:r>
      <w:r w:rsidRPr="00FD1587">
        <w:rPr>
          <w:rFonts w:ascii="Times New Roman" w:hAnsi="Times New Roman" w:cs="Times New Roman"/>
          <w:sz w:val="28"/>
          <w:szCs w:val="28"/>
        </w:rPr>
        <w:t>Использование современных технологий при обеспечении безопасности граждан</w:t>
      </w:r>
      <w:r w:rsidR="004A4D50" w:rsidRPr="00FD1587">
        <w:rPr>
          <w:rFonts w:ascii="Times New Roman" w:hAnsi="Times New Roman" w:cs="Times New Roman"/>
          <w:sz w:val="28"/>
          <w:szCs w:val="28"/>
        </w:rPr>
        <w:t>.</w:t>
      </w:r>
    </w:p>
    <w:p w:rsidR="00971A6D" w:rsidRPr="00FD1587" w:rsidRDefault="00971A6D" w:rsidP="00FD1587">
      <w:pPr>
        <w:tabs>
          <w:tab w:val="left" w:pos="1276"/>
          <w:tab w:val="left" w:pos="1418"/>
        </w:tabs>
        <w:rPr>
          <w:rFonts w:ascii="Times New Roman" w:hAnsi="Times New Roman" w:cs="Times New Roman"/>
          <w:sz w:val="28"/>
          <w:szCs w:val="28"/>
        </w:rPr>
      </w:pPr>
      <w:r w:rsidRPr="00FD1587">
        <w:rPr>
          <w:rFonts w:ascii="Times New Roman" w:hAnsi="Times New Roman" w:cs="Times New Roman"/>
          <w:sz w:val="28"/>
          <w:szCs w:val="28"/>
        </w:rPr>
        <w:t>Внедрение новых информационных технологий в большинство сфер современного общества оказывает влияние и на правоохранительные органы. Совершенствуется система управления и информационного обеспечения, возникают новые методы сбора и анализа информации, меняются облик и возможности специальных технических средств и т.п.</w:t>
      </w:r>
    </w:p>
    <w:p w:rsidR="00971A6D" w:rsidRPr="00FD1587" w:rsidRDefault="00971A6D" w:rsidP="00FD1587">
      <w:pPr>
        <w:tabs>
          <w:tab w:val="left" w:pos="1276"/>
          <w:tab w:val="left" w:pos="1418"/>
        </w:tabs>
        <w:rPr>
          <w:rFonts w:ascii="Times New Roman" w:hAnsi="Times New Roman" w:cs="Times New Roman"/>
          <w:sz w:val="28"/>
          <w:szCs w:val="28"/>
        </w:rPr>
      </w:pPr>
      <w:proofErr w:type="gramStart"/>
      <w:r w:rsidRPr="00FD1587">
        <w:rPr>
          <w:rFonts w:ascii="Times New Roman" w:hAnsi="Times New Roman" w:cs="Times New Roman"/>
          <w:sz w:val="28"/>
          <w:szCs w:val="28"/>
        </w:rPr>
        <w:t>Построение и развитие аппаратно-программного комплекса "Безопасный город" обеспечивает повышение общего уровня общественной безопасности, правопорядка и безопасности среды обитания, за счет существенного улучшения координации деятельности сил и служб, ответственных за решение этих задач, путем внедрения на базе муниципальных образований комплексной информационной системы, обеспечивающей прогнозирование, мониторинг, предупреждение и ликвидацию возможных угроз, а также контроль устранения последствий чрезвычайных ситуаций и правонарушений с интеграцией</w:t>
      </w:r>
      <w:proofErr w:type="gramEnd"/>
      <w:r w:rsidRPr="00FD1587">
        <w:rPr>
          <w:rFonts w:ascii="Times New Roman" w:hAnsi="Times New Roman" w:cs="Times New Roman"/>
          <w:sz w:val="28"/>
          <w:szCs w:val="28"/>
        </w:rPr>
        <w:t xml:space="preserve"> под ее управлением действий информационно-управляющих подсистем дежурных, диспетчерских, муниципальных служб для их оперативного взаимодействия в интересах муниципального образования.</w:t>
      </w:r>
    </w:p>
    <w:p w:rsidR="00971A6D" w:rsidRPr="00FD1587" w:rsidRDefault="00971A6D" w:rsidP="00FD1587">
      <w:pPr>
        <w:tabs>
          <w:tab w:val="left" w:pos="1276"/>
          <w:tab w:val="left" w:pos="1418"/>
        </w:tabs>
        <w:rPr>
          <w:rFonts w:ascii="Times New Roman" w:hAnsi="Times New Roman" w:cs="Times New Roman"/>
          <w:sz w:val="28"/>
          <w:szCs w:val="28"/>
        </w:rPr>
      </w:pPr>
      <w:r w:rsidRPr="00FD1587">
        <w:rPr>
          <w:rFonts w:ascii="Times New Roman" w:hAnsi="Times New Roman" w:cs="Times New Roman"/>
          <w:sz w:val="28"/>
          <w:szCs w:val="28"/>
        </w:rPr>
        <w:t>Также в настоящее время в сфере обеспечения безопасности активно используются  спутниковые системы ГЛОНАСС/GPS, внедряются беспилотные технологии, входят в эксплуатацию новые высокотехнологичные образцы средств пожаротушения.</w:t>
      </w:r>
    </w:p>
    <w:p w:rsidR="00971A6D" w:rsidRPr="00FD1587" w:rsidRDefault="00971A6D" w:rsidP="00FD1587">
      <w:pPr>
        <w:tabs>
          <w:tab w:val="left" w:pos="1276"/>
          <w:tab w:val="left" w:pos="1418"/>
        </w:tabs>
        <w:rPr>
          <w:rFonts w:ascii="Times New Roman" w:hAnsi="Times New Roman" w:cs="Times New Roman"/>
          <w:sz w:val="28"/>
          <w:szCs w:val="28"/>
        </w:rPr>
      </w:pPr>
      <w:r w:rsidRPr="00FD1587">
        <w:rPr>
          <w:rFonts w:ascii="Times New Roman" w:hAnsi="Times New Roman" w:cs="Times New Roman"/>
          <w:sz w:val="28"/>
          <w:szCs w:val="28"/>
        </w:rPr>
        <w:t>2.</w:t>
      </w:r>
      <w:r w:rsidR="00FD1587">
        <w:rPr>
          <w:rFonts w:ascii="Times New Roman" w:hAnsi="Times New Roman" w:cs="Times New Roman"/>
          <w:sz w:val="28"/>
          <w:szCs w:val="28"/>
        </w:rPr>
        <w:t xml:space="preserve"> </w:t>
      </w:r>
      <w:r w:rsidRPr="00FD1587">
        <w:rPr>
          <w:rFonts w:ascii="Times New Roman" w:hAnsi="Times New Roman" w:cs="Times New Roman"/>
          <w:sz w:val="28"/>
          <w:szCs w:val="28"/>
        </w:rPr>
        <w:t>Угроза военных конфликтов и рост международного терроризма</w:t>
      </w:r>
      <w:r w:rsidR="004A4D50" w:rsidRPr="00FD1587">
        <w:rPr>
          <w:rFonts w:ascii="Times New Roman" w:hAnsi="Times New Roman" w:cs="Times New Roman"/>
          <w:sz w:val="28"/>
          <w:szCs w:val="28"/>
        </w:rPr>
        <w:t>.</w:t>
      </w:r>
    </w:p>
    <w:p w:rsidR="00971A6D" w:rsidRPr="00FD1587" w:rsidRDefault="00971A6D" w:rsidP="00FD1587">
      <w:pPr>
        <w:tabs>
          <w:tab w:val="left" w:pos="1276"/>
          <w:tab w:val="left" w:pos="1418"/>
        </w:tabs>
        <w:rPr>
          <w:rFonts w:ascii="Times New Roman" w:hAnsi="Times New Roman" w:cs="Times New Roman"/>
          <w:sz w:val="28"/>
          <w:szCs w:val="28"/>
        </w:rPr>
      </w:pPr>
      <w:r w:rsidRPr="00FD1587">
        <w:rPr>
          <w:rFonts w:ascii="Times New Roman" w:hAnsi="Times New Roman" w:cs="Times New Roman"/>
          <w:sz w:val="28"/>
          <w:szCs w:val="28"/>
        </w:rPr>
        <w:t>Терроризм превратился в одну из наиболее опасных по своим масштабам, непредсказуемости и последствиям общественно-политических проблем, с которыми человечество вошло в двадцать первое столетие.</w:t>
      </w:r>
    </w:p>
    <w:p w:rsidR="00971A6D" w:rsidRPr="00FD1587" w:rsidRDefault="00971A6D" w:rsidP="00FD1587">
      <w:pPr>
        <w:tabs>
          <w:tab w:val="left" w:pos="1276"/>
          <w:tab w:val="left" w:pos="1418"/>
        </w:tabs>
        <w:rPr>
          <w:rFonts w:ascii="Times New Roman" w:hAnsi="Times New Roman" w:cs="Times New Roman"/>
          <w:sz w:val="28"/>
          <w:szCs w:val="28"/>
        </w:rPr>
      </w:pPr>
      <w:r w:rsidRPr="00FD1587">
        <w:rPr>
          <w:rFonts w:ascii="Times New Roman" w:hAnsi="Times New Roman" w:cs="Times New Roman"/>
          <w:sz w:val="28"/>
          <w:szCs w:val="28"/>
        </w:rPr>
        <w:t>В настоящее время всё более активно на государственном и международном уровне происходит борьба с терроризмом и экстремизмом. Многие государства заключают специальные соглашения о совместной борьбе с данными преступлениями. Россия активно ведёт борьбу с терроризмом и экстремизмом на своей территории, а также принимает участие в ликвидации очагов терроризма за рубежом. Так, например, с осени 2015 года, по просьбе руководства Сирийской Арабской Республики, Россия оказывает помощь сирийскому народу в борьбе с международным терроризмом.</w:t>
      </w:r>
    </w:p>
    <w:p w:rsidR="00971A6D" w:rsidRPr="00FD1587" w:rsidRDefault="00971A6D" w:rsidP="00FD1587">
      <w:pPr>
        <w:tabs>
          <w:tab w:val="left" w:pos="1276"/>
          <w:tab w:val="left" w:pos="1418"/>
        </w:tabs>
        <w:rPr>
          <w:rFonts w:ascii="Times New Roman" w:hAnsi="Times New Roman" w:cs="Times New Roman"/>
          <w:sz w:val="28"/>
          <w:szCs w:val="28"/>
        </w:rPr>
      </w:pPr>
      <w:r w:rsidRPr="00FD1587">
        <w:rPr>
          <w:rFonts w:ascii="Times New Roman" w:hAnsi="Times New Roman" w:cs="Times New Roman"/>
          <w:sz w:val="28"/>
          <w:szCs w:val="28"/>
        </w:rPr>
        <w:t xml:space="preserve">Для противодействия терроризму и экстремизму, как в России, так и в зарубежных странах, активно применяются новейшие технические средства, включая беспилотники, роботизированные системы, информационные </w:t>
      </w:r>
      <w:r w:rsidRPr="00FD1587">
        <w:rPr>
          <w:rFonts w:ascii="Times New Roman" w:hAnsi="Times New Roman" w:cs="Times New Roman"/>
          <w:sz w:val="28"/>
          <w:szCs w:val="28"/>
        </w:rPr>
        <w:lastRenderedPageBreak/>
        <w:t>системы борьбы с киберпреступностью. В условиях наличия значительного и все время расширяющегося числа рисков, связанных с угрозами жизни, здоровья, имуществу граждан (мошенничество, терроризм, киберпреступность, и т</w:t>
      </w:r>
      <w:r w:rsidR="005824AF" w:rsidRPr="00FD1587">
        <w:rPr>
          <w:rFonts w:ascii="Times New Roman" w:hAnsi="Times New Roman" w:cs="Times New Roman"/>
          <w:sz w:val="28"/>
          <w:szCs w:val="28"/>
        </w:rPr>
        <w:t xml:space="preserve">ак </w:t>
      </w:r>
      <w:r w:rsidRPr="00FD1587">
        <w:rPr>
          <w:rFonts w:ascii="Times New Roman" w:hAnsi="Times New Roman" w:cs="Times New Roman"/>
          <w:sz w:val="28"/>
          <w:szCs w:val="28"/>
        </w:rPr>
        <w:t>д</w:t>
      </w:r>
      <w:r w:rsidR="005824AF" w:rsidRPr="00FD1587">
        <w:rPr>
          <w:rFonts w:ascii="Times New Roman" w:hAnsi="Times New Roman" w:cs="Times New Roman"/>
          <w:sz w:val="28"/>
          <w:szCs w:val="28"/>
        </w:rPr>
        <w:t>алее</w:t>
      </w:r>
      <w:r w:rsidRPr="00FD1587">
        <w:rPr>
          <w:rFonts w:ascii="Times New Roman" w:hAnsi="Times New Roman" w:cs="Times New Roman"/>
          <w:sz w:val="28"/>
          <w:szCs w:val="28"/>
        </w:rPr>
        <w:t>) граждане проявляют все большую бдительность и гражданскую ответственность. Подобная тенденция наблюдается как в мире, так и в России.</w:t>
      </w:r>
    </w:p>
    <w:p w:rsidR="00971A6D" w:rsidRPr="00FD1587" w:rsidRDefault="00971A6D" w:rsidP="00FD1587">
      <w:pPr>
        <w:tabs>
          <w:tab w:val="left" w:pos="1276"/>
          <w:tab w:val="left" w:pos="1418"/>
        </w:tabs>
        <w:rPr>
          <w:rFonts w:ascii="Times New Roman" w:hAnsi="Times New Roman" w:cs="Times New Roman"/>
          <w:sz w:val="28"/>
          <w:szCs w:val="28"/>
        </w:rPr>
      </w:pPr>
      <w:r w:rsidRPr="00FD1587">
        <w:rPr>
          <w:rFonts w:ascii="Times New Roman" w:hAnsi="Times New Roman" w:cs="Times New Roman"/>
          <w:sz w:val="28"/>
          <w:szCs w:val="28"/>
        </w:rPr>
        <w:t>Система целей и механизм реализации</w:t>
      </w:r>
      <w:r w:rsidR="004A4D50" w:rsidRPr="00FD1587">
        <w:rPr>
          <w:rFonts w:ascii="Times New Roman" w:hAnsi="Times New Roman" w:cs="Times New Roman"/>
          <w:sz w:val="28"/>
          <w:szCs w:val="28"/>
        </w:rPr>
        <w:t>.</w:t>
      </w:r>
    </w:p>
    <w:p w:rsidR="00971A6D" w:rsidRPr="00FD1587" w:rsidRDefault="004A4D50" w:rsidP="00FD1587">
      <w:pPr>
        <w:tabs>
          <w:tab w:val="left" w:pos="1276"/>
          <w:tab w:val="left" w:pos="1418"/>
        </w:tabs>
        <w:rPr>
          <w:rFonts w:ascii="Times New Roman" w:hAnsi="Times New Roman" w:cs="Times New Roman"/>
          <w:sz w:val="28"/>
          <w:szCs w:val="28"/>
        </w:rPr>
      </w:pPr>
      <w:r w:rsidRPr="00FD1587">
        <w:rPr>
          <w:rFonts w:ascii="Times New Roman" w:hAnsi="Times New Roman" w:cs="Times New Roman"/>
          <w:sz w:val="28"/>
          <w:szCs w:val="28"/>
        </w:rPr>
        <w:t>Динамические цели.</w:t>
      </w:r>
    </w:p>
    <w:p w:rsidR="00971A6D" w:rsidRPr="00FD1587" w:rsidRDefault="00971A6D" w:rsidP="00FD1587">
      <w:pPr>
        <w:pStyle w:val="a3"/>
        <w:numPr>
          <w:ilvl w:val="0"/>
          <w:numId w:val="15"/>
        </w:numPr>
        <w:tabs>
          <w:tab w:val="left" w:pos="426"/>
          <w:tab w:val="left" w:pos="1276"/>
          <w:tab w:val="left" w:pos="1418"/>
        </w:tabs>
        <w:rPr>
          <w:rFonts w:ascii="Times New Roman" w:hAnsi="Times New Roman" w:cs="Times New Roman"/>
          <w:sz w:val="28"/>
          <w:szCs w:val="28"/>
        </w:rPr>
      </w:pPr>
      <w:r w:rsidRPr="00FD1587">
        <w:rPr>
          <w:rFonts w:ascii="Times New Roman" w:hAnsi="Times New Roman" w:cs="Times New Roman"/>
          <w:sz w:val="28"/>
          <w:szCs w:val="28"/>
        </w:rPr>
        <w:t xml:space="preserve">Снижение уровня преступности в </w:t>
      </w:r>
      <w:r w:rsidR="0070790E" w:rsidRPr="00FD1587">
        <w:rPr>
          <w:rFonts w:ascii="Times New Roman" w:hAnsi="Times New Roman" w:cs="Times New Roman"/>
          <w:sz w:val="28"/>
          <w:szCs w:val="28"/>
        </w:rPr>
        <w:t>Красносулинском районе.</w:t>
      </w:r>
    </w:p>
    <w:p w:rsidR="0070790E" w:rsidRPr="00FD1587" w:rsidRDefault="0070790E" w:rsidP="00FD1587">
      <w:pPr>
        <w:tabs>
          <w:tab w:val="left" w:pos="426"/>
          <w:tab w:val="left" w:pos="1276"/>
          <w:tab w:val="left" w:pos="1418"/>
        </w:tabs>
        <w:ind w:left="709" w:firstLine="0"/>
        <w:rPr>
          <w:rFonts w:ascii="Times New Roman" w:hAnsi="Times New Roman" w:cs="Times New Roman"/>
          <w:sz w:val="28"/>
          <w:szCs w:val="28"/>
        </w:rPr>
      </w:pPr>
      <w:r w:rsidRPr="00FD1587">
        <w:rPr>
          <w:rFonts w:ascii="Times New Roman" w:hAnsi="Times New Roman" w:cs="Times New Roman"/>
          <w:sz w:val="28"/>
          <w:szCs w:val="28"/>
        </w:rPr>
        <w:t>Индикатор 1. Снижение числа зарегистрированных преступлений:</w:t>
      </w:r>
    </w:p>
    <w:p w:rsidR="0070790E" w:rsidRPr="00FD1587" w:rsidRDefault="0070790E" w:rsidP="00FD1587">
      <w:pPr>
        <w:widowControl w:val="0"/>
        <w:rPr>
          <w:rFonts w:ascii="Times New Roman" w:hAnsi="Times New Roman" w:cs="Times New Roman"/>
          <w:sz w:val="28"/>
          <w:szCs w:val="28"/>
        </w:rPr>
      </w:pPr>
      <w:r w:rsidRPr="00FD1587">
        <w:rPr>
          <w:rFonts w:ascii="Times New Roman" w:hAnsi="Times New Roman" w:cs="Times New Roman"/>
          <w:sz w:val="28"/>
          <w:szCs w:val="28"/>
        </w:rPr>
        <w:t>2021 год – 927 единиц;</w:t>
      </w:r>
    </w:p>
    <w:p w:rsidR="0070790E" w:rsidRPr="00FD1587" w:rsidRDefault="0070790E" w:rsidP="00FD1587">
      <w:pPr>
        <w:widowControl w:val="0"/>
        <w:rPr>
          <w:rFonts w:ascii="Times New Roman" w:hAnsi="Times New Roman" w:cs="Times New Roman"/>
          <w:sz w:val="28"/>
          <w:szCs w:val="28"/>
        </w:rPr>
      </w:pPr>
      <w:r w:rsidRPr="00FD1587">
        <w:rPr>
          <w:rFonts w:ascii="Times New Roman" w:hAnsi="Times New Roman" w:cs="Times New Roman"/>
          <w:sz w:val="28"/>
          <w:szCs w:val="28"/>
        </w:rPr>
        <w:t xml:space="preserve">2024 год – </w:t>
      </w:r>
      <w:r w:rsidR="006F4B0B" w:rsidRPr="00FD1587">
        <w:rPr>
          <w:rFonts w:ascii="Times New Roman" w:hAnsi="Times New Roman" w:cs="Times New Roman"/>
          <w:sz w:val="28"/>
          <w:szCs w:val="28"/>
        </w:rPr>
        <w:t>821единиц</w:t>
      </w:r>
      <w:r w:rsidRPr="00FD1587">
        <w:rPr>
          <w:rFonts w:ascii="Times New Roman" w:hAnsi="Times New Roman" w:cs="Times New Roman"/>
          <w:sz w:val="28"/>
          <w:szCs w:val="28"/>
        </w:rPr>
        <w:t>;</w:t>
      </w:r>
    </w:p>
    <w:p w:rsidR="0070790E" w:rsidRPr="00FD1587" w:rsidRDefault="0070790E" w:rsidP="00FD1587">
      <w:pPr>
        <w:widowControl w:val="0"/>
        <w:rPr>
          <w:rFonts w:ascii="Times New Roman" w:hAnsi="Times New Roman" w:cs="Times New Roman"/>
          <w:sz w:val="28"/>
          <w:szCs w:val="28"/>
        </w:rPr>
      </w:pPr>
      <w:r w:rsidRPr="00FD1587">
        <w:rPr>
          <w:rFonts w:ascii="Times New Roman" w:hAnsi="Times New Roman" w:cs="Times New Roman"/>
          <w:sz w:val="28"/>
          <w:szCs w:val="28"/>
        </w:rPr>
        <w:t xml:space="preserve">2030 год – </w:t>
      </w:r>
      <w:r w:rsidR="006F4B0B" w:rsidRPr="00FD1587">
        <w:rPr>
          <w:rFonts w:ascii="Times New Roman" w:hAnsi="Times New Roman" w:cs="Times New Roman"/>
          <w:sz w:val="28"/>
          <w:szCs w:val="28"/>
        </w:rPr>
        <w:t>820 единиц</w:t>
      </w:r>
      <w:r w:rsidRPr="00FD1587">
        <w:rPr>
          <w:rFonts w:ascii="Times New Roman" w:hAnsi="Times New Roman" w:cs="Times New Roman"/>
          <w:sz w:val="28"/>
          <w:szCs w:val="28"/>
        </w:rPr>
        <w:t>.</w:t>
      </w:r>
    </w:p>
    <w:p w:rsidR="00971A6D" w:rsidRPr="00FD1587" w:rsidRDefault="00971A6D" w:rsidP="00FD1587">
      <w:pPr>
        <w:pStyle w:val="a3"/>
        <w:numPr>
          <w:ilvl w:val="0"/>
          <w:numId w:val="15"/>
        </w:numPr>
        <w:tabs>
          <w:tab w:val="left" w:pos="1276"/>
          <w:tab w:val="left" w:pos="1418"/>
        </w:tabs>
        <w:ind w:left="0" w:firstLine="709"/>
        <w:rPr>
          <w:rFonts w:ascii="Times New Roman" w:hAnsi="Times New Roman" w:cs="Times New Roman"/>
          <w:sz w:val="28"/>
          <w:szCs w:val="28"/>
        </w:rPr>
      </w:pPr>
      <w:r w:rsidRPr="00FD1587">
        <w:rPr>
          <w:rFonts w:ascii="Times New Roman" w:hAnsi="Times New Roman" w:cs="Times New Roman"/>
          <w:sz w:val="28"/>
          <w:szCs w:val="28"/>
        </w:rPr>
        <w:t xml:space="preserve">Снижение </w:t>
      </w:r>
      <w:r w:rsidR="008F1343" w:rsidRPr="00FD1587">
        <w:rPr>
          <w:rFonts w:ascii="Times New Roman" w:hAnsi="Times New Roman" w:cs="Times New Roman"/>
          <w:sz w:val="28"/>
          <w:szCs w:val="28"/>
        </w:rPr>
        <w:t>численности</w:t>
      </w:r>
      <w:r w:rsidRPr="00FD1587">
        <w:rPr>
          <w:rFonts w:ascii="Times New Roman" w:hAnsi="Times New Roman" w:cs="Times New Roman"/>
          <w:sz w:val="28"/>
          <w:szCs w:val="28"/>
        </w:rPr>
        <w:t xml:space="preserve"> населени</w:t>
      </w:r>
      <w:r w:rsidR="005D469E" w:rsidRPr="00FD1587">
        <w:rPr>
          <w:rFonts w:ascii="Times New Roman" w:hAnsi="Times New Roman" w:cs="Times New Roman"/>
          <w:sz w:val="28"/>
          <w:szCs w:val="28"/>
        </w:rPr>
        <w:t xml:space="preserve">я, пострадавшего в чрезвычайных </w:t>
      </w:r>
      <w:r w:rsidRPr="00FD1587">
        <w:rPr>
          <w:rFonts w:ascii="Times New Roman" w:hAnsi="Times New Roman" w:cs="Times New Roman"/>
          <w:sz w:val="28"/>
          <w:szCs w:val="28"/>
        </w:rPr>
        <w:t>ситуациях</w:t>
      </w:r>
      <w:r w:rsidR="008F1343" w:rsidRPr="00FD1587">
        <w:rPr>
          <w:rFonts w:ascii="Times New Roman" w:hAnsi="Times New Roman" w:cs="Times New Roman"/>
          <w:sz w:val="28"/>
          <w:szCs w:val="28"/>
        </w:rPr>
        <w:t>.</w:t>
      </w:r>
    </w:p>
    <w:p w:rsidR="008F1343" w:rsidRPr="00FD1587" w:rsidRDefault="008F1343" w:rsidP="00FD1587">
      <w:pPr>
        <w:tabs>
          <w:tab w:val="left" w:pos="1276"/>
          <w:tab w:val="left" w:pos="1418"/>
        </w:tabs>
        <w:rPr>
          <w:rFonts w:ascii="Times New Roman" w:hAnsi="Times New Roman" w:cs="Times New Roman"/>
          <w:sz w:val="28"/>
          <w:szCs w:val="28"/>
        </w:rPr>
      </w:pPr>
      <w:r w:rsidRPr="00FD1587">
        <w:rPr>
          <w:rFonts w:ascii="Times New Roman" w:hAnsi="Times New Roman" w:cs="Times New Roman"/>
          <w:sz w:val="28"/>
          <w:szCs w:val="28"/>
        </w:rPr>
        <w:t>Индикатор 2. Снижение численн</w:t>
      </w:r>
      <w:r w:rsidR="00A25DB6" w:rsidRPr="00FD1587">
        <w:rPr>
          <w:rFonts w:ascii="Times New Roman" w:hAnsi="Times New Roman" w:cs="Times New Roman"/>
          <w:sz w:val="28"/>
          <w:szCs w:val="28"/>
        </w:rPr>
        <w:t xml:space="preserve">ости населения, пострадавшего в </w:t>
      </w:r>
      <w:r w:rsidRPr="00FD1587">
        <w:rPr>
          <w:rFonts w:ascii="Times New Roman" w:hAnsi="Times New Roman" w:cs="Times New Roman"/>
          <w:sz w:val="28"/>
          <w:szCs w:val="28"/>
        </w:rPr>
        <w:t>чрезвычайных ситуациях</w:t>
      </w:r>
      <w:r w:rsidR="004E29A5" w:rsidRPr="00FD1587">
        <w:rPr>
          <w:rFonts w:ascii="Times New Roman" w:hAnsi="Times New Roman" w:cs="Times New Roman"/>
          <w:sz w:val="28"/>
          <w:szCs w:val="28"/>
        </w:rPr>
        <w:t>:</w:t>
      </w:r>
    </w:p>
    <w:p w:rsidR="00971A6D" w:rsidRPr="00FD1587" w:rsidRDefault="00971A6D" w:rsidP="00FD1587">
      <w:pPr>
        <w:pStyle w:val="a3"/>
        <w:tabs>
          <w:tab w:val="left" w:pos="1276"/>
          <w:tab w:val="left" w:pos="1418"/>
        </w:tabs>
        <w:ind w:left="709" w:firstLine="0"/>
        <w:rPr>
          <w:rFonts w:ascii="Times New Roman" w:hAnsi="Times New Roman" w:cs="Times New Roman"/>
          <w:sz w:val="28"/>
          <w:szCs w:val="28"/>
        </w:rPr>
      </w:pPr>
      <w:r w:rsidRPr="00FD1587">
        <w:rPr>
          <w:rFonts w:ascii="Times New Roman" w:hAnsi="Times New Roman" w:cs="Times New Roman"/>
          <w:sz w:val="28"/>
          <w:szCs w:val="28"/>
        </w:rPr>
        <w:t xml:space="preserve">2021 год – </w:t>
      </w:r>
      <w:r w:rsidR="00000188" w:rsidRPr="00FD1587">
        <w:rPr>
          <w:rFonts w:ascii="Times New Roman" w:hAnsi="Times New Roman" w:cs="Times New Roman"/>
          <w:sz w:val="28"/>
          <w:szCs w:val="28"/>
        </w:rPr>
        <w:t>0</w:t>
      </w:r>
      <w:r w:rsidRPr="00FD1587">
        <w:rPr>
          <w:rFonts w:ascii="Times New Roman" w:hAnsi="Times New Roman" w:cs="Times New Roman"/>
          <w:sz w:val="28"/>
          <w:szCs w:val="28"/>
        </w:rPr>
        <w:t xml:space="preserve"> человек;</w:t>
      </w:r>
    </w:p>
    <w:p w:rsidR="00971A6D" w:rsidRPr="00FD1587" w:rsidRDefault="00971A6D" w:rsidP="00FD1587">
      <w:pPr>
        <w:pStyle w:val="a3"/>
        <w:tabs>
          <w:tab w:val="left" w:pos="1276"/>
          <w:tab w:val="left" w:pos="1418"/>
        </w:tabs>
        <w:ind w:left="709" w:firstLine="0"/>
        <w:rPr>
          <w:rFonts w:ascii="Times New Roman" w:hAnsi="Times New Roman" w:cs="Times New Roman"/>
          <w:sz w:val="28"/>
          <w:szCs w:val="28"/>
        </w:rPr>
      </w:pPr>
      <w:r w:rsidRPr="00FD1587">
        <w:rPr>
          <w:rFonts w:ascii="Times New Roman" w:hAnsi="Times New Roman" w:cs="Times New Roman"/>
          <w:sz w:val="28"/>
          <w:szCs w:val="28"/>
        </w:rPr>
        <w:t>2024 год – 4 человека;</w:t>
      </w:r>
    </w:p>
    <w:p w:rsidR="00971A6D" w:rsidRPr="00FD1587" w:rsidRDefault="00971A6D" w:rsidP="00FD1587">
      <w:pPr>
        <w:pStyle w:val="a3"/>
        <w:tabs>
          <w:tab w:val="left" w:pos="1276"/>
          <w:tab w:val="left" w:pos="1418"/>
        </w:tabs>
        <w:ind w:left="709" w:firstLine="0"/>
        <w:rPr>
          <w:rFonts w:ascii="Times New Roman" w:hAnsi="Times New Roman" w:cs="Times New Roman"/>
          <w:sz w:val="28"/>
          <w:szCs w:val="28"/>
        </w:rPr>
      </w:pPr>
      <w:r w:rsidRPr="00FD1587">
        <w:rPr>
          <w:rFonts w:ascii="Times New Roman" w:hAnsi="Times New Roman" w:cs="Times New Roman"/>
          <w:sz w:val="28"/>
          <w:szCs w:val="28"/>
        </w:rPr>
        <w:t>2030 год – 4 человека.</w:t>
      </w:r>
    </w:p>
    <w:p w:rsidR="00971A6D" w:rsidRPr="00FD1587" w:rsidRDefault="00971A6D" w:rsidP="00FD1587">
      <w:pPr>
        <w:pStyle w:val="a3"/>
        <w:numPr>
          <w:ilvl w:val="0"/>
          <w:numId w:val="15"/>
        </w:numPr>
        <w:tabs>
          <w:tab w:val="left" w:pos="426"/>
          <w:tab w:val="left" w:pos="1276"/>
          <w:tab w:val="left" w:pos="1418"/>
        </w:tabs>
        <w:ind w:left="0" w:firstLine="709"/>
        <w:rPr>
          <w:rFonts w:ascii="Times New Roman" w:hAnsi="Times New Roman" w:cs="Times New Roman"/>
          <w:sz w:val="28"/>
          <w:szCs w:val="28"/>
        </w:rPr>
      </w:pPr>
      <w:r w:rsidRPr="00FD1587">
        <w:rPr>
          <w:rFonts w:ascii="Times New Roman" w:hAnsi="Times New Roman" w:cs="Times New Roman"/>
          <w:sz w:val="28"/>
          <w:szCs w:val="28"/>
        </w:rPr>
        <w:t>Уменьшение количества з</w:t>
      </w:r>
      <w:r w:rsidR="005D469E" w:rsidRPr="00FD1587">
        <w:rPr>
          <w:rFonts w:ascii="Times New Roman" w:hAnsi="Times New Roman" w:cs="Times New Roman"/>
          <w:sz w:val="28"/>
          <w:szCs w:val="28"/>
        </w:rPr>
        <w:t xml:space="preserve">арегистрированных преступлений, </w:t>
      </w:r>
      <w:r w:rsidRPr="00FD1587">
        <w:rPr>
          <w:rFonts w:ascii="Times New Roman" w:hAnsi="Times New Roman" w:cs="Times New Roman"/>
          <w:sz w:val="28"/>
          <w:szCs w:val="28"/>
        </w:rPr>
        <w:t>связанных с терроризмом и экстремизмом</w:t>
      </w:r>
      <w:r w:rsidR="004E29A5" w:rsidRPr="00FD1587">
        <w:rPr>
          <w:rFonts w:ascii="Times New Roman" w:hAnsi="Times New Roman" w:cs="Times New Roman"/>
          <w:sz w:val="28"/>
          <w:szCs w:val="28"/>
        </w:rPr>
        <w:t>.</w:t>
      </w:r>
    </w:p>
    <w:p w:rsidR="004E29A5" w:rsidRPr="00FD1587" w:rsidRDefault="004E29A5" w:rsidP="00FD1587">
      <w:pPr>
        <w:tabs>
          <w:tab w:val="left" w:pos="426"/>
          <w:tab w:val="left" w:pos="1276"/>
          <w:tab w:val="left" w:pos="1418"/>
        </w:tabs>
        <w:rPr>
          <w:rFonts w:ascii="Times New Roman" w:hAnsi="Times New Roman" w:cs="Times New Roman"/>
          <w:sz w:val="28"/>
          <w:szCs w:val="28"/>
        </w:rPr>
      </w:pPr>
      <w:r w:rsidRPr="00FD1587">
        <w:rPr>
          <w:rFonts w:ascii="Times New Roman" w:hAnsi="Times New Roman" w:cs="Times New Roman"/>
          <w:sz w:val="28"/>
          <w:szCs w:val="28"/>
        </w:rPr>
        <w:t>Индикатор 3. Уменьшение количества зарегистрированных преступлений, связанных с терроризмом и экстремизмом:</w:t>
      </w:r>
    </w:p>
    <w:p w:rsidR="00971A6D" w:rsidRPr="00FD1587" w:rsidRDefault="004E29A5" w:rsidP="00FD1587">
      <w:pPr>
        <w:tabs>
          <w:tab w:val="left" w:pos="426"/>
        </w:tabs>
        <w:ind w:left="709" w:firstLine="0"/>
        <w:contextualSpacing/>
        <w:rPr>
          <w:rFonts w:ascii="Times New Roman" w:hAnsi="Times New Roman" w:cs="Times New Roman"/>
          <w:sz w:val="28"/>
          <w:szCs w:val="28"/>
        </w:rPr>
      </w:pPr>
      <w:r w:rsidRPr="00FD1587">
        <w:rPr>
          <w:rFonts w:ascii="Times New Roman" w:hAnsi="Times New Roman" w:cs="Times New Roman"/>
          <w:sz w:val="28"/>
          <w:szCs w:val="28"/>
        </w:rPr>
        <w:t>2021</w:t>
      </w:r>
      <w:r w:rsidR="00971A6D" w:rsidRPr="00FD1587">
        <w:rPr>
          <w:rFonts w:ascii="Times New Roman" w:hAnsi="Times New Roman" w:cs="Times New Roman"/>
          <w:sz w:val="28"/>
          <w:szCs w:val="28"/>
        </w:rPr>
        <w:t xml:space="preserve"> год – 0 преступлений;</w:t>
      </w:r>
    </w:p>
    <w:p w:rsidR="00971A6D" w:rsidRPr="00FD1587" w:rsidRDefault="00971A6D" w:rsidP="00FD1587">
      <w:pPr>
        <w:tabs>
          <w:tab w:val="left" w:pos="426"/>
        </w:tabs>
        <w:ind w:left="709" w:firstLine="0"/>
        <w:contextualSpacing/>
        <w:rPr>
          <w:rFonts w:ascii="Times New Roman" w:hAnsi="Times New Roman" w:cs="Times New Roman"/>
          <w:sz w:val="28"/>
          <w:szCs w:val="28"/>
        </w:rPr>
      </w:pPr>
      <w:r w:rsidRPr="00FD1587">
        <w:rPr>
          <w:rFonts w:ascii="Times New Roman" w:hAnsi="Times New Roman" w:cs="Times New Roman"/>
          <w:sz w:val="28"/>
          <w:szCs w:val="28"/>
        </w:rPr>
        <w:t xml:space="preserve">2024 год – </w:t>
      </w:r>
      <w:r w:rsidR="00E924B0" w:rsidRPr="00FD1587">
        <w:rPr>
          <w:rFonts w:ascii="Times New Roman" w:hAnsi="Times New Roman" w:cs="Times New Roman"/>
          <w:sz w:val="28"/>
          <w:szCs w:val="28"/>
        </w:rPr>
        <w:t>0 преступлений</w:t>
      </w:r>
      <w:r w:rsidRPr="00FD1587">
        <w:rPr>
          <w:rFonts w:ascii="Times New Roman" w:hAnsi="Times New Roman" w:cs="Times New Roman"/>
          <w:sz w:val="28"/>
          <w:szCs w:val="28"/>
        </w:rPr>
        <w:t>;</w:t>
      </w:r>
    </w:p>
    <w:p w:rsidR="00971A6D" w:rsidRPr="00FD1587" w:rsidRDefault="00860E13" w:rsidP="00FD1587">
      <w:pPr>
        <w:tabs>
          <w:tab w:val="left" w:pos="426"/>
        </w:tabs>
        <w:ind w:left="709" w:firstLine="0"/>
        <w:contextualSpacing/>
        <w:rPr>
          <w:rFonts w:ascii="Times New Roman" w:hAnsi="Times New Roman" w:cs="Times New Roman"/>
          <w:sz w:val="28"/>
          <w:szCs w:val="28"/>
        </w:rPr>
      </w:pPr>
      <w:r w:rsidRPr="00FD1587">
        <w:rPr>
          <w:rFonts w:ascii="Times New Roman" w:hAnsi="Times New Roman" w:cs="Times New Roman"/>
          <w:sz w:val="28"/>
          <w:szCs w:val="28"/>
        </w:rPr>
        <w:t xml:space="preserve">2030 год – </w:t>
      </w:r>
      <w:r w:rsidR="00E924B0" w:rsidRPr="00FD1587">
        <w:rPr>
          <w:rFonts w:ascii="Times New Roman" w:hAnsi="Times New Roman" w:cs="Times New Roman"/>
          <w:sz w:val="28"/>
          <w:szCs w:val="28"/>
        </w:rPr>
        <w:t>0 преступлений</w:t>
      </w:r>
      <w:r w:rsidR="00971A6D" w:rsidRPr="00FD1587">
        <w:rPr>
          <w:rFonts w:ascii="Times New Roman" w:hAnsi="Times New Roman" w:cs="Times New Roman"/>
          <w:sz w:val="28"/>
          <w:szCs w:val="28"/>
        </w:rPr>
        <w:t>.</w:t>
      </w:r>
    </w:p>
    <w:p w:rsidR="004E29A5" w:rsidRPr="00FD1587" w:rsidRDefault="004E29A5" w:rsidP="00FD1587">
      <w:pPr>
        <w:pStyle w:val="a3"/>
        <w:tabs>
          <w:tab w:val="left" w:pos="1276"/>
          <w:tab w:val="left" w:pos="1418"/>
        </w:tabs>
        <w:ind w:left="0"/>
        <w:rPr>
          <w:rFonts w:ascii="Times New Roman" w:hAnsi="Times New Roman" w:cs="Times New Roman"/>
          <w:sz w:val="28"/>
          <w:szCs w:val="28"/>
        </w:rPr>
      </w:pPr>
      <w:r w:rsidRPr="00FD1587">
        <w:rPr>
          <w:rFonts w:ascii="Times New Roman" w:hAnsi="Times New Roman" w:cs="Times New Roman"/>
          <w:sz w:val="28"/>
          <w:szCs w:val="28"/>
        </w:rPr>
        <w:t>Структурная цель.</w:t>
      </w:r>
    </w:p>
    <w:p w:rsidR="004E29A5" w:rsidRPr="00FD1587" w:rsidRDefault="004E29A5" w:rsidP="00FD1587">
      <w:pPr>
        <w:tabs>
          <w:tab w:val="left" w:pos="1276"/>
          <w:tab w:val="left" w:pos="1418"/>
        </w:tabs>
        <w:contextualSpacing/>
        <w:rPr>
          <w:rFonts w:ascii="Times New Roman" w:hAnsi="Times New Roman" w:cs="Times New Roman"/>
          <w:sz w:val="28"/>
          <w:szCs w:val="28"/>
        </w:rPr>
      </w:pPr>
      <w:r w:rsidRPr="00FD1587">
        <w:rPr>
          <w:rFonts w:ascii="Times New Roman" w:hAnsi="Times New Roman" w:cs="Times New Roman"/>
          <w:sz w:val="28"/>
          <w:szCs w:val="28"/>
        </w:rPr>
        <w:t>1.</w:t>
      </w:r>
      <w:r w:rsidR="0013549A">
        <w:rPr>
          <w:rFonts w:ascii="Times New Roman" w:hAnsi="Times New Roman" w:cs="Times New Roman"/>
          <w:sz w:val="28"/>
          <w:szCs w:val="28"/>
        </w:rPr>
        <w:t xml:space="preserve"> </w:t>
      </w:r>
      <w:r w:rsidRPr="00FD1587">
        <w:rPr>
          <w:rFonts w:ascii="Times New Roman" w:hAnsi="Times New Roman" w:cs="Times New Roman"/>
          <w:sz w:val="28"/>
          <w:szCs w:val="28"/>
        </w:rPr>
        <w:t>Повышение уровня безопасности жизнедеятельности населения от всех видов угроз.</w:t>
      </w:r>
    </w:p>
    <w:p w:rsidR="00971A6D" w:rsidRPr="00FD1587" w:rsidRDefault="004E29A5" w:rsidP="00FD1587">
      <w:pPr>
        <w:tabs>
          <w:tab w:val="left" w:pos="426"/>
        </w:tabs>
        <w:contextualSpacing/>
        <w:rPr>
          <w:rFonts w:ascii="Times New Roman" w:hAnsi="Times New Roman" w:cs="Times New Roman"/>
          <w:sz w:val="28"/>
          <w:szCs w:val="28"/>
        </w:rPr>
      </w:pPr>
      <w:r w:rsidRPr="00FD1587">
        <w:rPr>
          <w:rFonts w:ascii="Times New Roman" w:hAnsi="Times New Roman" w:cs="Times New Roman"/>
          <w:sz w:val="28"/>
          <w:szCs w:val="28"/>
        </w:rPr>
        <w:t xml:space="preserve">Индикатор </w:t>
      </w:r>
      <w:r w:rsidR="00971A6D" w:rsidRPr="00FD1587">
        <w:rPr>
          <w:rFonts w:ascii="Times New Roman" w:hAnsi="Times New Roman" w:cs="Times New Roman"/>
          <w:sz w:val="28"/>
          <w:szCs w:val="28"/>
        </w:rPr>
        <w:t>4. Модернизация муниципальной системы оповещения</w:t>
      </w:r>
      <w:r w:rsidRPr="00FD1587">
        <w:rPr>
          <w:rFonts w:ascii="Times New Roman" w:hAnsi="Times New Roman" w:cs="Times New Roman"/>
          <w:sz w:val="28"/>
          <w:szCs w:val="28"/>
        </w:rPr>
        <w:t>:</w:t>
      </w:r>
      <w:r w:rsidR="00971A6D" w:rsidRPr="00FD1587">
        <w:rPr>
          <w:rFonts w:ascii="Times New Roman" w:hAnsi="Times New Roman" w:cs="Times New Roman"/>
          <w:sz w:val="28"/>
          <w:szCs w:val="28"/>
        </w:rPr>
        <w:t xml:space="preserve"> </w:t>
      </w:r>
    </w:p>
    <w:p w:rsidR="00971A6D" w:rsidRPr="00FD1587" w:rsidRDefault="00971A6D" w:rsidP="00FD1587">
      <w:pPr>
        <w:pStyle w:val="a3"/>
        <w:tabs>
          <w:tab w:val="left" w:pos="1276"/>
          <w:tab w:val="left" w:pos="1418"/>
        </w:tabs>
        <w:ind w:left="0"/>
        <w:rPr>
          <w:rFonts w:ascii="Times New Roman" w:hAnsi="Times New Roman" w:cs="Times New Roman"/>
          <w:sz w:val="28"/>
          <w:szCs w:val="28"/>
        </w:rPr>
      </w:pPr>
      <w:r w:rsidRPr="00FD1587">
        <w:rPr>
          <w:rFonts w:ascii="Times New Roman" w:hAnsi="Times New Roman" w:cs="Times New Roman"/>
          <w:sz w:val="28"/>
          <w:szCs w:val="28"/>
        </w:rPr>
        <w:t xml:space="preserve">2021 год – 93,8 </w:t>
      </w:r>
      <w:r w:rsidR="00FC32DE" w:rsidRPr="00FD1587">
        <w:rPr>
          <w:rFonts w:ascii="Times New Roman" w:eastAsia="Times New Roman" w:hAnsi="Times New Roman" w:cs="Times New Roman"/>
          <w:sz w:val="28"/>
          <w:szCs w:val="28"/>
          <w:lang w:eastAsia="ru-RU"/>
        </w:rPr>
        <w:t>процента</w:t>
      </w:r>
      <w:r w:rsidRPr="00FD1587">
        <w:rPr>
          <w:rFonts w:ascii="Times New Roman" w:hAnsi="Times New Roman" w:cs="Times New Roman"/>
          <w:sz w:val="28"/>
          <w:szCs w:val="28"/>
        </w:rPr>
        <w:t>;</w:t>
      </w:r>
    </w:p>
    <w:p w:rsidR="00971A6D" w:rsidRPr="00FD1587" w:rsidRDefault="00971A6D" w:rsidP="00FD1587">
      <w:pPr>
        <w:pStyle w:val="a3"/>
        <w:tabs>
          <w:tab w:val="left" w:pos="1276"/>
          <w:tab w:val="left" w:pos="1418"/>
        </w:tabs>
        <w:ind w:left="0"/>
        <w:rPr>
          <w:rFonts w:ascii="Times New Roman" w:hAnsi="Times New Roman" w:cs="Times New Roman"/>
          <w:sz w:val="28"/>
          <w:szCs w:val="28"/>
        </w:rPr>
      </w:pPr>
      <w:r w:rsidRPr="00FD1587">
        <w:rPr>
          <w:rFonts w:ascii="Times New Roman" w:hAnsi="Times New Roman" w:cs="Times New Roman"/>
          <w:sz w:val="28"/>
          <w:szCs w:val="28"/>
        </w:rPr>
        <w:t xml:space="preserve">2024 год – 91,0 </w:t>
      </w:r>
      <w:r w:rsidR="00E06412" w:rsidRPr="00FD1587">
        <w:rPr>
          <w:rFonts w:ascii="Times New Roman" w:eastAsia="Times New Roman" w:hAnsi="Times New Roman" w:cs="Times New Roman"/>
          <w:sz w:val="28"/>
          <w:szCs w:val="28"/>
          <w:lang w:eastAsia="ru-RU"/>
        </w:rPr>
        <w:t>процент</w:t>
      </w:r>
      <w:r w:rsidRPr="00FD1587">
        <w:rPr>
          <w:rFonts w:ascii="Times New Roman" w:hAnsi="Times New Roman" w:cs="Times New Roman"/>
          <w:sz w:val="28"/>
          <w:szCs w:val="28"/>
        </w:rPr>
        <w:t>;</w:t>
      </w:r>
    </w:p>
    <w:p w:rsidR="00971A6D" w:rsidRPr="00FD1587" w:rsidRDefault="00971A6D" w:rsidP="00FD1587">
      <w:pPr>
        <w:pStyle w:val="a3"/>
        <w:tabs>
          <w:tab w:val="left" w:pos="1276"/>
          <w:tab w:val="left" w:pos="1418"/>
        </w:tabs>
        <w:ind w:left="0"/>
        <w:rPr>
          <w:rFonts w:ascii="Times New Roman" w:hAnsi="Times New Roman" w:cs="Times New Roman"/>
          <w:sz w:val="28"/>
          <w:szCs w:val="28"/>
        </w:rPr>
      </w:pPr>
      <w:r w:rsidRPr="00FD1587">
        <w:rPr>
          <w:rFonts w:ascii="Times New Roman" w:hAnsi="Times New Roman" w:cs="Times New Roman"/>
          <w:sz w:val="28"/>
          <w:szCs w:val="28"/>
        </w:rPr>
        <w:t xml:space="preserve">2030 год – 91,0 </w:t>
      </w:r>
      <w:r w:rsidR="00E06412" w:rsidRPr="00FD1587">
        <w:rPr>
          <w:rFonts w:ascii="Times New Roman" w:eastAsia="Times New Roman" w:hAnsi="Times New Roman" w:cs="Times New Roman"/>
          <w:sz w:val="28"/>
          <w:szCs w:val="28"/>
          <w:lang w:eastAsia="ru-RU"/>
        </w:rPr>
        <w:t>процент</w:t>
      </w:r>
      <w:r w:rsidRPr="00FD1587">
        <w:rPr>
          <w:rFonts w:ascii="Times New Roman" w:hAnsi="Times New Roman" w:cs="Times New Roman"/>
          <w:sz w:val="28"/>
          <w:szCs w:val="28"/>
        </w:rPr>
        <w:t>.</w:t>
      </w:r>
    </w:p>
    <w:p w:rsidR="00971A6D" w:rsidRPr="00FD1587" w:rsidRDefault="004E29A5" w:rsidP="00FD1587">
      <w:pPr>
        <w:pStyle w:val="a3"/>
        <w:tabs>
          <w:tab w:val="left" w:pos="1276"/>
          <w:tab w:val="left" w:pos="1418"/>
        </w:tabs>
        <w:ind w:left="0"/>
        <w:rPr>
          <w:rFonts w:ascii="Times New Roman" w:hAnsi="Times New Roman" w:cs="Times New Roman"/>
          <w:sz w:val="28"/>
          <w:szCs w:val="28"/>
        </w:rPr>
      </w:pPr>
      <w:r w:rsidRPr="00FD1587">
        <w:rPr>
          <w:rFonts w:ascii="Times New Roman" w:hAnsi="Times New Roman" w:cs="Times New Roman"/>
          <w:sz w:val="28"/>
          <w:szCs w:val="28"/>
        </w:rPr>
        <w:t xml:space="preserve">Индикатор </w:t>
      </w:r>
      <w:r w:rsidR="00971A6D" w:rsidRPr="00FD1587">
        <w:rPr>
          <w:rFonts w:ascii="Times New Roman" w:hAnsi="Times New Roman" w:cs="Times New Roman"/>
          <w:sz w:val="28"/>
          <w:szCs w:val="28"/>
        </w:rPr>
        <w:t>5. 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w:t>
      </w:r>
      <w:r w:rsidRPr="00FD1587">
        <w:rPr>
          <w:rFonts w:ascii="Times New Roman" w:hAnsi="Times New Roman" w:cs="Times New Roman"/>
          <w:sz w:val="28"/>
          <w:szCs w:val="28"/>
        </w:rPr>
        <w:t>:</w:t>
      </w:r>
    </w:p>
    <w:p w:rsidR="004E29A5" w:rsidRPr="00FD1587" w:rsidRDefault="00971A6D" w:rsidP="00FD1587">
      <w:pPr>
        <w:pStyle w:val="a3"/>
        <w:numPr>
          <w:ilvl w:val="0"/>
          <w:numId w:val="16"/>
        </w:numPr>
        <w:tabs>
          <w:tab w:val="left" w:pos="1276"/>
          <w:tab w:val="left" w:pos="1418"/>
        </w:tabs>
        <w:ind w:left="0" w:firstLine="709"/>
        <w:rPr>
          <w:rFonts w:ascii="Times New Roman" w:hAnsi="Times New Roman" w:cs="Times New Roman"/>
          <w:sz w:val="28"/>
          <w:szCs w:val="28"/>
        </w:rPr>
      </w:pPr>
      <w:r w:rsidRPr="00FD1587">
        <w:rPr>
          <w:rFonts w:ascii="Times New Roman" w:hAnsi="Times New Roman" w:cs="Times New Roman"/>
          <w:sz w:val="28"/>
          <w:szCs w:val="28"/>
        </w:rPr>
        <w:t xml:space="preserve"> </w:t>
      </w:r>
      <w:r w:rsidR="00A41E4E" w:rsidRPr="00FD1587">
        <w:rPr>
          <w:rFonts w:ascii="Times New Roman" w:hAnsi="Times New Roman" w:cs="Times New Roman"/>
          <w:sz w:val="28"/>
          <w:szCs w:val="28"/>
        </w:rPr>
        <w:t xml:space="preserve">год </w:t>
      </w:r>
      <w:r w:rsidRPr="00FD1587">
        <w:rPr>
          <w:rFonts w:ascii="Times New Roman" w:hAnsi="Times New Roman" w:cs="Times New Roman"/>
          <w:sz w:val="28"/>
          <w:szCs w:val="28"/>
        </w:rPr>
        <w:t xml:space="preserve">– 100,0 </w:t>
      </w:r>
      <w:r w:rsidR="00E06412" w:rsidRPr="00FD1587">
        <w:rPr>
          <w:rFonts w:ascii="Times New Roman" w:eastAsia="Times New Roman" w:hAnsi="Times New Roman" w:cs="Times New Roman"/>
          <w:sz w:val="28"/>
          <w:szCs w:val="28"/>
          <w:lang w:eastAsia="ru-RU"/>
        </w:rPr>
        <w:t>процентов</w:t>
      </w:r>
      <w:r w:rsidRPr="00FD1587">
        <w:rPr>
          <w:rFonts w:ascii="Times New Roman" w:hAnsi="Times New Roman" w:cs="Times New Roman"/>
          <w:sz w:val="28"/>
          <w:szCs w:val="28"/>
        </w:rPr>
        <w:t>;</w:t>
      </w:r>
    </w:p>
    <w:p w:rsidR="00971A6D" w:rsidRPr="00FD1587" w:rsidRDefault="00971A6D" w:rsidP="00FD1587">
      <w:pPr>
        <w:tabs>
          <w:tab w:val="left" w:pos="1276"/>
          <w:tab w:val="left" w:pos="1418"/>
        </w:tabs>
        <w:contextualSpacing/>
        <w:rPr>
          <w:rFonts w:ascii="Times New Roman" w:hAnsi="Times New Roman" w:cs="Times New Roman"/>
          <w:sz w:val="28"/>
          <w:szCs w:val="28"/>
        </w:rPr>
      </w:pPr>
      <w:r w:rsidRPr="00FD1587">
        <w:rPr>
          <w:rFonts w:ascii="Times New Roman" w:hAnsi="Times New Roman" w:cs="Times New Roman"/>
          <w:sz w:val="28"/>
          <w:szCs w:val="28"/>
        </w:rPr>
        <w:lastRenderedPageBreak/>
        <w:t xml:space="preserve">2024 год – 100,0 </w:t>
      </w:r>
      <w:r w:rsidR="00E06412" w:rsidRPr="00FD1587">
        <w:rPr>
          <w:rFonts w:ascii="Times New Roman" w:eastAsia="Times New Roman" w:hAnsi="Times New Roman" w:cs="Times New Roman"/>
          <w:sz w:val="28"/>
          <w:szCs w:val="28"/>
          <w:lang w:eastAsia="ru-RU"/>
        </w:rPr>
        <w:t>процентов</w:t>
      </w:r>
      <w:r w:rsidRPr="00FD1587">
        <w:rPr>
          <w:rFonts w:ascii="Times New Roman" w:hAnsi="Times New Roman" w:cs="Times New Roman"/>
          <w:sz w:val="28"/>
          <w:szCs w:val="28"/>
        </w:rPr>
        <w:t>;</w:t>
      </w:r>
    </w:p>
    <w:p w:rsidR="00971A6D" w:rsidRPr="00FD1587" w:rsidRDefault="00971A6D" w:rsidP="00FD1587">
      <w:pPr>
        <w:pStyle w:val="a3"/>
        <w:tabs>
          <w:tab w:val="left" w:pos="1276"/>
          <w:tab w:val="left" w:pos="1418"/>
        </w:tabs>
        <w:ind w:left="0"/>
        <w:rPr>
          <w:rFonts w:ascii="Times New Roman" w:hAnsi="Times New Roman" w:cs="Times New Roman"/>
          <w:sz w:val="28"/>
          <w:szCs w:val="28"/>
        </w:rPr>
      </w:pPr>
      <w:r w:rsidRPr="00FD1587">
        <w:rPr>
          <w:rFonts w:ascii="Times New Roman" w:hAnsi="Times New Roman" w:cs="Times New Roman"/>
          <w:sz w:val="28"/>
          <w:szCs w:val="28"/>
        </w:rPr>
        <w:t xml:space="preserve">2030 год – 100,0 </w:t>
      </w:r>
      <w:r w:rsidR="00FC32DE" w:rsidRPr="00FD1587">
        <w:rPr>
          <w:rFonts w:ascii="Times New Roman" w:eastAsia="Times New Roman" w:hAnsi="Times New Roman" w:cs="Times New Roman"/>
          <w:sz w:val="28"/>
          <w:szCs w:val="28"/>
          <w:lang w:eastAsia="ru-RU"/>
        </w:rPr>
        <w:t>пр</w:t>
      </w:r>
      <w:r w:rsidR="00E06412" w:rsidRPr="00FD1587">
        <w:rPr>
          <w:rFonts w:ascii="Times New Roman" w:eastAsia="Times New Roman" w:hAnsi="Times New Roman" w:cs="Times New Roman"/>
          <w:sz w:val="28"/>
          <w:szCs w:val="28"/>
          <w:lang w:eastAsia="ru-RU"/>
        </w:rPr>
        <w:t>оцентов</w:t>
      </w:r>
      <w:r w:rsidRPr="00FD1587">
        <w:rPr>
          <w:rFonts w:ascii="Times New Roman" w:hAnsi="Times New Roman" w:cs="Times New Roman"/>
          <w:sz w:val="28"/>
          <w:szCs w:val="28"/>
        </w:rPr>
        <w:t>.</w:t>
      </w:r>
    </w:p>
    <w:p w:rsidR="00971A6D" w:rsidRPr="00FD1587" w:rsidRDefault="00971A6D" w:rsidP="00FD1587">
      <w:pPr>
        <w:pStyle w:val="a3"/>
        <w:tabs>
          <w:tab w:val="left" w:pos="1276"/>
          <w:tab w:val="left" w:pos="1418"/>
        </w:tabs>
        <w:ind w:left="0"/>
        <w:rPr>
          <w:rFonts w:ascii="Times New Roman" w:hAnsi="Times New Roman" w:cs="Times New Roman"/>
          <w:sz w:val="28"/>
          <w:szCs w:val="28"/>
        </w:rPr>
      </w:pPr>
      <w:r w:rsidRPr="00FD1587">
        <w:rPr>
          <w:rFonts w:ascii="Times New Roman" w:hAnsi="Times New Roman" w:cs="Times New Roman"/>
          <w:sz w:val="28"/>
          <w:szCs w:val="28"/>
        </w:rPr>
        <w:t>Пр</w:t>
      </w:r>
      <w:r w:rsidR="008A5E31" w:rsidRPr="00FD1587">
        <w:rPr>
          <w:rFonts w:ascii="Times New Roman" w:hAnsi="Times New Roman" w:cs="Times New Roman"/>
          <w:sz w:val="28"/>
          <w:szCs w:val="28"/>
        </w:rPr>
        <w:t>иоритетные задачи и мероприятия.</w:t>
      </w:r>
    </w:p>
    <w:p w:rsidR="008A5E31" w:rsidRPr="00FD1587" w:rsidRDefault="008A5E31" w:rsidP="00FD1587">
      <w:pPr>
        <w:tabs>
          <w:tab w:val="left" w:pos="426"/>
          <w:tab w:val="left" w:pos="1276"/>
          <w:tab w:val="left" w:pos="1418"/>
        </w:tabs>
        <w:contextualSpacing/>
        <w:rPr>
          <w:rFonts w:ascii="Times New Roman" w:hAnsi="Times New Roman" w:cs="Times New Roman"/>
          <w:sz w:val="28"/>
          <w:szCs w:val="28"/>
        </w:rPr>
      </w:pPr>
      <w:r w:rsidRPr="00FD1587">
        <w:rPr>
          <w:rFonts w:ascii="Times New Roman" w:hAnsi="Times New Roman" w:cs="Times New Roman"/>
          <w:sz w:val="28"/>
          <w:szCs w:val="28"/>
        </w:rPr>
        <w:t>Задача 1.Обеспечение комплексных мер противодействия чрезвычайным ситуациям.</w:t>
      </w:r>
    </w:p>
    <w:p w:rsidR="008A5E31" w:rsidRPr="00FD1587" w:rsidRDefault="008A5E31" w:rsidP="00FD1587">
      <w:pPr>
        <w:tabs>
          <w:tab w:val="left" w:pos="426"/>
          <w:tab w:val="left" w:pos="1276"/>
          <w:tab w:val="left" w:pos="1418"/>
        </w:tabs>
        <w:contextualSpacing/>
        <w:rPr>
          <w:rFonts w:ascii="Times New Roman" w:hAnsi="Times New Roman" w:cs="Times New Roman"/>
          <w:sz w:val="28"/>
          <w:szCs w:val="28"/>
        </w:rPr>
      </w:pPr>
      <w:r w:rsidRPr="00FD1587">
        <w:rPr>
          <w:rFonts w:ascii="Times New Roman" w:hAnsi="Times New Roman" w:cs="Times New Roman"/>
          <w:sz w:val="28"/>
          <w:szCs w:val="28"/>
        </w:rPr>
        <w:t>Мероприятие 1.1. Организация взаимодействия органов местного самоуправления с органами государственной власти, организациями, гражданами в сфере территориальной и гражданской обороны, предупреждения и ликвидации чрезвычайных ситуаций, пожарной безопасности.</w:t>
      </w:r>
    </w:p>
    <w:p w:rsidR="008A5E31" w:rsidRPr="00FD1587" w:rsidRDefault="008A5E31" w:rsidP="00FD1587">
      <w:pPr>
        <w:tabs>
          <w:tab w:val="left" w:pos="426"/>
          <w:tab w:val="left" w:pos="1276"/>
          <w:tab w:val="left" w:pos="1418"/>
        </w:tabs>
        <w:contextualSpacing/>
        <w:rPr>
          <w:rFonts w:ascii="Times New Roman" w:hAnsi="Times New Roman" w:cs="Times New Roman"/>
          <w:sz w:val="28"/>
          <w:szCs w:val="28"/>
        </w:rPr>
      </w:pPr>
      <w:r w:rsidRPr="00FD1587">
        <w:rPr>
          <w:rFonts w:ascii="Times New Roman" w:hAnsi="Times New Roman" w:cs="Times New Roman"/>
          <w:sz w:val="28"/>
          <w:szCs w:val="28"/>
        </w:rPr>
        <w:t>Мероприятие 1.2. Организация проведения мероприятий по территориальной и гражданской обороне, защите населения от чрезвычайных ситуаций.</w:t>
      </w:r>
    </w:p>
    <w:p w:rsidR="008A5E31" w:rsidRPr="00FD1587" w:rsidRDefault="008A5E31" w:rsidP="00FD1587">
      <w:pPr>
        <w:tabs>
          <w:tab w:val="left" w:pos="426"/>
          <w:tab w:val="left" w:pos="1276"/>
          <w:tab w:val="left" w:pos="1418"/>
        </w:tabs>
        <w:contextualSpacing/>
        <w:rPr>
          <w:rFonts w:ascii="Times New Roman" w:hAnsi="Times New Roman" w:cs="Times New Roman"/>
          <w:sz w:val="28"/>
          <w:szCs w:val="28"/>
        </w:rPr>
      </w:pPr>
      <w:r w:rsidRPr="00FD1587">
        <w:rPr>
          <w:rFonts w:ascii="Times New Roman" w:hAnsi="Times New Roman" w:cs="Times New Roman"/>
          <w:sz w:val="28"/>
          <w:szCs w:val="28"/>
        </w:rPr>
        <w:t>Мероприятие 1.3. Количественное и качественное повышение уровня проведения мероприятий по организации обучения населения к действиям в условиях чрезвычайных ситуаций.</w:t>
      </w:r>
    </w:p>
    <w:p w:rsidR="008A5E31" w:rsidRPr="00FD1587" w:rsidRDefault="008A5E31" w:rsidP="00FD1587">
      <w:pPr>
        <w:tabs>
          <w:tab w:val="left" w:pos="426"/>
          <w:tab w:val="left" w:pos="1276"/>
          <w:tab w:val="left" w:pos="1418"/>
        </w:tabs>
        <w:contextualSpacing/>
        <w:rPr>
          <w:rFonts w:ascii="Times New Roman" w:hAnsi="Times New Roman" w:cs="Times New Roman"/>
          <w:sz w:val="28"/>
          <w:szCs w:val="28"/>
        </w:rPr>
      </w:pPr>
      <w:r w:rsidRPr="00FD1587">
        <w:rPr>
          <w:rFonts w:ascii="Times New Roman" w:hAnsi="Times New Roman" w:cs="Times New Roman"/>
          <w:sz w:val="28"/>
          <w:szCs w:val="28"/>
        </w:rPr>
        <w:t>Мероприятие 1.4. Внедрение инновационных технологий в вопросах мониторинга и прогнозирования чрезвычайных ситуаций.</w:t>
      </w:r>
    </w:p>
    <w:p w:rsidR="008A5E31" w:rsidRPr="00FD1587" w:rsidRDefault="008A5E31" w:rsidP="00FD1587">
      <w:pPr>
        <w:widowControl w:val="0"/>
        <w:contextualSpacing/>
        <w:rPr>
          <w:rFonts w:ascii="Times New Roman" w:hAnsi="Times New Roman" w:cs="Times New Roman"/>
          <w:sz w:val="28"/>
          <w:szCs w:val="28"/>
        </w:rPr>
      </w:pPr>
      <w:r w:rsidRPr="00FD1587">
        <w:rPr>
          <w:rFonts w:ascii="Times New Roman" w:hAnsi="Times New Roman" w:cs="Times New Roman"/>
          <w:sz w:val="28"/>
          <w:szCs w:val="28"/>
        </w:rPr>
        <w:t>Задача 2. Воспитание гражданской ответственности и толерантности, противодействие любым проявлениям экстремизма и ксенофобии.</w:t>
      </w:r>
    </w:p>
    <w:p w:rsidR="008A5E31" w:rsidRPr="00FD1587" w:rsidRDefault="008A5E31" w:rsidP="00FD1587">
      <w:pPr>
        <w:widowControl w:val="0"/>
        <w:contextualSpacing/>
        <w:rPr>
          <w:rFonts w:ascii="Times New Roman" w:hAnsi="Times New Roman" w:cs="Times New Roman"/>
          <w:sz w:val="28"/>
          <w:szCs w:val="28"/>
        </w:rPr>
      </w:pPr>
      <w:r w:rsidRPr="00FD1587">
        <w:rPr>
          <w:rFonts w:ascii="Times New Roman" w:hAnsi="Times New Roman" w:cs="Times New Roman"/>
          <w:sz w:val="28"/>
          <w:szCs w:val="28"/>
        </w:rPr>
        <w:t>Мероприятие 2.1. Размещение в средствах массовой информации, в информационно-телекоммуникационных сетях, включая информационно-телекоммуникационную сеть «Интернет», социальной рекламы, направленной на патриотическое воспитание молодежи.</w:t>
      </w:r>
    </w:p>
    <w:p w:rsidR="008A5E31" w:rsidRPr="00FD1587" w:rsidRDefault="008A5E31" w:rsidP="00FD1587">
      <w:pPr>
        <w:tabs>
          <w:tab w:val="left" w:pos="426"/>
          <w:tab w:val="left" w:pos="1276"/>
          <w:tab w:val="left" w:pos="1418"/>
        </w:tabs>
        <w:contextualSpacing/>
        <w:rPr>
          <w:rFonts w:ascii="Times New Roman" w:hAnsi="Times New Roman" w:cs="Times New Roman"/>
          <w:sz w:val="28"/>
          <w:szCs w:val="28"/>
        </w:rPr>
      </w:pPr>
      <w:r w:rsidRPr="00FD1587">
        <w:rPr>
          <w:rFonts w:ascii="Times New Roman" w:hAnsi="Times New Roman" w:cs="Times New Roman"/>
          <w:sz w:val="28"/>
          <w:szCs w:val="28"/>
        </w:rPr>
        <w:t>Мероприятие 2.2. Развитие уважения к историческому наследию и культурным ценностям народов России, сохранение этнокультурной самобытности.</w:t>
      </w:r>
    </w:p>
    <w:p w:rsidR="008A5E31" w:rsidRPr="00FD1587" w:rsidRDefault="008A5E31" w:rsidP="00FD1587">
      <w:pPr>
        <w:tabs>
          <w:tab w:val="left" w:pos="426"/>
          <w:tab w:val="left" w:pos="1276"/>
          <w:tab w:val="left" w:pos="1418"/>
        </w:tabs>
        <w:contextualSpacing/>
        <w:rPr>
          <w:rFonts w:ascii="Times New Roman" w:hAnsi="Times New Roman" w:cs="Times New Roman"/>
          <w:sz w:val="28"/>
          <w:szCs w:val="28"/>
        </w:rPr>
      </w:pPr>
      <w:r w:rsidRPr="00FD1587">
        <w:rPr>
          <w:rFonts w:ascii="Times New Roman" w:hAnsi="Times New Roman" w:cs="Times New Roman"/>
          <w:sz w:val="28"/>
          <w:szCs w:val="28"/>
        </w:rPr>
        <w:t>Мероприятие 2.3. Обеспечение социокультурной адаптации мигрантов.</w:t>
      </w:r>
    </w:p>
    <w:p w:rsidR="008A5E31" w:rsidRPr="00FD1587" w:rsidRDefault="008A5E31" w:rsidP="00FD1587">
      <w:pPr>
        <w:tabs>
          <w:tab w:val="left" w:pos="426"/>
          <w:tab w:val="left" w:pos="1276"/>
          <w:tab w:val="left" w:pos="1418"/>
        </w:tabs>
        <w:contextualSpacing/>
        <w:rPr>
          <w:rFonts w:ascii="Times New Roman" w:hAnsi="Times New Roman" w:cs="Times New Roman"/>
          <w:sz w:val="28"/>
          <w:szCs w:val="28"/>
        </w:rPr>
      </w:pPr>
      <w:r w:rsidRPr="00FD1587">
        <w:rPr>
          <w:rFonts w:ascii="Times New Roman" w:hAnsi="Times New Roman" w:cs="Times New Roman"/>
          <w:sz w:val="28"/>
          <w:szCs w:val="28"/>
        </w:rPr>
        <w:t>Мероприятие 2.4. Разработка и реализация эффективных мер и механизмов в области формирования у граждан толерантного сознания и поведения, противодействия экстремизму и снижения социально-психологической напряженности в обществе.</w:t>
      </w:r>
    </w:p>
    <w:p w:rsidR="008A5E31" w:rsidRPr="00FD1587" w:rsidRDefault="008A5E31" w:rsidP="00FD1587">
      <w:pPr>
        <w:widowControl w:val="0"/>
        <w:contextualSpacing/>
        <w:rPr>
          <w:rFonts w:ascii="Times New Roman" w:hAnsi="Times New Roman" w:cs="Times New Roman"/>
          <w:sz w:val="28"/>
          <w:szCs w:val="28"/>
        </w:rPr>
      </w:pPr>
      <w:r w:rsidRPr="00FD1587">
        <w:rPr>
          <w:rFonts w:ascii="Times New Roman" w:hAnsi="Times New Roman" w:cs="Times New Roman"/>
          <w:sz w:val="28"/>
          <w:szCs w:val="28"/>
        </w:rPr>
        <w:t>Задача 3. Совершенствование системы профилактики правонарушений.</w:t>
      </w:r>
    </w:p>
    <w:p w:rsidR="008A5E31" w:rsidRPr="00FD1587" w:rsidRDefault="008A5E31" w:rsidP="00FD1587">
      <w:pPr>
        <w:widowControl w:val="0"/>
        <w:contextualSpacing/>
        <w:rPr>
          <w:rFonts w:ascii="Times New Roman" w:hAnsi="Times New Roman" w:cs="Times New Roman"/>
          <w:sz w:val="28"/>
          <w:szCs w:val="28"/>
        </w:rPr>
      </w:pPr>
      <w:r w:rsidRPr="00FD1587">
        <w:rPr>
          <w:rFonts w:ascii="Times New Roman" w:hAnsi="Times New Roman" w:cs="Times New Roman"/>
          <w:sz w:val="28"/>
          <w:szCs w:val="28"/>
        </w:rPr>
        <w:t>Мероприятие 3.1. Формирование  системы профилактического учета лиц, склон</w:t>
      </w:r>
      <w:r w:rsidR="006A2777" w:rsidRPr="00FD1587">
        <w:rPr>
          <w:rFonts w:ascii="Times New Roman" w:hAnsi="Times New Roman" w:cs="Times New Roman"/>
          <w:sz w:val="28"/>
          <w:szCs w:val="28"/>
        </w:rPr>
        <w:t>ных к совершению правонарушений.</w:t>
      </w:r>
    </w:p>
    <w:p w:rsidR="008A5E31" w:rsidRPr="00FD1587" w:rsidRDefault="008A5E31" w:rsidP="00FD1587">
      <w:pPr>
        <w:widowControl w:val="0"/>
        <w:contextualSpacing/>
        <w:rPr>
          <w:rFonts w:ascii="Times New Roman" w:hAnsi="Times New Roman" w:cs="Times New Roman"/>
          <w:sz w:val="28"/>
          <w:szCs w:val="28"/>
        </w:rPr>
      </w:pPr>
      <w:r w:rsidRPr="00FD1587">
        <w:rPr>
          <w:rFonts w:ascii="Times New Roman" w:hAnsi="Times New Roman" w:cs="Times New Roman"/>
          <w:sz w:val="28"/>
          <w:szCs w:val="28"/>
        </w:rPr>
        <w:t>Мероприятие 3.2. Осуществление мониторинга в сф</w:t>
      </w:r>
      <w:r w:rsidR="006A2777" w:rsidRPr="00FD1587">
        <w:rPr>
          <w:rFonts w:ascii="Times New Roman" w:hAnsi="Times New Roman" w:cs="Times New Roman"/>
          <w:sz w:val="28"/>
          <w:szCs w:val="28"/>
        </w:rPr>
        <w:t>ере профилактики правонарушений.</w:t>
      </w:r>
    </w:p>
    <w:p w:rsidR="008A5E31" w:rsidRPr="00FD1587" w:rsidRDefault="008A5E31" w:rsidP="00FD1587">
      <w:pPr>
        <w:widowControl w:val="0"/>
        <w:contextualSpacing/>
        <w:rPr>
          <w:rFonts w:ascii="Times New Roman" w:hAnsi="Times New Roman" w:cs="Times New Roman"/>
          <w:sz w:val="28"/>
          <w:szCs w:val="28"/>
        </w:rPr>
      </w:pPr>
      <w:r w:rsidRPr="00FD1587">
        <w:rPr>
          <w:rFonts w:ascii="Times New Roman" w:hAnsi="Times New Roman" w:cs="Times New Roman"/>
          <w:sz w:val="28"/>
          <w:szCs w:val="28"/>
        </w:rPr>
        <w:lastRenderedPageBreak/>
        <w:t>Мероприятие 3.3. Правовое просвещение и правовое информирование в сф</w:t>
      </w:r>
      <w:r w:rsidR="006A2777" w:rsidRPr="00FD1587">
        <w:rPr>
          <w:rFonts w:ascii="Times New Roman" w:hAnsi="Times New Roman" w:cs="Times New Roman"/>
          <w:sz w:val="28"/>
          <w:szCs w:val="28"/>
        </w:rPr>
        <w:t>ере профилактики правонарушений.</w:t>
      </w:r>
    </w:p>
    <w:p w:rsidR="008A5E31" w:rsidRPr="00FD1587" w:rsidRDefault="008A5E31" w:rsidP="00FD1587">
      <w:pPr>
        <w:widowControl w:val="0"/>
        <w:contextualSpacing/>
        <w:rPr>
          <w:rFonts w:ascii="Times New Roman" w:hAnsi="Times New Roman" w:cs="Times New Roman"/>
          <w:sz w:val="28"/>
          <w:szCs w:val="28"/>
        </w:rPr>
      </w:pPr>
      <w:r w:rsidRPr="00FD1587">
        <w:rPr>
          <w:rFonts w:ascii="Times New Roman" w:hAnsi="Times New Roman" w:cs="Times New Roman"/>
          <w:sz w:val="28"/>
          <w:szCs w:val="28"/>
        </w:rPr>
        <w:t>Мероприятие 3.4. Социальная адаптация лиц, склон</w:t>
      </w:r>
      <w:r w:rsidR="006A2777" w:rsidRPr="00FD1587">
        <w:rPr>
          <w:rFonts w:ascii="Times New Roman" w:hAnsi="Times New Roman" w:cs="Times New Roman"/>
          <w:sz w:val="28"/>
          <w:szCs w:val="28"/>
        </w:rPr>
        <w:t>ных к совершению правонарушений.</w:t>
      </w:r>
    </w:p>
    <w:p w:rsidR="008A5E31" w:rsidRPr="00FD1587" w:rsidRDefault="008A5E31" w:rsidP="00FD1587">
      <w:pPr>
        <w:widowControl w:val="0"/>
        <w:contextualSpacing/>
        <w:rPr>
          <w:rFonts w:ascii="Times New Roman" w:hAnsi="Times New Roman" w:cs="Times New Roman"/>
          <w:sz w:val="28"/>
          <w:szCs w:val="28"/>
        </w:rPr>
      </w:pPr>
      <w:r w:rsidRPr="00FD1587">
        <w:rPr>
          <w:rFonts w:ascii="Times New Roman" w:hAnsi="Times New Roman" w:cs="Times New Roman"/>
          <w:sz w:val="28"/>
          <w:szCs w:val="28"/>
        </w:rPr>
        <w:t xml:space="preserve">Мероприятие 3.5. Ресоциализация </w:t>
      </w:r>
      <w:r w:rsidR="006A2777" w:rsidRPr="00FD1587">
        <w:rPr>
          <w:rFonts w:ascii="Times New Roman" w:hAnsi="Times New Roman" w:cs="Times New Roman"/>
          <w:sz w:val="28"/>
          <w:szCs w:val="28"/>
        </w:rPr>
        <w:t>лиц, совершивших правонарушения.</w:t>
      </w:r>
    </w:p>
    <w:p w:rsidR="008A5E31" w:rsidRPr="00FD1587" w:rsidRDefault="008A5E31" w:rsidP="00FD1587">
      <w:pPr>
        <w:widowControl w:val="0"/>
        <w:contextualSpacing/>
        <w:rPr>
          <w:rFonts w:ascii="Times New Roman" w:hAnsi="Times New Roman" w:cs="Times New Roman"/>
          <w:sz w:val="28"/>
          <w:szCs w:val="28"/>
        </w:rPr>
      </w:pPr>
      <w:r w:rsidRPr="00FD1587">
        <w:rPr>
          <w:rFonts w:ascii="Times New Roman" w:hAnsi="Times New Roman" w:cs="Times New Roman"/>
          <w:sz w:val="28"/>
          <w:szCs w:val="28"/>
        </w:rPr>
        <w:t>Мероприятие 3.6. Социальная реабилитация лиц, склонных к совершению правонарушений.</w:t>
      </w:r>
    </w:p>
    <w:p w:rsidR="008A5E31" w:rsidRPr="00FD1587" w:rsidRDefault="008A5E31" w:rsidP="00FD1587">
      <w:pPr>
        <w:widowControl w:val="0"/>
        <w:contextualSpacing/>
        <w:rPr>
          <w:rFonts w:ascii="Times New Roman" w:hAnsi="Times New Roman" w:cs="Times New Roman"/>
          <w:sz w:val="28"/>
          <w:szCs w:val="28"/>
        </w:rPr>
      </w:pPr>
      <w:r w:rsidRPr="00FD1587">
        <w:rPr>
          <w:rFonts w:ascii="Times New Roman" w:hAnsi="Times New Roman" w:cs="Times New Roman"/>
          <w:sz w:val="28"/>
          <w:szCs w:val="28"/>
        </w:rPr>
        <w:t>Задача 4. Достижение и поддержание необходимого уровня защищенности населения Красносулинского района от угроз криминального характера.</w:t>
      </w:r>
    </w:p>
    <w:p w:rsidR="008A5E31" w:rsidRPr="00FD1587" w:rsidRDefault="008A5E31" w:rsidP="00FD1587">
      <w:pPr>
        <w:widowControl w:val="0"/>
        <w:contextualSpacing/>
        <w:rPr>
          <w:rFonts w:ascii="Times New Roman" w:hAnsi="Times New Roman" w:cs="Times New Roman"/>
          <w:sz w:val="28"/>
          <w:szCs w:val="28"/>
        </w:rPr>
      </w:pPr>
      <w:r w:rsidRPr="00FD1587">
        <w:rPr>
          <w:rFonts w:ascii="Times New Roman" w:hAnsi="Times New Roman" w:cs="Times New Roman"/>
          <w:sz w:val="28"/>
          <w:szCs w:val="28"/>
        </w:rPr>
        <w:t>Мероприятие 4.1. Повышение эффективности профилактики безнадзорности, социальной помощи и реабилитации несовершеннолетних лиц с различными формами и степенью девиации.</w:t>
      </w:r>
    </w:p>
    <w:p w:rsidR="008A5E31" w:rsidRPr="00FD1587" w:rsidRDefault="008A5E31" w:rsidP="00FD1587">
      <w:pPr>
        <w:widowControl w:val="0"/>
        <w:contextualSpacing/>
        <w:rPr>
          <w:rFonts w:ascii="Times New Roman" w:hAnsi="Times New Roman" w:cs="Times New Roman"/>
          <w:sz w:val="28"/>
          <w:szCs w:val="28"/>
        </w:rPr>
      </w:pPr>
      <w:r w:rsidRPr="00FD1587">
        <w:rPr>
          <w:rFonts w:ascii="Times New Roman" w:hAnsi="Times New Roman" w:cs="Times New Roman"/>
          <w:sz w:val="28"/>
          <w:szCs w:val="28"/>
        </w:rPr>
        <w:t>Мероприятие 4.2. Противодействие незаконной миграции, предупреждение нарушений миграционного законодательства Российской Федерации.</w:t>
      </w:r>
    </w:p>
    <w:p w:rsidR="008A5E31" w:rsidRPr="006A2777" w:rsidRDefault="008A5E31" w:rsidP="00FD1587">
      <w:pPr>
        <w:widowControl w:val="0"/>
        <w:contextualSpacing/>
        <w:rPr>
          <w:rFonts w:ascii="Times New Roman" w:hAnsi="Times New Roman" w:cs="Times New Roman"/>
          <w:sz w:val="28"/>
          <w:szCs w:val="28"/>
        </w:rPr>
      </w:pPr>
      <w:r w:rsidRPr="00FD1587">
        <w:rPr>
          <w:rFonts w:ascii="Times New Roman" w:hAnsi="Times New Roman" w:cs="Times New Roman"/>
          <w:sz w:val="28"/>
          <w:szCs w:val="28"/>
        </w:rPr>
        <w:t>Мероприятие 4.3. Активизация</w:t>
      </w:r>
      <w:r w:rsidRPr="006A2777">
        <w:rPr>
          <w:rFonts w:ascii="Times New Roman" w:hAnsi="Times New Roman" w:cs="Times New Roman"/>
          <w:sz w:val="28"/>
          <w:szCs w:val="28"/>
        </w:rPr>
        <w:t xml:space="preserve"> деятельности народных дружин; принятие мер для оказания содействия в расширении волонтерского антинаркотического движения, </w:t>
      </w:r>
      <w:r w:rsidRPr="006A2777">
        <w:rPr>
          <w:rFonts w:ascii="Times New Roman" w:hAnsi="Times New Roman" w:cs="Times New Roman"/>
          <w:kern w:val="2"/>
          <w:sz w:val="28"/>
          <w:szCs w:val="28"/>
        </w:rPr>
        <w:t xml:space="preserve"> создание системы комплексной реабилитации и ресоциализации лиц, потребляющих наркотические средства</w:t>
      </w:r>
      <w:r w:rsidRPr="006A2777">
        <w:rPr>
          <w:rFonts w:ascii="Times New Roman" w:hAnsi="Times New Roman" w:cs="Times New Roman"/>
          <w:sz w:val="28"/>
          <w:szCs w:val="28"/>
        </w:rPr>
        <w:t>.</w:t>
      </w:r>
    </w:p>
    <w:p w:rsidR="008A5E31" w:rsidRPr="006A2777" w:rsidRDefault="008A5E31" w:rsidP="006A2777">
      <w:pPr>
        <w:widowControl w:val="0"/>
        <w:contextualSpacing/>
        <w:rPr>
          <w:rFonts w:ascii="Times New Roman" w:hAnsi="Times New Roman" w:cs="Times New Roman"/>
          <w:sz w:val="28"/>
          <w:szCs w:val="28"/>
        </w:rPr>
      </w:pPr>
      <w:r w:rsidRPr="006A2777">
        <w:rPr>
          <w:rFonts w:ascii="Times New Roman" w:hAnsi="Times New Roman" w:cs="Times New Roman"/>
          <w:sz w:val="28"/>
          <w:szCs w:val="28"/>
        </w:rPr>
        <w:t xml:space="preserve">Мероприятие 4.4. Профилактика преступлений на предприятиях топливно-энергетического комплекса, жилищно-коммунального хозяйства, </w:t>
      </w:r>
      <w:r w:rsidRPr="006A2777">
        <w:rPr>
          <w:rFonts w:ascii="Times New Roman" w:hAnsi="Times New Roman" w:cs="Times New Roman"/>
          <w:spacing w:val="-6"/>
          <w:sz w:val="28"/>
          <w:szCs w:val="28"/>
        </w:rPr>
        <w:t>а также совершаемых с использованием информационно-телекоммуникационных</w:t>
      </w:r>
      <w:r w:rsidRPr="006A2777">
        <w:rPr>
          <w:rFonts w:ascii="Times New Roman" w:hAnsi="Times New Roman" w:cs="Times New Roman"/>
          <w:sz w:val="28"/>
          <w:szCs w:val="28"/>
        </w:rPr>
        <w:t xml:space="preserve"> технологий.</w:t>
      </w:r>
    </w:p>
    <w:p w:rsidR="00971A6D" w:rsidRPr="006A2777" w:rsidRDefault="008A5E31" w:rsidP="006A2777">
      <w:pPr>
        <w:widowControl w:val="0"/>
        <w:contextualSpacing/>
        <w:rPr>
          <w:rFonts w:ascii="Times New Roman" w:hAnsi="Times New Roman" w:cs="Times New Roman"/>
          <w:sz w:val="28"/>
          <w:szCs w:val="28"/>
        </w:rPr>
      </w:pPr>
      <w:r w:rsidRPr="006A2777">
        <w:rPr>
          <w:rFonts w:ascii="Times New Roman" w:hAnsi="Times New Roman" w:cs="Times New Roman"/>
          <w:sz w:val="28"/>
          <w:szCs w:val="28"/>
        </w:rPr>
        <w:t>Мероприятие 4.5. Организация работы по созданию на территориях муниципальных образований оптимального количества участковых пунктов полиции с выделением служебных помещений для работы участковых уполномоченных полиции.</w:t>
      </w:r>
    </w:p>
    <w:p w:rsidR="00971A6D" w:rsidRPr="00197D57" w:rsidRDefault="00971A6D" w:rsidP="00197D57">
      <w:pPr>
        <w:tabs>
          <w:tab w:val="left" w:pos="1276"/>
          <w:tab w:val="left" w:pos="1418"/>
        </w:tabs>
        <w:rPr>
          <w:rFonts w:ascii="Times New Roman" w:hAnsi="Times New Roman" w:cs="Times New Roman"/>
          <w:sz w:val="28"/>
          <w:szCs w:val="28"/>
        </w:rPr>
      </w:pPr>
      <w:r w:rsidRPr="00197D57">
        <w:rPr>
          <w:rFonts w:ascii="Times New Roman" w:hAnsi="Times New Roman" w:cs="Times New Roman"/>
          <w:sz w:val="28"/>
          <w:szCs w:val="28"/>
        </w:rPr>
        <w:t>Стра</w:t>
      </w:r>
      <w:r w:rsidR="00197D57" w:rsidRPr="00197D57">
        <w:rPr>
          <w:rFonts w:ascii="Times New Roman" w:hAnsi="Times New Roman" w:cs="Times New Roman"/>
          <w:sz w:val="28"/>
          <w:szCs w:val="28"/>
        </w:rPr>
        <w:t>тегическая проектная инициатива 1 «</w:t>
      </w:r>
      <w:r w:rsidRPr="00197D57">
        <w:rPr>
          <w:rFonts w:ascii="Times New Roman" w:hAnsi="Times New Roman" w:cs="Times New Roman"/>
          <w:sz w:val="28"/>
          <w:szCs w:val="28"/>
        </w:rPr>
        <w:t xml:space="preserve">Красносулинский </w:t>
      </w:r>
      <w:r w:rsidR="00197D57" w:rsidRPr="00197D57">
        <w:rPr>
          <w:rFonts w:ascii="Times New Roman" w:hAnsi="Times New Roman" w:cs="Times New Roman"/>
          <w:sz w:val="28"/>
          <w:szCs w:val="28"/>
        </w:rPr>
        <w:t>район – территория безопасности».</w:t>
      </w:r>
    </w:p>
    <w:p w:rsidR="00971A6D" w:rsidRPr="00197D57" w:rsidRDefault="00197D57" w:rsidP="00971A6D">
      <w:pPr>
        <w:tabs>
          <w:tab w:val="left" w:pos="284"/>
          <w:tab w:val="left" w:pos="1276"/>
          <w:tab w:val="left" w:pos="1418"/>
        </w:tabs>
        <w:contextualSpacing/>
        <w:rPr>
          <w:rFonts w:ascii="Times New Roman" w:hAnsi="Times New Roman" w:cs="Times New Roman"/>
          <w:sz w:val="28"/>
          <w:szCs w:val="28"/>
        </w:rPr>
      </w:pPr>
      <w:r w:rsidRPr="00197D57">
        <w:rPr>
          <w:rFonts w:ascii="Times New Roman" w:hAnsi="Times New Roman" w:cs="Times New Roman"/>
          <w:sz w:val="28"/>
          <w:szCs w:val="28"/>
        </w:rPr>
        <w:t>Возможность</w:t>
      </w:r>
      <w:r w:rsidR="00971A6D" w:rsidRPr="00197D57">
        <w:rPr>
          <w:rFonts w:ascii="Times New Roman" w:hAnsi="Times New Roman" w:cs="Times New Roman"/>
          <w:sz w:val="28"/>
          <w:szCs w:val="28"/>
        </w:rPr>
        <w:t>:</w:t>
      </w:r>
    </w:p>
    <w:p w:rsidR="00971A6D" w:rsidRPr="00C6591B" w:rsidRDefault="00197D57" w:rsidP="00971A6D">
      <w:pPr>
        <w:tabs>
          <w:tab w:val="left" w:pos="426"/>
          <w:tab w:val="left" w:pos="1276"/>
          <w:tab w:val="left" w:pos="1418"/>
        </w:tabs>
        <w:contextualSpacing/>
        <w:rPr>
          <w:rFonts w:ascii="Times New Roman" w:hAnsi="Times New Roman" w:cs="Times New Roman"/>
          <w:sz w:val="28"/>
          <w:szCs w:val="28"/>
        </w:rPr>
      </w:pPr>
      <w:r>
        <w:rPr>
          <w:rFonts w:ascii="Times New Roman" w:hAnsi="Times New Roman" w:cs="Times New Roman"/>
          <w:sz w:val="28"/>
          <w:szCs w:val="28"/>
        </w:rPr>
        <w:t>с</w:t>
      </w:r>
      <w:r w:rsidR="00971A6D" w:rsidRPr="00C6591B">
        <w:rPr>
          <w:rFonts w:ascii="Times New Roman" w:hAnsi="Times New Roman" w:cs="Times New Roman"/>
          <w:sz w:val="28"/>
          <w:szCs w:val="28"/>
        </w:rPr>
        <w:t>оздать эффективную систему общественной безопасности и правопорядка.</w:t>
      </w:r>
    </w:p>
    <w:p w:rsidR="00971A6D" w:rsidRPr="002F6A3B" w:rsidRDefault="00971A6D" w:rsidP="002F6A3B">
      <w:pPr>
        <w:tabs>
          <w:tab w:val="left" w:pos="1276"/>
          <w:tab w:val="left" w:pos="1418"/>
        </w:tabs>
        <w:contextualSpacing/>
        <w:rPr>
          <w:rFonts w:ascii="Times New Roman" w:hAnsi="Times New Roman" w:cs="Times New Roman"/>
          <w:sz w:val="28"/>
          <w:szCs w:val="28"/>
        </w:rPr>
      </w:pPr>
      <w:r w:rsidRPr="002F6A3B">
        <w:rPr>
          <w:rFonts w:ascii="Times New Roman" w:hAnsi="Times New Roman" w:cs="Times New Roman"/>
          <w:sz w:val="28"/>
          <w:szCs w:val="28"/>
        </w:rPr>
        <w:t>Основные параметры:</w:t>
      </w:r>
    </w:p>
    <w:p w:rsidR="00971A6D" w:rsidRPr="002F6A3B" w:rsidRDefault="002F6A3B" w:rsidP="002F6A3B">
      <w:pPr>
        <w:tabs>
          <w:tab w:val="left" w:pos="426"/>
          <w:tab w:val="left" w:pos="1276"/>
          <w:tab w:val="left" w:pos="1418"/>
        </w:tabs>
        <w:contextualSpacing/>
        <w:rPr>
          <w:rFonts w:ascii="Times New Roman" w:hAnsi="Times New Roman" w:cs="Times New Roman"/>
          <w:sz w:val="28"/>
          <w:szCs w:val="28"/>
        </w:rPr>
      </w:pPr>
      <w:r w:rsidRPr="002F6A3B">
        <w:rPr>
          <w:rFonts w:ascii="Times New Roman" w:hAnsi="Times New Roman" w:cs="Times New Roman"/>
          <w:sz w:val="28"/>
          <w:szCs w:val="28"/>
        </w:rPr>
        <w:t>1.</w:t>
      </w:r>
      <w:r w:rsidR="0013549A">
        <w:rPr>
          <w:rFonts w:ascii="Times New Roman" w:hAnsi="Times New Roman" w:cs="Times New Roman"/>
          <w:sz w:val="28"/>
          <w:szCs w:val="28"/>
        </w:rPr>
        <w:t xml:space="preserve"> </w:t>
      </w:r>
      <w:r w:rsidR="00971A6D" w:rsidRPr="002F6A3B">
        <w:rPr>
          <w:rFonts w:ascii="Times New Roman" w:hAnsi="Times New Roman" w:cs="Times New Roman"/>
          <w:sz w:val="28"/>
          <w:szCs w:val="28"/>
        </w:rPr>
        <w:t>Внедрение  аппаратно-программного комплекса «Безопасный город» во всех муниципальных образованиях района до 2030 года.</w:t>
      </w:r>
    </w:p>
    <w:p w:rsidR="00971A6D" w:rsidRPr="002F6A3B" w:rsidRDefault="002F6A3B" w:rsidP="002F6A3B">
      <w:pPr>
        <w:tabs>
          <w:tab w:val="left" w:pos="426"/>
          <w:tab w:val="left" w:pos="1276"/>
          <w:tab w:val="left" w:pos="1418"/>
        </w:tabs>
        <w:contextualSpacing/>
        <w:rPr>
          <w:rFonts w:ascii="Times New Roman" w:hAnsi="Times New Roman" w:cs="Times New Roman"/>
          <w:sz w:val="28"/>
          <w:szCs w:val="28"/>
        </w:rPr>
      </w:pPr>
      <w:r w:rsidRPr="002F6A3B">
        <w:rPr>
          <w:rFonts w:ascii="Times New Roman" w:hAnsi="Times New Roman" w:cs="Times New Roman"/>
          <w:sz w:val="28"/>
          <w:szCs w:val="28"/>
        </w:rPr>
        <w:lastRenderedPageBreak/>
        <w:t>2.</w:t>
      </w:r>
      <w:r w:rsidR="00F015F7">
        <w:rPr>
          <w:rFonts w:ascii="Times New Roman" w:hAnsi="Times New Roman" w:cs="Times New Roman"/>
          <w:sz w:val="28"/>
          <w:szCs w:val="28"/>
        </w:rPr>
        <w:t xml:space="preserve"> </w:t>
      </w:r>
      <w:r w:rsidR="00971A6D" w:rsidRPr="002F6A3B">
        <w:rPr>
          <w:rFonts w:ascii="Times New Roman" w:hAnsi="Times New Roman" w:cs="Times New Roman"/>
          <w:sz w:val="28"/>
          <w:szCs w:val="28"/>
        </w:rPr>
        <w:t>Реализация проектов, направленных на популяризацию среди населения, с учетом особенностей различных социальных и возрастных групп, культуры безопасности жизнедеятельности.</w:t>
      </w:r>
    </w:p>
    <w:p w:rsidR="00971A6D" w:rsidRPr="002F6A3B" w:rsidRDefault="002F6A3B" w:rsidP="002F6A3B">
      <w:pPr>
        <w:tabs>
          <w:tab w:val="left" w:pos="426"/>
          <w:tab w:val="left" w:pos="1276"/>
          <w:tab w:val="left" w:pos="1418"/>
        </w:tabs>
        <w:contextualSpacing/>
        <w:rPr>
          <w:rFonts w:ascii="Times New Roman" w:hAnsi="Times New Roman" w:cs="Times New Roman"/>
          <w:sz w:val="28"/>
          <w:szCs w:val="28"/>
        </w:rPr>
      </w:pPr>
      <w:r w:rsidRPr="002F6A3B">
        <w:rPr>
          <w:rFonts w:ascii="Times New Roman" w:hAnsi="Times New Roman" w:cs="Times New Roman"/>
          <w:sz w:val="28"/>
          <w:szCs w:val="28"/>
        </w:rPr>
        <w:t>3.</w:t>
      </w:r>
      <w:r w:rsidR="00F015F7">
        <w:rPr>
          <w:rFonts w:ascii="Times New Roman" w:hAnsi="Times New Roman" w:cs="Times New Roman"/>
          <w:sz w:val="28"/>
          <w:szCs w:val="28"/>
        </w:rPr>
        <w:t xml:space="preserve"> </w:t>
      </w:r>
      <w:r w:rsidR="00971A6D" w:rsidRPr="002F6A3B">
        <w:rPr>
          <w:rFonts w:ascii="Times New Roman" w:hAnsi="Times New Roman" w:cs="Times New Roman"/>
          <w:sz w:val="28"/>
          <w:szCs w:val="28"/>
        </w:rPr>
        <w:t>Совершенствование системы выявления и анализа угроз в информационной сфере со стороны экстремистских и террористических организаций.</w:t>
      </w:r>
    </w:p>
    <w:p w:rsidR="00971A6D" w:rsidRPr="002F6A3B" w:rsidRDefault="002F6A3B" w:rsidP="002F6A3B">
      <w:pPr>
        <w:tabs>
          <w:tab w:val="left" w:pos="426"/>
          <w:tab w:val="left" w:pos="1276"/>
          <w:tab w:val="left" w:pos="1418"/>
        </w:tabs>
        <w:contextualSpacing/>
        <w:rPr>
          <w:rFonts w:ascii="Times New Roman" w:hAnsi="Times New Roman" w:cs="Times New Roman"/>
          <w:sz w:val="28"/>
          <w:szCs w:val="28"/>
        </w:rPr>
      </w:pPr>
      <w:r w:rsidRPr="002F6A3B">
        <w:rPr>
          <w:rFonts w:ascii="Times New Roman" w:hAnsi="Times New Roman" w:cs="Times New Roman"/>
          <w:sz w:val="28"/>
          <w:szCs w:val="28"/>
        </w:rPr>
        <w:t>4.</w:t>
      </w:r>
      <w:r w:rsidR="00F015F7">
        <w:rPr>
          <w:rFonts w:ascii="Times New Roman" w:hAnsi="Times New Roman" w:cs="Times New Roman"/>
          <w:sz w:val="28"/>
          <w:szCs w:val="28"/>
        </w:rPr>
        <w:t xml:space="preserve"> </w:t>
      </w:r>
      <w:r w:rsidR="00971A6D" w:rsidRPr="002F6A3B">
        <w:rPr>
          <w:rFonts w:ascii="Times New Roman" w:hAnsi="Times New Roman" w:cs="Times New Roman"/>
          <w:sz w:val="28"/>
          <w:szCs w:val="28"/>
        </w:rPr>
        <w:t>Совершенствование системы мониторинга и прогнозирования чрезвычайных ситуаций, осуществление мероприятий по созданию, использованию и восполнению резервов материальных ресурсов для ликвидации чрезвычайных ситуаций.</w:t>
      </w:r>
    </w:p>
    <w:p w:rsidR="00971A6D" w:rsidRPr="002F6A3B" w:rsidRDefault="002F6A3B" w:rsidP="002F6A3B">
      <w:pPr>
        <w:tabs>
          <w:tab w:val="left" w:pos="426"/>
          <w:tab w:val="left" w:pos="1276"/>
          <w:tab w:val="left" w:pos="1418"/>
        </w:tabs>
        <w:contextualSpacing/>
        <w:rPr>
          <w:rFonts w:ascii="Times New Roman" w:hAnsi="Times New Roman" w:cs="Times New Roman"/>
          <w:sz w:val="28"/>
          <w:szCs w:val="28"/>
        </w:rPr>
      </w:pPr>
      <w:r w:rsidRPr="002F6A3B">
        <w:rPr>
          <w:rFonts w:ascii="Times New Roman" w:hAnsi="Times New Roman" w:cs="Times New Roman"/>
          <w:sz w:val="28"/>
          <w:szCs w:val="28"/>
        </w:rPr>
        <w:t>5.</w:t>
      </w:r>
      <w:r w:rsidR="00F015F7">
        <w:rPr>
          <w:rFonts w:ascii="Times New Roman" w:hAnsi="Times New Roman" w:cs="Times New Roman"/>
          <w:sz w:val="28"/>
          <w:szCs w:val="28"/>
        </w:rPr>
        <w:t xml:space="preserve"> </w:t>
      </w:r>
      <w:proofErr w:type="gramStart"/>
      <w:r w:rsidR="00971A6D" w:rsidRPr="002F6A3B">
        <w:rPr>
          <w:rFonts w:ascii="Times New Roman" w:hAnsi="Times New Roman" w:cs="Times New Roman"/>
          <w:sz w:val="28"/>
          <w:szCs w:val="28"/>
        </w:rPr>
        <w:t>Осуществление комплекса мероприятий, направленных на защиту жизни и здоровья граждан, их имущества, а также муниципального имущества от пожаров, ограничение их последствий, повышение эффективности работы по организации тушения пожаров, совершенствование технологий тушения пожаров и проведения аварийно-спасательных работ, внедрение современных технических средств профилактики пожаров и пожаротушения, развитие всех видов пожарной охраны в муниципальных образованиях района.</w:t>
      </w:r>
      <w:proofErr w:type="gramEnd"/>
    </w:p>
    <w:p w:rsidR="00082EA0" w:rsidRDefault="002F6A3B" w:rsidP="00082EA0">
      <w:pPr>
        <w:tabs>
          <w:tab w:val="left" w:pos="426"/>
          <w:tab w:val="left" w:pos="1276"/>
          <w:tab w:val="left" w:pos="1418"/>
        </w:tabs>
        <w:contextualSpacing/>
        <w:rPr>
          <w:rFonts w:ascii="Times New Roman" w:hAnsi="Times New Roman" w:cs="Times New Roman"/>
          <w:color w:val="000000" w:themeColor="text1"/>
        </w:rPr>
      </w:pPr>
      <w:r w:rsidRPr="002F6A3B">
        <w:rPr>
          <w:rFonts w:ascii="Times New Roman" w:hAnsi="Times New Roman" w:cs="Times New Roman"/>
          <w:sz w:val="28"/>
          <w:szCs w:val="28"/>
        </w:rPr>
        <w:t>6.</w:t>
      </w:r>
      <w:r w:rsidR="00F015F7">
        <w:rPr>
          <w:rFonts w:ascii="Times New Roman" w:hAnsi="Times New Roman" w:cs="Times New Roman"/>
          <w:sz w:val="28"/>
          <w:szCs w:val="28"/>
        </w:rPr>
        <w:t xml:space="preserve"> </w:t>
      </w:r>
      <w:r w:rsidR="00971A6D" w:rsidRPr="002F6A3B">
        <w:rPr>
          <w:rFonts w:ascii="Times New Roman" w:hAnsi="Times New Roman" w:cs="Times New Roman"/>
          <w:sz w:val="28"/>
          <w:szCs w:val="28"/>
        </w:rPr>
        <w:t>Осуществление тесного взаимодействия с территориальными отделами правоохранительных органов, создание и увеличение общественных формирований правоохранительной направленности, улучшение мер реагирования на заявления и сообщения о происшествиях и преступлениях на территории района.</w:t>
      </w:r>
      <w:r w:rsidR="00971A6D" w:rsidRPr="00646F31">
        <w:rPr>
          <w:rFonts w:ascii="Times New Roman" w:hAnsi="Times New Roman" w:cs="Times New Roman"/>
        </w:rPr>
        <w:t xml:space="preserve"> </w:t>
      </w:r>
      <w:bookmarkStart w:id="102" w:name="_Toc530348358"/>
    </w:p>
    <w:p w:rsidR="00082EA0" w:rsidRDefault="00082EA0" w:rsidP="00082EA0">
      <w:pPr>
        <w:tabs>
          <w:tab w:val="left" w:pos="426"/>
          <w:tab w:val="left" w:pos="1276"/>
          <w:tab w:val="left" w:pos="1418"/>
        </w:tabs>
        <w:contextualSpacing/>
        <w:rPr>
          <w:rFonts w:ascii="Times New Roman" w:hAnsi="Times New Roman" w:cs="Times New Roman"/>
          <w:color w:val="000000" w:themeColor="text1"/>
        </w:rPr>
      </w:pPr>
    </w:p>
    <w:p w:rsidR="00082EA0" w:rsidRDefault="00082EA0" w:rsidP="00082EA0">
      <w:pPr>
        <w:tabs>
          <w:tab w:val="left" w:pos="426"/>
          <w:tab w:val="left" w:pos="1276"/>
          <w:tab w:val="left" w:pos="1418"/>
        </w:tabs>
        <w:contextualSpacing/>
        <w:rPr>
          <w:rFonts w:ascii="Times New Roman" w:hAnsi="Times New Roman" w:cs="Times New Roman"/>
          <w:color w:val="000000" w:themeColor="text1"/>
        </w:rPr>
      </w:pPr>
    </w:p>
    <w:p w:rsidR="00523F8A" w:rsidRPr="00082EA0" w:rsidRDefault="00FF2B42" w:rsidP="00082EA0">
      <w:pPr>
        <w:tabs>
          <w:tab w:val="left" w:pos="426"/>
          <w:tab w:val="left" w:pos="1276"/>
          <w:tab w:val="left" w:pos="1418"/>
        </w:tabs>
        <w:contextualSpacing/>
        <w:jc w:val="center"/>
        <w:rPr>
          <w:rFonts w:ascii="Times New Roman" w:hAnsi="Times New Roman" w:cs="Times New Roman"/>
          <w:sz w:val="28"/>
          <w:szCs w:val="28"/>
        </w:rPr>
      </w:pPr>
      <w:r w:rsidRPr="00082EA0">
        <w:rPr>
          <w:rFonts w:ascii="Times New Roman" w:hAnsi="Times New Roman" w:cs="Times New Roman"/>
          <w:color w:val="000000" w:themeColor="text1"/>
          <w:sz w:val="28"/>
          <w:szCs w:val="28"/>
        </w:rPr>
        <w:t>4</w:t>
      </w:r>
      <w:r w:rsidR="00523F8A" w:rsidRPr="00082EA0">
        <w:rPr>
          <w:rFonts w:ascii="Times New Roman" w:hAnsi="Times New Roman" w:cs="Times New Roman"/>
          <w:color w:val="000000" w:themeColor="text1"/>
          <w:sz w:val="28"/>
          <w:szCs w:val="28"/>
        </w:rPr>
        <w:t>.1.10.Муниципальная национальная политика</w:t>
      </w:r>
    </w:p>
    <w:p w:rsidR="00AA0AA3" w:rsidRPr="00AA0AA3" w:rsidRDefault="00AA0AA3" w:rsidP="00AA0AA3"/>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Состояние и тенденции развития.</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Согласно официальным итогам Всероссийской переписи населения 2010 года на территории Ростовской области проживают представители более чем 150 народов и этнических групп, в состав области, которого входит Красносулинский район.</w:t>
      </w:r>
    </w:p>
    <w:p w:rsidR="00A65429" w:rsidRPr="00A65429" w:rsidRDefault="00A65429" w:rsidP="00A65429">
      <w:pPr>
        <w:pStyle w:val="2"/>
        <w:spacing w:before="0" w:after="0"/>
        <w:contextualSpacing/>
        <w:rPr>
          <w:rFonts w:eastAsia="Times New Roman"/>
          <w:b w:val="0"/>
          <w:lang w:eastAsia="ru-RU"/>
        </w:rPr>
      </w:pPr>
      <w:proofErr w:type="gramStart"/>
      <w:r w:rsidRPr="00A65429">
        <w:rPr>
          <w:rFonts w:eastAsia="Times New Roman"/>
          <w:b w:val="0"/>
          <w:lang w:eastAsia="ru-RU"/>
        </w:rPr>
        <w:t>На территории Крас</w:t>
      </w:r>
      <w:r w:rsidR="00631485">
        <w:rPr>
          <w:rFonts w:eastAsia="Times New Roman"/>
          <w:b w:val="0"/>
          <w:lang w:eastAsia="ru-RU"/>
        </w:rPr>
        <w:t xml:space="preserve">носулинского района проживают: </w:t>
      </w:r>
      <w:r w:rsidRPr="00A65429">
        <w:rPr>
          <w:rFonts w:eastAsia="Times New Roman"/>
          <w:b w:val="0"/>
          <w:lang w:eastAsia="ru-RU"/>
        </w:rPr>
        <w:t>русские – 90,34 процента от общей численности населения; армяне – 2,4 процента; украинцы – 0,54 процента; азербайджанцы – 1,2 процента; цыгане – 0,2 процента.</w:t>
      </w:r>
      <w:proofErr w:type="gramEnd"/>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В Крас</w:t>
      </w:r>
      <w:r w:rsidR="00631485">
        <w:rPr>
          <w:rFonts w:eastAsia="Times New Roman"/>
          <w:b w:val="0"/>
          <w:lang w:eastAsia="ru-RU"/>
        </w:rPr>
        <w:t xml:space="preserve">носулинском районе находится 7 </w:t>
      </w:r>
      <w:r w:rsidRPr="00A65429">
        <w:rPr>
          <w:rFonts w:eastAsia="Times New Roman"/>
          <w:b w:val="0"/>
          <w:lang w:eastAsia="ru-RU"/>
        </w:rPr>
        <w:t>храмов Русской Православной Церкви.</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В районе прож</w:t>
      </w:r>
      <w:r w:rsidR="00E02CFD">
        <w:rPr>
          <w:rFonts w:eastAsia="Times New Roman"/>
          <w:b w:val="0"/>
          <w:lang w:eastAsia="ru-RU"/>
        </w:rPr>
        <w:t xml:space="preserve">ивают: православных – до 70 </w:t>
      </w:r>
      <w:proofErr w:type="gramStart"/>
      <w:r w:rsidR="00E02CFD">
        <w:rPr>
          <w:rFonts w:eastAsia="Times New Roman"/>
          <w:b w:val="0"/>
          <w:lang w:eastAsia="ru-RU"/>
        </w:rPr>
        <w:t>тыс</w:t>
      </w:r>
      <w:proofErr w:type="gramEnd"/>
      <w:r w:rsidRPr="00A65429">
        <w:rPr>
          <w:rFonts w:eastAsia="Times New Roman"/>
          <w:b w:val="0"/>
          <w:lang w:eastAsia="ru-RU"/>
        </w:rPr>
        <w:t xml:space="preserve"> ч</w:t>
      </w:r>
      <w:r w:rsidR="00E02CFD">
        <w:rPr>
          <w:rFonts w:eastAsia="Times New Roman"/>
          <w:b w:val="0"/>
          <w:lang w:eastAsia="ru-RU"/>
        </w:rPr>
        <w:t>еловек, мусульман – около 1 тыс</w:t>
      </w:r>
      <w:r w:rsidRPr="00A65429">
        <w:rPr>
          <w:rFonts w:eastAsia="Times New Roman"/>
          <w:b w:val="0"/>
          <w:lang w:eastAsia="ru-RU"/>
        </w:rPr>
        <w:t xml:space="preserve"> человек.</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lastRenderedPageBreak/>
        <w:t xml:space="preserve">На территории </w:t>
      </w:r>
      <w:r w:rsidR="00471AE8">
        <w:rPr>
          <w:rFonts w:eastAsia="Times New Roman"/>
          <w:b w:val="0"/>
          <w:lang w:eastAsia="ru-RU"/>
        </w:rPr>
        <w:t xml:space="preserve">Красносулинского </w:t>
      </w:r>
      <w:r w:rsidRPr="00A65429">
        <w:rPr>
          <w:rFonts w:eastAsia="Times New Roman"/>
          <w:b w:val="0"/>
          <w:lang w:eastAsia="ru-RU"/>
        </w:rPr>
        <w:t xml:space="preserve">района религиозных групп не зарегистрировано. </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Динамика ключевых показателей развития сферы государственной национальной политики в Красносулинском районе в 2014 – 2021 г</w:t>
      </w:r>
      <w:r w:rsidR="00471AE8">
        <w:rPr>
          <w:rFonts w:eastAsia="Times New Roman"/>
          <w:b w:val="0"/>
          <w:lang w:eastAsia="ru-RU"/>
        </w:rPr>
        <w:t>одах представлена в таблице № 1</w:t>
      </w:r>
      <w:r w:rsidR="005029BC">
        <w:rPr>
          <w:rFonts w:eastAsia="Times New Roman"/>
          <w:b w:val="0"/>
          <w:lang w:eastAsia="ru-RU"/>
        </w:rPr>
        <w:t>6</w:t>
      </w:r>
      <w:r w:rsidRPr="00A65429">
        <w:rPr>
          <w:rFonts w:eastAsia="Times New Roman"/>
          <w:b w:val="0"/>
          <w:lang w:eastAsia="ru-RU"/>
        </w:rPr>
        <w:t>.</w:t>
      </w:r>
    </w:p>
    <w:p w:rsidR="00A65429" w:rsidRDefault="00A65429" w:rsidP="00A65429">
      <w:pPr>
        <w:pStyle w:val="2"/>
        <w:spacing w:before="0" w:after="0"/>
        <w:contextualSpacing/>
        <w:rPr>
          <w:rFonts w:eastAsia="Times New Roman"/>
          <w:b w:val="0"/>
          <w:lang w:eastAsia="ru-RU"/>
        </w:rPr>
      </w:pPr>
    </w:p>
    <w:p w:rsidR="00A85343" w:rsidRDefault="00471AE8" w:rsidP="00A85343">
      <w:pPr>
        <w:jc w:val="right"/>
        <w:rPr>
          <w:rFonts w:ascii="Times New Roman" w:hAnsi="Times New Roman" w:cs="Times New Roman"/>
          <w:sz w:val="28"/>
          <w:szCs w:val="28"/>
          <w:lang w:eastAsia="ru-RU"/>
        </w:rPr>
      </w:pPr>
      <w:r w:rsidRPr="00471AE8">
        <w:rPr>
          <w:rFonts w:ascii="Times New Roman" w:hAnsi="Times New Roman" w:cs="Times New Roman"/>
          <w:sz w:val="28"/>
          <w:szCs w:val="28"/>
          <w:lang w:eastAsia="ru-RU"/>
        </w:rPr>
        <w:t>Таблица 1</w:t>
      </w:r>
      <w:r w:rsidR="005029BC">
        <w:rPr>
          <w:rFonts w:ascii="Times New Roman" w:hAnsi="Times New Roman" w:cs="Times New Roman"/>
          <w:sz w:val="28"/>
          <w:szCs w:val="28"/>
          <w:lang w:eastAsia="ru-RU"/>
        </w:rPr>
        <w:t>6</w:t>
      </w:r>
    </w:p>
    <w:p w:rsidR="00A85343" w:rsidRDefault="00471AE8" w:rsidP="00A85343">
      <w:pPr>
        <w:jc w:val="center"/>
        <w:rPr>
          <w:rFonts w:ascii="Times New Roman" w:hAnsi="Times New Roman" w:cs="Times New Roman"/>
          <w:sz w:val="28"/>
          <w:szCs w:val="28"/>
          <w:lang w:eastAsia="ru-RU"/>
        </w:rPr>
      </w:pPr>
      <w:r w:rsidRPr="00471AE8">
        <w:rPr>
          <w:rFonts w:ascii="Times New Roman" w:hAnsi="Times New Roman" w:cs="Times New Roman"/>
          <w:sz w:val="28"/>
          <w:szCs w:val="28"/>
          <w:lang w:eastAsia="ru-RU"/>
        </w:rPr>
        <w:t>Д</w:t>
      </w:r>
      <w:r w:rsidR="00A85343">
        <w:rPr>
          <w:rFonts w:ascii="Times New Roman" w:hAnsi="Times New Roman" w:cs="Times New Roman"/>
          <w:sz w:val="28"/>
          <w:szCs w:val="28"/>
          <w:lang w:eastAsia="ru-RU"/>
        </w:rPr>
        <w:t>ИНАМИКА</w:t>
      </w:r>
    </w:p>
    <w:p w:rsidR="00A65429" w:rsidRDefault="00471AE8" w:rsidP="00A85343">
      <w:pPr>
        <w:jc w:val="center"/>
        <w:rPr>
          <w:rFonts w:ascii="Times New Roman" w:hAnsi="Times New Roman" w:cs="Times New Roman"/>
          <w:sz w:val="28"/>
          <w:szCs w:val="28"/>
          <w:lang w:eastAsia="ru-RU"/>
        </w:rPr>
      </w:pPr>
      <w:r w:rsidRPr="00471AE8">
        <w:rPr>
          <w:rFonts w:ascii="Times New Roman" w:hAnsi="Times New Roman" w:cs="Times New Roman"/>
          <w:sz w:val="28"/>
          <w:szCs w:val="28"/>
          <w:lang w:eastAsia="ru-RU"/>
        </w:rPr>
        <w:t>ключевых показателей развития сферы национальной политики в Красносул</w:t>
      </w:r>
      <w:r w:rsidR="00A85343">
        <w:rPr>
          <w:rFonts w:ascii="Times New Roman" w:hAnsi="Times New Roman" w:cs="Times New Roman"/>
          <w:sz w:val="28"/>
          <w:szCs w:val="28"/>
          <w:lang w:eastAsia="ru-RU"/>
        </w:rPr>
        <w:t>инском районе в 2014-2021 годах</w:t>
      </w:r>
    </w:p>
    <w:p w:rsidR="00471AE8" w:rsidRPr="00471AE8" w:rsidRDefault="00471AE8" w:rsidP="00A65429">
      <w:pPr>
        <w:rPr>
          <w:rFonts w:ascii="Times New Roman" w:hAnsi="Times New Roman" w:cs="Times New Roman"/>
          <w:sz w:val="28"/>
          <w:szCs w:val="28"/>
          <w:lang w:eastAsia="ru-RU"/>
        </w:rPr>
      </w:pPr>
    </w:p>
    <w:tbl>
      <w:tblPr>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1050"/>
        <w:gridCol w:w="1133"/>
        <w:gridCol w:w="1134"/>
        <w:gridCol w:w="1134"/>
        <w:gridCol w:w="1133"/>
        <w:gridCol w:w="1134"/>
        <w:gridCol w:w="1135"/>
        <w:gridCol w:w="1417"/>
      </w:tblGrid>
      <w:tr w:rsidR="00791B2D" w:rsidRPr="00A65429" w:rsidTr="0069414F">
        <w:tc>
          <w:tcPr>
            <w:tcW w:w="1051" w:type="dxa"/>
          </w:tcPr>
          <w:p w:rsidR="00791B2D" w:rsidRPr="00A65429" w:rsidRDefault="0069414F" w:rsidP="00A65429">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2014 </w:t>
            </w:r>
            <w:r w:rsidR="00791B2D" w:rsidRPr="00A65429">
              <w:rPr>
                <w:rFonts w:ascii="Times New Roman" w:eastAsia="Times New Roman" w:hAnsi="Times New Roman" w:cs="Times New Roman"/>
                <w:sz w:val="24"/>
                <w:szCs w:val="24"/>
                <w:lang w:eastAsia="ru-RU"/>
              </w:rPr>
              <w:t>год</w:t>
            </w:r>
          </w:p>
        </w:tc>
        <w:tc>
          <w:tcPr>
            <w:tcW w:w="1133" w:type="dxa"/>
          </w:tcPr>
          <w:p w:rsidR="00791B2D" w:rsidRPr="00A65429" w:rsidRDefault="0069414F" w:rsidP="00A65429">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2015 </w:t>
            </w:r>
            <w:r w:rsidR="00791B2D" w:rsidRPr="00A65429">
              <w:rPr>
                <w:rFonts w:ascii="Times New Roman" w:eastAsia="Times New Roman" w:hAnsi="Times New Roman" w:cs="Times New Roman"/>
                <w:sz w:val="24"/>
                <w:szCs w:val="24"/>
                <w:lang w:eastAsia="ru-RU"/>
              </w:rPr>
              <w:t>год</w:t>
            </w:r>
          </w:p>
        </w:tc>
        <w:tc>
          <w:tcPr>
            <w:tcW w:w="1134" w:type="dxa"/>
          </w:tcPr>
          <w:p w:rsidR="00791B2D" w:rsidRPr="00A65429" w:rsidRDefault="0069414F" w:rsidP="00A65429">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2016 </w:t>
            </w:r>
            <w:r w:rsidR="00791B2D" w:rsidRPr="00A65429">
              <w:rPr>
                <w:rFonts w:ascii="Times New Roman" w:eastAsia="Times New Roman" w:hAnsi="Times New Roman" w:cs="Times New Roman"/>
                <w:sz w:val="24"/>
                <w:szCs w:val="24"/>
                <w:lang w:eastAsia="ru-RU"/>
              </w:rPr>
              <w:t>год</w:t>
            </w:r>
          </w:p>
        </w:tc>
        <w:tc>
          <w:tcPr>
            <w:tcW w:w="1134" w:type="dxa"/>
          </w:tcPr>
          <w:p w:rsidR="00791B2D" w:rsidRPr="00A65429" w:rsidRDefault="0069414F" w:rsidP="00A65429">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2017 </w:t>
            </w:r>
            <w:r w:rsidR="00791B2D" w:rsidRPr="00A65429">
              <w:rPr>
                <w:rFonts w:ascii="Times New Roman" w:eastAsia="Times New Roman" w:hAnsi="Times New Roman" w:cs="Times New Roman"/>
                <w:sz w:val="24"/>
                <w:szCs w:val="24"/>
                <w:lang w:eastAsia="ru-RU"/>
              </w:rPr>
              <w:t>год</w:t>
            </w:r>
          </w:p>
        </w:tc>
        <w:tc>
          <w:tcPr>
            <w:tcW w:w="1133" w:type="dxa"/>
          </w:tcPr>
          <w:p w:rsidR="00791B2D" w:rsidRPr="00A65429" w:rsidRDefault="0069414F" w:rsidP="00A65429">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2018 </w:t>
            </w:r>
            <w:r w:rsidR="00791B2D" w:rsidRPr="00A65429">
              <w:rPr>
                <w:rFonts w:ascii="Times New Roman" w:eastAsia="Times New Roman" w:hAnsi="Times New Roman" w:cs="Times New Roman"/>
                <w:sz w:val="24"/>
                <w:szCs w:val="24"/>
                <w:lang w:eastAsia="ru-RU"/>
              </w:rPr>
              <w:t>год</w:t>
            </w:r>
          </w:p>
        </w:tc>
        <w:tc>
          <w:tcPr>
            <w:tcW w:w="1134" w:type="dxa"/>
          </w:tcPr>
          <w:p w:rsidR="00791B2D" w:rsidRPr="00A65429" w:rsidRDefault="0069414F" w:rsidP="00A65429">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2019 </w:t>
            </w:r>
            <w:r w:rsidR="00791B2D" w:rsidRPr="00A65429">
              <w:rPr>
                <w:rFonts w:ascii="Times New Roman" w:eastAsia="Times New Roman" w:hAnsi="Times New Roman" w:cs="Times New Roman"/>
                <w:sz w:val="24"/>
                <w:szCs w:val="24"/>
                <w:lang w:eastAsia="ru-RU"/>
              </w:rPr>
              <w:t>год</w:t>
            </w:r>
          </w:p>
        </w:tc>
        <w:tc>
          <w:tcPr>
            <w:tcW w:w="1135" w:type="dxa"/>
          </w:tcPr>
          <w:p w:rsidR="00791B2D" w:rsidRPr="00A65429" w:rsidRDefault="0069414F" w:rsidP="00A65429">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2020 </w:t>
            </w:r>
            <w:r w:rsidR="00791B2D" w:rsidRPr="00A65429">
              <w:rPr>
                <w:rFonts w:ascii="Times New Roman" w:eastAsia="Times New Roman" w:hAnsi="Times New Roman" w:cs="Times New Roman"/>
                <w:sz w:val="24"/>
                <w:szCs w:val="24"/>
                <w:lang w:eastAsia="ru-RU"/>
              </w:rPr>
              <w:t>год</w:t>
            </w:r>
          </w:p>
        </w:tc>
        <w:tc>
          <w:tcPr>
            <w:tcW w:w="1417" w:type="dxa"/>
          </w:tcPr>
          <w:p w:rsidR="00791B2D" w:rsidRPr="00A65429" w:rsidRDefault="0069414F" w:rsidP="00A65429">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2021 </w:t>
            </w:r>
            <w:r w:rsidR="00791B2D" w:rsidRPr="00A65429">
              <w:rPr>
                <w:rFonts w:ascii="Times New Roman" w:eastAsia="Times New Roman" w:hAnsi="Times New Roman" w:cs="Times New Roman"/>
                <w:sz w:val="24"/>
                <w:szCs w:val="24"/>
                <w:lang w:eastAsia="ru-RU"/>
              </w:rPr>
              <w:t>год</w:t>
            </w:r>
          </w:p>
        </w:tc>
      </w:tr>
      <w:tr w:rsidR="00791B2D" w:rsidRPr="00A65429" w:rsidTr="0069414F">
        <w:tc>
          <w:tcPr>
            <w:tcW w:w="9271" w:type="dxa"/>
            <w:gridSpan w:val="8"/>
          </w:tcPr>
          <w:p w:rsidR="00791B2D" w:rsidRPr="00A65429" w:rsidRDefault="00791B2D" w:rsidP="00A65429">
            <w:pPr>
              <w:spacing w:line="240" w:lineRule="auto"/>
              <w:ind w:firstLine="55"/>
              <w:jc w:val="center"/>
              <w:rPr>
                <w:rFonts w:ascii="Times New Roman" w:eastAsia="Times New Roman" w:hAnsi="Times New Roman" w:cs="Times New Roman"/>
                <w:sz w:val="24"/>
                <w:szCs w:val="24"/>
                <w:lang w:eastAsia="ru-RU"/>
              </w:rPr>
            </w:pPr>
            <w:r w:rsidRPr="00A65429">
              <w:rPr>
                <w:rFonts w:ascii="Times New Roman" w:eastAsia="Times New Roman" w:hAnsi="Times New Roman" w:cs="Times New Roman"/>
                <w:sz w:val="24"/>
                <w:szCs w:val="24"/>
                <w:lang w:eastAsia="ru-RU"/>
              </w:rPr>
              <w:t>Доля граждан, положительно оценивающих</w:t>
            </w:r>
            <w:r w:rsidRPr="00A65429">
              <w:rPr>
                <w:rFonts w:ascii="Times New Roman" w:eastAsia="Times New Roman" w:hAnsi="Times New Roman" w:cs="Times New Roman"/>
                <w:sz w:val="24"/>
                <w:szCs w:val="24"/>
                <w:lang w:eastAsia="ru-RU"/>
              </w:rPr>
              <w:br/>
              <w:t xml:space="preserve">уровень межэтнического согласия в Красносулинском районе </w:t>
            </w:r>
            <w:r>
              <w:rPr>
                <w:rFonts w:ascii="Times New Roman" w:eastAsia="Times New Roman" w:hAnsi="Times New Roman" w:cs="Times New Roman"/>
                <w:sz w:val="24"/>
                <w:szCs w:val="24"/>
                <w:lang w:eastAsia="ru-RU"/>
              </w:rPr>
              <w:t>(</w:t>
            </w:r>
            <w:r w:rsidRPr="00A65429">
              <w:rPr>
                <w:rFonts w:ascii="Times New Roman" w:eastAsia="Times New Roman" w:hAnsi="Times New Roman" w:cs="Times New Roman"/>
                <w:sz w:val="24"/>
                <w:szCs w:val="24"/>
                <w:lang w:eastAsia="ru-RU"/>
              </w:rPr>
              <w:t xml:space="preserve">на основании </w:t>
            </w:r>
            <w:r>
              <w:rPr>
                <w:rFonts w:ascii="Times New Roman" w:eastAsia="Times New Roman" w:hAnsi="Times New Roman" w:cs="Times New Roman"/>
                <w:sz w:val="24"/>
                <w:szCs w:val="24"/>
                <w:lang w:eastAsia="ru-RU"/>
              </w:rPr>
              <w:t xml:space="preserve">социологического </w:t>
            </w:r>
            <w:r w:rsidRPr="00A65429">
              <w:rPr>
                <w:rFonts w:ascii="Times New Roman" w:eastAsia="Times New Roman" w:hAnsi="Times New Roman" w:cs="Times New Roman"/>
                <w:sz w:val="24"/>
                <w:szCs w:val="24"/>
                <w:lang w:eastAsia="ru-RU"/>
              </w:rPr>
              <w:t>опроса</w:t>
            </w:r>
            <w:r>
              <w:rPr>
                <w:rFonts w:ascii="Times New Roman" w:eastAsia="Times New Roman" w:hAnsi="Times New Roman" w:cs="Times New Roman"/>
                <w:sz w:val="24"/>
                <w:szCs w:val="24"/>
                <w:lang w:eastAsia="ru-RU"/>
              </w:rPr>
              <w:t xml:space="preserve">), </w:t>
            </w:r>
            <w:r w:rsidRPr="00A65429">
              <w:rPr>
                <w:rFonts w:ascii="Times New Roman" w:eastAsia="Times New Roman" w:hAnsi="Times New Roman" w:cs="Times New Roman"/>
                <w:sz w:val="24"/>
                <w:szCs w:val="24"/>
                <w:lang w:eastAsia="ru-RU"/>
              </w:rPr>
              <w:t>процентов</w:t>
            </w:r>
          </w:p>
        </w:tc>
      </w:tr>
      <w:tr w:rsidR="00791B2D" w:rsidRPr="00A65429" w:rsidTr="0069414F">
        <w:tc>
          <w:tcPr>
            <w:tcW w:w="1051" w:type="dxa"/>
          </w:tcPr>
          <w:p w:rsidR="00791B2D" w:rsidRPr="00A65429" w:rsidRDefault="00791B2D" w:rsidP="00A65429">
            <w:pPr>
              <w:spacing w:line="240" w:lineRule="auto"/>
              <w:ind w:firstLine="55"/>
              <w:jc w:val="center"/>
              <w:rPr>
                <w:rFonts w:ascii="Times New Roman" w:eastAsia="Times New Roman" w:hAnsi="Times New Roman" w:cs="Times New Roman"/>
                <w:sz w:val="24"/>
                <w:szCs w:val="24"/>
                <w:lang w:eastAsia="ru-RU"/>
              </w:rPr>
            </w:pPr>
            <w:r w:rsidRPr="00A65429">
              <w:rPr>
                <w:rFonts w:ascii="Times New Roman" w:eastAsia="Times New Roman" w:hAnsi="Times New Roman" w:cs="Times New Roman"/>
                <w:sz w:val="24"/>
                <w:szCs w:val="24"/>
                <w:lang w:eastAsia="ru-RU"/>
              </w:rPr>
              <w:t>45,0</w:t>
            </w:r>
          </w:p>
        </w:tc>
        <w:tc>
          <w:tcPr>
            <w:tcW w:w="1133" w:type="dxa"/>
          </w:tcPr>
          <w:p w:rsidR="00791B2D" w:rsidRPr="00A65429" w:rsidRDefault="00791B2D" w:rsidP="00A65429">
            <w:pPr>
              <w:spacing w:line="240" w:lineRule="auto"/>
              <w:ind w:firstLine="55"/>
              <w:jc w:val="center"/>
              <w:rPr>
                <w:rFonts w:ascii="Times New Roman" w:eastAsia="Times New Roman" w:hAnsi="Times New Roman" w:cs="Times New Roman"/>
                <w:sz w:val="24"/>
                <w:szCs w:val="24"/>
                <w:lang w:eastAsia="ru-RU"/>
              </w:rPr>
            </w:pPr>
            <w:r w:rsidRPr="00A65429">
              <w:rPr>
                <w:rFonts w:ascii="Times New Roman" w:eastAsia="Times New Roman" w:hAnsi="Times New Roman" w:cs="Times New Roman"/>
                <w:sz w:val="24"/>
                <w:szCs w:val="24"/>
                <w:lang w:eastAsia="ru-RU"/>
              </w:rPr>
              <w:t>45,0</w:t>
            </w:r>
          </w:p>
        </w:tc>
        <w:tc>
          <w:tcPr>
            <w:tcW w:w="1134" w:type="dxa"/>
          </w:tcPr>
          <w:p w:rsidR="00791B2D" w:rsidRPr="00A65429" w:rsidRDefault="00791B2D" w:rsidP="00A65429">
            <w:pPr>
              <w:spacing w:line="240" w:lineRule="auto"/>
              <w:ind w:firstLine="55"/>
              <w:jc w:val="center"/>
              <w:rPr>
                <w:rFonts w:ascii="Times New Roman" w:eastAsia="Times New Roman" w:hAnsi="Times New Roman" w:cs="Times New Roman"/>
                <w:sz w:val="24"/>
                <w:szCs w:val="24"/>
                <w:lang w:eastAsia="ru-RU"/>
              </w:rPr>
            </w:pPr>
            <w:r w:rsidRPr="00A65429">
              <w:rPr>
                <w:rFonts w:ascii="Times New Roman" w:eastAsia="Times New Roman" w:hAnsi="Times New Roman" w:cs="Times New Roman"/>
                <w:sz w:val="24"/>
                <w:szCs w:val="24"/>
                <w:lang w:eastAsia="ru-RU"/>
              </w:rPr>
              <w:t>50,0</w:t>
            </w:r>
          </w:p>
        </w:tc>
        <w:tc>
          <w:tcPr>
            <w:tcW w:w="1134" w:type="dxa"/>
          </w:tcPr>
          <w:p w:rsidR="00791B2D" w:rsidRPr="00A65429" w:rsidRDefault="00791B2D" w:rsidP="00A65429">
            <w:pPr>
              <w:spacing w:line="240" w:lineRule="auto"/>
              <w:ind w:firstLine="55"/>
              <w:jc w:val="center"/>
              <w:rPr>
                <w:rFonts w:ascii="Times New Roman" w:eastAsia="Times New Roman" w:hAnsi="Times New Roman" w:cs="Times New Roman"/>
                <w:sz w:val="24"/>
                <w:szCs w:val="24"/>
                <w:lang w:eastAsia="ru-RU"/>
              </w:rPr>
            </w:pPr>
            <w:r w:rsidRPr="00A65429">
              <w:rPr>
                <w:rFonts w:ascii="Times New Roman" w:eastAsia="Times New Roman" w:hAnsi="Times New Roman" w:cs="Times New Roman"/>
                <w:sz w:val="24"/>
                <w:szCs w:val="24"/>
                <w:lang w:eastAsia="ru-RU"/>
              </w:rPr>
              <w:t>78,0</w:t>
            </w:r>
          </w:p>
        </w:tc>
        <w:tc>
          <w:tcPr>
            <w:tcW w:w="1133" w:type="dxa"/>
          </w:tcPr>
          <w:p w:rsidR="00791B2D" w:rsidRPr="00A65429" w:rsidRDefault="00791B2D" w:rsidP="00A65429">
            <w:pPr>
              <w:spacing w:line="240" w:lineRule="auto"/>
              <w:ind w:firstLine="55"/>
              <w:jc w:val="center"/>
              <w:rPr>
                <w:rFonts w:ascii="Times New Roman" w:eastAsia="Times New Roman" w:hAnsi="Times New Roman" w:cs="Times New Roman"/>
                <w:sz w:val="24"/>
                <w:szCs w:val="24"/>
                <w:lang w:eastAsia="ru-RU"/>
              </w:rPr>
            </w:pPr>
            <w:r w:rsidRPr="00A65429">
              <w:rPr>
                <w:rFonts w:ascii="Times New Roman" w:eastAsia="Times New Roman" w:hAnsi="Times New Roman" w:cs="Times New Roman"/>
                <w:sz w:val="24"/>
                <w:szCs w:val="24"/>
                <w:lang w:eastAsia="ru-RU"/>
              </w:rPr>
              <w:t>60,0</w:t>
            </w:r>
          </w:p>
        </w:tc>
        <w:tc>
          <w:tcPr>
            <w:tcW w:w="1134" w:type="dxa"/>
          </w:tcPr>
          <w:p w:rsidR="00791B2D" w:rsidRPr="00A65429" w:rsidRDefault="00791B2D" w:rsidP="00A65429">
            <w:pPr>
              <w:spacing w:line="240" w:lineRule="auto"/>
              <w:ind w:firstLine="55"/>
              <w:jc w:val="center"/>
              <w:rPr>
                <w:rFonts w:ascii="Times New Roman" w:eastAsia="Times New Roman" w:hAnsi="Times New Roman" w:cs="Times New Roman"/>
                <w:sz w:val="24"/>
                <w:szCs w:val="24"/>
                <w:lang w:eastAsia="ru-RU"/>
              </w:rPr>
            </w:pPr>
            <w:r w:rsidRPr="00A65429">
              <w:rPr>
                <w:rFonts w:ascii="Times New Roman" w:eastAsia="Times New Roman" w:hAnsi="Times New Roman" w:cs="Times New Roman"/>
                <w:sz w:val="24"/>
                <w:szCs w:val="24"/>
                <w:lang w:eastAsia="ru-RU"/>
              </w:rPr>
              <w:t>65,5</w:t>
            </w:r>
          </w:p>
        </w:tc>
        <w:tc>
          <w:tcPr>
            <w:tcW w:w="1135" w:type="dxa"/>
          </w:tcPr>
          <w:p w:rsidR="00791B2D" w:rsidRPr="00A65429" w:rsidRDefault="00791B2D" w:rsidP="00A65429">
            <w:pPr>
              <w:spacing w:line="240" w:lineRule="auto"/>
              <w:ind w:firstLine="55"/>
              <w:jc w:val="center"/>
              <w:rPr>
                <w:rFonts w:ascii="Times New Roman" w:eastAsia="Times New Roman" w:hAnsi="Times New Roman" w:cs="Times New Roman"/>
                <w:sz w:val="24"/>
                <w:szCs w:val="24"/>
                <w:lang w:eastAsia="ru-RU"/>
              </w:rPr>
            </w:pPr>
            <w:r w:rsidRPr="00A65429">
              <w:rPr>
                <w:rFonts w:ascii="Times New Roman" w:eastAsia="Times New Roman" w:hAnsi="Times New Roman" w:cs="Times New Roman"/>
                <w:sz w:val="24"/>
                <w:szCs w:val="24"/>
                <w:lang w:eastAsia="ru-RU"/>
              </w:rPr>
              <w:t>70,0</w:t>
            </w:r>
          </w:p>
        </w:tc>
        <w:tc>
          <w:tcPr>
            <w:tcW w:w="1417" w:type="dxa"/>
          </w:tcPr>
          <w:p w:rsidR="00791B2D" w:rsidRPr="00A65429" w:rsidRDefault="00791B2D" w:rsidP="00A65429">
            <w:pPr>
              <w:spacing w:line="240" w:lineRule="auto"/>
              <w:ind w:firstLine="55"/>
              <w:jc w:val="center"/>
              <w:rPr>
                <w:rFonts w:ascii="Times New Roman" w:eastAsia="Times New Roman" w:hAnsi="Times New Roman" w:cs="Times New Roman"/>
                <w:sz w:val="24"/>
                <w:szCs w:val="24"/>
                <w:lang w:eastAsia="ru-RU"/>
              </w:rPr>
            </w:pPr>
            <w:r w:rsidRPr="00A65429">
              <w:rPr>
                <w:rFonts w:ascii="Times New Roman" w:eastAsia="Times New Roman" w:hAnsi="Times New Roman" w:cs="Times New Roman"/>
                <w:sz w:val="24"/>
                <w:szCs w:val="24"/>
                <w:lang w:eastAsia="ru-RU"/>
              </w:rPr>
              <w:t>74,1</w:t>
            </w:r>
          </w:p>
        </w:tc>
      </w:tr>
      <w:tr w:rsidR="00791B2D" w:rsidRPr="00A65429" w:rsidTr="0069414F">
        <w:tc>
          <w:tcPr>
            <w:tcW w:w="9271" w:type="dxa"/>
            <w:gridSpan w:val="8"/>
          </w:tcPr>
          <w:p w:rsidR="00791B2D" w:rsidRPr="00A65429" w:rsidRDefault="00791B2D" w:rsidP="00A65429">
            <w:pPr>
              <w:spacing w:line="240" w:lineRule="auto"/>
              <w:ind w:firstLine="55"/>
              <w:jc w:val="center"/>
              <w:rPr>
                <w:rFonts w:ascii="Times New Roman" w:eastAsia="Times New Roman" w:hAnsi="Times New Roman" w:cs="Times New Roman"/>
                <w:sz w:val="24"/>
                <w:szCs w:val="24"/>
                <w:lang w:eastAsia="ru-RU"/>
              </w:rPr>
            </w:pPr>
            <w:r w:rsidRPr="00A65429">
              <w:rPr>
                <w:rFonts w:ascii="Times New Roman" w:eastAsia="Times New Roman" w:hAnsi="Times New Roman" w:cs="Times New Roman"/>
                <w:sz w:val="24"/>
                <w:szCs w:val="24"/>
                <w:lang w:eastAsia="ru-RU"/>
              </w:rPr>
              <w:t>Доля граждан, у которых сформирована</w:t>
            </w:r>
            <w:r w:rsidRPr="00A65429">
              <w:rPr>
                <w:rFonts w:ascii="Times New Roman" w:eastAsia="Times New Roman" w:hAnsi="Times New Roman" w:cs="Times New Roman"/>
                <w:sz w:val="24"/>
                <w:szCs w:val="24"/>
                <w:lang w:eastAsia="ru-RU"/>
              </w:rPr>
              <w:br/>
              <w:t>общероссийская гражданская идентичность</w:t>
            </w:r>
            <w:r>
              <w:rPr>
                <w:rFonts w:ascii="Times New Roman" w:eastAsia="Times New Roman" w:hAnsi="Times New Roman" w:cs="Times New Roman"/>
                <w:sz w:val="24"/>
                <w:szCs w:val="24"/>
                <w:lang w:eastAsia="ru-RU"/>
              </w:rPr>
              <w:t xml:space="preserve">, </w:t>
            </w:r>
            <w:r w:rsidRPr="00A65429">
              <w:rPr>
                <w:rFonts w:ascii="Times New Roman" w:eastAsia="Times New Roman" w:hAnsi="Times New Roman" w:cs="Times New Roman"/>
                <w:sz w:val="24"/>
                <w:szCs w:val="24"/>
                <w:lang w:eastAsia="ru-RU"/>
              </w:rPr>
              <w:t>процентов</w:t>
            </w:r>
          </w:p>
        </w:tc>
      </w:tr>
      <w:tr w:rsidR="00791B2D" w:rsidRPr="00A65429" w:rsidTr="0069414F">
        <w:tc>
          <w:tcPr>
            <w:tcW w:w="1051" w:type="dxa"/>
          </w:tcPr>
          <w:p w:rsidR="00791B2D" w:rsidRPr="00A65429" w:rsidRDefault="00791B2D" w:rsidP="00A65429">
            <w:pPr>
              <w:spacing w:line="240" w:lineRule="auto"/>
              <w:ind w:firstLine="55"/>
              <w:jc w:val="center"/>
              <w:rPr>
                <w:rFonts w:ascii="Times New Roman" w:eastAsia="Times New Roman" w:hAnsi="Times New Roman" w:cs="Times New Roman"/>
                <w:sz w:val="24"/>
                <w:szCs w:val="24"/>
                <w:lang w:eastAsia="ru-RU"/>
              </w:rPr>
            </w:pPr>
            <w:r w:rsidRPr="00A65429">
              <w:rPr>
                <w:rFonts w:ascii="Times New Roman" w:eastAsia="Times New Roman" w:hAnsi="Times New Roman" w:cs="Times New Roman"/>
                <w:sz w:val="24"/>
                <w:szCs w:val="24"/>
                <w:lang w:eastAsia="ru-RU"/>
              </w:rPr>
              <w:t>45,0</w:t>
            </w:r>
          </w:p>
        </w:tc>
        <w:tc>
          <w:tcPr>
            <w:tcW w:w="1133" w:type="dxa"/>
          </w:tcPr>
          <w:p w:rsidR="00791B2D" w:rsidRPr="00A65429" w:rsidRDefault="00791B2D" w:rsidP="00A65429">
            <w:pPr>
              <w:spacing w:line="240" w:lineRule="auto"/>
              <w:ind w:firstLine="55"/>
              <w:jc w:val="center"/>
              <w:rPr>
                <w:rFonts w:ascii="Times New Roman" w:eastAsia="Times New Roman" w:hAnsi="Times New Roman" w:cs="Times New Roman"/>
                <w:sz w:val="24"/>
                <w:szCs w:val="24"/>
                <w:lang w:eastAsia="ru-RU"/>
              </w:rPr>
            </w:pPr>
            <w:r w:rsidRPr="00A65429">
              <w:rPr>
                <w:rFonts w:ascii="Times New Roman" w:eastAsia="Times New Roman" w:hAnsi="Times New Roman" w:cs="Times New Roman"/>
                <w:sz w:val="24"/>
                <w:szCs w:val="24"/>
                <w:lang w:eastAsia="ru-RU"/>
              </w:rPr>
              <w:t>45,0</w:t>
            </w:r>
          </w:p>
        </w:tc>
        <w:tc>
          <w:tcPr>
            <w:tcW w:w="1134" w:type="dxa"/>
          </w:tcPr>
          <w:p w:rsidR="00791B2D" w:rsidRPr="00A65429" w:rsidRDefault="00791B2D" w:rsidP="00A65429">
            <w:pPr>
              <w:spacing w:line="240" w:lineRule="auto"/>
              <w:ind w:firstLine="55"/>
              <w:jc w:val="center"/>
              <w:rPr>
                <w:rFonts w:ascii="Times New Roman" w:eastAsia="Times New Roman" w:hAnsi="Times New Roman" w:cs="Times New Roman"/>
                <w:sz w:val="24"/>
                <w:szCs w:val="24"/>
                <w:lang w:eastAsia="ru-RU"/>
              </w:rPr>
            </w:pPr>
            <w:r w:rsidRPr="00A65429">
              <w:rPr>
                <w:rFonts w:ascii="Times New Roman" w:eastAsia="Times New Roman" w:hAnsi="Times New Roman" w:cs="Times New Roman"/>
                <w:sz w:val="24"/>
                <w:szCs w:val="24"/>
                <w:lang w:eastAsia="ru-RU"/>
              </w:rPr>
              <w:t>60,0</w:t>
            </w:r>
          </w:p>
        </w:tc>
        <w:tc>
          <w:tcPr>
            <w:tcW w:w="1134" w:type="dxa"/>
          </w:tcPr>
          <w:p w:rsidR="00791B2D" w:rsidRPr="00A65429" w:rsidRDefault="00791B2D" w:rsidP="00A65429">
            <w:pPr>
              <w:spacing w:line="240" w:lineRule="auto"/>
              <w:ind w:firstLine="55"/>
              <w:jc w:val="center"/>
              <w:rPr>
                <w:rFonts w:ascii="Times New Roman" w:eastAsia="Times New Roman" w:hAnsi="Times New Roman" w:cs="Times New Roman"/>
                <w:sz w:val="24"/>
                <w:szCs w:val="24"/>
                <w:lang w:eastAsia="ru-RU"/>
              </w:rPr>
            </w:pPr>
            <w:r w:rsidRPr="00A65429">
              <w:rPr>
                <w:rFonts w:ascii="Times New Roman" w:eastAsia="Times New Roman" w:hAnsi="Times New Roman" w:cs="Times New Roman"/>
                <w:sz w:val="24"/>
                <w:szCs w:val="24"/>
                <w:lang w:eastAsia="ru-RU"/>
              </w:rPr>
              <w:t>65,0</w:t>
            </w:r>
          </w:p>
        </w:tc>
        <w:tc>
          <w:tcPr>
            <w:tcW w:w="1133" w:type="dxa"/>
          </w:tcPr>
          <w:p w:rsidR="00791B2D" w:rsidRPr="00A65429" w:rsidRDefault="00791B2D" w:rsidP="00A65429">
            <w:pPr>
              <w:spacing w:line="240" w:lineRule="auto"/>
              <w:ind w:firstLine="55"/>
              <w:jc w:val="center"/>
              <w:rPr>
                <w:rFonts w:ascii="Times New Roman" w:eastAsia="Times New Roman" w:hAnsi="Times New Roman" w:cs="Times New Roman"/>
                <w:sz w:val="24"/>
                <w:szCs w:val="24"/>
                <w:lang w:eastAsia="ru-RU"/>
              </w:rPr>
            </w:pPr>
            <w:r w:rsidRPr="00A65429">
              <w:rPr>
                <w:rFonts w:ascii="Times New Roman" w:eastAsia="Times New Roman" w:hAnsi="Times New Roman" w:cs="Times New Roman"/>
                <w:sz w:val="24"/>
                <w:szCs w:val="24"/>
                <w:lang w:eastAsia="ru-RU"/>
              </w:rPr>
              <w:t>66,5</w:t>
            </w:r>
          </w:p>
        </w:tc>
        <w:tc>
          <w:tcPr>
            <w:tcW w:w="1134" w:type="dxa"/>
          </w:tcPr>
          <w:p w:rsidR="00791B2D" w:rsidRPr="00A65429" w:rsidRDefault="00791B2D" w:rsidP="00A65429">
            <w:pPr>
              <w:spacing w:line="240" w:lineRule="auto"/>
              <w:ind w:firstLine="55"/>
              <w:jc w:val="center"/>
              <w:rPr>
                <w:rFonts w:ascii="Times New Roman" w:eastAsia="Times New Roman" w:hAnsi="Times New Roman" w:cs="Times New Roman"/>
                <w:sz w:val="24"/>
                <w:szCs w:val="24"/>
                <w:lang w:eastAsia="ru-RU"/>
              </w:rPr>
            </w:pPr>
            <w:r w:rsidRPr="00A65429">
              <w:rPr>
                <w:rFonts w:ascii="Times New Roman" w:eastAsia="Times New Roman" w:hAnsi="Times New Roman" w:cs="Times New Roman"/>
                <w:sz w:val="24"/>
                <w:szCs w:val="24"/>
                <w:lang w:eastAsia="ru-RU"/>
              </w:rPr>
              <w:t>67,0</w:t>
            </w:r>
          </w:p>
        </w:tc>
        <w:tc>
          <w:tcPr>
            <w:tcW w:w="1135" w:type="dxa"/>
          </w:tcPr>
          <w:p w:rsidR="00791B2D" w:rsidRPr="00A65429" w:rsidRDefault="00791B2D" w:rsidP="00A65429">
            <w:pPr>
              <w:spacing w:line="240" w:lineRule="auto"/>
              <w:ind w:firstLine="55"/>
              <w:jc w:val="center"/>
              <w:rPr>
                <w:rFonts w:ascii="Times New Roman" w:eastAsia="Times New Roman" w:hAnsi="Times New Roman" w:cs="Times New Roman"/>
                <w:sz w:val="24"/>
                <w:szCs w:val="24"/>
                <w:lang w:eastAsia="ru-RU"/>
              </w:rPr>
            </w:pPr>
            <w:r w:rsidRPr="00A65429">
              <w:rPr>
                <w:rFonts w:ascii="Times New Roman" w:eastAsia="Times New Roman" w:hAnsi="Times New Roman" w:cs="Times New Roman"/>
                <w:sz w:val="24"/>
                <w:szCs w:val="24"/>
                <w:lang w:eastAsia="ru-RU"/>
              </w:rPr>
              <w:t>67,5</w:t>
            </w:r>
          </w:p>
        </w:tc>
        <w:tc>
          <w:tcPr>
            <w:tcW w:w="1417" w:type="dxa"/>
          </w:tcPr>
          <w:p w:rsidR="00791B2D" w:rsidRPr="00A65429" w:rsidRDefault="00791B2D" w:rsidP="00A65429">
            <w:pPr>
              <w:spacing w:line="240" w:lineRule="auto"/>
              <w:ind w:firstLine="55"/>
              <w:jc w:val="center"/>
              <w:rPr>
                <w:rFonts w:ascii="Times New Roman" w:eastAsia="Times New Roman" w:hAnsi="Times New Roman" w:cs="Times New Roman"/>
                <w:sz w:val="24"/>
                <w:szCs w:val="24"/>
                <w:lang w:eastAsia="ru-RU"/>
              </w:rPr>
            </w:pPr>
            <w:r w:rsidRPr="00A65429">
              <w:rPr>
                <w:rFonts w:ascii="Times New Roman" w:eastAsia="Times New Roman" w:hAnsi="Times New Roman" w:cs="Times New Roman"/>
                <w:sz w:val="24"/>
                <w:szCs w:val="24"/>
                <w:lang w:eastAsia="ru-RU"/>
              </w:rPr>
              <w:t>66,0</w:t>
            </w:r>
          </w:p>
        </w:tc>
      </w:tr>
    </w:tbl>
    <w:p w:rsidR="00A65429" w:rsidRDefault="00A65429" w:rsidP="00A65429">
      <w:pPr>
        <w:pStyle w:val="2"/>
        <w:spacing w:before="0" w:after="0"/>
        <w:contextualSpacing/>
        <w:rPr>
          <w:rFonts w:eastAsia="Times New Roman"/>
          <w:b w:val="0"/>
          <w:lang w:eastAsia="ru-RU"/>
        </w:rPr>
      </w:pP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Острых проблем межнациональных отношений внутри многонационального коренного населения Красносулинского района не зафиксировано. Проблемы существуют во взаимоотношениях коренного и миграционного населения. Важной составляющей сложных межэтнических отношений является группа социально-экономических причин, прежде всего – конкуренция на рынке труда, в предпринимательской сфере (торговля, сфера обслуживания), хозяйственной деятельности. Для селян сохраняют актуальность нарушения в сфере землепользования и норм содержания и выпаса сельскохозяйственных животных.</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С 2014 года прослеживается тенденция к увеличению доли граждан, положительно оценивающих состояние межнациональных и межконфессиональных отношений в Красносулинском районе и Ростовской области в целом.</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 xml:space="preserve">По данным ежегодного социологического опроса жителей Красносулинского района, доля </w:t>
      </w:r>
      <w:proofErr w:type="gramStart"/>
      <w:r w:rsidRPr="00A65429">
        <w:rPr>
          <w:rFonts w:eastAsia="Times New Roman"/>
          <w:b w:val="0"/>
          <w:lang w:eastAsia="ru-RU"/>
        </w:rPr>
        <w:t>граждан, положительно оценивающих состояние межэтнических отношений составила</w:t>
      </w:r>
      <w:proofErr w:type="gramEnd"/>
      <w:r w:rsidRPr="00A65429">
        <w:rPr>
          <w:rFonts w:eastAsia="Times New Roman"/>
          <w:b w:val="0"/>
          <w:lang w:eastAsia="ru-RU"/>
        </w:rPr>
        <w:t xml:space="preserve"> в 2022 году 80,5 процента.</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Ключевые проблемы.</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1. Угроза возникновения деструктивных элементов в среде мигрантов.</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 xml:space="preserve">Географическое и социально-экономическое положение региона делают его привлекательным для мигрантов. Одной из основных проблем миграционной ситуации является сокращение численности коренного </w:t>
      </w:r>
      <w:r w:rsidRPr="00A65429">
        <w:rPr>
          <w:rFonts w:eastAsia="Times New Roman"/>
          <w:b w:val="0"/>
          <w:lang w:eastAsia="ru-RU"/>
        </w:rPr>
        <w:lastRenderedPageBreak/>
        <w:t>населения области, с другой – увеличение количества иностранных граждан из других регионов Российской Федерации и стран СНГ.</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Вышеперечисленные миграционные процессы могут оказать влияние на состояние межнациональных и межконфессиональных отношений в Красносулинском районе.</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2. Недостаточная численность молодежи среди членов национально-культурных обществ.</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Особая роль в национально-культурных обществах принадлежит молодежи как наиболее активной социальной группе, способной в перспективе обеспечить реализацию ключевых направлений развития межнационального диалога. Вовлечению молодежи в национально-культурные общества в значительной мере способствуют этнокультурные мероприятия, направленные на знакомство с традициями и культурой народов Дона, межнациональный мир и согласие, воспитание подрастающего поколения в духе патриотизма.</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Ключевые тренды.</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1. Этнокультурная идентификация.</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Реализуемая в Красносулинском районе государственная национальная политика, содействующая укреплению российской нации, сохранению этнокультурной самобытности народов, оказывает положительное влияние на взаимодействие людей разных национальностей в различных сферах трудовой, культурной и общественно-политической жизни. С развитием интереса к культуре народов Дона и тенденцией возрастающего внимания россиян к истории страны и малой родины увеличивается число людей, идентифицирующих себя, прежде всего, как гражданина России.</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2. Возрастающая потребность в формировании организованных площадок, действующих в интересах сохранения и развития этничности народов Дона, воссоздания традиционного культурного пространства.</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В Красносулинском районе поддерживается интерес к культуре и традициям народов Дона. Так, к примеру, в 2021 году проведены мероприятия, направленные на этнокультурное развитие народов Дона, укрепление единства российской нации и гармонизацию межэтнических отношений в Красносулинском районе с количеством участников более 9</w:t>
      </w:r>
      <w:r w:rsidR="0069414F">
        <w:rPr>
          <w:rFonts w:eastAsia="Times New Roman"/>
          <w:b w:val="0"/>
          <w:lang w:eastAsia="ru-RU"/>
        </w:rPr>
        <w:t xml:space="preserve"> </w:t>
      </w:r>
      <w:r w:rsidRPr="00A65429">
        <w:rPr>
          <w:rFonts w:eastAsia="Times New Roman"/>
          <w:b w:val="0"/>
          <w:lang w:eastAsia="ru-RU"/>
        </w:rPr>
        <w:t>053 человек. Для сравнения в 2019 году аналогичный показатель составил более 8</w:t>
      </w:r>
      <w:r w:rsidR="0069414F">
        <w:rPr>
          <w:rFonts w:eastAsia="Times New Roman"/>
          <w:b w:val="0"/>
          <w:lang w:eastAsia="ru-RU"/>
        </w:rPr>
        <w:t xml:space="preserve"> </w:t>
      </w:r>
      <w:r w:rsidRPr="00A65429">
        <w:rPr>
          <w:rFonts w:eastAsia="Times New Roman"/>
          <w:b w:val="0"/>
          <w:lang w:eastAsia="ru-RU"/>
        </w:rPr>
        <w:t>296 человек.</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Система целей и механизм реализации.</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Динамическая цель.</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lastRenderedPageBreak/>
        <w:t>1. Увеличение доли граждан, положительно оценивающих уровень межэтнического согласия в Красносулинском районе.</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Индикатор 1. Доля граждан, положительно оценивающих уровень межэтнического согласия в Красносулинском районе:</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2021 год – 74,1 процента от общего числа жителей;</w:t>
      </w:r>
    </w:p>
    <w:p w:rsidR="00A65429" w:rsidRPr="00A65429" w:rsidRDefault="00CD3F72" w:rsidP="00A65429">
      <w:pPr>
        <w:pStyle w:val="2"/>
        <w:spacing w:before="0" w:after="0"/>
        <w:contextualSpacing/>
        <w:rPr>
          <w:rFonts w:eastAsia="Times New Roman"/>
          <w:b w:val="0"/>
          <w:lang w:eastAsia="ru-RU"/>
        </w:rPr>
      </w:pPr>
      <w:r>
        <w:rPr>
          <w:rFonts w:eastAsia="Times New Roman"/>
          <w:b w:val="0"/>
          <w:lang w:eastAsia="ru-RU"/>
        </w:rPr>
        <w:t xml:space="preserve">2024 год – 76,6 </w:t>
      </w:r>
      <w:r w:rsidR="00E06412">
        <w:rPr>
          <w:rFonts w:eastAsia="Times New Roman"/>
          <w:b w:val="0"/>
          <w:lang w:eastAsia="ru-RU"/>
        </w:rPr>
        <w:t>процента</w:t>
      </w:r>
      <w:r w:rsidR="00A65429" w:rsidRPr="00A65429">
        <w:rPr>
          <w:rFonts w:eastAsia="Times New Roman"/>
          <w:b w:val="0"/>
          <w:lang w:eastAsia="ru-RU"/>
        </w:rPr>
        <w:t xml:space="preserve"> от общего числа жителей;</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 xml:space="preserve">2030 год </w:t>
      </w:r>
      <w:r w:rsidR="00E06412">
        <w:rPr>
          <w:rFonts w:eastAsia="Times New Roman"/>
          <w:b w:val="0"/>
          <w:lang w:eastAsia="ru-RU"/>
        </w:rPr>
        <w:t>– 77,2 процента</w:t>
      </w:r>
      <w:r w:rsidRPr="00A65429">
        <w:rPr>
          <w:rFonts w:eastAsia="Times New Roman"/>
          <w:b w:val="0"/>
          <w:lang w:eastAsia="ru-RU"/>
        </w:rPr>
        <w:t xml:space="preserve"> от общего числа жителей.</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Структурная цель.</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1. Увеличение доли граждан, у которых сформирована общероссийская гражданская идентичность.</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Индикатор 2. Доля граждан, у которых сформирована общероссийская гражданская идентичность:</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2021 год – 66,</w:t>
      </w:r>
      <w:r w:rsidR="00CD3F72">
        <w:rPr>
          <w:rFonts w:eastAsia="Times New Roman"/>
          <w:b w:val="0"/>
          <w:lang w:eastAsia="ru-RU"/>
        </w:rPr>
        <w:t>0 процентов</w:t>
      </w:r>
      <w:r w:rsidRPr="00A65429">
        <w:rPr>
          <w:rFonts w:eastAsia="Times New Roman"/>
          <w:b w:val="0"/>
          <w:lang w:eastAsia="ru-RU"/>
        </w:rPr>
        <w:t xml:space="preserve"> от общего числа жителей;</w:t>
      </w:r>
    </w:p>
    <w:p w:rsidR="00A65429" w:rsidRPr="00A65429" w:rsidRDefault="00CD3F72" w:rsidP="00A65429">
      <w:pPr>
        <w:pStyle w:val="2"/>
        <w:spacing w:before="0" w:after="0"/>
        <w:contextualSpacing/>
        <w:rPr>
          <w:rFonts w:eastAsia="Times New Roman"/>
          <w:b w:val="0"/>
          <w:lang w:eastAsia="ru-RU"/>
        </w:rPr>
      </w:pPr>
      <w:r>
        <w:rPr>
          <w:rFonts w:eastAsia="Times New Roman"/>
          <w:b w:val="0"/>
          <w:lang w:eastAsia="ru-RU"/>
        </w:rPr>
        <w:t>2024 год – 68,5 процентов</w:t>
      </w:r>
      <w:r w:rsidR="00A65429" w:rsidRPr="00A65429">
        <w:rPr>
          <w:rFonts w:eastAsia="Times New Roman"/>
          <w:b w:val="0"/>
          <w:lang w:eastAsia="ru-RU"/>
        </w:rPr>
        <w:t xml:space="preserve"> от общего числа жителей;</w:t>
      </w:r>
    </w:p>
    <w:p w:rsidR="00A65429" w:rsidRPr="00A65429" w:rsidRDefault="00CD3F72" w:rsidP="00A65429">
      <w:pPr>
        <w:pStyle w:val="2"/>
        <w:spacing w:before="0" w:after="0"/>
        <w:contextualSpacing/>
        <w:rPr>
          <w:rFonts w:eastAsia="Times New Roman"/>
          <w:b w:val="0"/>
          <w:lang w:eastAsia="ru-RU"/>
        </w:rPr>
      </w:pPr>
      <w:r>
        <w:rPr>
          <w:rFonts w:eastAsia="Times New Roman"/>
          <w:b w:val="0"/>
          <w:lang w:eastAsia="ru-RU"/>
        </w:rPr>
        <w:t>2030 год – 69,5 процентов</w:t>
      </w:r>
      <w:r w:rsidR="00A65429" w:rsidRPr="00A65429">
        <w:rPr>
          <w:rFonts w:eastAsia="Times New Roman"/>
          <w:b w:val="0"/>
          <w:lang w:eastAsia="ru-RU"/>
        </w:rPr>
        <w:t xml:space="preserve"> от общего числа жителей.</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Приоритетные задачи и мероприятия.</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Задача 1. Организация взаимодействия органов местного самоуправления с национально-культурными обществами.</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Мероприятие 1.1. Оказание содействия членами национально-культурных обществ, органам местного самоуправления в осуществлении установленных задач и функций в сфере реализации государственной национальной политики.</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Мероприятие 1.2. Участие в обучающих семинарах и курсов повышения квалификации для государственных и муниципальных служащих по вопросам реализации государственной национальной политики.</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Задача 2. Сохранение и поддержка этнокультурного и языкового многообразия Российской Федерации, традиционных российских духовно-нравственных ценностей как основы российского общества.</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Мероприятие 2.1. Оказание методической и организационной поддержки национально-культурным общественным объединениям Красносулинского района, а также финансовой поддержки путем предоставления субсидий социально-ориентированным некоммерческим организациям на конкурсной основе в форме субсидии.</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Мероприятие 2.2. Проведение фестивалей, иных культурно-массовых мероприятий, направленных на сохранение и развитие самобытности и культуры народов Дона.</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Стратегическая проектная инициатива 1 «Строим будущее, чтим традиции».</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lastRenderedPageBreak/>
        <w:t>Возможность:</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способствовать укреплению гражданского единства, гражданского самосознания и сохранению самобытности многонационального народа в Красносулинском районе.</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Основные параметры:</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1. Позиционирование в культурных и образовательных практиках культурных особенностей народов Дона как инструмент для гармонизации межэтнических отношений.</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2. Создание условий для развития партнерства и комплексного взаимодействия национально-культурных обществ и общественных объединений, образовательных организаций и учреждений культуры, заинтересованных ведомств в целях гармонизации межнациональных отношений, профилактики экстремизма и предупреждения конфликтов на национальной и религиозной почве.</w:t>
      </w:r>
    </w:p>
    <w:p w:rsidR="00A65429" w:rsidRPr="00A65429" w:rsidRDefault="00A65429" w:rsidP="00A65429">
      <w:pPr>
        <w:pStyle w:val="2"/>
        <w:spacing w:before="0" w:after="0"/>
        <w:contextualSpacing/>
        <w:rPr>
          <w:rFonts w:eastAsia="Times New Roman"/>
          <w:b w:val="0"/>
          <w:lang w:eastAsia="ru-RU"/>
        </w:rPr>
      </w:pPr>
      <w:r w:rsidRPr="00A65429">
        <w:rPr>
          <w:rFonts w:eastAsia="Times New Roman"/>
          <w:b w:val="0"/>
          <w:lang w:eastAsia="ru-RU"/>
        </w:rPr>
        <w:t>3. Более широкий охват детей и подростков для участия в мероприятиях по ознакомлению с культурными традициями народов Дона.</w:t>
      </w:r>
    </w:p>
    <w:p w:rsidR="00523F8A" w:rsidRDefault="00523F8A" w:rsidP="00C16AA4">
      <w:pPr>
        <w:pStyle w:val="2"/>
        <w:spacing w:before="0" w:after="0"/>
      </w:pPr>
    </w:p>
    <w:p w:rsidR="00523F8A" w:rsidRDefault="00523F8A" w:rsidP="00C16AA4">
      <w:pPr>
        <w:pStyle w:val="2"/>
        <w:spacing w:before="0" w:after="0"/>
      </w:pPr>
    </w:p>
    <w:p w:rsidR="0049376B" w:rsidRPr="00FF2B42" w:rsidRDefault="00FF2B42" w:rsidP="00FF2B42">
      <w:pPr>
        <w:pStyle w:val="2"/>
        <w:spacing w:before="0" w:after="0"/>
        <w:ind w:firstLine="0"/>
        <w:jc w:val="center"/>
        <w:rPr>
          <w:b w:val="0"/>
        </w:rPr>
      </w:pPr>
      <w:r>
        <w:rPr>
          <w:b w:val="0"/>
        </w:rPr>
        <w:t>4</w:t>
      </w:r>
      <w:r w:rsidR="00CB07F0" w:rsidRPr="00FF2B42">
        <w:rPr>
          <w:b w:val="0"/>
        </w:rPr>
        <w:t>.2.</w:t>
      </w:r>
      <w:r w:rsidR="0049376B" w:rsidRPr="00FF2B42">
        <w:rPr>
          <w:b w:val="0"/>
        </w:rPr>
        <w:t xml:space="preserve">Экономическая </w:t>
      </w:r>
      <w:bookmarkEnd w:id="20"/>
      <w:bookmarkEnd w:id="102"/>
      <w:r w:rsidR="00993418">
        <w:rPr>
          <w:b w:val="0"/>
        </w:rPr>
        <w:t>политика</w:t>
      </w:r>
    </w:p>
    <w:p w:rsidR="001D3A12" w:rsidRPr="00FF2B42" w:rsidRDefault="001D3A12" w:rsidP="00FF2B42">
      <w:pPr>
        <w:ind w:firstLine="0"/>
        <w:jc w:val="center"/>
        <w:rPr>
          <w:rFonts w:ascii="Times New Roman" w:hAnsi="Times New Roman" w:cs="Times New Roman"/>
          <w:sz w:val="28"/>
          <w:szCs w:val="28"/>
          <w:highlight w:val="yellow"/>
        </w:rPr>
      </w:pPr>
    </w:p>
    <w:p w:rsidR="00C01D4F" w:rsidRPr="00FF2B42" w:rsidRDefault="00FF2B42" w:rsidP="00FF2B42">
      <w:pPr>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CB07F0" w:rsidRPr="00FF2B42">
        <w:rPr>
          <w:rFonts w:ascii="Times New Roman" w:eastAsia="Times New Roman" w:hAnsi="Times New Roman" w:cs="Times New Roman"/>
          <w:sz w:val="28"/>
          <w:szCs w:val="28"/>
          <w:lang w:eastAsia="ru-RU"/>
        </w:rPr>
        <w:t>.2.1.</w:t>
      </w:r>
      <w:r w:rsidR="0004040C" w:rsidRPr="00FF2B42">
        <w:rPr>
          <w:rFonts w:ascii="Times New Roman" w:eastAsia="Times New Roman" w:hAnsi="Times New Roman" w:cs="Times New Roman"/>
          <w:sz w:val="28"/>
          <w:szCs w:val="28"/>
          <w:lang w:eastAsia="ru-RU"/>
        </w:rPr>
        <w:t>Агропромышленный комплекс</w:t>
      </w:r>
    </w:p>
    <w:p w:rsidR="00E236A7" w:rsidRPr="006B57C4" w:rsidRDefault="00E236A7" w:rsidP="00C16AA4">
      <w:pPr>
        <w:rPr>
          <w:rFonts w:ascii="Times New Roman" w:eastAsia="Times New Roman" w:hAnsi="Times New Roman" w:cs="Times New Roman"/>
          <w:b/>
          <w:sz w:val="28"/>
          <w:szCs w:val="28"/>
          <w:lang w:eastAsia="ru-RU"/>
        </w:rPr>
      </w:pPr>
    </w:p>
    <w:p w:rsidR="00513A0F" w:rsidRPr="00513A0F" w:rsidRDefault="00513A0F" w:rsidP="00513A0F">
      <w:pPr>
        <w:contextualSpacing/>
        <w:rPr>
          <w:rFonts w:ascii="Times New Roman" w:eastAsia="Times New Roman" w:hAnsi="Times New Roman" w:cs="Times New Roman"/>
          <w:sz w:val="28"/>
          <w:szCs w:val="28"/>
          <w:lang w:eastAsia="ru-RU"/>
        </w:rPr>
      </w:pPr>
      <w:r w:rsidRPr="00513A0F">
        <w:rPr>
          <w:rFonts w:ascii="Times New Roman" w:eastAsia="Times New Roman" w:hAnsi="Times New Roman" w:cs="Times New Roman"/>
          <w:sz w:val="28"/>
          <w:szCs w:val="28"/>
          <w:lang w:eastAsia="ru-RU"/>
        </w:rPr>
        <w:t>Состояние и тренды развития</w:t>
      </w:r>
      <w:r>
        <w:rPr>
          <w:rFonts w:ascii="Times New Roman" w:eastAsia="Times New Roman" w:hAnsi="Times New Roman" w:cs="Times New Roman"/>
          <w:sz w:val="28"/>
          <w:szCs w:val="28"/>
          <w:lang w:eastAsia="ru-RU"/>
        </w:rPr>
        <w:t>.</w:t>
      </w:r>
    </w:p>
    <w:p w:rsidR="00513A0F" w:rsidRDefault="00513A0F" w:rsidP="00513A0F">
      <w:pPr>
        <w:contextualSpacing/>
        <w:rPr>
          <w:rFonts w:ascii="Times New Roman" w:eastAsia="Times New Roman" w:hAnsi="Times New Roman" w:cs="Times New Roman"/>
          <w:sz w:val="28"/>
          <w:szCs w:val="28"/>
          <w:lang w:eastAsia="ru-RU"/>
        </w:rPr>
      </w:pPr>
      <w:r w:rsidRPr="00513A0F">
        <w:rPr>
          <w:rFonts w:ascii="Times New Roman" w:eastAsia="Times New Roman" w:hAnsi="Times New Roman" w:cs="Times New Roman"/>
          <w:sz w:val="28"/>
          <w:szCs w:val="28"/>
          <w:lang w:eastAsia="ru-RU"/>
        </w:rPr>
        <w:t>Оценка состояния агропромышленного комплекса Красносулинского района основывается на достижении ключевых показателей развития отрасли, данные пока</w:t>
      </w:r>
      <w:r w:rsidR="00FC5A2F">
        <w:rPr>
          <w:rFonts w:ascii="Times New Roman" w:eastAsia="Times New Roman" w:hAnsi="Times New Roman" w:cs="Times New Roman"/>
          <w:sz w:val="28"/>
          <w:szCs w:val="28"/>
          <w:lang w:eastAsia="ru-RU"/>
        </w:rPr>
        <w:t>затели представлены в таблице 1</w:t>
      </w:r>
      <w:r w:rsidR="008415FC">
        <w:rPr>
          <w:rFonts w:ascii="Times New Roman" w:eastAsia="Times New Roman" w:hAnsi="Times New Roman" w:cs="Times New Roman"/>
          <w:sz w:val="28"/>
          <w:szCs w:val="28"/>
          <w:lang w:eastAsia="ru-RU"/>
        </w:rPr>
        <w:t>7</w:t>
      </w:r>
      <w:r w:rsidRPr="00513A0F">
        <w:rPr>
          <w:rFonts w:ascii="Times New Roman" w:eastAsia="Times New Roman" w:hAnsi="Times New Roman" w:cs="Times New Roman"/>
          <w:sz w:val="28"/>
          <w:szCs w:val="28"/>
          <w:lang w:eastAsia="ru-RU"/>
        </w:rPr>
        <w:t>.</w:t>
      </w:r>
    </w:p>
    <w:p w:rsidR="00513A0F" w:rsidRPr="00513A0F" w:rsidRDefault="00513A0F" w:rsidP="00513A0F">
      <w:pPr>
        <w:contextualSpacing/>
        <w:rPr>
          <w:rFonts w:ascii="Times New Roman" w:eastAsia="Times New Roman" w:hAnsi="Times New Roman" w:cs="Times New Roman"/>
          <w:sz w:val="28"/>
          <w:szCs w:val="28"/>
          <w:lang w:eastAsia="ru-RU"/>
        </w:rPr>
      </w:pPr>
    </w:p>
    <w:p w:rsidR="006378ED" w:rsidRDefault="008415FC" w:rsidP="006378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17</w:t>
      </w:r>
    </w:p>
    <w:p w:rsidR="006378ED" w:rsidRDefault="006378ED" w:rsidP="006378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sz w:val="28"/>
          <w:szCs w:val="28"/>
          <w:lang w:eastAsia="ru-RU"/>
        </w:rPr>
      </w:pPr>
    </w:p>
    <w:p w:rsidR="006378ED" w:rsidRDefault="006378ED" w:rsidP="006378ED">
      <w:pPr>
        <w:contextualSpacing/>
        <w:jc w:val="center"/>
        <w:rPr>
          <w:rFonts w:ascii="Times New Roman" w:hAnsi="Times New Roman" w:cs="Times New Roman"/>
          <w:sz w:val="28"/>
          <w:szCs w:val="28"/>
        </w:rPr>
      </w:pPr>
      <w:r w:rsidRPr="004D3DA1">
        <w:rPr>
          <w:rFonts w:ascii="Times New Roman" w:hAnsi="Times New Roman" w:cs="Times New Roman"/>
          <w:sz w:val="28"/>
          <w:szCs w:val="28"/>
        </w:rPr>
        <w:t>Д</w:t>
      </w:r>
      <w:r>
        <w:rPr>
          <w:rFonts w:ascii="Times New Roman" w:hAnsi="Times New Roman" w:cs="Times New Roman"/>
          <w:sz w:val="28"/>
          <w:szCs w:val="28"/>
        </w:rPr>
        <w:t>ИНАМИКА</w:t>
      </w:r>
    </w:p>
    <w:p w:rsidR="006378ED" w:rsidRDefault="006378ED" w:rsidP="006378ED">
      <w:pPr>
        <w:contextualSpacing/>
        <w:jc w:val="center"/>
        <w:rPr>
          <w:rFonts w:ascii="Times New Roman" w:hAnsi="Times New Roman" w:cs="Times New Roman"/>
          <w:sz w:val="28"/>
          <w:szCs w:val="28"/>
        </w:rPr>
      </w:pPr>
      <w:r w:rsidRPr="004D3DA1">
        <w:rPr>
          <w:rFonts w:ascii="Times New Roman" w:hAnsi="Times New Roman" w:cs="Times New Roman"/>
          <w:sz w:val="28"/>
          <w:szCs w:val="28"/>
        </w:rPr>
        <w:t xml:space="preserve">ключевых показателей сферы </w:t>
      </w:r>
      <w:r w:rsidRPr="00513A0F">
        <w:rPr>
          <w:rFonts w:ascii="Times New Roman" w:eastAsia="Times New Roman" w:hAnsi="Times New Roman" w:cs="Times New Roman"/>
          <w:sz w:val="28"/>
          <w:szCs w:val="28"/>
          <w:lang w:eastAsia="ru-RU"/>
        </w:rPr>
        <w:t>сельского хозяйств</w:t>
      </w:r>
      <w:r>
        <w:rPr>
          <w:rFonts w:ascii="Times New Roman" w:eastAsia="Times New Roman" w:hAnsi="Times New Roman" w:cs="Times New Roman"/>
          <w:sz w:val="28"/>
          <w:szCs w:val="28"/>
          <w:lang w:eastAsia="ru-RU"/>
        </w:rPr>
        <w:t>а и АПК</w:t>
      </w:r>
    </w:p>
    <w:p w:rsidR="006378ED" w:rsidRPr="004D3DA1" w:rsidRDefault="006378ED" w:rsidP="006378ED">
      <w:pPr>
        <w:contextualSpacing/>
        <w:jc w:val="center"/>
        <w:rPr>
          <w:rFonts w:ascii="Times New Roman" w:hAnsi="Times New Roman" w:cs="Times New Roman"/>
          <w:sz w:val="28"/>
          <w:szCs w:val="28"/>
        </w:rPr>
      </w:pPr>
      <w:r w:rsidRPr="004D3DA1">
        <w:rPr>
          <w:rFonts w:ascii="Times New Roman" w:hAnsi="Times New Roman" w:cs="Times New Roman"/>
          <w:sz w:val="28"/>
          <w:szCs w:val="28"/>
        </w:rPr>
        <w:t>Красносулинского района в 2014 – 2021 годах</w:t>
      </w:r>
    </w:p>
    <w:p w:rsidR="006378ED" w:rsidRDefault="006378ED" w:rsidP="006378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sz w:val="28"/>
          <w:szCs w:val="28"/>
          <w:lang w:eastAsia="ru-RU"/>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134"/>
        <w:gridCol w:w="1134"/>
        <w:gridCol w:w="1134"/>
        <w:gridCol w:w="1134"/>
        <w:gridCol w:w="1134"/>
        <w:gridCol w:w="1134"/>
      </w:tblGrid>
      <w:tr w:rsidR="005E233D" w:rsidRPr="00513A0F" w:rsidTr="0069414F">
        <w:tc>
          <w:tcPr>
            <w:tcW w:w="1242" w:type="dxa"/>
            <w:tcBorders>
              <w:top w:val="single" w:sz="4" w:space="0" w:color="auto"/>
              <w:left w:val="single" w:sz="4" w:space="0" w:color="auto"/>
              <w:bottom w:val="single" w:sz="4" w:space="0" w:color="auto"/>
              <w:right w:val="single" w:sz="4" w:space="0" w:color="auto"/>
            </w:tcBorders>
            <w:vAlign w:val="center"/>
            <w:hideMark/>
          </w:tcPr>
          <w:p w:rsidR="005E233D" w:rsidRPr="005E233D" w:rsidRDefault="005E233D" w:rsidP="006941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contextualSpacing/>
              <w:jc w:val="center"/>
              <w:rPr>
                <w:rFonts w:ascii="Times New Roman" w:eastAsia="Times New Roman" w:hAnsi="Times New Roman" w:cs="Times New Roman"/>
                <w:sz w:val="24"/>
                <w:szCs w:val="24"/>
              </w:rPr>
            </w:pPr>
            <w:r w:rsidRPr="005E233D">
              <w:rPr>
                <w:rFonts w:ascii="Times New Roman" w:eastAsia="Times New Roman" w:hAnsi="Times New Roman" w:cs="Times New Roman"/>
                <w:sz w:val="24"/>
                <w:szCs w:val="24"/>
              </w:rPr>
              <w:t>2014</w:t>
            </w:r>
            <w:r w:rsidR="0069414F">
              <w:rPr>
                <w:rFonts w:ascii="Times New Roman" w:eastAsia="Times New Roman" w:hAnsi="Times New Roman" w:cs="Times New Roman"/>
                <w:sz w:val="24"/>
                <w:szCs w:val="24"/>
              </w:rPr>
              <w:t xml:space="preserve"> </w:t>
            </w:r>
            <w:r w:rsidRPr="005E233D">
              <w:rPr>
                <w:rFonts w:ascii="Times New Roman" w:eastAsia="Times New Roman" w:hAnsi="Times New Roman" w:cs="Times New Roman"/>
                <w:sz w:val="24"/>
                <w:szCs w:val="24"/>
              </w:rPr>
              <w:t>год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5E233D" w:rsidRPr="005E233D" w:rsidRDefault="0069414F" w:rsidP="006941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2015 </w:t>
            </w:r>
            <w:r w:rsidR="005E233D" w:rsidRPr="005E233D">
              <w:rPr>
                <w:rFonts w:ascii="Times New Roman" w:eastAsia="Times New Roman" w:hAnsi="Times New Roman" w:cs="Times New Roman"/>
                <w:sz w:val="24"/>
                <w:szCs w:val="24"/>
              </w:rPr>
              <w:t>год</w:t>
            </w:r>
          </w:p>
        </w:tc>
        <w:tc>
          <w:tcPr>
            <w:tcW w:w="1134" w:type="dxa"/>
            <w:tcBorders>
              <w:top w:val="single" w:sz="4" w:space="0" w:color="auto"/>
              <w:left w:val="single" w:sz="4" w:space="0" w:color="auto"/>
              <w:bottom w:val="single" w:sz="4" w:space="0" w:color="auto"/>
              <w:right w:val="single" w:sz="4" w:space="0" w:color="auto"/>
            </w:tcBorders>
            <w:vAlign w:val="center"/>
          </w:tcPr>
          <w:p w:rsidR="005E233D" w:rsidRPr="005E233D" w:rsidRDefault="0069414F" w:rsidP="006941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2016 </w:t>
            </w:r>
            <w:r w:rsidR="005E233D" w:rsidRPr="005E233D">
              <w:rPr>
                <w:rFonts w:ascii="Times New Roman" w:eastAsia="Times New Roman" w:hAnsi="Times New Roman" w:cs="Times New Roman"/>
                <w:sz w:val="24"/>
                <w:szCs w:val="24"/>
              </w:rPr>
              <w:t>год</w:t>
            </w:r>
          </w:p>
        </w:tc>
        <w:tc>
          <w:tcPr>
            <w:tcW w:w="1134" w:type="dxa"/>
            <w:tcBorders>
              <w:top w:val="single" w:sz="4" w:space="0" w:color="auto"/>
              <w:left w:val="single" w:sz="4" w:space="0" w:color="auto"/>
              <w:bottom w:val="single" w:sz="4" w:space="0" w:color="auto"/>
              <w:right w:val="single" w:sz="4" w:space="0" w:color="auto"/>
            </w:tcBorders>
            <w:vAlign w:val="center"/>
          </w:tcPr>
          <w:p w:rsidR="005E233D" w:rsidRPr="005E233D" w:rsidRDefault="0069414F" w:rsidP="006941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2017 </w:t>
            </w:r>
            <w:r w:rsidR="005E233D" w:rsidRPr="005E233D">
              <w:rPr>
                <w:rFonts w:ascii="Times New Roman" w:eastAsia="Times New Roman" w:hAnsi="Times New Roman" w:cs="Times New Roman"/>
                <w:sz w:val="24"/>
                <w:szCs w:val="24"/>
              </w:rPr>
              <w:t>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5E233D" w:rsidRPr="005E233D" w:rsidRDefault="0069414F" w:rsidP="006941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2018 </w:t>
            </w:r>
            <w:r w:rsidR="005E233D" w:rsidRPr="005E233D">
              <w:rPr>
                <w:rFonts w:ascii="Times New Roman" w:eastAsia="Times New Roman" w:hAnsi="Times New Roman" w:cs="Times New Roman"/>
                <w:sz w:val="24"/>
                <w:szCs w:val="24"/>
              </w:rPr>
              <w:t>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5E233D" w:rsidRPr="005E233D" w:rsidRDefault="0069414F" w:rsidP="006941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2019 </w:t>
            </w:r>
            <w:r w:rsidR="005E233D" w:rsidRPr="005E233D">
              <w:rPr>
                <w:rFonts w:ascii="Times New Roman" w:eastAsia="Times New Roman" w:hAnsi="Times New Roman" w:cs="Times New Roman"/>
                <w:sz w:val="24"/>
                <w:szCs w:val="24"/>
              </w:rPr>
              <w:t>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5E233D" w:rsidRPr="005E233D" w:rsidRDefault="0069414F" w:rsidP="006941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2020 </w:t>
            </w:r>
            <w:r w:rsidR="005E233D" w:rsidRPr="005E233D">
              <w:rPr>
                <w:rFonts w:ascii="Times New Roman" w:eastAsia="Times New Roman" w:hAnsi="Times New Roman" w:cs="Times New Roman"/>
                <w:sz w:val="24"/>
                <w:szCs w:val="24"/>
              </w:rPr>
              <w:t>год</w:t>
            </w:r>
          </w:p>
        </w:tc>
        <w:tc>
          <w:tcPr>
            <w:tcW w:w="1134" w:type="dxa"/>
            <w:tcBorders>
              <w:top w:val="single" w:sz="4" w:space="0" w:color="auto"/>
              <w:left w:val="single" w:sz="4" w:space="0" w:color="auto"/>
              <w:bottom w:val="single" w:sz="4" w:space="0" w:color="auto"/>
              <w:right w:val="single" w:sz="4" w:space="0" w:color="auto"/>
            </w:tcBorders>
            <w:vAlign w:val="center"/>
          </w:tcPr>
          <w:p w:rsidR="005E233D" w:rsidRPr="005E233D" w:rsidRDefault="0069414F" w:rsidP="006941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2021 </w:t>
            </w:r>
            <w:r w:rsidR="005E233D" w:rsidRPr="005E233D">
              <w:rPr>
                <w:rFonts w:ascii="Times New Roman" w:eastAsia="Times New Roman" w:hAnsi="Times New Roman" w:cs="Times New Roman"/>
                <w:sz w:val="24"/>
                <w:szCs w:val="24"/>
              </w:rPr>
              <w:t>год</w:t>
            </w:r>
          </w:p>
        </w:tc>
      </w:tr>
      <w:tr w:rsidR="005E233D" w:rsidRPr="00513A0F" w:rsidTr="0069414F">
        <w:tc>
          <w:tcPr>
            <w:tcW w:w="9322" w:type="dxa"/>
            <w:gridSpan w:val="8"/>
            <w:tcBorders>
              <w:top w:val="single" w:sz="4" w:space="0" w:color="auto"/>
              <w:left w:val="single" w:sz="4" w:space="0" w:color="auto"/>
              <w:bottom w:val="single" w:sz="4" w:space="0" w:color="auto"/>
              <w:right w:val="single" w:sz="4" w:space="0" w:color="auto"/>
            </w:tcBorders>
            <w:vAlign w:val="center"/>
          </w:tcPr>
          <w:p w:rsidR="005E233D" w:rsidRPr="005E233D" w:rsidRDefault="005E233D" w:rsidP="005E233D">
            <w:pPr>
              <w:widowControl w:val="0"/>
              <w:spacing w:line="240" w:lineRule="auto"/>
              <w:ind w:firstLine="0"/>
              <w:contextualSpacing/>
              <w:jc w:val="center"/>
              <w:rPr>
                <w:rFonts w:ascii="Times New Roman" w:eastAsia="Calibri" w:hAnsi="Times New Roman" w:cs="Times New Roman"/>
                <w:sz w:val="24"/>
                <w:szCs w:val="24"/>
              </w:rPr>
            </w:pPr>
            <w:r w:rsidRPr="005E233D">
              <w:rPr>
                <w:rFonts w:ascii="Times New Roman" w:eastAsia="Times New Roman" w:hAnsi="Times New Roman" w:cs="Times New Roman"/>
                <w:sz w:val="24"/>
                <w:szCs w:val="24"/>
              </w:rPr>
              <w:t xml:space="preserve">Объем производства валовой продукции сельского хозяйства, </w:t>
            </w:r>
            <w:proofErr w:type="gramStart"/>
            <w:r w:rsidRPr="005E233D">
              <w:rPr>
                <w:rFonts w:ascii="Times New Roman" w:eastAsia="Times New Roman" w:hAnsi="Times New Roman" w:cs="Times New Roman"/>
                <w:sz w:val="24"/>
                <w:szCs w:val="24"/>
              </w:rPr>
              <w:t>млн</w:t>
            </w:r>
            <w:proofErr w:type="gramEnd"/>
            <w:r w:rsidRPr="005E233D">
              <w:rPr>
                <w:rFonts w:ascii="Times New Roman" w:eastAsia="Times New Roman" w:hAnsi="Times New Roman" w:cs="Times New Roman"/>
                <w:sz w:val="24"/>
                <w:szCs w:val="24"/>
              </w:rPr>
              <w:t xml:space="preserve"> рублей</w:t>
            </w:r>
          </w:p>
        </w:tc>
      </w:tr>
      <w:tr w:rsidR="005E233D" w:rsidRPr="009B095A" w:rsidTr="0069414F">
        <w:tc>
          <w:tcPr>
            <w:tcW w:w="1242" w:type="dxa"/>
            <w:tcBorders>
              <w:top w:val="single" w:sz="4" w:space="0" w:color="auto"/>
              <w:left w:val="single" w:sz="4" w:space="0" w:color="auto"/>
              <w:bottom w:val="single" w:sz="4" w:space="0" w:color="auto"/>
              <w:right w:val="single" w:sz="4" w:space="0" w:color="auto"/>
            </w:tcBorders>
            <w:vAlign w:val="center"/>
          </w:tcPr>
          <w:p w:rsidR="005E233D" w:rsidRPr="005E233D" w:rsidRDefault="005E233D" w:rsidP="005E233D">
            <w:pPr>
              <w:widowControl w:val="0"/>
              <w:spacing w:line="240" w:lineRule="auto"/>
              <w:ind w:firstLine="0"/>
              <w:contextualSpacing/>
              <w:jc w:val="center"/>
              <w:rPr>
                <w:rFonts w:ascii="Times New Roman" w:eastAsia="Calibri" w:hAnsi="Times New Roman" w:cs="Times New Roman"/>
                <w:sz w:val="24"/>
                <w:szCs w:val="24"/>
              </w:rPr>
            </w:pPr>
            <w:r w:rsidRPr="005E233D">
              <w:rPr>
                <w:rFonts w:ascii="Times New Roman" w:eastAsia="Calibri" w:hAnsi="Times New Roman" w:cs="Times New Roman"/>
                <w:sz w:val="24"/>
                <w:szCs w:val="24"/>
              </w:rPr>
              <w:t>3</w:t>
            </w:r>
            <w:r w:rsidR="001655D5">
              <w:rPr>
                <w:rFonts w:ascii="Times New Roman" w:eastAsia="Calibri" w:hAnsi="Times New Roman" w:cs="Times New Roman"/>
                <w:sz w:val="24"/>
                <w:szCs w:val="24"/>
              </w:rPr>
              <w:t> </w:t>
            </w:r>
            <w:r w:rsidRPr="005E233D">
              <w:rPr>
                <w:rFonts w:ascii="Times New Roman" w:eastAsia="Calibri" w:hAnsi="Times New Roman" w:cs="Times New Roman"/>
                <w:sz w:val="24"/>
                <w:szCs w:val="24"/>
              </w:rPr>
              <w:t>270,0</w:t>
            </w:r>
          </w:p>
        </w:tc>
        <w:tc>
          <w:tcPr>
            <w:tcW w:w="1276" w:type="dxa"/>
            <w:tcBorders>
              <w:top w:val="single" w:sz="4" w:space="0" w:color="auto"/>
              <w:left w:val="single" w:sz="4" w:space="0" w:color="auto"/>
              <w:bottom w:val="single" w:sz="4" w:space="0" w:color="auto"/>
              <w:right w:val="single" w:sz="4" w:space="0" w:color="auto"/>
            </w:tcBorders>
            <w:vAlign w:val="center"/>
          </w:tcPr>
          <w:p w:rsidR="005E233D" w:rsidRPr="005E233D" w:rsidRDefault="005E233D" w:rsidP="005E233D">
            <w:pPr>
              <w:widowControl w:val="0"/>
              <w:spacing w:line="240" w:lineRule="auto"/>
              <w:ind w:firstLine="0"/>
              <w:contextualSpacing/>
              <w:jc w:val="center"/>
              <w:rPr>
                <w:rFonts w:ascii="Times New Roman" w:eastAsia="Times New Roman" w:hAnsi="Times New Roman" w:cs="Times New Roman"/>
                <w:sz w:val="24"/>
                <w:szCs w:val="24"/>
              </w:rPr>
            </w:pPr>
            <w:r w:rsidRPr="005E233D">
              <w:rPr>
                <w:rFonts w:ascii="Times New Roman" w:eastAsia="Times New Roman" w:hAnsi="Times New Roman" w:cs="Times New Roman"/>
                <w:sz w:val="24"/>
                <w:szCs w:val="24"/>
              </w:rPr>
              <w:t>4</w:t>
            </w:r>
            <w:r w:rsidR="001655D5">
              <w:rPr>
                <w:rFonts w:ascii="Times New Roman" w:eastAsia="Times New Roman" w:hAnsi="Times New Roman" w:cs="Times New Roman"/>
                <w:sz w:val="24"/>
                <w:szCs w:val="24"/>
              </w:rPr>
              <w:t> </w:t>
            </w:r>
            <w:r w:rsidRPr="005E233D">
              <w:rPr>
                <w:rFonts w:ascii="Times New Roman" w:eastAsia="Times New Roman" w:hAnsi="Times New Roman" w:cs="Times New Roman"/>
                <w:sz w:val="24"/>
                <w:szCs w:val="24"/>
              </w:rPr>
              <w:t>216,1</w:t>
            </w:r>
          </w:p>
        </w:tc>
        <w:tc>
          <w:tcPr>
            <w:tcW w:w="1134" w:type="dxa"/>
            <w:tcBorders>
              <w:top w:val="single" w:sz="4" w:space="0" w:color="auto"/>
              <w:left w:val="single" w:sz="4" w:space="0" w:color="auto"/>
              <w:bottom w:val="single" w:sz="4" w:space="0" w:color="auto"/>
              <w:right w:val="single" w:sz="4" w:space="0" w:color="auto"/>
            </w:tcBorders>
            <w:vAlign w:val="center"/>
          </w:tcPr>
          <w:p w:rsidR="005E233D" w:rsidRPr="005E233D" w:rsidRDefault="005E233D" w:rsidP="005E233D">
            <w:pPr>
              <w:widowControl w:val="0"/>
              <w:spacing w:line="240" w:lineRule="auto"/>
              <w:ind w:firstLine="0"/>
              <w:contextualSpacing/>
              <w:jc w:val="center"/>
              <w:rPr>
                <w:rFonts w:ascii="Times New Roman" w:eastAsia="Calibri" w:hAnsi="Times New Roman" w:cs="Times New Roman"/>
                <w:sz w:val="24"/>
                <w:szCs w:val="24"/>
              </w:rPr>
            </w:pPr>
            <w:r w:rsidRPr="005E233D">
              <w:rPr>
                <w:rFonts w:ascii="Times New Roman" w:eastAsia="Calibri" w:hAnsi="Times New Roman" w:cs="Times New Roman"/>
                <w:sz w:val="24"/>
                <w:szCs w:val="24"/>
              </w:rPr>
              <w:t>4</w:t>
            </w:r>
            <w:r w:rsidR="001655D5">
              <w:rPr>
                <w:rFonts w:ascii="Times New Roman" w:eastAsia="Calibri" w:hAnsi="Times New Roman" w:cs="Times New Roman"/>
                <w:sz w:val="24"/>
                <w:szCs w:val="24"/>
              </w:rPr>
              <w:t> </w:t>
            </w:r>
            <w:r w:rsidRPr="005E233D">
              <w:rPr>
                <w:rFonts w:ascii="Times New Roman" w:eastAsia="Calibri" w:hAnsi="Times New Roman" w:cs="Times New Roman"/>
                <w:sz w:val="24"/>
                <w:szCs w:val="24"/>
              </w:rPr>
              <w:t>833,7</w:t>
            </w:r>
          </w:p>
        </w:tc>
        <w:tc>
          <w:tcPr>
            <w:tcW w:w="1134" w:type="dxa"/>
            <w:tcBorders>
              <w:top w:val="single" w:sz="4" w:space="0" w:color="auto"/>
              <w:left w:val="single" w:sz="4" w:space="0" w:color="auto"/>
              <w:bottom w:val="single" w:sz="4" w:space="0" w:color="auto"/>
              <w:right w:val="single" w:sz="4" w:space="0" w:color="auto"/>
            </w:tcBorders>
            <w:vAlign w:val="center"/>
          </w:tcPr>
          <w:p w:rsidR="005E233D" w:rsidRPr="005E233D" w:rsidRDefault="005E233D" w:rsidP="005E233D">
            <w:pPr>
              <w:widowControl w:val="0"/>
              <w:spacing w:line="240" w:lineRule="auto"/>
              <w:ind w:firstLine="0"/>
              <w:contextualSpacing/>
              <w:jc w:val="center"/>
              <w:rPr>
                <w:rFonts w:ascii="Times New Roman" w:eastAsia="Calibri" w:hAnsi="Times New Roman" w:cs="Times New Roman"/>
                <w:sz w:val="24"/>
                <w:szCs w:val="24"/>
              </w:rPr>
            </w:pPr>
            <w:r w:rsidRPr="005E233D">
              <w:rPr>
                <w:rFonts w:ascii="Times New Roman" w:eastAsia="Calibri" w:hAnsi="Times New Roman" w:cs="Times New Roman"/>
                <w:sz w:val="24"/>
                <w:szCs w:val="24"/>
              </w:rPr>
              <w:t>4</w:t>
            </w:r>
            <w:r w:rsidR="001655D5">
              <w:rPr>
                <w:rFonts w:ascii="Times New Roman" w:eastAsia="Calibri" w:hAnsi="Times New Roman" w:cs="Times New Roman"/>
                <w:sz w:val="24"/>
                <w:szCs w:val="24"/>
              </w:rPr>
              <w:t> </w:t>
            </w:r>
            <w:r w:rsidRPr="005E233D">
              <w:rPr>
                <w:rFonts w:ascii="Times New Roman" w:eastAsia="Calibri" w:hAnsi="Times New Roman" w:cs="Times New Roman"/>
                <w:sz w:val="24"/>
                <w:szCs w:val="24"/>
              </w:rPr>
              <w:t>280,6</w:t>
            </w:r>
          </w:p>
        </w:tc>
        <w:tc>
          <w:tcPr>
            <w:tcW w:w="1134" w:type="dxa"/>
            <w:tcBorders>
              <w:top w:val="single" w:sz="4" w:space="0" w:color="auto"/>
              <w:left w:val="single" w:sz="4" w:space="0" w:color="auto"/>
              <w:bottom w:val="single" w:sz="4" w:space="0" w:color="auto"/>
              <w:right w:val="single" w:sz="4" w:space="0" w:color="auto"/>
            </w:tcBorders>
            <w:vAlign w:val="center"/>
          </w:tcPr>
          <w:p w:rsidR="005E233D" w:rsidRPr="005E233D" w:rsidRDefault="005E233D" w:rsidP="005E233D">
            <w:pPr>
              <w:widowControl w:val="0"/>
              <w:spacing w:line="240" w:lineRule="auto"/>
              <w:ind w:firstLine="0"/>
              <w:contextualSpacing/>
              <w:jc w:val="center"/>
              <w:rPr>
                <w:rFonts w:ascii="Times New Roman" w:eastAsia="Calibri" w:hAnsi="Times New Roman" w:cs="Times New Roman"/>
                <w:sz w:val="24"/>
                <w:szCs w:val="24"/>
              </w:rPr>
            </w:pPr>
            <w:r w:rsidRPr="005E233D">
              <w:rPr>
                <w:rFonts w:ascii="Times New Roman" w:eastAsia="Calibri" w:hAnsi="Times New Roman" w:cs="Times New Roman"/>
                <w:sz w:val="24"/>
                <w:szCs w:val="24"/>
              </w:rPr>
              <w:t>4</w:t>
            </w:r>
            <w:r w:rsidR="001655D5">
              <w:rPr>
                <w:rFonts w:ascii="Times New Roman" w:eastAsia="Calibri" w:hAnsi="Times New Roman" w:cs="Times New Roman"/>
                <w:sz w:val="24"/>
                <w:szCs w:val="24"/>
              </w:rPr>
              <w:t> </w:t>
            </w:r>
            <w:r w:rsidRPr="005E233D">
              <w:rPr>
                <w:rFonts w:ascii="Times New Roman" w:eastAsia="Calibri" w:hAnsi="Times New Roman" w:cs="Times New Roman"/>
                <w:sz w:val="24"/>
                <w:szCs w:val="24"/>
              </w:rPr>
              <w:t>337,0</w:t>
            </w:r>
          </w:p>
        </w:tc>
        <w:tc>
          <w:tcPr>
            <w:tcW w:w="1134" w:type="dxa"/>
            <w:tcBorders>
              <w:top w:val="single" w:sz="4" w:space="0" w:color="auto"/>
              <w:left w:val="single" w:sz="4" w:space="0" w:color="auto"/>
              <w:bottom w:val="single" w:sz="4" w:space="0" w:color="auto"/>
              <w:right w:val="single" w:sz="4" w:space="0" w:color="auto"/>
            </w:tcBorders>
            <w:vAlign w:val="center"/>
          </w:tcPr>
          <w:p w:rsidR="005E233D" w:rsidRPr="005E233D" w:rsidRDefault="005E233D" w:rsidP="005E233D">
            <w:pPr>
              <w:widowControl w:val="0"/>
              <w:spacing w:line="240" w:lineRule="auto"/>
              <w:ind w:firstLine="0"/>
              <w:contextualSpacing/>
              <w:jc w:val="center"/>
              <w:rPr>
                <w:rFonts w:ascii="Times New Roman" w:eastAsia="Calibri" w:hAnsi="Times New Roman" w:cs="Times New Roman"/>
                <w:sz w:val="24"/>
                <w:szCs w:val="24"/>
              </w:rPr>
            </w:pPr>
            <w:r w:rsidRPr="005E233D">
              <w:rPr>
                <w:rFonts w:ascii="Times New Roman" w:eastAsia="Calibri" w:hAnsi="Times New Roman" w:cs="Times New Roman"/>
                <w:sz w:val="24"/>
                <w:szCs w:val="24"/>
              </w:rPr>
              <w:t>5</w:t>
            </w:r>
            <w:r w:rsidR="001655D5">
              <w:rPr>
                <w:rFonts w:ascii="Times New Roman" w:eastAsia="Calibri" w:hAnsi="Times New Roman" w:cs="Times New Roman"/>
                <w:sz w:val="24"/>
                <w:szCs w:val="24"/>
              </w:rPr>
              <w:t> </w:t>
            </w:r>
            <w:r w:rsidRPr="005E233D">
              <w:rPr>
                <w:rFonts w:ascii="Times New Roman" w:eastAsia="Calibri" w:hAnsi="Times New Roman" w:cs="Times New Roman"/>
                <w:sz w:val="24"/>
                <w:szCs w:val="24"/>
              </w:rPr>
              <w:t>554,1</w:t>
            </w:r>
          </w:p>
        </w:tc>
        <w:tc>
          <w:tcPr>
            <w:tcW w:w="1134" w:type="dxa"/>
            <w:tcBorders>
              <w:top w:val="single" w:sz="4" w:space="0" w:color="auto"/>
              <w:left w:val="single" w:sz="4" w:space="0" w:color="auto"/>
              <w:bottom w:val="single" w:sz="4" w:space="0" w:color="auto"/>
              <w:right w:val="single" w:sz="4" w:space="0" w:color="auto"/>
            </w:tcBorders>
            <w:vAlign w:val="center"/>
          </w:tcPr>
          <w:p w:rsidR="005E233D" w:rsidRPr="005E233D" w:rsidRDefault="005E233D" w:rsidP="005E233D">
            <w:pPr>
              <w:widowControl w:val="0"/>
              <w:spacing w:line="240" w:lineRule="auto"/>
              <w:ind w:firstLine="0"/>
              <w:contextualSpacing/>
              <w:jc w:val="center"/>
              <w:rPr>
                <w:rFonts w:ascii="Times New Roman" w:eastAsia="Calibri" w:hAnsi="Times New Roman" w:cs="Times New Roman"/>
                <w:sz w:val="24"/>
                <w:szCs w:val="24"/>
              </w:rPr>
            </w:pPr>
            <w:r w:rsidRPr="005E233D">
              <w:rPr>
                <w:rFonts w:ascii="Times New Roman" w:eastAsia="Calibri" w:hAnsi="Times New Roman" w:cs="Times New Roman"/>
                <w:sz w:val="24"/>
                <w:szCs w:val="24"/>
              </w:rPr>
              <w:t>6</w:t>
            </w:r>
            <w:r w:rsidR="001655D5">
              <w:rPr>
                <w:rFonts w:ascii="Times New Roman" w:eastAsia="Calibri" w:hAnsi="Times New Roman" w:cs="Times New Roman"/>
                <w:sz w:val="24"/>
                <w:szCs w:val="24"/>
              </w:rPr>
              <w:t> </w:t>
            </w:r>
            <w:r w:rsidRPr="005E233D">
              <w:rPr>
                <w:rFonts w:ascii="Times New Roman" w:eastAsia="Calibri" w:hAnsi="Times New Roman" w:cs="Times New Roman"/>
                <w:sz w:val="24"/>
                <w:szCs w:val="24"/>
              </w:rPr>
              <w:t>840,3</w:t>
            </w:r>
          </w:p>
        </w:tc>
        <w:tc>
          <w:tcPr>
            <w:tcW w:w="1134" w:type="dxa"/>
            <w:tcBorders>
              <w:top w:val="single" w:sz="4" w:space="0" w:color="auto"/>
              <w:left w:val="single" w:sz="4" w:space="0" w:color="auto"/>
              <w:bottom w:val="single" w:sz="4" w:space="0" w:color="auto"/>
              <w:right w:val="single" w:sz="4" w:space="0" w:color="auto"/>
            </w:tcBorders>
            <w:vAlign w:val="center"/>
          </w:tcPr>
          <w:p w:rsidR="005E233D" w:rsidRPr="005E233D" w:rsidRDefault="005E233D" w:rsidP="005E233D">
            <w:pPr>
              <w:widowControl w:val="0"/>
              <w:spacing w:line="240" w:lineRule="auto"/>
              <w:ind w:firstLine="0"/>
              <w:contextualSpacing/>
              <w:jc w:val="center"/>
              <w:rPr>
                <w:rFonts w:ascii="Times New Roman" w:eastAsia="Calibri" w:hAnsi="Times New Roman" w:cs="Times New Roman"/>
                <w:sz w:val="24"/>
                <w:szCs w:val="24"/>
              </w:rPr>
            </w:pPr>
            <w:r w:rsidRPr="005E233D">
              <w:rPr>
                <w:rFonts w:ascii="Times New Roman" w:eastAsia="Calibri" w:hAnsi="Times New Roman" w:cs="Times New Roman"/>
                <w:sz w:val="24"/>
                <w:szCs w:val="24"/>
              </w:rPr>
              <w:t>8</w:t>
            </w:r>
            <w:r w:rsidR="001655D5">
              <w:rPr>
                <w:rFonts w:ascii="Times New Roman" w:eastAsia="Calibri" w:hAnsi="Times New Roman" w:cs="Times New Roman"/>
                <w:sz w:val="24"/>
                <w:szCs w:val="24"/>
              </w:rPr>
              <w:t> </w:t>
            </w:r>
            <w:r w:rsidRPr="005E233D">
              <w:rPr>
                <w:rFonts w:ascii="Times New Roman" w:eastAsia="Calibri" w:hAnsi="Times New Roman" w:cs="Times New Roman"/>
                <w:sz w:val="24"/>
                <w:szCs w:val="24"/>
              </w:rPr>
              <w:t>720,3</w:t>
            </w:r>
          </w:p>
        </w:tc>
      </w:tr>
      <w:tr w:rsidR="005E233D" w:rsidRPr="00513A0F" w:rsidTr="0069414F">
        <w:tc>
          <w:tcPr>
            <w:tcW w:w="9322" w:type="dxa"/>
            <w:gridSpan w:val="8"/>
            <w:tcBorders>
              <w:top w:val="single" w:sz="4" w:space="0" w:color="auto"/>
              <w:left w:val="single" w:sz="4" w:space="0" w:color="auto"/>
              <w:bottom w:val="single" w:sz="4" w:space="0" w:color="auto"/>
              <w:right w:val="single" w:sz="4" w:space="0" w:color="auto"/>
            </w:tcBorders>
            <w:vAlign w:val="center"/>
          </w:tcPr>
          <w:p w:rsidR="005E233D" w:rsidRPr="005E233D" w:rsidRDefault="005E233D" w:rsidP="005E233D">
            <w:pPr>
              <w:widowControl w:val="0"/>
              <w:spacing w:line="240" w:lineRule="auto"/>
              <w:ind w:firstLine="0"/>
              <w:contextualSpacing/>
              <w:jc w:val="center"/>
              <w:rPr>
                <w:rFonts w:ascii="Times New Roman" w:eastAsia="Calibri" w:hAnsi="Times New Roman" w:cs="Times New Roman"/>
                <w:sz w:val="24"/>
                <w:szCs w:val="24"/>
              </w:rPr>
            </w:pPr>
            <w:r w:rsidRPr="005E233D">
              <w:rPr>
                <w:rFonts w:ascii="Times New Roman" w:eastAsia="Times New Roman" w:hAnsi="Times New Roman" w:cs="Times New Roman"/>
                <w:sz w:val="24"/>
                <w:szCs w:val="24"/>
              </w:rPr>
              <w:t>Индекс производства продукции сельского хозяйства в хозяйствах всех категорий (в сопоставимых ценах), процентов к прошлому году</w:t>
            </w:r>
          </w:p>
        </w:tc>
      </w:tr>
      <w:tr w:rsidR="005E233D" w:rsidRPr="00513A0F" w:rsidTr="0069414F">
        <w:tc>
          <w:tcPr>
            <w:tcW w:w="1242" w:type="dxa"/>
            <w:tcBorders>
              <w:top w:val="single" w:sz="4" w:space="0" w:color="auto"/>
              <w:left w:val="single" w:sz="4" w:space="0" w:color="auto"/>
              <w:bottom w:val="single" w:sz="4" w:space="0" w:color="auto"/>
              <w:right w:val="single" w:sz="4" w:space="0" w:color="auto"/>
            </w:tcBorders>
            <w:vAlign w:val="center"/>
          </w:tcPr>
          <w:p w:rsidR="005E233D" w:rsidRPr="005E233D" w:rsidRDefault="005E233D" w:rsidP="003008E5">
            <w:pPr>
              <w:widowControl w:val="0"/>
              <w:spacing w:line="240" w:lineRule="auto"/>
              <w:ind w:firstLine="0"/>
              <w:contextualSpacing/>
              <w:jc w:val="center"/>
              <w:rPr>
                <w:rFonts w:ascii="Times New Roman" w:eastAsia="Calibri" w:hAnsi="Times New Roman" w:cs="Times New Roman"/>
                <w:sz w:val="24"/>
                <w:szCs w:val="24"/>
              </w:rPr>
            </w:pPr>
          </w:p>
          <w:p w:rsidR="005E233D" w:rsidRPr="005E233D" w:rsidRDefault="005E233D" w:rsidP="003008E5">
            <w:pPr>
              <w:widowControl w:val="0"/>
              <w:spacing w:line="240" w:lineRule="auto"/>
              <w:ind w:firstLine="0"/>
              <w:contextualSpacing/>
              <w:jc w:val="center"/>
              <w:rPr>
                <w:rFonts w:ascii="Times New Roman" w:eastAsia="Calibri" w:hAnsi="Times New Roman" w:cs="Times New Roman"/>
                <w:sz w:val="24"/>
                <w:szCs w:val="24"/>
              </w:rPr>
            </w:pPr>
            <w:r w:rsidRPr="005E233D">
              <w:rPr>
                <w:rFonts w:ascii="Times New Roman" w:eastAsia="Calibri" w:hAnsi="Times New Roman" w:cs="Times New Roman"/>
                <w:sz w:val="24"/>
                <w:szCs w:val="24"/>
              </w:rPr>
              <w:t>103,4</w:t>
            </w:r>
          </w:p>
        </w:tc>
        <w:tc>
          <w:tcPr>
            <w:tcW w:w="1276" w:type="dxa"/>
            <w:tcBorders>
              <w:top w:val="single" w:sz="4" w:space="0" w:color="auto"/>
              <w:left w:val="single" w:sz="4" w:space="0" w:color="auto"/>
              <w:bottom w:val="single" w:sz="4" w:space="0" w:color="auto"/>
              <w:right w:val="single" w:sz="4" w:space="0" w:color="auto"/>
            </w:tcBorders>
            <w:vAlign w:val="center"/>
          </w:tcPr>
          <w:p w:rsidR="005E233D" w:rsidRPr="005E233D" w:rsidRDefault="005E233D" w:rsidP="003008E5">
            <w:pPr>
              <w:widowControl w:val="0"/>
              <w:spacing w:line="240" w:lineRule="auto"/>
              <w:ind w:firstLine="0"/>
              <w:contextualSpacing/>
              <w:jc w:val="center"/>
              <w:rPr>
                <w:rFonts w:ascii="Times New Roman" w:eastAsia="Times New Roman" w:hAnsi="Times New Roman" w:cs="Times New Roman"/>
                <w:sz w:val="24"/>
                <w:szCs w:val="24"/>
              </w:rPr>
            </w:pPr>
          </w:p>
          <w:p w:rsidR="005E233D" w:rsidRPr="005E233D" w:rsidRDefault="005E233D" w:rsidP="003008E5">
            <w:pPr>
              <w:widowControl w:val="0"/>
              <w:spacing w:line="240" w:lineRule="auto"/>
              <w:ind w:firstLine="0"/>
              <w:contextualSpacing/>
              <w:jc w:val="center"/>
              <w:rPr>
                <w:rFonts w:ascii="Times New Roman" w:eastAsia="Times New Roman" w:hAnsi="Times New Roman" w:cs="Times New Roman"/>
                <w:sz w:val="24"/>
                <w:szCs w:val="24"/>
              </w:rPr>
            </w:pPr>
            <w:r w:rsidRPr="005E233D">
              <w:rPr>
                <w:rFonts w:ascii="Times New Roman" w:eastAsia="Times New Roman" w:hAnsi="Times New Roman" w:cs="Times New Roman"/>
                <w:sz w:val="24"/>
                <w:szCs w:val="24"/>
              </w:rPr>
              <w:t>103,0</w:t>
            </w:r>
          </w:p>
        </w:tc>
        <w:tc>
          <w:tcPr>
            <w:tcW w:w="1134" w:type="dxa"/>
            <w:tcBorders>
              <w:top w:val="single" w:sz="4" w:space="0" w:color="auto"/>
              <w:left w:val="single" w:sz="4" w:space="0" w:color="auto"/>
              <w:bottom w:val="single" w:sz="4" w:space="0" w:color="auto"/>
              <w:right w:val="single" w:sz="4" w:space="0" w:color="auto"/>
            </w:tcBorders>
            <w:vAlign w:val="center"/>
          </w:tcPr>
          <w:p w:rsidR="005E233D" w:rsidRPr="005E233D" w:rsidRDefault="005E233D" w:rsidP="003008E5">
            <w:pPr>
              <w:widowControl w:val="0"/>
              <w:spacing w:line="240" w:lineRule="auto"/>
              <w:ind w:firstLine="0"/>
              <w:contextualSpacing/>
              <w:jc w:val="center"/>
              <w:rPr>
                <w:rFonts w:ascii="Times New Roman" w:eastAsia="Times New Roman" w:hAnsi="Times New Roman" w:cs="Times New Roman"/>
                <w:sz w:val="24"/>
                <w:szCs w:val="24"/>
              </w:rPr>
            </w:pPr>
          </w:p>
          <w:p w:rsidR="005E233D" w:rsidRPr="005E233D" w:rsidRDefault="005E233D" w:rsidP="003008E5">
            <w:pPr>
              <w:widowControl w:val="0"/>
              <w:spacing w:line="240" w:lineRule="auto"/>
              <w:ind w:firstLine="0"/>
              <w:contextualSpacing/>
              <w:jc w:val="center"/>
              <w:rPr>
                <w:rFonts w:ascii="Times New Roman" w:eastAsia="Times New Roman" w:hAnsi="Times New Roman" w:cs="Times New Roman"/>
                <w:sz w:val="24"/>
                <w:szCs w:val="24"/>
              </w:rPr>
            </w:pPr>
            <w:r w:rsidRPr="005E233D">
              <w:rPr>
                <w:rFonts w:ascii="Times New Roman" w:eastAsia="Times New Roman" w:hAnsi="Times New Roman" w:cs="Times New Roman"/>
                <w:sz w:val="24"/>
                <w:szCs w:val="24"/>
              </w:rPr>
              <w:t>114,3</w:t>
            </w:r>
          </w:p>
        </w:tc>
        <w:tc>
          <w:tcPr>
            <w:tcW w:w="1134" w:type="dxa"/>
            <w:tcBorders>
              <w:top w:val="single" w:sz="4" w:space="0" w:color="auto"/>
              <w:left w:val="single" w:sz="4" w:space="0" w:color="auto"/>
              <w:bottom w:val="single" w:sz="4" w:space="0" w:color="auto"/>
              <w:right w:val="single" w:sz="4" w:space="0" w:color="auto"/>
            </w:tcBorders>
            <w:vAlign w:val="center"/>
          </w:tcPr>
          <w:p w:rsidR="005E233D" w:rsidRPr="005E233D" w:rsidRDefault="005E233D" w:rsidP="003008E5">
            <w:pPr>
              <w:widowControl w:val="0"/>
              <w:spacing w:line="240" w:lineRule="auto"/>
              <w:ind w:firstLine="0"/>
              <w:contextualSpacing/>
              <w:jc w:val="center"/>
              <w:rPr>
                <w:rFonts w:ascii="Times New Roman" w:eastAsia="Times New Roman" w:hAnsi="Times New Roman" w:cs="Times New Roman"/>
                <w:sz w:val="24"/>
                <w:szCs w:val="24"/>
              </w:rPr>
            </w:pPr>
          </w:p>
          <w:p w:rsidR="005E233D" w:rsidRPr="005E233D" w:rsidRDefault="005E233D" w:rsidP="003008E5">
            <w:pPr>
              <w:widowControl w:val="0"/>
              <w:spacing w:line="240" w:lineRule="auto"/>
              <w:ind w:firstLine="0"/>
              <w:contextualSpacing/>
              <w:jc w:val="center"/>
              <w:rPr>
                <w:rFonts w:ascii="Times New Roman" w:eastAsia="Times New Roman" w:hAnsi="Times New Roman" w:cs="Times New Roman"/>
                <w:sz w:val="24"/>
                <w:szCs w:val="24"/>
              </w:rPr>
            </w:pPr>
            <w:r w:rsidRPr="005E233D">
              <w:rPr>
                <w:rFonts w:ascii="Times New Roman" w:eastAsia="Times New Roman" w:hAnsi="Times New Roman" w:cs="Times New Roman"/>
                <w:sz w:val="24"/>
                <w:szCs w:val="24"/>
              </w:rPr>
              <w:t>105,6</w:t>
            </w:r>
          </w:p>
        </w:tc>
        <w:tc>
          <w:tcPr>
            <w:tcW w:w="1134" w:type="dxa"/>
            <w:tcBorders>
              <w:top w:val="single" w:sz="4" w:space="0" w:color="auto"/>
              <w:left w:val="single" w:sz="4" w:space="0" w:color="auto"/>
              <w:bottom w:val="single" w:sz="4" w:space="0" w:color="auto"/>
              <w:right w:val="single" w:sz="4" w:space="0" w:color="auto"/>
            </w:tcBorders>
            <w:vAlign w:val="center"/>
          </w:tcPr>
          <w:p w:rsidR="005E233D" w:rsidRPr="005E233D" w:rsidRDefault="005E233D" w:rsidP="003008E5">
            <w:pPr>
              <w:widowControl w:val="0"/>
              <w:spacing w:line="240" w:lineRule="auto"/>
              <w:ind w:firstLine="0"/>
              <w:contextualSpacing/>
              <w:jc w:val="center"/>
              <w:rPr>
                <w:rFonts w:ascii="Times New Roman" w:eastAsia="Times New Roman" w:hAnsi="Times New Roman" w:cs="Times New Roman"/>
                <w:sz w:val="24"/>
                <w:szCs w:val="24"/>
              </w:rPr>
            </w:pPr>
          </w:p>
          <w:p w:rsidR="005E233D" w:rsidRPr="005E233D" w:rsidRDefault="005E233D" w:rsidP="003008E5">
            <w:pPr>
              <w:widowControl w:val="0"/>
              <w:spacing w:line="240" w:lineRule="auto"/>
              <w:ind w:firstLine="0"/>
              <w:contextualSpacing/>
              <w:jc w:val="center"/>
              <w:rPr>
                <w:rFonts w:ascii="Times New Roman" w:eastAsia="Times New Roman" w:hAnsi="Times New Roman" w:cs="Times New Roman"/>
                <w:sz w:val="24"/>
                <w:szCs w:val="24"/>
              </w:rPr>
            </w:pPr>
            <w:r w:rsidRPr="005E233D">
              <w:rPr>
                <w:rFonts w:ascii="Times New Roman" w:eastAsia="Times New Roman" w:hAnsi="Times New Roman" w:cs="Times New Roman"/>
                <w:sz w:val="24"/>
                <w:szCs w:val="24"/>
              </w:rPr>
              <w:t>88,3</w:t>
            </w:r>
          </w:p>
        </w:tc>
        <w:tc>
          <w:tcPr>
            <w:tcW w:w="1134" w:type="dxa"/>
            <w:tcBorders>
              <w:top w:val="single" w:sz="4" w:space="0" w:color="auto"/>
              <w:left w:val="single" w:sz="4" w:space="0" w:color="auto"/>
              <w:bottom w:val="single" w:sz="4" w:space="0" w:color="auto"/>
              <w:right w:val="single" w:sz="4" w:space="0" w:color="auto"/>
            </w:tcBorders>
            <w:vAlign w:val="center"/>
          </w:tcPr>
          <w:p w:rsidR="005E233D" w:rsidRPr="005E233D" w:rsidRDefault="005E233D" w:rsidP="003008E5">
            <w:pPr>
              <w:widowControl w:val="0"/>
              <w:spacing w:line="240" w:lineRule="auto"/>
              <w:ind w:firstLine="0"/>
              <w:contextualSpacing/>
              <w:jc w:val="center"/>
              <w:rPr>
                <w:rFonts w:ascii="Times New Roman" w:eastAsia="Times New Roman" w:hAnsi="Times New Roman" w:cs="Times New Roman"/>
                <w:sz w:val="24"/>
                <w:szCs w:val="24"/>
              </w:rPr>
            </w:pPr>
          </w:p>
          <w:p w:rsidR="005E233D" w:rsidRPr="005E233D" w:rsidRDefault="005E233D" w:rsidP="003008E5">
            <w:pPr>
              <w:widowControl w:val="0"/>
              <w:spacing w:line="240" w:lineRule="auto"/>
              <w:ind w:firstLine="0"/>
              <w:contextualSpacing/>
              <w:jc w:val="center"/>
              <w:rPr>
                <w:rFonts w:ascii="Times New Roman" w:eastAsia="Times New Roman" w:hAnsi="Times New Roman" w:cs="Times New Roman"/>
                <w:sz w:val="24"/>
                <w:szCs w:val="24"/>
              </w:rPr>
            </w:pPr>
            <w:r w:rsidRPr="005E233D">
              <w:rPr>
                <w:rFonts w:ascii="Times New Roman" w:eastAsia="Times New Roman" w:hAnsi="Times New Roman" w:cs="Times New Roman"/>
                <w:sz w:val="24"/>
                <w:szCs w:val="24"/>
              </w:rPr>
              <w:t>122,8</w:t>
            </w:r>
          </w:p>
        </w:tc>
        <w:tc>
          <w:tcPr>
            <w:tcW w:w="1134" w:type="dxa"/>
            <w:tcBorders>
              <w:top w:val="single" w:sz="4" w:space="0" w:color="auto"/>
              <w:left w:val="single" w:sz="4" w:space="0" w:color="auto"/>
              <w:bottom w:val="single" w:sz="4" w:space="0" w:color="auto"/>
              <w:right w:val="single" w:sz="4" w:space="0" w:color="auto"/>
            </w:tcBorders>
            <w:vAlign w:val="center"/>
          </w:tcPr>
          <w:p w:rsidR="005E233D" w:rsidRPr="005E233D" w:rsidRDefault="005E233D" w:rsidP="003008E5">
            <w:pPr>
              <w:widowControl w:val="0"/>
              <w:spacing w:line="240" w:lineRule="auto"/>
              <w:ind w:firstLine="0"/>
              <w:contextualSpacing/>
              <w:jc w:val="center"/>
              <w:rPr>
                <w:rFonts w:ascii="Times New Roman" w:eastAsia="Calibri" w:hAnsi="Times New Roman" w:cs="Times New Roman"/>
                <w:sz w:val="24"/>
                <w:szCs w:val="24"/>
              </w:rPr>
            </w:pPr>
          </w:p>
          <w:p w:rsidR="005E233D" w:rsidRPr="005E233D" w:rsidRDefault="005E233D" w:rsidP="003008E5">
            <w:pPr>
              <w:widowControl w:val="0"/>
              <w:spacing w:line="240" w:lineRule="auto"/>
              <w:ind w:firstLine="0"/>
              <w:contextualSpacing/>
              <w:jc w:val="center"/>
              <w:rPr>
                <w:rFonts w:ascii="Times New Roman" w:eastAsia="Calibri" w:hAnsi="Times New Roman" w:cs="Times New Roman"/>
                <w:sz w:val="24"/>
                <w:szCs w:val="24"/>
              </w:rPr>
            </w:pPr>
            <w:r w:rsidRPr="005E233D">
              <w:rPr>
                <w:rFonts w:ascii="Times New Roman" w:eastAsia="Calibri" w:hAnsi="Times New Roman" w:cs="Times New Roman"/>
                <w:sz w:val="24"/>
                <w:szCs w:val="24"/>
              </w:rPr>
              <w:t>101,3</w:t>
            </w:r>
          </w:p>
        </w:tc>
        <w:tc>
          <w:tcPr>
            <w:tcW w:w="1134" w:type="dxa"/>
            <w:tcBorders>
              <w:top w:val="single" w:sz="4" w:space="0" w:color="auto"/>
              <w:left w:val="single" w:sz="4" w:space="0" w:color="auto"/>
              <w:bottom w:val="single" w:sz="4" w:space="0" w:color="auto"/>
              <w:right w:val="single" w:sz="4" w:space="0" w:color="auto"/>
            </w:tcBorders>
            <w:vAlign w:val="center"/>
          </w:tcPr>
          <w:p w:rsidR="005E233D" w:rsidRPr="005E233D" w:rsidRDefault="005E233D" w:rsidP="003008E5">
            <w:pPr>
              <w:widowControl w:val="0"/>
              <w:spacing w:line="240" w:lineRule="auto"/>
              <w:ind w:firstLine="0"/>
              <w:contextualSpacing/>
              <w:jc w:val="center"/>
              <w:rPr>
                <w:rFonts w:ascii="Times New Roman" w:eastAsia="Calibri" w:hAnsi="Times New Roman" w:cs="Times New Roman"/>
                <w:sz w:val="24"/>
                <w:szCs w:val="24"/>
              </w:rPr>
            </w:pPr>
          </w:p>
          <w:p w:rsidR="005E233D" w:rsidRPr="005E233D" w:rsidRDefault="005E233D" w:rsidP="003008E5">
            <w:pPr>
              <w:widowControl w:val="0"/>
              <w:spacing w:line="240" w:lineRule="auto"/>
              <w:ind w:firstLine="0"/>
              <w:contextualSpacing/>
              <w:jc w:val="center"/>
              <w:rPr>
                <w:rFonts w:ascii="Times New Roman" w:eastAsia="Calibri" w:hAnsi="Times New Roman" w:cs="Times New Roman"/>
                <w:sz w:val="24"/>
                <w:szCs w:val="24"/>
              </w:rPr>
            </w:pPr>
            <w:r w:rsidRPr="005E233D">
              <w:rPr>
                <w:rFonts w:ascii="Times New Roman" w:eastAsia="Calibri" w:hAnsi="Times New Roman" w:cs="Times New Roman"/>
                <w:sz w:val="24"/>
                <w:szCs w:val="24"/>
              </w:rPr>
              <w:t>110,7</w:t>
            </w:r>
          </w:p>
        </w:tc>
      </w:tr>
      <w:tr w:rsidR="005E233D" w:rsidRPr="00513A0F" w:rsidTr="0069414F">
        <w:tc>
          <w:tcPr>
            <w:tcW w:w="9322" w:type="dxa"/>
            <w:gridSpan w:val="8"/>
            <w:tcBorders>
              <w:top w:val="single" w:sz="4" w:space="0" w:color="auto"/>
              <w:left w:val="single" w:sz="4" w:space="0" w:color="auto"/>
              <w:bottom w:val="single" w:sz="4" w:space="0" w:color="auto"/>
              <w:right w:val="single" w:sz="4" w:space="0" w:color="auto"/>
            </w:tcBorders>
            <w:vAlign w:val="center"/>
          </w:tcPr>
          <w:p w:rsidR="005E233D" w:rsidRPr="005E233D" w:rsidRDefault="005E233D" w:rsidP="005E233D">
            <w:pPr>
              <w:widowControl w:val="0"/>
              <w:spacing w:line="240" w:lineRule="auto"/>
              <w:ind w:firstLine="0"/>
              <w:contextualSpacing/>
              <w:jc w:val="center"/>
              <w:rPr>
                <w:rFonts w:ascii="Times New Roman" w:eastAsia="Calibri" w:hAnsi="Times New Roman" w:cs="Times New Roman"/>
                <w:sz w:val="24"/>
                <w:szCs w:val="24"/>
              </w:rPr>
            </w:pPr>
            <w:r w:rsidRPr="005E233D">
              <w:rPr>
                <w:rFonts w:ascii="Times New Roman" w:eastAsia="Times New Roman" w:hAnsi="Times New Roman" w:cs="Times New Roman"/>
                <w:sz w:val="24"/>
                <w:szCs w:val="24"/>
              </w:rPr>
              <w:t>Доля животноводства в структуре сельского хозяйства, процентов</w:t>
            </w:r>
          </w:p>
        </w:tc>
      </w:tr>
      <w:tr w:rsidR="005E233D" w:rsidRPr="00513A0F" w:rsidTr="0069414F">
        <w:tc>
          <w:tcPr>
            <w:tcW w:w="1242" w:type="dxa"/>
            <w:tcBorders>
              <w:top w:val="single" w:sz="4" w:space="0" w:color="auto"/>
              <w:left w:val="single" w:sz="4" w:space="0" w:color="auto"/>
              <w:bottom w:val="single" w:sz="4" w:space="0" w:color="auto"/>
              <w:right w:val="single" w:sz="4" w:space="0" w:color="auto"/>
            </w:tcBorders>
            <w:vAlign w:val="center"/>
          </w:tcPr>
          <w:p w:rsidR="005E233D" w:rsidRPr="005E233D" w:rsidRDefault="005E233D" w:rsidP="003008E5">
            <w:pPr>
              <w:widowControl w:val="0"/>
              <w:spacing w:line="240" w:lineRule="auto"/>
              <w:ind w:firstLine="0"/>
              <w:contextualSpacing/>
              <w:jc w:val="center"/>
              <w:rPr>
                <w:rFonts w:ascii="Times New Roman" w:eastAsia="Calibri" w:hAnsi="Times New Roman" w:cs="Times New Roman"/>
                <w:sz w:val="24"/>
                <w:szCs w:val="24"/>
              </w:rPr>
            </w:pPr>
            <w:r w:rsidRPr="005E233D">
              <w:rPr>
                <w:rFonts w:ascii="Times New Roman" w:eastAsia="Calibri" w:hAnsi="Times New Roman" w:cs="Times New Roman"/>
                <w:sz w:val="24"/>
                <w:szCs w:val="24"/>
              </w:rPr>
              <w:lastRenderedPageBreak/>
              <w:t>27,21</w:t>
            </w:r>
          </w:p>
        </w:tc>
        <w:tc>
          <w:tcPr>
            <w:tcW w:w="1276" w:type="dxa"/>
            <w:tcBorders>
              <w:top w:val="single" w:sz="4" w:space="0" w:color="auto"/>
              <w:left w:val="single" w:sz="4" w:space="0" w:color="auto"/>
              <w:bottom w:val="single" w:sz="4" w:space="0" w:color="auto"/>
              <w:right w:val="single" w:sz="4" w:space="0" w:color="auto"/>
            </w:tcBorders>
            <w:vAlign w:val="center"/>
          </w:tcPr>
          <w:p w:rsidR="005E233D" w:rsidRPr="005E233D" w:rsidRDefault="005E233D" w:rsidP="003008E5">
            <w:pPr>
              <w:widowControl w:val="0"/>
              <w:spacing w:line="240" w:lineRule="auto"/>
              <w:ind w:firstLine="0"/>
              <w:contextualSpacing/>
              <w:jc w:val="center"/>
              <w:rPr>
                <w:rFonts w:ascii="Times New Roman" w:eastAsia="Times New Roman" w:hAnsi="Times New Roman" w:cs="Times New Roman"/>
                <w:sz w:val="24"/>
                <w:szCs w:val="24"/>
              </w:rPr>
            </w:pPr>
            <w:r w:rsidRPr="005E233D">
              <w:rPr>
                <w:rFonts w:ascii="Times New Roman" w:eastAsia="Times New Roman" w:hAnsi="Times New Roman" w:cs="Times New Roman"/>
                <w:sz w:val="24"/>
                <w:szCs w:val="24"/>
              </w:rPr>
              <w:t>24,78</w:t>
            </w:r>
          </w:p>
        </w:tc>
        <w:tc>
          <w:tcPr>
            <w:tcW w:w="1134" w:type="dxa"/>
            <w:tcBorders>
              <w:top w:val="single" w:sz="4" w:space="0" w:color="auto"/>
              <w:left w:val="single" w:sz="4" w:space="0" w:color="auto"/>
              <w:bottom w:val="single" w:sz="4" w:space="0" w:color="auto"/>
              <w:right w:val="single" w:sz="4" w:space="0" w:color="auto"/>
            </w:tcBorders>
            <w:vAlign w:val="center"/>
          </w:tcPr>
          <w:p w:rsidR="005E233D" w:rsidRPr="005E233D" w:rsidRDefault="005E233D" w:rsidP="003008E5">
            <w:pPr>
              <w:widowControl w:val="0"/>
              <w:spacing w:line="240" w:lineRule="auto"/>
              <w:ind w:firstLine="0"/>
              <w:contextualSpacing/>
              <w:jc w:val="center"/>
              <w:rPr>
                <w:rFonts w:ascii="Times New Roman" w:eastAsia="Calibri" w:hAnsi="Times New Roman" w:cs="Times New Roman"/>
                <w:sz w:val="24"/>
                <w:szCs w:val="24"/>
              </w:rPr>
            </w:pPr>
            <w:r w:rsidRPr="005E233D">
              <w:rPr>
                <w:rFonts w:ascii="Times New Roman" w:eastAsia="Calibri" w:hAnsi="Times New Roman" w:cs="Times New Roman"/>
                <w:sz w:val="24"/>
                <w:szCs w:val="24"/>
              </w:rPr>
              <w:t>22,1</w:t>
            </w:r>
          </w:p>
        </w:tc>
        <w:tc>
          <w:tcPr>
            <w:tcW w:w="1134" w:type="dxa"/>
            <w:tcBorders>
              <w:top w:val="single" w:sz="4" w:space="0" w:color="auto"/>
              <w:left w:val="single" w:sz="4" w:space="0" w:color="auto"/>
              <w:bottom w:val="single" w:sz="4" w:space="0" w:color="auto"/>
              <w:right w:val="single" w:sz="4" w:space="0" w:color="auto"/>
            </w:tcBorders>
            <w:vAlign w:val="center"/>
          </w:tcPr>
          <w:p w:rsidR="005E233D" w:rsidRPr="005E233D" w:rsidRDefault="005E233D" w:rsidP="003008E5">
            <w:pPr>
              <w:widowControl w:val="0"/>
              <w:spacing w:line="240" w:lineRule="auto"/>
              <w:ind w:firstLine="0"/>
              <w:contextualSpacing/>
              <w:jc w:val="center"/>
              <w:rPr>
                <w:rFonts w:ascii="Times New Roman" w:eastAsia="Calibri" w:hAnsi="Times New Roman" w:cs="Times New Roman"/>
                <w:sz w:val="24"/>
                <w:szCs w:val="24"/>
              </w:rPr>
            </w:pPr>
            <w:r w:rsidRPr="005E233D">
              <w:rPr>
                <w:rFonts w:ascii="Times New Roman" w:eastAsia="Calibri" w:hAnsi="Times New Roman" w:cs="Times New Roman"/>
                <w:sz w:val="24"/>
                <w:szCs w:val="24"/>
              </w:rPr>
              <w:t>24,38</w:t>
            </w:r>
          </w:p>
        </w:tc>
        <w:tc>
          <w:tcPr>
            <w:tcW w:w="1134" w:type="dxa"/>
            <w:tcBorders>
              <w:top w:val="single" w:sz="4" w:space="0" w:color="auto"/>
              <w:left w:val="single" w:sz="4" w:space="0" w:color="auto"/>
              <w:bottom w:val="single" w:sz="4" w:space="0" w:color="auto"/>
              <w:right w:val="single" w:sz="4" w:space="0" w:color="auto"/>
            </w:tcBorders>
            <w:vAlign w:val="center"/>
          </w:tcPr>
          <w:p w:rsidR="005E233D" w:rsidRPr="005E233D" w:rsidRDefault="005E233D" w:rsidP="003008E5">
            <w:pPr>
              <w:widowControl w:val="0"/>
              <w:spacing w:line="240" w:lineRule="auto"/>
              <w:ind w:firstLine="0"/>
              <w:contextualSpacing/>
              <w:jc w:val="center"/>
              <w:rPr>
                <w:rFonts w:ascii="Times New Roman" w:eastAsia="Calibri" w:hAnsi="Times New Roman" w:cs="Times New Roman"/>
                <w:sz w:val="24"/>
                <w:szCs w:val="24"/>
              </w:rPr>
            </w:pPr>
            <w:r w:rsidRPr="005E233D">
              <w:rPr>
                <w:rFonts w:ascii="Times New Roman" w:eastAsia="Calibri" w:hAnsi="Times New Roman" w:cs="Times New Roman"/>
                <w:sz w:val="24"/>
                <w:szCs w:val="24"/>
              </w:rPr>
              <w:t>21,4</w:t>
            </w:r>
          </w:p>
        </w:tc>
        <w:tc>
          <w:tcPr>
            <w:tcW w:w="1134" w:type="dxa"/>
            <w:tcBorders>
              <w:top w:val="single" w:sz="4" w:space="0" w:color="auto"/>
              <w:left w:val="single" w:sz="4" w:space="0" w:color="auto"/>
              <w:bottom w:val="single" w:sz="4" w:space="0" w:color="auto"/>
              <w:right w:val="single" w:sz="4" w:space="0" w:color="auto"/>
            </w:tcBorders>
            <w:vAlign w:val="center"/>
          </w:tcPr>
          <w:p w:rsidR="005E233D" w:rsidRPr="005E233D" w:rsidRDefault="005E233D" w:rsidP="003008E5">
            <w:pPr>
              <w:widowControl w:val="0"/>
              <w:spacing w:line="240" w:lineRule="auto"/>
              <w:ind w:firstLine="0"/>
              <w:contextualSpacing/>
              <w:jc w:val="center"/>
              <w:rPr>
                <w:rFonts w:ascii="Times New Roman" w:eastAsia="Calibri" w:hAnsi="Times New Roman" w:cs="Times New Roman"/>
                <w:sz w:val="24"/>
                <w:szCs w:val="24"/>
              </w:rPr>
            </w:pPr>
            <w:r w:rsidRPr="005E233D">
              <w:rPr>
                <w:rFonts w:ascii="Times New Roman" w:eastAsia="Calibri" w:hAnsi="Times New Roman" w:cs="Times New Roman"/>
                <w:sz w:val="24"/>
                <w:szCs w:val="24"/>
              </w:rPr>
              <w:t>17,8</w:t>
            </w:r>
          </w:p>
        </w:tc>
        <w:tc>
          <w:tcPr>
            <w:tcW w:w="1134" w:type="dxa"/>
            <w:tcBorders>
              <w:top w:val="single" w:sz="4" w:space="0" w:color="auto"/>
              <w:left w:val="single" w:sz="4" w:space="0" w:color="auto"/>
              <w:bottom w:val="single" w:sz="4" w:space="0" w:color="auto"/>
              <w:right w:val="single" w:sz="4" w:space="0" w:color="auto"/>
            </w:tcBorders>
            <w:vAlign w:val="center"/>
          </w:tcPr>
          <w:p w:rsidR="005E233D" w:rsidRPr="005E233D" w:rsidRDefault="005E233D" w:rsidP="003008E5">
            <w:pPr>
              <w:widowControl w:val="0"/>
              <w:spacing w:line="240" w:lineRule="auto"/>
              <w:ind w:firstLine="0"/>
              <w:contextualSpacing/>
              <w:jc w:val="center"/>
              <w:rPr>
                <w:rFonts w:ascii="Times New Roman" w:eastAsia="Calibri" w:hAnsi="Times New Roman" w:cs="Times New Roman"/>
                <w:sz w:val="24"/>
                <w:szCs w:val="24"/>
              </w:rPr>
            </w:pPr>
            <w:r w:rsidRPr="005E233D">
              <w:rPr>
                <w:rFonts w:ascii="Times New Roman" w:eastAsia="Calibri" w:hAnsi="Times New Roman" w:cs="Times New Roman"/>
                <w:sz w:val="24"/>
                <w:szCs w:val="24"/>
              </w:rPr>
              <w:t>13,44</w:t>
            </w:r>
          </w:p>
        </w:tc>
        <w:tc>
          <w:tcPr>
            <w:tcW w:w="1134" w:type="dxa"/>
            <w:tcBorders>
              <w:top w:val="single" w:sz="4" w:space="0" w:color="auto"/>
              <w:left w:val="single" w:sz="4" w:space="0" w:color="auto"/>
              <w:bottom w:val="single" w:sz="4" w:space="0" w:color="auto"/>
              <w:right w:val="single" w:sz="4" w:space="0" w:color="auto"/>
            </w:tcBorders>
            <w:vAlign w:val="center"/>
          </w:tcPr>
          <w:p w:rsidR="005E233D" w:rsidRPr="005E233D" w:rsidRDefault="005E233D" w:rsidP="003008E5">
            <w:pPr>
              <w:widowControl w:val="0"/>
              <w:spacing w:line="240" w:lineRule="auto"/>
              <w:ind w:firstLine="0"/>
              <w:contextualSpacing/>
              <w:jc w:val="center"/>
              <w:rPr>
                <w:rFonts w:ascii="Times New Roman" w:eastAsia="Calibri" w:hAnsi="Times New Roman" w:cs="Times New Roman"/>
                <w:sz w:val="24"/>
                <w:szCs w:val="24"/>
              </w:rPr>
            </w:pPr>
            <w:r w:rsidRPr="005E233D">
              <w:rPr>
                <w:rFonts w:ascii="Times New Roman" w:eastAsia="Calibri" w:hAnsi="Times New Roman" w:cs="Times New Roman"/>
                <w:sz w:val="24"/>
                <w:szCs w:val="24"/>
              </w:rPr>
              <w:t>20,13</w:t>
            </w:r>
          </w:p>
        </w:tc>
      </w:tr>
    </w:tbl>
    <w:p w:rsidR="00513A0F" w:rsidRPr="00513A0F" w:rsidRDefault="00513A0F" w:rsidP="00513A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8"/>
          <w:szCs w:val="28"/>
          <w:lang w:eastAsia="ru-RU"/>
        </w:rPr>
      </w:pPr>
    </w:p>
    <w:p w:rsidR="00513A0F" w:rsidRPr="00513A0F" w:rsidRDefault="00513A0F" w:rsidP="00513A0F">
      <w:pPr>
        <w:contextualSpacing/>
        <w:rPr>
          <w:rFonts w:ascii="Times New Roman" w:eastAsia="Calibri" w:hAnsi="Times New Roman" w:cs="Times New Roman"/>
          <w:b/>
          <w:sz w:val="28"/>
          <w:szCs w:val="28"/>
        </w:rPr>
      </w:pPr>
      <w:r w:rsidRPr="00513A0F">
        <w:rPr>
          <w:rFonts w:ascii="Times New Roman" w:eastAsia="Calibri" w:hAnsi="Times New Roman" w:cs="Times New Roman"/>
          <w:sz w:val="28"/>
          <w:szCs w:val="28"/>
        </w:rPr>
        <w:t xml:space="preserve">Анализ </w:t>
      </w:r>
      <w:proofErr w:type="gramStart"/>
      <w:r w:rsidRPr="00513A0F">
        <w:rPr>
          <w:rFonts w:ascii="Times New Roman" w:eastAsia="Calibri" w:hAnsi="Times New Roman" w:cs="Times New Roman"/>
          <w:sz w:val="28"/>
          <w:szCs w:val="28"/>
        </w:rPr>
        <w:t>динамики объемов производства основных видов продукции растениеводства</w:t>
      </w:r>
      <w:proofErr w:type="gramEnd"/>
      <w:r w:rsidRPr="00513A0F">
        <w:rPr>
          <w:rFonts w:ascii="Times New Roman" w:eastAsia="Calibri" w:hAnsi="Times New Roman" w:cs="Times New Roman"/>
          <w:sz w:val="28"/>
          <w:szCs w:val="28"/>
        </w:rPr>
        <w:t xml:space="preserve"> в Красносулинском районе показывает, что за период 2014-2021 годов отмечается динамичный рост объемов производства зерновых культур, в то время как производства овощей и картофеля остается на постоянном, довольно низком, уровне.</w:t>
      </w:r>
    </w:p>
    <w:p w:rsidR="00513A0F" w:rsidRPr="00513A0F" w:rsidRDefault="00513A0F" w:rsidP="00513A0F">
      <w:pPr>
        <w:contextualSpacing/>
        <w:rPr>
          <w:rFonts w:ascii="Times New Roman" w:eastAsia="Calibri" w:hAnsi="Times New Roman" w:cs="Times New Roman"/>
          <w:sz w:val="28"/>
          <w:szCs w:val="28"/>
        </w:rPr>
      </w:pPr>
      <w:r w:rsidRPr="00513A0F">
        <w:rPr>
          <w:rFonts w:ascii="Times New Roman" w:eastAsia="Calibri" w:hAnsi="Times New Roman" w:cs="Times New Roman"/>
          <w:sz w:val="28"/>
          <w:szCs w:val="28"/>
        </w:rPr>
        <w:t xml:space="preserve">При этом хозяйственная деятельность в сельском хозяйстве имеет тенденцию к производству сырья без её переработки. </w:t>
      </w:r>
    </w:p>
    <w:p w:rsidR="00513A0F" w:rsidRPr="00513A0F" w:rsidRDefault="00513A0F" w:rsidP="00513A0F">
      <w:pPr>
        <w:contextualSpacing/>
        <w:rPr>
          <w:rFonts w:ascii="Times New Roman" w:eastAsia="Calibri" w:hAnsi="Times New Roman" w:cs="Times New Roman"/>
          <w:sz w:val="28"/>
          <w:szCs w:val="28"/>
        </w:rPr>
      </w:pPr>
      <w:r w:rsidRPr="00513A0F">
        <w:rPr>
          <w:rFonts w:ascii="Times New Roman" w:eastAsia="Calibri" w:hAnsi="Times New Roman" w:cs="Times New Roman"/>
          <w:sz w:val="28"/>
          <w:szCs w:val="28"/>
        </w:rPr>
        <w:t xml:space="preserve">Стабильность работы сельхозорганизаций, осуществляющих свою деятельность на территории района, достигается за счет увеличения объемов, производимой продукции, а не за счет улучшения ее качества. Так как не все сельхозтоваропроизводители применяют в процессе выращивания сельхоз культур достаточное количество минеральных удобрений и средств защиты растений, для получения более качественного зерна. В связи с тем, что на зерновом рынке качество зерна мало влияет на его спрос, сельхозпродукция всегда востребована, поэтому экономически выгоднее выращивать большие объемы не улучшая её качество. С этим сформировалась устойчивая зависимость от складывающихся цен на зерновом рынке. </w:t>
      </w:r>
    </w:p>
    <w:p w:rsidR="00513A0F" w:rsidRPr="00513A0F" w:rsidRDefault="00513A0F" w:rsidP="00513A0F">
      <w:pPr>
        <w:contextualSpacing/>
        <w:rPr>
          <w:rFonts w:ascii="Times New Roman" w:eastAsia="Calibri" w:hAnsi="Times New Roman" w:cs="Times New Roman"/>
          <w:sz w:val="28"/>
          <w:szCs w:val="28"/>
        </w:rPr>
      </w:pPr>
      <w:r w:rsidRPr="00513A0F">
        <w:rPr>
          <w:rFonts w:ascii="Times New Roman" w:eastAsia="Calibri" w:hAnsi="Times New Roman" w:cs="Times New Roman"/>
          <w:sz w:val="28"/>
          <w:szCs w:val="28"/>
        </w:rPr>
        <w:t>При рекордных урожаях зерновых культур в нашем районе ежегодно перерабатывается на м</w:t>
      </w:r>
      <w:r w:rsidR="00E02CFD">
        <w:rPr>
          <w:rFonts w:ascii="Times New Roman" w:eastAsia="Calibri" w:hAnsi="Times New Roman" w:cs="Times New Roman"/>
          <w:sz w:val="28"/>
          <w:szCs w:val="28"/>
        </w:rPr>
        <w:t xml:space="preserve">уку и крупу всего порядка 2 </w:t>
      </w:r>
      <w:proofErr w:type="gramStart"/>
      <w:r w:rsidR="00E02CFD">
        <w:rPr>
          <w:rFonts w:ascii="Times New Roman" w:eastAsia="Calibri" w:hAnsi="Times New Roman" w:cs="Times New Roman"/>
          <w:sz w:val="28"/>
          <w:szCs w:val="28"/>
        </w:rPr>
        <w:t>тыс</w:t>
      </w:r>
      <w:proofErr w:type="gramEnd"/>
      <w:r w:rsidRPr="00513A0F">
        <w:rPr>
          <w:rFonts w:ascii="Times New Roman" w:eastAsia="Calibri" w:hAnsi="Times New Roman" w:cs="Times New Roman"/>
          <w:sz w:val="28"/>
          <w:szCs w:val="28"/>
        </w:rPr>
        <w:t xml:space="preserve"> тонн.</w:t>
      </w:r>
    </w:p>
    <w:p w:rsidR="00513A0F" w:rsidRPr="00513A0F" w:rsidRDefault="00513A0F" w:rsidP="00513A0F">
      <w:pPr>
        <w:contextualSpacing/>
        <w:rPr>
          <w:rFonts w:ascii="Times New Roman" w:eastAsia="Calibri" w:hAnsi="Times New Roman" w:cs="Times New Roman"/>
          <w:sz w:val="28"/>
          <w:szCs w:val="28"/>
        </w:rPr>
      </w:pPr>
      <w:r w:rsidRPr="00513A0F">
        <w:rPr>
          <w:rFonts w:ascii="Times New Roman" w:eastAsia="Calibri" w:hAnsi="Times New Roman" w:cs="Times New Roman"/>
          <w:sz w:val="28"/>
          <w:szCs w:val="28"/>
        </w:rPr>
        <w:t>Загруженность мощностей перерабатывающих предприятий едва ли достигает 50</w:t>
      </w:r>
      <w:r w:rsidR="00FC32DE" w:rsidRPr="00FC32DE">
        <w:rPr>
          <w:rFonts w:ascii="Times New Roman" w:eastAsia="Times New Roman" w:hAnsi="Times New Roman" w:cs="Times New Roman"/>
          <w:sz w:val="28"/>
          <w:szCs w:val="28"/>
          <w:lang w:eastAsia="ru-RU"/>
        </w:rPr>
        <w:t xml:space="preserve"> </w:t>
      </w:r>
      <w:r w:rsidR="00FC32DE">
        <w:rPr>
          <w:rFonts w:ascii="Times New Roman" w:eastAsia="Times New Roman" w:hAnsi="Times New Roman" w:cs="Times New Roman"/>
          <w:sz w:val="28"/>
          <w:szCs w:val="28"/>
          <w:lang w:eastAsia="ru-RU"/>
        </w:rPr>
        <w:t>процента</w:t>
      </w:r>
      <w:r w:rsidRPr="00513A0F">
        <w:rPr>
          <w:rFonts w:ascii="Times New Roman" w:eastAsia="Calibri" w:hAnsi="Times New Roman" w:cs="Times New Roman"/>
          <w:sz w:val="28"/>
          <w:szCs w:val="28"/>
        </w:rPr>
        <w:t>, и это при постоянно увеличивающихся объемах потребления продукции на душу населения.</w:t>
      </w:r>
    </w:p>
    <w:p w:rsidR="002054AD" w:rsidRDefault="00513A0F" w:rsidP="002054AD">
      <w:pPr>
        <w:contextualSpacing/>
        <w:rPr>
          <w:rFonts w:ascii="Times New Roman" w:eastAsia="Calibri" w:hAnsi="Times New Roman" w:cs="Times New Roman"/>
          <w:sz w:val="28"/>
          <w:szCs w:val="28"/>
        </w:rPr>
      </w:pPr>
      <w:r w:rsidRPr="00513A0F">
        <w:rPr>
          <w:rFonts w:ascii="Times New Roman" w:eastAsia="Calibri" w:hAnsi="Times New Roman" w:cs="Times New Roman"/>
          <w:sz w:val="28"/>
          <w:szCs w:val="28"/>
        </w:rPr>
        <w:t xml:space="preserve">На прилавках магазинов Красносулинского района появились хлебобулочные изделия производителей соседних городов: Шахты, Новошахтинск, Гуково, Зверево, ООО «Юг - Руси». В связи с высокой конкуренцией на рынке, на продукцию хлебобулочных изделий </w:t>
      </w:r>
      <w:proofErr w:type="gramStart"/>
      <w:r w:rsidRPr="00513A0F">
        <w:rPr>
          <w:rFonts w:ascii="Times New Roman" w:eastAsia="Calibri" w:hAnsi="Times New Roman" w:cs="Times New Roman"/>
          <w:sz w:val="28"/>
          <w:szCs w:val="28"/>
        </w:rPr>
        <w:t>у ООО</w:t>
      </w:r>
      <w:proofErr w:type="gramEnd"/>
      <w:r w:rsidRPr="00513A0F">
        <w:rPr>
          <w:rFonts w:ascii="Times New Roman" w:eastAsia="Calibri" w:hAnsi="Times New Roman" w:cs="Times New Roman"/>
          <w:sz w:val="28"/>
          <w:szCs w:val="28"/>
        </w:rPr>
        <w:t xml:space="preserve"> «Красносулинхлеб» недостаточный сбыт, что приводит к уменьшению производства продукции.</w:t>
      </w:r>
    </w:p>
    <w:p w:rsidR="00513A0F" w:rsidRPr="00656A95" w:rsidRDefault="00513A0F" w:rsidP="002054AD">
      <w:pPr>
        <w:contextualSpacing/>
        <w:rPr>
          <w:rFonts w:ascii="Times New Roman" w:eastAsia="Calibri" w:hAnsi="Times New Roman" w:cs="Times New Roman"/>
          <w:sz w:val="28"/>
          <w:szCs w:val="28"/>
        </w:rPr>
      </w:pPr>
      <w:r w:rsidRPr="00513A0F">
        <w:rPr>
          <w:rFonts w:ascii="Times New Roman" w:eastAsia="Calibri" w:hAnsi="Times New Roman" w:cs="Times New Roman"/>
          <w:sz w:val="28"/>
          <w:szCs w:val="28"/>
        </w:rPr>
        <w:t xml:space="preserve">Основная часть производства мяса птицы осуществляется ЗАО «Птицефабрика Красносулинская» и ГК «ДАМАТЕ» возобновившая свою </w:t>
      </w:r>
      <w:r w:rsidRPr="00656A95">
        <w:rPr>
          <w:rFonts w:ascii="Times New Roman" w:eastAsia="Calibri" w:hAnsi="Times New Roman" w:cs="Times New Roman"/>
          <w:sz w:val="28"/>
          <w:szCs w:val="28"/>
        </w:rPr>
        <w:t>работу  на территории Красносулинского района. Доля производства скота и птицы в живом весе в личных подсобных хозяйствах занимает порядка 20</w:t>
      </w:r>
      <w:r w:rsidR="00FC32DE" w:rsidRPr="00656A95">
        <w:rPr>
          <w:rFonts w:ascii="Times New Roman" w:eastAsia="Times New Roman" w:hAnsi="Times New Roman" w:cs="Times New Roman"/>
          <w:sz w:val="28"/>
          <w:szCs w:val="28"/>
          <w:lang w:eastAsia="ru-RU"/>
        </w:rPr>
        <w:t xml:space="preserve"> </w:t>
      </w:r>
      <w:r w:rsidR="000E2D41" w:rsidRPr="00656A95">
        <w:rPr>
          <w:rFonts w:ascii="Times New Roman" w:eastAsia="Times New Roman" w:hAnsi="Times New Roman" w:cs="Times New Roman"/>
          <w:sz w:val="28"/>
          <w:szCs w:val="28"/>
          <w:lang w:eastAsia="ru-RU"/>
        </w:rPr>
        <w:t>процентов</w:t>
      </w:r>
      <w:r w:rsidR="00224951" w:rsidRPr="00656A95">
        <w:rPr>
          <w:rFonts w:ascii="Times New Roman" w:eastAsia="Times New Roman" w:hAnsi="Times New Roman" w:cs="Times New Roman"/>
          <w:sz w:val="28"/>
          <w:szCs w:val="28"/>
          <w:lang w:eastAsia="ru-RU"/>
        </w:rPr>
        <w:t>, к</w:t>
      </w:r>
      <w:r w:rsidRPr="00656A95">
        <w:rPr>
          <w:rFonts w:ascii="Times New Roman" w:eastAsia="Calibri" w:hAnsi="Times New Roman" w:cs="Times New Roman"/>
          <w:sz w:val="28"/>
          <w:szCs w:val="28"/>
        </w:rPr>
        <w:t>рестьянско-фермерскими хозяйствами из общего объема производиться менее 1</w:t>
      </w:r>
      <w:r w:rsidR="00FC32DE" w:rsidRPr="00656A95">
        <w:rPr>
          <w:rFonts w:ascii="Times New Roman" w:eastAsia="Times New Roman" w:hAnsi="Times New Roman" w:cs="Times New Roman"/>
          <w:sz w:val="28"/>
          <w:szCs w:val="28"/>
          <w:lang w:eastAsia="ru-RU"/>
        </w:rPr>
        <w:t xml:space="preserve"> процента</w:t>
      </w:r>
      <w:r w:rsidRPr="00656A95">
        <w:rPr>
          <w:rFonts w:ascii="Times New Roman" w:eastAsia="Calibri" w:hAnsi="Times New Roman" w:cs="Times New Roman"/>
          <w:sz w:val="28"/>
          <w:szCs w:val="28"/>
        </w:rPr>
        <w:t xml:space="preserve">. </w:t>
      </w:r>
    </w:p>
    <w:p w:rsidR="00513A0F" w:rsidRPr="00513A0F" w:rsidRDefault="00513A0F" w:rsidP="00513A0F">
      <w:pPr>
        <w:contextualSpacing/>
        <w:rPr>
          <w:rFonts w:ascii="Times New Roman" w:eastAsia="Calibri" w:hAnsi="Times New Roman" w:cs="Times New Roman"/>
          <w:sz w:val="28"/>
          <w:szCs w:val="28"/>
        </w:rPr>
      </w:pPr>
      <w:r w:rsidRPr="00656A95">
        <w:rPr>
          <w:rFonts w:ascii="Times New Roman" w:eastAsia="Calibri" w:hAnsi="Times New Roman" w:cs="Times New Roman"/>
          <w:sz w:val="28"/>
          <w:szCs w:val="28"/>
        </w:rPr>
        <w:t>Производство молока</w:t>
      </w:r>
      <w:r w:rsidRPr="00513A0F">
        <w:rPr>
          <w:rFonts w:ascii="Times New Roman" w:eastAsia="Calibri" w:hAnsi="Times New Roman" w:cs="Times New Roman"/>
          <w:sz w:val="28"/>
          <w:szCs w:val="28"/>
        </w:rPr>
        <w:t xml:space="preserve"> в основном осуществляется личными подсобными хозяйствами граждан. Из общего объема производства на долю личных подсобных хозяй</w:t>
      </w:r>
      <w:proofErr w:type="gramStart"/>
      <w:r w:rsidRPr="00513A0F">
        <w:rPr>
          <w:rFonts w:ascii="Times New Roman" w:eastAsia="Calibri" w:hAnsi="Times New Roman" w:cs="Times New Roman"/>
          <w:sz w:val="28"/>
          <w:szCs w:val="28"/>
        </w:rPr>
        <w:t>ств пр</w:t>
      </w:r>
      <w:proofErr w:type="gramEnd"/>
      <w:r w:rsidRPr="00513A0F">
        <w:rPr>
          <w:rFonts w:ascii="Times New Roman" w:eastAsia="Calibri" w:hAnsi="Times New Roman" w:cs="Times New Roman"/>
          <w:sz w:val="28"/>
          <w:szCs w:val="28"/>
        </w:rPr>
        <w:t>иходится 82,4</w:t>
      </w:r>
      <w:r w:rsidR="00FC32DE" w:rsidRPr="00FC32DE">
        <w:rPr>
          <w:rFonts w:ascii="Times New Roman" w:eastAsia="Times New Roman" w:hAnsi="Times New Roman" w:cs="Times New Roman"/>
          <w:sz w:val="28"/>
          <w:szCs w:val="28"/>
          <w:lang w:eastAsia="ru-RU"/>
        </w:rPr>
        <w:t xml:space="preserve"> </w:t>
      </w:r>
      <w:r w:rsidR="00FC32DE">
        <w:rPr>
          <w:rFonts w:ascii="Times New Roman" w:eastAsia="Times New Roman" w:hAnsi="Times New Roman" w:cs="Times New Roman"/>
          <w:sz w:val="28"/>
          <w:szCs w:val="28"/>
          <w:lang w:eastAsia="ru-RU"/>
        </w:rPr>
        <w:t>процента</w:t>
      </w:r>
      <w:r w:rsidRPr="00513A0F">
        <w:rPr>
          <w:rFonts w:ascii="Times New Roman" w:eastAsia="Calibri" w:hAnsi="Times New Roman" w:cs="Times New Roman"/>
          <w:sz w:val="28"/>
          <w:szCs w:val="28"/>
        </w:rPr>
        <w:t xml:space="preserve"> производства, </w:t>
      </w:r>
      <w:r w:rsidRPr="00513A0F">
        <w:rPr>
          <w:rFonts w:ascii="Times New Roman" w:eastAsia="Calibri" w:hAnsi="Times New Roman" w:cs="Times New Roman"/>
          <w:sz w:val="28"/>
          <w:szCs w:val="28"/>
        </w:rPr>
        <w:lastRenderedPageBreak/>
        <w:t xml:space="preserve">остальная часть производится крестьянско-фермерскими хозяйствами. На территории Красносулинского района активно развивается  семейная животноводческая ферма ИП Главы </w:t>
      </w:r>
      <w:proofErr w:type="gramStart"/>
      <w:r w:rsidRPr="00513A0F">
        <w:rPr>
          <w:rFonts w:ascii="Times New Roman" w:eastAsia="Calibri" w:hAnsi="Times New Roman" w:cs="Times New Roman"/>
          <w:sz w:val="28"/>
          <w:szCs w:val="28"/>
        </w:rPr>
        <w:t>К(</w:t>
      </w:r>
      <w:proofErr w:type="gramEnd"/>
      <w:r w:rsidRPr="00513A0F">
        <w:rPr>
          <w:rFonts w:ascii="Times New Roman" w:eastAsia="Calibri" w:hAnsi="Times New Roman" w:cs="Times New Roman"/>
          <w:sz w:val="28"/>
          <w:szCs w:val="28"/>
        </w:rPr>
        <w:t>Ф)Х Санников В.Н. по итогам 2021 года на территории фермы содержится 198 голов крупнорогатого скота молочного направления объем</w:t>
      </w:r>
      <w:r w:rsidR="00E02CFD">
        <w:rPr>
          <w:rFonts w:ascii="Times New Roman" w:eastAsia="Calibri" w:hAnsi="Times New Roman" w:cs="Times New Roman"/>
          <w:sz w:val="28"/>
          <w:szCs w:val="28"/>
        </w:rPr>
        <w:t>ом производства порядка 1,6 тыс</w:t>
      </w:r>
      <w:r w:rsidRPr="00513A0F">
        <w:rPr>
          <w:rFonts w:ascii="Times New Roman" w:eastAsia="Calibri" w:hAnsi="Times New Roman" w:cs="Times New Roman"/>
          <w:sz w:val="28"/>
          <w:szCs w:val="28"/>
        </w:rPr>
        <w:t xml:space="preserve"> тонн в год, доля производства молока крестьянскими-фермерскими хозяйствами составляет 17,6</w:t>
      </w:r>
      <w:r w:rsidR="00FC32DE" w:rsidRPr="00FC32DE">
        <w:rPr>
          <w:rFonts w:ascii="Times New Roman" w:eastAsia="Times New Roman" w:hAnsi="Times New Roman" w:cs="Times New Roman"/>
          <w:sz w:val="28"/>
          <w:szCs w:val="28"/>
          <w:lang w:eastAsia="ru-RU"/>
        </w:rPr>
        <w:t xml:space="preserve"> </w:t>
      </w:r>
      <w:r w:rsidR="00FC32DE">
        <w:rPr>
          <w:rFonts w:ascii="Times New Roman" w:eastAsia="Times New Roman" w:hAnsi="Times New Roman" w:cs="Times New Roman"/>
          <w:sz w:val="28"/>
          <w:szCs w:val="28"/>
          <w:lang w:eastAsia="ru-RU"/>
        </w:rPr>
        <w:t>процента</w:t>
      </w:r>
      <w:r w:rsidRPr="00513A0F">
        <w:rPr>
          <w:rFonts w:ascii="Times New Roman" w:eastAsia="Calibri" w:hAnsi="Times New Roman" w:cs="Times New Roman"/>
          <w:sz w:val="28"/>
          <w:szCs w:val="28"/>
        </w:rPr>
        <w:t xml:space="preserve"> от структуры общего объема производства.</w:t>
      </w:r>
    </w:p>
    <w:p w:rsidR="00513A0F" w:rsidRPr="00656A95" w:rsidRDefault="00513A0F" w:rsidP="00513A0F">
      <w:pPr>
        <w:contextualSpacing/>
        <w:rPr>
          <w:rFonts w:ascii="Times New Roman" w:eastAsia="Calibri" w:hAnsi="Times New Roman" w:cs="Times New Roman"/>
          <w:sz w:val="28"/>
          <w:szCs w:val="28"/>
        </w:rPr>
      </w:pPr>
      <w:r w:rsidRPr="00513A0F">
        <w:rPr>
          <w:rFonts w:ascii="Times New Roman" w:eastAsia="Calibri" w:hAnsi="Times New Roman" w:cs="Times New Roman"/>
          <w:sz w:val="28"/>
          <w:szCs w:val="28"/>
        </w:rPr>
        <w:t xml:space="preserve">Численность крупного рогатого скота в крестьянско-фермерских хозяйствах </w:t>
      </w:r>
      <w:r w:rsidRPr="00656A95">
        <w:rPr>
          <w:rFonts w:ascii="Times New Roman" w:eastAsia="Calibri" w:hAnsi="Times New Roman" w:cs="Times New Roman"/>
          <w:sz w:val="28"/>
          <w:szCs w:val="28"/>
        </w:rPr>
        <w:t>составляет около 3</w:t>
      </w:r>
      <w:r w:rsidR="00FC32DE" w:rsidRPr="00656A95">
        <w:rPr>
          <w:rFonts w:ascii="Times New Roman" w:eastAsia="Times New Roman" w:hAnsi="Times New Roman" w:cs="Times New Roman"/>
          <w:sz w:val="28"/>
          <w:szCs w:val="28"/>
          <w:lang w:eastAsia="ru-RU"/>
        </w:rPr>
        <w:t xml:space="preserve"> </w:t>
      </w:r>
      <w:r w:rsidR="000E2D41" w:rsidRPr="00656A95">
        <w:rPr>
          <w:rFonts w:ascii="Times New Roman" w:eastAsia="Times New Roman" w:hAnsi="Times New Roman" w:cs="Times New Roman"/>
          <w:sz w:val="28"/>
          <w:szCs w:val="28"/>
          <w:lang w:eastAsia="ru-RU"/>
        </w:rPr>
        <w:t>процентов</w:t>
      </w:r>
      <w:r w:rsidRPr="00656A95">
        <w:rPr>
          <w:rFonts w:ascii="Times New Roman" w:eastAsia="Calibri" w:hAnsi="Times New Roman" w:cs="Times New Roman"/>
          <w:sz w:val="28"/>
          <w:szCs w:val="28"/>
        </w:rPr>
        <w:t>, овец – 1</w:t>
      </w:r>
      <w:r w:rsidR="00FC32DE" w:rsidRPr="00656A95">
        <w:rPr>
          <w:rFonts w:ascii="Times New Roman" w:eastAsia="Times New Roman" w:hAnsi="Times New Roman" w:cs="Times New Roman"/>
          <w:sz w:val="28"/>
          <w:szCs w:val="28"/>
          <w:lang w:eastAsia="ru-RU"/>
        </w:rPr>
        <w:t xml:space="preserve"> </w:t>
      </w:r>
      <w:r w:rsidR="000E2D41" w:rsidRPr="00656A95">
        <w:rPr>
          <w:rFonts w:ascii="Times New Roman" w:eastAsia="Times New Roman" w:hAnsi="Times New Roman" w:cs="Times New Roman"/>
          <w:sz w:val="28"/>
          <w:szCs w:val="28"/>
          <w:lang w:eastAsia="ru-RU"/>
        </w:rPr>
        <w:t>процент</w:t>
      </w:r>
      <w:r w:rsidRPr="00656A95">
        <w:rPr>
          <w:rFonts w:ascii="Times New Roman" w:eastAsia="Calibri" w:hAnsi="Times New Roman" w:cs="Times New Roman"/>
          <w:sz w:val="28"/>
          <w:szCs w:val="28"/>
        </w:rPr>
        <w:t xml:space="preserve"> от его общего поголовья в районе.</w:t>
      </w:r>
    </w:p>
    <w:p w:rsidR="00513A0F" w:rsidRPr="00656A95" w:rsidRDefault="00513A0F" w:rsidP="00513A0F">
      <w:pPr>
        <w:contextualSpacing/>
        <w:rPr>
          <w:rFonts w:ascii="Times New Roman" w:eastAsia="Calibri" w:hAnsi="Times New Roman" w:cs="Times New Roman"/>
          <w:sz w:val="28"/>
          <w:szCs w:val="28"/>
        </w:rPr>
      </w:pPr>
      <w:r w:rsidRPr="00656A95">
        <w:rPr>
          <w:rFonts w:ascii="Times New Roman" w:eastAsia="Calibri" w:hAnsi="Times New Roman" w:cs="Times New Roman"/>
          <w:sz w:val="28"/>
          <w:szCs w:val="28"/>
        </w:rPr>
        <w:t>В личных подсобных хозяйствах содержится 97</w:t>
      </w:r>
      <w:r w:rsidR="00FC32DE" w:rsidRPr="00656A95">
        <w:rPr>
          <w:rFonts w:ascii="Times New Roman" w:eastAsia="Times New Roman" w:hAnsi="Times New Roman" w:cs="Times New Roman"/>
          <w:sz w:val="28"/>
          <w:szCs w:val="28"/>
          <w:lang w:eastAsia="ru-RU"/>
        </w:rPr>
        <w:t xml:space="preserve"> процент</w:t>
      </w:r>
      <w:r w:rsidR="000E2D41" w:rsidRPr="00656A95">
        <w:rPr>
          <w:rFonts w:ascii="Times New Roman" w:eastAsia="Times New Roman" w:hAnsi="Times New Roman" w:cs="Times New Roman"/>
          <w:sz w:val="28"/>
          <w:szCs w:val="28"/>
          <w:lang w:eastAsia="ru-RU"/>
        </w:rPr>
        <w:t>ов</w:t>
      </w:r>
      <w:r w:rsidRPr="00656A95">
        <w:rPr>
          <w:rFonts w:ascii="Times New Roman" w:eastAsia="Calibri" w:hAnsi="Times New Roman" w:cs="Times New Roman"/>
          <w:sz w:val="28"/>
          <w:szCs w:val="28"/>
        </w:rPr>
        <w:t xml:space="preserve"> поголовья крупного рогатого скота, 100</w:t>
      </w:r>
      <w:r w:rsidR="00FC32DE" w:rsidRPr="00656A95">
        <w:rPr>
          <w:rFonts w:ascii="Times New Roman" w:eastAsia="Times New Roman" w:hAnsi="Times New Roman" w:cs="Times New Roman"/>
          <w:sz w:val="28"/>
          <w:szCs w:val="28"/>
          <w:lang w:eastAsia="ru-RU"/>
        </w:rPr>
        <w:t xml:space="preserve"> процент</w:t>
      </w:r>
      <w:r w:rsidR="000E2D41" w:rsidRPr="00656A95">
        <w:rPr>
          <w:rFonts w:ascii="Times New Roman" w:eastAsia="Times New Roman" w:hAnsi="Times New Roman" w:cs="Times New Roman"/>
          <w:sz w:val="28"/>
          <w:szCs w:val="28"/>
          <w:lang w:eastAsia="ru-RU"/>
        </w:rPr>
        <w:t>ов</w:t>
      </w:r>
      <w:r w:rsidRPr="00656A95">
        <w:rPr>
          <w:rFonts w:ascii="Times New Roman" w:eastAsia="Calibri" w:hAnsi="Times New Roman" w:cs="Times New Roman"/>
          <w:sz w:val="28"/>
          <w:szCs w:val="28"/>
        </w:rPr>
        <w:t xml:space="preserve"> - поголовья свиней, 99</w:t>
      </w:r>
      <w:r w:rsidR="00FC32DE" w:rsidRPr="00656A95">
        <w:rPr>
          <w:rFonts w:ascii="Times New Roman" w:eastAsia="Times New Roman" w:hAnsi="Times New Roman" w:cs="Times New Roman"/>
          <w:sz w:val="28"/>
          <w:szCs w:val="28"/>
          <w:lang w:eastAsia="ru-RU"/>
        </w:rPr>
        <w:t xml:space="preserve"> процент</w:t>
      </w:r>
      <w:r w:rsidR="000E2D41" w:rsidRPr="00656A95">
        <w:rPr>
          <w:rFonts w:ascii="Times New Roman" w:eastAsia="Times New Roman" w:hAnsi="Times New Roman" w:cs="Times New Roman"/>
          <w:sz w:val="28"/>
          <w:szCs w:val="28"/>
          <w:lang w:eastAsia="ru-RU"/>
        </w:rPr>
        <w:t>ов</w:t>
      </w:r>
      <w:r w:rsidRPr="00656A95">
        <w:rPr>
          <w:rFonts w:ascii="Times New Roman" w:eastAsia="Calibri" w:hAnsi="Times New Roman" w:cs="Times New Roman"/>
          <w:sz w:val="28"/>
          <w:szCs w:val="28"/>
        </w:rPr>
        <w:t xml:space="preserve"> - поголовья овец от общего поголовья района.</w:t>
      </w:r>
    </w:p>
    <w:p w:rsidR="00513A0F" w:rsidRPr="00513A0F" w:rsidRDefault="00513A0F" w:rsidP="00513A0F">
      <w:pPr>
        <w:contextualSpacing/>
        <w:rPr>
          <w:rFonts w:ascii="Times New Roman" w:eastAsia="Calibri" w:hAnsi="Times New Roman" w:cs="Times New Roman"/>
          <w:sz w:val="28"/>
          <w:szCs w:val="28"/>
        </w:rPr>
      </w:pPr>
      <w:r w:rsidRPr="00656A95">
        <w:rPr>
          <w:rFonts w:ascii="Times New Roman" w:eastAsia="Calibri" w:hAnsi="Times New Roman" w:cs="Times New Roman"/>
          <w:sz w:val="28"/>
          <w:szCs w:val="28"/>
        </w:rPr>
        <w:t>Так как основное производство продукции приходится на личные</w:t>
      </w:r>
      <w:r w:rsidRPr="00513A0F">
        <w:rPr>
          <w:rFonts w:ascii="Times New Roman" w:eastAsia="Calibri" w:hAnsi="Times New Roman" w:cs="Times New Roman"/>
          <w:sz w:val="28"/>
          <w:szCs w:val="28"/>
        </w:rPr>
        <w:t xml:space="preserve"> подсобные хозяйства граждан, это не удовлетворяет потребности предприятий пищевой и перерабатывающей промышленности. Длительный срок окупаемости влияет на инвестиционную привлекательность отрасли животноводства, что усложняет переход личных хозяйств в самостоятельные предпринимательские единицы. В этом направлении объединение в снабженческо-сбытовые кооперативы представляется наиболее перспективным направлением. </w:t>
      </w:r>
    </w:p>
    <w:p w:rsidR="00513A0F" w:rsidRPr="00513A0F" w:rsidRDefault="00513A0F" w:rsidP="00513A0F">
      <w:pPr>
        <w:contextualSpacing/>
        <w:rPr>
          <w:rFonts w:ascii="Times New Roman" w:eastAsia="Calibri" w:hAnsi="Times New Roman" w:cs="Times New Roman"/>
          <w:sz w:val="28"/>
          <w:szCs w:val="28"/>
        </w:rPr>
      </w:pPr>
      <w:r w:rsidRPr="00513A0F">
        <w:rPr>
          <w:rFonts w:ascii="Times New Roman" w:eastAsia="Calibri" w:hAnsi="Times New Roman" w:cs="Times New Roman"/>
          <w:sz w:val="28"/>
          <w:szCs w:val="28"/>
        </w:rPr>
        <w:t>Наряду с анализом объемов производимой продукции, выраженных натуральными величинами, проведен анализ финансовых показателей субъектов сельскохозяйственной отрасли. Анализ динамики финансового результата деятельности предприятий сельского хозяйства Красносулинского района и объемов их господдержки из бюджетов всех уровней за 2014-2021 года показывает, что длительное сокращение последних в течение всего рассматриваемого периода привело к существенному ухудшению финансовых результатов предприятий.</w:t>
      </w:r>
    </w:p>
    <w:p w:rsidR="00513A0F" w:rsidRPr="00513A0F" w:rsidRDefault="00513A0F" w:rsidP="00513A0F">
      <w:pPr>
        <w:contextualSpacing/>
        <w:rPr>
          <w:rFonts w:ascii="Times New Roman" w:eastAsia="Calibri" w:hAnsi="Times New Roman" w:cs="Times New Roman"/>
          <w:sz w:val="28"/>
          <w:szCs w:val="28"/>
        </w:rPr>
      </w:pPr>
      <w:r w:rsidRPr="00513A0F">
        <w:rPr>
          <w:rFonts w:ascii="Times New Roman" w:eastAsia="Calibri" w:hAnsi="Times New Roman" w:cs="Times New Roman"/>
          <w:sz w:val="28"/>
          <w:szCs w:val="28"/>
        </w:rPr>
        <w:t>В связи со снижением уровня государственной поддержки, наблюдается снижение рентабельности сельхозпроизводства.</w:t>
      </w:r>
    </w:p>
    <w:p w:rsidR="00513A0F" w:rsidRPr="00513A0F" w:rsidRDefault="00513A0F" w:rsidP="00513A0F">
      <w:pPr>
        <w:contextualSpacing/>
        <w:rPr>
          <w:rFonts w:ascii="Times New Roman" w:eastAsia="Times New Roman" w:hAnsi="Times New Roman" w:cs="Times New Roman"/>
          <w:sz w:val="28"/>
          <w:szCs w:val="28"/>
          <w:lang w:eastAsia="ru-RU"/>
        </w:rPr>
      </w:pPr>
      <w:r w:rsidRPr="00513A0F">
        <w:rPr>
          <w:rFonts w:ascii="Times New Roman" w:eastAsia="Times New Roman" w:hAnsi="Times New Roman" w:cs="Times New Roman"/>
          <w:sz w:val="28"/>
          <w:szCs w:val="28"/>
          <w:lang w:eastAsia="ru-RU"/>
        </w:rPr>
        <w:t>Определяющими факторами, сдерживающими развитие и создание новых производств, являются: отсутствие привлекательных необремененных площадей, инфраструктурные ограничения.</w:t>
      </w:r>
    </w:p>
    <w:p w:rsidR="00513A0F" w:rsidRPr="00513A0F" w:rsidRDefault="00513A0F" w:rsidP="00513A0F">
      <w:pPr>
        <w:contextualSpacing/>
        <w:rPr>
          <w:rFonts w:ascii="Times New Roman" w:eastAsia="Times New Roman" w:hAnsi="Times New Roman" w:cs="Times New Roman"/>
          <w:sz w:val="28"/>
          <w:szCs w:val="28"/>
          <w:lang w:eastAsia="ru-RU"/>
        </w:rPr>
      </w:pPr>
      <w:r w:rsidRPr="00513A0F">
        <w:rPr>
          <w:rFonts w:ascii="Times New Roman" w:eastAsia="Times New Roman" w:hAnsi="Times New Roman" w:cs="Times New Roman"/>
          <w:sz w:val="28"/>
          <w:szCs w:val="28"/>
          <w:lang w:eastAsia="ru-RU"/>
        </w:rPr>
        <w:t xml:space="preserve">Необходимо комплексно подходить к решению данного вопроса, это и создание инвестиционных площадок (выделение производственных площадей через  оформление сельскохозяйственных угодий в муниципальную собственность, развитие инфраструктуры) возможно на базе бывших производственных мощностей, и масштабная информационная </w:t>
      </w:r>
      <w:r w:rsidRPr="00513A0F">
        <w:rPr>
          <w:rFonts w:ascii="Times New Roman" w:eastAsia="Times New Roman" w:hAnsi="Times New Roman" w:cs="Times New Roman"/>
          <w:sz w:val="28"/>
          <w:szCs w:val="28"/>
          <w:lang w:eastAsia="ru-RU"/>
        </w:rPr>
        <w:lastRenderedPageBreak/>
        <w:t>работа, направленная на привлечения потенциальных инвесторов среди сельхозтоваропроизводителей.</w:t>
      </w:r>
    </w:p>
    <w:p w:rsidR="00513A0F" w:rsidRPr="00513A0F" w:rsidRDefault="00513A0F" w:rsidP="00513A0F">
      <w:pPr>
        <w:contextualSpacing/>
        <w:rPr>
          <w:rFonts w:ascii="Times New Roman" w:eastAsia="Times New Roman" w:hAnsi="Times New Roman" w:cs="Times New Roman"/>
          <w:sz w:val="28"/>
          <w:szCs w:val="28"/>
          <w:lang w:eastAsia="ru-RU"/>
        </w:rPr>
      </w:pPr>
      <w:r w:rsidRPr="00513A0F">
        <w:rPr>
          <w:rFonts w:ascii="Times New Roman" w:eastAsia="Times New Roman" w:hAnsi="Times New Roman" w:cs="Times New Roman"/>
          <w:sz w:val="28"/>
          <w:szCs w:val="28"/>
          <w:lang w:eastAsia="ru-RU"/>
        </w:rPr>
        <w:t>Снижение административных барьеров, полное информационное сопровождение инициаторов проектов, использование государственных продуктов поддержки развития агропромышленного комплекса позволит выполнить такие показатели, как объем капитальных вложений в сельскохозяйственную отрасль и количество полученных грантов.</w:t>
      </w:r>
    </w:p>
    <w:p w:rsidR="00513A0F" w:rsidRPr="00513A0F" w:rsidRDefault="00513A0F" w:rsidP="00513A0F">
      <w:pPr>
        <w:contextualSpacing/>
        <w:rPr>
          <w:rFonts w:ascii="Times New Roman" w:eastAsia="Calibri" w:hAnsi="Times New Roman" w:cs="Times New Roman"/>
          <w:sz w:val="28"/>
          <w:szCs w:val="28"/>
        </w:rPr>
      </w:pPr>
      <w:r w:rsidRPr="00513A0F">
        <w:rPr>
          <w:rFonts w:ascii="Times New Roman" w:eastAsia="Calibri" w:hAnsi="Times New Roman" w:cs="Times New Roman"/>
          <w:sz w:val="28"/>
          <w:szCs w:val="28"/>
        </w:rPr>
        <w:t>Достижение поставленных задач по увеличению объемов производства животноводческой продукции и продукции рыбохозяйственного комплекса приведет к росту валового продукта, экономической стабильности субъектов сельскохозяйственной отрасли, сельских территорий и населения.</w:t>
      </w:r>
    </w:p>
    <w:p w:rsidR="00513A0F" w:rsidRPr="00513A0F" w:rsidRDefault="00513A0F" w:rsidP="00513A0F">
      <w:pPr>
        <w:contextualSpacing/>
        <w:rPr>
          <w:rFonts w:ascii="Times New Roman" w:eastAsia="Calibri" w:hAnsi="Times New Roman" w:cs="Times New Roman"/>
          <w:sz w:val="28"/>
          <w:szCs w:val="28"/>
        </w:rPr>
      </w:pPr>
      <w:r w:rsidRPr="00513A0F">
        <w:rPr>
          <w:rFonts w:ascii="Times New Roman" w:eastAsia="Calibri" w:hAnsi="Times New Roman" w:cs="Times New Roman"/>
          <w:sz w:val="28"/>
          <w:szCs w:val="28"/>
        </w:rPr>
        <w:t xml:space="preserve">Выявленные точки роста по увеличению объемов и качества сельскохозяйственной продукции наталкивают на необходимость определения возможных путей их достижения. Так положительный опыт по увеличению объемов </w:t>
      </w:r>
      <w:proofErr w:type="gramStart"/>
      <w:r w:rsidRPr="00513A0F">
        <w:rPr>
          <w:rFonts w:ascii="Times New Roman" w:eastAsia="Calibri" w:hAnsi="Times New Roman" w:cs="Times New Roman"/>
          <w:sz w:val="28"/>
          <w:szCs w:val="28"/>
        </w:rPr>
        <w:t>продукции</w:t>
      </w:r>
      <w:proofErr w:type="gramEnd"/>
      <w:r w:rsidRPr="00513A0F">
        <w:rPr>
          <w:rFonts w:ascii="Times New Roman" w:eastAsia="Calibri" w:hAnsi="Times New Roman" w:cs="Times New Roman"/>
          <w:sz w:val="28"/>
          <w:szCs w:val="28"/>
        </w:rPr>
        <w:t xml:space="preserve"> как растениеводства, так и животноводства можно почерпнуть в соседних районах занимающих лидирующие позиции в области.</w:t>
      </w:r>
    </w:p>
    <w:p w:rsidR="00513A0F" w:rsidRPr="000120AB" w:rsidRDefault="00513A0F" w:rsidP="00513A0F">
      <w:pPr>
        <w:contextualSpacing/>
        <w:rPr>
          <w:rFonts w:ascii="Times New Roman" w:eastAsia="Calibri" w:hAnsi="Times New Roman" w:cs="Times New Roman"/>
          <w:sz w:val="28"/>
          <w:szCs w:val="28"/>
        </w:rPr>
      </w:pPr>
      <w:r w:rsidRPr="000120AB">
        <w:rPr>
          <w:rFonts w:ascii="Times New Roman" w:eastAsia="Calibri" w:hAnsi="Times New Roman" w:cs="Times New Roman"/>
          <w:sz w:val="28"/>
          <w:szCs w:val="28"/>
        </w:rPr>
        <w:t>К</w:t>
      </w:r>
      <w:r w:rsidR="000120AB" w:rsidRPr="000120AB">
        <w:rPr>
          <w:rFonts w:ascii="Times New Roman" w:eastAsia="Calibri" w:hAnsi="Times New Roman" w:cs="Times New Roman"/>
          <w:sz w:val="28"/>
          <w:szCs w:val="28"/>
        </w:rPr>
        <w:t>лючевые проблемы.</w:t>
      </w:r>
    </w:p>
    <w:p w:rsidR="00126A9E" w:rsidRPr="00513A0F" w:rsidRDefault="00513A0F" w:rsidP="00126A9E">
      <w:pPr>
        <w:pStyle w:val="a3"/>
        <w:tabs>
          <w:tab w:val="left" w:pos="1134"/>
        </w:tabs>
        <w:ind w:left="0"/>
        <w:rPr>
          <w:rFonts w:ascii="Times New Roman" w:hAnsi="Times New Roman" w:cs="Times New Roman"/>
          <w:spacing w:val="-4"/>
          <w:sz w:val="28"/>
          <w:szCs w:val="28"/>
        </w:rPr>
      </w:pPr>
      <w:r w:rsidRPr="00126A9E">
        <w:rPr>
          <w:rFonts w:ascii="Times New Roman" w:hAnsi="Times New Roman" w:cs="Times New Roman"/>
          <w:spacing w:val="-4"/>
          <w:sz w:val="28"/>
          <w:szCs w:val="28"/>
        </w:rPr>
        <w:t>1</w:t>
      </w:r>
      <w:r w:rsidR="00126A9E">
        <w:rPr>
          <w:rFonts w:ascii="Times New Roman" w:hAnsi="Times New Roman" w:cs="Times New Roman"/>
          <w:spacing w:val="-4"/>
          <w:sz w:val="28"/>
          <w:szCs w:val="28"/>
        </w:rPr>
        <w:t>.</w:t>
      </w:r>
      <w:r w:rsidR="00126A9E" w:rsidRPr="00126A9E">
        <w:rPr>
          <w:rFonts w:ascii="Times New Roman" w:hAnsi="Times New Roman" w:cs="Times New Roman"/>
          <w:spacing w:val="-4"/>
          <w:sz w:val="28"/>
          <w:szCs w:val="28"/>
        </w:rPr>
        <w:t xml:space="preserve"> </w:t>
      </w:r>
      <w:proofErr w:type="gramStart"/>
      <w:r w:rsidR="00126A9E" w:rsidRPr="00513A0F">
        <w:rPr>
          <w:rFonts w:ascii="Times New Roman" w:hAnsi="Times New Roman" w:cs="Times New Roman"/>
          <w:spacing w:val="-4"/>
          <w:sz w:val="28"/>
          <w:szCs w:val="28"/>
        </w:rPr>
        <w:t>Высокая</w:t>
      </w:r>
      <w:proofErr w:type="gramEnd"/>
      <w:r w:rsidR="00126A9E" w:rsidRPr="00513A0F">
        <w:rPr>
          <w:rFonts w:ascii="Times New Roman" w:hAnsi="Times New Roman" w:cs="Times New Roman"/>
          <w:spacing w:val="-4"/>
          <w:sz w:val="28"/>
          <w:szCs w:val="28"/>
        </w:rPr>
        <w:t xml:space="preserve"> закредитованность предприятий АПК.</w:t>
      </w:r>
    </w:p>
    <w:p w:rsidR="00513A0F" w:rsidRPr="00513A0F" w:rsidRDefault="00513A0F" w:rsidP="00126A9E">
      <w:pPr>
        <w:contextualSpacing/>
        <w:rPr>
          <w:rFonts w:ascii="Times New Roman" w:hAnsi="Times New Roman" w:cs="Times New Roman"/>
          <w:spacing w:val="-4"/>
          <w:sz w:val="28"/>
          <w:szCs w:val="28"/>
        </w:rPr>
      </w:pPr>
      <w:r w:rsidRPr="00126A9E">
        <w:rPr>
          <w:rFonts w:ascii="Times New Roman" w:hAnsi="Times New Roman" w:cs="Times New Roman"/>
          <w:spacing w:val="-4"/>
          <w:sz w:val="28"/>
          <w:szCs w:val="28"/>
        </w:rPr>
        <w:t>Недостаток собственных финансовых средств у сельскохозяйственных предприятий</w:t>
      </w:r>
      <w:r w:rsidR="00126A9E">
        <w:rPr>
          <w:rFonts w:ascii="Times New Roman" w:hAnsi="Times New Roman" w:cs="Times New Roman"/>
          <w:spacing w:val="-4"/>
          <w:sz w:val="28"/>
          <w:szCs w:val="28"/>
        </w:rPr>
        <w:t xml:space="preserve">. </w:t>
      </w:r>
      <w:r w:rsidRPr="00513A0F">
        <w:rPr>
          <w:rFonts w:ascii="Times New Roman" w:hAnsi="Times New Roman" w:cs="Times New Roman"/>
          <w:spacing w:val="-4"/>
          <w:sz w:val="28"/>
          <w:szCs w:val="28"/>
        </w:rPr>
        <w:t>Низкая доступность заемных сре</w:t>
      </w:r>
      <w:proofErr w:type="gramStart"/>
      <w:r w:rsidRPr="00513A0F">
        <w:rPr>
          <w:rFonts w:ascii="Times New Roman" w:hAnsi="Times New Roman" w:cs="Times New Roman"/>
          <w:spacing w:val="-4"/>
          <w:sz w:val="28"/>
          <w:szCs w:val="28"/>
        </w:rPr>
        <w:t>дств вв</w:t>
      </w:r>
      <w:proofErr w:type="gramEnd"/>
      <w:r w:rsidRPr="00513A0F">
        <w:rPr>
          <w:rFonts w:ascii="Times New Roman" w:hAnsi="Times New Roman" w:cs="Times New Roman"/>
          <w:spacing w:val="-4"/>
          <w:sz w:val="28"/>
          <w:szCs w:val="28"/>
        </w:rPr>
        <w:t>иду высокой стоимости кредитных ресурсов и недостаточной ликвидной залоговой базы у предприятий АПК.</w:t>
      </w:r>
    </w:p>
    <w:p w:rsidR="00513A0F" w:rsidRPr="00037A9E" w:rsidRDefault="00513A0F" w:rsidP="00513A0F">
      <w:pPr>
        <w:tabs>
          <w:tab w:val="left" w:pos="1134"/>
        </w:tabs>
        <w:contextualSpacing/>
        <w:rPr>
          <w:rFonts w:ascii="Times New Roman" w:hAnsi="Times New Roman" w:cs="Times New Roman"/>
          <w:spacing w:val="-4"/>
          <w:sz w:val="28"/>
          <w:szCs w:val="28"/>
        </w:rPr>
      </w:pPr>
      <w:r w:rsidRPr="00037A9E">
        <w:rPr>
          <w:rFonts w:ascii="Times New Roman" w:hAnsi="Times New Roman" w:cs="Times New Roman"/>
          <w:spacing w:val="-4"/>
          <w:sz w:val="28"/>
          <w:szCs w:val="28"/>
        </w:rPr>
        <w:t>2.</w:t>
      </w:r>
      <w:r w:rsidR="000E2D41">
        <w:rPr>
          <w:rFonts w:ascii="Times New Roman" w:hAnsi="Times New Roman" w:cs="Times New Roman"/>
          <w:spacing w:val="-4"/>
          <w:sz w:val="28"/>
          <w:szCs w:val="28"/>
        </w:rPr>
        <w:t xml:space="preserve"> </w:t>
      </w:r>
      <w:r w:rsidRPr="00037A9E">
        <w:rPr>
          <w:rFonts w:ascii="Times New Roman" w:hAnsi="Times New Roman" w:cs="Times New Roman"/>
          <w:spacing w:val="-4"/>
          <w:sz w:val="28"/>
          <w:szCs w:val="28"/>
        </w:rPr>
        <w:t>Низкая рентабельность производства сельскохозяйственной продукции малых форм</w:t>
      </w:r>
      <w:r w:rsidR="00037A9E">
        <w:rPr>
          <w:rFonts w:ascii="Times New Roman" w:hAnsi="Times New Roman" w:cs="Times New Roman"/>
          <w:spacing w:val="-4"/>
          <w:sz w:val="28"/>
          <w:szCs w:val="28"/>
        </w:rPr>
        <w:t>.</w:t>
      </w:r>
    </w:p>
    <w:p w:rsidR="00513A0F" w:rsidRPr="00513A0F" w:rsidRDefault="00513A0F" w:rsidP="00513A0F">
      <w:pPr>
        <w:tabs>
          <w:tab w:val="left" w:pos="1134"/>
        </w:tabs>
        <w:contextualSpacing/>
        <w:rPr>
          <w:rFonts w:ascii="Times New Roman" w:hAnsi="Times New Roman" w:cs="Times New Roman"/>
          <w:spacing w:val="-4"/>
          <w:sz w:val="28"/>
          <w:szCs w:val="28"/>
        </w:rPr>
      </w:pPr>
      <w:r w:rsidRPr="00513A0F">
        <w:rPr>
          <w:rFonts w:ascii="Times New Roman" w:hAnsi="Times New Roman" w:cs="Times New Roman"/>
          <w:spacing w:val="-4"/>
          <w:sz w:val="28"/>
          <w:szCs w:val="28"/>
        </w:rPr>
        <w:t xml:space="preserve">Более высокие издержки на гектар пашни, обрабатываемой крестьянско-фермерскими хозяйствами, показатель рентабельности по сравнению с сельхозорганизациями на 1,4 </w:t>
      </w:r>
      <w:proofErr w:type="gramStart"/>
      <w:r w:rsidRPr="00513A0F">
        <w:rPr>
          <w:rFonts w:ascii="Times New Roman" w:hAnsi="Times New Roman" w:cs="Times New Roman"/>
          <w:spacing w:val="-4"/>
          <w:sz w:val="28"/>
          <w:szCs w:val="28"/>
        </w:rPr>
        <w:t>процентных</w:t>
      </w:r>
      <w:proofErr w:type="gramEnd"/>
      <w:r w:rsidRPr="00513A0F">
        <w:rPr>
          <w:rFonts w:ascii="Times New Roman" w:hAnsi="Times New Roman" w:cs="Times New Roman"/>
          <w:spacing w:val="-4"/>
          <w:sz w:val="28"/>
          <w:szCs w:val="28"/>
        </w:rPr>
        <w:t xml:space="preserve"> пункта ниже.</w:t>
      </w:r>
    </w:p>
    <w:p w:rsidR="00513A0F" w:rsidRPr="00037A9E" w:rsidRDefault="00513A0F" w:rsidP="00513A0F">
      <w:pPr>
        <w:tabs>
          <w:tab w:val="left" w:pos="1134"/>
        </w:tabs>
        <w:contextualSpacing/>
        <w:rPr>
          <w:rFonts w:ascii="Times New Roman" w:hAnsi="Times New Roman" w:cs="Times New Roman"/>
          <w:spacing w:val="-4"/>
          <w:sz w:val="28"/>
          <w:szCs w:val="28"/>
        </w:rPr>
      </w:pPr>
      <w:r w:rsidRPr="00037A9E">
        <w:rPr>
          <w:rFonts w:ascii="Times New Roman" w:hAnsi="Times New Roman" w:cs="Times New Roman"/>
          <w:spacing w:val="-4"/>
          <w:sz w:val="28"/>
          <w:szCs w:val="28"/>
        </w:rPr>
        <w:t>3.</w:t>
      </w:r>
      <w:r w:rsidR="000E2D41">
        <w:rPr>
          <w:rFonts w:ascii="Times New Roman" w:hAnsi="Times New Roman" w:cs="Times New Roman"/>
          <w:spacing w:val="-4"/>
          <w:sz w:val="28"/>
          <w:szCs w:val="28"/>
        </w:rPr>
        <w:t xml:space="preserve"> </w:t>
      </w:r>
      <w:r w:rsidRPr="00037A9E">
        <w:rPr>
          <w:rFonts w:ascii="Times New Roman" w:hAnsi="Times New Roman" w:cs="Times New Roman"/>
          <w:spacing w:val="-4"/>
          <w:sz w:val="28"/>
          <w:szCs w:val="28"/>
        </w:rPr>
        <w:t>Истощение плодородия почв</w:t>
      </w:r>
      <w:r w:rsidR="00037A9E">
        <w:rPr>
          <w:rFonts w:ascii="Times New Roman" w:hAnsi="Times New Roman" w:cs="Times New Roman"/>
          <w:spacing w:val="-4"/>
          <w:sz w:val="28"/>
          <w:szCs w:val="28"/>
        </w:rPr>
        <w:t>.</w:t>
      </w:r>
    </w:p>
    <w:p w:rsidR="00513A0F" w:rsidRPr="00513A0F" w:rsidRDefault="00513A0F" w:rsidP="00513A0F">
      <w:pPr>
        <w:tabs>
          <w:tab w:val="left" w:pos="1134"/>
        </w:tabs>
        <w:contextualSpacing/>
        <w:rPr>
          <w:rFonts w:ascii="Times New Roman" w:hAnsi="Times New Roman" w:cs="Times New Roman"/>
          <w:b/>
          <w:spacing w:val="-4"/>
          <w:sz w:val="28"/>
          <w:szCs w:val="28"/>
        </w:rPr>
      </w:pPr>
      <w:r w:rsidRPr="00513A0F">
        <w:rPr>
          <w:rFonts w:ascii="Times New Roman" w:hAnsi="Times New Roman" w:cs="Times New Roman"/>
          <w:spacing w:val="-4"/>
          <w:sz w:val="28"/>
          <w:szCs w:val="28"/>
        </w:rPr>
        <w:t>Несоблюдение правил рационального использование земель сельскохозяйственного назначения усиливает процессы деградации почв.</w:t>
      </w:r>
    </w:p>
    <w:p w:rsidR="00513A0F" w:rsidRPr="00513A0F" w:rsidRDefault="00513A0F" w:rsidP="00513A0F">
      <w:pPr>
        <w:pStyle w:val="a3"/>
        <w:tabs>
          <w:tab w:val="left" w:pos="1134"/>
        </w:tabs>
        <w:ind w:left="0"/>
        <w:rPr>
          <w:rFonts w:ascii="Times New Roman" w:hAnsi="Times New Roman" w:cs="Times New Roman"/>
          <w:spacing w:val="-4"/>
          <w:sz w:val="28"/>
          <w:szCs w:val="28"/>
        </w:rPr>
      </w:pPr>
      <w:r w:rsidRPr="00513A0F">
        <w:rPr>
          <w:rFonts w:ascii="Times New Roman" w:eastAsia="Calibri" w:hAnsi="Times New Roman" w:cs="Times New Roman"/>
          <w:spacing w:val="-4"/>
          <w:sz w:val="28"/>
          <w:szCs w:val="28"/>
        </w:rPr>
        <w:t xml:space="preserve">Одной из больших современных проблем земледелия является снижение содержания гумуса в почве. Среди главных причин возникновения отрицательного баланса гумуса следует назвать эрозию почв, интенсивную минерализацию и не восполнение потерь гумуса, резкое снижение применения органических удобрений. Агрохимическое обследование Красносулинского района в 2020 году показало, что </w:t>
      </w:r>
      <w:r w:rsidRPr="00513A0F">
        <w:rPr>
          <w:rFonts w:ascii="Times New Roman" w:hAnsi="Times New Roman" w:cs="Times New Roman"/>
          <w:spacing w:val="-4"/>
          <w:sz w:val="28"/>
          <w:szCs w:val="28"/>
        </w:rPr>
        <w:t>с</w:t>
      </w:r>
      <w:r w:rsidRPr="00513A0F">
        <w:rPr>
          <w:rFonts w:ascii="Times New Roman" w:eastAsia="Calibri" w:hAnsi="Times New Roman" w:cs="Times New Roman"/>
          <w:spacing w:val="-4"/>
          <w:sz w:val="28"/>
          <w:szCs w:val="28"/>
        </w:rPr>
        <w:t>реднее содержание гумуса в районе 3,4</w:t>
      </w:r>
      <w:r w:rsidR="00FC32DE" w:rsidRPr="00FC32DE">
        <w:rPr>
          <w:rFonts w:ascii="Times New Roman" w:eastAsia="Times New Roman" w:hAnsi="Times New Roman" w:cs="Times New Roman"/>
          <w:sz w:val="28"/>
          <w:szCs w:val="28"/>
          <w:lang w:eastAsia="ru-RU"/>
        </w:rPr>
        <w:t xml:space="preserve"> </w:t>
      </w:r>
      <w:r w:rsidR="00FC32DE">
        <w:rPr>
          <w:rFonts w:ascii="Times New Roman" w:eastAsia="Times New Roman" w:hAnsi="Times New Roman" w:cs="Times New Roman"/>
          <w:sz w:val="28"/>
          <w:szCs w:val="28"/>
          <w:lang w:eastAsia="ru-RU"/>
        </w:rPr>
        <w:t>процента</w:t>
      </w:r>
      <w:r w:rsidRPr="00513A0F">
        <w:rPr>
          <w:rFonts w:ascii="Times New Roman" w:hAnsi="Times New Roman" w:cs="Times New Roman"/>
          <w:spacing w:val="-4"/>
          <w:sz w:val="28"/>
          <w:szCs w:val="28"/>
        </w:rPr>
        <w:t>, а в 2015 году среднее содержание гумуса было 3,8</w:t>
      </w:r>
      <w:r w:rsidR="00FC32DE" w:rsidRPr="00FC32DE">
        <w:rPr>
          <w:rFonts w:ascii="Times New Roman" w:eastAsia="Times New Roman" w:hAnsi="Times New Roman" w:cs="Times New Roman"/>
          <w:sz w:val="28"/>
          <w:szCs w:val="28"/>
          <w:lang w:eastAsia="ru-RU"/>
        </w:rPr>
        <w:t xml:space="preserve"> </w:t>
      </w:r>
      <w:r w:rsidR="00FC32DE">
        <w:rPr>
          <w:rFonts w:ascii="Times New Roman" w:eastAsia="Times New Roman" w:hAnsi="Times New Roman" w:cs="Times New Roman"/>
          <w:sz w:val="28"/>
          <w:szCs w:val="28"/>
          <w:lang w:eastAsia="ru-RU"/>
        </w:rPr>
        <w:t>процента</w:t>
      </w:r>
      <w:r w:rsidRPr="00513A0F">
        <w:rPr>
          <w:rFonts w:ascii="Times New Roman" w:hAnsi="Times New Roman" w:cs="Times New Roman"/>
          <w:spacing w:val="-4"/>
          <w:sz w:val="28"/>
          <w:szCs w:val="28"/>
        </w:rPr>
        <w:t xml:space="preserve">. Идет </w:t>
      </w:r>
      <w:r w:rsidRPr="00513A0F">
        <w:rPr>
          <w:rFonts w:ascii="Times New Roman" w:hAnsi="Times New Roman" w:cs="Times New Roman"/>
          <w:spacing w:val="-4"/>
          <w:sz w:val="28"/>
          <w:szCs w:val="28"/>
        </w:rPr>
        <w:lastRenderedPageBreak/>
        <w:t>снижение содержание гумуса. Оптимальное значение должно быть не ниже 3,5</w:t>
      </w:r>
      <w:r w:rsidR="00FC32DE" w:rsidRPr="00FC32DE">
        <w:rPr>
          <w:rFonts w:ascii="Times New Roman" w:eastAsia="Times New Roman" w:hAnsi="Times New Roman" w:cs="Times New Roman"/>
          <w:sz w:val="28"/>
          <w:szCs w:val="28"/>
          <w:lang w:eastAsia="ru-RU"/>
        </w:rPr>
        <w:t xml:space="preserve"> </w:t>
      </w:r>
      <w:r w:rsidR="00FC32DE">
        <w:rPr>
          <w:rFonts w:ascii="Times New Roman" w:eastAsia="Times New Roman" w:hAnsi="Times New Roman" w:cs="Times New Roman"/>
          <w:sz w:val="28"/>
          <w:szCs w:val="28"/>
          <w:lang w:eastAsia="ru-RU"/>
        </w:rPr>
        <w:t>процента</w:t>
      </w:r>
      <w:r w:rsidRPr="00513A0F">
        <w:rPr>
          <w:rFonts w:ascii="Times New Roman" w:hAnsi="Times New Roman" w:cs="Times New Roman"/>
          <w:spacing w:val="-4"/>
          <w:sz w:val="28"/>
          <w:szCs w:val="28"/>
        </w:rPr>
        <w:t>. На восстановление 1</w:t>
      </w:r>
      <w:r w:rsidR="00FC32DE" w:rsidRPr="00FC32DE">
        <w:rPr>
          <w:rFonts w:ascii="Times New Roman" w:eastAsia="Times New Roman" w:hAnsi="Times New Roman" w:cs="Times New Roman"/>
          <w:sz w:val="28"/>
          <w:szCs w:val="28"/>
          <w:lang w:eastAsia="ru-RU"/>
        </w:rPr>
        <w:t xml:space="preserve"> </w:t>
      </w:r>
      <w:r w:rsidR="00FC32DE">
        <w:rPr>
          <w:rFonts w:ascii="Times New Roman" w:eastAsia="Times New Roman" w:hAnsi="Times New Roman" w:cs="Times New Roman"/>
          <w:sz w:val="28"/>
          <w:szCs w:val="28"/>
          <w:lang w:eastAsia="ru-RU"/>
        </w:rPr>
        <w:t>процента</w:t>
      </w:r>
      <w:r w:rsidRPr="00513A0F">
        <w:rPr>
          <w:rFonts w:ascii="Times New Roman" w:hAnsi="Times New Roman" w:cs="Times New Roman"/>
          <w:spacing w:val="-4"/>
          <w:sz w:val="28"/>
          <w:szCs w:val="28"/>
        </w:rPr>
        <w:t xml:space="preserve"> гумуса требуется более 100 лет.</w:t>
      </w:r>
    </w:p>
    <w:p w:rsidR="00513A0F" w:rsidRPr="00513A0F" w:rsidRDefault="00513A0F" w:rsidP="00513A0F">
      <w:pPr>
        <w:pStyle w:val="a3"/>
        <w:tabs>
          <w:tab w:val="left" w:pos="1134"/>
        </w:tabs>
        <w:ind w:left="0"/>
        <w:rPr>
          <w:rFonts w:ascii="Times New Roman" w:hAnsi="Times New Roman" w:cs="Times New Roman"/>
          <w:spacing w:val="-4"/>
          <w:sz w:val="28"/>
          <w:szCs w:val="28"/>
        </w:rPr>
      </w:pPr>
      <w:r w:rsidRPr="00513A0F">
        <w:rPr>
          <w:rFonts w:ascii="Times New Roman" w:hAnsi="Times New Roman" w:cs="Times New Roman"/>
          <w:spacing w:val="-4"/>
          <w:sz w:val="28"/>
          <w:szCs w:val="28"/>
        </w:rPr>
        <w:t xml:space="preserve">Содержание подвижного фосфора в 2015 году составляло 21,6 мг/кг почвы, в 2020 году – 25,8 мг/кг. </w:t>
      </w:r>
      <w:r w:rsidRPr="004B2B1A">
        <w:rPr>
          <w:rFonts w:ascii="Times New Roman" w:eastAsia="Calibri" w:hAnsi="Times New Roman" w:cs="Times New Roman"/>
          <w:sz w:val="28"/>
          <w:szCs w:val="28"/>
        </w:rPr>
        <w:t>По сравнению с 2015 г</w:t>
      </w:r>
      <w:r w:rsidR="007872E8" w:rsidRPr="004B2B1A">
        <w:rPr>
          <w:rFonts w:ascii="Times New Roman" w:eastAsia="Calibri" w:hAnsi="Times New Roman" w:cs="Times New Roman"/>
          <w:sz w:val="28"/>
          <w:szCs w:val="28"/>
        </w:rPr>
        <w:t>ода</w:t>
      </w:r>
      <w:r w:rsidRPr="004B2B1A">
        <w:rPr>
          <w:rFonts w:ascii="Times New Roman" w:eastAsia="Calibri" w:hAnsi="Times New Roman" w:cs="Times New Roman"/>
          <w:sz w:val="28"/>
          <w:szCs w:val="28"/>
        </w:rPr>
        <w:t xml:space="preserve"> распределение площадей по содержанию подвижных форм фосфора 2020 г. увеличилось в лучшую сторону</w:t>
      </w:r>
      <w:r w:rsidRPr="004B2B1A">
        <w:rPr>
          <w:rFonts w:ascii="Times New Roman" w:hAnsi="Times New Roman" w:cs="Times New Roman"/>
          <w:spacing w:val="-4"/>
          <w:sz w:val="28"/>
          <w:szCs w:val="28"/>
        </w:rPr>
        <w:t xml:space="preserve">, но </w:t>
      </w:r>
      <w:proofErr w:type="gramStart"/>
      <w:r w:rsidRPr="004B2B1A">
        <w:rPr>
          <w:rFonts w:ascii="Times New Roman" w:hAnsi="Times New Roman" w:cs="Times New Roman"/>
          <w:spacing w:val="-4"/>
          <w:sz w:val="28"/>
          <w:szCs w:val="28"/>
        </w:rPr>
        <w:t>далека</w:t>
      </w:r>
      <w:proofErr w:type="gramEnd"/>
      <w:r w:rsidRPr="004B2B1A">
        <w:rPr>
          <w:rFonts w:ascii="Times New Roman" w:hAnsi="Times New Roman" w:cs="Times New Roman"/>
          <w:spacing w:val="-4"/>
          <w:sz w:val="28"/>
          <w:szCs w:val="28"/>
        </w:rPr>
        <w:t xml:space="preserve"> от оптимальных значений – 30-40 мг/кг.</w:t>
      </w:r>
    </w:p>
    <w:p w:rsidR="00513A0F" w:rsidRPr="00513A0F" w:rsidRDefault="00513A0F" w:rsidP="00513A0F">
      <w:pPr>
        <w:pStyle w:val="a3"/>
        <w:tabs>
          <w:tab w:val="left" w:pos="1134"/>
        </w:tabs>
        <w:ind w:left="0"/>
        <w:rPr>
          <w:rFonts w:ascii="Times New Roman" w:hAnsi="Times New Roman" w:cs="Times New Roman"/>
          <w:spacing w:val="-4"/>
          <w:sz w:val="28"/>
          <w:szCs w:val="28"/>
        </w:rPr>
      </w:pPr>
      <w:r w:rsidRPr="00513A0F">
        <w:rPr>
          <w:rFonts w:ascii="Times New Roman" w:hAnsi="Times New Roman" w:cs="Times New Roman"/>
          <w:spacing w:val="-4"/>
          <w:sz w:val="28"/>
          <w:szCs w:val="28"/>
        </w:rPr>
        <w:t>Снижение естественного плодородия почв соответствует недобору урожая зерновых в среднем по 10 ц/га.</w:t>
      </w:r>
    </w:p>
    <w:p w:rsidR="00513A0F" w:rsidRPr="00037A9E" w:rsidRDefault="00513A0F" w:rsidP="00513A0F">
      <w:pPr>
        <w:tabs>
          <w:tab w:val="left" w:pos="1134"/>
        </w:tabs>
        <w:contextualSpacing/>
        <w:rPr>
          <w:rFonts w:ascii="Times New Roman" w:hAnsi="Times New Roman" w:cs="Times New Roman"/>
          <w:spacing w:val="-4"/>
          <w:sz w:val="28"/>
          <w:szCs w:val="28"/>
        </w:rPr>
      </w:pPr>
      <w:r w:rsidRPr="00037A9E">
        <w:rPr>
          <w:rFonts w:ascii="Times New Roman" w:hAnsi="Times New Roman" w:cs="Times New Roman"/>
          <w:spacing w:val="-4"/>
          <w:sz w:val="28"/>
          <w:szCs w:val="28"/>
        </w:rPr>
        <w:t>4.</w:t>
      </w:r>
      <w:r w:rsidR="000E2D41">
        <w:rPr>
          <w:rFonts w:ascii="Times New Roman" w:hAnsi="Times New Roman" w:cs="Times New Roman"/>
          <w:spacing w:val="-4"/>
          <w:sz w:val="28"/>
          <w:szCs w:val="28"/>
        </w:rPr>
        <w:t xml:space="preserve"> </w:t>
      </w:r>
      <w:r w:rsidRPr="00037A9E">
        <w:rPr>
          <w:rFonts w:ascii="Times New Roman" w:hAnsi="Times New Roman" w:cs="Times New Roman"/>
          <w:spacing w:val="-4"/>
          <w:sz w:val="28"/>
          <w:szCs w:val="28"/>
        </w:rPr>
        <w:t xml:space="preserve">Сложная эпизоотическая ситуация в </w:t>
      </w:r>
      <w:r w:rsidR="00037A9E">
        <w:rPr>
          <w:rFonts w:ascii="Times New Roman" w:hAnsi="Times New Roman" w:cs="Times New Roman"/>
          <w:spacing w:val="-4"/>
          <w:sz w:val="28"/>
          <w:szCs w:val="28"/>
        </w:rPr>
        <w:t xml:space="preserve">Красносулинском районе, </w:t>
      </w:r>
      <w:r w:rsidRPr="00037A9E">
        <w:rPr>
          <w:rFonts w:ascii="Times New Roman" w:hAnsi="Times New Roman" w:cs="Times New Roman"/>
          <w:spacing w:val="-4"/>
          <w:sz w:val="28"/>
          <w:szCs w:val="28"/>
        </w:rPr>
        <w:t>в частности по заболеваемости особо опасными болезнями животных, такими как грипп птиц и африканская чума свиней</w:t>
      </w:r>
      <w:r w:rsidR="00037A9E">
        <w:rPr>
          <w:rFonts w:ascii="Times New Roman" w:hAnsi="Times New Roman" w:cs="Times New Roman"/>
          <w:spacing w:val="-4"/>
          <w:sz w:val="28"/>
          <w:szCs w:val="28"/>
        </w:rPr>
        <w:t>.</w:t>
      </w:r>
    </w:p>
    <w:p w:rsidR="00513A0F" w:rsidRPr="00513A0F" w:rsidRDefault="00513A0F" w:rsidP="00513A0F">
      <w:pPr>
        <w:pStyle w:val="a3"/>
        <w:tabs>
          <w:tab w:val="left" w:pos="1134"/>
        </w:tabs>
        <w:ind w:left="0"/>
        <w:rPr>
          <w:rFonts w:ascii="Times New Roman" w:hAnsi="Times New Roman" w:cs="Times New Roman"/>
          <w:spacing w:val="-4"/>
          <w:sz w:val="28"/>
          <w:szCs w:val="28"/>
        </w:rPr>
      </w:pPr>
      <w:r w:rsidRPr="00513A0F">
        <w:rPr>
          <w:rFonts w:ascii="Times New Roman" w:hAnsi="Times New Roman" w:cs="Times New Roman"/>
          <w:spacing w:val="-4"/>
          <w:sz w:val="28"/>
          <w:szCs w:val="28"/>
        </w:rPr>
        <w:t>Сложная эпизоотическая ситуация по заболеваемости особо опасными болезнями животных наблюдается как на территориях близлежащих муниципальных образованиях так и на территории Красносулинского района. Так если в 2014 году очаг заболевания особо опасного и заразного заболевания африканская чума свиней зарегистрирован в Каменском районе дикой фауне, то в последующие годы особо опасные и заразные заболевания, а именно высокопатогенный грипп птиц регистрировался на крупных птицеводческих предприятиях. В 2016 году зарегистрирован случай на территории Красносулинского района на участке выращивания № 10 ООО «ЕВРОДОН», в 2017 на территории Белокалитвинского района на птицеводческом предприят</w:t>
      </w:r>
      <w:proofErr w:type="gramStart"/>
      <w:r w:rsidRPr="00513A0F">
        <w:rPr>
          <w:rFonts w:ascii="Times New Roman" w:hAnsi="Times New Roman" w:cs="Times New Roman"/>
          <w:spacing w:val="-4"/>
          <w:sz w:val="28"/>
          <w:szCs w:val="28"/>
        </w:rPr>
        <w:t>ии АО</w:t>
      </w:r>
      <w:proofErr w:type="gramEnd"/>
      <w:r w:rsidRPr="00513A0F">
        <w:rPr>
          <w:rFonts w:ascii="Times New Roman" w:hAnsi="Times New Roman" w:cs="Times New Roman"/>
          <w:spacing w:val="-4"/>
          <w:sz w:val="28"/>
          <w:szCs w:val="28"/>
        </w:rPr>
        <w:t xml:space="preserve"> «Птицефабрика Белокалитвинская». Из этого следует, что крупные промышленные птицеводческие предприятия, работающие с соблюдением высокого зоосанитарного уровня защиты предприятия по «закрытому типу» не могут быть в полной мере защищены от возникновения инфекционных вирусных заболеваний птицы. </w:t>
      </w:r>
    </w:p>
    <w:p w:rsidR="00513A0F" w:rsidRPr="00037A9E" w:rsidRDefault="00513A0F" w:rsidP="00513A0F">
      <w:pPr>
        <w:tabs>
          <w:tab w:val="left" w:pos="1134"/>
        </w:tabs>
        <w:contextualSpacing/>
        <w:rPr>
          <w:rFonts w:ascii="Times New Roman" w:hAnsi="Times New Roman" w:cs="Times New Roman"/>
          <w:spacing w:val="-4"/>
          <w:sz w:val="28"/>
          <w:szCs w:val="28"/>
        </w:rPr>
      </w:pPr>
      <w:r w:rsidRPr="00037A9E">
        <w:rPr>
          <w:rFonts w:ascii="Times New Roman" w:hAnsi="Times New Roman" w:cs="Times New Roman"/>
          <w:spacing w:val="-4"/>
          <w:sz w:val="28"/>
          <w:szCs w:val="28"/>
        </w:rPr>
        <w:t>5.</w:t>
      </w:r>
      <w:r w:rsidR="000E2D41">
        <w:rPr>
          <w:rFonts w:ascii="Times New Roman" w:hAnsi="Times New Roman" w:cs="Times New Roman"/>
          <w:spacing w:val="-4"/>
          <w:sz w:val="28"/>
          <w:szCs w:val="28"/>
        </w:rPr>
        <w:t xml:space="preserve"> </w:t>
      </w:r>
      <w:r w:rsidRPr="00037A9E">
        <w:rPr>
          <w:rFonts w:ascii="Times New Roman" w:hAnsi="Times New Roman" w:cs="Times New Roman"/>
          <w:spacing w:val="-4"/>
          <w:sz w:val="28"/>
          <w:szCs w:val="28"/>
        </w:rPr>
        <w:t>Структура производства молока не удовлетворяет потребностям предприятий пищевой и перерабатывающей промышленности</w:t>
      </w:r>
      <w:r w:rsidR="00037A9E">
        <w:rPr>
          <w:rFonts w:ascii="Times New Roman" w:hAnsi="Times New Roman" w:cs="Times New Roman"/>
          <w:spacing w:val="-4"/>
          <w:sz w:val="28"/>
          <w:szCs w:val="28"/>
        </w:rPr>
        <w:t>.</w:t>
      </w:r>
    </w:p>
    <w:p w:rsidR="00513A0F" w:rsidRPr="00513A0F" w:rsidRDefault="00513A0F" w:rsidP="00513A0F">
      <w:pPr>
        <w:pStyle w:val="a3"/>
        <w:tabs>
          <w:tab w:val="left" w:pos="1134"/>
        </w:tabs>
        <w:ind w:left="0"/>
        <w:rPr>
          <w:rFonts w:ascii="Times New Roman" w:hAnsi="Times New Roman" w:cs="Times New Roman"/>
          <w:spacing w:val="-4"/>
          <w:sz w:val="28"/>
          <w:szCs w:val="28"/>
        </w:rPr>
      </w:pPr>
      <w:r w:rsidRPr="00513A0F">
        <w:rPr>
          <w:rFonts w:ascii="Times New Roman" w:hAnsi="Times New Roman" w:cs="Times New Roman"/>
          <w:spacing w:val="-4"/>
          <w:sz w:val="28"/>
          <w:szCs w:val="28"/>
        </w:rPr>
        <w:t>Производство молока в Красносулинском районе сосредоточено в малых формах хозяйствования. Из общего годово</w:t>
      </w:r>
      <w:r w:rsidR="00E02CFD">
        <w:rPr>
          <w:rFonts w:ascii="Times New Roman" w:hAnsi="Times New Roman" w:cs="Times New Roman"/>
          <w:spacing w:val="-4"/>
          <w:sz w:val="28"/>
          <w:szCs w:val="28"/>
        </w:rPr>
        <w:t xml:space="preserve">го объема производства 10,6 </w:t>
      </w:r>
      <w:proofErr w:type="gramStart"/>
      <w:r w:rsidR="00E02CFD">
        <w:rPr>
          <w:rFonts w:ascii="Times New Roman" w:hAnsi="Times New Roman" w:cs="Times New Roman"/>
          <w:spacing w:val="-4"/>
          <w:sz w:val="28"/>
          <w:szCs w:val="28"/>
        </w:rPr>
        <w:t>тыс</w:t>
      </w:r>
      <w:proofErr w:type="gramEnd"/>
      <w:r w:rsidRPr="00513A0F">
        <w:rPr>
          <w:rFonts w:ascii="Times New Roman" w:hAnsi="Times New Roman" w:cs="Times New Roman"/>
          <w:spacing w:val="-4"/>
          <w:sz w:val="28"/>
          <w:szCs w:val="28"/>
        </w:rPr>
        <w:t xml:space="preserve"> тонн молока 82,4 </w:t>
      </w:r>
      <w:r w:rsidR="00FC32DE">
        <w:rPr>
          <w:rFonts w:ascii="Times New Roman" w:eastAsia="Times New Roman" w:hAnsi="Times New Roman" w:cs="Times New Roman"/>
          <w:sz w:val="28"/>
          <w:szCs w:val="28"/>
          <w:lang w:eastAsia="ru-RU"/>
        </w:rPr>
        <w:t>процента</w:t>
      </w:r>
      <w:r w:rsidR="00FC32DE" w:rsidRPr="00513A0F">
        <w:rPr>
          <w:rFonts w:ascii="Times New Roman" w:hAnsi="Times New Roman" w:cs="Times New Roman"/>
          <w:spacing w:val="-4"/>
          <w:sz w:val="28"/>
          <w:szCs w:val="28"/>
        </w:rPr>
        <w:t xml:space="preserve"> </w:t>
      </w:r>
      <w:r w:rsidRPr="00513A0F">
        <w:rPr>
          <w:rFonts w:ascii="Times New Roman" w:hAnsi="Times New Roman" w:cs="Times New Roman"/>
          <w:spacing w:val="-4"/>
          <w:sz w:val="28"/>
          <w:szCs w:val="28"/>
        </w:rPr>
        <w:t>производства приходиться на личные подсобные хозяйства граждан и лишь 17,6</w:t>
      </w:r>
      <w:r w:rsidR="00FC32DE" w:rsidRPr="00FC32DE">
        <w:rPr>
          <w:rFonts w:ascii="Times New Roman" w:eastAsia="Times New Roman" w:hAnsi="Times New Roman" w:cs="Times New Roman"/>
          <w:sz w:val="28"/>
          <w:szCs w:val="28"/>
          <w:lang w:eastAsia="ru-RU"/>
        </w:rPr>
        <w:t xml:space="preserve"> </w:t>
      </w:r>
      <w:r w:rsidR="00FC32DE">
        <w:rPr>
          <w:rFonts w:ascii="Times New Roman" w:eastAsia="Times New Roman" w:hAnsi="Times New Roman" w:cs="Times New Roman"/>
          <w:sz w:val="28"/>
          <w:szCs w:val="28"/>
          <w:lang w:eastAsia="ru-RU"/>
        </w:rPr>
        <w:t>процента</w:t>
      </w:r>
      <w:r w:rsidRPr="00513A0F">
        <w:rPr>
          <w:rFonts w:ascii="Times New Roman" w:hAnsi="Times New Roman" w:cs="Times New Roman"/>
          <w:spacing w:val="-4"/>
          <w:sz w:val="28"/>
          <w:szCs w:val="28"/>
        </w:rPr>
        <w:t xml:space="preserve"> на крестьянские-фермерские хозяйства. Из-за отсутствия кооперации личные подсобные хозяйства сталкиваются с проблемами сбыта произведенного молока, так как не могут поставить сырье переработчикам общими, более крупными партиями.</w:t>
      </w:r>
    </w:p>
    <w:p w:rsidR="00513A0F" w:rsidRPr="003D3899" w:rsidRDefault="00513A0F" w:rsidP="00513A0F">
      <w:pPr>
        <w:tabs>
          <w:tab w:val="left" w:pos="1134"/>
        </w:tabs>
        <w:contextualSpacing/>
        <w:rPr>
          <w:rFonts w:ascii="Times New Roman" w:hAnsi="Times New Roman" w:cs="Times New Roman"/>
          <w:spacing w:val="-4"/>
          <w:sz w:val="28"/>
          <w:szCs w:val="28"/>
        </w:rPr>
      </w:pPr>
      <w:r w:rsidRPr="003D3899">
        <w:rPr>
          <w:rFonts w:ascii="Times New Roman" w:hAnsi="Times New Roman" w:cs="Times New Roman"/>
          <w:spacing w:val="-4"/>
          <w:sz w:val="28"/>
          <w:szCs w:val="28"/>
        </w:rPr>
        <w:t>6.</w:t>
      </w:r>
      <w:r w:rsidR="000E2D41">
        <w:rPr>
          <w:rFonts w:ascii="Times New Roman" w:hAnsi="Times New Roman" w:cs="Times New Roman"/>
          <w:spacing w:val="-4"/>
          <w:sz w:val="28"/>
          <w:szCs w:val="28"/>
        </w:rPr>
        <w:t xml:space="preserve"> </w:t>
      </w:r>
      <w:r w:rsidRPr="003D3899">
        <w:rPr>
          <w:rFonts w:ascii="Times New Roman" w:hAnsi="Times New Roman" w:cs="Times New Roman"/>
          <w:spacing w:val="-4"/>
          <w:sz w:val="28"/>
          <w:szCs w:val="28"/>
        </w:rPr>
        <w:t>Длительный срок окупаемости производства продукции животноводства и высокие риски делает отрасль менее инвестиционно-привлекательной</w:t>
      </w:r>
      <w:r w:rsidR="003D3899">
        <w:rPr>
          <w:rFonts w:ascii="Times New Roman" w:hAnsi="Times New Roman" w:cs="Times New Roman"/>
          <w:spacing w:val="-4"/>
          <w:sz w:val="28"/>
          <w:szCs w:val="28"/>
        </w:rPr>
        <w:t>.</w:t>
      </w:r>
    </w:p>
    <w:p w:rsidR="00513A0F" w:rsidRPr="00513A0F" w:rsidRDefault="00513A0F" w:rsidP="00513A0F">
      <w:pPr>
        <w:pStyle w:val="a3"/>
        <w:tabs>
          <w:tab w:val="left" w:pos="1134"/>
        </w:tabs>
        <w:ind w:left="0"/>
        <w:rPr>
          <w:rFonts w:ascii="Times New Roman" w:hAnsi="Times New Roman" w:cs="Times New Roman"/>
          <w:spacing w:val="-4"/>
          <w:sz w:val="28"/>
          <w:szCs w:val="28"/>
        </w:rPr>
      </w:pPr>
      <w:r w:rsidRPr="00513A0F">
        <w:rPr>
          <w:rFonts w:ascii="Times New Roman" w:hAnsi="Times New Roman" w:cs="Times New Roman"/>
          <w:spacing w:val="-4"/>
          <w:sz w:val="28"/>
          <w:szCs w:val="28"/>
        </w:rPr>
        <w:lastRenderedPageBreak/>
        <w:t xml:space="preserve">Низкая инвестиционная активность в животноводческой отрасли связана с высокой стоимостью кредитных ресурсов, высокими финансовыми вложениями и большим сроком окупаемости. Срок окупаемости разных проектов составляет порядка от 11 до 14 лет. </w:t>
      </w:r>
      <w:proofErr w:type="gramStart"/>
      <w:r w:rsidRPr="00513A0F">
        <w:rPr>
          <w:rFonts w:ascii="Times New Roman" w:hAnsi="Times New Roman" w:cs="Times New Roman"/>
          <w:spacing w:val="-4"/>
          <w:sz w:val="28"/>
          <w:szCs w:val="28"/>
        </w:rPr>
        <w:t>В молочном животноводстве существуют дополнительные факторы, сдерживающие развитие отрасли, такие как снижение доходности производителей и переработчиков молока, в связи с повышением себестоимости его производства и переработки на фоне девальвации национальной валюты; увеличение доли фальсификата на молочном рынке; снижение потребительского спроса на молоко и молочную продукцию на фоне снижения покупательной способности денежных доходов населения.</w:t>
      </w:r>
      <w:proofErr w:type="gramEnd"/>
    </w:p>
    <w:p w:rsidR="00513A0F" w:rsidRPr="003D3899" w:rsidRDefault="003D3899" w:rsidP="00513A0F">
      <w:pPr>
        <w:contextualSpacing/>
        <w:rPr>
          <w:rFonts w:ascii="Times New Roman" w:eastAsia="Calibri" w:hAnsi="Times New Roman" w:cs="Times New Roman"/>
          <w:sz w:val="28"/>
          <w:szCs w:val="28"/>
        </w:rPr>
      </w:pPr>
      <w:r w:rsidRPr="003D3899">
        <w:rPr>
          <w:rFonts w:ascii="Times New Roman" w:eastAsia="Calibri" w:hAnsi="Times New Roman" w:cs="Times New Roman"/>
          <w:sz w:val="28"/>
          <w:szCs w:val="28"/>
        </w:rPr>
        <w:t>Ключевые тренды.</w:t>
      </w:r>
    </w:p>
    <w:p w:rsidR="00513A0F" w:rsidRPr="003D3899" w:rsidRDefault="00513A0F" w:rsidP="00513A0F">
      <w:pPr>
        <w:pStyle w:val="15"/>
        <w:keepNext w:val="0"/>
        <w:spacing w:line="276" w:lineRule="auto"/>
        <w:ind w:firstLine="709"/>
        <w:rPr>
          <w:rFonts w:eastAsia="Times New Roman" w:cs="Times New Roman"/>
          <w:b w:val="0"/>
          <w:szCs w:val="28"/>
          <w:lang w:eastAsia="ru-RU"/>
        </w:rPr>
      </w:pPr>
      <w:r w:rsidRPr="003D3899">
        <w:rPr>
          <w:rFonts w:cs="Times New Roman"/>
          <w:b w:val="0"/>
          <w:szCs w:val="28"/>
          <w:lang w:eastAsia="ru-RU"/>
        </w:rPr>
        <w:t>1.</w:t>
      </w:r>
      <w:r w:rsidR="00656A95">
        <w:rPr>
          <w:rFonts w:cs="Times New Roman"/>
          <w:b w:val="0"/>
          <w:szCs w:val="28"/>
          <w:lang w:eastAsia="ru-RU"/>
        </w:rPr>
        <w:t xml:space="preserve"> </w:t>
      </w:r>
      <w:r w:rsidRPr="003D3899">
        <w:rPr>
          <w:rFonts w:eastAsia="Times New Roman" w:cs="Times New Roman"/>
          <w:b w:val="0"/>
          <w:szCs w:val="28"/>
          <w:lang w:eastAsia="ru-RU"/>
        </w:rPr>
        <w:t>Внедрение достижений научно-технического прогресса в сельское хозяйство</w:t>
      </w:r>
      <w:r w:rsidR="003D3899">
        <w:rPr>
          <w:rFonts w:eastAsia="Times New Roman" w:cs="Times New Roman"/>
          <w:b w:val="0"/>
          <w:szCs w:val="28"/>
          <w:lang w:eastAsia="ru-RU"/>
        </w:rPr>
        <w:t>.</w:t>
      </w:r>
    </w:p>
    <w:p w:rsidR="00513A0F" w:rsidRPr="00513A0F" w:rsidRDefault="00513A0F" w:rsidP="00513A0F">
      <w:pPr>
        <w:pStyle w:val="15"/>
        <w:keepNext w:val="0"/>
        <w:spacing w:line="276" w:lineRule="auto"/>
        <w:ind w:firstLine="709"/>
        <w:rPr>
          <w:rFonts w:cs="Times New Roman"/>
          <w:b w:val="0"/>
          <w:spacing w:val="-4"/>
          <w:szCs w:val="28"/>
        </w:rPr>
      </w:pPr>
      <w:r w:rsidRPr="00513A0F">
        <w:rPr>
          <w:rFonts w:cs="Times New Roman"/>
          <w:b w:val="0"/>
          <w:spacing w:val="-4"/>
          <w:szCs w:val="28"/>
        </w:rPr>
        <w:t xml:space="preserve">Научно-технический прогресс оказывает непосредственное воздействие на сельское хозяйство через важнейшие направления его развития, его элементами являются создание и широкое применение более эффективных машин и механизмов, средств химизации, мелиорации, использование новых высокопродуктивных сортов и гибридов сельскохозяйственных культур, интенсивных технологий их возделывания и уборки. </w:t>
      </w:r>
    </w:p>
    <w:p w:rsidR="00513A0F" w:rsidRPr="00513A0F" w:rsidRDefault="00513A0F" w:rsidP="00513A0F">
      <w:pPr>
        <w:pStyle w:val="af7"/>
        <w:shd w:val="clear" w:color="auto" w:fill="FFFFFF"/>
        <w:spacing w:before="0" w:beforeAutospacing="0" w:after="0" w:afterAutospacing="0" w:line="276" w:lineRule="auto"/>
        <w:contextualSpacing/>
        <w:textAlignment w:val="baseline"/>
        <w:rPr>
          <w:rFonts w:eastAsiaTheme="minorHAnsi"/>
          <w:spacing w:val="-4"/>
          <w:sz w:val="28"/>
          <w:szCs w:val="28"/>
          <w:lang w:eastAsia="en-US"/>
        </w:rPr>
      </w:pPr>
      <w:r w:rsidRPr="00513A0F">
        <w:rPr>
          <w:rFonts w:eastAsiaTheme="minorHAnsi"/>
          <w:spacing w:val="-4"/>
          <w:sz w:val="28"/>
          <w:szCs w:val="28"/>
          <w:lang w:eastAsia="en-US"/>
        </w:rPr>
        <w:t>Основные направления, по которым развиваются и внедряются достижения научно-технического прогресса в растениеводстве это агротехническое, технологическое и организационно-экономическое.</w:t>
      </w:r>
    </w:p>
    <w:p w:rsidR="00513A0F" w:rsidRPr="00513A0F" w:rsidRDefault="00513A0F" w:rsidP="00513A0F">
      <w:pPr>
        <w:pStyle w:val="af7"/>
        <w:shd w:val="clear" w:color="auto" w:fill="FFFFFF"/>
        <w:spacing w:before="0" w:beforeAutospacing="0" w:after="0" w:afterAutospacing="0" w:line="276" w:lineRule="auto"/>
        <w:contextualSpacing/>
        <w:textAlignment w:val="baseline"/>
        <w:rPr>
          <w:rFonts w:eastAsiaTheme="minorHAnsi"/>
          <w:spacing w:val="-4"/>
          <w:sz w:val="28"/>
          <w:szCs w:val="28"/>
          <w:lang w:eastAsia="en-US"/>
        </w:rPr>
      </w:pPr>
      <w:r w:rsidRPr="00513A0F">
        <w:rPr>
          <w:rFonts w:eastAsiaTheme="minorHAnsi"/>
          <w:spacing w:val="-4"/>
          <w:sz w:val="28"/>
          <w:szCs w:val="28"/>
          <w:lang w:eastAsia="en-US"/>
        </w:rPr>
        <w:t xml:space="preserve">К </w:t>
      </w:r>
      <w:proofErr w:type="gramStart"/>
      <w:r w:rsidRPr="00513A0F">
        <w:rPr>
          <w:rFonts w:eastAsiaTheme="minorHAnsi"/>
          <w:spacing w:val="-4"/>
          <w:sz w:val="28"/>
          <w:szCs w:val="28"/>
          <w:lang w:eastAsia="en-US"/>
        </w:rPr>
        <w:t>агротехническим</w:t>
      </w:r>
      <w:proofErr w:type="gramEnd"/>
      <w:r w:rsidRPr="00513A0F">
        <w:rPr>
          <w:rFonts w:eastAsiaTheme="minorHAnsi"/>
          <w:spacing w:val="-4"/>
          <w:sz w:val="28"/>
          <w:szCs w:val="28"/>
          <w:lang w:eastAsia="en-US"/>
        </w:rPr>
        <w:t xml:space="preserve"> относятся: применение интенсивных севооборотов, создание и использование высокопродуктивных сортов и гибридов сельскохозяйственных культур, расширение орошаемых земель и совершенствование способов полива, эффективное применение минеральных и органических удобрений, химических и биологических средств защиты растений от вредителей, болезней, сорняков.</w:t>
      </w:r>
    </w:p>
    <w:p w:rsidR="00513A0F" w:rsidRPr="00513A0F" w:rsidRDefault="00513A0F" w:rsidP="00513A0F">
      <w:pPr>
        <w:pStyle w:val="af7"/>
        <w:shd w:val="clear" w:color="auto" w:fill="FFFFFF"/>
        <w:spacing w:before="0" w:beforeAutospacing="0" w:after="0" w:afterAutospacing="0" w:line="276" w:lineRule="auto"/>
        <w:contextualSpacing/>
        <w:textAlignment w:val="baseline"/>
        <w:rPr>
          <w:rFonts w:eastAsiaTheme="minorHAnsi"/>
          <w:spacing w:val="-4"/>
          <w:sz w:val="28"/>
          <w:szCs w:val="28"/>
          <w:lang w:eastAsia="en-US"/>
        </w:rPr>
      </w:pPr>
      <w:r w:rsidRPr="00513A0F">
        <w:rPr>
          <w:rFonts w:eastAsiaTheme="minorHAnsi"/>
          <w:spacing w:val="-4"/>
          <w:sz w:val="28"/>
          <w:szCs w:val="28"/>
          <w:lang w:eastAsia="en-US"/>
        </w:rPr>
        <w:t>Технологические включают: создание и применение новых высокопроизводительных машин и орудий, внедрение индустриальных технологий возделывания и уборки сельскохозяйственных культур, использование тары, транспортных средств, расширение емкостей для кратковременного хранения продукции.</w:t>
      </w:r>
    </w:p>
    <w:p w:rsidR="00513A0F" w:rsidRPr="00513A0F" w:rsidRDefault="00513A0F" w:rsidP="00513A0F">
      <w:pPr>
        <w:pStyle w:val="af7"/>
        <w:shd w:val="clear" w:color="auto" w:fill="FFFFFF"/>
        <w:spacing w:before="0" w:beforeAutospacing="0" w:after="0" w:afterAutospacing="0" w:line="276" w:lineRule="auto"/>
        <w:contextualSpacing/>
        <w:textAlignment w:val="baseline"/>
        <w:rPr>
          <w:rFonts w:eastAsiaTheme="minorHAnsi"/>
          <w:spacing w:val="-4"/>
          <w:sz w:val="28"/>
          <w:szCs w:val="28"/>
          <w:lang w:eastAsia="en-US"/>
        </w:rPr>
      </w:pPr>
      <w:r w:rsidRPr="00513A0F">
        <w:rPr>
          <w:rFonts w:eastAsiaTheme="minorHAnsi"/>
          <w:spacing w:val="-4"/>
          <w:sz w:val="28"/>
          <w:szCs w:val="28"/>
          <w:lang w:eastAsia="en-US"/>
        </w:rPr>
        <w:t xml:space="preserve">К организационно-экономическим направлениям относятся: углубление специализации и повышение концентрации отрасли, совершенствование форм и методов заготовок продукции, организации труда и материальное стимулирование, подготовка высококвалифицированных кадров для сельского </w:t>
      </w:r>
      <w:r w:rsidRPr="00513A0F">
        <w:rPr>
          <w:rFonts w:eastAsiaTheme="minorHAnsi"/>
          <w:spacing w:val="-4"/>
          <w:sz w:val="28"/>
          <w:szCs w:val="28"/>
          <w:lang w:eastAsia="en-US"/>
        </w:rPr>
        <w:lastRenderedPageBreak/>
        <w:t xml:space="preserve">хозяйства. Данные направления актуальны на всех этапах развития сельского хозяйства. </w:t>
      </w:r>
    </w:p>
    <w:p w:rsidR="00513A0F" w:rsidRPr="003D3899" w:rsidRDefault="00513A0F" w:rsidP="00513A0F">
      <w:pPr>
        <w:pStyle w:val="15"/>
        <w:keepNext w:val="0"/>
        <w:tabs>
          <w:tab w:val="left" w:pos="1134"/>
        </w:tabs>
        <w:spacing w:line="276" w:lineRule="auto"/>
        <w:ind w:firstLine="709"/>
        <w:rPr>
          <w:rFonts w:eastAsia="Times New Roman" w:cs="Times New Roman"/>
          <w:b w:val="0"/>
          <w:szCs w:val="28"/>
          <w:lang w:eastAsia="ru-RU"/>
        </w:rPr>
      </w:pPr>
      <w:r w:rsidRPr="003D3899">
        <w:rPr>
          <w:rFonts w:cs="Times New Roman"/>
          <w:b w:val="0"/>
          <w:szCs w:val="28"/>
        </w:rPr>
        <w:t>2.</w:t>
      </w:r>
      <w:r w:rsidR="00656A95">
        <w:rPr>
          <w:rFonts w:cs="Times New Roman"/>
          <w:b w:val="0"/>
          <w:szCs w:val="28"/>
        </w:rPr>
        <w:t xml:space="preserve"> </w:t>
      </w:r>
      <w:r w:rsidRPr="003D3899">
        <w:rPr>
          <w:rFonts w:eastAsia="Times New Roman" w:cs="Times New Roman"/>
          <w:b w:val="0"/>
          <w:szCs w:val="28"/>
          <w:lang w:eastAsia="ru-RU"/>
        </w:rPr>
        <w:t>Повышения эффективности аграрного производства, за счет использования биотехнологий и прогресса в развитии генетики</w:t>
      </w:r>
      <w:r w:rsidR="003D3899">
        <w:rPr>
          <w:rFonts w:eastAsia="Times New Roman" w:cs="Times New Roman"/>
          <w:b w:val="0"/>
          <w:szCs w:val="28"/>
          <w:lang w:eastAsia="ru-RU"/>
        </w:rPr>
        <w:t>.</w:t>
      </w:r>
    </w:p>
    <w:p w:rsidR="00513A0F" w:rsidRPr="00513A0F" w:rsidRDefault="00513A0F" w:rsidP="00513A0F">
      <w:pPr>
        <w:pStyle w:val="af7"/>
        <w:shd w:val="clear" w:color="auto" w:fill="FFFFFF"/>
        <w:spacing w:before="0" w:beforeAutospacing="0" w:after="0" w:afterAutospacing="0" w:line="276" w:lineRule="auto"/>
        <w:contextualSpacing/>
        <w:textAlignment w:val="baseline"/>
        <w:rPr>
          <w:rFonts w:eastAsiaTheme="minorHAnsi"/>
          <w:spacing w:val="-4"/>
          <w:sz w:val="28"/>
          <w:szCs w:val="28"/>
          <w:lang w:eastAsia="en-US"/>
        </w:rPr>
      </w:pPr>
      <w:r w:rsidRPr="00513A0F">
        <w:rPr>
          <w:rFonts w:eastAsiaTheme="minorHAnsi"/>
          <w:spacing w:val="-4"/>
          <w:sz w:val="28"/>
          <w:szCs w:val="28"/>
          <w:lang w:eastAsia="en-US"/>
        </w:rPr>
        <w:t>Биотехнология сравнительно новая быстроразвивающаяся отрасль науки и производства, основанная на промышленном применении естественных и целенаправленно созданных живых систем. В сельском хозяйстве широко используются созданные промышленным путем биопрепараты для защиты растений, бактериальные удобрения, дрожжи, грибной мицелий и т.д.</w:t>
      </w:r>
    </w:p>
    <w:p w:rsidR="00513A0F" w:rsidRPr="00513A0F" w:rsidRDefault="00513A0F" w:rsidP="00513A0F">
      <w:pPr>
        <w:pStyle w:val="af7"/>
        <w:shd w:val="clear" w:color="auto" w:fill="FFFFFF"/>
        <w:spacing w:before="0" w:beforeAutospacing="0" w:after="0" w:afterAutospacing="0" w:line="276" w:lineRule="auto"/>
        <w:contextualSpacing/>
        <w:textAlignment w:val="baseline"/>
        <w:rPr>
          <w:rFonts w:eastAsiaTheme="minorHAnsi"/>
          <w:spacing w:val="-4"/>
          <w:sz w:val="28"/>
          <w:szCs w:val="28"/>
          <w:lang w:eastAsia="en-US"/>
        </w:rPr>
      </w:pPr>
      <w:r w:rsidRPr="00513A0F">
        <w:rPr>
          <w:rFonts w:eastAsiaTheme="minorHAnsi"/>
          <w:spacing w:val="-4"/>
          <w:sz w:val="28"/>
          <w:szCs w:val="28"/>
          <w:lang w:eastAsia="en-US"/>
        </w:rPr>
        <w:t>Вклад генетики в сельское хозяйство можно назвать неоценимым. Генетика растений сегодня — это выведение новых сортов, добавление уже существующим новых перспективных свойств, таких как устойчивость к заболеваниям, переносимость неблагоприятных внешних условий, повышение урожайности.</w:t>
      </w:r>
    </w:p>
    <w:p w:rsidR="00513A0F" w:rsidRPr="003D3899" w:rsidRDefault="00513A0F" w:rsidP="00513A0F">
      <w:pPr>
        <w:pStyle w:val="15"/>
        <w:keepNext w:val="0"/>
        <w:tabs>
          <w:tab w:val="left" w:pos="1134"/>
        </w:tabs>
        <w:spacing w:line="276" w:lineRule="auto"/>
        <w:ind w:firstLine="709"/>
        <w:rPr>
          <w:rFonts w:cs="Times New Roman"/>
          <w:b w:val="0"/>
          <w:szCs w:val="28"/>
        </w:rPr>
      </w:pPr>
      <w:r w:rsidRPr="003D3899">
        <w:rPr>
          <w:rFonts w:cs="Times New Roman"/>
          <w:b w:val="0"/>
          <w:szCs w:val="28"/>
        </w:rPr>
        <w:t>3.</w:t>
      </w:r>
      <w:r w:rsidR="00656A95">
        <w:rPr>
          <w:rFonts w:cs="Times New Roman"/>
          <w:b w:val="0"/>
          <w:szCs w:val="28"/>
        </w:rPr>
        <w:t xml:space="preserve"> </w:t>
      </w:r>
      <w:r w:rsidRPr="003D3899">
        <w:rPr>
          <w:rFonts w:cs="Times New Roman"/>
          <w:b w:val="0"/>
          <w:szCs w:val="28"/>
        </w:rPr>
        <w:t>Внедрение новых высокопродуктивных сортов и гибридов</w:t>
      </w:r>
      <w:r w:rsidR="003D3899">
        <w:rPr>
          <w:rFonts w:cs="Times New Roman"/>
          <w:b w:val="0"/>
          <w:szCs w:val="28"/>
        </w:rPr>
        <w:t>.</w:t>
      </w:r>
    </w:p>
    <w:p w:rsidR="00513A0F" w:rsidRPr="00513A0F" w:rsidRDefault="00513A0F" w:rsidP="00513A0F">
      <w:pPr>
        <w:pStyle w:val="af7"/>
        <w:shd w:val="clear" w:color="auto" w:fill="FFFFFF"/>
        <w:spacing w:before="0" w:beforeAutospacing="0" w:after="0" w:afterAutospacing="0" w:line="276" w:lineRule="auto"/>
        <w:contextualSpacing/>
        <w:textAlignment w:val="baseline"/>
        <w:rPr>
          <w:rFonts w:eastAsiaTheme="minorHAnsi"/>
          <w:spacing w:val="-4"/>
          <w:sz w:val="28"/>
          <w:szCs w:val="28"/>
          <w:lang w:eastAsia="en-US"/>
        </w:rPr>
      </w:pPr>
      <w:r w:rsidRPr="00513A0F">
        <w:rPr>
          <w:rFonts w:eastAsia="Calibri"/>
          <w:spacing w:val="-4"/>
          <w:sz w:val="28"/>
          <w:szCs w:val="28"/>
          <w:lang w:eastAsia="en-US"/>
        </w:rPr>
        <w:t xml:space="preserve">Внедрение новых сортов, имеющих определенные преимущества </w:t>
      </w:r>
      <w:proofErr w:type="gramStart"/>
      <w:r w:rsidRPr="00513A0F">
        <w:rPr>
          <w:rFonts w:eastAsia="Calibri"/>
          <w:spacing w:val="-4"/>
          <w:sz w:val="28"/>
          <w:szCs w:val="28"/>
          <w:lang w:eastAsia="en-US"/>
        </w:rPr>
        <w:t>перед</w:t>
      </w:r>
      <w:proofErr w:type="gramEnd"/>
      <w:r w:rsidRPr="00513A0F">
        <w:rPr>
          <w:rFonts w:eastAsia="Calibri"/>
          <w:spacing w:val="-4"/>
          <w:sz w:val="28"/>
          <w:szCs w:val="28"/>
          <w:lang w:eastAsia="en-US"/>
        </w:rPr>
        <w:t xml:space="preserve"> ранее </w:t>
      </w:r>
      <w:proofErr w:type="gramStart"/>
      <w:r w:rsidRPr="00513A0F">
        <w:rPr>
          <w:rFonts w:eastAsia="Calibri"/>
          <w:spacing w:val="-4"/>
          <w:sz w:val="28"/>
          <w:szCs w:val="28"/>
          <w:lang w:eastAsia="en-US"/>
        </w:rPr>
        <w:t>используемыми</w:t>
      </w:r>
      <w:proofErr w:type="gramEnd"/>
      <w:r w:rsidRPr="00513A0F">
        <w:rPr>
          <w:rFonts w:eastAsia="Calibri"/>
          <w:spacing w:val="-4"/>
          <w:sz w:val="28"/>
          <w:szCs w:val="28"/>
          <w:lang w:eastAsia="en-US"/>
        </w:rPr>
        <w:t xml:space="preserve">, является важнейшим фактором увеличения валового производства продукции сельскохозяйственных культур. Селекция новых сортов обеспечивает постоянный прогресс в развитии различных отраслей сельского хозяйства за счет повышения урожайности, улучшения качества продукции и снижения энергозатрат на ее производство. </w:t>
      </w:r>
    </w:p>
    <w:p w:rsidR="00513A0F" w:rsidRPr="00513A0F" w:rsidRDefault="00513A0F" w:rsidP="00513A0F">
      <w:pPr>
        <w:contextualSpacing/>
        <w:rPr>
          <w:rFonts w:ascii="Times New Roman" w:eastAsia="Calibri" w:hAnsi="Times New Roman" w:cs="Times New Roman"/>
          <w:spacing w:val="-4"/>
          <w:sz w:val="28"/>
          <w:szCs w:val="28"/>
        </w:rPr>
      </w:pPr>
      <w:r w:rsidRPr="00513A0F">
        <w:rPr>
          <w:rFonts w:ascii="Times New Roman" w:eastAsia="Calibri" w:hAnsi="Times New Roman" w:cs="Times New Roman"/>
          <w:spacing w:val="-4"/>
          <w:sz w:val="28"/>
          <w:szCs w:val="28"/>
        </w:rPr>
        <w:t>Сорт, как один из основных элементов инновационной технологии, позволяет совершенствовать всю систему сельскохозяйственного производства и повышать его рентабельность – на этапе выращивания за счет более высокой устойчивости к болезням, вредителям и неблагоприятным условиям среды, на этапе реализации – за счет высокой урожайности и высокого качества продукции.</w:t>
      </w:r>
    </w:p>
    <w:p w:rsidR="00513A0F" w:rsidRPr="003D3899" w:rsidRDefault="00513A0F" w:rsidP="00513A0F">
      <w:pPr>
        <w:pStyle w:val="af7"/>
        <w:shd w:val="clear" w:color="auto" w:fill="FFFFFF"/>
        <w:spacing w:before="0" w:beforeAutospacing="0" w:after="0" w:afterAutospacing="0" w:line="276" w:lineRule="auto"/>
        <w:contextualSpacing/>
        <w:textAlignment w:val="baseline"/>
        <w:rPr>
          <w:rFonts w:eastAsia="Calibri"/>
          <w:sz w:val="28"/>
          <w:szCs w:val="28"/>
          <w:lang w:eastAsia="en-US"/>
        </w:rPr>
      </w:pPr>
      <w:r w:rsidRPr="003D3899">
        <w:rPr>
          <w:rFonts w:eastAsiaTheme="minorHAnsi"/>
          <w:sz w:val="28"/>
          <w:szCs w:val="28"/>
          <w:lang w:eastAsia="en-US"/>
        </w:rPr>
        <w:t>4.</w:t>
      </w:r>
      <w:r w:rsidR="00656A95">
        <w:rPr>
          <w:rFonts w:eastAsiaTheme="minorHAnsi"/>
          <w:sz w:val="28"/>
          <w:szCs w:val="28"/>
          <w:lang w:eastAsia="en-US"/>
        </w:rPr>
        <w:t xml:space="preserve"> </w:t>
      </w:r>
      <w:r w:rsidRPr="003D3899">
        <w:rPr>
          <w:rFonts w:eastAsiaTheme="minorHAnsi"/>
          <w:sz w:val="28"/>
          <w:szCs w:val="28"/>
          <w:lang w:eastAsia="en-US"/>
        </w:rPr>
        <w:t>Применение ресурсосберегающих технологий</w:t>
      </w:r>
      <w:r w:rsidR="003D3899">
        <w:rPr>
          <w:rFonts w:eastAsiaTheme="minorHAnsi"/>
          <w:sz w:val="28"/>
          <w:szCs w:val="28"/>
          <w:lang w:eastAsia="en-US"/>
        </w:rPr>
        <w:t>.</w:t>
      </w:r>
    </w:p>
    <w:p w:rsidR="00513A0F" w:rsidRPr="00513A0F" w:rsidRDefault="00513A0F" w:rsidP="00513A0F">
      <w:pPr>
        <w:contextualSpacing/>
        <w:rPr>
          <w:rFonts w:ascii="Times New Roman" w:hAnsi="Times New Roman" w:cs="Times New Roman"/>
          <w:spacing w:val="-4"/>
          <w:sz w:val="28"/>
          <w:szCs w:val="28"/>
        </w:rPr>
      </w:pPr>
      <w:r w:rsidRPr="00513A0F">
        <w:rPr>
          <w:rFonts w:ascii="Times New Roman" w:hAnsi="Times New Roman" w:cs="Times New Roman"/>
          <w:spacing w:val="-4"/>
          <w:sz w:val="28"/>
          <w:szCs w:val="28"/>
        </w:rPr>
        <w:t>Ресурсосберегающее земледелие – это система эффективного аграрного производства, предусматривающая выращивание высоких урожаев конкурентоспособной продукции. Эта многофункциональная система должна отвечать следующим задачам:</w:t>
      </w:r>
    </w:p>
    <w:p w:rsidR="00513A0F" w:rsidRPr="00513A0F" w:rsidRDefault="00513A0F" w:rsidP="00000573">
      <w:pPr>
        <w:pStyle w:val="a3"/>
        <w:ind w:left="0"/>
        <w:rPr>
          <w:rFonts w:ascii="Times New Roman" w:hAnsi="Times New Roman" w:cs="Times New Roman"/>
          <w:spacing w:val="-4"/>
          <w:sz w:val="28"/>
          <w:szCs w:val="28"/>
        </w:rPr>
      </w:pPr>
      <w:r w:rsidRPr="00513A0F">
        <w:rPr>
          <w:rFonts w:ascii="Times New Roman" w:hAnsi="Times New Roman" w:cs="Times New Roman"/>
          <w:spacing w:val="-4"/>
          <w:sz w:val="28"/>
          <w:szCs w:val="28"/>
        </w:rPr>
        <w:t>она должна быть экологически безопасной, обеспечивать сохранность ландшафта и почвенного плодородия, обладать минимальным негативным воздействием на окружающую среду;</w:t>
      </w:r>
    </w:p>
    <w:p w:rsidR="00513A0F" w:rsidRPr="00513A0F" w:rsidRDefault="00513A0F" w:rsidP="00000573">
      <w:pPr>
        <w:pStyle w:val="a3"/>
        <w:ind w:left="0"/>
        <w:rPr>
          <w:rFonts w:ascii="Times New Roman" w:hAnsi="Times New Roman" w:cs="Times New Roman"/>
          <w:spacing w:val="-4"/>
          <w:sz w:val="28"/>
          <w:szCs w:val="28"/>
        </w:rPr>
      </w:pPr>
      <w:r w:rsidRPr="00513A0F">
        <w:rPr>
          <w:rFonts w:ascii="Times New Roman" w:hAnsi="Times New Roman" w:cs="Times New Roman"/>
          <w:spacing w:val="-4"/>
          <w:sz w:val="28"/>
          <w:szCs w:val="28"/>
        </w:rPr>
        <w:t xml:space="preserve">ресурсосбережение обеспечивается за счет отказа от энергоемких приемов обработки почвы, уменьшения числа проходов агрегата по полю, снижения расхода дорогостоящих горюче-смазочных материалов, </w:t>
      </w:r>
      <w:r w:rsidRPr="00513A0F">
        <w:rPr>
          <w:rFonts w:ascii="Times New Roman" w:hAnsi="Times New Roman" w:cs="Times New Roman"/>
          <w:spacing w:val="-4"/>
          <w:sz w:val="28"/>
          <w:szCs w:val="28"/>
        </w:rPr>
        <w:lastRenderedPageBreak/>
        <w:t xml:space="preserve">эффективной и </w:t>
      </w:r>
      <w:proofErr w:type="gramStart"/>
      <w:r w:rsidRPr="00513A0F">
        <w:rPr>
          <w:rFonts w:ascii="Times New Roman" w:hAnsi="Times New Roman" w:cs="Times New Roman"/>
          <w:spacing w:val="-4"/>
          <w:sz w:val="28"/>
          <w:szCs w:val="28"/>
        </w:rPr>
        <w:t>экономичной борьбой</w:t>
      </w:r>
      <w:proofErr w:type="gramEnd"/>
      <w:r w:rsidRPr="00513A0F">
        <w:rPr>
          <w:rFonts w:ascii="Times New Roman" w:hAnsi="Times New Roman" w:cs="Times New Roman"/>
          <w:spacing w:val="-4"/>
          <w:sz w:val="28"/>
          <w:szCs w:val="28"/>
        </w:rPr>
        <w:t xml:space="preserve"> с водной эрозией, современным фитосанитарным контролем, использованием узкоспециализированных средств защиты растений, дифференцированного применения удобрений;</w:t>
      </w:r>
    </w:p>
    <w:p w:rsidR="00513A0F" w:rsidRPr="00513A0F" w:rsidRDefault="00513A0F" w:rsidP="00000573">
      <w:pPr>
        <w:pStyle w:val="a3"/>
        <w:ind w:left="0"/>
        <w:rPr>
          <w:rFonts w:ascii="Times New Roman" w:hAnsi="Times New Roman" w:cs="Times New Roman"/>
          <w:spacing w:val="-4"/>
          <w:sz w:val="28"/>
          <w:szCs w:val="28"/>
        </w:rPr>
      </w:pPr>
      <w:r w:rsidRPr="00513A0F">
        <w:rPr>
          <w:rFonts w:ascii="Times New Roman" w:hAnsi="Times New Roman" w:cs="Times New Roman"/>
          <w:spacing w:val="-4"/>
          <w:sz w:val="28"/>
          <w:szCs w:val="28"/>
        </w:rPr>
        <w:t>одновременно система должна быть выгодной для сельхозтоваропроизводителей, не требовать дотаций со стороны государства. Это достигается доступностью современных знаний и опыта по инновационным технологиям для руководителей и специалистов хозяйств.</w:t>
      </w:r>
    </w:p>
    <w:p w:rsidR="00513A0F" w:rsidRPr="00513A0F" w:rsidRDefault="00513A0F" w:rsidP="00513A0F">
      <w:pPr>
        <w:contextualSpacing/>
        <w:rPr>
          <w:rFonts w:ascii="Times New Roman" w:hAnsi="Times New Roman" w:cs="Times New Roman"/>
          <w:spacing w:val="-4"/>
          <w:sz w:val="28"/>
          <w:szCs w:val="28"/>
        </w:rPr>
      </w:pPr>
      <w:r w:rsidRPr="00513A0F">
        <w:rPr>
          <w:rFonts w:ascii="Times New Roman" w:hAnsi="Times New Roman" w:cs="Times New Roman"/>
          <w:spacing w:val="-4"/>
          <w:sz w:val="28"/>
          <w:szCs w:val="28"/>
        </w:rPr>
        <w:t>Ресурсосберегающая технология предполагает снижение затрат финансовых, энергетических и экологических ресурсов на единицу продукции. Для достижения этого в современном сельскохозяйственном производстве разработаны эффективные ресурсосберегающие приемы.</w:t>
      </w:r>
    </w:p>
    <w:p w:rsidR="00513A0F" w:rsidRPr="003D3899" w:rsidRDefault="00513A0F" w:rsidP="00513A0F">
      <w:pPr>
        <w:pStyle w:val="af7"/>
        <w:shd w:val="clear" w:color="auto" w:fill="FFFFFF"/>
        <w:spacing w:before="0" w:beforeAutospacing="0" w:after="0" w:afterAutospacing="0" w:line="276" w:lineRule="auto"/>
        <w:contextualSpacing/>
        <w:textAlignment w:val="baseline"/>
        <w:rPr>
          <w:rFonts w:eastAsiaTheme="minorHAnsi"/>
          <w:sz w:val="28"/>
          <w:szCs w:val="28"/>
          <w:lang w:eastAsia="en-US"/>
        </w:rPr>
      </w:pPr>
      <w:r w:rsidRPr="003D3899">
        <w:rPr>
          <w:rFonts w:eastAsiaTheme="minorHAnsi"/>
          <w:sz w:val="28"/>
          <w:szCs w:val="28"/>
          <w:lang w:eastAsia="en-US"/>
        </w:rPr>
        <w:t>5.</w:t>
      </w:r>
      <w:r w:rsidR="00656A95">
        <w:rPr>
          <w:rFonts w:eastAsiaTheme="minorHAnsi"/>
          <w:sz w:val="28"/>
          <w:szCs w:val="28"/>
          <w:lang w:eastAsia="en-US"/>
        </w:rPr>
        <w:t xml:space="preserve"> </w:t>
      </w:r>
      <w:r w:rsidRPr="003D3899">
        <w:rPr>
          <w:rFonts w:eastAsiaTheme="minorHAnsi"/>
          <w:sz w:val="28"/>
          <w:szCs w:val="28"/>
          <w:lang w:eastAsia="en-US"/>
        </w:rPr>
        <w:t>Устойчивая интенсификация производства продукции животноводства</w:t>
      </w:r>
      <w:r w:rsidR="003D3899">
        <w:rPr>
          <w:rFonts w:eastAsiaTheme="minorHAnsi"/>
          <w:sz w:val="28"/>
          <w:szCs w:val="28"/>
          <w:lang w:eastAsia="en-US"/>
        </w:rPr>
        <w:t>.</w:t>
      </w:r>
    </w:p>
    <w:p w:rsidR="00513A0F" w:rsidRPr="00513A0F" w:rsidRDefault="00513A0F" w:rsidP="00513A0F">
      <w:pPr>
        <w:contextualSpacing/>
        <w:rPr>
          <w:rFonts w:ascii="Times New Roman" w:hAnsi="Times New Roman" w:cs="Times New Roman"/>
          <w:spacing w:val="-4"/>
          <w:sz w:val="28"/>
          <w:szCs w:val="28"/>
        </w:rPr>
      </w:pPr>
      <w:r w:rsidRPr="00513A0F">
        <w:rPr>
          <w:rFonts w:ascii="Times New Roman" w:hAnsi="Times New Roman" w:cs="Times New Roman"/>
          <w:spacing w:val="-4"/>
          <w:sz w:val="28"/>
          <w:szCs w:val="28"/>
        </w:rPr>
        <w:t xml:space="preserve">Интенсификация отрасли животноводства дает возможность для замены имеющейся техники и технологий </w:t>
      </w:r>
      <w:proofErr w:type="gramStart"/>
      <w:r w:rsidRPr="00513A0F">
        <w:rPr>
          <w:rFonts w:ascii="Times New Roman" w:hAnsi="Times New Roman" w:cs="Times New Roman"/>
          <w:spacing w:val="-4"/>
          <w:sz w:val="28"/>
          <w:szCs w:val="28"/>
        </w:rPr>
        <w:t>на</w:t>
      </w:r>
      <w:proofErr w:type="gramEnd"/>
      <w:r w:rsidRPr="00513A0F">
        <w:rPr>
          <w:rFonts w:ascii="Times New Roman" w:hAnsi="Times New Roman" w:cs="Times New Roman"/>
          <w:spacing w:val="-4"/>
          <w:sz w:val="28"/>
          <w:szCs w:val="28"/>
        </w:rPr>
        <w:t xml:space="preserve"> более эффективные и модернизированные. По мере модернизации материально технической базы производства происходит обновление средств производства, замена устаревшей технологии производства на более высокотехнологичные и ресурсосберегающие технологии в значительной степени </w:t>
      </w:r>
      <w:proofErr w:type="gramStart"/>
      <w:r w:rsidRPr="00513A0F">
        <w:rPr>
          <w:rFonts w:ascii="Times New Roman" w:hAnsi="Times New Roman" w:cs="Times New Roman"/>
          <w:spacing w:val="-4"/>
          <w:sz w:val="28"/>
          <w:szCs w:val="28"/>
        </w:rPr>
        <w:t>определяющими</w:t>
      </w:r>
      <w:proofErr w:type="gramEnd"/>
      <w:r w:rsidRPr="00513A0F">
        <w:rPr>
          <w:rFonts w:ascii="Times New Roman" w:hAnsi="Times New Roman" w:cs="Times New Roman"/>
          <w:spacing w:val="-4"/>
          <w:sz w:val="28"/>
          <w:szCs w:val="28"/>
        </w:rPr>
        <w:t xml:space="preserve"> динамику интенсификации.</w:t>
      </w:r>
    </w:p>
    <w:p w:rsidR="00513A0F" w:rsidRPr="003D3899" w:rsidRDefault="00513A0F" w:rsidP="00513A0F">
      <w:pPr>
        <w:pStyle w:val="af7"/>
        <w:shd w:val="clear" w:color="auto" w:fill="FFFFFF"/>
        <w:spacing w:before="0" w:beforeAutospacing="0" w:after="0" w:afterAutospacing="0" w:line="276" w:lineRule="auto"/>
        <w:contextualSpacing/>
        <w:textAlignment w:val="baseline"/>
        <w:rPr>
          <w:rFonts w:eastAsiaTheme="minorHAnsi"/>
          <w:sz w:val="28"/>
          <w:szCs w:val="28"/>
          <w:lang w:eastAsia="en-US"/>
        </w:rPr>
      </w:pPr>
      <w:r w:rsidRPr="003D3899">
        <w:rPr>
          <w:rFonts w:eastAsiaTheme="minorHAnsi"/>
          <w:sz w:val="28"/>
          <w:szCs w:val="28"/>
          <w:lang w:eastAsia="en-US"/>
        </w:rPr>
        <w:t>6.</w:t>
      </w:r>
      <w:r w:rsidR="00656A95">
        <w:rPr>
          <w:rFonts w:eastAsiaTheme="minorHAnsi"/>
          <w:sz w:val="28"/>
          <w:szCs w:val="28"/>
          <w:lang w:eastAsia="en-US"/>
        </w:rPr>
        <w:t xml:space="preserve"> </w:t>
      </w:r>
      <w:r w:rsidRPr="003D3899">
        <w:rPr>
          <w:rFonts w:eastAsiaTheme="minorHAnsi"/>
          <w:sz w:val="28"/>
          <w:szCs w:val="28"/>
          <w:lang w:eastAsia="en-US"/>
        </w:rPr>
        <w:t>Внедрение новых технологий производства в переработке сельхозпродукции</w:t>
      </w:r>
      <w:r w:rsidR="003D3899">
        <w:rPr>
          <w:rFonts w:eastAsiaTheme="minorHAnsi"/>
          <w:sz w:val="28"/>
          <w:szCs w:val="28"/>
          <w:lang w:eastAsia="en-US"/>
        </w:rPr>
        <w:t>.</w:t>
      </w:r>
    </w:p>
    <w:p w:rsidR="00513A0F" w:rsidRPr="00513A0F" w:rsidRDefault="00513A0F" w:rsidP="00513A0F">
      <w:pPr>
        <w:contextualSpacing/>
        <w:rPr>
          <w:rFonts w:ascii="Times New Roman" w:hAnsi="Times New Roman" w:cs="Times New Roman"/>
          <w:spacing w:val="-4"/>
          <w:sz w:val="28"/>
          <w:szCs w:val="28"/>
        </w:rPr>
      </w:pPr>
      <w:r w:rsidRPr="00513A0F">
        <w:rPr>
          <w:rFonts w:ascii="Times New Roman" w:hAnsi="Times New Roman" w:cs="Times New Roman"/>
          <w:spacing w:val="-4"/>
          <w:sz w:val="28"/>
          <w:szCs w:val="28"/>
        </w:rPr>
        <w:t xml:space="preserve">Внедрение новых технологий производства для создания новых видов пищевых продуктов </w:t>
      </w:r>
      <w:proofErr w:type="gramStart"/>
      <w:r w:rsidRPr="00513A0F">
        <w:rPr>
          <w:rFonts w:ascii="Times New Roman" w:hAnsi="Times New Roman" w:cs="Times New Roman"/>
          <w:spacing w:val="-4"/>
          <w:sz w:val="28"/>
          <w:szCs w:val="28"/>
        </w:rPr>
        <w:t>основана</w:t>
      </w:r>
      <w:proofErr w:type="gramEnd"/>
      <w:r w:rsidRPr="00513A0F">
        <w:rPr>
          <w:rFonts w:ascii="Times New Roman" w:hAnsi="Times New Roman" w:cs="Times New Roman"/>
          <w:spacing w:val="-4"/>
          <w:sz w:val="28"/>
          <w:szCs w:val="28"/>
        </w:rPr>
        <w:t xml:space="preserve"> на использовании нанотехнологий, предусматривающих современные физико-химические и биохимические методы переработки пищевого сельскохозяйственного сырья и позволяющих на этой основе вырабатывать новый ассортимент пищевых продуктов. </w:t>
      </w:r>
    </w:p>
    <w:p w:rsidR="00513A0F" w:rsidRPr="00533CF8" w:rsidRDefault="00513A0F" w:rsidP="00513A0F">
      <w:pPr>
        <w:contextualSpacing/>
        <w:rPr>
          <w:rFonts w:ascii="Times New Roman" w:hAnsi="Times New Roman" w:cs="Times New Roman"/>
          <w:sz w:val="28"/>
          <w:szCs w:val="28"/>
        </w:rPr>
      </w:pPr>
      <w:r w:rsidRPr="00533CF8">
        <w:rPr>
          <w:rFonts w:ascii="Times New Roman" w:hAnsi="Times New Roman" w:cs="Times New Roman"/>
          <w:sz w:val="28"/>
          <w:szCs w:val="28"/>
        </w:rPr>
        <w:t>Система целей и механизм реализации</w:t>
      </w:r>
      <w:r w:rsidR="00533CF8" w:rsidRPr="00533CF8">
        <w:rPr>
          <w:rFonts w:ascii="Times New Roman" w:hAnsi="Times New Roman" w:cs="Times New Roman"/>
          <w:sz w:val="28"/>
          <w:szCs w:val="28"/>
        </w:rPr>
        <w:t>.</w:t>
      </w:r>
    </w:p>
    <w:p w:rsidR="00513A0F" w:rsidRPr="00533CF8" w:rsidRDefault="00533CF8" w:rsidP="00513A0F">
      <w:pPr>
        <w:contextualSpacing/>
        <w:rPr>
          <w:rFonts w:ascii="Times New Roman" w:eastAsia="Times New Roman" w:hAnsi="Times New Roman" w:cs="Times New Roman"/>
          <w:sz w:val="28"/>
          <w:szCs w:val="28"/>
        </w:rPr>
      </w:pPr>
      <w:r w:rsidRPr="00533CF8">
        <w:rPr>
          <w:rFonts w:ascii="Times New Roman" w:eastAsia="Times New Roman" w:hAnsi="Times New Roman" w:cs="Times New Roman"/>
          <w:sz w:val="28"/>
          <w:szCs w:val="28"/>
        </w:rPr>
        <w:t>Динамические цели.</w:t>
      </w:r>
    </w:p>
    <w:p w:rsidR="00513A0F" w:rsidRDefault="00513A0F" w:rsidP="00513A0F">
      <w:pPr>
        <w:tabs>
          <w:tab w:val="left" w:pos="426"/>
        </w:tabs>
        <w:contextualSpacing/>
        <w:rPr>
          <w:rFonts w:ascii="Times New Roman" w:eastAsia="Calibri" w:hAnsi="Times New Roman" w:cs="Times New Roman"/>
          <w:sz w:val="28"/>
          <w:szCs w:val="28"/>
        </w:rPr>
      </w:pPr>
      <w:r w:rsidRPr="00513A0F">
        <w:rPr>
          <w:rFonts w:ascii="Times New Roman" w:eastAsia="Calibri" w:hAnsi="Times New Roman" w:cs="Times New Roman"/>
          <w:sz w:val="28"/>
          <w:szCs w:val="28"/>
        </w:rPr>
        <w:t>1.Рост объема производства валово</w:t>
      </w:r>
      <w:r w:rsidR="004B6CB0">
        <w:rPr>
          <w:rFonts w:ascii="Times New Roman" w:eastAsia="Calibri" w:hAnsi="Times New Roman" w:cs="Times New Roman"/>
          <w:sz w:val="28"/>
          <w:szCs w:val="28"/>
        </w:rPr>
        <w:t>й продукции сельского хозяйства.</w:t>
      </w:r>
    </w:p>
    <w:p w:rsidR="004B6CB0" w:rsidRPr="00513A0F" w:rsidRDefault="004B6CB0" w:rsidP="00513A0F">
      <w:pPr>
        <w:tabs>
          <w:tab w:val="left" w:pos="426"/>
        </w:tabs>
        <w:contextualSpacing/>
        <w:rPr>
          <w:rFonts w:ascii="Times New Roman" w:eastAsia="Calibri" w:hAnsi="Times New Roman" w:cs="Times New Roman"/>
          <w:sz w:val="28"/>
          <w:szCs w:val="28"/>
        </w:rPr>
      </w:pPr>
      <w:r>
        <w:rPr>
          <w:rFonts w:ascii="Times New Roman" w:eastAsia="Calibri" w:hAnsi="Times New Roman" w:cs="Times New Roman"/>
          <w:sz w:val="28"/>
          <w:szCs w:val="28"/>
        </w:rPr>
        <w:t>Индикатор 1. Объем производства валово</w:t>
      </w:r>
      <w:r w:rsidR="00D44AC8">
        <w:rPr>
          <w:rFonts w:ascii="Times New Roman" w:eastAsia="Calibri" w:hAnsi="Times New Roman" w:cs="Times New Roman"/>
          <w:sz w:val="28"/>
          <w:szCs w:val="28"/>
        </w:rPr>
        <w:t>й продукции сельского хозяйства:</w:t>
      </w:r>
    </w:p>
    <w:p w:rsidR="00513A0F" w:rsidRPr="00B91553" w:rsidRDefault="00513A0F" w:rsidP="00D44AC8">
      <w:pPr>
        <w:tabs>
          <w:tab w:val="left" w:pos="426"/>
        </w:tabs>
        <w:ind w:left="709" w:firstLine="0"/>
        <w:contextualSpacing/>
        <w:rPr>
          <w:rFonts w:ascii="Times New Roman" w:eastAsia="Times New Roman" w:hAnsi="Times New Roman" w:cs="Times New Roman"/>
          <w:sz w:val="28"/>
          <w:szCs w:val="28"/>
        </w:rPr>
      </w:pPr>
      <w:r w:rsidRPr="00513A0F">
        <w:rPr>
          <w:rFonts w:ascii="Times New Roman" w:eastAsia="Times New Roman" w:hAnsi="Times New Roman" w:cs="Times New Roman"/>
          <w:sz w:val="28"/>
          <w:szCs w:val="28"/>
        </w:rPr>
        <w:t xml:space="preserve">2021 год </w:t>
      </w:r>
      <w:r w:rsidR="005824AF">
        <w:rPr>
          <w:rFonts w:ascii="Times New Roman" w:eastAsia="Times New Roman" w:hAnsi="Times New Roman" w:cs="Times New Roman"/>
          <w:sz w:val="28"/>
          <w:szCs w:val="28"/>
        </w:rPr>
        <w:t xml:space="preserve">– 8,7  </w:t>
      </w:r>
      <w:proofErr w:type="gramStart"/>
      <w:r w:rsidR="005824AF">
        <w:rPr>
          <w:rFonts w:ascii="Times New Roman" w:eastAsia="Times New Roman" w:hAnsi="Times New Roman" w:cs="Times New Roman"/>
          <w:sz w:val="28"/>
          <w:szCs w:val="28"/>
        </w:rPr>
        <w:t>млрд</w:t>
      </w:r>
      <w:proofErr w:type="gramEnd"/>
      <w:r w:rsidRPr="00B91553">
        <w:rPr>
          <w:rFonts w:ascii="Times New Roman" w:eastAsia="Times New Roman" w:hAnsi="Times New Roman" w:cs="Times New Roman"/>
          <w:sz w:val="28"/>
          <w:szCs w:val="28"/>
        </w:rPr>
        <w:t xml:space="preserve"> рублей;</w:t>
      </w:r>
    </w:p>
    <w:p w:rsidR="00513A0F" w:rsidRPr="00B91553" w:rsidRDefault="005824AF" w:rsidP="00D44AC8">
      <w:pPr>
        <w:tabs>
          <w:tab w:val="left" w:pos="426"/>
        </w:tabs>
        <w:ind w:left="709"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2024 год – 10,0 </w:t>
      </w:r>
      <w:proofErr w:type="gramStart"/>
      <w:r>
        <w:rPr>
          <w:rFonts w:ascii="Times New Roman" w:eastAsia="Times New Roman" w:hAnsi="Times New Roman" w:cs="Times New Roman"/>
          <w:sz w:val="28"/>
          <w:szCs w:val="28"/>
        </w:rPr>
        <w:t>млрд</w:t>
      </w:r>
      <w:proofErr w:type="gramEnd"/>
      <w:r w:rsidR="00513A0F" w:rsidRPr="00B91553">
        <w:rPr>
          <w:rFonts w:ascii="Times New Roman" w:eastAsia="Times New Roman" w:hAnsi="Times New Roman" w:cs="Times New Roman"/>
          <w:sz w:val="28"/>
          <w:szCs w:val="28"/>
        </w:rPr>
        <w:t xml:space="preserve"> рублей;</w:t>
      </w:r>
    </w:p>
    <w:p w:rsidR="00513A0F" w:rsidRPr="00513A0F" w:rsidRDefault="00513A0F" w:rsidP="00D44AC8">
      <w:pPr>
        <w:tabs>
          <w:tab w:val="left" w:pos="426"/>
        </w:tabs>
        <w:ind w:left="709" w:firstLine="0"/>
        <w:contextualSpacing/>
        <w:rPr>
          <w:rFonts w:ascii="Times New Roman" w:eastAsia="Times New Roman" w:hAnsi="Times New Roman" w:cs="Times New Roman"/>
          <w:sz w:val="28"/>
          <w:szCs w:val="28"/>
        </w:rPr>
      </w:pPr>
      <w:r w:rsidRPr="00B91553">
        <w:rPr>
          <w:rFonts w:ascii="Times New Roman" w:eastAsia="Times New Roman" w:hAnsi="Times New Roman" w:cs="Times New Roman"/>
          <w:sz w:val="28"/>
          <w:szCs w:val="28"/>
        </w:rPr>
        <w:t>2030 год – 10,7</w:t>
      </w:r>
      <w:r w:rsidR="005824AF">
        <w:rPr>
          <w:rFonts w:ascii="Times New Roman" w:eastAsia="Times New Roman" w:hAnsi="Times New Roman" w:cs="Times New Roman"/>
          <w:sz w:val="28"/>
          <w:szCs w:val="28"/>
        </w:rPr>
        <w:t xml:space="preserve"> </w:t>
      </w:r>
      <w:proofErr w:type="gramStart"/>
      <w:r w:rsidR="005824AF">
        <w:rPr>
          <w:rFonts w:ascii="Times New Roman" w:eastAsia="Times New Roman" w:hAnsi="Times New Roman" w:cs="Times New Roman"/>
          <w:sz w:val="28"/>
          <w:szCs w:val="28"/>
        </w:rPr>
        <w:t>млрд</w:t>
      </w:r>
      <w:proofErr w:type="gramEnd"/>
      <w:r w:rsidRPr="00513A0F">
        <w:rPr>
          <w:rFonts w:ascii="Times New Roman" w:eastAsia="Times New Roman" w:hAnsi="Times New Roman" w:cs="Times New Roman"/>
          <w:sz w:val="28"/>
          <w:szCs w:val="28"/>
        </w:rPr>
        <w:t xml:space="preserve"> рублей.</w:t>
      </w:r>
    </w:p>
    <w:p w:rsidR="00513A0F" w:rsidRDefault="00B91553" w:rsidP="00513A0F">
      <w:pPr>
        <w:contextualSpacing/>
        <w:rPr>
          <w:rFonts w:ascii="Times New Roman" w:eastAsia="Times New Roman" w:hAnsi="Times New Roman" w:cs="Times New Roman"/>
          <w:sz w:val="28"/>
          <w:szCs w:val="28"/>
        </w:rPr>
      </w:pPr>
      <w:r w:rsidRPr="00B91553">
        <w:rPr>
          <w:rFonts w:ascii="Times New Roman" w:eastAsia="Times New Roman" w:hAnsi="Times New Roman" w:cs="Times New Roman"/>
          <w:sz w:val="28"/>
          <w:szCs w:val="28"/>
        </w:rPr>
        <w:t>Структурная цель</w:t>
      </w:r>
      <w:r>
        <w:rPr>
          <w:rFonts w:ascii="Times New Roman" w:eastAsia="Times New Roman" w:hAnsi="Times New Roman" w:cs="Times New Roman"/>
          <w:sz w:val="28"/>
          <w:szCs w:val="28"/>
        </w:rPr>
        <w:t>.</w:t>
      </w:r>
    </w:p>
    <w:p w:rsidR="00513A0F" w:rsidRDefault="00513A0F" w:rsidP="00513A0F">
      <w:pPr>
        <w:contextualSpacing/>
        <w:rPr>
          <w:rFonts w:ascii="Times New Roman" w:eastAsia="Times New Roman" w:hAnsi="Times New Roman" w:cs="Times New Roman"/>
          <w:sz w:val="28"/>
          <w:szCs w:val="28"/>
        </w:rPr>
      </w:pPr>
      <w:r w:rsidRPr="00513A0F">
        <w:rPr>
          <w:rFonts w:ascii="Times New Roman" w:eastAsia="Times New Roman" w:hAnsi="Times New Roman" w:cs="Times New Roman"/>
          <w:sz w:val="28"/>
          <w:szCs w:val="28"/>
        </w:rPr>
        <w:t xml:space="preserve">1.Увеличение доли животноводства </w:t>
      </w:r>
      <w:r w:rsidR="00422C0C">
        <w:rPr>
          <w:rFonts w:ascii="Times New Roman" w:eastAsia="Times New Roman" w:hAnsi="Times New Roman" w:cs="Times New Roman"/>
          <w:sz w:val="28"/>
          <w:szCs w:val="28"/>
        </w:rPr>
        <w:t>в структуре сельского хозяйства.</w:t>
      </w:r>
    </w:p>
    <w:p w:rsidR="00422C0C" w:rsidRPr="00656A95" w:rsidRDefault="00422C0C" w:rsidP="00422C0C">
      <w:pPr>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Индикатор 2</w:t>
      </w:r>
      <w:r w:rsidRPr="00656A95">
        <w:rPr>
          <w:rFonts w:ascii="Times New Roman" w:eastAsia="Times New Roman" w:hAnsi="Times New Roman" w:cs="Times New Roman"/>
          <w:sz w:val="28"/>
          <w:szCs w:val="28"/>
        </w:rPr>
        <w:t>. Доля животноводства в структуре сельского хозяйства:</w:t>
      </w:r>
    </w:p>
    <w:p w:rsidR="00513A0F" w:rsidRPr="00656A95" w:rsidRDefault="00513A0F" w:rsidP="00422C0C">
      <w:pPr>
        <w:tabs>
          <w:tab w:val="left" w:pos="426"/>
        </w:tabs>
        <w:ind w:left="709" w:firstLine="0"/>
        <w:contextualSpacing/>
        <w:rPr>
          <w:rFonts w:ascii="Times New Roman" w:eastAsia="Times New Roman" w:hAnsi="Times New Roman" w:cs="Times New Roman"/>
          <w:sz w:val="28"/>
          <w:szCs w:val="28"/>
        </w:rPr>
      </w:pPr>
      <w:r w:rsidRPr="00656A95">
        <w:rPr>
          <w:rFonts w:ascii="Times New Roman" w:eastAsia="Times New Roman" w:hAnsi="Times New Roman" w:cs="Times New Roman"/>
          <w:sz w:val="28"/>
          <w:szCs w:val="28"/>
        </w:rPr>
        <w:t>2021 год – 20,</w:t>
      </w:r>
      <w:r w:rsidR="000D3505" w:rsidRPr="00656A95">
        <w:rPr>
          <w:rFonts w:ascii="Times New Roman" w:eastAsia="Times New Roman" w:hAnsi="Times New Roman" w:cs="Times New Roman"/>
          <w:sz w:val="28"/>
          <w:szCs w:val="28"/>
        </w:rPr>
        <w:t>13</w:t>
      </w:r>
      <w:r w:rsidR="00FC32DE" w:rsidRPr="00656A95">
        <w:rPr>
          <w:rFonts w:ascii="Times New Roman" w:eastAsia="Times New Roman" w:hAnsi="Times New Roman" w:cs="Times New Roman"/>
          <w:sz w:val="28"/>
          <w:szCs w:val="28"/>
          <w:lang w:eastAsia="ru-RU"/>
        </w:rPr>
        <w:t xml:space="preserve"> процент</w:t>
      </w:r>
      <w:r w:rsidR="000E2D41" w:rsidRPr="00656A95">
        <w:rPr>
          <w:rFonts w:ascii="Times New Roman" w:eastAsia="Times New Roman" w:hAnsi="Times New Roman" w:cs="Times New Roman"/>
          <w:sz w:val="28"/>
          <w:szCs w:val="28"/>
          <w:lang w:eastAsia="ru-RU"/>
        </w:rPr>
        <w:t>ов</w:t>
      </w:r>
      <w:r w:rsidRPr="00656A95">
        <w:rPr>
          <w:rFonts w:ascii="Times New Roman" w:eastAsia="Times New Roman" w:hAnsi="Times New Roman" w:cs="Times New Roman"/>
          <w:sz w:val="28"/>
          <w:szCs w:val="28"/>
        </w:rPr>
        <w:t>;</w:t>
      </w:r>
    </w:p>
    <w:p w:rsidR="00513A0F" w:rsidRPr="00656A95" w:rsidRDefault="00513A0F" w:rsidP="00422C0C">
      <w:pPr>
        <w:tabs>
          <w:tab w:val="left" w:pos="426"/>
        </w:tabs>
        <w:ind w:left="709" w:firstLine="0"/>
        <w:contextualSpacing/>
        <w:rPr>
          <w:rFonts w:ascii="Times New Roman" w:eastAsia="Times New Roman" w:hAnsi="Times New Roman" w:cs="Times New Roman"/>
          <w:sz w:val="28"/>
          <w:szCs w:val="28"/>
        </w:rPr>
      </w:pPr>
      <w:r w:rsidRPr="00656A95">
        <w:rPr>
          <w:rFonts w:ascii="Times New Roman" w:eastAsia="Times New Roman" w:hAnsi="Times New Roman" w:cs="Times New Roman"/>
          <w:sz w:val="28"/>
          <w:szCs w:val="28"/>
        </w:rPr>
        <w:lastRenderedPageBreak/>
        <w:t>2024 год – до 27,0</w:t>
      </w:r>
      <w:r w:rsidR="00FC32DE" w:rsidRPr="00656A95">
        <w:rPr>
          <w:rFonts w:ascii="Times New Roman" w:eastAsia="Times New Roman" w:hAnsi="Times New Roman" w:cs="Times New Roman"/>
          <w:sz w:val="28"/>
          <w:szCs w:val="28"/>
          <w:lang w:eastAsia="ru-RU"/>
        </w:rPr>
        <w:t xml:space="preserve"> процент</w:t>
      </w:r>
      <w:r w:rsidR="000E2D41" w:rsidRPr="00656A95">
        <w:rPr>
          <w:rFonts w:ascii="Times New Roman" w:eastAsia="Times New Roman" w:hAnsi="Times New Roman" w:cs="Times New Roman"/>
          <w:sz w:val="28"/>
          <w:szCs w:val="28"/>
          <w:lang w:eastAsia="ru-RU"/>
        </w:rPr>
        <w:t>ов</w:t>
      </w:r>
      <w:r w:rsidRPr="00656A95">
        <w:rPr>
          <w:rFonts w:ascii="Times New Roman" w:eastAsia="Times New Roman" w:hAnsi="Times New Roman" w:cs="Times New Roman"/>
          <w:sz w:val="28"/>
          <w:szCs w:val="28"/>
        </w:rPr>
        <w:t>;</w:t>
      </w:r>
    </w:p>
    <w:p w:rsidR="00513A0F" w:rsidRPr="00656A95" w:rsidRDefault="00513A0F" w:rsidP="00422C0C">
      <w:pPr>
        <w:tabs>
          <w:tab w:val="left" w:pos="426"/>
        </w:tabs>
        <w:ind w:left="709" w:firstLine="0"/>
        <w:contextualSpacing/>
        <w:rPr>
          <w:rFonts w:ascii="Times New Roman" w:eastAsia="Times New Roman" w:hAnsi="Times New Roman" w:cs="Times New Roman"/>
          <w:sz w:val="28"/>
          <w:szCs w:val="28"/>
        </w:rPr>
      </w:pPr>
      <w:r w:rsidRPr="00656A95">
        <w:rPr>
          <w:rFonts w:ascii="Times New Roman" w:eastAsia="Times New Roman" w:hAnsi="Times New Roman" w:cs="Times New Roman"/>
          <w:sz w:val="28"/>
          <w:szCs w:val="28"/>
        </w:rPr>
        <w:t>2030 год – до 27,2</w:t>
      </w:r>
      <w:r w:rsidR="00FC32DE" w:rsidRPr="00656A95">
        <w:rPr>
          <w:rFonts w:ascii="Times New Roman" w:eastAsia="Times New Roman" w:hAnsi="Times New Roman" w:cs="Times New Roman"/>
          <w:sz w:val="28"/>
          <w:szCs w:val="28"/>
          <w:lang w:eastAsia="ru-RU"/>
        </w:rPr>
        <w:t xml:space="preserve"> проц</w:t>
      </w:r>
      <w:r w:rsidR="000E2D41" w:rsidRPr="00656A95">
        <w:rPr>
          <w:rFonts w:ascii="Times New Roman" w:eastAsia="Times New Roman" w:hAnsi="Times New Roman" w:cs="Times New Roman"/>
          <w:sz w:val="28"/>
          <w:szCs w:val="28"/>
          <w:lang w:eastAsia="ru-RU"/>
        </w:rPr>
        <w:t>ентов</w:t>
      </w:r>
      <w:r w:rsidRPr="00656A95">
        <w:rPr>
          <w:rFonts w:ascii="Times New Roman" w:eastAsia="Times New Roman" w:hAnsi="Times New Roman" w:cs="Times New Roman"/>
          <w:sz w:val="28"/>
          <w:szCs w:val="28"/>
        </w:rPr>
        <w:t>.</w:t>
      </w:r>
    </w:p>
    <w:p w:rsidR="00513A0F" w:rsidRPr="001E789A" w:rsidRDefault="00513A0F" w:rsidP="00143AB1">
      <w:pPr>
        <w:contextualSpacing/>
        <w:rPr>
          <w:rFonts w:ascii="Times New Roman" w:eastAsia="Times New Roman" w:hAnsi="Times New Roman" w:cs="Times New Roman"/>
          <w:sz w:val="28"/>
          <w:szCs w:val="28"/>
        </w:rPr>
      </w:pPr>
      <w:r w:rsidRPr="00656A95">
        <w:rPr>
          <w:rFonts w:ascii="Times New Roman" w:eastAsia="Times New Roman" w:hAnsi="Times New Roman" w:cs="Times New Roman"/>
          <w:sz w:val="28"/>
          <w:szCs w:val="28"/>
        </w:rPr>
        <w:t>Пр</w:t>
      </w:r>
      <w:r w:rsidR="001E789A" w:rsidRPr="00656A95">
        <w:rPr>
          <w:rFonts w:ascii="Times New Roman" w:eastAsia="Times New Roman" w:hAnsi="Times New Roman" w:cs="Times New Roman"/>
          <w:sz w:val="28"/>
          <w:szCs w:val="28"/>
        </w:rPr>
        <w:t>иоритетные задачи и мероприятия</w:t>
      </w:r>
      <w:r w:rsidR="001E789A" w:rsidRPr="001E789A">
        <w:rPr>
          <w:rFonts w:ascii="Times New Roman" w:eastAsia="Times New Roman" w:hAnsi="Times New Roman" w:cs="Times New Roman"/>
          <w:sz w:val="28"/>
          <w:szCs w:val="28"/>
        </w:rPr>
        <w:t>.</w:t>
      </w:r>
    </w:p>
    <w:p w:rsidR="00513A0F" w:rsidRPr="00513A0F" w:rsidRDefault="001E789A" w:rsidP="00143AB1">
      <w:pPr>
        <w:tabs>
          <w:tab w:val="left" w:pos="426"/>
          <w:tab w:val="left" w:pos="1276"/>
        </w:tabs>
        <w:contextualSpacing/>
        <w:rPr>
          <w:rFonts w:ascii="Times New Roman" w:hAnsi="Times New Roman" w:cs="Times New Roman"/>
          <w:sz w:val="28"/>
          <w:szCs w:val="28"/>
        </w:rPr>
      </w:pPr>
      <w:r>
        <w:rPr>
          <w:rFonts w:ascii="Times New Roman" w:hAnsi="Times New Roman" w:cs="Times New Roman"/>
          <w:sz w:val="28"/>
          <w:szCs w:val="28"/>
        </w:rPr>
        <w:t xml:space="preserve">Задача </w:t>
      </w:r>
      <w:r w:rsidR="00513A0F" w:rsidRPr="00513A0F">
        <w:rPr>
          <w:rFonts w:ascii="Times New Roman" w:hAnsi="Times New Roman" w:cs="Times New Roman"/>
          <w:sz w:val="28"/>
          <w:szCs w:val="28"/>
        </w:rPr>
        <w:t xml:space="preserve">1.Увеличение объема и качества растениеводческой </w:t>
      </w:r>
      <w:r>
        <w:rPr>
          <w:rFonts w:ascii="Times New Roman" w:hAnsi="Times New Roman" w:cs="Times New Roman"/>
          <w:sz w:val="28"/>
          <w:szCs w:val="28"/>
        </w:rPr>
        <w:t>продукции.</w:t>
      </w:r>
    </w:p>
    <w:p w:rsidR="00A95D4D" w:rsidRPr="00656A95" w:rsidRDefault="001E789A" w:rsidP="00143AB1">
      <w:pPr>
        <w:pStyle w:val="a3"/>
        <w:tabs>
          <w:tab w:val="left" w:pos="1134"/>
        </w:tabs>
        <w:ind w:left="0"/>
        <w:rPr>
          <w:rFonts w:ascii="Times New Roman" w:hAnsi="Times New Roman" w:cs="Times New Roman"/>
          <w:sz w:val="28"/>
          <w:szCs w:val="28"/>
        </w:rPr>
      </w:pPr>
      <w:r>
        <w:rPr>
          <w:rFonts w:ascii="Times New Roman" w:hAnsi="Times New Roman" w:cs="Times New Roman"/>
          <w:sz w:val="28"/>
          <w:szCs w:val="28"/>
        </w:rPr>
        <w:t>Мероприятие 1.1.</w:t>
      </w:r>
      <w:r w:rsidR="00656A95">
        <w:rPr>
          <w:rFonts w:ascii="Times New Roman" w:hAnsi="Times New Roman" w:cs="Times New Roman"/>
          <w:sz w:val="28"/>
          <w:szCs w:val="28"/>
        </w:rPr>
        <w:t xml:space="preserve"> </w:t>
      </w:r>
      <w:r>
        <w:rPr>
          <w:rFonts w:ascii="Times New Roman" w:hAnsi="Times New Roman" w:cs="Times New Roman"/>
          <w:sz w:val="28"/>
          <w:szCs w:val="28"/>
        </w:rPr>
        <w:t>У</w:t>
      </w:r>
      <w:r w:rsidR="00513A0F" w:rsidRPr="00513A0F">
        <w:rPr>
          <w:rFonts w:ascii="Times New Roman" w:hAnsi="Times New Roman" w:cs="Times New Roman"/>
          <w:sz w:val="28"/>
          <w:szCs w:val="28"/>
        </w:rPr>
        <w:t xml:space="preserve">величение доли продовольственного зерна 3 класса в валовом </w:t>
      </w:r>
      <w:r w:rsidR="00513A0F" w:rsidRPr="00656A95">
        <w:rPr>
          <w:rFonts w:ascii="Times New Roman" w:hAnsi="Times New Roman" w:cs="Times New Roman"/>
          <w:sz w:val="28"/>
          <w:szCs w:val="28"/>
        </w:rPr>
        <w:t>сборе до 60</w:t>
      </w:r>
      <w:r w:rsidR="00FC32DE" w:rsidRPr="00656A95">
        <w:rPr>
          <w:rFonts w:ascii="Times New Roman" w:eastAsia="Times New Roman" w:hAnsi="Times New Roman" w:cs="Times New Roman"/>
          <w:sz w:val="28"/>
          <w:szCs w:val="28"/>
          <w:lang w:eastAsia="ru-RU"/>
        </w:rPr>
        <w:t xml:space="preserve"> процент</w:t>
      </w:r>
      <w:r w:rsidR="000E2D41" w:rsidRPr="00656A95">
        <w:rPr>
          <w:rFonts w:ascii="Times New Roman" w:eastAsia="Times New Roman" w:hAnsi="Times New Roman" w:cs="Times New Roman"/>
          <w:sz w:val="28"/>
          <w:szCs w:val="28"/>
          <w:lang w:eastAsia="ru-RU"/>
        </w:rPr>
        <w:t>ов</w:t>
      </w:r>
      <w:r w:rsidR="00513A0F" w:rsidRPr="00656A95">
        <w:rPr>
          <w:rFonts w:ascii="Times New Roman" w:hAnsi="Times New Roman" w:cs="Times New Roman"/>
          <w:sz w:val="28"/>
          <w:szCs w:val="28"/>
        </w:rPr>
        <w:t xml:space="preserve">, путем увеличения </w:t>
      </w:r>
      <w:proofErr w:type="gramStart"/>
      <w:r w:rsidR="00513A0F" w:rsidRPr="00656A95">
        <w:rPr>
          <w:rFonts w:ascii="Times New Roman" w:hAnsi="Times New Roman" w:cs="Times New Roman"/>
          <w:sz w:val="28"/>
          <w:szCs w:val="28"/>
        </w:rPr>
        <w:t>объема при</w:t>
      </w:r>
      <w:r w:rsidR="00A95D4D" w:rsidRPr="00656A95">
        <w:rPr>
          <w:rFonts w:ascii="Times New Roman" w:hAnsi="Times New Roman" w:cs="Times New Roman"/>
          <w:sz w:val="28"/>
          <w:szCs w:val="28"/>
        </w:rPr>
        <w:t>менения средств защиты растений</w:t>
      </w:r>
      <w:proofErr w:type="gramEnd"/>
      <w:r w:rsidR="00A95D4D" w:rsidRPr="00656A95">
        <w:rPr>
          <w:rFonts w:ascii="Times New Roman" w:hAnsi="Times New Roman" w:cs="Times New Roman"/>
          <w:sz w:val="28"/>
          <w:szCs w:val="28"/>
        </w:rPr>
        <w:t>.</w:t>
      </w:r>
    </w:p>
    <w:p w:rsidR="00513A0F" w:rsidRPr="00A95D4D" w:rsidRDefault="00A95D4D" w:rsidP="00143AB1">
      <w:pPr>
        <w:pStyle w:val="a3"/>
        <w:tabs>
          <w:tab w:val="left" w:pos="1134"/>
        </w:tabs>
        <w:ind w:left="0"/>
        <w:rPr>
          <w:rFonts w:ascii="Times New Roman" w:hAnsi="Times New Roman" w:cs="Times New Roman"/>
          <w:sz w:val="28"/>
          <w:szCs w:val="28"/>
        </w:rPr>
      </w:pPr>
      <w:r w:rsidRPr="00656A95">
        <w:rPr>
          <w:rFonts w:ascii="Times New Roman" w:hAnsi="Times New Roman" w:cs="Times New Roman"/>
          <w:sz w:val="28"/>
          <w:szCs w:val="28"/>
        </w:rPr>
        <w:t>Мероприятие 1.2.</w:t>
      </w:r>
      <w:r w:rsidR="00656A95">
        <w:rPr>
          <w:rFonts w:ascii="Times New Roman" w:hAnsi="Times New Roman" w:cs="Times New Roman"/>
          <w:sz w:val="28"/>
          <w:szCs w:val="28"/>
        </w:rPr>
        <w:t xml:space="preserve"> </w:t>
      </w:r>
      <w:r>
        <w:rPr>
          <w:rFonts w:ascii="Times New Roman" w:hAnsi="Times New Roman" w:cs="Times New Roman"/>
          <w:sz w:val="28"/>
          <w:szCs w:val="28"/>
        </w:rPr>
        <w:t>П</w:t>
      </w:r>
      <w:r w:rsidR="00513A0F" w:rsidRPr="00A95D4D">
        <w:rPr>
          <w:rFonts w:ascii="Times New Roman" w:hAnsi="Times New Roman" w:cs="Times New Roman"/>
          <w:sz w:val="28"/>
          <w:szCs w:val="28"/>
        </w:rPr>
        <w:t>овышение уровня плодородия почв, путем увеличение внесения минеральных удобрений на гектар посевов до 100 кг д.в./га.</w:t>
      </w:r>
    </w:p>
    <w:p w:rsidR="00513A0F" w:rsidRPr="00513A0F" w:rsidRDefault="00A95D4D" w:rsidP="00143AB1">
      <w:pPr>
        <w:tabs>
          <w:tab w:val="left" w:pos="426"/>
          <w:tab w:val="left" w:pos="1276"/>
        </w:tabs>
        <w:contextualSpacing/>
        <w:rPr>
          <w:rFonts w:ascii="Times New Roman" w:hAnsi="Times New Roman" w:cs="Times New Roman"/>
          <w:spacing w:val="-4"/>
          <w:sz w:val="28"/>
          <w:szCs w:val="28"/>
        </w:rPr>
      </w:pPr>
      <w:r>
        <w:rPr>
          <w:rFonts w:ascii="Times New Roman" w:hAnsi="Times New Roman" w:cs="Times New Roman"/>
          <w:spacing w:val="-4"/>
          <w:sz w:val="28"/>
          <w:szCs w:val="28"/>
        </w:rPr>
        <w:t xml:space="preserve">Задача </w:t>
      </w:r>
      <w:r w:rsidR="00513A0F" w:rsidRPr="00513A0F">
        <w:rPr>
          <w:rFonts w:ascii="Times New Roman" w:hAnsi="Times New Roman" w:cs="Times New Roman"/>
          <w:spacing w:val="-4"/>
          <w:sz w:val="28"/>
          <w:szCs w:val="28"/>
        </w:rPr>
        <w:t>2.</w:t>
      </w:r>
      <w:r w:rsidR="00656A95">
        <w:rPr>
          <w:rFonts w:ascii="Times New Roman" w:hAnsi="Times New Roman" w:cs="Times New Roman"/>
          <w:spacing w:val="-4"/>
          <w:sz w:val="28"/>
          <w:szCs w:val="28"/>
        </w:rPr>
        <w:t xml:space="preserve"> </w:t>
      </w:r>
      <w:r w:rsidR="00513A0F" w:rsidRPr="00513A0F">
        <w:rPr>
          <w:rFonts w:ascii="Times New Roman" w:hAnsi="Times New Roman" w:cs="Times New Roman"/>
          <w:spacing w:val="-4"/>
          <w:sz w:val="28"/>
          <w:szCs w:val="28"/>
        </w:rPr>
        <w:t>Увеличение производства проду</w:t>
      </w:r>
      <w:r>
        <w:rPr>
          <w:rFonts w:ascii="Times New Roman" w:hAnsi="Times New Roman" w:cs="Times New Roman"/>
          <w:spacing w:val="-4"/>
          <w:sz w:val="28"/>
          <w:szCs w:val="28"/>
        </w:rPr>
        <w:t>кции овощеводства и садоводства.</w:t>
      </w:r>
    </w:p>
    <w:p w:rsidR="00A95D4D" w:rsidRDefault="00A95D4D" w:rsidP="00143AB1">
      <w:pPr>
        <w:pStyle w:val="a3"/>
        <w:tabs>
          <w:tab w:val="left" w:pos="1134"/>
        </w:tabs>
        <w:ind w:left="0"/>
        <w:rPr>
          <w:rFonts w:ascii="Times New Roman" w:hAnsi="Times New Roman" w:cs="Times New Roman"/>
          <w:spacing w:val="-4"/>
          <w:sz w:val="28"/>
          <w:szCs w:val="28"/>
        </w:rPr>
      </w:pPr>
      <w:r>
        <w:rPr>
          <w:rFonts w:ascii="Times New Roman" w:hAnsi="Times New Roman" w:cs="Times New Roman"/>
          <w:spacing w:val="-4"/>
          <w:sz w:val="28"/>
          <w:szCs w:val="28"/>
        </w:rPr>
        <w:t>Мероприятие 2.1.</w:t>
      </w:r>
      <w:r w:rsidR="00656A95">
        <w:rPr>
          <w:rFonts w:ascii="Times New Roman" w:hAnsi="Times New Roman" w:cs="Times New Roman"/>
          <w:spacing w:val="-4"/>
          <w:sz w:val="28"/>
          <w:szCs w:val="28"/>
        </w:rPr>
        <w:t xml:space="preserve"> </w:t>
      </w:r>
      <w:r>
        <w:rPr>
          <w:rFonts w:ascii="Times New Roman" w:hAnsi="Times New Roman" w:cs="Times New Roman"/>
          <w:spacing w:val="-4"/>
          <w:sz w:val="28"/>
          <w:szCs w:val="28"/>
        </w:rPr>
        <w:t>В</w:t>
      </w:r>
      <w:r w:rsidR="00513A0F" w:rsidRPr="00513A0F">
        <w:rPr>
          <w:rFonts w:ascii="Times New Roman" w:hAnsi="Times New Roman" w:cs="Times New Roman"/>
          <w:spacing w:val="-4"/>
          <w:sz w:val="28"/>
          <w:szCs w:val="28"/>
        </w:rPr>
        <w:t>ыход на товарное производст</w:t>
      </w:r>
      <w:r>
        <w:rPr>
          <w:rFonts w:ascii="Times New Roman" w:hAnsi="Times New Roman" w:cs="Times New Roman"/>
          <w:spacing w:val="-4"/>
          <w:sz w:val="28"/>
          <w:szCs w:val="28"/>
        </w:rPr>
        <w:t>во на действующих производствах.</w:t>
      </w:r>
    </w:p>
    <w:p w:rsidR="00A95D4D" w:rsidRDefault="00A95D4D" w:rsidP="00143AB1">
      <w:pPr>
        <w:pStyle w:val="a3"/>
        <w:tabs>
          <w:tab w:val="left" w:pos="1134"/>
        </w:tabs>
        <w:ind w:left="0"/>
        <w:rPr>
          <w:rFonts w:ascii="Times New Roman" w:hAnsi="Times New Roman" w:cs="Times New Roman"/>
          <w:spacing w:val="-4"/>
          <w:sz w:val="28"/>
          <w:szCs w:val="28"/>
        </w:rPr>
      </w:pPr>
      <w:r>
        <w:rPr>
          <w:rFonts w:ascii="Times New Roman" w:hAnsi="Times New Roman" w:cs="Times New Roman"/>
          <w:spacing w:val="-4"/>
          <w:sz w:val="28"/>
          <w:szCs w:val="28"/>
        </w:rPr>
        <w:t>Мероприятие 2.2. П</w:t>
      </w:r>
      <w:r w:rsidR="00513A0F" w:rsidRPr="00A95D4D">
        <w:rPr>
          <w:rFonts w:ascii="Times New Roman" w:hAnsi="Times New Roman" w:cs="Times New Roman"/>
          <w:spacing w:val="-4"/>
          <w:sz w:val="28"/>
          <w:szCs w:val="28"/>
        </w:rPr>
        <w:t>ривлечение потенциальных участников получателей грантовой поддержки по результатам работы информационно - консультационной</w:t>
      </w:r>
      <w:r>
        <w:rPr>
          <w:rFonts w:ascii="Times New Roman" w:hAnsi="Times New Roman" w:cs="Times New Roman"/>
          <w:spacing w:val="-4"/>
          <w:sz w:val="28"/>
          <w:szCs w:val="28"/>
        </w:rPr>
        <w:t xml:space="preserve"> службы.</w:t>
      </w:r>
    </w:p>
    <w:p w:rsidR="00513A0F" w:rsidRPr="00A95D4D" w:rsidRDefault="00A95D4D" w:rsidP="00143AB1">
      <w:pPr>
        <w:pStyle w:val="a3"/>
        <w:tabs>
          <w:tab w:val="left" w:pos="1134"/>
        </w:tabs>
        <w:ind w:left="0"/>
        <w:rPr>
          <w:rFonts w:ascii="Times New Roman" w:hAnsi="Times New Roman" w:cs="Times New Roman"/>
          <w:spacing w:val="-4"/>
          <w:sz w:val="28"/>
          <w:szCs w:val="28"/>
        </w:rPr>
      </w:pPr>
      <w:r>
        <w:rPr>
          <w:rFonts w:ascii="Times New Roman" w:hAnsi="Times New Roman" w:cs="Times New Roman"/>
          <w:spacing w:val="-4"/>
          <w:sz w:val="28"/>
          <w:szCs w:val="28"/>
        </w:rPr>
        <w:t>Мероприятие 2.3. В</w:t>
      </w:r>
      <w:r w:rsidR="00513A0F" w:rsidRPr="00A95D4D">
        <w:rPr>
          <w:rFonts w:ascii="Times New Roman" w:hAnsi="Times New Roman" w:cs="Times New Roman"/>
          <w:spacing w:val="-4"/>
          <w:sz w:val="28"/>
          <w:szCs w:val="28"/>
        </w:rPr>
        <w:t xml:space="preserve">недрение технологии закрытого грунта на территории района, по средствам привлечения инвесторов в территорию. </w:t>
      </w:r>
    </w:p>
    <w:p w:rsidR="00A95D4D" w:rsidRDefault="00A95D4D" w:rsidP="00143AB1">
      <w:pPr>
        <w:tabs>
          <w:tab w:val="left" w:pos="426"/>
          <w:tab w:val="left" w:pos="1276"/>
        </w:tabs>
        <w:contextualSpacing/>
        <w:rPr>
          <w:rFonts w:ascii="Times New Roman" w:hAnsi="Times New Roman" w:cs="Times New Roman"/>
          <w:sz w:val="28"/>
          <w:szCs w:val="28"/>
        </w:rPr>
      </w:pPr>
      <w:r>
        <w:rPr>
          <w:rFonts w:ascii="Times New Roman" w:hAnsi="Times New Roman" w:cs="Times New Roman"/>
          <w:sz w:val="28"/>
          <w:szCs w:val="28"/>
        </w:rPr>
        <w:t xml:space="preserve">Задача </w:t>
      </w:r>
      <w:r w:rsidR="00513A0F" w:rsidRPr="00513A0F">
        <w:rPr>
          <w:rFonts w:ascii="Times New Roman" w:hAnsi="Times New Roman" w:cs="Times New Roman"/>
          <w:sz w:val="28"/>
          <w:szCs w:val="28"/>
        </w:rPr>
        <w:t>3.</w:t>
      </w:r>
      <w:r w:rsidR="00656A95">
        <w:rPr>
          <w:rFonts w:ascii="Times New Roman" w:hAnsi="Times New Roman" w:cs="Times New Roman"/>
          <w:sz w:val="28"/>
          <w:szCs w:val="28"/>
        </w:rPr>
        <w:t xml:space="preserve"> </w:t>
      </w:r>
      <w:r w:rsidR="00513A0F" w:rsidRPr="00513A0F">
        <w:rPr>
          <w:rFonts w:ascii="Times New Roman" w:hAnsi="Times New Roman" w:cs="Times New Roman"/>
          <w:sz w:val="28"/>
          <w:szCs w:val="28"/>
        </w:rPr>
        <w:t>Повышение обеспеченности заемными средствами сельхозтоваропроизводителей, оказание содействия в получении государственной поддержки в виде субсидий, а так же грантовой поддержки на создание и развитие кре</w:t>
      </w:r>
      <w:r w:rsidR="00656A95">
        <w:rPr>
          <w:rFonts w:ascii="Times New Roman" w:hAnsi="Times New Roman" w:cs="Times New Roman"/>
          <w:sz w:val="28"/>
          <w:szCs w:val="28"/>
        </w:rPr>
        <w:t>стьянско-</w:t>
      </w:r>
      <w:r>
        <w:rPr>
          <w:rFonts w:ascii="Times New Roman" w:hAnsi="Times New Roman" w:cs="Times New Roman"/>
          <w:sz w:val="28"/>
          <w:szCs w:val="28"/>
        </w:rPr>
        <w:t>фермерского хозяйства.</w:t>
      </w:r>
    </w:p>
    <w:p w:rsidR="00513A0F" w:rsidRPr="00A95D4D" w:rsidRDefault="00A95D4D" w:rsidP="00143AB1">
      <w:pPr>
        <w:tabs>
          <w:tab w:val="left" w:pos="426"/>
          <w:tab w:val="left" w:pos="1276"/>
        </w:tabs>
        <w:contextualSpacing/>
        <w:rPr>
          <w:rFonts w:ascii="Times New Roman" w:hAnsi="Times New Roman" w:cs="Times New Roman"/>
          <w:sz w:val="28"/>
          <w:szCs w:val="28"/>
        </w:rPr>
      </w:pPr>
      <w:r>
        <w:rPr>
          <w:rFonts w:ascii="Times New Roman" w:hAnsi="Times New Roman" w:cs="Times New Roman"/>
          <w:sz w:val="28"/>
          <w:szCs w:val="28"/>
        </w:rPr>
        <w:t>Мероприятие 3.1.</w:t>
      </w:r>
      <w:r w:rsidR="00656A95">
        <w:rPr>
          <w:rFonts w:ascii="Times New Roman" w:hAnsi="Times New Roman" w:cs="Times New Roman"/>
          <w:sz w:val="28"/>
          <w:szCs w:val="28"/>
        </w:rPr>
        <w:t xml:space="preserve"> </w:t>
      </w:r>
      <w:r>
        <w:rPr>
          <w:rFonts w:ascii="Times New Roman" w:hAnsi="Times New Roman" w:cs="Times New Roman"/>
          <w:sz w:val="28"/>
          <w:szCs w:val="28"/>
        </w:rPr>
        <w:t>П</w:t>
      </w:r>
      <w:r w:rsidR="00513A0F" w:rsidRPr="00A95D4D">
        <w:rPr>
          <w:rFonts w:ascii="Times New Roman" w:hAnsi="Times New Roman" w:cs="Times New Roman"/>
          <w:sz w:val="28"/>
          <w:szCs w:val="28"/>
        </w:rPr>
        <w:t>овышение обеспеченности заемными средствами сельхозтоваропроизводителей, за счет микрофинансирования Микрокредитной компанией - Фонд Местного Развития Красносулин</w:t>
      </w:r>
      <w:r>
        <w:rPr>
          <w:rFonts w:ascii="Times New Roman" w:hAnsi="Times New Roman" w:cs="Times New Roman"/>
          <w:sz w:val="28"/>
          <w:szCs w:val="28"/>
        </w:rPr>
        <w:t>ского района Ростовской области.</w:t>
      </w:r>
    </w:p>
    <w:p w:rsidR="00A95D4D" w:rsidRDefault="00A95D4D" w:rsidP="00143AB1">
      <w:pPr>
        <w:tabs>
          <w:tab w:val="left" w:pos="1134"/>
        </w:tabs>
        <w:rPr>
          <w:rFonts w:ascii="Times New Roman" w:hAnsi="Times New Roman" w:cs="Times New Roman"/>
          <w:sz w:val="28"/>
          <w:szCs w:val="28"/>
        </w:rPr>
      </w:pPr>
      <w:r>
        <w:rPr>
          <w:rFonts w:ascii="Times New Roman" w:hAnsi="Times New Roman" w:cs="Times New Roman"/>
          <w:sz w:val="28"/>
          <w:szCs w:val="28"/>
        </w:rPr>
        <w:t>Мероприятие 3.2. О</w:t>
      </w:r>
      <w:r w:rsidR="00513A0F" w:rsidRPr="00A95D4D">
        <w:rPr>
          <w:rFonts w:ascii="Times New Roman" w:hAnsi="Times New Roman" w:cs="Times New Roman"/>
          <w:sz w:val="28"/>
          <w:szCs w:val="28"/>
        </w:rPr>
        <w:t>казание содействия в получении государственной поддержки в виде субсидий</w:t>
      </w:r>
      <w:r>
        <w:rPr>
          <w:rFonts w:ascii="Times New Roman" w:hAnsi="Times New Roman" w:cs="Times New Roman"/>
          <w:sz w:val="28"/>
          <w:szCs w:val="28"/>
        </w:rPr>
        <w:t>.</w:t>
      </w:r>
    </w:p>
    <w:p w:rsidR="00513A0F" w:rsidRPr="00A95D4D" w:rsidRDefault="00A95D4D" w:rsidP="00143AB1">
      <w:pPr>
        <w:tabs>
          <w:tab w:val="left" w:pos="1134"/>
        </w:tabs>
        <w:rPr>
          <w:rFonts w:ascii="Times New Roman" w:hAnsi="Times New Roman" w:cs="Times New Roman"/>
          <w:sz w:val="28"/>
          <w:szCs w:val="28"/>
        </w:rPr>
      </w:pPr>
      <w:r>
        <w:rPr>
          <w:rFonts w:ascii="Times New Roman" w:hAnsi="Times New Roman" w:cs="Times New Roman"/>
          <w:sz w:val="28"/>
          <w:szCs w:val="28"/>
        </w:rPr>
        <w:t>Мероприятие 3.3. Г</w:t>
      </w:r>
      <w:r w:rsidR="00513A0F" w:rsidRPr="00A95D4D">
        <w:rPr>
          <w:rFonts w:ascii="Times New Roman" w:hAnsi="Times New Roman" w:cs="Times New Roman"/>
          <w:sz w:val="28"/>
          <w:szCs w:val="28"/>
        </w:rPr>
        <w:t>рантовая поддержка на создание и развитие крестьянского фермерского хозяйства.</w:t>
      </w:r>
    </w:p>
    <w:p w:rsidR="00513A0F" w:rsidRPr="00513A0F" w:rsidRDefault="00A95D4D" w:rsidP="00143AB1">
      <w:pPr>
        <w:tabs>
          <w:tab w:val="left" w:pos="426"/>
          <w:tab w:val="left" w:pos="1276"/>
        </w:tabs>
        <w:contextualSpacing/>
        <w:rPr>
          <w:rFonts w:ascii="Times New Roman" w:hAnsi="Times New Roman" w:cs="Times New Roman"/>
          <w:sz w:val="28"/>
          <w:szCs w:val="28"/>
        </w:rPr>
      </w:pPr>
      <w:r>
        <w:rPr>
          <w:rFonts w:ascii="Times New Roman" w:hAnsi="Times New Roman" w:cs="Times New Roman"/>
          <w:sz w:val="28"/>
          <w:szCs w:val="28"/>
        </w:rPr>
        <w:t xml:space="preserve">Задача </w:t>
      </w:r>
      <w:r w:rsidR="00513A0F" w:rsidRPr="00513A0F">
        <w:rPr>
          <w:rFonts w:ascii="Times New Roman" w:hAnsi="Times New Roman" w:cs="Times New Roman"/>
          <w:sz w:val="28"/>
          <w:szCs w:val="28"/>
        </w:rPr>
        <w:t>4.Привлечение инвестиц</w:t>
      </w:r>
      <w:r>
        <w:rPr>
          <w:rFonts w:ascii="Times New Roman" w:hAnsi="Times New Roman" w:cs="Times New Roman"/>
          <w:sz w:val="28"/>
          <w:szCs w:val="28"/>
        </w:rPr>
        <w:t>ий в создании новых производств.</w:t>
      </w:r>
    </w:p>
    <w:p w:rsidR="00513A0F" w:rsidRPr="00513A0F" w:rsidRDefault="00A95D4D" w:rsidP="00143AB1">
      <w:pPr>
        <w:pStyle w:val="a3"/>
        <w:tabs>
          <w:tab w:val="left" w:pos="1134"/>
        </w:tabs>
        <w:ind w:left="0"/>
        <w:rPr>
          <w:rFonts w:ascii="Times New Roman" w:hAnsi="Times New Roman" w:cs="Times New Roman"/>
          <w:sz w:val="28"/>
          <w:szCs w:val="28"/>
        </w:rPr>
      </w:pPr>
      <w:r>
        <w:rPr>
          <w:rFonts w:ascii="Times New Roman" w:hAnsi="Times New Roman" w:cs="Times New Roman"/>
          <w:sz w:val="28"/>
          <w:szCs w:val="28"/>
        </w:rPr>
        <w:t>Мероприятие 4.1. С</w:t>
      </w:r>
      <w:r w:rsidR="00513A0F" w:rsidRPr="00513A0F">
        <w:rPr>
          <w:rFonts w:ascii="Times New Roman" w:hAnsi="Times New Roman" w:cs="Times New Roman"/>
          <w:sz w:val="28"/>
          <w:szCs w:val="28"/>
        </w:rPr>
        <w:t>оздание инвестиционных площадок для размещения животноводческих</w:t>
      </w:r>
      <w:r w:rsidR="00513A0F" w:rsidRPr="00513A0F">
        <w:rPr>
          <w:rFonts w:ascii="Times New Roman" w:eastAsia="Calibri" w:hAnsi="Times New Roman" w:cs="Times New Roman"/>
          <w:sz w:val="28"/>
          <w:szCs w:val="28"/>
        </w:rPr>
        <w:t xml:space="preserve"> ферм.</w:t>
      </w:r>
    </w:p>
    <w:p w:rsidR="00A95D4D" w:rsidRDefault="00A95D4D" w:rsidP="00143AB1">
      <w:pPr>
        <w:tabs>
          <w:tab w:val="left" w:pos="426"/>
          <w:tab w:val="left" w:pos="1276"/>
        </w:tabs>
        <w:contextualSpacing/>
        <w:rPr>
          <w:rFonts w:ascii="Times New Roman" w:hAnsi="Times New Roman" w:cs="Times New Roman"/>
          <w:sz w:val="28"/>
          <w:szCs w:val="28"/>
        </w:rPr>
      </w:pPr>
      <w:r>
        <w:rPr>
          <w:rFonts w:ascii="Times New Roman" w:hAnsi="Times New Roman" w:cs="Times New Roman"/>
          <w:sz w:val="28"/>
          <w:szCs w:val="28"/>
        </w:rPr>
        <w:t xml:space="preserve">Задача </w:t>
      </w:r>
      <w:r w:rsidR="00513A0F" w:rsidRPr="00513A0F">
        <w:rPr>
          <w:rFonts w:ascii="Times New Roman" w:hAnsi="Times New Roman" w:cs="Times New Roman"/>
          <w:sz w:val="28"/>
          <w:szCs w:val="28"/>
        </w:rPr>
        <w:t>5.</w:t>
      </w:r>
      <w:r w:rsidR="00656A95">
        <w:rPr>
          <w:rFonts w:ascii="Times New Roman" w:hAnsi="Times New Roman" w:cs="Times New Roman"/>
          <w:sz w:val="28"/>
          <w:szCs w:val="28"/>
        </w:rPr>
        <w:t xml:space="preserve"> </w:t>
      </w:r>
      <w:r w:rsidR="00513A0F" w:rsidRPr="00513A0F">
        <w:rPr>
          <w:rFonts w:ascii="Times New Roman" w:hAnsi="Times New Roman" w:cs="Times New Roman"/>
          <w:sz w:val="28"/>
          <w:szCs w:val="28"/>
        </w:rPr>
        <w:t>Повышение конкурентоспособности и продвижение продукции сельхозтоваропроиз</w:t>
      </w:r>
      <w:r>
        <w:rPr>
          <w:rFonts w:ascii="Times New Roman" w:hAnsi="Times New Roman" w:cs="Times New Roman"/>
          <w:sz w:val="28"/>
          <w:szCs w:val="28"/>
        </w:rPr>
        <w:t>водителей на региональный рынок.</w:t>
      </w:r>
    </w:p>
    <w:p w:rsidR="00513A0F" w:rsidRPr="00A95D4D" w:rsidRDefault="00A95D4D" w:rsidP="00143AB1">
      <w:pPr>
        <w:tabs>
          <w:tab w:val="left" w:pos="426"/>
          <w:tab w:val="left" w:pos="1276"/>
        </w:tabs>
        <w:contextualSpacing/>
        <w:rPr>
          <w:rFonts w:ascii="Times New Roman" w:hAnsi="Times New Roman" w:cs="Times New Roman"/>
          <w:sz w:val="28"/>
          <w:szCs w:val="28"/>
        </w:rPr>
      </w:pPr>
      <w:r>
        <w:rPr>
          <w:rFonts w:ascii="Times New Roman" w:hAnsi="Times New Roman" w:cs="Times New Roman"/>
          <w:sz w:val="28"/>
          <w:szCs w:val="28"/>
        </w:rPr>
        <w:t>Мероприятие 5.1. С</w:t>
      </w:r>
      <w:r w:rsidR="00513A0F" w:rsidRPr="00A95D4D">
        <w:rPr>
          <w:rFonts w:ascii="Times New Roman" w:hAnsi="Times New Roman" w:cs="Times New Roman"/>
          <w:sz w:val="28"/>
          <w:szCs w:val="28"/>
        </w:rPr>
        <w:t xml:space="preserve">тимулирование организации внутрирайонной кооперации </w:t>
      </w:r>
      <w:proofErr w:type="gramStart"/>
      <w:r w:rsidR="00513A0F" w:rsidRPr="00A95D4D">
        <w:rPr>
          <w:rFonts w:ascii="Times New Roman" w:hAnsi="Times New Roman" w:cs="Times New Roman"/>
          <w:sz w:val="28"/>
          <w:szCs w:val="28"/>
        </w:rPr>
        <w:t>мелкотоварных</w:t>
      </w:r>
      <w:proofErr w:type="gramEnd"/>
      <w:r w:rsidR="00513A0F" w:rsidRPr="00A95D4D">
        <w:rPr>
          <w:rFonts w:ascii="Times New Roman" w:hAnsi="Times New Roman" w:cs="Times New Roman"/>
          <w:sz w:val="28"/>
          <w:szCs w:val="28"/>
        </w:rPr>
        <w:t xml:space="preserve"> сельхозтоваропроизводителей</w:t>
      </w:r>
      <w:r>
        <w:rPr>
          <w:rFonts w:ascii="Times New Roman" w:hAnsi="Times New Roman" w:cs="Times New Roman"/>
          <w:sz w:val="28"/>
          <w:szCs w:val="28"/>
        </w:rPr>
        <w:t>.</w:t>
      </w:r>
    </w:p>
    <w:p w:rsidR="00513A0F" w:rsidRPr="00513A0F" w:rsidRDefault="00A95D4D" w:rsidP="00143AB1">
      <w:pPr>
        <w:pStyle w:val="a3"/>
        <w:tabs>
          <w:tab w:val="left" w:pos="1134"/>
        </w:tabs>
        <w:ind w:left="0"/>
        <w:rPr>
          <w:rFonts w:ascii="Times New Roman" w:hAnsi="Times New Roman" w:cs="Times New Roman"/>
          <w:sz w:val="28"/>
          <w:szCs w:val="28"/>
        </w:rPr>
      </w:pPr>
      <w:r>
        <w:rPr>
          <w:rFonts w:ascii="Times New Roman" w:hAnsi="Times New Roman" w:cs="Times New Roman"/>
          <w:sz w:val="28"/>
          <w:szCs w:val="28"/>
        </w:rPr>
        <w:lastRenderedPageBreak/>
        <w:t>Мероприятие 5.2. О</w:t>
      </w:r>
      <w:r w:rsidR="00513A0F" w:rsidRPr="00513A0F">
        <w:rPr>
          <w:rFonts w:ascii="Times New Roman" w:hAnsi="Times New Roman" w:cs="Times New Roman"/>
          <w:sz w:val="28"/>
          <w:szCs w:val="28"/>
        </w:rPr>
        <w:t>рганизация ярмарок выходного дня.</w:t>
      </w:r>
    </w:p>
    <w:p w:rsidR="00A95D4D" w:rsidRDefault="00A95D4D" w:rsidP="00143AB1">
      <w:pPr>
        <w:tabs>
          <w:tab w:val="left" w:pos="426"/>
          <w:tab w:val="left" w:pos="1276"/>
        </w:tabs>
        <w:contextualSpacing/>
        <w:rPr>
          <w:rFonts w:ascii="Times New Roman" w:hAnsi="Times New Roman" w:cs="Times New Roman"/>
          <w:sz w:val="28"/>
          <w:szCs w:val="28"/>
        </w:rPr>
      </w:pPr>
      <w:r>
        <w:rPr>
          <w:rFonts w:ascii="Times New Roman" w:hAnsi="Times New Roman" w:cs="Times New Roman"/>
          <w:sz w:val="28"/>
          <w:szCs w:val="28"/>
        </w:rPr>
        <w:t xml:space="preserve">Задача </w:t>
      </w:r>
      <w:r w:rsidR="00513A0F" w:rsidRPr="00513A0F">
        <w:rPr>
          <w:rFonts w:ascii="Times New Roman" w:hAnsi="Times New Roman" w:cs="Times New Roman"/>
          <w:sz w:val="28"/>
          <w:szCs w:val="28"/>
        </w:rPr>
        <w:t>6.</w:t>
      </w:r>
      <w:r w:rsidR="00656A95">
        <w:rPr>
          <w:rFonts w:ascii="Times New Roman" w:hAnsi="Times New Roman" w:cs="Times New Roman"/>
          <w:sz w:val="28"/>
          <w:szCs w:val="28"/>
        </w:rPr>
        <w:t xml:space="preserve"> </w:t>
      </w:r>
      <w:r w:rsidR="00513A0F" w:rsidRPr="00513A0F">
        <w:rPr>
          <w:rFonts w:ascii="Times New Roman" w:hAnsi="Times New Roman" w:cs="Times New Roman"/>
          <w:sz w:val="28"/>
          <w:szCs w:val="28"/>
        </w:rPr>
        <w:t>Привлечение инвестиц</w:t>
      </w:r>
      <w:r>
        <w:rPr>
          <w:rFonts w:ascii="Times New Roman" w:hAnsi="Times New Roman" w:cs="Times New Roman"/>
          <w:sz w:val="28"/>
          <w:szCs w:val="28"/>
        </w:rPr>
        <w:t>ий в создание новых производств.</w:t>
      </w:r>
    </w:p>
    <w:p w:rsidR="00A95D4D" w:rsidRDefault="00A95D4D" w:rsidP="00143AB1">
      <w:pPr>
        <w:tabs>
          <w:tab w:val="left" w:pos="426"/>
          <w:tab w:val="left" w:pos="1276"/>
        </w:tabs>
        <w:contextualSpacing/>
        <w:rPr>
          <w:rFonts w:ascii="Times New Roman" w:hAnsi="Times New Roman" w:cs="Times New Roman"/>
          <w:sz w:val="28"/>
          <w:szCs w:val="28"/>
        </w:rPr>
      </w:pPr>
      <w:r>
        <w:rPr>
          <w:rFonts w:ascii="Times New Roman" w:hAnsi="Times New Roman" w:cs="Times New Roman"/>
          <w:sz w:val="28"/>
          <w:szCs w:val="28"/>
        </w:rPr>
        <w:t>Мероприятие 6.1. Привлечение инвесторов.</w:t>
      </w:r>
    </w:p>
    <w:p w:rsidR="00513A0F" w:rsidRPr="00A95D4D" w:rsidRDefault="00A95D4D" w:rsidP="00143AB1">
      <w:pPr>
        <w:tabs>
          <w:tab w:val="left" w:pos="426"/>
          <w:tab w:val="left" w:pos="1276"/>
        </w:tabs>
        <w:contextualSpacing/>
        <w:rPr>
          <w:rFonts w:ascii="Times New Roman" w:hAnsi="Times New Roman" w:cs="Times New Roman"/>
          <w:sz w:val="28"/>
          <w:szCs w:val="28"/>
        </w:rPr>
      </w:pPr>
      <w:r>
        <w:rPr>
          <w:rFonts w:ascii="Times New Roman" w:hAnsi="Times New Roman" w:cs="Times New Roman"/>
          <w:sz w:val="28"/>
          <w:szCs w:val="28"/>
        </w:rPr>
        <w:t>Мероприятие 6.2. С</w:t>
      </w:r>
      <w:r w:rsidR="00513A0F" w:rsidRPr="00A95D4D">
        <w:rPr>
          <w:rFonts w:ascii="Times New Roman" w:hAnsi="Times New Roman" w:cs="Times New Roman"/>
          <w:sz w:val="28"/>
          <w:szCs w:val="28"/>
        </w:rPr>
        <w:t>оздание индустриальных парков.</w:t>
      </w:r>
    </w:p>
    <w:p w:rsidR="00A95D4D" w:rsidRDefault="00A95D4D" w:rsidP="00143AB1">
      <w:pPr>
        <w:tabs>
          <w:tab w:val="left" w:pos="426"/>
          <w:tab w:val="left" w:pos="1276"/>
        </w:tabs>
        <w:contextualSpacing/>
        <w:rPr>
          <w:rFonts w:ascii="Times New Roman" w:hAnsi="Times New Roman" w:cs="Times New Roman"/>
          <w:sz w:val="28"/>
          <w:szCs w:val="28"/>
        </w:rPr>
      </w:pPr>
      <w:r>
        <w:rPr>
          <w:rFonts w:ascii="Times New Roman" w:hAnsi="Times New Roman" w:cs="Times New Roman"/>
          <w:sz w:val="28"/>
          <w:szCs w:val="28"/>
        </w:rPr>
        <w:t xml:space="preserve">Задача </w:t>
      </w:r>
      <w:r w:rsidR="00513A0F" w:rsidRPr="00513A0F">
        <w:rPr>
          <w:rFonts w:ascii="Times New Roman" w:hAnsi="Times New Roman" w:cs="Times New Roman"/>
          <w:sz w:val="28"/>
          <w:szCs w:val="28"/>
        </w:rPr>
        <w:t>7.</w:t>
      </w:r>
      <w:r w:rsidR="00656A95">
        <w:rPr>
          <w:rFonts w:ascii="Times New Roman" w:hAnsi="Times New Roman" w:cs="Times New Roman"/>
          <w:sz w:val="28"/>
          <w:szCs w:val="28"/>
        </w:rPr>
        <w:t xml:space="preserve"> </w:t>
      </w:r>
      <w:r w:rsidR="00513A0F" w:rsidRPr="00513A0F">
        <w:rPr>
          <w:rFonts w:ascii="Times New Roman" w:hAnsi="Times New Roman" w:cs="Times New Roman"/>
          <w:sz w:val="28"/>
          <w:szCs w:val="28"/>
        </w:rPr>
        <w:t>Активное продвижение продукции пищевой и перерабатывающей промышленности производителей Красносулинского района на местном рынке, выход пред</w:t>
      </w:r>
      <w:r>
        <w:rPr>
          <w:rFonts w:ascii="Times New Roman" w:hAnsi="Times New Roman" w:cs="Times New Roman"/>
          <w:sz w:val="28"/>
          <w:szCs w:val="28"/>
        </w:rPr>
        <w:t>приятий на новые сегменты сбыта.</w:t>
      </w:r>
    </w:p>
    <w:p w:rsidR="00A95D4D" w:rsidRDefault="00A95D4D" w:rsidP="00143AB1">
      <w:pPr>
        <w:tabs>
          <w:tab w:val="left" w:pos="426"/>
          <w:tab w:val="left" w:pos="1276"/>
        </w:tabs>
        <w:contextualSpacing/>
        <w:rPr>
          <w:rFonts w:ascii="Times New Roman" w:hAnsi="Times New Roman" w:cs="Times New Roman"/>
          <w:sz w:val="28"/>
          <w:szCs w:val="28"/>
        </w:rPr>
      </w:pPr>
      <w:r>
        <w:rPr>
          <w:rFonts w:ascii="Times New Roman" w:hAnsi="Times New Roman" w:cs="Times New Roman"/>
          <w:sz w:val="28"/>
          <w:szCs w:val="28"/>
        </w:rPr>
        <w:t>Мероприятие 7.1. В</w:t>
      </w:r>
      <w:r w:rsidR="00513A0F" w:rsidRPr="00A95D4D">
        <w:rPr>
          <w:rFonts w:ascii="Times New Roman" w:hAnsi="Times New Roman" w:cs="Times New Roman"/>
          <w:sz w:val="28"/>
          <w:szCs w:val="28"/>
        </w:rPr>
        <w:t xml:space="preserve">ложение инвестиций в дальнейшее развитие предприятий сельхозпереработки, а также использование </w:t>
      </w:r>
      <w:hyperlink r:id="rId13" w:tooltip="Новые технологии" w:history="1">
        <w:r w:rsidR="00513A0F" w:rsidRPr="00A95D4D">
          <w:rPr>
            <w:rFonts w:ascii="Times New Roman" w:hAnsi="Times New Roman" w:cs="Times New Roman"/>
            <w:sz w:val="28"/>
            <w:szCs w:val="28"/>
          </w:rPr>
          <w:t>новых технологий</w:t>
        </w:r>
      </w:hyperlink>
      <w:r w:rsidR="00513A0F" w:rsidRPr="00A95D4D">
        <w:rPr>
          <w:rFonts w:ascii="Times New Roman" w:hAnsi="Times New Roman" w:cs="Times New Roman"/>
          <w:sz w:val="28"/>
          <w:szCs w:val="28"/>
        </w:rPr>
        <w:t xml:space="preserve"> и про</w:t>
      </w:r>
      <w:r>
        <w:rPr>
          <w:rFonts w:ascii="Times New Roman" w:hAnsi="Times New Roman" w:cs="Times New Roman"/>
          <w:sz w:val="28"/>
          <w:szCs w:val="28"/>
        </w:rPr>
        <w:t>изводство новых видов продукции.</w:t>
      </w:r>
    </w:p>
    <w:p w:rsidR="00513A0F" w:rsidRPr="00A95D4D" w:rsidRDefault="00A95D4D" w:rsidP="00143AB1">
      <w:pPr>
        <w:tabs>
          <w:tab w:val="left" w:pos="426"/>
          <w:tab w:val="left" w:pos="1276"/>
        </w:tabs>
        <w:contextualSpacing/>
        <w:rPr>
          <w:rFonts w:ascii="Times New Roman" w:hAnsi="Times New Roman" w:cs="Times New Roman"/>
          <w:sz w:val="28"/>
          <w:szCs w:val="28"/>
        </w:rPr>
      </w:pPr>
      <w:r>
        <w:rPr>
          <w:rFonts w:ascii="Times New Roman" w:hAnsi="Times New Roman" w:cs="Times New Roman"/>
          <w:sz w:val="28"/>
          <w:szCs w:val="28"/>
        </w:rPr>
        <w:t>Мероприятие 7.2. П</w:t>
      </w:r>
      <w:r w:rsidR="00513A0F" w:rsidRPr="00A95D4D">
        <w:rPr>
          <w:rFonts w:ascii="Times New Roman" w:hAnsi="Times New Roman" w:cs="Times New Roman"/>
          <w:sz w:val="28"/>
          <w:szCs w:val="28"/>
        </w:rPr>
        <w:t>редоставление дополнительных мест реализации продукции местного производства.</w:t>
      </w:r>
    </w:p>
    <w:p w:rsidR="00513A0F" w:rsidRPr="00635AB5" w:rsidRDefault="00513A0F" w:rsidP="00635AB5">
      <w:pPr>
        <w:contextualSpacing/>
        <w:rPr>
          <w:rFonts w:ascii="Times New Roman" w:eastAsia="Calibri" w:hAnsi="Times New Roman" w:cs="Times New Roman"/>
          <w:b/>
          <w:sz w:val="28"/>
          <w:szCs w:val="28"/>
        </w:rPr>
      </w:pPr>
      <w:r w:rsidRPr="00635AB5">
        <w:rPr>
          <w:rFonts w:ascii="Times New Roman" w:eastAsia="Calibri" w:hAnsi="Times New Roman" w:cs="Times New Roman"/>
          <w:sz w:val="28"/>
          <w:szCs w:val="28"/>
        </w:rPr>
        <w:t>Стра</w:t>
      </w:r>
      <w:r w:rsidR="00635AB5" w:rsidRPr="00635AB5">
        <w:rPr>
          <w:rFonts w:ascii="Times New Roman" w:eastAsia="Calibri" w:hAnsi="Times New Roman" w:cs="Times New Roman"/>
          <w:sz w:val="28"/>
          <w:szCs w:val="28"/>
        </w:rPr>
        <w:t>тегическая проектная инициатива 1</w:t>
      </w:r>
      <w:r w:rsidR="00635AB5">
        <w:rPr>
          <w:rFonts w:ascii="Times New Roman" w:eastAsia="Calibri" w:hAnsi="Times New Roman" w:cs="Times New Roman"/>
          <w:b/>
          <w:sz w:val="28"/>
          <w:szCs w:val="28"/>
        </w:rPr>
        <w:t xml:space="preserve"> «</w:t>
      </w:r>
      <w:r w:rsidRPr="00513A0F">
        <w:rPr>
          <w:rFonts w:ascii="Times New Roman" w:eastAsia="Times New Roman" w:hAnsi="Times New Roman" w:cs="Times New Roman"/>
          <w:sz w:val="28"/>
          <w:szCs w:val="28"/>
          <w:lang w:eastAsia="ru-RU"/>
        </w:rPr>
        <w:t>Внедрение достижений научно-технического прогресса в сельское хозяйство</w:t>
      </w:r>
      <w:r w:rsidR="00635AB5">
        <w:rPr>
          <w:rFonts w:ascii="Times New Roman" w:eastAsia="Times New Roman" w:hAnsi="Times New Roman" w:cs="Times New Roman"/>
          <w:sz w:val="28"/>
          <w:szCs w:val="28"/>
          <w:lang w:eastAsia="ru-RU"/>
        </w:rPr>
        <w:t>».</w:t>
      </w:r>
      <w:r w:rsidRPr="00513A0F">
        <w:rPr>
          <w:rFonts w:ascii="Times New Roman" w:eastAsia="Calibri" w:hAnsi="Times New Roman" w:cs="Times New Roman"/>
          <w:sz w:val="28"/>
          <w:szCs w:val="28"/>
        </w:rPr>
        <w:t xml:space="preserve"> </w:t>
      </w:r>
    </w:p>
    <w:p w:rsidR="00513A0F" w:rsidRPr="00635AB5" w:rsidRDefault="00513A0F" w:rsidP="00513A0F">
      <w:pPr>
        <w:pStyle w:val="15"/>
        <w:keepNext w:val="0"/>
        <w:tabs>
          <w:tab w:val="left" w:pos="1134"/>
        </w:tabs>
        <w:spacing w:line="276" w:lineRule="auto"/>
        <w:ind w:firstLine="709"/>
        <w:rPr>
          <w:rFonts w:cs="Times New Roman"/>
          <w:b w:val="0"/>
          <w:szCs w:val="28"/>
        </w:rPr>
      </w:pPr>
      <w:r w:rsidRPr="00635AB5">
        <w:rPr>
          <w:rFonts w:cs="Times New Roman"/>
          <w:b w:val="0"/>
          <w:szCs w:val="28"/>
        </w:rPr>
        <w:t>Возможность:</w:t>
      </w:r>
    </w:p>
    <w:p w:rsidR="00513A0F" w:rsidRPr="00513A0F" w:rsidRDefault="00546EC0" w:rsidP="00513A0F">
      <w:pPr>
        <w:tabs>
          <w:tab w:val="left" w:pos="426"/>
          <w:tab w:val="left" w:pos="1276"/>
        </w:tabs>
        <w:contextualSpacing/>
        <w:rPr>
          <w:rFonts w:ascii="Times New Roman" w:eastAsia="Calibri" w:hAnsi="Times New Roman" w:cs="Times New Roman"/>
          <w:sz w:val="28"/>
          <w:szCs w:val="28"/>
        </w:rPr>
      </w:pPr>
      <w:r>
        <w:rPr>
          <w:rFonts w:ascii="Times New Roman" w:eastAsia="Calibri" w:hAnsi="Times New Roman" w:cs="Times New Roman"/>
          <w:sz w:val="28"/>
          <w:szCs w:val="28"/>
        </w:rPr>
        <w:t>с</w:t>
      </w:r>
      <w:r w:rsidR="00513A0F" w:rsidRPr="00513A0F">
        <w:rPr>
          <w:rFonts w:ascii="Times New Roman" w:eastAsia="Calibri" w:hAnsi="Times New Roman" w:cs="Times New Roman"/>
          <w:sz w:val="28"/>
          <w:szCs w:val="28"/>
        </w:rPr>
        <w:t>тать одним из лидеров в Ростовской области по выращиванию сельскохозяйственных культур.</w:t>
      </w:r>
    </w:p>
    <w:p w:rsidR="00635AB5" w:rsidRPr="00635AB5" w:rsidRDefault="00513A0F" w:rsidP="00635AB5">
      <w:pPr>
        <w:pStyle w:val="15"/>
        <w:keepNext w:val="0"/>
        <w:tabs>
          <w:tab w:val="left" w:pos="1134"/>
        </w:tabs>
        <w:spacing w:line="276" w:lineRule="auto"/>
        <w:ind w:firstLine="709"/>
        <w:rPr>
          <w:rFonts w:eastAsia="Calibri" w:cs="Times New Roman"/>
          <w:b w:val="0"/>
          <w:szCs w:val="28"/>
        </w:rPr>
      </w:pPr>
      <w:r w:rsidRPr="00635AB5">
        <w:rPr>
          <w:rFonts w:eastAsia="Calibri" w:cs="Times New Roman"/>
          <w:b w:val="0"/>
          <w:szCs w:val="28"/>
        </w:rPr>
        <w:t>Основные параметры:</w:t>
      </w:r>
    </w:p>
    <w:p w:rsidR="00513A0F" w:rsidRPr="00635AB5" w:rsidRDefault="00635AB5" w:rsidP="00635AB5">
      <w:pPr>
        <w:pStyle w:val="15"/>
        <w:keepNext w:val="0"/>
        <w:tabs>
          <w:tab w:val="left" w:pos="1134"/>
        </w:tabs>
        <w:spacing w:line="276" w:lineRule="auto"/>
        <w:ind w:firstLine="709"/>
        <w:rPr>
          <w:rFonts w:eastAsia="Calibri" w:cs="Times New Roman"/>
          <w:b w:val="0"/>
          <w:szCs w:val="28"/>
        </w:rPr>
      </w:pPr>
      <w:r w:rsidRPr="00635AB5">
        <w:rPr>
          <w:rFonts w:eastAsia="Calibri" w:cs="Times New Roman"/>
          <w:b w:val="0"/>
          <w:szCs w:val="28"/>
        </w:rPr>
        <w:t>1.</w:t>
      </w:r>
      <w:r w:rsidR="00513A0F" w:rsidRPr="00635AB5">
        <w:rPr>
          <w:rFonts w:eastAsia="Calibri" w:cs="Times New Roman"/>
          <w:b w:val="0"/>
          <w:szCs w:val="28"/>
        </w:rPr>
        <w:t>Увеличение объёма производства зерна, рост валового сбора зерновых и зерноб</w:t>
      </w:r>
      <w:r w:rsidR="00E02CFD">
        <w:rPr>
          <w:rFonts w:eastAsia="Calibri" w:cs="Times New Roman"/>
          <w:b w:val="0"/>
          <w:szCs w:val="28"/>
        </w:rPr>
        <w:t>обовых к 2030 году – до 300 </w:t>
      </w:r>
      <w:proofErr w:type="gramStart"/>
      <w:r w:rsidR="00E02CFD">
        <w:rPr>
          <w:rFonts w:eastAsia="Calibri" w:cs="Times New Roman"/>
          <w:b w:val="0"/>
          <w:szCs w:val="28"/>
        </w:rPr>
        <w:t>тыс</w:t>
      </w:r>
      <w:proofErr w:type="gramEnd"/>
      <w:r w:rsidR="00513A0F" w:rsidRPr="00635AB5">
        <w:rPr>
          <w:rFonts w:eastAsia="Calibri" w:cs="Times New Roman"/>
          <w:b w:val="0"/>
          <w:szCs w:val="28"/>
        </w:rPr>
        <w:t> тонн.</w:t>
      </w:r>
    </w:p>
    <w:p w:rsidR="00513A0F" w:rsidRPr="00635AB5" w:rsidRDefault="00635AB5" w:rsidP="00635AB5">
      <w:pPr>
        <w:tabs>
          <w:tab w:val="left" w:pos="426"/>
          <w:tab w:val="left" w:pos="1276"/>
        </w:tabs>
        <w:contextualSpacing/>
        <w:rPr>
          <w:rFonts w:ascii="Times New Roman" w:eastAsia="Calibri" w:hAnsi="Times New Roman" w:cs="Times New Roman"/>
          <w:sz w:val="28"/>
          <w:szCs w:val="28"/>
        </w:rPr>
      </w:pPr>
      <w:r w:rsidRPr="00635AB5">
        <w:rPr>
          <w:rFonts w:ascii="Times New Roman" w:eastAsia="Calibri" w:hAnsi="Times New Roman" w:cs="Times New Roman"/>
          <w:sz w:val="28"/>
          <w:szCs w:val="28"/>
        </w:rPr>
        <w:t>2.</w:t>
      </w:r>
      <w:r w:rsidR="00513A0F" w:rsidRPr="00635AB5">
        <w:rPr>
          <w:rFonts w:ascii="Times New Roman" w:eastAsia="Calibri" w:hAnsi="Times New Roman" w:cs="Times New Roman"/>
          <w:sz w:val="28"/>
          <w:szCs w:val="28"/>
        </w:rPr>
        <w:t>Использование высокоурожайных сортов и гибридов зерновых культур, устойчивых к полеганию, болезням и вредителям.</w:t>
      </w:r>
    </w:p>
    <w:p w:rsidR="00513A0F" w:rsidRPr="00635AB5" w:rsidRDefault="00635AB5" w:rsidP="00635AB5">
      <w:pPr>
        <w:tabs>
          <w:tab w:val="left" w:pos="426"/>
          <w:tab w:val="left" w:pos="1276"/>
        </w:tabs>
        <w:contextualSpacing/>
        <w:rPr>
          <w:rFonts w:ascii="Times New Roman" w:eastAsia="Calibri" w:hAnsi="Times New Roman" w:cs="Times New Roman"/>
          <w:sz w:val="28"/>
          <w:szCs w:val="28"/>
        </w:rPr>
      </w:pPr>
      <w:r w:rsidRPr="00635AB5">
        <w:rPr>
          <w:rFonts w:ascii="Times New Roman" w:eastAsia="Calibri" w:hAnsi="Times New Roman" w:cs="Times New Roman"/>
          <w:sz w:val="28"/>
          <w:szCs w:val="28"/>
        </w:rPr>
        <w:t>3.</w:t>
      </w:r>
      <w:r w:rsidR="00513A0F" w:rsidRPr="00635AB5">
        <w:rPr>
          <w:rFonts w:ascii="Times New Roman" w:eastAsia="Calibri" w:hAnsi="Times New Roman" w:cs="Times New Roman"/>
          <w:sz w:val="28"/>
          <w:szCs w:val="28"/>
        </w:rPr>
        <w:t>Оптимизация режима питания растений путём внесения необходимого количества удобрений строго по нормам и срокам на запрограммированный урожай.</w:t>
      </w:r>
    </w:p>
    <w:p w:rsidR="00513A0F" w:rsidRPr="00635AB5" w:rsidRDefault="00635AB5" w:rsidP="00635AB5">
      <w:pPr>
        <w:tabs>
          <w:tab w:val="left" w:pos="426"/>
          <w:tab w:val="left" w:pos="1276"/>
        </w:tabs>
        <w:contextualSpacing/>
        <w:rPr>
          <w:rFonts w:ascii="Times New Roman" w:eastAsia="Calibri" w:hAnsi="Times New Roman" w:cs="Times New Roman"/>
          <w:sz w:val="28"/>
          <w:szCs w:val="28"/>
        </w:rPr>
      </w:pPr>
      <w:r w:rsidRPr="00635AB5">
        <w:rPr>
          <w:rFonts w:ascii="Times New Roman" w:eastAsia="Calibri" w:hAnsi="Times New Roman" w:cs="Times New Roman"/>
          <w:sz w:val="28"/>
          <w:szCs w:val="28"/>
        </w:rPr>
        <w:t>4.</w:t>
      </w:r>
      <w:r w:rsidR="00513A0F" w:rsidRPr="00635AB5">
        <w:rPr>
          <w:rFonts w:ascii="Times New Roman" w:eastAsia="Calibri" w:hAnsi="Times New Roman" w:cs="Times New Roman"/>
          <w:sz w:val="28"/>
          <w:szCs w:val="28"/>
        </w:rPr>
        <w:t>Применение интенсивных, ресурсосберегающих технологии возделывания сельскохозяйственных культур.</w:t>
      </w:r>
    </w:p>
    <w:p w:rsidR="00513A0F" w:rsidRPr="00635AB5" w:rsidRDefault="00635AB5" w:rsidP="00635AB5">
      <w:pPr>
        <w:tabs>
          <w:tab w:val="left" w:pos="426"/>
          <w:tab w:val="left" w:pos="1276"/>
        </w:tabs>
        <w:contextualSpacing/>
        <w:rPr>
          <w:rFonts w:ascii="Times New Roman" w:eastAsia="Calibri" w:hAnsi="Times New Roman" w:cs="Times New Roman"/>
          <w:sz w:val="28"/>
          <w:szCs w:val="28"/>
        </w:rPr>
      </w:pPr>
      <w:r w:rsidRPr="00635AB5">
        <w:rPr>
          <w:rFonts w:ascii="Times New Roman" w:eastAsia="Calibri" w:hAnsi="Times New Roman" w:cs="Times New Roman"/>
          <w:sz w:val="28"/>
          <w:szCs w:val="28"/>
        </w:rPr>
        <w:t>5.</w:t>
      </w:r>
      <w:r w:rsidR="00513A0F" w:rsidRPr="00635AB5">
        <w:rPr>
          <w:rFonts w:ascii="Times New Roman" w:eastAsia="Calibri" w:hAnsi="Times New Roman" w:cs="Times New Roman"/>
          <w:sz w:val="28"/>
          <w:szCs w:val="28"/>
        </w:rPr>
        <w:t>Выращивание овощей закрытого грунта (огурцы, томаты и салат), объём выращиваемой продукции до 900 тонн с одного гектара.</w:t>
      </w:r>
    </w:p>
    <w:p w:rsidR="00D61292" w:rsidRDefault="00635AB5" w:rsidP="00D61292">
      <w:pPr>
        <w:tabs>
          <w:tab w:val="left" w:pos="426"/>
          <w:tab w:val="left" w:pos="1276"/>
        </w:tabs>
        <w:contextualSpacing/>
        <w:rPr>
          <w:rFonts w:ascii="Times New Roman" w:eastAsia="Calibri" w:hAnsi="Times New Roman" w:cs="Times New Roman"/>
          <w:sz w:val="28"/>
          <w:szCs w:val="28"/>
        </w:rPr>
      </w:pPr>
      <w:r w:rsidRPr="00635AB5">
        <w:rPr>
          <w:rFonts w:ascii="Times New Roman" w:eastAsia="Calibri" w:hAnsi="Times New Roman" w:cs="Times New Roman"/>
          <w:sz w:val="28"/>
          <w:szCs w:val="28"/>
        </w:rPr>
        <w:t>6.</w:t>
      </w:r>
      <w:r w:rsidR="00513A0F" w:rsidRPr="00635AB5">
        <w:rPr>
          <w:rFonts w:ascii="Times New Roman" w:eastAsia="Calibri" w:hAnsi="Times New Roman" w:cs="Times New Roman"/>
          <w:sz w:val="28"/>
          <w:szCs w:val="28"/>
        </w:rPr>
        <w:t>Объ</w:t>
      </w:r>
      <w:r w:rsidR="00B44E6C">
        <w:rPr>
          <w:rFonts w:ascii="Times New Roman" w:eastAsia="Calibri" w:hAnsi="Times New Roman" w:cs="Times New Roman"/>
          <w:sz w:val="28"/>
          <w:szCs w:val="28"/>
        </w:rPr>
        <w:t>ем инвестиций – не менее 5 </w:t>
      </w:r>
      <w:proofErr w:type="gramStart"/>
      <w:r w:rsidR="00B44E6C">
        <w:rPr>
          <w:rFonts w:ascii="Times New Roman" w:eastAsia="Calibri" w:hAnsi="Times New Roman" w:cs="Times New Roman"/>
          <w:sz w:val="28"/>
          <w:szCs w:val="28"/>
        </w:rPr>
        <w:t>млрд</w:t>
      </w:r>
      <w:proofErr w:type="gramEnd"/>
      <w:r w:rsidR="00513A0F" w:rsidRPr="00635AB5">
        <w:rPr>
          <w:rFonts w:ascii="Times New Roman" w:eastAsia="Calibri" w:hAnsi="Times New Roman" w:cs="Times New Roman"/>
          <w:sz w:val="28"/>
          <w:szCs w:val="28"/>
        </w:rPr>
        <w:t> рублей к 2030 году.</w:t>
      </w:r>
    </w:p>
    <w:p w:rsidR="00513A0F" w:rsidRPr="00D61292" w:rsidRDefault="00513A0F" w:rsidP="00D61292">
      <w:pPr>
        <w:tabs>
          <w:tab w:val="left" w:pos="426"/>
          <w:tab w:val="left" w:pos="1276"/>
        </w:tabs>
        <w:contextualSpacing/>
        <w:rPr>
          <w:rFonts w:ascii="Times New Roman" w:eastAsia="Calibri" w:hAnsi="Times New Roman" w:cs="Times New Roman"/>
          <w:sz w:val="28"/>
          <w:szCs w:val="28"/>
        </w:rPr>
      </w:pPr>
      <w:r w:rsidRPr="00D61292">
        <w:rPr>
          <w:rFonts w:ascii="Times New Roman" w:eastAsia="Calibri" w:hAnsi="Times New Roman" w:cs="Times New Roman"/>
          <w:sz w:val="28"/>
          <w:szCs w:val="28"/>
        </w:rPr>
        <w:t>Стра</w:t>
      </w:r>
      <w:r w:rsidR="00D61292" w:rsidRPr="00D61292">
        <w:rPr>
          <w:rFonts w:ascii="Times New Roman" w:eastAsia="Calibri" w:hAnsi="Times New Roman" w:cs="Times New Roman"/>
          <w:sz w:val="28"/>
          <w:szCs w:val="28"/>
        </w:rPr>
        <w:t>тегическая проектная инициатива 2 «</w:t>
      </w:r>
      <w:r w:rsidRPr="00513A0F">
        <w:rPr>
          <w:rFonts w:ascii="Times New Roman" w:eastAsia="Times New Roman" w:hAnsi="Times New Roman" w:cs="Times New Roman"/>
          <w:sz w:val="28"/>
          <w:szCs w:val="28"/>
          <w:lang w:eastAsia="ru-RU"/>
        </w:rPr>
        <w:t>Увеличение производства продукции животноводства и кооперация производит</w:t>
      </w:r>
      <w:r w:rsidR="00D61292">
        <w:rPr>
          <w:rFonts w:ascii="Times New Roman" w:eastAsia="Times New Roman" w:hAnsi="Times New Roman" w:cs="Times New Roman"/>
          <w:sz w:val="28"/>
          <w:szCs w:val="28"/>
          <w:lang w:eastAsia="ru-RU"/>
        </w:rPr>
        <w:t>елей животноводческой продукции»</w:t>
      </w:r>
    </w:p>
    <w:p w:rsidR="00513A0F" w:rsidRPr="00D61292" w:rsidRDefault="00513A0F" w:rsidP="00513A0F">
      <w:pPr>
        <w:pStyle w:val="15"/>
        <w:keepNext w:val="0"/>
        <w:tabs>
          <w:tab w:val="left" w:pos="1134"/>
        </w:tabs>
        <w:spacing w:line="276" w:lineRule="auto"/>
        <w:ind w:firstLine="709"/>
        <w:rPr>
          <w:rFonts w:cs="Times New Roman"/>
          <w:b w:val="0"/>
          <w:szCs w:val="28"/>
        </w:rPr>
      </w:pPr>
      <w:r w:rsidRPr="00D61292">
        <w:rPr>
          <w:rFonts w:cs="Times New Roman"/>
          <w:b w:val="0"/>
          <w:szCs w:val="28"/>
        </w:rPr>
        <w:t>Возможность</w:t>
      </w:r>
      <w:r w:rsidR="00D61292" w:rsidRPr="00D61292">
        <w:rPr>
          <w:rFonts w:cs="Times New Roman"/>
          <w:b w:val="0"/>
          <w:szCs w:val="28"/>
        </w:rPr>
        <w:t>:</w:t>
      </w:r>
      <w:r w:rsidRPr="00D61292">
        <w:rPr>
          <w:rFonts w:cs="Times New Roman"/>
          <w:b w:val="0"/>
          <w:szCs w:val="28"/>
        </w:rPr>
        <w:t xml:space="preserve"> </w:t>
      </w:r>
    </w:p>
    <w:p w:rsidR="00513A0F" w:rsidRPr="00513A0F" w:rsidRDefault="00546EC0" w:rsidP="00513A0F">
      <w:pPr>
        <w:tabs>
          <w:tab w:val="left" w:pos="426"/>
          <w:tab w:val="left" w:pos="1276"/>
        </w:tabs>
        <w:contextualSpacing/>
        <w:rPr>
          <w:rFonts w:ascii="Times New Roman" w:eastAsia="Calibri" w:hAnsi="Times New Roman" w:cs="Times New Roman"/>
          <w:sz w:val="28"/>
          <w:szCs w:val="28"/>
        </w:rPr>
      </w:pPr>
      <w:r>
        <w:rPr>
          <w:rFonts w:ascii="Times New Roman" w:eastAsia="Calibri" w:hAnsi="Times New Roman" w:cs="Times New Roman"/>
          <w:sz w:val="28"/>
          <w:szCs w:val="28"/>
        </w:rPr>
        <w:t>с</w:t>
      </w:r>
      <w:r w:rsidR="00513A0F" w:rsidRPr="00513A0F">
        <w:rPr>
          <w:rFonts w:ascii="Times New Roman" w:eastAsia="Calibri" w:hAnsi="Times New Roman" w:cs="Times New Roman"/>
          <w:sz w:val="28"/>
          <w:szCs w:val="28"/>
        </w:rPr>
        <w:t>оздание новых животноводческих предприятий на базе крестьянских фермерских хозяйств за счет грантовой поддержки.</w:t>
      </w:r>
    </w:p>
    <w:p w:rsidR="00513A0F" w:rsidRPr="00513A0F" w:rsidRDefault="00546EC0" w:rsidP="00513A0F">
      <w:pPr>
        <w:tabs>
          <w:tab w:val="left" w:pos="426"/>
          <w:tab w:val="left" w:pos="1276"/>
        </w:tabs>
        <w:contextualSpacing/>
        <w:rPr>
          <w:rFonts w:ascii="Times New Roman" w:eastAsia="Calibri" w:hAnsi="Times New Roman" w:cs="Times New Roman"/>
          <w:sz w:val="28"/>
          <w:szCs w:val="28"/>
        </w:rPr>
      </w:pPr>
      <w:r>
        <w:rPr>
          <w:rFonts w:ascii="Times New Roman" w:eastAsia="Calibri" w:hAnsi="Times New Roman" w:cs="Times New Roman"/>
          <w:sz w:val="28"/>
          <w:szCs w:val="28"/>
        </w:rPr>
        <w:t>м</w:t>
      </w:r>
      <w:r w:rsidR="00513A0F" w:rsidRPr="00513A0F">
        <w:rPr>
          <w:rFonts w:ascii="Times New Roman" w:eastAsia="Calibri" w:hAnsi="Times New Roman" w:cs="Times New Roman"/>
          <w:sz w:val="28"/>
          <w:szCs w:val="28"/>
        </w:rPr>
        <w:t>одернизацию действующих животноводческих предприятий и применение современных технологий при производстве животноводческой продукции.</w:t>
      </w:r>
    </w:p>
    <w:p w:rsidR="00513A0F" w:rsidRPr="00513A0F" w:rsidRDefault="00546EC0" w:rsidP="00513A0F">
      <w:pPr>
        <w:tabs>
          <w:tab w:val="left" w:pos="426"/>
          <w:tab w:val="left" w:pos="1276"/>
        </w:tabs>
        <w:contextualSpacing/>
        <w:rPr>
          <w:rFonts w:ascii="Times New Roman" w:eastAsia="Calibri" w:hAnsi="Times New Roman" w:cs="Times New Roman"/>
          <w:sz w:val="28"/>
          <w:szCs w:val="28"/>
        </w:rPr>
      </w:pPr>
      <w:r>
        <w:rPr>
          <w:rFonts w:ascii="Times New Roman" w:eastAsia="Calibri" w:hAnsi="Times New Roman" w:cs="Times New Roman"/>
          <w:sz w:val="28"/>
          <w:szCs w:val="28"/>
        </w:rPr>
        <w:lastRenderedPageBreak/>
        <w:t>р</w:t>
      </w:r>
      <w:r w:rsidR="00513A0F" w:rsidRPr="00513A0F">
        <w:rPr>
          <w:rFonts w:ascii="Times New Roman" w:eastAsia="Calibri" w:hAnsi="Times New Roman" w:cs="Times New Roman"/>
          <w:sz w:val="28"/>
          <w:szCs w:val="28"/>
        </w:rPr>
        <w:t>азвитие кадрового потенциала отрасли животноводства.</w:t>
      </w:r>
    </w:p>
    <w:p w:rsidR="00513A0F" w:rsidRPr="00513A0F" w:rsidRDefault="00546EC0" w:rsidP="00513A0F">
      <w:pPr>
        <w:tabs>
          <w:tab w:val="left" w:pos="426"/>
          <w:tab w:val="left" w:pos="1276"/>
        </w:tabs>
        <w:contextualSpacing/>
        <w:rPr>
          <w:rFonts w:ascii="Times New Roman" w:eastAsia="Times New Roman" w:hAnsi="Times New Roman" w:cs="Times New Roman"/>
          <w:color w:val="000000"/>
          <w:sz w:val="28"/>
          <w:szCs w:val="28"/>
          <w:lang w:eastAsia="ru-RU"/>
        </w:rPr>
      </w:pPr>
      <w:r>
        <w:rPr>
          <w:rFonts w:ascii="Times New Roman" w:eastAsia="Calibri" w:hAnsi="Times New Roman" w:cs="Times New Roman"/>
          <w:sz w:val="28"/>
          <w:szCs w:val="28"/>
        </w:rPr>
        <w:t>с</w:t>
      </w:r>
      <w:r w:rsidR="00513A0F" w:rsidRPr="00513A0F">
        <w:rPr>
          <w:rFonts w:ascii="Times New Roman" w:eastAsia="Calibri" w:hAnsi="Times New Roman" w:cs="Times New Roman"/>
          <w:sz w:val="28"/>
          <w:szCs w:val="28"/>
        </w:rPr>
        <w:t>оздание новых рабочих мест, повышение уровня жизни сельского населения Красносулинского</w:t>
      </w:r>
      <w:r w:rsidR="00513A0F" w:rsidRPr="00513A0F">
        <w:rPr>
          <w:rFonts w:ascii="Times New Roman" w:eastAsia="Times New Roman" w:hAnsi="Times New Roman" w:cs="Times New Roman"/>
          <w:color w:val="000000"/>
          <w:sz w:val="28"/>
          <w:szCs w:val="28"/>
          <w:lang w:eastAsia="ru-RU"/>
        </w:rPr>
        <w:t xml:space="preserve"> района.</w:t>
      </w:r>
    </w:p>
    <w:p w:rsidR="00513A0F" w:rsidRPr="00BB7522" w:rsidRDefault="00513A0F" w:rsidP="00513A0F">
      <w:pPr>
        <w:pStyle w:val="15"/>
        <w:keepNext w:val="0"/>
        <w:tabs>
          <w:tab w:val="left" w:pos="1134"/>
        </w:tabs>
        <w:spacing w:line="276" w:lineRule="auto"/>
        <w:ind w:firstLine="709"/>
        <w:rPr>
          <w:rFonts w:cs="Times New Roman"/>
          <w:b w:val="0"/>
          <w:szCs w:val="28"/>
        </w:rPr>
      </w:pPr>
      <w:r w:rsidRPr="00BB7522">
        <w:rPr>
          <w:rFonts w:cs="Times New Roman"/>
          <w:b w:val="0"/>
          <w:szCs w:val="28"/>
        </w:rPr>
        <w:t>Основные параметры:</w:t>
      </w:r>
    </w:p>
    <w:p w:rsidR="00513A0F" w:rsidRPr="00513A0F" w:rsidRDefault="00BB7522" w:rsidP="00BB7522">
      <w:pPr>
        <w:tabs>
          <w:tab w:val="left" w:pos="426"/>
          <w:tab w:val="left" w:pos="1276"/>
        </w:tabs>
        <w:contextualSpacing/>
        <w:rPr>
          <w:rFonts w:ascii="Times New Roman" w:eastAsia="Calibri" w:hAnsi="Times New Roman" w:cs="Times New Roman"/>
          <w:sz w:val="28"/>
          <w:szCs w:val="28"/>
        </w:rPr>
      </w:pPr>
      <w:r>
        <w:rPr>
          <w:rFonts w:ascii="Times New Roman" w:eastAsia="Calibri" w:hAnsi="Times New Roman" w:cs="Times New Roman"/>
          <w:sz w:val="28"/>
          <w:szCs w:val="28"/>
        </w:rPr>
        <w:t>1.</w:t>
      </w:r>
      <w:r w:rsidR="00513A0F" w:rsidRPr="00513A0F">
        <w:rPr>
          <w:rFonts w:ascii="Times New Roman" w:eastAsia="Calibri" w:hAnsi="Times New Roman" w:cs="Times New Roman"/>
          <w:sz w:val="28"/>
          <w:szCs w:val="28"/>
        </w:rPr>
        <w:t>Создание инвестиционных площадок для возможности размещения животноводческих ферм в рамках реализации грантовой поддержки крестьянских фермерских хозяйств на создание и развитие семейной животноводческой фермы. В результате реализации этого направления будут созданы условия для возможности воспользоваться мерами государственной поддержки для организации собственного бизнеса гражданам, проживающими в сельской местности, а так же привлечение частных инвестиций в отрасль животноводства.</w:t>
      </w:r>
    </w:p>
    <w:p w:rsidR="00513A0F" w:rsidRPr="00513A0F" w:rsidRDefault="00BB7522" w:rsidP="00BB7522">
      <w:pPr>
        <w:tabs>
          <w:tab w:val="left" w:pos="426"/>
          <w:tab w:val="left" w:pos="1276"/>
        </w:tabs>
        <w:contextualSpacing/>
        <w:rPr>
          <w:rFonts w:ascii="Times New Roman" w:eastAsia="Calibri" w:hAnsi="Times New Roman" w:cs="Times New Roman"/>
          <w:sz w:val="28"/>
          <w:szCs w:val="28"/>
        </w:rPr>
      </w:pPr>
      <w:r>
        <w:rPr>
          <w:rFonts w:ascii="Times New Roman" w:eastAsia="Calibri" w:hAnsi="Times New Roman" w:cs="Times New Roman"/>
          <w:sz w:val="28"/>
          <w:szCs w:val="28"/>
        </w:rPr>
        <w:t>2.</w:t>
      </w:r>
      <w:r w:rsidR="00513A0F" w:rsidRPr="00513A0F">
        <w:rPr>
          <w:rFonts w:ascii="Times New Roman" w:eastAsia="Calibri" w:hAnsi="Times New Roman" w:cs="Times New Roman"/>
          <w:sz w:val="28"/>
          <w:szCs w:val="28"/>
        </w:rPr>
        <w:t>Создание условий для кооперации организаций, представителей малых форм хозяйствования, такие как мелкотоварные личные подсобные хозяйства граждан и крестьянские фермерские хозяйства, с целью обеспечения организованного сбыта произведенной продукции.</w:t>
      </w:r>
    </w:p>
    <w:p w:rsidR="00513A0F" w:rsidRPr="00513A0F" w:rsidRDefault="00BB7522" w:rsidP="00BB7522">
      <w:pPr>
        <w:tabs>
          <w:tab w:val="left" w:pos="426"/>
          <w:tab w:val="left" w:pos="1276"/>
        </w:tabs>
        <w:contextualSpacing/>
        <w:rPr>
          <w:rFonts w:ascii="Times New Roman" w:eastAsia="Calibri" w:hAnsi="Times New Roman" w:cs="Times New Roman"/>
          <w:sz w:val="28"/>
          <w:szCs w:val="28"/>
        </w:rPr>
      </w:pPr>
      <w:r>
        <w:rPr>
          <w:rFonts w:ascii="Times New Roman" w:eastAsia="Calibri" w:hAnsi="Times New Roman" w:cs="Times New Roman"/>
          <w:sz w:val="28"/>
          <w:szCs w:val="28"/>
        </w:rPr>
        <w:t>3.</w:t>
      </w:r>
      <w:r w:rsidR="00513A0F" w:rsidRPr="00513A0F">
        <w:rPr>
          <w:rFonts w:ascii="Times New Roman" w:eastAsia="Calibri" w:hAnsi="Times New Roman" w:cs="Times New Roman"/>
          <w:sz w:val="28"/>
          <w:szCs w:val="28"/>
        </w:rPr>
        <w:t>Привлечение на территорию Красносулинского района животноводческих предприятий.</w:t>
      </w:r>
    </w:p>
    <w:p w:rsidR="00513A0F" w:rsidRPr="00754486" w:rsidRDefault="00513A0F" w:rsidP="00BB7522">
      <w:pPr>
        <w:contextualSpacing/>
        <w:rPr>
          <w:rFonts w:ascii="Times New Roman" w:eastAsia="Calibri" w:hAnsi="Times New Roman" w:cs="Times New Roman"/>
          <w:sz w:val="28"/>
          <w:szCs w:val="28"/>
        </w:rPr>
      </w:pPr>
      <w:r w:rsidRPr="00754486">
        <w:rPr>
          <w:rFonts w:ascii="Times New Roman" w:eastAsia="Calibri" w:hAnsi="Times New Roman" w:cs="Times New Roman"/>
          <w:sz w:val="28"/>
          <w:szCs w:val="28"/>
        </w:rPr>
        <w:t>Стра</w:t>
      </w:r>
      <w:r w:rsidR="00BB7522" w:rsidRPr="00754486">
        <w:rPr>
          <w:rFonts w:ascii="Times New Roman" w:eastAsia="Calibri" w:hAnsi="Times New Roman" w:cs="Times New Roman"/>
          <w:sz w:val="28"/>
          <w:szCs w:val="28"/>
        </w:rPr>
        <w:t>тегическая проектная инициатива 3 «</w:t>
      </w:r>
      <w:r w:rsidRPr="00754486">
        <w:rPr>
          <w:rFonts w:ascii="Times New Roman" w:eastAsia="Times New Roman" w:hAnsi="Times New Roman" w:cs="Times New Roman"/>
          <w:bCs/>
          <w:sz w:val="28"/>
          <w:szCs w:val="28"/>
          <w:lang w:eastAsia="ru-RU"/>
        </w:rPr>
        <w:t>Увеличение производств</w:t>
      </w:r>
      <w:r w:rsidR="00BB7522" w:rsidRPr="00754486">
        <w:rPr>
          <w:rFonts w:ascii="Times New Roman" w:eastAsia="Times New Roman" w:hAnsi="Times New Roman" w:cs="Times New Roman"/>
          <w:bCs/>
          <w:sz w:val="28"/>
          <w:szCs w:val="28"/>
          <w:lang w:eastAsia="ru-RU"/>
        </w:rPr>
        <w:t>а муки, и хлебобулочных изделий».</w:t>
      </w:r>
    </w:p>
    <w:p w:rsidR="00513A0F" w:rsidRPr="00754486" w:rsidRDefault="00513A0F" w:rsidP="00513A0F">
      <w:pPr>
        <w:pStyle w:val="15"/>
        <w:keepNext w:val="0"/>
        <w:tabs>
          <w:tab w:val="left" w:pos="1134"/>
        </w:tabs>
        <w:spacing w:line="276" w:lineRule="auto"/>
        <w:ind w:firstLine="709"/>
        <w:rPr>
          <w:rFonts w:cs="Times New Roman"/>
          <w:b w:val="0"/>
          <w:szCs w:val="28"/>
        </w:rPr>
      </w:pPr>
      <w:r w:rsidRPr="00754486">
        <w:rPr>
          <w:rFonts w:cs="Times New Roman"/>
          <w:b w:val="0"/>
          <w:szCs w:val="28"/>
        </w:rPr>
        <w:t>Возможность</w:t>
      </w:r>
      <w:r w:rsidR="00BB7522" w:rsidRPr="00754486">
        <w:rPr>
          <w:rFonts w:cs="Times New Roman"/>
          <w:b w:val="0"/>
          <w:szCs w:val="28"/>
        </w:rPr>
        <w:t>:</w:t>
      </w:r>
    </w:p>
    <w:p w:rsidR="00513A0F" w:rsidRPr="00513A0F" w:rsidRDefault="00BB7522" w:rsidP="00513A0F">
      <w:pPr>
        <w:tabs>
          <w:tab w:val="left" w:pos="426"/>
          <w:tab w:val="left" w:pos="1276"/>
        </w:tabs>
        <w:contextualSpacing/>
        <w:rPr>
          <w:rFonts w:ascii="Times New Roman" w:eastAsia="Calibri" w:hAnsi="Times New Roman" w:cs="Times New Roman"/>
          <w:sz w:val="28"/>
          <w:szCs w:val="28"/>
        </w:rPr>
      </w:pPr>
      <w:r>
        <w:rPr>
          <w:rFonts w:ascii="Times New Roman" w:eastAsia="Calibri" w:hAnsi="Times New Roman" w:cs="Times New Roman"/>
          <w:sz w:val="28"/>
          <w:szCs w:val="28"/>
        </w:rPr>
        <w:t>о</w:t>
      </w:r>
      <w:r w:rsidR="00513A0F" w:rsidRPr="00513A0F">
        <w:rPr>
          <w:rFonts w:ascii="Times New Roman" w:eastAsia="Calibri" w:hAnsi="Times New Roman" w:cs="Times New Roman"/>
          <w:sz w:val="28"/>
          <w:szCs w:val="28"/>
        </w:rPr>
        <w:t>ткрытие собственной переработки на базе существующих растениеводческих пред</w:t>
      </w:r>
      <w:r w:rsidR="00754486">
        <w:rPr>
          <w:rFonts w:ascii="Times New Roman" w:eastAsia="Calibri" w:hAnsi="Times New Roman" w:cs="Times New Roman"/>
          <w:sz w:val="28"/>
          <w:szCs w:val="28"/>
        </w:rPr>
        <w:t>приятий.</w:t>
      </w:r>
    </w:p>
    <w:p w:rsidR="00754486" w:rsidRDefault="00513A0F" w:rsidP="00754486">
      <w:pPr>
        <w:pStyle w:val="15"/>
        <w:keepNext w:val="0"/>
        <w:tabs>
          <w:tab w:val="left" w:pos="1134"/>
        </w:tabs>
        <w:spacing w:line="276" w:lineRule="auto"/>
        <w:ind w:firstLine="709"/>
        <w:rPr>
          <w:rFonts w:cs="Times New Roman"/>
          <w:b w:val="0"/>
          <w:szCs w:val="28"/>
        </w:rPr>
      </w:pPr>
      <w:r w:rsidRPr="00754486">
        <w:rPr>
          <w:rFonts w:cs="Times New Roman"/>
          <w:b w:val="0"/>
          <w:szCs w:val="28"/>
        </w:rPr>
        <w:t>Основные параметры:</w:t>
      </w:r>
    </w:p>
    <w:p w:rsidR="00513A0F" w:rsidRPr="00754486" w:rsidRDefault="00754486" w:rsidP="00754486">
      <w:pPr>
        <w:pStyle w:val="15"/>
        <w:keepNext w:val="0"/>
        <w:tabs>
          <w:tab w:val="left" w:pos="1134"/>
        </w:tabs>
        <w:spacing w:line="276" w:lineRule="auto"/>
        <w:ind w:firstLine="709"/>
        <w:rPr>
          <w:rFonts w:cs="Times New Roman"/>
          <w:b w:val="0"/>
          <w:szCs w:val="28"/>
        </w:rPr>
      </w:pPr>
      <w:r w:rsidRPr="00754486">
        <w:rPr>
          <w:rFonts w:cs="Times New Roman"/>
          <w:b w:val="0"/>
          <w:szCs w:val="28"/>
        </w:rPr>
        <w:t>1.</w:t>
      </w:r>
      <w:r w:rsidR="00513A0F" w:rsidRPr="00754486">
        <w:rPr>
          <w:rFonts w:eastAsia="Calibri" w:cs="Times New Roman"/>
          <w:b w:val="0"/>
          <w:szCs w:val="28"/>
        </w:rPr>
        <w:t>Увеличение производства готовой продукции.</w:t>
      </w:r>
    </w:p>
    <w:p w:rsidR="00513A0F" w:rsidRPr="00513A0F" w:rsidRDefault="00754486" w:rsidP="00754486">
      <w:pPr>
        <w:tabs>
          <w:tab w:val="left" w:pos="426"/>
          <w:tab w:val="left" w:pos="1276"/>
        </w:tabs>
        <w:contextualSpacing/>
        <w:rPr>
          <w:rFonts w:ascii="Times New Roman" w:eastAsia="Calibri" w:hAnsi="Times New Roman" w:cs="Times New Roman"/>
          <w:sz w:val="28"/>
          <w:szCs w:val="28"/>
        </w:rPr>
      </w:pPr>
      <w:r>
        <w:rPr>
          <w:rFonts w:ascii="Times New Roman" w:eastAsia="Calibri" w:hAnsi="Times New Roman" w:cs="Times New Roman"/>
          <w:sz w:val="28"/>
          <w:szCs w:val="28"/>
        </w:rPr>
        <w:t>2.</w:t>
      </w:r>
      <w:r w:rsidR="00513A0F" w:rsidRPr="00513A0F">
        <w:rPr>
          <w:rFonts w:ascii="Times New Roman" w:eastAsia="Calibri" w:hAnsi="Times New Roman" w:cs="Times New Roman"/>
          <w:sz w:val="28"/>
          <w:szCs w:val="28"/>
        </w:rPr>
        <w:t>Повышение рентабельности производства сельскохозяйственной продукции.</w:t>
      </w:r>
    </w:p>
    <w:p w:rsidR="00754486" w:rsidRDefault="00754486" w:rsidP="00754486">
      <w:pPr>
        <w:tabs>
          <w:tab w:val="left" w:pos="426"/>
          <w:tab w:val="left" w:pos="1276"/>
        </w:tabs>
        <w:contextualSpacing/>
        <w:rPr>
          <w:rFonts w:ascii="Times New Roman" w:eastAsia="Calibri" w:hAnsi="Times New Roman" w:cs="Times New Roman"/>
          <w:sz w:val="28"/>
          <w:szCs w:val="28"/>
        </w:rPr>
      </w:pPr>
      <w:r>
        <w:rPr>
          <w:rFonts w:ascii="Times New Roman" w:eastAsia="Calibri" w:hAnsi="Times New Roman" w:cs="Times New Roman"/>
          <w:sz w:val="28"/>
          <w:szCs w:val="28"/>
        </w:rPr>
        <w:t>3.</w:t>
      </w:r>
      <w:r w:rsidR="00513A0F" w:rsidRPr="00513A0F">
        <w:rPr>
          <w:rFonts w:ascii="Times New Roman" w:eastAsia="Calibri" w:hAnsi="Times New Roman" w:cs="Times New Roman"/>
          <w:sz w:val="28"/>
          <w:szCs w:val="28"/>
        </w:rPr>
        <w:t>Создание новых рабочих мест.</w:t>
      </w:r>
    </w:p>
    <w:p w:rsidR="00513A0F" w:rsidRPr="00754486" w:rsidRDefault="00513A0F" w:rsidP="00754486">
      <w:pPr>
        <w:tabs>
          <w:tab w:val="left" w:pos="426"/>
          <w:tab w:val="left" w:pos="1276"/>
        </w:tabs>
        <w:contextualSpacing/>
        <w:rPr>
          <w:rFonts w:ascii="Times New Roman" w:eastAsia="Calibri" w:hAnsi="Times New Roman" w:cs="Times New Roman"/>
          <w:sz w:val="28"/>
          <w:szCs w:val="28"/>
        </w:rPr>
      </w:pPr>
      <w:r w:rsidRPr="00754486">
        <w:rPr>
          <w:rFonts w:ascii="Times New Roman" w:eastAsia="Calibri" w:hAnsi="Times New Roman" w:cs="Times New Roman"/>
          <w:sz w:val="28"/>
          <w:szCs w:val="28"/>
        </w:rPr>
        <w:t xml:space="preserve">Стратегическая </w:t>
      </w:r>
      <w:r w:rsidR="00754486" w:rsidRPr="00754486">
        <w:rPr>
          <w:rFonts w:ascii="Times New Roman" w:eastAsia="Calibri" w:hAnsi="Times New Roman" w:cs="Times New Roman"/>
          <w:sz w:val="28"/>
          <w:szCs w:val="28"/>
        </w:rPr>
        <w:t>проектная инициатива 4 «</w:t>
      </w:r>
      <w:r w:rsidRPr="00754486">
        <w:rPr>
          <w:rFonts w:ascii="Times New Roman" w:eastAsia="Times New Roman" w:hAnsi="Times New Roman" w:cs="Times New Roman"/>
          <w:sz w:val="28"/>
          <w:szCs w:val="28"/>
          <w:lang w:eastAsia="ru-RU"/>
        </w:rPr>
        <w:t>П</w:t>
      </w:r>
      <w:r w:rsidR="00754486" w:rsidRPr="00754486">
        <w:rPr>
          <w:rFonts w:ascii="Times New Roman" w:eastAsia="Times New Roman" w:hAnsi="Times New Roman" w:cs="Times New Roman"/>
          <w:sz w:val="28"/>
          <w:szCs w:val="28"/>
          <w:lang w:eastAsia="ru-RU"/>
        </w:rPr>
        <w:t>роизводство масла растительного».</w:t>
      </w:r>
    </w:p>
    <w:p w:rsidR="00513A0F" w:rsidRPr="00754486" w:rsidRDefault="00513A0F" w:rsidP="00754486">
      <w:pPr>
        <w:pStyle w:val="15"/>
        <w:keepNext w:val="0"/>
        <w:tabs>
          <w:tab w:val="left" w:pos="1134"/>
        </w:tabs>
        <w:spacing w:line="276" w:lineRule="auto"/>
        <w:ind w:firstLine="709"/>
        <w:rPr>
          <w:rFonts w:cs="Times New Roman"/>
          <w:b w:val="0"/>
          <w:szCs w:val="28"/>
        </w:rPr>
      </w:pPr>
      <w:r w:rsidRPr="00754486">
        <w:rPr>
          <w:rFonts w:cs="Times New Roman"/>
          <w:b w:val="0"/>
          <w:szCs w:val="28"/>
        </w:rPr>
        <w:t>Возможность</w:t>
      </w:r>
      <w:r w:rsidR="00754486" w:rsidRPr="00754486">
        <w:rPr>
          <w:rFonts w:cs="Times New Roman"/>
          <w:b w:val="0"/>
          <w:szCs w:val="28"/>
        </w:rPr>
        <w:t>:</w:t>
      </w:r>
    </w:p>
    <w:p w:rsidR="00513A0F" w:rsidRPr="00754486" w:rsidRDefault="00754486" w:rsidP="00754486">
      <w:pPr>
        <w:tabs>
          <w:tab w:val="left" w:pos="426"/>
          <w:tab w:val="left" w:pos="1276"/>
        </w:tabs>
        <w:contextualSpacing/>
        <w:rPr>
          <w:rFonts w:ascii="Times New Roman" w:eastAsia="Calibri" w:hAnsi="Times New Roman" w:cs="Times New Roman"/>
          <w:sz w:val="28"/>
          <w:szCs w:val="28"/>
        </w:rPr>
      </w:pPr>
      <w:r w:rsidRPr="00754486">
        <w:rPr>
          <w:rFonts w:ascii="Times New Roman" w:eastAsia="Calibri" w:hAnsi="Times New Roman" w:cs="Times New Roman"/>
          <w:sz w:val="28"/>
          <w:szCs w:val="28"/>
        </w:rPr>
        <w:t>п</w:t>
      </w:r>
      <w:r w:rsidR="00513A0F" w:rsidRPr="00754486">
        <w:rPr>
          <w:rFonts w:ascii="Times New Roman" w:eastAsia="Calibri" w:hAnsi="Times New Roman" w:cs="Times New Roman"/>
          <w:sz w:val="28"/>
          <w:szCs w:val="28"/>
        </w:rPr>
        <w:t>ривлечение инвестора по организации производства масла растительного и его фракций.</w:t>
      </w:r>
    </w:p>
    <w:p w:rsidR="00513A0F" w:rsidRPr="00754486" w:rsidRDefault="00513A0F" w:rsidP="00754486">
      <w:pPr>
        <w:pStyle w:val="15"/>
        <w:keepNext w:val="0"/>
        <w:tabs>
          <w:tab w:val="left" w:pos="1134"/>
        </w:tabs>
        <w:spacing w:line="276" w:lineRule="auto"/>
        <w:ind w:firstLine="709"/>
        <w:rPr>
          <w:rFonts w:cs="Times New Roman"/>
          <w:b w:val="0"/>
          <w:szCs w:val="28"/>
        </w:rPr>
      </w:pPr>
      <w:r w:rsidRPr="00754486">
        <w:rPr>
          <w:rFonts w:cs="Times New Roman"/>
          <w:b w:val="0"/>
          <w:szCs w:val="28"/>
        </w:rPr>
        <w:t>Основные параметры:</w:t>
      </w:r>
    </w:p>
    <w:p w:rsidR="00754486" w:rsidRPr="00754486" w:rsidRDefault="00513A0F" w:rsidP="00455645">
      <w:pPr>
        <w:pStyle w:val="a3"/>
        <w:numPr>
          <w:ilvl w:val="0"/>
          <w:numId w:val="2"/>
        </w:numPr>
        <w:tabs>
          <w:tab w:val="left" w:pos="426"/>
          <w:tab w:val="left" w:pos="1276"/>
        </w:tabs>
        <w:ind w:left="0" w:firstLine="709"/>
        <w:rPr>
          <w:rFonts w:ascii="Times New Roman" w:eastAsia="Calibri" w:hAnsi="Times New Roman" w:cs="Times New Roman"/>
          <w:sz w:val="28"/>
          <w:szCs w:val="28"/>
        </w:rPr>
      </w:pPr>
      <w:r w:rsidRPr="00754486">
        <w:rPr>
          <w:rFonts w:ascii="Times New Roman" w:eastAsia="Calibri" w:hAnsi="Times New Roman" w:cs="Times New Roman"/>
          <w:sz w:val="28"/>
          <w:szCs w:val="28"/>
        </w:rPr>
        <w:t>Предоставление производственного помещения в аренду.</w:t>
      </w:r>
    </w:p>
    <w:p w:rsidR="00754486" w:rsidRPr="00754486" w:rsidRDefault="00513A0F" w:rsidP="00455645">
      <w:pPr>
        <w:pStyle w:val="a3"/>
        <w:numPr>
          <w:ilvl w:val="0"/>
          <w:numId w:val="2"/>
        </w:numPr>
        <w:tabs>
          <w:tab w:val="left" w:pos="426"/>
          <w:tab w:val="left" w:pos="1276"/>
        </w:tabs>
        <w:ind w:left="0" w:firstLine="709"/>
        <w:rPr>
          <w:rFonts w:ascii="Times New Roman" w:eastAsia="Calibri" w:hAnsi="Times New Roman" w:cs="Times New Roman"/>
          <w:sz w:val="28"/>
          <w:szCs w:val="28"/>
        </w:rPr>
      </w:pPr>
      <w:r w:rsidRPr="00754486">
        <w:rPr>
          <w:rFonts w:ascii="Times New Roman" w:eastAsia="Calibri" w:hAnsi="Times New Roman" w:cs="Times New Roman"/>
          <w:sz w:val="28"/>
          <w:szCs w:val="28"/>
        </w:rPr>
        <w:t>Наличие сырьевой базы.</w:t>
      </w:r>
    </w:p>
    <w:p w:rsidR="00513A0F" w:rsidRPr="00754486" w:rsidRDefault="00513A0F" w:rsidP="00455645">
      <w:pPr>
        <w:pStyle w:val="a3"/>
        <w:numPr>
          <w:ilvl w:val="0"/>
          <w:numId w:val="2"/>
        </w:numPr>
        <w:tabs>
          <w:tab w:val="left" w:pos="426"/>
          <w:tab w:val="left" w:pos="1276"/>
        </w:tabs>
        <w:ind w:left="0" w:firstLine="709"/>
        <w:rPr>
          <w:rFonts w:ascii="Times New Roman" w:eastAsia="Calibri" w:hAnsi="Times New Roman" w:cs="Times New Roman"/>
          <w:sz w:val="28"/>
          <w:szCs w:val="28"/>
        </w:rPr>
      </w:pPr>
      <w:r w:rsidRPr="00754486">
        <w:rPr>
          <w:rFonts w:ascii="Times New Roman" w:eastAsia="Calibri" w:hAnsi="Times New Roman" w:cs="Times New Roman"/>
          <w:sz w:val="28"/>
          <w:szCs w:val="28"/>
        </w:rPr>
        <w:t>Наличие рынка сбыта готовой продукции</w:t>
      </w:r>
    </w:p>
    <w:p w:rsidR="00255645" w:rsidRDefault="00255645" w:rsidP="00255645">
      <w:pPr>
        <w:tabs>
          <w:tab w:val="left" w:pos="426"/>
          <w:tab w:val="left" w:pos="1276"/>
        </w:tabs>
        <w:ind w:firstLine="0"/>
        <w:contextualSpacing/>
        <w:rPr>
          <w:rFonts w:ascii="Times New Roman" w:eastAsia="Calibri" w:hAnsi="Times New Roman" w:cs="Times New Roman"/>
          <w:sz w:val="28"/>
          <w:szCs w:val="28"/>
        </w:rPr>
      </w:pPr>
    </w:p>
    <w:p w:rsidR="0004040C" w:rsidRPr="00255645" w:rsidRDefault="007E2F85" w:rsidP="00255645">
      <w:pPr>
        <w:tabs>
          <w:tab w:val="left" w:pos="426"/>
          <w:tab w:val="left" w:pos="1276"/>
        </w:tabs>
        <w:ind w:firstLine="0"/>
        <w:contextualSpacing/>
        <w:jc w:val="center"/>
        <w:rPr>
          <w:rFonts w:ascii="Times New Roman" w:eastAsia="Calibri" w:hAnsi="Times New Roman" w:cs="Times New Roman"/>
          <w:sz w:val="28"/>
          <w:szCs w:val="28"/>
        </w:rPr>
      </w:pPr>
      <w:r w:rsidRPr="00255645">
        <w:rPr>
          <w:rFonts w:ascii="Times New Roman" w:eastAsia="Times New Roman" w:hAnsi="Times New Roman" w:cs="Times New Roman"/>
          <w:sz w:val="28"/>
          <w:szCs w:val="28"/>
          <w:lang w:eastAsia="ru-RU"/>
        </w:rPr>
        <w:t>4</w:t>
      </w:r>
      <w:r w:rsidR="00CB07F0" w:rsidRPr="00255645">
        <w:rPr>
          <w:rFonts w:ascii="Times New Roman" w:eastAsia="Times New Roman" w:hAnsi="Times New Roman" w:cs="Times New Roman"/>
          <w:sz w:val="28"/>
          <w:szCs w:val="28"/>
          <w:lang w:eastAsia="ru-RU"/>
        </w:rPr>
        <w:t>.2.2.</w:t>
      </w:r>
      <w:r w:rsidR="0004040C" w:rsidRPr="00255645">
        <w:rPr>
          <w:rFonts w:ascii="Times New Roman" w:eastAsia="Times New Roman" w:hAnsi="Times New Roman" w:cs="Times New Roman"/>
          <w:sz w:val="28"/>
          <w:szCs w:val="28"/>
          <w:lang w:eastAsia="ru-RU"/>
        </w:rPr>
        <w:t>Промышленность</w:t>
      </w:r>
    </w:p>
    <w:p w:rsidR="00BC586A" w:rsidRPr="00486805" w:rsidRDefault="00BC586A" w:rsidP="00C16AA4">
      <w:pPr>
        <w:rPr>
          <w:rFonts w:ascii="Times New Roman" w:eastAsia="Times New Roman" w:hAnsi="Times New Roman" w:cs="Times New Roman"/>
          <w:b/>
          <w:sz w:val="28"/>
          <w:szCs w:val="28"/>
          <w:lang w:eastAsia="ru-RU"/>
        </w:rPr>
      </w:pPr>
    </w:p>
    <w:p w:rsidR="0004040C" w:rsidRPr="00385FEF" w:rsidRDefault="0004040C" w:rsidP="00385FEF">
      <w:pPr>
        <w:pStyle w:val="15"/>
        <w:keepNext w:val="0"/>
        <w:spacing w:line="276" w:lineRule="auto"/>
        <w:ind w:firstLine="709"/>
        <w:rPr>
          <w:rFonts w:cs="Times New Roman"/>
          <w:b w:val="0"/>
          <w:szCs w:val="24"/>
          <w:lang w:eastAsia="ru-RU"/>
        </w:rPr>
      </w:pPr>
      <w:r w:rsidRPr="00385FEF">
        <w:rPr>
          <w:rFonts w:cs="Times New Roman"/>
          <w:b w:val="0"/>
          <w:szCs w:val="24"/>
          <w:lang w:eastAsia="ru-RU"/>
        </w:rPr>
        <w:t>Состояние и тренды развития</w:t>
      </w:r>
      <w:r w:rsidR="00385FEF" w:rsidRPr="00385FEF">
        <w:rPr>
          <w:rFonts w:cs="Times New Roman"/>
          <w:b w:val="0"/>
          <w:szCs w:val="24"/>
          <w:lang w:eastAsia="ru-RU"/>
        </w:rPr>
        <w:t>.</w:t>
      </w:r>
    </w:p>
    <w:p w:rsidR="0004040C" w:rsidRPr="00486805" w:rsidRDefault="0004040C" w:rsidP="00C16AA4">
      <w:pPr>
        <w:rPr>
          <w:rFonts w:ascii="Times New Roman" w:eastAsia="Times New Roman" w:hAnsi="Times New Roman" w:cs="Times New Roman"/>
          <w:sz w:val="28"/>
          <w:szCs w:val="28"/>
          <w:lang w:eastAsia="ru-RU"/>
        </w:rPr>
      </w:pPr>
      <w:r w:rsidRPr="00486805">
        <w:rPr>
          <w:rFonts w:ascii="Times New Roman" w:eastAsia="Times New Roman" w:hAnsi="Times New Roman" w:cs="Times New Roman"/>
          <w:sz w:val="28"/>
          <w:szCs w:val="28"/>
          <w:lang w:eastAsia="ru-RU"/>
        </w:rPr>
        <w:t xml:space="preserve">Основу экономического потенциала Красносулинского района составляет сектор </w:t>
      </w:r>
      <w:r w:rsidR="00BC586A">
        <w:rPr>
          <w:rFonts w:ascii="Times New Roman" w:eastAsia="Times New Roman" w:hAnsi="Times New Roman" w:cs="Times New Roman"/>
          <w:sz w:val="28"/>
          <w:szCs w:val="28"/>
          <w:lang w:eastAsia="ru-RU"/>
        </w:rPr>
        <w:t>крупных и средних предприятий.</w:t>
      </w:r>
    </w:p>
    <w:p w:rsidR="0004040C" w:rsidRPr="00486805" w:rsidRDefault="0004040C" w:rsidP="00C16AA4">
      <w:pPr>
        <w:rPr>
          <w:rFonts w:ascii="Times New Roman" w:eastAsia="Times New Roman" w:hAnsi="Times New Roman" w:cs="Times New Roman"/>
          <w:sz w:val="28"/>
          <w:szCs w:val="28"/>
          <w:lang w:eastAsia="ru-RU"/>
        </w:rPr>
      </w:pPr>
      <w:r w:rsidRPr="00486805">
        <w:rPr>
          <w:rFonts w:ascii="Times New Roman" w:eastAsia="Times New Roman" w:hAnsi="Times New Roman" w:cs="Times New Roman"/>
          <w:sz w:val="28"/>
          <w:szCs w:val="28"/>
          <w:lang w:eastAsia="ru-RU"/>
        </w:rPr>
        <w:t xml:space="preserve">На территории Красносулинского района и </w:t>
      </w:r>
      <w:r w:rsidR="00AD3C41">
        <w:rPr>
          <w:rFonts w:ascii="Times New Roman" w:eastAsia="Times New Roman" w:hAnsi="Times New Roman" w:cs="Times New Roman"/>
          <w:sz w:val="28"/>
          <w:szCs w:val="28"/>
          <w:lang w:eastAsia="ru-RU"/>
        </w:rPr>
        <w:t xml:space="preserve">города </w:t>
      </w:r>
      <w:r w:rsidRPr="00486805">
        <w:rPr>
          <w:rFonts w:ascii="Times New Roman" w:eastAsia="Times New Roman" w:hAnsi="Times New Roman" w:cs="Times New Roman"/>
          <w:sz w:val="28"/>
          <w:szCs w:val="28"/>
          <w:lang w:eastAsia="ru-RU"/>
        </w:rPr>
        <w:t xml:space="preserve">Красный Сулин </w:t>
      </w:r>
      <w:r w:rsidRPr="00F833FD">
        <w:rPr>
          <w:rFonts w:ascii="Times New Roman" w:eastAsia="Times New Roman" w:hAnsi="Times New Roman" w:cs="Times New Roman"/>
          <w:sz w:val="28"/>
          <w:szCs w:val="28"/>
          <w:lang w:eastAsia="ru-RU"/>
        </w:rPr>
        <w:t xml:space="preserve">расположено </w:t>
      </w:r>
      <w:r w:rsidR="00DB3F3A">
        <w:rPr>
          <w:rFonts w:ascii="Times New Roman" w:eastAsia="Times New Roman" w:hAnsi="Times New Roman" w:cs="Times New Roman"/>
          <w:sz w:val="28"/>
          <w:szCs w:val="28"/>
          <w:lang w:eastAsia="ru-RU"/>
        </w:rPr>
        <w:t>8</w:t>
      </w:r>
      <w:r w:rsidRPr="003817BC">
        <w:rPr>
          <w:rFonts w:ascii="Times New Roman" w:eastAsia="Times New Roman" w:hAnsi="Times New Roman" w:cs="Times New Roman"/>
          <w:sz w:val="28"/>
          <w:szCs w:val="28"/>
          <w:lang w:eastAsia="ru-RU"/>
        </w:rPr>
        <w:t>9</w:t>
      </w:r>
      <w:r w:rsidRPr="00F833FD">
        <w:rPr>
          <w:rFonts w:ascii="Times New Roman" w:eastAsia="Times New Roman" w:hAnsi="Times New Roman" w:cs="Times New Roman"/>
          <w:sz w:val="28"/>
          <w:szCs w:val="28"/>
          <w:lang w:eastAsia="ru-RU"/>
        </w:rPr>
        <w:t xml:space="preserve"> предприятий, относящихся к категории крупных и средних, и осуществляющих хозяйственную</w:t>
      </w:r>
      <w:r w:rsidRPr="00486805">
        <w:rPr>
          <w:rFonts w:ascii="Times New Roman" w:eastAsia="Times New Roman" w:hAnsi="Times New Roman" w:cs="Times New Roman"/>
          <w:sz w:val="28"/>
          <w:szCs w:val="28"/>
          <w:lang w:eastAsia="ru-RU"/>
        </w:rPr>
        <w:t xml:space="preserve"> и </w:t>
      </w:r>
      <w:r w:rsidRPr="00F833FD">
        <w:rPr>
          <w:rFonts w:ascii="Times New Roman" w:eastAsia="Times New Roman" w:hAnsi="Times New Roman" w:cs="Times New Roman"/>
          <w:sz w:val="28"/>
          <w:szCs w:val="28"/>
          <w:lang w:eastAsia="ru-RU"/>
        </w:rPr>
        <w:t>коммерческую</w:t>
      </w:r>
      <w:r w:rsidRPr="00486805">
        <w:rPr>
          <w:rFonts w:ascii="Times New Roman" w:eastAsia="Times New Roman" w:hAnsi="Times New Roman" w:cs="Times New Roman"/>
          <w:sz w:val="28"/>
          <w:szCs w:val="28"/>
          <w:lang w:eastAsia="ru-RU"/>
        </w:rPr>
        <w:t xml:space="preserve"> деятельность. </w:t>
      </w:r>
    </w:p>
    <w:p w:rsidR="0004040C" w:rsidRPr="000A2E7A" w:rsidRDefault="0004040C" w:rsidP="00C16AA4">
      <w:pPr>
        <w:rPr>
          <w:rFonts w:ascii="Times New Roman" w:eastAsia="Times New Roman" w:hAnsi="Times New Roman" w:cs="Times New Roman"/>
          <w:sz w:val="28"/>
          <w:szCs w:val="28"/>
          <w:lang w:eastAsia="ru-RU"/>
        </w:rPr>
      </w:pPr>
      <w:r w:rsidRPr="000A2E7A">
        <w:rPr>
          <w:rFonts w:ascii="Times New Roman" w:eastAsia="Times New Roman" w:hAnsi="Times New Roman" w:cs="Times New Roman"/>
          <w:sz w:val="28"/>
          <w:szCs w:val="28"/>
          <w:lang w:eastAsia="ru-RU"/>
        </w:rPr>
        <w:t xml:space="preserve">Несмотря на экономический кризис в промышленности Красносулинского района наблюдался устойчивый рост индекса производства </w:t>
      </w:r>
      <w:r w:rsidRPr="000A2E7A">
        <w:rPr>
          <w:rFonts w:ascii="Times New Roman" w:hAnsi="Times New Roman" w:cs="Times New Roman"/>
          <w:sz w:val="28"/>
          <w:szCs w:val="28"/>
        </w:rPr>
        <w:t xml:space="preserve">по полному кругу предприятий в </w:t>
      </w:r>
      <w:r w:rsidRPr="000A2E7A">
        <w:rPr>
          <w:rFonts w:ascii="Times New Roman" w:eastAsia="MS Mincho" w:hAnsi="Times New Roman" w:cs="Times New Roman"/>
          <w:sz w:val="28"/>
          <w:szCs w:val="28"/>
          <w:lang w:eastAsia="ru-RU"/>
        </w:rPr>
        <w:t>201</w:t>
      </w:r>
      <w:r w:rsidR="00AF71BE" w:rsidRPr="000A2E7A">
        <w:rPr>
          <w:rFonts w:ascii="Times New Roman" w:eastAsia="MS Mincho" w:hAnsi="Times New Roman" w:cs="Times New Roman"/>
          <w:sz w:val="28"/>
          <w:szCs w:val="28"/>
          <w:lang w:eastAsia="ru-RU"/>
        </w:rPr>
        <w:t>4</w:t>
      </w:r>
      <w:r w:rsidRPr="000A2E7A">
        <w:rPr>
          <w:rFonts w:ascii="Times New Roman" w:eastAsia="MS Mincho" w:hAnsi="Times New Roman" w:cs="Times New Roman"/>
          <w:sz w:val="28"/>
          <w:szCs w:val="28"/>
          <w:lang w:eastAsia="ru-RU"/>
        </w:rPr>
        <w:t>-20</w:t>
      </w:r>
      <w:r w:rsidR="00AF71BE" w:rsidRPr="000A2E7A">
        <w:rPr>
          <w:rFonts w:ascii="Times New Roman" w:eastAsia="MS Mincho" w:hAnsi="Times New Roman" w:cs="Times New Roman"/>
          <w:sz w:val="28"/>
          <w:szCs w:val="28"/>
          <w:lang w:eastAsia="ru-RU"/>
        </w:rPr>
        <w:t>21</w:t>
      </w:r>
      <w:r w:rsidRPr="000A2E7A">
        <w:rPr>
          <w:rFonts w:ascii="Times New Roman" w:eastAsia="MS Mincho" w:hAnsi="Times New Roman" w:cs="Times New Roman"/>
          <w:sz w:val="28"/>
          <w:szCs w:val="28"/>
          <w:lang w:eastAsia="ru-RU"/>
        </w:rPr>
        <w:t xml:space="preserve"> </w:t>
      </w:r>
      <w:r w:rsidR="00A902CC" w:rsidRPr="000A2E7A">
        <w:rPr>
          <w:rFonts w:ascii="Times New Roman" w:eastAsia="MS Mincho" w:hAnsi="Times New Roman" w:cs="Times New Roman"/>
          <w:sz w:val="28"/>
          <w:szCs w:val="28"/>
          <w:lang w:eastAsia="ru-RU"/>
        </w:rPr>
        <w:t>годах</w:t>
      </w:r>
      <w:r w:rsidRPr="000A2E7A">
        <w:rPr>
          <w:rFonts w:ascii="Times New Roman" w:eastAsia="Times New Roman" w:hAnsi="Times New Roman" w:cs="Times New Roman"/>
          <w:sz w:val="28"/>
          <w:szCs w:val="28"/>
          <w:lang w:eastAsia="ru-RU"/>
        </w:rPr>
        <w:t>.</w:t>
      </w:r>
    </w:p>
    <w:p w:rsidR="0004040C" w:rsidRPr="00486805" w:rsidRDefault="0004040C" w:rsidP="00C16AA4">
      <w:pPr>
        <w:rPr>
          <w:rFonts w:ascii="Times New Roman" w:eastAsia="Calibri" w:hAnsi="Times New Roman" w:cs="Times New Roman"/>
          <w:sz w:val="28"/>
          <w:szCs w:val="24"/>
        </w:rPr>
      </w:pPr>
      <w:r w:rsidRPr="00E62B49">
        <w:rPr>
          <w:rFonts w:ascii="Times New Roman" w:eastAsia="Times New Roman" w:hAnsi="Times New Roman" w:cs="Times New Roman"/>
          <w:sz w:val="28"/>
          <w:szCs w:val="28"/>
          <w:lang w:eastAsia="ru-RU"/>
        </w:rPr>
        <w:t>На долю обрабатывающих произво</w:t>
      </w:r>
      <w:proofErr w:type="gramStart"/>
      <w:r w:rsidRPr="00E62B49">
        <w:rPr>
          <w:rFonts w:ascii="Times New Roman" w:eastAsia="Times New Roman" w:hAnsi="Times New Roman" w:cs="Times New Roman"/>
          <w:sz w:val="28"/>
          <w:szCs w:val="28"/>
          <w:lang w:eastAsia="ru-RU"/>
        </w:rPr>
        <w:t>дств пр</w:t>
      </w:r>
      <w:proofErr w:type="gramEnd"/>
      <w:r w:rsidRPr="00E62B49">
        <w:rPr>
          <w:rFonts w:ascii="Times New Roman" w:eastAsia="Times New Roman" w:hAnsi="Times New Roman" w:cs="Times New Roman"/>
          <w:sz w:val="28"/>
          <w:szCs w:val="28"/>
          <w:lang w:eastAsia="ru-RU"/>
        </w:rPr>
        <w:t xml:space="preserve">иходится </w:t>
      </w:r>
      <w:r w:rsidR="00E62B49" w:rsidRPr="00E62B49">
        <w:rPr>
          <w:rFonts w:ascii="Times New Roman" w:eastAsia="Times New Roman" w:hAnsi="Times New Roman" w:cs="Times New Roman"/>
          <w:sz w:val="28"/>
          <w:szCs w:val="28"/>
          <w:lang w:eastAsia="ru-RU"/>
        </w:rPr>
        <w:t xml:space="preserve">88,7 </w:t>
      </w:r>
      <w:r w:rsidR="00FC32DE">
        <w:rPr>
          <w:rFonts w:ascii="Times New Roman" w:eastAsia="Times New Roman" w:hAnsi="Times New Roman" w:cs="Times New Roman"/>
          <w:sz w:val="28"/>
          <w:szCs w:val="28"/>
          <w:lang w:eastAsia="ru-RU"/>
        </w:rPr>
        <w:t>процента</w:t>
      </w:r>
      <w:r w:rsidRPr="00E62B49">
        <w:rPr>
          <w:rFonts w:ascii="Times New Roman" w:eastAsia="Times New Roman" w:hAnsi="Times New Roman" w:cs="Times New Roman"/>
          <w:sz w:val="28"/>
          <w:szCs w:val="28"/>
          <w:lang w:eastAsia="ru-RU"/>
        </w:rPr>
        <w:t xml:space="preserve"> оборота пред</w:t>
      </w:r>
      <w:r w:rsidR="00D33DBD">
        <w:rPr>
          <w:rFonts w:ascii="Times New Roman" w:eastAsia="Times New Roman" w:hAnsi="Times New Roman" w:cs="Times New Roman"/>
          <w:sz w:val="28"/>
          <w:szCs w:val="28"/>
          <w:lang w:eastAsia="ru-RU"/>
        </w:rPr>
        <w:t>приятий Красносулинского района.</w:t>
      </w:r>
    </w:p>
    <w:p w:rsidR="008C66EF" w:rsidRPr="008C66EF" w:rsidRDefault="008C66EF" w:rsidP="00C16AA4">
      <w:pPr>
        <w:tabs>
          <w:tab w:val="left" w:pos="426"/>
        </w:tabs>
        <w:contextualSpacing/>
        <w:rPr>
          <w:rFonts w:ascii="Times New Roman" w:eastAsia="Calibri" w:hAnsi="Times New Roman" w:cs="Times New Roman"/>
          <w:sz w:val="28"/>
          <w:szCs w:val="28"/>
        </w:rPr>
      </w:pPr>
      <w:r w:rsidRPr="008C66EF">
        <w:rPr>
          <w:rFonts w:ascii="Times New Roman" w:eastAsia="Calibri" w:hAnsi="Times New Roman" w:cs="Times New Roman"/>
          <w:sz w:val="28"/>
          <w:szCs w:val="28"/>
        </w:rPr>
        <w:t>Динамика ключевых показателей развития промышленности Красносулинского района в 2014 – 202</w:t>
      </w:r>
      <w:r w:rsidR="00206CE9">
        <w:rPr>
          <w:rFonts w:ascii="Times New Roman" w:eastAsia="Calibri" w:hAnsi="Times New Roman" w:cs="Times New Roman"/>
          <w:sz w:val="28"/>
          <w:szCs w:val="28"/>
        </w:rPr>
        <w:t xml:space="preserve">1 годах приведена в таблице № </w:t>
      </w:r>
      <w:r w:rsidR="00B33923">
        <w:rPr>
          <w:rFonts w:ascii="Times New Roman" w:eastAsia="Calibri" w:hAnsi="Times New Roman" w:cs="Times New Roman"/>
          <w:sz w:val="28"/>
          <w:szCs w:val="28"/>
        </w:rPr>
        <w:t>18</w:t>
      </w:r>
      <w:r w:rsidRPr="008C66EF">
        <w:rPr>
          <w:rFonts w:ascii="Times New Roman" w:eastAsia="Calibri" w:hAnsi="Times New Roman" w:cs="Times New Roman"/>
          <w:sz w:val="28"/>
          <w:szCs w:val="28"/>
        </w:rPr>
        <w:t>.</w:t>
      </w:r>
    </w:p>
    <w:p w:rsidR="008C66EF" w:rsidRDefault="008C66EF" w:rsidP="00C16AA4">
      <w:pPr>
        <w:tabs>
          <w:tab w:val="left" w:pos="426"/>
        </w:tabs>
        <w:contextualSpacing/>
        <w:rPr>
          <w:rFonts w:ascii="Times New Roman" w:eastAsia="Calibri" w:hAnsi="Times New Roman" w:cs="Times New Roman"/>
          <w:b/>
          <w:sz w:val="28"/>
          <w:szCs w:val="28"/>
        </w:rPr>
      </w:pPr>
    </w:p>
    <w:p w:rsidR="00AC575B" w:rsidRDefault="00D550E4" w:rsidP="00AC575B">
      <w:pPr>
        <w:tabs>
          <w:tab w:val="left" w:pos="426"/>
        </w:tabs>
        <w:contextualSpacing/>
        <w:jc w:val="right"/>
        <w:rPr>
          <w:rFonts w:ascii="Times New Roman" w:eastAsia="Calibri" w:hAnsi="Times New Roman" w:cs="Times New Roman"/>
          <w:sz w:val="28"/>
          <w:szCs w:val="28"/>
        </w:rPr>
      </w:pPr>
      <w:r w:rsidRPr="00385FEF">
        <w:rPr>
          <w:rFonts w:ascii="Times New Roman" w:eastAsia="Calibri" w:hAnsi="Times New Roman" w:cs="Times New Roman"/>
          <w:sz w:val="28"/>
          <w:szCs w:val="28"/>
        </w:rPr>
        <w:t xml:space="preserve">Таблица </w:t>
      </w:r>
      <w:r w:rsidR="00B33923">
        <w:rPr>
          <w:rFonts w:ascii="Times New Roman" w:eastAsia="Calibri" w:hAnsi="Times New Roman" w:cs="Times New Roman"/>
          <w:sz w:val="28"/>
          <w:szCs w:val="28"/>
        </w:rPr>
        <w:t>18</w:t>
      </w:r>
      <w:r w:rsidR="0004040C" w:rsidRPr="00385FEF">
        <w:rPr>
          <w:rFonts w:ascii="Times New Roman" w:eastAsia="Calibri" w:hAnsi="Times New Roman" w:cs="Times New Roman"/>
          <w:sz w:val="28"/>
          <w:szCs w:val="28"/>
        </w:rPr>
        <w:t xml:space="preserve"> </w:t>
      </w:r>
    </w:p>
    <w:p w:rsidR="00AC575B" w:rsidRPr="009927EF" w:rsidRDefault="008C66EF" w:rsidP="00AC575B">
      <w:pPr>
        <w:tabs>
          <w:tab w:val="left" w:pos="426"/>
        </w:tabs>
        <w:contextualSpacing/>
        <w:jc w:val="center"/>
        <w:rPr>
          <w:rFonts w:ascii="Times New Roman" w:hAnsi="Times New Roman" w:cs="Times New Roman"/>
          <w:sz w:val="28"/>
          <w:szCs w:val="28"/>
        </w:rPr>
      </w:pPr>
      <w:r w:rsidRPr="009927EF">
        <w:rPr>
          <w:rFonts w:ascii="Times New Roman" w:hAnsi="Times New Roman" w:cs="Times New Roman"/>
          <w:sz w:val="28"/>
          <w:szCs w:val="28"/>
        </w:rPr>
        <w:t>Д</w:t>
      </w:r>
      <w:r w:rsidR="00AC575B" w:rsidRPr="009927EF">
        <w:rPr>
          <w:rFonts w:ascii="Times New Roman" w:hAnsi="Times New Roman" w:cs="Times New Roman"/>
          <w:sz w:val="28"/>
          <w:szCs w:val="28"/>
        </w:rPr>
        <w:t>ИНАМИКА</w:t>
      </w:r>
    </w:p>
    <w:p w:rsidR="00AC575B" w:rsidRPr="009927EF" w:rsidRDefault="008C66EF" w:rsidP="00AC575B">
      <w:pPr>
        <w:tabs>
          <w:tab w:val="left" w:pos="426"/>
        </w:tabs>
        <w:contextualSpacing/>
        <w:jc w:val="center"/>
        <w:rPr>
          <w:rFonts w:ascii="Times New Roman" w:hAnsi="Times New Roman" w:cs="Times New Roman"/>
          <w:sz w:val="28"/>
          <w:szCs w:val="28"/>
        </w:rPr>
      </w:pPr>
      <w:r w:rsidRPr="009927EF">
        <w:rPr>
          <w:rFonts w:ascii="Times New Roman" w:hAnsi="Times New Roman" w:cs="Times New Roman"/>
          <w:sz w:val="28"/>
          <w:szCs w:val="28"/>
        </w:rPr>
        <w:t>ключевых показателей развития</w:t>
      </w:r>
    </w:p>
    <w:p w:rsidR="0004040C" w:rsidRDefault="008C66EF" w:rsidP="00AC575B">
      <w:pPr>
        <w:tabs>
          <w:tab w:val="left" w:pos="426"/>
        </w:tabs>
        <w:contextualSpacing/>
        <w:jc w:val="center"/>
        <w:rPr>
          <w:rFonts w:ascii="Times New Roman" w:hAnsi="Times New Roman" w:cs="Times New Roman"/>
          <w:sz w:val="28"/>
          <w:szCs w:val="28"/>
        </w:rPr>
      </w:pPr>
      <w:r w:rsidRPr="009927EF">
        <w:rPr>
          <w:rFonts w:ascii="Times New Roman" w:hAnsi="Times New Roman" w:cs="Times New Roman"/>
          <w:sz w:val="28"/>
          <w:szCs w:val="28"/>
        </w:rPr>
        <w:t>промышленности Красносулинского района в 2014-2021 годах</w:t>
      </w:r>
    </w:p>
    <w:p w:rsidR="00AC575B" w:rsidRPr="00385FEF" w:rsidRDefault="00AC575B" w:rsidP="00AC575B">
      <w:pPr>
        <w:tabs>
          <w:tab w:val="left" w:pos="426"/>
        </w:tabs>
        <w:contextualSpacing/>
        <w:jc w:val="center"/>
        <w:rPr>
          <w:rFonts w:ascii="Times New Roman" w:hAnsi="Times New Roman" w:cs="Times New Roman"/>
          <w:sz w:val="28"/>
          <w:szCs w:val="28"/>
          <w:vertAlign w:val="superscript"/>
        </w:rPr>
      </w:pPr>
    </w:p>
    <w:tbl>
      <w:tblPr>
        <w:tblStyle w:val="a5"/>
        <w:tblW w:w="9214" w:type="dxa"/>
        <w:tblInd w:w="108" w:type="dxa"/>
        <w:tblLayout w:type="fixed"/>
        <w:tblLook w:val="04A0" w:firstRow="1" w:lastRow="0" w:firstColumn="1" w:lastColumn="0" w:noHBand="0" w:noVBand="1"/>
      </w:tblPr>
      <w:tblGrid>
        <w:gridCol w:w="1023"/>
        <w:gridCol w:w="1104"/>
        <w:gridCol w:w="1134"/>
        <w:gridCol w:w="1134"/>
        <w:gridCol w:w="1134"/>
        <w:gridCol w:w="1134"/>
        <w:gridCol w:w="1275"/>
        <w:gridCol w:w="1276"/>
      </w:tblGrid>
      <w:tr w:rsidR="00A723FB" w:rsidRPr="005021F5" w:rsidTr="00A723FB">
        <w:tc>
          <w:tcPr>
            <w:tcW w:w="1023" w:type="dxa"/>
            <w:vAlign w:val="center"/>
          </w:tcPr>
          <w:p w:rsidR="00A723FB" w:rsidRPr="00A723FB" w:rsidRDefault="00A723FB" w:rsidP="00837AFD">
            <w:pPr>
              <w:ind w:firstLine="0"/>
              <w:jc w:val="center"/>
              <w:rPr>
                <w:rFonts w:ascii="Times New Roman" w:hAnsi="Times New Roman" w:cs="Times New Roman"/>
                <w:sz w:val="24"/>
                <w:szCs w:val="24"/>
              </w:rPr>
            </w:pPr>
            <w:r w:rsidRPr="00A723FB">
              <w:rPr>
                <w:rFonts w:ascii="Times New Roman" w:hAnsi="Times New Roman" w:cs="Times New Roman"/>
                <w:sz w:val="24"/>
                <w:szCs w:val="24"/>
              </w:rPr>
              <w:t xml:space="preserve">2014 </w:t>
            </w:r>
          </w:p>
          <w:p w:rsidR="00A723FB" w:rsidRPr="00A723FB" w:rsidRDefault="00A723FB" w:rsidP="00837AFD">
            <w:pPr>
              <w:ind w:firstLine="0"/>
              <w:jc w:val="center"/>
              <w:rPr>
                <w:rFonts w:ascii="Times New Roman" w:hAnsi="Times New Roman" w:cs="Times New Roman"/>
                <w:sz w:val="24"/>
                <w:szCs w:val="24"/>
              </w:rPr>
            </w:pPr>
            <w:r w:rsidRPr="00A723FB">
              <w:rPr>
                <w:rFonts w:ascii="Times New Roman" w:hAnsi="Times New Roman" w:cs="Times New Roman"/>
                <w:sz w:val="24"/>
                <w:szCs w:val="24"/>
              </w:rPr>
              <w:t>год</w:t>
            </w:r>
          </w:p>
        </w:tc>
        <w:tc>
          <w:tcPr>
            <w:tcW w:w="1104" w:type="dxa"/>
            <w:vAlign w:val="center"/>
          </w:tcPr>
          <w:p w:rsidR="003E6511" w:rsidRDefault="00A723FB" w:rsidP="00837AFD">
            <w:pPr>
              <w:ind w:firstLine="0"/>
              <w:jc w:val="center"/>
              <w:rPr>
                <w:rFonts w:ascii="Times New Roman" w:hAnsi="Times New Roman" w:cs="Times New Roman"/>
                <w:sz w:val="24"/>
                <w:szCs w:val="24"/>
              </w:rPr>
            </w:pPr>
            <w:r w:rsidRPr="00A723FB">
              <w:rPr>
                <w:rFonts w:ascii="Times New Roman" w:hAnsi="Times New Roman" w:cs="Times New Roman"/>
                <w:sz w:val="24"/>
                <w:szCs w:val="24"/>
              </w:rPr>
              <w:t>2015</w:t>
            </w:r>
          </w:p>
          <w:p w:rsidR="00A723FB" w:rsidRPr="00A723FB" w:rsidRDefault="00A723FB" w:rsidP="00837AFD">
            <w:pPr>
              <w:ind w:firstLine="0"/>
              <w:jc w:val="center"/>
              <w:rPr>
                <w:rFonts w:ascii="Times New Roman" w:hAnsi="Times New Roman" w:cs="Times New Roman"/>
                <w:sz w:val="24"/>
                <w:szCs w:val="24"/>
              </w:rPr>
            </w:pPr>
            <w:r w:rsidRPr="00A723FB">
              <w:rPr>
                <w:rFonts w:ascii="Times New Roman" w:hAnsi="Times New Roman" w:cs="Times New Roman"/>
                <w:sz w:val="24"/>
                <w:szCs w:val="24"/>
              </w:rPr>
              <w:t xml:space="preserve"> год</w:t>
            </w:r>
          </w:p>
        </w:tc>
        <w:tc>
          <w:tcPr>
            <w:tcW w:w="1134" w:type="dxa"/>
            <w:vAlign w:val="center"/>
          </w:tcPr>
          <w:p w:rsidR="003E6511" w:rsidRDefault="00A723FB" w:rsidP="00837AFD">
            <w:pPr>
              <w:ind w:firstLine="0"/>
              <w:jc w:val="center"/>
              <w:rPr>
                <w:rFonts w:ascii="Times New Roman" w:hAnsi="Times New Roman" w:cs="Times New Roman"/>
                <w:sz w:val="24"/>
                <w:szCs w:val="24"/>
              </w:rPr>
            </w:pPr>
            <w:r w:rsidRPr="00A723FB">
              <w:rPr>
                <w:rFonts w:ascii="Times New Roman" w:hAnsi="Times New Roman" w:cs="Times New Roman"/>
                <w:sz w:val="24"/>
                <w:szCs w:val="24"/>
              </w:rPr>
              <w:t xml:space="preserve">2016 </w:t>
            </w:r>
          </w:p>
          <w:p w:rsidR="00A723FB" w:rsidRPr="00A723FB" w:rsidRDefault="00A723FB" w:rsidP="00837AFD">
            <w:pPr>
              <w:ind w:firstLine="0"/>
              <w:jc w:val="center"/>
              <w:rPr>
                <w:rFonts w:ascii="Times New Roman" w:hAnsi="Times New Roman" w:cs="Times New Roman"/>
                <w:sz w:val="24"/>
                <w:szCs w:val="24"/>
              </w:rPr>
            </w:pPr>
            <w:r w:rsidRPr="00A723FB">
              <w:rPr>
                <w:rFonts w:ascii="Times New Roman" w:hAnsi="Times New Roman" w:cs="Times New Roman"/>
                <w:sz w:val="24"/>
                <w:szCs w:val="24"/>
              </w:rPr>
              <w:t>год</w:t>
            </w:r>
          </w:p>
        </w:tc>
        <w:tc>
          <w:tcPr>
            <w:tcW w:w="1134" w:type="dxa"/>
            <w:vAlign w:val="center"/>
          </w:tcPr>
          <w:p w:rsidR="003E6511" w:rsidRDefault="00A723FB" w:rsidP="00837AFD">
            <w:pPr>
              <w:ind w:firstLine="0"/>
              <w:jc w:val="center"/>
              <w:rPr>
                <w:rFonts w:ascii="Times New Roman" w:hAnsi="Times New Roman" w:cs="Times New Roman"/>
                <w:sz w:val="24"/>
                <w:szCs w:val="24"/>
              </w:rPr>
            </w:pPr>
            <w:r w:rsidRPr="00A723FB">
              <w:rPr>
                <w:rFonts w:ascii="Times New Roman" w:hAnsi="Times New Roman" w:cs="Times New Roman"/>
                <w:sz w:val="24"/>
                <w:szCs w:val="24"/>
              </w:rPr>
              <w:t>2017</w:t>
            </w:r>
          </w:p>
          <w:p w:rsidR="00A723FB" w:rsidRPr="00A723FB" w:rsidRDefault="00A723FB" w:rsidP="00837AFD">
            <w:pPr>
              <w:ind w:firstLine="0"/>
              <w:jc w:val="center"/>
              <w:rPr>
                <w:rFonts w:ascii="Times New Roman" w:hAnsi="Times New Roman" w:cs="Times New Roman"/>
                <w:sz w:val="24"/>
                <w:szCs w:val="24"/>
              </w:rPr>
            </w:pPr>
            <w:r w:rsidRPr="00A723FB">
              <w:rPr>
                <w:rFonts w:ascii="Times New Roman" w:hAnsi="Times New Roman" w:cs="Times New Roman"/>
                <w:sz w:val="24"/>
                <w:szCs w:val="24"/>
              </w:rPr>
              <w:t xml:space="preserve"> год</w:t>
            </w:r>
          </w:p>
        </w:tc>
        <w:tc>
          <w:tcPr>
            <w:tcW w:w="1134" w:type="dxa"/>
            <w:vAlign w:val="center"/>
          </w:tcPr>
          <w:p w:rsidR="00A723FB" w:rsidRPr="00A723FB" w:rsidRDefault="00A723FB" w:rsidP="00837AFD">
            <w:pPr>
              <w:ind w:firstLine="0"/>
              <w:jc w:val="center"/>
              <w:rPr>
                <w:rFonts w:ascii="Times New Roman" w:hAnsi="Times New Roman" w:cs="Times New Roman"/>
                <w:sz w:val="24"/>
                <w:szCs w:val="24"/>
              </w:rPr>
            </w:pPr>
            <w:r w:rsidRPr="00A723FB">
              <w:rPr>
                <w:rFonts w:ascii="Times New Roman" w:hAnsi="Times New Roman" w:cs="Times New Roman"/>
                <w:sz w:val="24"/>
                <w:szCs w:val="24"/>
              </w:rPr>
              <w:t xml:space="preserve">2018 </w:t>
            </w:r>
          </w:p>
          <w:p w:rsidR="00A723FB" w:rsidRPr="00A723FB" w:rsidRDefault="00A723FB" w:rsidP="00837AFD">
            <w:pPr>
              <w:ind w:firstLine="0"/>
              <w:jc w:val="center"/>
              <w:rPr>
                <w:rFonts w:ascii="Times New Roman" w:hAnsi="Times New Roman" w:cs="Times New Roman"/>
                <w:sz w:val="24"/>
                <w:szCs w:val="24"/>
              </w:rPr>
            </w:pPr>
            <w:r w:rsidRPr="00A723FB">
              <w:rPr>
                <w:rFonts w:ascii="Times New Roman" w:hAnsi="Times New Roman" w:cs="Times New Roman"/>
                <w:sz w:val="24"/>
                <w:szCs w:val="24"/>
              </w:rPr>
              <w:t xml:space="preserve"> год</w:t>
            </w:r>
          </w:p>
        </w:tc>
        <w:tc>
          <w:tcPr>
            <w:tcW w:w="1134" w:type="dxa"/>
            <w:vAlign w:val="center"/>
          </w:tcPr>
          <w:p w:rsidR="00A723FB" w:rsidRPr="00A723FB" w:rsidRDefault="00A723FB" w:rsidP="00837AFD">
            <w:pPr>
              <w:ind w:firstLine="0"/>
              <w:jc w:val="center"/>
              <w:rPr>
                <w:rFonts w:ascii="Times New Roman" w:hAnsi="Times New Roman" w:cs="Times New Roman"/>
                <w:sz w:val="24"/>
                <w:szCs w:val="24"/>
              </w:rPr>
            </w:pPr>
            <w:r w:rsidRPr="00A723FB">
              <w:rPr>
                <w:rFonts w:ascii="Times New Roman" w:hAnsi="Times New Roman" w:cs="Times New Roman"/>
                <w:sz w:val="24"/>
                <w:szCs w:val="24"/>
              </w:rPr>
              <w:t xml:space="preserve">2019 </w:t>
            </w:r>
          </w:p>
          <w:p w:rsidR="00A723FB" w:rsidRPr="00A723FB" w:rsidRDefault="00A723FB" w:rsidP="00837AFD">
            <w:pPr>
              <w:ind w:firstLine="0"/>
              <w:jc w:val="center"/>
              <w:rPr>
                <w:rFonts w:ascii="Times New Roman" w:hAnsi="Times New Roman" w:cs="Times New Roman"/>
                <w:sz w:val="24"/>
                <w:szCs w:val="24"/>
              </w:rPr>
            </w:pPr>
            <w:r w:rsidRPr="00A723FB">
              <w:rPr>
                <w:rFonts w:ascii="Times New Roman" w:hAnsi="Times New Roman" w:cs="Times New Roman"/>
                <w:sz w:val="24"/>
                <w:szCs w:val="24"/>
              </w:rPr>
              <w:t>год</w:t>
            </w:r>
          </w:p>
        </w:tc>
        <w:tc>
          <w:tcPr>
            <w:tcW w:w="1275" w:type="dxa"/>
            <w:vAlign w:val="center"/>
          </w:tcPr>
          <w:p w:rsidR="00A723FB" w:rsidRPr="00A723FB" w:rsidRDefault="00A723FB" w:rsidP="00837AFD">
            <w:pPr>
              <w:ind w:firstLine="0"/>
              <w:jc w:val="center"/>
              <w:rPr>
                <w:rFonts w:ascii="Times New Roman" w:hAnsi="Times New Roman" w:cs="Times New Roman"/>
                <w:sz w:val="24"/>
                <w:szCs w:val="24"/>
              </w:rPr>
            </w:pPr>
            <w:r w:rsidRPr="00A723FB">
              <w:rPr>
                <w:rFonts w:ascii="Times New Roman" w:hAnsi="Times New Roman" w:cs="Times New Roman"/>
                <w:sz w:val="24"/>
                <w:szCs w:val="24"/>
              </w:rPr>
              <w:t xml:space="preserve">2020 </w:t>
            </w:r>
          </w:p>
          <w:p w:rsidR="00A723FB" w:rsidRPr="00A723FB" w:rsidRDefault="00A723FB" w:rsidP="00837AFD">
            <w:pPr>
              <w:ind w:firstLine="0"/>
              <w:jc w:val="center"/>
              <w:rPr>
                <w:rFonts w:ascii="Times New Roman" w:hAnsi="Times New Roman" w:cs="Times New Roman"/>
                <w:sz w:val="24"/>
                <w:szCs w:val="24"/>
              </w:rPr>
            </w:pPr>
            <w:r w:rsidRPr="00A723FB">
              <w:rPr>
                <w:rFonts w:ascii="Times New Roman" w:hAnsi="Times New Roman" w:cs="Times New Roman"/>
                <w:sz w:val="24"/>
                <w:szCs w:val="24"/>
              </w:rPr>
              <w:t>год</w:t>
            </w:r>
          </w:p>
        </w:tc>
        <w:tc>
          <w:tcPr>
            <w:tcW w:w="1276" w:type="dxa"/>
            <w:vAlign w:val="center"/>
          </w:tcPr>
          <w:p w:rsidR="00A723FB" w:rsidRPr="00A723FB" w:rsidRDefault="00A723FB" w:rsidP="00837AFD">
            <w:pPr>
              <w:ind w:firstLine="0"/>
              <w:jc w:val="center"/>
              <w:rPr>
                <w:rFonts w:ascii="Times New Roman" w:hAnsi="Times New Roman" w:cs="Times New Roman"/>
                <w:sz w:val="24"/>
                <w:szCs w:val="24"/>
              </w:rPr>
            </w:pPr>
            <w:r w:rsidRPr="00A723FB">
              <w:rPr>
                <w:rFonts w:ascii="Times New Roman" w:hAnsi="Times New Roman" w:cs="Times New Roman"/>
                <w:sz w:val="24"/>
                <w:szCs w:val="24"/>
              </w:rPr>
              <w:t>2021</w:t>
            </w:r>
          </w:p>
          <w:p w:rsidR="00A723FB" w:rsidRPr="00A723FB" w:rsidRDefault="00A723FB" w:rsidP="00837AFD">
            <w:pPr>
              <w:ind w:firstLine="0"/>
              <w:jc w:val="center"/>
              <w:rPr>
                <w:rFonts w:ascii="Times New Roman" w:hAnsi="Times New Roman" w:cs="Times New Roman"/>
                <w:sz w:val="24"/>
                <w:szCs w:val="24"/>
              </w:rPr>
            </w:pPr>
            <w:r w:rsidRPr="00A723FB">
              <w:rPr>
                <w:rFonts w:ascii="Times New Roman" w:hAnsi="Times New Roman" w:cs="Times New Roman"/>
                <w:sz w:val="24"/>
                <w:szCs w:val="24"/>
              </w:rPr>
              <w:t xml:space="preserve"> год</w:t>
            </w:r>
          </w:p>
        </w:tc>
      </w:tr>
      <w:tr w:rsidR="00A723FB" w:rsidRPr="005021F5" w:rsidTr="00A723FB">
        <w:tc>
          <w:tcPr>
            <w:tcW w:w="9214" w:type="dxa"/>
            <w:gridSpan w:val="8"/>
            <w:vAlign w:val="center"/>
          </w:tcPr>
          <w:p w:rsidR="00A723FB" w:rsidRPr="00A723FB" w:rsidRDefault="00A723FB" w:rsidP="00B33923">
            <w:pPr>
              <w:ind w:firstLine="0"/>
              <w:jc w:val="center"/>
              <w:rPr>
                <w:rFonts w:ascii="Times New Roman" w:hAnsi="Times New Roman" w:cs="Times New Roman"/>
                <w:sz w:val="24"/>
                <w:szCs w:val="24"/>
              </w:rPr>
            </w:pPr>
            <w:r w:rsidRPr="00A723FB">
              <w:rPr>
                <w:rFonts w:ascii="Times New Roman" w:eastAsia="MS Mincho" w:hAnsi="Times New Roman" w:cs="Times New Roman"/>
                <w:sz w:val="24"/>
                <w:szCs w:val="24"/>
                <w:lang w:eastAsia="ru-RU"/>
              </w:rPr>
              <w:t>Индекс промышленного производства</w:t>
            </w:r>
            <w:r w:rsidRPr="00A723FB">
              <w:rPr>
                <w:rFonts w:ascii="Times New Roman" w:hAnsi="Times New Roman" w:cs="Times New Roman"/>
                <w:sz w:val="24"/>
                <w:szCs w:val="24"/>
              </w:rPr>
              <w:t xml:space="preserve"> по полному кругу предприятий,</w:t>
            </w:r>
            <w:r w:rsidRPr="00A723FB">
              <w:rPr>
                <w:sz w:val="24"/>
                <w:szCs w:val="24"/>
              </w:rPr>
              <w:t xml:space="preserve"> </w:t>
            </w:r>
            <w:r w:rsidRPr="00A723FB">
              <w:rPr>
                <w:rFonts w:ascii="Times New Roman" w:hAnsi="Times New Roman" w:cs="Times New Roman"/>
                <w:sz w:val="24"/>
                <w:szCs w:val="24"/>
              </w:rPr>
              <w:t>процентов</w:t>
            </w:r>
          </w:p>
        </w:tc>
      </w:tr>
      <w:tr w:rsidR="00A723FB" w:rsidRPr="005021F5" w:rsidTr="00A723FB">
        <w:tc>
          <w:tcPr>
            <w:tcW w:w="1023" w:type="dxa"/>
          </w:tcPr>
          <w:p w:rsidR="00A723FB" w:rsidRPr="00A723FB" w:rsidRDefault="00A723FB" w:rsidP="00B33923">
            <w:pPr>
              <w:ind w:firstLine="0"/>
              <w:jc w:val="center"/>
              <w:rPr>
                <w:rFonts w:ascii="Times New Roman" w:eastAsia="Times New Roman" w:hAnsi="Times New Roman" w:cs="Times New Roman"/>
                <w:sz w:val="24"/>
                <w:szCs w:val="24"/>
                <w:lang w:eastAsia="ru-RU"/>
              </w:rPr>
            </w:pPr>
            <w:r w:rsidRPr="00A723FB">
              <w:rPr>
                <w:rFonts w:ascii="Times New Roman" w:eastAsia="Times New Roman" w:hAnsi="Times New Roman" w:cs="Times New Roman"/>
                <w:sz w:val="24"/>
                <w:szCs w:val="24"/>
                <w:lang w:eastAsia="ru-RU"/>
              </w:rPr>
              <w:t>95,2</w:t>
            </w:r>
          </w:p>
        </w:tc>
        <w:tc>
          <w:tcPr>
            <w:tcW w:w="1104" w:type="dxa"/>
          </w:tcPr>
          <w:p w:rsidR="00A723FB" w:rsidRPr="00A723FB" w:rsidRDefault="00A723FB" w:rsidP="00B33923">
            <w:pPr>
              <w:ind w:firstLine="0"/>
              <w:jc w:val="center"/>
              <w:rPr>
                <w:rFonts w:ascii="Times New Roman" w:eastAsia="Times New Roman" w:hAnsi="Times New Roman" w:cs="Times New Roman"/>
                <w:sz w:val="24"/>
                <w:szCs w:val="24"/>
                <w:lang w:eastAsia="ru-RU"/>
              </w:rPr>
            </w:pPr>
            <w:r w:rsidRPr="00A723FB">
              <w:rPr>
                <w:rFonts w:ascii="Times New Roman" w:eastAsia="Times New Roman" w:hAnsi="Times New Roman" w:cs="Times New Roman"/>
                <w:sz w:val="24"/>
                <w:szCs w:val="24"/>
                <w:lang w:eastAsia="ru-RU"/>
              </w:rPr>
              <w:t>87,2</w:t>
            </w:r>
          </w:p>
        </w:tc>
        <w:tc>
          <w:tcPr>
            <w:tcW w:w="1134" w:type="dxa"/>
          </w:tcPr>
          <w:p w:rsidR="00A723FB" w:rsidRPr="00A723FB" w:rsidRDefault="00A723FB" w:rsidP="00B33923">
            <w:pPr>
              <w:ind w:firstLine="0"/>
              <w:jc w:val="center"/>
              <w:rPr>
                <w:rFonts w:ascii="Times New Roman" w:eastAsia="Times New Roman" w:hAnsi="Times New Roman" w:cs="Times New Roman"/>
                <w:sz w:val="24"/>
                <w:szCs w:val="24"/>
                <w:lang w:eastAsia="ru-RU"/>
              </w:rPr>
            </w:pPr>
            <w:r w:rsidRPr="00A723FB">
              <w:rPr>
                <w:rFonts w:ascii="Times New Roman" w:eastAsia="Times New Roman" w:hAnsi="Times New Roman" w:cs="Times New Roman"/>
                <w:sz w:val="24"/>
                <w:szCs w:val="24"/>
                <w:lang w:eastAsia="ru-RU"/>
              </w:rPr>
              <w:t>131,1</w:t>
            </w:r>
          </w:p>
        </w:tc>
        <w:tc>
          <w:tcPr>
            <w:tcW w:w="1134" w:type="dxa"/>
          </w:tcPr>
          <w:p w:rsidR="00A723FB" w:rsidRPr="00A723FB" w:rsidRDefault="00A723FB" w:rsidP="00B33923">
            <w:pPr>
              <w:ind w:firstLine="0"/>
              <w:jc w:val="center"/>
              <w:rPr>
                <w:rFonts w:ascii="Times New Roman" w:eastAsia="Times New Roman" w:hAnsi="Times New Roman" w:cs="Times New Roman"/>
                <w:sz w:val="24"/>
                <w:szCs w:val="24"/>
                <w:lang w:eastAsia="ru-RU"/>
              </w:rPr>
            </w:pPr>
            <w:r w:rsidRPr="00A723FB">
              <w:rPr>
                <w:rFonts w:ascii="Times New Roman" w:eastAsia="Times New Roman" w:hAnsi="Times New Roman" w:cs="Times New Roman"/>
                <w:sz w:val="24"/>
                <w:szCs w:val="24"/>
                <w:lang w:eastAsia="ru-RU"/>
              </w:rPr>
              <w:t>107,9</w:t>
            </w:r>
          </w:p>
        </w:tc>
        <w:tc>
          <w:tcPr>
            <w:tcW w:w="1134" w:type="dxa"/>
          </w:tcPr>
          <w:p w:rsidR="00A723FB" w:rsidRPr="00A723FB" w:rsidRDefault="00A723FB" w:rsidP="00B33923">
            <w:pPr>
              <w:ind w:firstLine="0"/>
              <w:jc w:val="center"/>
              <w:rPr>
                <w:rFonts w:ascii="Times New Roman" w:eastAsia="Times New Roman" w:hAnsi="Times New Roman" w:cs="Times New Roman"/>
                <w:sz w:val="24"/>
                <w:szCs w:val="24"/>
                <w:lang w:eastAsia="ru-RU"/>
              </w:rPr>
            </w:pPr>
            <w:r w:rsidRPr="00A723FB">
              <w:rPr>
                <w:rFonts w:ascii="Times New Roman" w:eastAsia="Times New Roman" w:hAnsi="Times New Roman" w:cs="Times New Roman"/>
                <w:sz w:val="24"/>
                <w:szCs w:val="24"/>
                <w:lang w:eastAsia="ru-RU"/>
              </w:rPr>
              <w:t>123,8</w:t>
            </w:r>
          </w:p>
        </w:tc>
        <w:tc>
          <w:tcPr>
            <w:tcW w:w="1134" w:type="dxa"/>
          </w:tcPr>
          <w:p w:rsidR="00A723FB" w:rsidRPr="00A723FB" w:rsidRDefault="00A723FB" w:rsidP="00B33923">
            <w:pPr>
              <w:ind w:firstLine="0"/>
              <w:jc w:val="center"/>
              <w:rPr>
                <w:rFonts w:ascii="Times New Roman" w:eastAsia="Times New Roman" w:hAnsi="Times New Roman" w:cs="Times New Roman"/>
                <w:sz w:val="24"/>
                <w:szCs w:val="24"/>
                <w:lang w:eastAsia="ru-RU"/>
              </w:rPr>
            </w:pPr>
            <w:r w:rsidRPr="00A723FB">
              <w:rPr>
                <w:rFonts w:ascii="Times New Roman" w:eastAsia="Times New Roman" w:hAnsi="Times New Roman" w:cs="Times New Roman"/>
                <w:sz w:val="24"/>
                <w:szCs w:val="24"/>
                <w:lang w:eastAsia="ru-RU"/>
              </w:rPr>
              <w:t>112,8</w:t>
            </w:r>
          </w:p>
        </w:tc>
        <w:tc>
          <w:tcPr>
            <w:tcW w:w="1275" w:type="dxa"/>
          </w:tcPr>
          <w:p w:rsidR="00A723FB" w:rsidRPr="00A723FB" w:rsidRDefault="00A723FB" w:rsidP="00B33923">
            <w:pPr>
              <w:ind w:firstLine="0"/>
              <w:jc w:val="center"/>
              <w:rPr>
                <w:rFonts w:ascii="Times New Roman" w:eastAsia="Times New Roman" w:hAnsi="Times New Roman" w:cs="Times New Roman"/>
                <w:sz w:val="24"/>
                <w:szCs w:val="24"/>
                <w:lang w:eastAsia="ru-RU"/>
              </w:rPr>
            </w:pPr>
            <w:r w:rsidRPr="00A723FB">
              <w:rPr>
                <w:rFonts w:ascii="Times New Roman" w:eastAsia="Times New Roman" w:hAnsi="Times New Roman" w:cs="Times New Roman"/>
                <w:sz w:val="24"/>
                <w:szCs w:val="24"/>
                <w:lang w:eastAsia="ru-RU"/>
              </w:rPr>
              <w:t>105,5</w:t>
            </w:r>
          </w:p>
        </w:tc>
        <w:tc>
          <w:tcPr>
            <w:tcW w:w="1276" w:type="dxa"/>
          </w:tcPr>
          <w:p w:rsidR="00A723FB" w:rsidRPr="00A723FB" w:rsidRDefault="00A723FB" w:rsidP="00B33923">
            <w:pPr>
              <w:ind w:firstLine="0"/>
              <w:jc w:val="center"/>
              <w:rPr>
                <w:rFonts w:ascii="Times New Roman" w:eastAsia="Times New Roman" w:hAnsi="Times New Roman" w:cs="Times New Roman"/>
                <w:sz w:val="24"/>
                <w:szCs w:val="24"/>
                <w:lang w:eastAsia="ru-RU"/>
              </w:rPr>
            </w:pPr>
            <w:r w:rsidRPr="00A723FB">
              <w:rPr>
                <w:rFonts w:ascii="Times New Roman" w:eastAsia="Times New Roman" w:hAnsi="Times New Roman" w:cs="Times New Roman"/>
                <w:sz w:val="24"/>
                <w:szCs w:val="24"/>
                <w:lang w:eastAsia="ru-RU"/>
              </w:rPr>
              <w:t>119,8</w:t>
            </w:r>
          </w:p>
        </w:tc>
      </w:tr>
      <w:tr w:rsidR="00A723FB" w:rsidRPr="005021F5" w:rsidTr="00A723FB">
        <w:tc>
          <w:tcPr>
            <w:tcW w:w="9214" w:type="dxa"/>
            <w:gridSpan w:val="8"/>
          </w:tcPr>
          <w:p w:rsidR="00A723FB" w:rsidRPr="00A723FB" w:rsidRDefault="00A723FB" w:rsidP="009D672C">
            <w:pPr>
              <w:ind w:firstLine="0"/>
              <w:jc w:val="center"/>
              <w:rPr>
                <w:rFonts w:ascii="Times New Roman" w:hAnsi="Times New Roman" w:cs="Times New Roman"/>
                <w:sz w:val="24"/>
                <w:szCs w:val="24"/>
              </w:rPr>
            </w:pPr>
            <w:r w:rsidRPr="00A723FB">
              <w:rPr>
                <w:rFonts w:ascii="Times New Roman" w:hAnsi="Times New Roman" w:cs="Times New Roman"/>
                <w:sz w:val="24"/>
                <w:szCs w:val="24"/>
              </w:rPr>
              <w:t xml:space="preserve">Объем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 </w:t>
            </w:r>
            <w:proofErr w:type="gramStart"/>
            <w:r w:rsidRPr="00A723FB">
              <w:rPr>
                <w:rFonts w:ascii="Times New Roman" w:hAnsi="Times New Roman" w:cs="Times New Roman"/>
                <w:sz w:val="24"/>
                <w:szCs w:val="24"/>
              </w:rPr>
              <w:t>млн</w:t>
            </w:r>
            <w:proofErr w:type="gramEnd"/>
            <w:r w:rsidRPr="00A723FB">
              <w:rPr>
                <w:rFonts w:ascii="Times New Roman" w:hAnsi="Times New Roman" w:cs="Times New Roman"/>
                <w:sz w:val="24"/>
                <w:szCs w:val="24"/>
              </w:rPr>
              <w:t xml:space="preserve"> рублей</w:t>
            </w:r>
          </w:p>
        </w:tc>
      </w:tr>
      <w:tr w:rsidR="00A723FB" w:rsidRPr="005021F5" w:rsidTr="00A723FB">
        <w:tc>
          <w:tcPr>
            <w:tcW w:w="1023" w:type="dxa"/>
          </w:tcPr>
          <w:p w:rsidR="00A723FB" w:rsidRPr="009927EF" w:rsidRDefault="00A723FB" w:rsidP="00866AE4">
            <w:pPr>
              <w:tabs>
                <w:tab w:val="left" w:pos="426"/>
              </w:tabs>
              <w:ind w:firstLine="0"/>
              <w:contextualSpacing/>
              <w:jc w:val="center"/>
              <w:rPr>
                <w:rFonts w:ascii="Times New Roman" w:hAnsi="Times New Roman" w:cs="Times New Roman"/>
              </w:rPr>
            </w:pPr>
            <w:r w:rsidRPr="009927EF">
              <w:rPr>
                <w:rFonts w:ascii="Times New Roman" w:hAnsi="Times New Roman" w:cs="Times New Roman"/>
              </w:rPr>
              <w:t>54</w:t>
            </w:r>
            <w:r w:rsidR="001655D5">
              <w:rPr>
                <w:rFonts w:ascii="Times New Roman" w:hAnsi="Times New Roman" w:cs="Times New Roman"/>
              </w:rPr>
              <w:t> </w:t>
            </w:r>
            <w:r w:rsidRPr="009927EF">
              <w:rPr>
                <w:rFonts w:ascii="Times New Roman" w:hAnsi="Times New Roman" w:cs="Times New Roman"/>
              </w:rPr>
              <w:t>093,8</w:t>
            </w:r>
          </w:p>
        </w:tc>
        <w:tc>
          <w:tcPr>
            <w:tcW w:w="1104" w:type="dxa"/>
          </w:tcPr>
          <w:p w:rsidR="00A723FB" w:rsidRPr="009927EF" w:rsidRDefault="00A723FB" w:rsidP="00866AE4">
            <w:pPr>
              <w:tabs>
                <w:tab w:val="left" w:pos="426"/>
              </w:tabs>
              <w:ind w:firstLine="0"/>
              <w:contextualSpacing/>
              <w:jc w:val="center"/>
              <w:rPr>
                <w:rFonts w:ascii="Times New Roman" w:hAnsi="Times New Roman" w:cs="Times New Roman"/>
              </w:rPr>
            </w:pPr>
            <w:r w:rsidRPr="009927EF">
              <w:rPr>
                <w:rFonts w:ascii="Times New Roman" w:hAnsi="Times New Roman" w:cs="Times New Roman"/>
              </w:rPr>
              <w:t>66</w:t>
            </w:r>
            <w:r w:rsidR="001655D5">
              <w:rPr>
                <w:rFonts w:ascii="Times New Roman" w:hAnsi="Times New Roman" w:cs="Times New Roman"/>
              </w:rPr>
              <w:t> </w:t>
            </w:r>
            <w:r w:rsidRPr="009927EF">
              <w:rPr>
                <w:rFonts w:ascii="Times New Roman" w:hAnsi="Times New Roman" w:cs="Times New Roman"/>
              </w:rPr>
              <w:t>721,6</w:t>
            </w:r>
          </w:p>
        </w:tc>
        <w:tc>
          <w:tcPr>
            <w:tcW w:w="1134" w:type="dxa"/>
          </w:tcPr>
          <w:p w:rsidR="00A723FB" w:rsidRPr="009927EF" w:rsidRDefault="00A723FB" w:rsidP="00866AE4">
            <w:pPr>
              <w:tabs>
                <w:tab w:val="left" w:pos="426"/>
              </w:tabs>
              <w:ind w:firstLine="0"/>
              <w:contextualSpacing/>
              <w:jc w:val="center"/>
              <w:rPr>
                <w:rFonts w:ascii="Times New Roman" w:hAnsi="Times New Roman" w:cs="Times New Roman"/>
              </w:rPr>
            </w:pPr>
            <w:r w:rsidRPr="009927EF">
              <w:rPr>
                <w:rFonts w:ascii="Times New Roman" w:hAnsi="Times New Roman" w:cs="Times New Roman"/>
              </w:rPr>
              <w:t>83</w:t>
            </w:r>
            <w:r w:rsidR="001655D5">
              <w:rPr>
                <w:rFonts w:ascii="Times New Roman" w:hAnsi="Times New Roman" w:cs="Times New Roman"/>
              </w:rPr>
              <w:t> </w:t>
            </w:r>
            <w:r w:rsidRPr="009927EF">
              <w:rPr>
                <w:rFonts w:ascii="Times New Roman" w:hAnsi="Times New Roman" w:cs="Times New Roman"/>
              </w:rPr>
              <w:t>234,1</w:t>
            </w:r>
          </w:p>
        </w:tc>
        <w:tc>
          <w:tcPr>
            <w:tcW w:w="1134" w:type="dxa"/>
          </w:tcPr>
          <w:p w:rsidR="00A723FB" w:rsidRPr="009927EF" w:rsidRDefault="00A723FB" w:rsidP="00866AE4">
            <w:pPr>
              <w:tabs>
                <w:tab w:val="left" w:pos="426"/>
              </w:tabs>
              <w:ind w:firstLine="0"/>
              <w:contextualSpacing/>
              <w:jc w:val="center"/>
              <w:rPr>
                <w:rFonts w:ascii="Times New Roman" w:hAnsi="Times New Roman" w:cs="Times New Roman"/>
              </w:rPr>
            </w:pPr>
            <w:r w:rsidRPr="009927EF">
              <w:rPr>
                <w:rFonts w:ascii="Times New Roman" w:hAnsi="Times New Roman" w:cs="Times New Roman"/>
              </w:rPr>
              <w:t>112</w:t>
            </w:r>
            <w:r w:rsidR="001655D5">
              <w:rPr>
                <w:rFonts w:ascii="Times New Roman" w:hAnsi="Times New Roman" w:cs="Times New Roman"/>
              </w:rPr>
              <w:t> </w:t>
            </w:r>
            <w:r w:rsidRPr="009927EF">
              <w:rPr>
                <w:rFonts w:ascii="Times New Roman" w:hAnsi="Times New Roman" w:cs="Times New Roman"/>
              </w:rPr>
              <w:t>136,5</w:t>
            </w:r>
          </w:p>
        </w:tc>
        <w:tc>
          <w:tcPr>
            <w:tcW w:w="1134" w:type="dxa"/>
          </w:tcPr>
          <w:p w:rsidR="00A723FB" w:rsidRPr="009927EF" w:rsidRDefault="00A723FB" w:rsidP="00866AE4">
            <w:pPr>
              <w:tabs>
                <w:tab w:val="left" w:pos="426"/>
              </w:tabs>
              <w:ind w:firstLine="0"/>
              <w:contextualSpacing/>
              <w:jc w:val="center"/>
              <w:rPr>
                <w:rFonts w:ascii="Times New Roman" w:hAnsi="Times New Roman" w:cs="Times New Roman"/>
              </w:rPr>
            </w:pPr>
            <w:r w:rsidRPr="009927EF">
              <w:rPr>
                <w:rFonts w:ascii="Times New Roman" w:hAnsi="Times New Roman" w:cs="Times New Roman"/>
              </w:rPr>
              <w:t>152</w:t>
            </w:r>
            <w:r w:rsidR="001655D5">
              <w:rPr>
                <w:rFonts w:ascii="Times New Roman" w:hAnsi="Times New Roman" w:cs="Times New Roman"/>
              </w:rPr>
              <w:t> </w:t>
            </w:r>
            <w:r w:rsidRPr="009927EF">
              <w:rPr>
                <w:rFonts w:ascii="Times New Roman" w:hAnsi="Times New Roman" w:cs="Times New Roman"/>
              </w:rPr>
              <w:t>699,7</w:t>
            </w:r>
          </w:p>
        </w:tc>
        <w:tc>
          <w:tcPr>
            <w:tcW w:w="1134" w:type="dxa"/>
          </w:tcPr>
          <w:p w:rsidR="00A723FB" w:rsidRPr="009927EF" w:rsidRDefault="00A723FB" w:rsidP="00866AE4">
            <w:pPr>
              <w:tabs>
                <w:tab w:val="left" w:pos="426"/>
              </w:tabs>
              <w:ind w:firstLine="0"/>
              <w:contextualSpacing/>
              <w:jc w:val="center"/>
              <w:rPr>
                <w:rFonts w:ascii="Times New Roman" w:hAnsi="Times New Roman" w:cs="Times New Roman"/>
              </w:rPr>
            </w:pPr>
            <w:r w:rsidRPr="009927EF">
              <w:rPr>
                <w:rFonts w:ascii="Times New Roman" w:hAnsi="Times New Roman" w:cs="Times New Roman"/>
              </w:rPr>
              <w:t>149</w:t>
            </w:r>
            <w:r w:rsidR="001655D5">
              <w:rPr>
                <w:rFonts w:ascii="Times New Roman" w:hAnsi="Times New Roman" w:cs="Times New Roman"/>
              </w:rPr>
              <w:t> </w:t>
            </w:r>
            <w:r w:rsidRPr="009927EF">
              <w:rPr>
                <w:rFonts w:ascii="Times New Roman" w:hAnsi="Times New Roman" w:cs="Times New Roman"/>
              </w:rPr>
              <w:t>313,3</w:t>
            </w:r>
          </w:p>
        </w:tc>
        <w:tc>
          <w:tcPr>
            <w:tcW w:w="1275" w:type="dxa"/>
          </w:tcPr>
          <w:p w:rsidR="00A723FB" w:rsidRPr="009927EF" w:rsidRDefault="00A723FB" w:rsidP="00866AE4">
            <w:pPr>
              <w:tabs>
                <w:tab w:val="left" w:pos="426"/>
              </w:tabs>
              <w:ind w:firstLine="0"/>
              <w:contextualSpacing/>
              <w:jc w:val="center"/>
              <w:rPr>
                <w:rFonts w:ascii="Times New Roman" w:hAnsi="Times New Roman" w:cs="Times New Roman"/>
              </w:rPr>
            </w:pPr>
            <w:r w:rsidRPr="009927EF">
              <w:rPr>
                <w:rFonts w:ascii="Times New Roman" w:hAnsi="Times New Roman" w:cs="Times New Roman"/>
              </w:rPr>
              <w:t>97</w:t>
            </w:r>
            <w:r w:rsidR="001655D5">
              <w:rPr>
                <w:rFonts w:ascii="Times New Roman" w:hAnsi="Times New Roman" w:cs="Times New Roman"/>
              </w:rPr>
              <w:t> </w:t>
            </w:r>
            <w:r w:rsidRPr="009927EF">
              <w:rPr>
                <w:rFonts w:ascii="Times New Roman" w:hAnsi="Times New Roman" w:cs="Times New Roman"/>
              </w:rPr>
              <w:t>538,3</w:t>
            </w:r>
          </w:p>
        </w:tc>
        <w:tc>
          <w:tcPr>
            <w:tcW w:w="1276" w:type="dxa"/>
          </w:tcPr>
          <w:p w:rsidR="00A723FB" w:rsidRPr="009927EF" w:rsidRDefault="00A723FB" w:rsidP="00866AE4">
            <w:pPr>
              <w:ind w:firstLine="0"/>
              <w:jc w:val="center"/>
              <w:rPr>
                <w:rFonts w:ascii="Times New Roman" w:hAnsi="Times New Roman" w:cs="Times New Roman"/>
              </w:rPr>
            </w:pPr>
            <w:r w:rsidRPr="009927EF">
              <w:rPr>
                <w:rFonts w:ascii="Times New Roman" w:hAnsi="Times New Roman" w:cs="Times New Roman"/>
              </w:rPr>
              <w:t>181</w:t>
            </w:r>
            <w:r w:rsidR="001655D5">
              <w:rPr>
                <w:rFonts w:ascii="Times New Roman" w:hAnsi="Times New Roman" w:cs="Times New Roman"/>
              </w:rPr>
              <w:t> </w:t>
            </w:r>
            <w:r w:rsidRPr="009927EF">
              <w:rPr>
                <w:rFonts w:ascii="Times New Roman" w:hAnsi="Times New Roman" w:cs="Times New Roman"/>
              </w:rPr>
              <w:t>670,3</w:t>
            </w:r>
          </w:p>
        </w:tc>
      </w:tr>
      <w:tr w:rsidR="00A723FB" w:rsidRPr="005021F5" w:rsidTr="00A723FB">
        <w:tc>
          <w:tcPr>
            <w:tcW w:w="9214" w:type="dxa"/>
            <w:gridSpan w:val="8"/>
          </w:tcPr>
          <w:p w:rsidR="00A723FB" w:rsidRPr="000F08E3" w:rsidRDefault="000F08E3" w:rsidP="009D672C">
            <w:pPr>
              <w:ind w:firstLine="0"/>
              <w:jc w:val="center"/>
              <w:rPr>
                <w:rFonts w:ascii="Times New Roman" w:hAnsi="Times New Roman" w:cs="Times New Roman"/>
                <w:sz w:val="24"/>
                <w:szCs w:val="24"/>
              </w:rPr>
            </w:pPr>
            <w:r w:rsidRPr="000F08E3">
              <w:rPr>
                <w:rFonts w:ascii="Times New Roman" w:hAnsi="Times New Roman" w:cs="Times New Roman"/>
                <w:sz w:val="24"/>
                <w:szCs w:val="24"/>
              </w:rPr>
              <w:t>Доля отгруженных товаров собственного производства, выполненных работ и услуг собственными силами по высокотехнологичным и средне технологичным (высокого уровня) видам деятельности в общем объеме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 процентов</w:t>
            </w:r>
          </w:p>
        </w:tc>
      </w:tr>
      <w:tr w:rsidR="00A723FB" w:rsidRPr="005021F5" w:rsidTr="00A723FB">
        <w:tc>
          <w:tcPr>
            <w:tcW w:w="1023" w:type="dxa"/>
          </w:tcPr>
          <w:p w:rsidR="00A723FB" w:rsidRPr="009927EF" w:rsidRDefault="000B64FE" w:rsidP="009D672C">
            <w:pPr>
              <w:tabs>
                <w:tab w:val="left" w:pos="426"/>
              </w:tabs>
              <w:ind w:firstLine="0"/>
              <w:contextualSpacing/>
              <w:jc w:val="center"/>
              <w:rPr>
                <w:rFonts w:ascii="Times New Roman" w:hAnsi="Times New Roman" w:cs="Times New Roman"/>
              </w:rPr>
            </w:pPr>
            <w:r>
              <w:rPr>
                <w:rFonts w:ascii="Times New Roman" w:hAnsi="Times New Roman" w:cs="Times New Roman"/>
              </w:rPr>
              <w:t>-</w:t>
            </w:r>
          </w:p>
        </w:tc>
        <w:tc>
          <w:tcPr>
            <w:tcW w:w="1104" w:type="dxa"/>
          </w:tcPr>
          <w:p w:rsidR="00A723FB" w:rsidRPr="009927EF" w:rsidRDefault="000B64FE" w:rsidP="009D672C">
            <w:pPr>
              <w:tabs>
                <w:tab w:val="left" w:pos="426"/>
              </w:tabs>
              <w:ind w:firstLine="0"/>
              <w:contextualSpacing/>
              <w:jc w:val="center"/>
              <w:rPr>
                <w:rFonts w:ascii="Times New Roman" w:hAnsi="Times New Roman" w:cs="Times New Roman"/>
              </w:rPr>
            </w:pPr>
            <w:r>
              <w:rPr>
                <w:rFonts w:ascii="Times New Roman" w:hAnsi="Times New Roman" w:cs="Times New Roman"/>
              </w:rPr>
              <w:t>-</w:t>
            </w:r>
          </w:p>
        </w:tc>
        <w:tc>
          <w:tcPr>
            <w:tcW w:w="1134" w:type="dxa"/>
          </w:tcPr>
          <w:p w:rsidR="00A723FB" w:rsidRPr="009927EF" w:rsidRDefault="000B64FE" w:rsidP="009D672C">
            <w:pPr>
              <w:tabs>
                <w:tab w:val="left" w:pos="426"/>
              </w:tabs>
              <w:ind w:firstLine="0"/>
              <w:contextualSpacing/>
              <w:jc w:val="center"/>
              <w:rPr>
                <w:rFonts w:ascii="Times New Roman" w:hAnsi="Times New Roman" w:cs="Times New Roman"/>
              </w:rPr>
            </w:pPr>
            <w:r>
              <w:rPr>
                <w:rFonts w:ascii="Times New Roman" w:hAnsi="Times New Roman" w:cs="Times New Roman"/>
              </w:rPr>
              <w:t>1,5</w:t>
            </w:r>
          </w:p>
        </w:tc>
        <w:tc>
          <w:tcPr>
            <w:tcW w:w="1134" w:type="dxa"/>
          </w:tcPr>
          <w:p w:rsidR="00A723FB" w:rsidRPr="009927EF" w:rsidRDefault="003E6511" w:rsidP="009D672C">
            <w:pPr>
              <w:tabs>
                <w:tab w:val="left" w:pos="426"/>
              </w:tabs>
              <w:ind w:firstLine="0"/>
              <w:contextualSpacing/>
              <w:jc w:val="center"/>
              <w:rPr>
                <w:rFonts w:ascii="Times New Roman" w:hAnsi="Times New Roman" w:cs="Times New Roman"/>
              </w:rPr>
            </w:pPr>
            <w:r>
              <w:rPr>
                <w:rFonts w:ascii="Times New Roman" w:hAnsi="Times New Roman" w:cs="Times New Roman"/>
              </w:rPr>
              <w:t>2,0</w:t>
            </w:r>
          </w:p>
        </w:tc>
        <w:tc>
          <w:tcPr>
            <w:tcW w:w="1134" w:type="dxa"/>
          </w:tcPr>
          <w:p w:rsidR="00A723FB" w:rsidRPr="009927EF" w:rsidRDefault="000B64FE" w:rsidP="009D672C">
            <w:pPr>
              <w:tabs>
                <w:tab w:val="left" w:pos="426"/>
              </w:tabs>
              <w:ind w:firstLine="0"/>
              <w:contextualSpacing/>
              <w:jc w:val="center"/>
              <w:rPr>
                <w:rFonts w:ascii="Times New Roman" w:hAnsi="Times New Roman" w:cs="Times New Roman"/>
              </w:rPr>
            </w:pPr>
            <w:r>
              <w:rPr>
                <w:rFonts w:ascii="Times New Roman" w:hAnsi="Times New Roman" w:cs="Times New Roman"/>
              </w:rPr>
              <w:t>1,2</w:t>
            </w:r>
          </w:p>
        </w:tc>
        <w:tc>
          <w:tcPr>
            <w:tcW w:w="1134" w:type="dxa"/>
          </w:tcPr>
          <w:p w:rsidR="00A723FB" w:rsidRPr="009927EF" w:rsidRDefault="000B64FE" w:rsidP="009D672C">
            <w:pPr>
              <w:tabs>
                <w:tab w:val="left" w:pos="426"/>
              </w:tabs>
              <w:ind w:firstLine="0"/>
              <w:contextualSpacing/>
              <w:jc w:val="center"/>
              <w:rPr>
                <w:rFonts w:ascii="Times New Roman" w:hAnsi="Times New Roman" w:cs="Times New Roman"/>
              </w:rPr>
            </w:pPr>
            <w:r>
              <w:rPr>
                <w:rFonts w:ascii="Times New Roman" w:hAnsi="Times New Roman" w:cs="Times New Roman"/>
              </w:rPr>
              <w:t>1,2</w:t>
            </w:r>
          </w:p>
        </w:tc>
        <w:tc>
          <w:tcPr>
            <w:tcW w:w="1275" w:type="dxa"/>
          </w:tcPr>
          <w:p w:rsidR="00A723FB" w:rsidRPr="009927EF" w:rsidRDefault="000B64FE" w:rsidP="009D672C">
            <w:pPr>
              <w:tabs>
                <w:tab w:val="left" w:pos="426"/>
              </w:tabs>
              <w:ind w:firstLine="0"/>
              <w:contextualSpacing/>
              <w:jc w:val="center"/>
              <w:rPr>
                <w:rFonts w:ascii="Times New Roman" w:hAnsi="Times New Roman" w:cs="Times New Roman"/>
              </w:rPr>
            </w:pPr>
            <w:r>
              <w:rPr>
                <w:rFonts w:ascii="Times New Roman" w:hAnsi="Times New Roman" w:cs="Times New Roman"/>
              </w:rPr>
              <w:t>2,1</w:t>
            </w:r>
          </w:p>
        </w:tc>
        <w:tc>
          <w:tcPr>
            <w:tcW w:w="1276" w:type="dxa"/>
          </w:tcPr>
          <w:p w:rsidR="00A723FB" w:rsidRPr="009927EF" w:rsidRDefault="000B64FE" w:rsidP="009D672C">
            <w:pPr>
              <w:ind w:firstLine="0"/>
              <w:jc w:val="center"/>
              <w:rPr>
                <w:rFonts w:ascii="Times New Roman" w:hAnsi="Times New Roman" w:cs="Times New Roman"/>
              </w:rPr>
            </w:pPr>
            <w:r>
              <w:rPr>
                <w:rFonts w:ascii="Times New Roman" w:hAnsi="Times New Roman" w:cs="Times New Roman"/>
              </w:rPr>
              <w:t>1,4</w:t>
            </w:r>
          </w:p>
        </w:tc>
      </w:tr>
      <w:tr w:rsidR="00A723FB" w:rsidRPr="005021F5" w:rsidTr="00A723FB">
        <w:tc>
          <w:tcPr>
            <w:tcW w:w="9214" w:type="dxa"/>
            <w:gridSpan w:val="8"/>
          </w:tcPr>
          <w:p w:rsidR="00A723FB" w:rsidRPr="009927EF" w:rsidRDefault="000F08E3" w:rsidP="000F08E3">
            <w:pPr>
              <w:ind w:firstLine="0"/>
              <w:jc w:val="center"/>
              <w:rPr>
                <w:rFonts w:ascii="Times New Roman" w:hAnsi="Times New Roman" w:cs="Times New Roman"/>
              </w:rPr>
            </w:pPr>
            <w:r>
              <w:rPr>
                <w:rFonts w:ascii="Times New Roman" w:hAnsi="Times New Roman" w:cs="Times New Roman"/>
              </w:rPr>
              <w:t xml:space="preserve">Добыча горной массы (угля), </w:t>
            </w:r>
            <w:proofErr w:type="gramStart"/>
            <w:r>
              <w:rPr>
                <w:rFonts w:ascii="Times New Roman" w:hAnsi="Times New Roman" w:cs="Times New Roman"/>
              </w:rPr>
              <w:t>млн</w:t>
            </w:r>
            <w:proofErr w:type="gramEnd"/>
            <w:r>
              <w:rPr>
                <w:rFonts w:ascii="Times New Roman" w:hAnsi="Times New Roman" w:cs="Times New Roman"/>
              </w:rPr>
              <w:t xml:space="preserve"> тонн</w:t>
            </w:r>
          </w:p>
        </w:tc>
      </w:tr>
      <w:tr w:rsidR="00A723FB" w:rsidRPr="005021F5" w:rsidTr="00A723FB">
        <w:tc>
          <w:tcPr>
            <w:tcW w:w="1023" w:type="dxa"/>
          </w:tcPr>
          <w:p w:rsidR="00A723FB" w:rsidRPr="009927EF" w:rsidRDefault="000B64FE" w:rsidP="009D672C">
            <w:pPr>
              <w:tabs>
                <w:tab w:val="left" w:pos="426"/>
              </w:tabs>
              <w:ind w:firstLine="0"/>
              <w:contextualSpacing/>
              <w:jc w:val="center"/>
              <w:rPr>
                <w:rFonts w:ascii="Times New Roman" w:hAnsi="Times New Roman" w:cs="Times New Roman"/>
              </w:rPr>
            </w:pPr>
            <w:r>
              <w:rPr>
                <w:rFonts w:ascii="Times New Roman" w:hAnsi="Times New Roman" w:cs="Times New Roman"/>
              </w:rPr>
              <w:t>1,9</w:t>
            </w:r>
          </w:p>
        </w:tc>
        <w:tc>
          <w:tcPr>
            <w:tcW w:w="1104" w:type="dxa"/>
          </w:tcPr>
          <w:p w:rsidR="00A723FB" w:rsidRPr="009927EF" w:rsidRDefault="000B64FE" w:rsidP="009D672C">
            <w:pPr>
              <w:tabs>
                <w:tab w:val="left" w:pos="426"/>
              </w:tabs>
              <w:ind w:firstLine="0"/>
              <w:contextualSpacing/>
              <w:jc w:val="center"/>
              <w:rPr>
                <w:rFonts w:ascii="Times New Roman" w:hAnsi="Times New Roman" w:cs="Times New Roman"/>
              </w:rPr>
            </w:pPr>
            <w:r>
              <w:rPr>
                <w:rFonts w:ascii="Times New Roman" w:hAnsi="Times New Roman" w:cs="Times New Roman"/>
              </w:rPr>
              <w:t>1,8</w:t>
            </w:r>
          </w:p>
        </w:tc>
        <w:tc>
          <w:tcPr>
            <w:tcW w:w="1134" w:type="dxa"/>
          </w:tcPr>
          <w:p w:rsidR="00A723FB" w:rsidRPr="009927EF" w:rsidRDefault="000B64FE" w:rsidP="009D672C">
            <w:pPr>
              <w:tabs>
                <w:tab w:val="left" w:pos="426"/>
              </w:tabs>
              <w:ind w:firstLine="0"/>
              <w:contextualSpacing/>
              <w:jc w:val="center"/>
              <w:rPr>
                <w:rFonts w:ascii="Times New Roman" w:hAnsi="Times New Roman" w:cs="Times New Roman"/>
              </w:rPr>
            </w:pPr>
            <w:r>
              <w:rPr>
                <w:rFonts w:ascii="Times New Roman" w:hAnsi="Times New Roman" w:cs="Times New Roman"/>
              </w:rPr>
              <w:t>2,3</w:t>
            </w:r>
          </w:p>
        </w:tc>
        <w:tc>
          <w:tcPr>
            <w:tcW w:w="1134" w:type="dxa"/>
          </w:tcPr>
          <w:p w:rsidR="00A723FB" w:rsidRPr="009927EF" w:rsidRDefault="003E6511" w:rsidP="009D672C">
            <w:pPr>
              <w:tabs>
                <w:tab w:val="left" w:pos="426"/>
              </w:tabs>
              <w:ind w:firstLine="0"/>
              <w:contextualSpacing/>
              <w:jc w:val="center"/>
              <w:rPr>
                <w:rFonts w:ascii="Times New Roman" w:hAnsi="Times New Roman" w:cs="Times New Roman"/>
              </w:rPr>
            </w:pPr>
            <w:r>
              <w:rPr>
                <w:rFonts w:ascii="Times New Roman" w:hAnsi="Times New Roman" w:cs="Times New Roman"/>
              </w:rPr>
              <w:t>2,3</w:t>
            </w:r>
          </w:p>
        </w:tc>
        <w:tc>
          <w:tcPr>
            <w:tcW w:w="1134" w:type="dxa"/>
          </w:tcPr>
          <w:p w:rsidR="00A723FB" w:rsidRPr="009927EF" w:rsidRDefault="000B64FE" w:rsidP="009D672C">
            <w:pPr>
              <w:tabs>
                <w:tab w:val="left" w:pos="426"/>
              </w:tabs>
              <w:ind w:firstLine="0"/>
              <w:contextualSpacing/>
              <w:jc w:val="center"/>
              <w:rPr>
                <w:rFonts w:ascii="Times New Roman" w:hAnsi="Times New Roman" w:cs="Times New Roman"/>
              </w:rPr>
            </w:pPr>
            <w:r>
              <w:rPr>
                <w:rFonts w:ascii="Times New Roman" w:hAnsi="Times New Roman" w:cs="Times New Roman"/>
              </w:rPr>
              <w:t>2,1</w:t>
            </w:r>
          </w:p>
        </w:tc>
        <w:tc>
          <w:tcPr>
            <w:tcW w:w="1134" w:type="dxa"/>
          </w:tcPr>
          <w:p w:rsidR="00A723FB" w:rsidRPr="009927EF" w:rsidRDefault="000B64FE" w:rsidP="009D672C">
            <w:pPr>
              <w:tabs>
                <w:tab w:val="left" w:pos="426"/>
              </w:tabs>
              <w:ind w:firstLine="0"/>
              <w:contextualSpacing/>
              <w:jc w:val="center"/>
              <w:rPr>
                <w:rFonts w:ascii="Times New Roman" w:hAnsi="Times New Roman" w:cs="Times New Roman"/>
              </w:rPr>
            </w:pPr>
            <w:r>
              <w:rPr>
                <w:rFonts w:ascii="Times New Roman" w:hAnsi="Times New Roman" w:cs="Times New Roman"/>
              </w:rPr>
              <w:t>2,1</w:t>
            </w:r>
          </w:p>
        </w:tc>
        <w:tc>
          <w:tcPr>
            <w:tcW w:w="1275" w:type="dxa"/>
          </w:tcPr>
          <w:p w:rsidR="00A723FB" w:rsidRPr="009927EF" w:rsidRDefault="000B64FE" w:rsidP="009D672C">
            <w:pPr>
              <w:tabs>
                <w:tab w:val="left" w:pos="426"/>
              </w:tabs>
              <w:ind w:firstLine="0"/>
              <w:contextualSpacing/>
              <w:jc w:val="center"/>
              <w:rPr>
                <w:rFonts w:ascii="Times New Roman" w:hAnsi="Times New Roman" w:cs="Times New Roman"/>
              </w:rPr>
            </w:pPr>
            <w:r>
              <w:rPr>
                <w:rFonts w:ascii="Times New Roman" w:hAnsi="Times New Roman" w:cs="Times New Roman"/>
              </w:rPr>
              <w:t>1,8</w:t>
            </w:r>
          </w:p>
        </w:tc>
        <w:tc>
          <w:tcPr>
            <w:tcW w:w="1276" w:type="dxa"/>
          </w:tcPr>
          <w:p w:rsidR="00A723FB" w:rsidRPr="009927EF" w:rsidRDefault="000B64FE" w:rsidP="009D672C">
            <w:pPr>
              <w:ind w:firstLine="0"/>
              <w:jc w:val="center"/>
              <w:rPr>
                <w:rFonts w:ascii="Times New Roman" w:hAnsi="Times New Roman" w:cs="Times New Roman"/>
              </w:rPr>
            </w:pPr>
            <w:r>
              <w:rPr>
                <w:rFonts w:ascii="Times New Roman" w:hAnsi="Times New Roman" w:cs="Times New Roman"/>
              </w:rPr>
              <w:t>2,6</w:t>
            </w:r>
          </w:p>
        </w:tc>
      </w:tr>
    </w:tbl>
    <w:p w:rsidR="0019481D" w:rsidRDefault="0019481D" w:rsidP="00B44C74">
      <w:pPr>
        <w:rPr>
          <w:rFonts w:ascii="Times New Roman" w:hAnsi="Times New Roman" w:cs="Times New Roman"/>
          <w:color w:val="000000"/>
          <w:spacing w:val="2"/>
          <w:sz w:val="28"/>
          <w:szCs w:val="28"/>
        </w:rPr>
      </w:pPr>
    </w:p>
    <w:p w:rsidR="00B44C74" w:rsidRDefault="00F8541B" w:rsidP="00B44C74">
      <w:pPr>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О</w:t>
      </w:r>
      <w:r w:rsidR="00F25AFB" w:rsidRPr="00F25AFB">
        <w:rPr>
          <w:rFonts w:ascii="Times New Roman" w:hAnsi="Times New Roman" w:cs="Times New Roman"/>
          <w:color w:val="000000"/>
          <w:spacing w:val="2"/>
          <w:sz w:val="28"/>
          <w:szCs w:val="28"/>
        </w:rPr>
        <w:t>бъем отгруженных товаров собстве</w:t>
      </w:r>
      <w:r w:rsidR="00F25AFB">
        <w:rPr>
          <w:rFonts w:ascii="Times New Roman" w:hAnsi="Times New Roman" w:cs="Times New Roman"/>
          <w:color w:val="000000"/>
          <w:spacing w:val="2"/>
          <w:sz w:val="28"/>
          <w:szCs w:val="28"/>
        </w:rPr>
        <w:t xml:space="preserve">нного производства, выполненных </w:t>
      </w:r>
      <w:r w:rsidR="00F25AFB" w:rsidRPr="00F25AFB">
        <w:rPr>
          <w:rFonts w:ascii="Times New Roman" w:hAnsi="Times New Roman" w:cs="Times New Roman"/>
          <w:color w:val="000000"/>
          <w:spacing w:val="2"/>
          <w:sz w:val="28"/>
          <w:szCs w:val="28"/>
        </w:rPr>
        <w:t>работ и услуг собственными силами по виду экономической деятельности</w:t>
      </w:r>
      <w:r w:rsidR="00F25AFB">
        <w:rPr>
          <w:rFonts w:ascii="Times New Roman" w:hAnsi="Times New Roman" w:cs="Times New Roman"/>
          <w:color w:val="000000"/>
          <w:spacing w:val="2"/>
          <w:sz w:val="28"/>
          <w:szCs w:val="28"/>
        </w:rPr>
        <w:t xml:space="preserve"> </w:t>
      </w:r>
      <w:r w:rsidR="005116DA">
        <w:rPr>
          <w:rFonts w:ascii="Times New Roman" w:hAnsi="Times New Roman" w:cs="Times New Roman"/>
          <w:color w:val="000000"/>
          <w:spacing w:val="2"/>
          <w:sz w:val="28"/>
          <w:szCs w:val="28"/>
        </w:rPr>
        <w:t>по территории Красносулинского</w:t>
      </w:r>
      <w:r w:rsidR="00F25AFB" w:rsidRPr="00F25AFB">
        <w:rPr>
          <w:rFonts w:ascii="Times New Roman" w:hAnsi="Times New Roman" w:cs="Times New Roman"/>
          <w:color w:val="000000"/>
          <w:spacing w:val="2"/>
          <w:sz w:val="28"/>
          <w:szCs w:val="28"/>
        </w:rPr>
        <w:t xml:space="preserve"> район</w:t>
      </w:r>
      <w:r w:rsidR="005116DA">
        <w:rPr>
          <w:rFonts w:ascii="Times New Roman" w:hAnsi="Times New Roman" w:cs="Times New Roman"/>
          <w:color w:val="000000"/>
          <w:spacing w:val="2"/>
          <w:sz w:val="28"/>
          <w:szCs w:val="28"/>
        </w:rPr>
        <w:t>а</w:t>
      </w:r>
      <w:r w:rsidR="00F25AFB">
        <w:rPr>
          <w:rFonts w:ascii="Times New Roman" w:hAnsi="Times New Roman" w:cs="Times New Roman"/>
          <w:color w:val="000000"/>
          <w:spacing w:val="2"/>
          <w:sz w:val="28"/>
          <w:szCs w:val="28"/>
        </w:rPr>
        <w:t xml:space="preserve"> увеличен с </w:t>
      </w:r>
      <w:r w:rsidR="00C65969">
        <w:rPr>
          <w:rFonts w:ascii="Times New Roman" w:hAnsi="Times New Roman" w:cs="Times New Roman"/>
          <w:color w:val="000000"/>
          <w:spacing w:val="2"/>
          <w:sz w:val="28"/>
          <w:szCs w:val="28"/>
        </w:rPr>
        <w:t>начала анализируемого периода до 2021 года</w:t>
      </w:r>
      <w:r w:rsidR="00F25AFB">
        <w:rPr>
          <w:rFonts w:ascii="Times New Roman" w:hAnsi="Times New Roman" w:cs="Times New Roman"/>
          <w:color w:val="000000"/>
          <w:spacing w:val="2"/>
          <w:sz w:val="28"/>
          <w:szCs w:val="28"/>
        </w:rPr>
        <w:t xml:space="preserve"> в </w:t>
      </w:r>
      <w:r w:rsidR="00C65969">
        <w:rPr>
          <w:rFonts w:ascii="Times New Roman" w:hAnsi="Times New Roman" w:cs="Times New Roman"/>
          <w:color w:val="000000"/>
          <w:spacing w:val="2"/>
          <w:sz w:val="28"/>
          <w:szCs w:val="28"/>
        </w:rPr>
        <w:t>3,</w:t>
      </w:r>
      <w:r>
        <w:rPr>
          <w:rFonts w:ascii="Times New Roman" w:hAnsi="Times New Roman" w:cs="Times New Roman"/>
          <w:color w:val="000000"/>
          <w:spacing w:val="2"/>
          <w:sz w:val="28"/>
          <w:szCs w:val="28"/>
        </w:rPr>
        <w:t>4</w:t>
      </w:r>
      <w:r w:rsidR="00C65969">
        <w:rPr>
          <w:rFonts w:ascii="Times New Roman" w:hAnsi="Times New Roman" w:cs="Times New Roman"/>
          <w:color w:val="000000"/>
          <w:spacing w:val="2"/>
          <w:sz w:val="28"/>
          <w:szCs w:val="28"/>
        </w:rPr>
        <w:t xml:space="preserve"> раз</w:t>
      </w:r>
      <w:r w:rsidR="000A1CB0">
        <w:rPr>
          <w:rFonts w:ascii="Times New Roman" w:hAnsi="Times New Roman" w:cs="Times New Roman"/>
          <w:color w:val="000000"/>
          <w:spacing w:val="2"/>
          <w:sz w:val="28"/>
          <w:szCs w:val="28"/>
        </w:rPr>
        <w:t>а</w:t>
      </w:r>
      <w:r w:rsidR="00C65969">
        <w:rPr>
          <w:rFonts w:ascii="Times New Roman" w:hAnsi="Times New Roman" w:cs="Times New Roman"/>
          <w:color w:val="000000"/>
          <w:spacing w:val="2"/>
          <w:sz w:val="28"/>
          <w:szCs w:val="28"/>
        </w:rPr>
        <w:t>.</w:t>
      </w:r>
    </w:p>
    <w:p w:rsidR="0004040C" w:rsidRPr="00486805" w:rsidRDefault="0004040C" w:rsidP="00C16AA4">
      <w:pPr>
        <w:rPr>
          <w:rFonts w:ascii="Times New Roman" w:eastAsia="Calibri" w:hAnsi="Times New Roman" w:cs="Times New Roman"/>
          <w:sz w:val="28"/>
          <w:szCs w:val="28"/>
        </w:rPr>
      </w:pPr>
      <w:r w:rsidRPr="00486805">
        <w:rPr>
          <w:rFonts w:ascii="Times New Roman" w:eastAsia="Times New Roman" w:hAnsi="Times New Roman" w:cs="Times New Roman"/>
          <w:sz w:val="28"/>
          <w:szCs w:val="28"/>
          <w:lang w:eastAsia="ru-RU"/>
        </w:rPr>
        <w:t xml:space="preserve">Такую динамику промышленного производства Красносулинского района удалось обеспечить в силу ряда факторов. Это, в первую очередь </w:t>
      </w:r>
      <w:r w:rsidRPr="00486805">
        <w:rPr>
          <w:rFonts w:ascii="Times New Roman" w:eastAsia="Times New Roman" w:hAnsi="Times New Roman" w:cs="Times New Roman"/>
          <w:sz w:val="28"/>
          <w:szCs w:val="28"/>
          <w:lang w:eastAsia="ru-RU"/>
        </w:rPr>
        <w:lastRenderedPageBreak/>
        <w:t>эффективный менеджмент градообразующих предприятий. Во-вторых, ведущие предприятия промышленности имеют высококвалифицированный кадровый потенциал, который может быть использован при диверсификации производства и освоении инновационных направлений производства. В-третьих, продукция крупных предприятий Красносулинского района, таких как</w:t>
      </w:r>
      <w:r w:rsidR="00E74D10">
        <w:rPr>
          <w:rFonts w:ascii="Times New Roman" w:eastAsia="Calibri" w:hAnsi="Times New Roman" w:cs="Times New Roman"/>
          <w:sz w:val="28"/>
          <w:szCs w:val="28"/>
        </w:rPr>
        <w:t xml:space="preserve"> </w:t>
      </w:r>
      <w:r w:rsidRPr="00486805">
        <w:rPr>
          <w:rFonts w:ascii="Times New Roman" w:eastAsia="Calibri" w:hAnsi="Times New Roman" w:cs="Times New Roman"/>
          <w:sz w:val="28"/>
          <w:szCs w:val="28"/>
        </w:rPr>
        <w:t>АО «НЗНП», ООО «</w:t>
      </w:r>
      <w:r w:rsidR="0036484D" w:rsidRPr="0036484D">
        <w:rPr>
          <w:rFonts w:ascii="Times New Roman" w:eastAsia="Calibri" w:hAnsi="Times New Roman" w:cs="Times New Roman"/>
          <w:sz w:val="28"/>
          <w:szCs w:val="28"/>
        </w:rPr>
        <w:t>Ларта Гласс Ростов</w:t>
      </w:r>
      <w:r w:rsidRPr="00486805">
        <w:rPr>
          <w:rFonts w:ascii="Times New Roman" w:eastAsia="Calibri" w:hAnsi="Times New Roman" w:cs="Times New Roman"/>
          <w:sz w:val="28"/>
          <w:szCs w:val="28"/>
        </w:rPr>
        <w:t>», ООО «Завод ТЕХНО» является высококонкурентоспособной и востребованной не только в России, но и на внешних рынках.</w:t>
      </w:r>
    </w:p>
    <w:p w:rsidR="0004040C" w:rsidRPr="00475C26" w:rsidRDefault="00475C26" w:rsidP="00C16AA4">
      <w:pPr>
        <w:rPr>
          <w:rFonts w:ascii="Times New Roman" w:hAnsi="Times New Roman" w:cs="Times New Roman"/>
          <w:sz w:val="28"/>
          <w:szCs w:val="28"/>
        </w:rPr>
      </w:pPr>
      <w:r>
        <w:rPr>
          <w:rFonts w:ascii="Times New Roman" w:hAnsi="Times New Roman" w:cs="Times New Roman"/>
          <w:sz w:val="28"/>
          <w:szCs w:val="28"/>
        </w:rPr>
        <w:t>Ключевые проблемы.</w:t>
      </w:r>
    </w:p>
    <w:p w:rsidR="0004040C" w:rsidRPr="00475C26" w:rsidRDefault="00F577E5" w:rsidP="00C16AA4">
      <w:pPr>
        <w:rPr>
          <w:rFonts w:ascii="Times New Roman" w:hAnsi="Times New Roman" w:cs="Times New Roman"/>
          <w:sz w:val="28"/>
          <w:szCs w:val="28"/>
        </w:rPr>
      </w:pPr>
      <w:r w:rsidRPr="00475C26">
        <w:rPr>
          <w:rFonts w:ascii="Times New Roman" w:eastAsia="Times New Roman" w:hAnsi="Times New Roman" w:cs="Times New Roman"/>
          <w:color w:val="000000"/>
          <w:sz w:val="28"/>
          <w:szCs w:val="28"/>
          <w:lang w:eastAsia="ru-RU"/>
        </w:rPr>
        <w:t>1</w:t>
      </w:r>
      <w:r w:rsidR="0004040C" w:rsidRPr="00475C26">
        <w:rPr>
          <w:rFonts w:ascii="Times New Roman" w:eastAsia="Times New Roman" w:hAnsi="Times New Roman" w:cs="Times New Roman"/>
          <w:color w:val="000000"/>
          <w:sz w:val="28"/>
          <w:szCs w:val="28"/>
          <w:lang w:eastAsia="ru-RU"/>
        </w:rPr>
        <w:t>.</w:t>
      </w:r>
      <w:r w:rsidR="00656A95">
        <w:rPr>
          <w:rFonts w:ascii="Times New Roman" w:eastAsia="Times New Roman" w:hAnsi="Times New Roman" w:cs="Times New Roman"/>
          <w:color w:val="000000"/>
          <w:sz w:val="28"/>
          <w:szCs w:val="28"/>
          <w:lang w:eastAsia="ru-RU"/>
        </w:rPr>
        <w:t xml:space="preserve"> </w:t>
      </w:r>
      <w:r w:rsidR="0004040C" w:rsidRPr="00475C26">
        <w:rPr>
          <w:rFonts w:ascii="Times New Roman" w:hAnsi="Times New Roman" w:cs="Times New Roman"/>
          <w:sz w:val="28"/>
          <w:szCs w:val="28"/>
        </w:rPr>
        <w:t>Дефицит доступных заемных сре</w:t>
      </w:r>
      <w:proofErr w:type="gramStart"/>
      <w:r w:rsidR="0004040C" w:rsidRPr="00475C26">
        <w:rPr>
          <w:rFonts w:ascii="Times New Roman" w:hAnsi="Times New Roman" w:cs="Times New Roman"/>
          <w:sz w:val="28"/>
          <w:szCs w:val="28"/>
        </w:rPr>
        <w:t>дств дл</w:t>
      </w:r>
      <w:proofErr w:type="gramEnd"/>
      <w:r w:rsidR="0004040C" w:rsidRPr="00475C26">
        <w:rPr>
          <w:rFonts w:ascii="Times New Roman" w:hAnsi="Times New Roman" w:cs="Times New Roman"/>
          <w:sz w:val="28"/>
          <w:szCs w:val="28"/>
        </w:rPr>
        <w:t>я финансирования устойчивой производственной деятельности промышленных предприятий</w:t>
      </w:r>
      <w:r w:rsidR="00475C26">
        <w:rPr>
          <w:rFonts w:ascii="Times New Roman" w:hAnsi="Times New Roman" w:cs="Times New Roman"/>
          <w:sz w:val="28"/>
          <w:szCs w:val="28"/>
        </w:rPr>
        <w:t>.</w:t>
      </w:r>
    </w:p>
    <w:p w:rsidR="008E0386" w:rsidRPr="008E0386" w:rsidRDefault="008E0386" w:rsidP="008E0386">
      <w:pPr>
        <w:tabs>
          <w:tab w:val="left" w:pos="1134"/>
        </w:tabs>
        <w:contextualSpacing/>
        <w:rPr>
          <w:rFonts w:ascii="Times New Roman" w:hAnsi="Times New Roman" w:cs="Times New Roman"/>
          <w:spacing w:val="-4"/>
          <w:sz w:val="28"/>
          <w:szCs w:val="28"/>
        </w:rPr>
      </w:pPr>
      <w:r w:rsidRPr="008E0386">
        <w:rPr>
          <w:rFonts w:ascii="Times New Roman" w:hAnsi="Times New Roman" w:cs="Times New Roman"/>
          <w:spacing w:val="-4"/>
          <w:sz w:val="28"/>
          <w:szCs w:val="28"/>
        </w:rPr>
        <w:t>Доля высокотехнологичной продукции на мировом рынке занимает менее 1 процента. В развитых странах около 60 процентов роста экономики достигается за счет технологичных секторов, в то время как в России такой рост составляет лишь 8 процентов.</w:t>
      </w:r>
    </w:p>
    <w:p w:rsidR="008E0386" w:rsidRDefault="008E0386" w:rsidP="008E0386">
      <w:pPr>
        <w:tabs>
          <w:tab w:val="left" w:pos="1134"/>
        </w:tabs>
        <w:contextualSpacing/>
        <w:rPr>
          <w:rFonts w:ascii="Times New Roman" w:hAnsi="Times New Roman" w:cs="Times New Roman"/>
          <w:spacing w:val="-4"/>
          <w:sz w:val="28"/>
          <w:szCs w:val="28"/>
        </w:rPr>
      </w:pPr>
      <w:r w:rsidRPr="008E0386">
        <w:rPr>
          <w:rFonts w:ascii="Times New Roman" w:hAnsi="Times New Roman" w:cs="Times New Roman"/>
          <w:spacing w:val="-4"/>
          <w:sz w:val="28"/>
          <w:szCs w:val="28"/>
        </w:rPr>
        <w:t>Норма прибыли российских компаний значительно ниже процентной ставки по коммерческим кредитам. Одновременно отсутствует достаточное обеспечение для получения «длинных» кредитов на инвестиционную деятельность.</w:t>
      </w:r>
    </w:p>
    <w:p w:rsidR="005B3180" w:rsidRPr="00475C26" w:rsidRDefault="00F577E5" w:rsidP="008E0386">
      <w:pPr>
        <w:tabs>
          <w:tab w:val="left" w:pos="1134"/>
        </w:tabs>
        <w:contextualSpacing/>
        <w:rPr>
          <w:rFonts w:ascii="Times New Roman" w:hAnsi="Times New Roman" w:cs="Times New Roman"/>
          <w:sz w:val="28"/>
          <w:szCs w:val="28"/>
        </w:rPr>
      </w:pPr>
      <w:r w:rsidRPr="00475C26">
        <w:rPr>
          <w:rFonts w:ascii="Times New Roman" w:hAnsi="Times New Roman" w:cs="Times New Roman"/>
          <w:sz w:val="28"/>
          <w:szCs w:val="28"/>
        </w:rPr>
        <w:t>2</w:t>
      </w:r>
      <w:r w:rsidR="0018666B" w:rsidRPr="00475C26">
        <w:rPr>
          <w:rFonts w:ascii="Times New Roman" w:hAnsi="Times New Roman" w:cs="Times New Roman"/>
          <w:sz w:val="28"/>
          <w:szCs w:val="28"/>
        </w:rPr>
        <w:t>.</w:t>
      </w:r>
      <w:r w:rsidR="00656A95">
        <w:rPr>
          <w:rFonts w:ascii="Times New Roman" w:hAnsi="Times New Roman" w:cs="Times New Roman"/>
          <w:sz w:val="28"/>
          <w:szCs w:val="28"/>
        </w:rPr>
        <w:t xml:space="preserve"> </w:t>
      </w:r>
      <w:r w:rsidR="0004040C" w:rsidRPr="00475C26">
        <w:rPr>
          <w:rFonts w:ascii="Times New Roman" w:hAnsi="Times New Roman" w:cs="Times New Roman"/>
          <w:sz w:val="28"/>
          <w:szCs w:val="28"/>
        </w:rPr>
        <w:t>Дефицит высококвалифицированных кадров в промышленности</w:t>
      </w:r>
      <w:r w:rsidR="00475C26" w:rsidRPr="00475C26">
        <w:rPr>
          <w:rFonts w:ascii="Times New Roman" w:hAnsi="Times New Roman" w:cs="Times New Roman"/>
          <w:sz w:val="28"/>
          <w:szCs w:val="28"/>
        </w:rPr>
        <w:t>.</w:t>
      </w:r>
    </w:p>
    <w:p w:rsidR="00BB071E" w:rsidRPr="00475C26" w:rsidRDefault="00E848D9" w:rsidP="00C16AA4">
      <w:pPr>
        <w:tabs>
          <w:tab w:val="left" w:pos="1134"/>
        </w:tabs>
        <w:contextualSpacing/>
        <w:rPr>
          <w:rFonts w:ascii="Times New Roman" w:eastAsia="Times New Roman" w:hAnsi="Times New Roman" w:cs="Times New Roman"/>
          <w:color w:val="000000"/>
          <w:sz w:val="28"/>
          <w:szCs w:val="28"/>
          <w:lang w:eastAsia="ru-RU"/>
        </w:rPr>
      </w:pPr>
      <w:r w:rsidRPr="00475C26">
        <w:rPr>
          <w:rFonts w:ascii="Times New Roman" w:eastAsia="Times New Roman" w:hAnsi="Times New Roman" w:cs="Times New Roman"/>
          <w:color w:val="000000"/>
          <w:sz w:val="28"/>
          <w:szCs w:val="28"/>
          <w:lang w:eastAsia="ru-RU"/>
        </w:rPr>
        <w:t>На сегодняшний день проблема нехватки высококвалифицированных кадров в промышленности является</w:t>
      </w:r>
      <w:r w:rsidR="00BB071E" w:rsidRPr="00475C26">
        <w:rPr>
          <w:rFonts w:ascii="Times New Roman" w:eastAsia="Times New Roman" w:hAnsi="Times New Roman" w:cs="Times New Roman"/>
          <w:color w:val="000000"/>
          <w:sz w:val="28"/>
          <w:szCs w:val="28"/>
          <w:lang w:eastAsia="ru-RU"/>
        </w:rPr>
        <w:t xml:space="preserve"> </w:t>
      </w:r>
      <w:r w:rsidRPr="00475C26">
        <w:rPr>
          <w:rFonts w:ascii="Times New Roman" w:eastAsia="Times New Roman" w:hAnsi="Times New Roman" w:cs="Times New Roman"/>
          <w:color w:val="000000"/>
          <w:sz w:val="28"/>
          <w:szCs w:val="28"/>
          <w:lang w:eastAsia="ru-RU"/>
        </w:rPr>
        <w:t>одной из главных. Наибольшее количество вакантных рабочих мест отмечается по профессиям квалифицированных рабочих промышленных предприятий.</w:t>
      </w:r>
      <w:r w:rsidR="00BB071E" w:rsidRPr="00475C26">
        <w:rPr>
          <w:rFonts w:ascii="Times New Roman" w:hAnsi="Times New Roman" w:cs="Times New Roman"/>
          <w:color w:val="000000"/>
          <w:sz w:val="28"/>
          <w:szCs w:val="28"/>
        </w:rPr>
        <w:t xml:space="preserve"> </w:t>
      </w:r>
      <w:r w:rsidR="00BB071E" w:rsidRPr="00475C26">
        <w:rPr>
          <w:rFonts w:ascii="Times New Roman" w:eastAsia="Times New Roman" w:hAnsi="Times New Roman" w:cs="Times New Roman"/>
          <w:color w:val="000000"/>
          <w:sz w:val="28"/>
          <w:szCs w:val="28"/>
          <w:lang w:eastAsia="ru-RU"/>
        </w:rPr>
        <w:t>Нехватка рабочих рук в ряде случаев</w:t>
      </w:r>
      <w:r w:rsidR="005B3180" w:rsidRPr="00475C26">
        <w:rPr>
          <w:rFonts w:ascii="Times New Roman" w:eastAsia="Times New Roman" w:hAnsi="Times New Roman" w:cs="Times New Roman"/>
          <w:color w:val="000000"/>
          <w:sz w:val="28"/>
          <w:szCs w:val="28"/>
          <w:lang w:eastAsia="ru-RU"/>
        </w:rPr>
        <w:t xml:space="preserve"> </w:t>
      </w:r>
      <w:r w:rsidR="00BB071E" w:rsidRPr="00475C26">
        <w:rPr>
          <w:rFonts w:ascii="Times New Roman" w:eastAsia="Times New Roman" w:hAnsi="Times New Roman" w:cs="Times New Roman"/>
          <w:color w:val="000000"/>
          <w:sz w:val="28"/>
          <w:szCs w:val="28"/>
          <w:lang w:eastAsia="ru-RU"/>
        </w:rPr>
        <w:t>является препятствием для реализации промышленных инвестиционных проектов.</w:t>
      </w:r>
      <w:r w:rsidR="0018666B" w:rsidRPr="00475C26">
        <w:rPr>
          <w:rFonts w:ascii="Times New Roman" w:hAnsi="Times New Roman" w:cs="Times New Roman"/>
          <w:color w:val="000000"/>
          <w:sz w:val="28"/>
          <w:szCs w:val="28"/>
        </w:rPr>
        <w:t xml:space="preserve"> </w:t>
      </w:r>
      <w:r w:rsidR="005B3180" w:rsidRPr="00475C26">
        <w:rPr>
          <w:rFonts w:ascii="Times New Roman" w:hAnsi="Times New Roman" w:cs="Times New Roman"/>
          <w:color w:val="000000"/>
          <w:sz w:val="28"/>
          <w:szCs w:val="28"/>
        </w:rPr>
        <w:t>Обострена</w:t>
      </w:r>
      <w:r w:rsidR="00BB071E" w:rsidRPr="00475C26">
        <w:rPr>
          <w:rFonts w:ascii="Times New Roman" w:eastAsia="Times New Roman" w:hAnsi="Times New Roman" w:cs="Times New Roman"/>
          <w:color w:val="000000"/>
          <w:sz w:val="28"/>
          <w:szCs w:val="28"/>
          <w:lang w:eastAsia="ru-RU"/>
        </w:rPr>
        <w:t xml:space="preserve"> проблема недостаточной квалификации принимаемых на работу кадров</w:t>
      </w:r>
      <w:r w:rsidR="005B3180" w:rsidRPr="00475C26">
        <w:rPr>
          <w:rFonts w:ascii="Times New Roman" w:eastAsia="Times New Roman" w:hAnsi="Times New Roman" w:cs="Times New Roman"/>
          <w:color w:val="000000"/>
          <w:sz w:val="28"/>
          <w:szCs w:val="28"/>
          <w:lang w:eastAsia="ru-RU"/>
        </w:rPr>
        <w:t>, что в первую очередь обусловлено н</w:t>
      </w:r>
      <w:r w:rsidR="00BB071E" w:rsidRPr="00475C26">
        <w:rPr>
          <w:rFonts w:ascii="Times New Roman" w:eastAsia="Times New Roman" w:hAnsi="Times New Roman" w:cs="Times New Roman"/>
          <w:color w:val="000000"/>
          <w:sz w:val="28"/>
          <w:szCs w:val="28"/>
          <w:lang w:eastAsia="ru-RU"/>
        </w:rPr>
        <w:t>едостаточн</w:t>
      </w:r>
      <w:r w:rsidR="005B3180" w:rsidRPr="00475C26">
        <w:rPr>
          <w:rFonts w:ascii="Times New Roman" w:eastAsia="Times New Roman" w:hAnsi="Times New Roman" w:cs="Times New Roman"/>
          <w:color w:val="000000"/>
          <w:sz w:val="28"/>
          <w:szCs w:val="28"/>
          <w:lang w:eastAsia="ru-RU"/>
        </w:rPr>
        <w:t>ой</w:t>
      </w:r>
      <w:r w:rsidR="00BB071E" w:rsidRPr="00475C26">
        <w:rPr>
          <w:rFonts w:ascii="Times New Roman" w:eastAsia="Times New Roman" w:hAnsi="Times New Roman" w:cs="Times New Roman"/>
          <w:color w:val="000000"/>
          <w:sz w:val="28"/>
          <w:szCs w:val="28"/>
          <w:lang w:eastAsia="ru-RU"/>
        </w:rPr>
        <w:t xml:space="preserve"> квалификаци</w:t>
      </w:r>
      <w:r w:rsidR="005B3180" w:rsidRPr="00475C26">
        <w:rPr>
          <w:rFonts w:ascii="Times New Roman" w:eastAsia="Times New Roman" w:hAnsi="Times New Roman" w:cs="Times New Roman"/>
          <w:color w:val="000000"/>
          <w:sz w:val="28"/>
          <w:szCs w:val="28"/>
          <w:lang w:eastAsia="ru-RU"/>
        </w:rPr>
        <w:t>ей</w:t>
      </w:r>
      <w:r w:rsidR="00BB071E" w:rsidRPr="00475C26">
        <w:rPr>
          <w:rFonts w:ascii="Times New Roman" w:eastAsia="Times New Roman" w:hAnsi="Times New Roman" w:cs="Times New Roman"/>
          <w:color w:val="000000"/>
          <w:sz w:val="28"/>
          <w:szCs w:val="28"/>
          <w:lang w:eastAsia="ru-RU"/>
        </w:rPr>
        <w:t xml:space="preserve"> выпускников учебных заведений.</w:t>
      </w:r>
      <w:r w:rsidR="00BB071E" w:rsidRPr="00475C26">
        <w:rPr>
          <w:rFonts w:ascii="Times New Roman" w:hAnsi="Times New Roman" w:cs="Times New Roman"/>
          <w:color w:val="000000"/>
          <w:sz w:val="28"/>
          <w:szCs w:val="28"/>
        </w:rPr>
        <w:t xml:space="preserve"> </w:t>
      </w:r>
      <w:r w:rsidR="00BB071E" w:rsidRPr="00475C26">
        <w:rPr>
          <w:rFonts w:ascii="Times New Roman" w:eastAsia="Times New Roman" w:hAnsi="Times New Roman" w:cs="Times New Roman"/>
          <w:color w:val="000000"/>
          <w:sz w:val="28"/>
          <w:szCs w:val="28"/>
          <w:lang w:eastAsia="ru-RU"/>
        </w:rPr>
        <w:t xml:space="preserve">С другой стороны и внутри предприятий </w:t>
      </w:r>
      <w:r w:rsidR="005B3180" w:rsidRPr="00475C26">
        <w:rPr>
          <w:rFonts w:ascii="Times New Roman" w:eastAsia="Times New Roman" w:hAnsi="Times New Roman" w:cs="Times New Roman"/>
          <w:color w:val="000000"/>
          <w:sz w:val="28"/>
          <w:szCs w:val="28"/>
          <w:lang w:eastAsia="ru-RU"/>
        </w:rPr>
        <w:t>практически отсутствует</w:t>
      </w:r>
      <w:r w:rsidR="00BB071E" w:rsidRPr="00475C26">
        <w:rPr>
          <w:rFonts w:ascii="Times New Roman" w:eastAsia="Times New Roman" w:hAnsi="Times New Roman" w:cs="Times New Roman"/>
          <w:color w:val="000000"/>
          <w:sz w:val="28"/>
          <w:szCs w:val="28"/>
          <w:lang w:eastAsia="ru-RU"/>
        </w:rPr>
        <w:t xml:space="preserve"> система передачи опыта</w:t>
      </w:r>
      <w:r w:rsidR="005B3180" w:rsidRPr="00475C26">
        <w:rPr>
          <w:rFonts w:ascii="Times New Roman" w:eastAsia="Times New Roman" w:hAnsi="Times New Roman" w:cs="Times New Roman"/>
          <w:color w:val="000000"/>
          <w:sz w:val="28"/>
          <w:szCs w:val="28"/>
          <w:lang w:eastAsia="ru-RU"/>
        </w:rPr>
        <w:t>. П</w:t>
      </w:r>
      <w:r w:rsidR="00BB071E" w:rsidRPr="00475C26">
        <w:rPr>
          <w:rFonts w:ascii="Times New Roman" w:eastAsia="Times New Roman" w:hAnsi="Times New Roman" w:cs="Times New Roman"/>
          <w:color w:val="000000"/>
          <w:sz w:val="28"/>
          <w:szCs w:val="28"/>
          <w:lang w:eastAsia="ru-RU"/>
        </w:rPr>
        <w:t xml:space="preserve">роисходит постоянное старение </w:t>
      </w:r>
      <w:r w:rsidR="005B3180" w:rsidRPr="00475C26">
        <w:rPr>
          <w:rFonts w:ascii="Times New Roman" w:eastAsia="Times New Roman" w:hAnsi="Times New Roman" w:cs="Times New Roman"/>
          <w:color w:val="000000"/>
          <w:sz w:val="28"/>
          <w:szCs w:val="28"/>
          <w:lang w:eastAsia="ru-RU"/>
        </w:rPr>
        <w:t>высококва</w:t>
      </w:r>
      <w:r w:rsidR="00BB071E" w:rsidRPr="00475C26">
        <w:rPr>
          <w:rFonts w:ascii="Times New Roman" w:eastAsia="Times New Roman" w:hAnsi="Times New Roman" w:cs="Times New Roman"/>
          <w:color w:val="000000"/>
          <w:sz w:val="28"/>
          <w:szCs w:val="28"/>
          <w:lang w:eastAsia="ru-RU"/>
        </w:rPr>
        <w:t>лифицированного кадрового</w:t>
      </w:r>
      <w:r w:rsidR="005B3180" w:rsidRPr="00475C26">
        <w:rPr>
          <w:rFonts w:ascii="Times New Roman" w:eastAsia="Times New Roman" w:hAnsi="Times New Roman" w:cs="Times New Roman"/>
          <w:color w:val="000000"/>
          <w:sz w:val="28"/>
          <w:szCs w:val="28"/>
          <w:lang w:eastAsia="ru-RU"/>
        </w:rPr>
        <w:t xml:space="preserve"> </w:t>
      </w:r>
      <w:r w:rsidR="00BB071E" w:rsidRPr="00475C26">
        <w:rPr>
          <w:rFonts w:ascii="Times New Roman" w:eastAsia="Times New Roman" w:hAnsi="Times New Roman" w:cs="Times New Roman"/>
          <w:color w:val="000000"/>
          <w:sz w:val="28"/>
          <w:szCs w:val="28"/>
          <w:lang w:eastAsia="ru-RU"/>
        </w:rPr>
        <w:t>состава предприятий.</w:t>
      </w:r>
      <w:r w:rsidR="00BB071E" w:rsidRPr="00475C26">
        <w:rPr>
          <w:rFonts w:ascii="Times New Roman" w:hAnsi="Times New Roman" w:cs="Times New Roman"/>
          <w:color w:val="000000"/>
          <w:sz w:val="28"/>
          <w:szCs w:val="28"/>
        </w:rPr>
        <w:t xml:space="preserve"> </w:t>
      </w:r>
      <w:r w:rsidR="00095AF2" w:rsidRPr="00475C26">
        <w:rPr>
          <w:rFonts w:ascii="Times New Roman" w:hAnsi="Times New Roman" w:cs="Times New Roman"/>
          <w:color w:val="000000"/>
          <w:sz w:val="28"/>
          <w:szCs w:val="28"/>
        </w:rPr>
        <w:t>В настоящее время происходит</w:t>
      </w:r>
      <w:r w:rsidR="00BB071E" w:rsidRPr="00475C26">
        <w:rPr>
          <w:rFonts w:ascii="Times New Roman" w:eastAsia="Times New Roman" w:hAnsi="Times New Roman" w:cs="Times New Roman"/>
          <w:color w:val="000000"/>
          <w:sz w:val="28"/>
          <w:szCs w:val="28"/>
          <w:lang w:eastAsia="ru-RU"/>
        </w:rPr>
        <w:t xml:space="preserve"> снижение популярности рабочих </w:t>
      </w:r>
      <w:proofErr w:type="gramStart"/>
      <w:r w:rsidR="00BB071E" w:rsidRPr="00475C26">
        <w:rPr>
          <w:rFonts w:ascii="Times New Roman" w:eastAsia="Times New Roman" w:hAnsi="Times New Roman" w:cs="Times New Roman"/>
          <w:color w:val="000000"/>
          <w:sz w:val="28"/>
          <w:szCs w:val="28"/>
          <w:lang w:eastAsia="ru-RU"/>
        </w:rPr>
        <w:t>специальностей</w:t>
      </w:r>
      <w:proofErr w:type="gramEnd"/>
      <w:r w:rsidR="00095AF2" w:rsidRPr="00475C26">
        <w:rPr>
          <w:rFonts w:ascii="Times New Roman" w:eastAsia="Times New Roman" w:hAnsi="Times New Roman" w:cs="Times New Roman"/>
          <w:color w:val="000000"/>
          <w:sz w:val="28"/>
          <w:szCs w:val="28"/>
          <w:lang w:eastAsia="ru-RU"/>
        </w:rPr>
        <w:t xml:space="preserve"> в том числе и</w:t>
      </w:r>
      <w:r w:rsidR="00095AF2" w:rsidRPr="00475C26">
        <w:rPr>
          <w:rFonts w:ascii="Times New Roman" w:hAnsi="Times New Roman" w:cs="Times New Roman"/>
          <w:sz w:val="28"/>
          <w:szCs w:val="28"/>
        </w:rPr>
        <w:t xml:space="preserve"> высококвалифицированных</w:t>
      </w:r>
      <w:r w:rsidR="00BB071E" w:rsidRPr="00475C26">
        <w:rPr>
          <w:rFonts w:ascii="Times New Roman" w:eastAsia="Times New Roman" w:hAnsi="Times New Roman" w:cs="Times New Roman"/>
          <w:color w:val="000000"/>
          <w:sz w:val="28"/>
          <w:szCs w:val="28"/>
          <w:lang w:eastAsia="ru-RU"/>
        </w:rPr>
        <w:t>.</w:t>
      </w:r>
    </w:p>
    <w:p w:rsidR="0004040C" w:rsidRPr="00475C26" w:rsidRDefault="00F577E5" w:rsidP="00C16AA4">
      <w:pPr>
        <w:rPr>
          <w:rFonts w:ascii="Times New Roman" w:eastAsia="Times New Roman" w:hAnsi="Times New Roman" w:cs="Times New Roman"/>
          <w:color w:val="000000"/>
          <w:sz w:val="28"/>
          <w:szCs w:val="28"/>
          <w:lang w:eastAsia="ru-RU"/>
        </w:rPr>
      </w:pPr>
      <w:r w:rsidRPr="00475C26">
        <w:rPr>
          <w:rFonts w:ascii="Times New Roman" w:eastAsia="Times New Roman" w:hAnsi="Times New Roman" w:cs="Times New Roman"/>
          <w:color w:val="000000"/>
          <w:sz w:val="28"/>
          <w:szCs w:val="28"/>
          <w:lang w:eastAsia="ru-RU"/>
        </w:rPr>
        <w:t>3</w:t>
      </w:r>
      <w:r w:rsidR="0018666B" w:rsidRPr="00475C26">
        <w:rPr>
          <w:rFonts w:ascii="Times New Roman" w:eastAsia="Times New Roman" w:hAnsi="Times New Roman" w:cs="Times New Roman"/>
          <w:color w:val="000000"/>
          <w:sz w:val="28"/>
          <w:szCs w:val="28"/>
          <w:lang w:eastAsia="ru-RU"/>
        </w:rPr>
        <w:t>.</w:t>
      </w:r>
      <w:r w:rsidR="00656A95">
        <w:rPr>
          <w:rFonts w:ascii="Times New Roman" w:eastAsia="Times New Roman" w:hAnsi="Times New Roman" w:cs="Times New Roman"/>
          <w:color w:val="000000"/>
          <w:sz w:val="28"/>
          <w:szCs w:val="28"/>
          <w:lang w:eastAsia="ru-RU"/>
        </w:rPr>
        <w:t xml:space="preserve"> </w:t>
      </w:r>
      <w:r w:rsidR="0004040C" w:rsidRPr="00475C26">
        <w:rPr>
          <w:rFonts w:ascii="Times New Roman" w:eastAsia="Times New Roman" w:hAnsi="Times New Roman" w:cs="Times New Roman"/>
          <w:color w:val="000000"/>
          <w:sz w:val="28"/>
          <w:szCs w:val="28"/>
          <w:lang w:eastAsia="ru-RU"/>
        </w:rPr>
        <w:t>Низкий уровень развития промышленной кооперации</w:t>
      </w:r>
      <w:r w:rsidR="00475C26" w:rsidRPr="00475C26">
        <w:rPr>
          <w:rFonts w:ascii="Times New Roman" w:eastAsia="Times New Roman" w:hAnsi="Times New Roman" w:cs="Times New Roman"/>
          <w:color w:val="000000"/>
          <w:sz w:val="28"/>
          <w:szCs w:val="28"/>
          <w:lang w:eastAsia="ru-RU"/>
        </w:rPr>
        <w:t>.</w:t>
      </w:r>
    </w:p>
    <w:p w:rsidR="0004040C" w:rsidRPr="00F577E5" w:rsidRDefault="0004040C" w:rsidP="00C16AA4">
      <w:pPr>
        <w:rPr>
          <w:rFonts w:ascii="Times New Roman" w:eastAsia="Times New Roman" w:hAnsi="Times New Roman" w:cs="Times New Roman"/>
          <w:color w:val="000000"/>
          <w:sz w:val="28"/>
          <w:szCs w:val="28"/>
          <w:lang w:eastAsia="ru-RU"/>
        </w:rPr>
      </w:pPr>
      <w:r w:rsidRPr="00F577E5">
        <w:rPr>
          <w:rFonts w:ascii="Times New Roman" w:eastAsia="Times New Roman" w:hAnsi="Times New Roman" w:cs="Times New Roman"/>
          <w:color w:val="000000"/>
          <w:sz w:val="28"/>
          <w:szCs w:val="28"/>
          <w:lang w:eastAsia="ru-RU"/>
        </w:rPr>
        <w:t>Основные факторы, сдерживающие развитие промышленной кооперации, связаны с негативными последствиями конкуренции и процессов картелизации конкурентных сфер экономики.</w:t>
      </w:r>
    </w:p>
    <w:p w:rsidR="0004040C" w:rsidRPr="00F577E5" w:rsidRDefault="0004040C" w:rsidP="00C16AA4">
      <w:pPr>
        <w:rPr>
          <w:rFonts w:ascii="Times New Roman" w:eastAsia="Times New Roman" w:hAnsi="Times New Roman" w:cs="Times New Roman"/>
          <w:color w:val="000000"/>
          <w:sz w:val="28"/>
          <w:szCs w:val="28"/>
          <w:lang w:eastAsia="ru-RU"/>
        </w:rPr>
      </w:pPr>
      <w:r w:rsidRPr="00F577E5">
        <w:rPr>
          <w:rFonts w:ascii="Times New Roman" w:eastAsia="Times New Roman" w:hAnsi="Times New Roman" w:cs="Times New Roman"/>
          <w:color w:val="000000"/>
          <w:sz w:val="28"/>
          <w:szCs w:val="28"/>
          <w:lang w:eastAsia="ru-RU"/>
        </w:rPr>
        <w:t xml:space="preserve">Недостаточной эффективностью характеризуется процесс кластеризации, несмотря на активно проводимую политику со стороны </w:t>
      </w:r>
      <w:r w:rsidRPr="00F577E5">
        <w:rPr>
          <w:rFonts w:ascii="Times New Roman" w:eastAsia="Times New Roman" w:hAnsi="Times New Roman" w:cs="Times New Roman"/>
          <w:color w:val="000000"/>
          <w:sz w:val="28"/>
          <w:szCs w:val="28"/>
          <w:lang w:eastAsia="ru-RU"/>
        </w:rPr>
        <w:lastRenderedPageBreak/>
        <w:t>государства, взаимодействия между участниками кластеров не интенсивны. Среди основных ограничений выступают разнопрофильность участников, несовпадение интересов, целей и намерений, а также  имеющиеся долгосрочные связи участников с контрагентами вне кластера.</w:t>
      </w:r>
    </w:p>
    <w:p w:rsidR="0004040C" w:rsidRPr="00475C26" w:rsidRDefault="00F577E5" w:rsidP="00C16AA4">
      <w:pPr>
        <w:rPr>
          <w:rFonts w:ascii="Times New Roman" w:eastAsia="Times New Roman" w:hAnsi="Times New Roman" w:cs="Times New Roman"/>
          <w:color w:val="000000"/>
          <w:sz w:val="28"/>
          <w:szCs w:val="28"/>
          <w:lang w:eastAsia="ru-RU"/>
        </w:rPr>
      </w:pPr>
      <w:r w:rsidRPr="00475C26">
        <w:rPr>
          <w:rFonts w:ascii="Times New Roman" w:eastAsia="Times New Roman" w:hAnsi="Times New Roman" w:cs="Times New Roman"/>
          <w:color w:val="000000"/>
          <w:sz w:val="28"/>
          <w:szCs w:val="28"/>
          <w:lang w:eastAsia="ru-RU"/>
        </w:rPr>
        <w:t>4</w:t>
      </w:r>
      <w:r w:rsidR="004F5EA6" w:rsidRPr="00475C26">
        <w:rPr>
          <w:rFonts w:ascii="Times New Roman" w:eastAsia="Times New Roman" w:hAnsi="Times New Roman" w:cs="Times New Roman"/>
          <w:color w:val="000000"/>
          <w:sz w:val="28"/>
          <w:szCs w:val="28"/>
          <w:lang w:eastAsia="ru-RU"/>
        </w:rPr>
        <w:t>.</w:t>
      </w:r>
      <w:r w:rsidR="00656A95">
        <w:rPr>
          <w:rFonts w:ascii="Times New Roman" w:eastAsia="Times New Roman" w:hAnsi="Times New Roman" w:cs="Times New Roman"/>
          <w:color w:val="000000"/>
          <w:sz w:val="28"/>
          <w:szCs w:val="28"/>
          <w:lang w:eastAsia="ru-RU"/>
        </w:rPr>
        <w:t xml:space="preserve"> </w:t>
      </w:r>
      <w:r w:rsidR="0004040C" w:rsidRPr="00475C26">
        <w:rPr>
          <w:rFonts w:ascii="Times New Roman" w:eastAsia="Times New Roman" w:hAnsi="Times New Roman" w:cs="Times New Roman"/>
          <w:color w:val="000000"/>
          <w:sz w:val="28"/>
          <w:szCs w:val="28"/>
          <w:lang w:eastAsia="ru-RU"/>
        </w:rPr>
        <w:t xml:space="preserve">Низкая инновационная активность предприятий Красносулинского района. </w:t>
      </w:r>
    </w:p>
    <w:p w:rsidR="00046064" w:rsidRPr="00475C26" w:rsidRDefault="00A14F5D" w:rsidP="00C16AA4">
      <w:pPr>
        <w:rPr>
          <w:rFonts w:ascii="Times New Roman" w:eastAsia="Times New Roman" w:hAnsi="Times New Roman" w:cs="Times New Roman"/>
          <w:color w:val="000000"/>
          <w:sz w:val="28"/>
          <w:szCs w:val="28"/>
          <w:lang w:eastAsia="ru-RU"/>
        </w:rPr>
      </w:pPr>
      <w:r w:rsidRPr="00475C26">
        <w:rPr>
          <w:rFonts w:ascii="Times New Roman" w:hAnsi="Times New Roman" w:cs="Times New Roman"/>
          <w:sz w:val="28"/>
          <w:szCs w:val="28"/>
        </w:rPr>
        <w:t>Основной причиной н</w:t>
      </w:r>
      <w:r w:rsidRPr="00475C26">
        <w:rPr>
          <w:rFonts w:ascii="Times New Roman" w:eastAsia="Times New Roman" w:hAnsi="Times New Roman" w:cs="Times New Roman"/>
          <w:sz w:val="28"/>
          <w:szCs w:val="28"/>
          <w:lang w:eastAsia="ru-RU"/>
        </w:rPr>
        <w:t xml:space="preserve">изкой инновационной активности предприятий Красносулинского района является </w:t>
      </w:r>
      <w:r w:rsidRPr="00475C26">
        <w:rPr>
          <w:rFonts w:ascii="Times New Roman" w:hAnsi="Times New Roman" w:cs="Times New Roman"/>
          <w:sz w:val="28"/>
          <w:szCs w:val="28"/>
        </w:rPr>
        <w:t>недостаток собственных финансовых средств. Важнейшим фактором ухудшения финансового состояния предприятий и ограничения их возможностей для инноваций является снижение спроса на выпускаемую ими продукцию.</w:t>
      </w:r>
    </w:p>
    <w:p w:rsidR="00DB7C65" w:rsidRPr="00475C26" w:rsidRDefault="00F577E5" w:rsidP="00C16AA4">
      <w:pPr>
        <w:tabs>
          <w:tab w:val="left" w:pos="993"/>
        </w:tabs>
        <w:rPr>
          <w:rFonts w:ascii="Times New Roman" w:hAnsi="Times New Roman" w:cs="Times New Roman"/>
          <w:sz w:val="28"/>
          <w:szCs w:val="28"/>
        </w:rPr>
      </w:pPr>
      <w:r w:rsidRPr="00475C26">
        <w:rPr>
          <w:rFonts w:ascii="Times New Roman" w:hAnsi="Times New Roman" w:cs="Times New Roman"/>
          <w:sz w:val="28"/>
          <w:szCs w:val="28"/>
        </w:rPr>
        <w:t>5</w:t>
      </w:r>
      <w:r w:rsidR="00DB7C65" w:rsidRPr="00475C26">
        <w:rPr>
          <w:rFonts w:ascii="Times New Roman" w:hAnsi="Times New Roman" w:cs="Times New Roman"/>
          <w:sz w:val="28"/>
          <w:szCs w:val="28"/>
        </w:rPr>
        <w:t>.</w:t>
      </w:r>
      <w:r w:rsidR="00656A95">
        <w:rPr>
          <w:rFonts w:ascii="Times New Roman" w:hAnsi="Times New Roman" w:cs="Times New Roman"/>
          <w:sz w:val="28"/>
          <w:szCs w:val="28"/>
        </w:rPr>
        <w:t xml:space="preserve"> </w:t>
      </w:r>
      <w:r w:rsidRPr="00475C26">
        <w:rPr>
          <w:rFonts w:ascii="Times New Roman" w:hAnsi="Times New Roman" w:cs="Times New Roman"/>
          <w:sz w:val="28"/>
          <w:szCs w:val="28"/>
        </w:rPr>
        <w:t xml:space="preserve">Системный </w:t>
      </w:r>
      <w:r w:rsidRPr="00475C26">
        <w:rPr>
          <w:rFonts w:ascii="Times New Roman" w:hAnsi="Times New Roman"/>
          <w:sz w:val="28"/>
          <w:szCs w:val="28"/>
        </w:rPr>
        <w:t>к</w:t>
      </w:r>
      <w:r w:rsidR="007737D4" w:rsidRPr="00475C26">
        <w:rPr>
          <w:rFonts w:ascii="Times New Roman" w:hAnsi="Times New Roman"/>
          <w:sz w:val="28"/>
          <w:szCs w:val="28"/>
        </w:rPr>
        <w:t>ризис в угольной промышленности</w:t>
      </w:r>
      <w:r w:rsidR="00475C26" w:rsidRPr="00475C26">
        <w:rPr>
          <w:rFonts w:ascii="Times New Roman" w:hAnsi="Times New Roman"/>
          <w:sz w:val="28"/>
          <w:szCs w:val="28"/>
        </w:rPr>
        <w:t>.</w:t>
      </w:r>
    </w:p>
    <w:p w:rsidR="000729A8" w:rsidRPr="000729A8" w:rsidRDefault="00DB7C65" w:rsidP="00C16AA4">
      <w:pPr>
        <w:tabs>
          <w:tab w:val="left" w:pos="993"/>
        </w:tabs>
        <w:rPr>
          <w:rFonts w:ascii="Times New Roman" w:hAnsi="Times New Roman" w:cs="Times New Roman"/>
          <w:sz w:val="28"/>
          <w:szCs w:val="28"/>
        </w:rPr>
      </w:pPr>
      <w:r w:rsidRPr="000729A8">
        <w:rPr>
          <w:rFonts w:ascii="Times New Roman" w:hAnsi="Times New Roman" w:cs="Times New Roman"/>
          <w:sz w:val="28"/>
          <w:szCs w:val="28"/>
        </w:rPr>
        <w:t>Угледобывающие предприятия Красносулинского района имеют большую глубину в</w:t>
      </w:r>
      <w:r w:rsidR="00882965" w:rsidRPr="000729A8">
        <w:rPr>
          <w:rFonts w:ascii="Times New Roman" w:hAnsi="Times New Roman" w:cs="Times New Roman"/>
          <w:sz w:val="28"/>
          <w:szCs w:val="28"/>
        </w:rPr>
        <w:t>едения горных работ и э</w:t>
      </w:r>
      <w:r w:rsidR="000729A8" w:rsidRPr="000729A8">
        <w:rPr>
          <w:rFonts w:ascii="Times New Roman" w:hAnsi="Times New Roman" w:cs="Times New Roman"/>
          <w:sz w:val="28"/>
          <w:szCs w:val="28"/>
        </w:rPr>
        <w:t>ксплуатируются</w:t>
      </w:r>
      <w:r w:rsidRPr="000729A8">
        <w:rPr>
          <w:rFonts w:ascii="Times New Roman" w:hAnsi="Times New Roman" w:cs="Times New Roman"/>
          <w:sz w:val="28"/>
          <w:szCs w:val="28"/>
        </w:rPr>
        <w:t xml:space="preserve"> продолжительное количество лет, в основном, отработали благоприятные запасы. Поддержание в надлежащем состоянии горных выработок требует значительных затрат и негативно отражается на</w:t>
      </w:r>
      <w:r w:rsidR="000729A8" w:rsidRPr="000729A8">
        <w:rPr>
          <w:rFonts w:ascii="Times New Roman" w:hAnsi="Times New Roman" w:cs="Times New Roman"/>
          <w:sz w:val="28"/>
          <w:szCs w:val="28"/>
        </w:rPr>
        <w:t xml:space="preserve"> </w:t>
      </w:r>
      <w:r w:rsidRPr="000729A8">
        <w:rPr>
          <w:rFonts w:ascii="Times New Roman" w:hAnsi="Times New Roman" w:cs="Times New Roman"/>
          <w:sz w:val="28"/>
          <w:szCs w:val="28"/>
        </w:rPr>
        <w:t>себестоимости продукции и рентабельности производства.</w:t>
      </w:r>
    </w:p>
    <w:p w:rsidR="000729A8" w:rsidRPr="000729A8" w:rsidRDefault="000729A8" w:rsidP="00C16AA4">
      <w:pPr>
        <w:tabs>
          <w:tab w:val="left" w:pos="993"/>
        </w:tabs>
        <w:rPr>
          <w:rFonts w:ascii="Times New Roman" w:hAnsi="Times New Roman" w:cs="Times New Roman"/>
          <w:sz w:val="28"/>
          <w:szCs w:val="28"/>
        </w:rPr>
      </w:pPr>
      <w:r w:rsidRPr="000729A8">
        <w:rPr>
          <w:rFonts w:ascii="Times New Roman" w:eastAsia="Times New Roman" w:hAnsi="Times New Roman" w:cs="Times New Roman"/>
          <w:color w:val="000000"/>
          <w:sz w:val="28"/>
          <w:szCs w:val="28"/>
          <w:lang w:eastAsia="ru-RU"/>
        </w:rPr>
        <w:t>Также п</w:t>
      </w:r>
      <w:r w:rsidR="00DB7C65" w:rsidRPr="000729A8">
        <w:rPr>
          <w:rFonts w:ascii="Times New Roman" w:eastAsia="Times New Roman" w:hAnsi="Times New Roman" w:cs="Times New Roman"/>
          <w:color w:val="000000"/>
          <w:sz w:val="28"/>
          <w:szCs w:val="28"/>
          <w:lang w:eastAsia="ru-RU"/>
        </w:rPr>
        <w:t xml:space="preserve">роисходит </w:t>
      </w:r>
      <w:r w:rsidR="00DB7C65" w:rsidRPr="000729A8">
        <w:rPr>
          <w:rFonts w:ascii="Times New Roman" w:hAnsi="Times New Roman" w:cs="Times New Roman"/>
          <w:color w:val="000000"/>
          <w:sz w:val="28"/>
          <w:szCs w:val="28"/>
        </w:rPr>
        <w:t>снижения спроса на угольную продукцию</w:t>
      </w:r>
      <w:r w:rsidRPr="000729A8">
        <w:rPr>
          <w:rFonts w:ascii="Times New Roman" w:hAnsi="Times New Roman" w:cs="Times New Roman"/>
          <w:color w:val="000000"/>
          <w:sz w:val="28"/>
          <w:szCs w:val="28"/>
        </w:rPr>
        <w:t xml:space="preserve">, в виду существующей </w:t>
      </w:r>
      <w:r w:rsidR="00DB7C65" w:rsidRPr="000729A8">
        <w:rPr>
          <w:rFonts w:ascii="Times New Roman" w:hAnsi="Times New Roman" w:cs="Times New Roman"/>
          <w:color w:val="000000"/>
          <w:sz w:val="28"/>
          <w:szCs w:val="28"/>
        </w:rPr>
        <w:t>межтопливн</w:t>
      </w:r>
      <w:r w:rsidRPr="000729A8">
        <w:rPr>
          <w:rFonts w:ascii="Times New Roman" w:hAnsi="Times New Roman" w:cs="Times New Roman"/>
          <w:color w:val="000000"/>
          <w:sz w:val="28"/>
          <w:szCs w:val="28"/>
        </w:rPr>
        <w:t>ой</w:t>
      </w:r>
      <w:r w:rsidR="00DB7C65" w:rsidRPr="000729A8">
        <w:rPr>
          <w:rFonts w:ascii="Times New Roman" w:hAnsi="Times New Roman" w:cs="Times New Roman"/>
          <w:color w:val="000000"/>
          <w:sz w:val="28"/>
          <w:szCs w:val="28"/>
        </w:rPr>
        <w:t xml:space="preserve"> конкуренци</w:t>
      </w:r>
      <w:r w:rsidRPr="000729A8">
        <w:rPr>
          <w:rFonts w:ascii="Times New Roman" w:hAnsi="Times New Roman" w:cs="Times New Roman"/>
          <w:color w:val="000000"/>
          <w:sz w:val="28"/>
          <w:szCs w:val="28"/>
        </w:rPr>
        <w:t>и</w:t>
      </w:r>
      <w:r w:rsidR="00DB7C65" w:rsidRPr="000729A8">
        <w:rPr>
          <w:rFonts w:ascii="Times New Roman" w:hAnsi="Times New Roman" w:cs="Times New Roman"/>
          <w:color w:val="000000"/>
          <w:sz w:val="28"/>
          <w:szCs w:val="28"/>
        </w:rPr>
        <w:t xml:space="preserve"> с газом, цены на который регулируются государством</w:t>
      </w:r>
      <w:r w:rsidR="00DB7C65" w:rsidRPr="000729A8">
        <w:rPr>
          <w:rFonts w:ascii="Times New Roman" w:eastAsia="Times New Roman" w:hAnsi="Times New Roman" w:cs="Times New Roman"/>
          <w:color w:val="000000"/>
          <w:sz w:val="28"/>
          <w:szCs w:val="28"/>
          <w:lang w:eastAsia="ru-RU"/>
        </w:rPr>
        <w:t>, в то время как цены на уголь являются полностью рыночными.</w:t>
      </w:r>
      <w:r w:rsidRPr="000729A8">
        <w:rPr>
          <w:rFonts w:ascii="Times New Roman" w:hAnsi="Times New Roman" w:cs="Times New Roman"/>
          <w:sz w:val="28"/>
          <w:szCs w:val="28"/>
        </w:rPr>
        <w:t xml:space="preserve"> </w:t>
      </w:r>
    </w:p>
    <w:p w:rsidR="00DB7C65" w:rsidRPr="00DB7C65" w:rsidRDefault="000729A8" w:rsidP="00C16AA4">
      <w:pPr>
        <w:tabs>
          <w:tab w:val="left" w:pos="993"/>
        </w:tabs>
        <w:rPr>
          <w:rFonts w:ascii="Times New Roman" w:eastAsia="Times New Roman" w:hAnsi="Times New Roman" w:cs="Times New Roman"/>
          <w:color w:val="000000"/>
          <w:sz w:val="28"/>
          <w:szCs w:val="28"/>
          <w:lang w:eastAsia="ru-RU"/>
        </w:rPr>
      </w:pPr>
      <w:r w:rsidRPr="000729A8">
        <w:rPr>
          <w:rFonts w:ascii="Times New Roman" w:hAnsi="Times New Roman" w:cs="Times New Roman"/>
          <w:sz w:val="28"/>
          <w:szCs w:val="28"/>
        </w:rPr>
        <w:t>Совокупность таких объективных факторов обусловила сложность социально-экономической ситуации на угольных предприятиях Красносулинского района.</w:t>
      </w:r>
    </w:p>
    <w:p w:rsidR="0004040C" w:rsidRPr="00475C26" w:rsidRDefault="00475C26" w:rsidP="00C16AA4">
      <w:pPr>
        <w:rPr>
          <w:rFonts w:ascii="Times New Roman" w:eastAsia="Calibri" w:hAnsi="Times New Roman" w:cs="Times New Roman"/>
          <w:sz w:val="28"/>
          <w:szCs w:val="28"/>
        </w:rPr>
      </w:pPr>
      <w:r>
        <w:rPr>
          <w:rFonts w:ascii="Times New Roman" w:hAnsi="Times New Roman" w:cs="Times New Roman"/>
          <w:sz w:val="28"/>
          <w:szCs w:val="28"/>
        </w:rPr>
        <w:t>Ключевые тренды.</w:t>
      </w:r>
    </w:p>
    <w:p w:rsidR="0004040C" w:rsidRPr="00475C26" w:rsidRDefault="0029673C" w:rsidP="00C16AA4">
      <w:pPr>
        <w:pStyle w:val="a3"/>
        <w:ind w:left="0"/>
        <w:rPr>
          <w:rFonts w:ascii="Times New Roman" w:hAnsi="Times New Roman" w:cs="Times New Roman"/>
          <w:sz w:val="28"/>
          <w:szCs w:val="28"/>
        </w:rPr>
      </w:pPr>
      <w:r w:rsidRPr="00475C26">
        <w:rPr>
          <w:rFonts w:ascii="Times New Roman" w:hAnsi="Times New Roman" w:cs="Times New Roman"/>
          <w:sz w:val="28"/>
          <w:szCs w:val="28"/>
        </w:rPr>
        <w:t>1.</w:t>
      </w:r>
      <w:r w:rsidR="00656A95">
        <w:rPr>
          <w:rFonts w:ascii="Times New Roman" w:hAnsi="Times New Roman" w:cs="Times New Roman"/>
          <w:sz w:val="28"/>
          <w:szCs w:val="28"/>
        </w:rPr>
        <w:t xml:space="preserve"> </w:t>
      </w:r>
      <w:r w:rsidR="007170E2" w:rsidRPr="00475C26">
        <w:rPr>
          <w:rFonts w:ascii="Times New Roman" w:hAnsi="Times New Roman" w:cs="Times New Roman"/>
          <w:sz w:val="28"/>
          <w:szCs w:val="28"/>
        </w:rPr>
        <w:t xml:space="preserve">Рост мирового рынка </w:t>
      </w:r>
      <w:r w:rsidR="00165504" w:rsidRPr="00475C26">
        <w:rPr>
          <w:rFonts w:ascii="Times New Roman" w:hAnsi="Times New Roman" w:cs="Times New Roman"/>
          <w:sz w:val="28"/>
          <w:szCs w:val="28"/>
        </w:rPr>
        <w:t xml:space="preserve">продукции </w:t>
      </w:r>
      <w:r w:rsidR="0004040C" w:rsidRPr="00475C26">
        <w:rPr>
          <w:rFonts w:ascii="Times New Roman" w:hAnsi="Times New Roman" w:cs="Times New Roman"/>
          <w:sz w:val="28"/>
          <w:szCs w:val="28"/>
        </w:rPr>
        <w:t>химической про</w:t>
      </w:r>
      <w:r w:rsidR="007170E2" w:rsidRPr="00475C26">
        <w:rPr>
          <w:rFonts w:ascii="Times New Roman" w:hAnsi="Times New Roman" w:cs="Times New Roman"/>
          <w:sz w:val="28"/>
          <w:szCs w:val="28"/>
        </w:rPr>
        <w:t>мышленности</w:t>
      </w:r>
      <w:r w:rsidR="00475C26">
        <w:rPr>
          <w:rFonts w:ascii="Times New Roman" w:hAnsi="Times New Roman" w:cs="Times New Roman"/>
          <w:sz w:val="28"/>
          <w:szCs w:val="28"/>
        </w:rPr>
        <w:t>.</w:t>
      </w:r>
    </w:p>
    <w:p w:rsidR="00165504" w:rsidRPr="00475C26" w:rsidRDefault="00165504" w:rsidP="00165504">
      <w:pPr>
        <w:rPr>
          <w:rFonts w:ascii="Times New Roman" w:hAnsi="Times New Roman" w:cs="Times New Roman"/>
          <w:sz w:val="28"/>
          <w:szCs w:val="28"/>
        </w:rPr>
      </w:pPr>
      <w:r w:rsidRPr="00475C26">
        <w:rPr>
          <w:rFonts w:ascii="Times New Roman" w:hAnsi="Times New Roman" w:cs="Times New Roman"/>
          <w:sz w:val="28"/>
          <w:szCs w:val="28"/>
        </w:rPr>
        <w:t>Химическая индустрия характеризуется высокими темпами роста, опережающими развитие мировой экономики. Многие ведущие развитые страны сделали химическую отрасль одной из передовых. Продукты химической промышленности используются во многих отраслях и необходимы для их развития.</w:t>
      </w:r>
    </w:p>
    <w:p w:rsidR="00165504" w:rsidRPr="00475C26" w:rsidRDefault="00165504" w:rsidP="00165504">
      <w:pPr>
        <w:rPr>
          <w:rFonts w:ascii="Times New Roman" w:hAnsi="Times New Roman" w:cs="Times New Roman"/>
          <w:sz w:val="28"/>
          <w:szCs w:val="28"/>
        </w:rPr>
      </w:pPr>
      <w:r w:rsidRPr="00475C26">
        <w:rPr>
          <w:rFonts w:ascii="Times New Roman" w:hAnsi="Times New Roman" w:cs="Times New Roman"/>
          <w:sz w:val="28"/>
          <w:szCs w:val="28"/>
        </w:rPr>
        <w:t xml:space="preserve">Основным сырьем для работы химической промышленности являются продукты нефтегазовой отрасли. Это стало причиной смещения производственных мощностей ближе к их источникам, поэтому мировой химический комплекс стал активно развиваться в странах, имеющих собственную нефтегазодобывающую промышленность (Россия, Канада, Великобритания, США, Нидерланды) и удобное расположение для подвоза </w:t>
      </w:r>
      <w:r w:rsidRPr="00475C26">
        <w:rPr>
          <w:rFonts w:ascii="Times New Roman" w:hAnsi="Times New Roman" w:cs="Times New Roman"/>
          <w:sz w:val="28"/>
          <w:szCs w:val="28"/>
        </w:rPr>
        <w:lastRenderedPageBreak/>
        <w:t>сырья, вблизи нефтегазопроводов (ФРГ, Италия, Япония, Франция, Бельгия).</w:t>
      </w:r>
    </w:p>
    <w:p w:rsidR="00165504" w:rsidRPr="00475C26" w:rsidRDefault="00165504" w:rsidP="00165504">
      <w:pPr>
        <w:rPr>
          <w:rFonts w:ascii="Times New Roman" w:hAnsi="Times New Roman" w:cs="Times New Roman"/>
          <w:sz w:val="28"/>
          <w:szCs w:val="28"/>
        </w:rPr>
      </w:pPr>
      <w:r w:rsidRPr="00475C26">
        <w:rPr>
          <w:rFonts w:ascii="Times New Roman" w:hAnsi="Times New Roman" w:cs="Times New Roman"/>
          <w:sz w:val="28"/>
          <w:szCs w:val="28"/>
        </w:rPr>
        <w:t>В потреблении утверждается концепция «зеленой» химии, а также наблюдается повышение энергоэффективности химического производства.</w:t>
      </w:r>
    </w:p>
    <w:p w:rsidR="00165504" w:rsidRPr="00475C26" w:rsidRDefault="00165504" w:rsidP="00165504">
      <w:pPr>
        <w:rPr>
          <w:rFonts w:ascii="Times New Roman" w:hAnsi="Times New Roman" w:cs="Times New Roman"/>
          <w:sz w:val="28"/>
          <w:szCs w:val="28"/>
        </w:rPr>
      </w:pPr>
      <w:r w:rsidRPr="00475C26">
        <w:rPr>
          <w:rFonts w:ascii="Times New Roman" w:hAnsi="Times New Roman" w:cs="Times New Roman"/>
          <w:sz w:val="28"/>
          <w:szCs w:val="28"/>
        </w:rPr>
        <w:t>Важнейшими географическими рынками потребления химической продукции будут страны Азии и Латинской Америки. Для российских производителей важным рынком также останутся страны СНГ.</w:t>
      </w:r>
    </w:p>
    <w:p w:rsidR="0011577C" w:rsidRPr="00475C26" w:rsidRDefault="0011577C" w:rsidP="0011577C">
      <w:pPr>
        <w:rPr>
          <w:rFonts w:ascii="Times New Roman" w:hAnsi="Times New Roman" w:cs="Times New Roman"/>
          <w:sz w:val="28"/>
          <w:szCs w:val="28"/>
        </w:rPr>
      </w:pPr>
      <w:r w:rsidRPr="00475C26">
        <w:rPr>
          <w:rFonts w:ascii="Times New Roman" w:hAnsi="Times New Roman" w:cs="Times New Roman"/>
          <w:sz w:val="28"/>
          <w:szCs w:val="28"/>
        </w:rPr>
        <w:t>2. Рост мирового рынка машиностроения</w:t>
      </w:r>
      <w:r w:rsidR="00475C26">
        <w:rPr>
          <w:rFonts w:ascii="Times New Roman" w:hAnsi="Times New Roman" w:cs="Times New Roman"/>
          <w:sz w:val="28"/>
          <w:szCs w:val="28"/>
        </w:rPr>
        <w:t>.</w:t>
      </w:r>
    </w:p>
    <w:p w:rsidR="00616187" w:rsidRPr="00475C26" w:rsidRDefault="0011577C" w:rsidP="00616187">
      <w:pPr>
        <w:rPr>
          <w:rFonts w:ascii="Times New Roman" w:hAnsi="Times New Roman" w:cs="Times New Roman"/>
          <w:sz w:val="28"/>
          <w:szCs w:val="28"/>
        </w:rPr>
      </w:pPr>
      <w:r w:rsidRPr="00475C26">
        <w:rPr>
          <w:rFonts w:ascii="Times New Roman" w:hAnsi="Times New Roman" w:cs="Times New Roman"/>
          <w:sz w:val="28"/>
          <w:szCs w:val="28"/>
        </w:rPr>
        <w:t xml:space="preserve">Машиностроение является главной отраслью мировой промышленности, на его долю приходится порядка 35 процентов стоимости мировой промышленной продукции. В настоящее время мировой объем производства машин и оборудования, измеренный по добавленной стоимости, составляет около 5 </w:t>
      </w:r>
      <w:proofErr w:type="gramStart"/>
      <w:r w:rsidRPr="00475C26">
        <w:rPr>
          <w:rFonts w:ascii="Times New Roman" w:hAnsi="Times New Roman" w:cs="Times New Roman"/>
          <w:sz w:val="28"/>
          <w:szCs w:val="28"/>
        </w:rPr>
        <w:t>трлн</w:t>
      </w:r>
      <w:proofErr w:type="gramEnd"/>
      <w:r w:rsidRPr="00475C26">
        <w:rPr>
          <w:rFonts w:ascii="Times New Roman" w:hAnsi="Times New Roman" w:cs="Times New Roman"/>
          <w:sz w:val="28"/>
          <w:szCs w:val="28"/>
        </w:rPr>
        <w:t xml:space="preserve"> долларов США. Наиболее крупными производителями и экспортерами машин и оборудования являются страны ЕС (порядка 40 процентов производства интеграционного объединения приходится на Германию), Китай, США, Япония, Южная Корея. В то же время на Россию приходится менее 1 процента мирового производства машин и оборудования.</w:t>
      </w:r>
    </w:p>
    <w:p w:rsidR="0004040C" w:rsidRPr="00475C26" w:rsidRDefault="0004040C" w:rsidP="00616187">
      <w:pPr>
        <w:rPr>
          <w:rFonts w:ascii="Times New Roman" w:hAnsi="Times New Roman" w:cs="Times New Roman"/>
          <w:sz w:val="28"/>
          <w:szCs w:val="28"/>
        </w:rPr>
      </w:pPr>
      <w:r w:rsidRPr="00475C26">
        <w:rPr>
          <w:rFonts w:ascii="Times New Roman" w:hAnsi="Times New Roman" w:cs="Times New Roman"/>
          <w:sz w:val="28"/>
          <w:szCs w:val="28"/>
        </w:rPr>
        <w:t>3.</w:t>
      </w:r>
      <w:r w:rsidR="002E3BA7" w:rsidRPr="002E3BA7">
        <w:rPr>
          <w:rFonts w:ascii="Times New Roman" w:hAnsi="Times New Roman" w:cs="Times New Roman"/>
          <w:sz w:val="28"/>
          <w:szCs w:val="28"/>
        </w:rPr>
        <w:t xml:space="preserve"> </w:t>
      </w:r>
      <w:r w:rsidR="0029673C" w:rsidRPr="00475C26">
        <w:rPr>
          <w:rFonts w:ascii="Times New Roman" w:hAnsi="Times New Roman" w:cs="Times New Roman"/>
          <w:sz w:val="28"/>
          <w:szCs w:val="28"/>
        </w:rPr>
        <w:t xml:space="preserve">Высокорастущий </w:t>
      </w:r>
      <w:r w:rsidRPr="00475C26">
        <w:rPr>
          <w:rFonts w:ascii="Times New Roman" w:hAnsi="Times New Roman" w:cs="Times New Roman"/>
          <w:sz w:val="28"/>
          <w:szCs w:val="28"/>
        </w:rPr>
        <w:t>внутренний спрос на качественную высокотехнологичную продукцию и проведение государством политики</w:t>
      </w:r>
      <w:r w:rsidR="00475C26">
        <w:rPr>
          <w:rFonts w:ascii="Times New Roman" w:hAnsi="Times New Roman" w:cs="Times New Roman"/>
          <w:sz w:val="28"/>
          <w:szCs w:val="28"/>
        </w:rPr>
        <w:t>.</w:t>
      </w:r>
    </w:p>
    <w:p w:rsidR="0004040C" w:rsidRPr="00475C26" w:rsidRDefault="0004040C" w:rsidP="00C16AA4">
      <w:pPr>
        <w:tabs>
          <w:tab w:val="left" w:pos="1276"/>
        </w:tabs>
        <w:rPr>
          <w:rFonts w:ascii="Times New Roman" w:hAnsi="Times New Roman" w:cs="Times New Roman"/>
          <w:sz w:val="28"/>
          <w:szCs w:val="28"/>
        </w:rPr>
      </w:pPr>
      <w:r w:rsidRPr="00475C26">
        <w:rPr>
          <w:rFonts w:ascii="Times New Roman" w:hAnsi="Times New Roman" w:cs="Times New Roman"/>
          <w:sz w:val="28"/>
          <w:szCs w:val="28"/>
        </w:rPr>
        <w:t>Продолжающаяся политика санкций в отношении России со стороны стран Запада создает стимулирующий фон для продолжения полномасштабной политики.</w:t>
      </w:r>
    </w:p>
    <w:p w:rsidR="006C5DCD" w:rsidRDefault="0004040C" w:rsidP="006C5DCD">
      <w:pPr>
        <w:tabs>
          <w:tab w:val="left" w:pos="1276"/>
        </w:tabs>
        <w:rPr>
          <w:rFonts w:ascii="Times New Roman" w:hAnsi="Times New Roman" w:cs="Times New Roman"/>
          <w:sz w:val="28"/>
          <w:szCs w:val="28"/>
        </w:rPr>
      </w:pPr>
      <w:r w:rsidRPr="00475C26">
        <w:rPr>
          <w:rFonts w:ascii="Times New Roman" w:hAnsi="Times New Roman" w:cs="Times New Roman"/>
          <w:sz w:val="28"/>
          <w:szCs w:val="28"/>
        </w:rPr>
        <w:t>Основные задачи по реализации политики импортозамещения в сфере промышленности состоит в следующем:</w:t>
      </w:r>
    </w:p>
    <w:p w:rsidR="006C5DCD" w:rsidRDefault="0004040C" w:rsidP="006C5DCD">
      <w:pPr>
        <w:tabs>
          <w:tab w:val="left" w:pos="1276"/>
        </w:tabs>
        <w:rPr>
          <w:rFonts w:ascii="Times New Roman" w:hAnsi="Times New Roman" w:cs="Times New Roman"/>
          <w:sz w:val="28"/>
          <w:szCs w:val="28"/>
        </w:rPr>
      </w:pPr>
      <w:r w:rsidRPr="006C5DCD">
        <w:rPr>
          <w:rFonts w:ascii="Times New Roman" w:hAnsi="Times New Roman" w:cs="Times New Roman"/>
          <w:sz w:val="28"/>
          <w:szCs w:val="28"/>
        </w:rPr>
        <w:t>снизить долю импорта, используемого для российского производства и потребления;</w:t>
      </w:r>
    </w:p>
    <w:p w:rsidR="0004040C" w:rsidRPr="006C5DCD" w:rsidRDefault="0004040C" w:rsidP="006C5DCD">
      <w:pPr>
        <w:tabs>
          <w:tab w:val="left" w:pos="1276"/>
        </w:tabs>
        <w:rPr>
          <w:rFonts w:ascii="Times New Roman" w:hAnsi="Times New Roman" w:cs="Times New Roman"/>
          <w:sz w:val="28"/>
          <w:szCs w:val="28"/>
        </w:rPr>
      </w:pPr>
      <w:r w:rsidRPr="006C5DCD">
        <w:rPr>
          <w:rFonts w:ascii="Times New Roman" w:hAnsi="Times New Roman" w:cs="Times New Roman"/>
          <w:sz w:val="28"/>
          <w:szCs w:val="28"/>
        </w:rPr>
        <w:t>повысить конкурентоспособность отечественной продукции;</w:t>
      </w:r>
    </w:p>
    <w:p w:rsidR="0004040C" w:rsidRPr="00475C26" w:rsidRDefault="0004040C" w:rsidP="006C5DCD">
      <w:pPr>
        <w:pStyle w:val="a3"/>
        <w:tabs>
          <w:tab w:val="left" w:pos="1276"/>
        </w:tabs>
        <w:ind w:left="709" w:firstLine="0"/>
        <w:rPr>
          <w:rFonts w:ascii="Times New Roman" w:hAnsi="Times New Roman" w:cs="Times New Roman"/>
          <w:sz w:val="28"/>
          <w:szCs w:val="28"/>
        </w:rPr>
      </w:pPr>
      <w:r w:rsidRPr="00475C26">
        <w:rPr>
          <w:rFonts w:ascii="Times New Roman" w:hAnsi="Times New Roman" w:cs="Times New Roman"/>
          <w:sz w:val="28"/>
          <w:szCs w:val="28"/>
        </w:rPr>
        <w:t>обеспечить внутренний спрос;</w:t>
      </w:r>
    </w:p>
    <w:p w:rsidR="0004040C" w:rsidRPr="00475C26" w:rsidRDefault="0004040C" w:rsidP="006C5DCD">
      <w:pPr>
        <w:pStyle w:val="a3"/>
        <w:tabs>
          <w:tab w:val="left" w:pos="1276"/>
        </w:tabs>
        <w:ind w:left="709" w:firstLine="0"/>
        <w:rPr>
          <w:rFonts w:ascii="Times New Roman" w:hAnsi="Times New Roman" w:cs="Times New Roman"/>
          <w:sz w:val="28"/>
          <w:szCs w:val="28"/>
        </w:rPr>
      </w:pPr>
      <w:r w:rsidRPr="00475C26">
        <w:rPr>
          <w:rFonts w:ascii="Times New Roman" w:hAnsi="Times New Roman" w:cs="Times New Roman"/>
          <w:sz w:val="28"/>
          <w:szCs w:val="28"/>
        </w:rPr>
        <w:t>увеличить экспорт российских продуктов.</w:t>
      </w:r>
    </w:p>
    <w:p w:rsidR="005D1575" w:rsidRPr="00475C26" w:rsidRDefault="00616187" w:rsidP="00C16AA4">
      <w:pPr>
        <w:rPr>
          <w:rFonts w:ascii="Times New Roman" w:hAnsi="Times New Roman" w:cs="Times New Roman"/>
          <w:sz w:val="28"/>
          <w:szCs w:val="28"/>
        </w:rPr>
      </w:pPr>
      <w:r w:rsidRPr="00475C26">
        <w:rPr>
          <w:rFonts w:ascii="Times New Roman" w:hAnsi="Times New Roman" w:cs="Times New Roman"/>
          <w:sz w:val="28"/>
          <w:szCs w:val="28"/>
        </w:rPr>
        <w:t>4</w:t>
      </w:r>
      <w:r w:rsidR="005D1575" w:rsidRPr="00475C26">
        <w:rPr>
          <w:rFonts w:ascii="Times New Roman" w:hAnsi="Times New Roman" w:cs="Times New Roman"/>
          <w:sz w:val="28"/>
          <w:szCs w:val="28"/>
        </w:rPr>
        <w:t>.</w:t>
      </w:r>
      <w:r w:rsidR="002E3BA7" w:rsidRPr="002E3BA7">
        <w:rPr>
          <w:rFonts w:ascii="Times New Roman" w:hAnsi="Times New Roman" w:cs="Times New Roman"/>
          <w:sz w:val="28"/>
          <w:szCs w:val="28"/>
        </w:rPr>
        <w:t xml:space="preserve"> </w:t>
      </w:r>
      <w:r w:rsidR="005D1575" w:rsidRPr="00475C26">
        <w:rPr>
          <w:rFonts w:ascii="Times New Roman" w:hAnsi="Times New Roman" w:cs="Times New Roman"/>
          <w:sz w:val="28"/>
          <w:szCs w:val="28"/>
        </w:rPr>
        <w:t>Снижение доли угля в миро</w:t>
      </w:r>
      <w:r w:rsidR="007737D4" w:rsidRPr="00475C26">
        <w:rPr>
          <w:rFonts w:ascii="Times New Roman" w:hAnsi="Times New Roman" w:cs="Times New Roman"/>
          <w:sz w:val="28"/>
          <w:szCs w:val="28"/>
        </w:rPr>
        <w:t>вой структуре энергопотребления</w:t>
      </w:r>
      <w:r w:rsidR="0052745A" w:rsidRPr="00475C26">
        <w:rPr>
          <w:rFonts w:ascii="Times New Roman" w:hAnsi="Times New Roman" w:cs="Times New Roman"/>
          <w:sz w:val="28"/>
          <w:szCs w:val="28"/>
        </w:rPr>
        <w:t>; становление АТР в качестве основного потребителя угля</w:t>
      </w:r>
      <w:r w:rsidR="00475C26">
        <w:rPr>
          <w:rFonts w:ascii="Times New Roman" w:hAnsi="Times New Roman" w:cs="Times New Roman"/>
          <w:sz w:val="28"/>
          <w:szCs w:val="28"/>
        </w:rPr>
        <w:t>.</w:t>
      </w:r>
    </w:p>
    <w:p w:rsidR="000C49DB" w:rsidRDefault="000C49DB" w:rsidP="00C16AA4">
      <w:pPr>
        <w:tabs>
          <w:tab w:val="left" w:pos="1134"/>
        </w:tabs>
        <w:rPr>
          <w:rFonts w:ascii="Times New Roman" w:hAnsi="Times New Roman" w:cs="Times New Roman"/>
          <w:color w:val="000000"/>
          <w:sz w:val="28"/>
          <w:szCs w:val="28"/>
        </w:rPr>
      </w:pPr>
      <w:proofErr w:type="gramStart"/>
      <w:r w:rsidRPr="000C49DB">
        <w:rPr>
          <w:rFonts w:ascii="Times New Roman" w:hAnsi="Times New Roman" w:cs="Times New Roman"/>
          <w:color w:val="000000"/>
          <w:sz w:val="28"/>
          <w:szCs w:val="28"/>
        </w:rPr>
        <w:t>Вероятность снижения спроса и цен на угольную продукцию с соответствующим усилением конкуренции на международном угольном рынке (включая риск со стороны импортеров) связана, прежде всего, с различными кризисными явлениями в мировой экономике и может привести к росту убытков угольных компаний, а в ряде случаев – к их банкротству, замораживанию инвестиционных проектов, росту безработицы, снижению доходов населения и местных бюджетов.</w:t>
      </w:r>
      <w:proofErr w:type="gramEnd"/>
    </w:p>
    <w:p w:rsidR="005D1575" w:rsidRPr="00F34764" w:rsidRDefault="005D1575" w:rsidP="00C16AA4">
      <w:pPr>
        <w:tabs>
          <w:tab w:val="left" w:pos="1134"/>
        </w:tabs>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Большинство</w:t>
      </w:r>
      <w:r w:rsidRPr="00F34764">
        <w:rPr>
          <w:rFonts w:ascii="Times New Roman" w:hAnsi="Times New Roman" w:cs="Times New Roman"/>
          <w:sz w:val="28"/>
          <w:szCs w:val="28"/>
        </w:rPr>
        <w:t xml:space="preserve"> развитых стран-потребителей </w:t>
      </w:r>
      <w:r w:rsidR="00EA406D">
        <w:rPr>
          <w:rFonts w:ascii="Times New Roman" w:hAnsi="Times New Roman" w:cs="Times New Roman"/>
          <w:sz w:val="28"/>
          <w:szCs w:val="28"/>
        </w:rPr>
        <w:t xml:space="preserve">переходят </w:t>
      </w:r>
      <w:r w:rsidRPr="00F34764">
        <w:rPr>
          <w:rFonts w:ascii="Times New Roman" w:hAnsi="Times New Roman" w:cs="Times New Roman"/>
          <w:sz w:val="28"/>
          <w:szCs w:val="28"/>
        </w:rPr>
        <w:t>к более экологичным источникам энергии,</w:t>
      </w:r>
      <w:r w:rsidR="00EA406D">
        <w:rPr>
          <w:rFonts w:ascii="Times New Roman" w:hAnsi="Times New Roman" w:cs="Times New Roman"/>
          <w:sz w:val="28"/>
          <w:szCs w:val="28"/>
        </w:rPr>
        <w:t xml:space="preserve"> однако,</w:t>
      </w:r>
      <w:r w:rsidRPr="00F34764">
        <w:rPr>
          <w:rFonts w:ascii="Times New Roman" w:hAnsi="Times New Roman" w:cs="Times New Roman"/>
          <w:sz w:val="28"/>
          <w:szCs w:val="28"/>
        </w:rPr>
        <w:t xml:space="preserve"> уголь останется востребованным источником энергии</w:t>
      </w:r>
      <w:r w:rsidR="00EA406D">
        <w:rPr>
          <w:rFonts w:ascii="Times New Roman" w:hAnsi="Times New Roman" w:cs="Times New Roman"/>
          <w:sz w:val="28"/>
          <w:szCs w:val="28"/>
        </w:rPr>
        <w:t>.</w:t>
      </w:r>
    </w:p>
    <w:p w:rsidR="005D1575" w:rsidRPr="00F34764" w:rsidRDefault="00EA406D" w:rsidP="00C16AA4">
      <w:pPr>
        <w:tabs>
          <w:tab w:val="left" w:pos="1134"/>
        </w:tabs>
        <w:rPr>
          <w:rFonts w:ascii="Times New Roman" w:hAnsi="Times New Roman" w:cs="Times New Roman"/>
          <w:color w:val="000000"/>
          <w:sz w:val="28"/>
          <w:szCs w:val="28"/>
        </w:rPr>
      </w:pPr>
      <w:r>
        <w:rPr>
          <w:rFonts w:ascii="Times New Roman" w:hAnsi="Times New Roman" w:cs="Times New Roman"/>
          <w:color w:val="000000"/>
          <w:sz w:val="28"/>
          <w:szCs w:val="28"/>
        </w:rPr>
        <w:t>П</w:t>
      </w:r>
      <w:r w:rsidR="005D1575" w:rsidRPr="00F34764">
        <w:rPr>
          <w:rFonts w:ascii="Times New Roman" w:hAnsi="Times New Roman" w:cs="Times New Roman"/>
          <w:color w:val="000000"/>
          <w:sz w:val="28"/>
          <w:szCs w:val="28"/>
        </w:rPr>
        <w:t>ерспективными рынками сбыта являются рынки Индии, страны Юго-Восточной Азии и  Северной Африки.</w:t>
      </w:r>
    </w:p>
    <w:p w:rsidR="005D1575" w:rsidRPr="00F34764" w:rsidRDefault="005D1575" w:rsidP="00C16AA4">
      <w:pPr>
        <w:tabs>
          <w:tab w:val="left" w:pos="1134"/>
        </w:tabs>
        <w:rPr>
          <w:rFonts w:ascii="Times New Roman" w:hAnsi="Times New Roman" w:cs="Times New Roman"/>
          <w:sz w:val="28"/>
          <w:szCs w:val="28"/>
        </w:rPr>
      </w:pPr>
      <w:r w:rsidRPr="00F34764">
        <w:rPr>
          <w:rFonts w:ascii="Times New Roman" w:hAnsi="Times New Roman" w:cs="Times New Roman"/>
          <w:sz w:val="28"/>
          <w:szCs w:val="28"/>
        </w:rPr>
        <w:t>По прогнозу ИНЭИ РАН, потребление угля в мире вырастет на 12,5</w:t>
      </w:r>
      <w:r w:rsidR="00FC32DE" w:rsidRPr="00FC32DE">
        <w:rPr>
          <w:rFonts w:ascii="Times New Roman" w:eastAsia="Times New Roman" w:hAnsi="Times New Roman" w:cs="Times New Roman"/>
          <w:sz w:val="28"/>
          <w:szCs w:val="28"/>
          <w:lang w:eastAsia="ru-RU"/>
        </w:rPr>
        <w:t xml:space="preserve"> </w:t>
      </w:r>
      <w:r w:rsidR="00FC32DE">
        <w:rPr>
          <w:rFonts w:ascii="Times New Roman" w:eastAsia="Times New Roman" w:hAnsi="Times New Roman" w:cs="Times New Roman"/>
          <w:sz w:val="28"/>
          <w:szCs w:val="28"/>
          <w:lang w:eastAsia="ru-RU"/>
        </w:rPr>
        <w:t>процента</w:t>
      </w:r>
      <w:r w:rsidRPr="00F34764">
        <w:rPr>
          <w:rFonts w:ascii="Times New Roman" w:hAnsi="Times New Roman" w:cs="Times New Roman"/>
          <w:sz w:val="28"/>
          <w:szCs w:val="28"/>
        </w:rPr>
        <w:t>. Основными потребителями, предположительно, станут развивающиеся страны Азии</w:t>
      </w:r>
      <w:r w:rsidR="00EA406D">
        <w:rPr>
          <w:rFonts w:ascii="Times New Roman" w:hAnsi="Times New Roman" w:cs="Times New Roman"/>
          <w:sz w:val="28"/>
          <w:szCs w:val="28"/>
        </w:rPr>
        <w:t xml:space="preserve"> </w:t>
      </w:r>
      <w:r w:rsidRPr="00F34764">
        <w:rPr>
          <w:rFonts w:ascii="Times New Roman" w:hAnsi="Times New Roman" w:cs="Times New Roman"/>
          <w:sz w:val="28"/>
          <w:szCs w:val="28"/>
        </w:rPr>
        <w:t>и Африки.</w:t>
      </w:r>
    </w:p>
    <w:p w:rsidR="0004040C" w:rsidRPr="007C472C" w:rsidRDefault="0004040C" w:rsidP="007C472C">
      <w:pPr>
        <w:rPr>
          <w:rFonts w:ascii="Times New Roman" w:hAnsi="Times New Roman" w:cs="Times New Roman"/>
          <w:sz w:val="28"/>
          <w:szCs w:val="28"/>
        </w:rPr>
      </w:pPr>
      <w:r w:rsidRPr="007C472C">
        <w:rPr>
          <w:rFonts w:ascii="Times New Roman" w:hAnsi="Times New Roman" w:cs="Times New Roman"/>
          <w:sz w:val="28"/>
          <w:szCs w:val="28"/>
        </w:rPr>
        <w:t>Система целей и механизм реализации</w:t>
      </w:r>
      <w:r w:rsidR="007C472C" w:rsidRPr="007C472C">
        <w:rPr>
          <w:rFonts w:ascii="Times New Roman" w:hAnsi="Times New Roman" w:cs="Times New Roman"/>
          <w:sz w:val="28"/>
          <w:szCs w:val="28"/>
        </w:rPr>
        <w:t>.</w:t>
      </w:r>
    </w:p>
    <w:p w:rsidR="0004040C" w:rsidRPr="007C472C" w:rsidRDefault="0004040C" w:rsidP="00C16AA4">
      <w:pPr>
        <w:tabs>
          <w:tab w:val="left" w:pos="1276"/>
        </w:tabs>
        <w:rPr>
          <w:rFonts w:ascii="Times New Roman" w:hAnsi="Times New Roman" w:cs="Times New Roman"/>
          <w:sz w:val="28"/>
          <w:szCs w:val="28"/>
        </w:rPr>
      </w:pPr>
      <w:r w:rsidRPr="007C472C">
        <w:rPr>
          <w:rFonts w:ascii="Times New Roman" w:hAnsi="Times New Roman" w:cs="Times New Roman"/>
          <w:sz w:val="28"/>
          <w:szCs w:val="28"/>
        </w:rPr>
        <w:t>Динамичес</w:t>
      </w:r>
      <w:r w:rsidR="007C472C">
        <w:rPr>
          <w:rFonts w:ascii="Times New Roman" w:hAnsi="Times New Roman" w:cs="Times New Roman"/>
          <w:sz w:val="28"/>
          <w:szCs w:val="28"/>
        </w:rPr>
        <w:t>кие цели</w:t>
      </w:r>
      <w:r w:rsidRPr="007C472C">
        <w:rPr>
          <w:rFonts w:ascii="Times New Roman" w:hAnsi="Times New Roman" w:cs="Times New Roman"/>
          <w:sz w:val="28"/>
          <w:szCs w:val="28"/>
        </w:rPr>
        <w:t>:</w:t>
      </w:r>
    </w:p>
    <w:p w:rsidR="0004040C" w:rsidRDefault="00E117F2" w:rsidP="00C16AA4">
      <w:pPr>
        <w:rPr>
          <w:rFonts w:ascii="Times New Roman" w:hAnsi="Times New Roman" w:cs="Times New Roman"/>
          <w:sz w:val="28"/>
          <w:szCs w:val="28"/>
        </w:rPr>
      </w:pPr>
      <w:r>
        <w:rPr>
          <w:rFonts w:ascii="Times New Roman" w:hAnsi="Times New Roman"/>
          <w:sz w:val="28"/>
          <w:szCs w:val="28"/>
        </w:rPr>
        <w:t>1.</w:t>
      </w:r>
      <w:r w:rsidR="002E3BA7" w:rsidRPr="002E3BA7">
        <w:rPr>
          <w:rFonts w:ascii="Times New Roman" w:hAnsi="Times New Roman"/>
          <w:sz w:val="28"/>
          <w:szCs w:val="28"/>
        </w:rPr>
        <w:t xml:space="preserve"> </w:t>
      </w:r>
      <w:r w:rsidR="0091321D" w:rsidRPr="00486805">
        <w:rPr>
          <w:rFonts w:ascii="Times New Roman" w:hAnsi="Times New Roman"/>
          <w:sz w:val="28"/>
          <w:szCs w:val="28"/>
        </w:rPr>
        <w:t>Рост совокупного объема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w:t>
      </w:r>
      <w:r w:rsidR="00E27F67">
        <w:rPr>
          <w:rFonts w:ascii="Times New Roman" w:hAnsi="Times New Roman" w:cs="Times New Roman"/>
          <w:sz w:val="28"/>
          <w:szCs w:val="28"/>
        </w:rPr>
        <w:t>.</w:t>
      </w:r>
    </w:p>
    <w:p w:rsidR="00E27F67" w:rsidRPr="00486805" w:rsidRDefault="00E27F67" w:rsidP="00C16AA4">
      <w:pPr>
        <w:rPr>
          <w:rFonts w:ascii="Times New Roman" w:hAnsi="Times New Roman" w:cs="Times New Roman"/>
          <w:sz w:val="28"/>
          <w:szCs w:val="28"/>
        </w:rPr>
      </w:pPr>
      <w:r>
        <w:rPr>
          <w:rFonts w:ascii="Times New Roman" w:hAnsi="Times New Roman" w:cs="Times New Roman"/>
          <w:sz w:val="28"/>
          <w:szCs w:val="28"/>
        </w:rPr>
        <w:t>Индикатор 1. Объем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w:t>
      </w:r>
    </w:p>
    <w:p w:rsidR="0004040C" w:rsidRPr="007C472C" w:rsidRDefault="00630DA5" w:rsidP="00630DA5">
      <w:pPr>
        <w:tabs>
          <w:tab w:val="left" w:pos="426"/>
        </w:tabs>
        <w:ind w:left="709" w:firstLine="0"/>
        <w:contextualSpacing/>
        <w:rPr>
          <w:rFonts w:ascii="Times New Roman" w:hAnsi="Times New Roman" w:cs="Times New Roman"/>
          <w:sz w:val="28"/>
          <w:szCs w:val="28"/>
        </w:rPr>
      </w:pPr>
      <w:r>
        <w:rPr>
          <w:rFonts w:ascii="Times New Roman" w:hAnsi="Times New Roman" w:cs="Times New Roman"/>
          <w:sz w:val="28"/>
          <w:szCs w:val="28"/>
        </w:rPr>
        <w:t>2021</w:t>
      </w:r>
      <w:r w:rsidR="0004040C" w:rsidRPr="00486805">
        <w:rPr>
          <w:rFonts w:ascii="Times New Roman" w:hAnsi="Times New Roman" w:cs="Times New Roman"/>
          <w:sz w:val="28"/>
          <w:szCs w:val="28"/>
        </w:rPr>
        <w:t xml:space="preserve"> год </w:t>
      </w:r>
      <w:r w:rsidR="0004040C" w:rsidRPr="007C472C">
        <w:rPr>
          <w:rFonts w:ascii="Times New Roman" w:hAnsi="Times New Roman" w:cs="Times New Roman"/>
          <w:sz w:val="28"/>
          <w:szCs w:val="28"/>
        </w:rPr>
        <w:t xml:space="preserve">– </w:t>
      </w:r>
      <w:r w:rsidR="006345F6" w:rsidRPr="007C472C">
        <w:rPr>
          <w:rFonts w:ascii="Times New Roman" w:hAnsi="Times New Roman"/>
          <w:sz w:val="28"/>
          <w:szCs w:val="28"/>
        </w:rPr>
        <w:t>181,</w:t>
      </w:r>
      <w:r w:rsidR="00AA334E">
        <w:rPr>
          <w:rFonts w:ascii="Times New Roman" w:hAnsi="Times New Roman"/>
          <w:sz w:val="28"/>
          <w:szCs w:val="28"/>
        </w:rPr>
        <w:t>7</w:t>
      </w:r>
      <w:r w:rsidR="00E117F2" w:rsidRPr="007C472C">
        <w:rPr>
          <w:rFonts w:ascii="Times New Roman" w:hAnsi="Times New Roman"/>
          <w:sz w:val="28"/>
          <w:szCs w:val="28"/>
        </w:rPr>
        <w:t xml:space="preserve"> </w:t>
      </w:r>
      <w:proofErr w:type="gramStart"/>
      <w:r w:rsidR="00E117F2" w:rsidRPr="007C472C">
        <w:rPr>
          <w:rFonts w:ascii="Times New Roman" w:hAnsi="Times New Roman"/>
          <w:sz w:val="28"/>
          <w:szCs w:val="28"/>
        </w:rPr>
        <w:t>млрд</w:t>
      </w:r>
      <w:proofErr w:type="gramEnd"/>
      <w:r w:rsidR="00E117F2" w:rsidRPr="007C472C">
        <w:rPr>
          <w:rFonts w:ascii="Times New Roman" w:hAnsi="Times New Roman"/>
          <w:sz w:val="28"/>
          <w:szCs w:val="28"/>
        </w:rPr>
        <w:t xml:space="preserve"> рублей</w:t>
      </w:r>
      <w:r w:rsidR="007737D4" w:rsidRPr="007C472C">
        <w:rPr>
          <w:rFonts w:ascii="Times New Roman" w:hAnsi="Times New Roman"/>
          <w:sz w:val="28"/>
          <w:szCs w:val="28"/>
        </w:rPr>
        <w:t>;</w:t>
      </w:r>
      <w:r w:rsidR="00E117F2" w:rsidRPr="007C472C">
        <w:rPr>
          <w:rFonts w:ascii="Times New Roman" w:hAnsi="Times New Roman"/>
          <w:sz w:val="28"/>
          <w:szCs w:val="28"/>
        </w:rPr>
        <w:t xml:space="preserve"> </w:t>
      </w:r>
    </w:p>
    <w:p w:rsidR="0004040C" w:rsidRPr="007C472C" w:rsidRDefault="0004040C" w:rsidP="00630DA5">
      <w:pPr>
        <w:tabs>
          <w:tab w:val="left" w:pos="426"/>
        </w:tabs>
        <w:ind w:left="709" w:firstLine="0"/>
        <w:contextualSpacing/>
        <w:rPr>
          <w:rFonts w:ascii="Times New Roman" w:hAnsi="Times New Roman" w:cs="Times New Roman"/>
          <w:sz w:val="28"/>
          <w:szCs w:val="28"/>
        </w:rPr>
      </w:pPr>
      <w:r w:rsidRPr="007C472C">
        <w:rPr>
          <w:rFonts w:ascii="Times New Roman" w:hAnsi="Times New Roman" w:cs="Times New Roman"/>
          <w:sz w:val="28"/>
          <w:szCs w:val="28"/>
        </w:rPr>
        <w:t xml:space="preserve">2024 год – </w:t>
      </w:r>
      <w:r w:rsidR="0091321D" w:rsidRPr="007C472C">
        <w:rPr>
          <w:rFonts w:ascii="Times New Roman" w:hAnsi="Times New Roman" w:cs="Times New Roman"/>
          <w:sz w:val="28"/>
          <w:szCs w:val="28"/>
        </w:rPr>
        <w:t>20</w:t>
      </w:r>
      <w:r w:rsidR="00FF6D4D" w:rsidRPr="007C472C">
        <w:rPr>
          <w:rFonts w:ascii="Times New Roman" w:hAnsi="Times New Roman" w:cs="Times New Roman"/>
          <w:sz w:val="28"/>
          <w:szCs w:val="28"/>
        </w:rPr>
        <w:t>7</w:t>
      </w:r>
      <w:r w:rsidR="0091321D" w:rsidRPr="007C472C">
        <w:rPr>
          <w:rFonts w:ascii="Times New Roman" w:hAnsi="Times New Roman" w:cs="Times New Roman"/>
          <w:sz w:val="28"/>
          <w:szCs w:val="28"/>
        </w:rPr>
        <w:t>,9</w:t>
      </w:r>
      <w:r w:rsidRPr="007C472C">
        <w:rPr>
          <w:rFonts w:ascii="Times New Roman" w:hAnsi="Times New Roman" w:cs="Times New Roman"/>
          <w:sz w:val="28"/>
          <w:szCs w:val="28"/>
        </w:rPr>
        <w:t xml:space="preserve"> </w:t>
      </w:r>
      <w:proofErr w:type="gramStart"/>
      <w:r w:rsidR="00E117F2" w:rsidRPr="007C472C">
        <w:rPr>
          <w:rFonts w:ascii="Times New Roman" w:hAnsi="Times New Roman"/>
          <w:sz w:val="28"/>
          <w:szCs w:val="28"/>
        </w:rPr>
        <w:t>млрд</w:t>
      </w:r>
      <w:proofErr w:type="gramEnd"/>
      <w:r w:rsidR="00E117F2" w:rsidRPr="007C472C">
        <w:rPr>
          <w:rFonts w:ascii="Times New Roman" w:hAnsi="Times New Roman"/>
          <w:sz w:val="28"/>
          <w:szCs w:val="28"/>
        </w:rPr>
        <w:t xml:space="preserve"> рублей </w:t>
      </w:r>
      <w:r w:rsidR="00E117F2" w:rsidRPr="007C472C">
        <w:rPr>
          <w:rFonts w:ascii="Times New Roman" w:hAnsi="Times New Roman" w:cs="Times New Roman"/>
          <w:sz w:val="28"/>
          <w:szCs w:val="28"/>
        </w:rPr>
        <w:t>(</w:t>
      </w:r>
      <w:r w:rsidR="006333CB" w:rsidRPr="007C472C">
        <w:rPr>
          <w:rFonts w:ascii="Times New Roman" w:hAnsi="Times New Roman" w:cs="Times New Roman"/>
          <w:sz w:val="28"/>
          <w:szCs w:val="28"/>
        </w:rPr>
        <w:t>рост в 1,1 раз</w:t>
      </w:r>
      <w:r w:rsidR="00E117F2" w:rsidRPr="007C472C">
        <w:rPr>
          <w:rFonts w:ascii="Times New Roman" w:hAnsi="Times New Roman" w:cs="Times New Roman"/>
          <w:sz w:val="28"/>
          <w:szCs w:val="28"/>
        </w:rPr>
        <w:t>);</w:t>
      </w:r>
    </w:p>
    <w:p w:rsidR="0004040C" w:rsidRDefault="0004040C" w:rsidP="00630DA5">
      <w:pPr>
        <w:tabs>
          <w:tab w:val="left" w:pos="426"/>
        </w:tabs>
        <w:ind w:left="709" w:firstLine="0"/>
        <w:contextualSpacing/>
        <w:rPr>
          <w:rFonts w:ascii="Times New Roman" w:hAnsi="Times New Roman" w:cs="Times New Roman"/>
          <w:sz w:val="28"/>
          <w:szCs w:val="28"/>
        </w:rPr>
      </w:pPr>
      <w:r w:rsidRPr="007C472C">
        <w:rPr>
          <w:rFonts w:ascii="Times New Roman" w:hAnsi="Times New Roman" w:cs="Times New Roman"/>
          <w:sz w:val="28"/>
          <w:szCs w:val="28"/>
        </w:rPr>
        <w:t xml:space="preserve">2030 год – </w:t>
      </w:r>
      <w:r w:rsidR="0091321D" w:rsidRPr="007C472C">
        <w:rPr>
          <w:rFonts w:ascii="Times New Roman" w:hAnsi="Times New Roman" w:cs="Times New Roman"/>
          <w:sz w:val="28"/>
          <w:szCs w:val="28"/>
        </w:rPr>
        <w:t>409,2</w:t>
      </w:r>
      <w:r w:rsidR="00E117F2" w:rsidRPr="006333CB">
        <w:rPr>
          <w:rFonts w:ascii="Times New Roman" w:hAnsi="Times New Roman"/>
          <w:sz w:val="28"/>
          <w:szCs w:val="28"/>
        </w:rPr>
        <w:t xml:space="preserve"> </w:t>
      </w:r>
      <w:proofErr w:type="gramStart"/>
      <w:r w:rsidR="00E117F2" w:rsidRPr="006333CB">
        <w:rPr>
          <w:rFonts w:ascii="Times New Roman" w:hAnsi="Times New Roman"/>
          <w:sz w:val="28"/>
          <w:szCs w:val="28"/>
        </w:rPr>
        <w:t>млрд</w:t>
      </w:r>
      <w:proofErr w:type="gramEnd"/>
      <w:r w:rsidR="00E117F2" w:rsidRPr="006333CB">
        <w:rPr>
          <w:rFonts w:ascii="Times New Roman" w:hAnsi="Times New Roman"/>
          <w:sz w:val="28"/>
          <w:szCs w:val="28"/>
        </w:rPr>
        <w:t xml:space="preserve"> рублей </w:t>
      </w:r>
      <w:r w:rsidR="00E117F2" w:rsidRPr="006333CB">
        <w:rPr>
          <w:rFonts w:ascii="Times New Roman" w:hAnsi="Times New Roman" w:cs="Times New Roman"/>
          <w:sz w:val="28"/>
          <w:szCs w:val="28"/>
        </w:rPr>
        <w:t xml:space="preserve">(рост в </w:t>
      </w:r>
      <w:r w:rsidR="006333CB" w:rsidRPr="006333CB">
        <w:rPr>
          <w:rFonts w:ascii="Times New Roman" w:hAnsi="Times New Roman" w:cs="Times New Roman"/>
          <w:sz w:val="28"/>
          <w:szCs w:val="28"/>
        </w:rPr>
        <w:t>2,3</w:t>
      </w:r>
      <w:r w:rsidR="00E117F2" w:rsidRPr="006333CB">
        <w:rPr>
          <w:rFonts w:ascii="Times New Roman" w:hAnsi="Times New Roman" w:cs="Times New Roman"/>
          <w:sz w:val="28"/>
          <w:szCs w:val="28"/>
        </w:rPr>
        <w:t xml:space="preserve"> раза).</w:t>
      </w:r>
    </w:p>
    <w:p w:rsidR="00372A1A" w:rsidRDefault="00372A1A" w:rsidP="00C16AA4">
      <w:pPr>
        <w:tabs>
          <w:tab w:val="left" w:pos="426"/>
        </w:tabs>
        <w:rPr>
          <w:rFonts w:ascii="Times New Roman" w:hAnsi="Times New Roman" w:cs="Times New Roman"/>
          <w:sz w:val="28"/>
          <w:szCs w:val="28"/>
        </w:rPr>
      </w:pPr>
      <w:r>
        <w:rPr>
          <w:rFonts w:ascii="Times New Roman" w:hAnsi="Times New Roman" w:cs="Times New Roman"/>
          <w:sz w:val="28"/>
          <w:szCs w:val="28"/>
        </w:rPr>
        <w:t xml:space="preserve">2. Обеспечение высоких объемов добычи угля на угольных предприятиях </w:t>
      </w:r>
      <w:r w:rsidR="00932A33">
        <w:rPr>
          <w:rFonts w:ascii="Times New Roman" w:hAnsi="Times New Roman" w:cs="Times New Roman"/>
          <w:sz w:val="28"/>
          <w:szCs w:val="28"/>
        </w:rPr>
        <w:t>Красносулинского района</w:t>
      </w:r>
      <w:r>
        <w:rPr>
          <w:rFonts w:ascii="Times New Roman" w:hAnsi="Times New Roman" w:cs="Times New Roman"/>
          <w:sz w:val="28"/>
          <w:szCs w:val="28"/>
        </w:rPr>
        <w:t>.</w:t>
      </w:r>
    </w:p>
    <w:p w:rsidR="00E117F2" w:rsidRPr="007A465A" w:rsidRDefault="00372A1A" w:rsidP="00372A1A">
      <w:pPr>
        <w:tabs>
          <w:tab w:val="left" w:pos="426"/>
        </w:tabs>
        <w:rPr>
          <w:rFonts w:ascii="Times New Roman" w:hAnsi="Times New Roman" w:cs="Times New Roman"/>
          <w:sz w:val="28"/>
          <w:szCs w:val="28"/>
        </w:rPr>
      </w:pPr>
      <w:r>
        <w:rPr>
          <w:rFonts w:ascii="Times New Roman" w:hAnsi="Times New Roman" w:cs="Times New Roman"/>
          <w:sz w:val="28"/>
          <w:szCs w:val="28"/>
        </w:rPr>
        <w:t xml:space="preserve">Индикатор 2. Объем </w:t>
      </w:r>
      <w:r w:rsidR="00E117F2" w:rsidRPr="007A465A">
        <w:rPr>
          <w:rFonts w:ascii="Times New Roman" w:hAnsi="Times New Roman" w:cs="Times New Roman"/>
          <w:sz w:val="28"/>
          <w:szCs w:val="28"/>
        </w:rPr>
        <w:t>добычи угля на угольных предприятиях Красносулинского района Ростовской области</w:t>
      </w:r>
      <w:r w:rsidR="007737D4">
        <w:rPr>
          <w:rFonts w:ascii="Times New Roman" w:hAnsi="Times New Roman" w:cs="Times New Roman"/>
          <w:sz w:val="28"/>
          <w:szCs w:val="28"/>
        </w:rPr>
        <w:t>:</w:t>
      </w:r>
    </w:p>
    <w:p w:rsidR="00E117F2" w:rsidRPr="007C472C" w:rsidRDefault="00630DA5" w:rsidP="00630DA5">
      <w:pPr>
        <w:pStyle w:val="a3"/>
        <w:tabs>
          <w:tab w:val="left" w:pos="426"/>
        </w:tabs>
        <w:ind w:left="709" w:firstLine="0"/>
        <w:rPr>
          <w:rFonts w:ascii="Times New Roman" w:hAnsi="Times New Roman" w:cs="Times New Roman"/>
          <w:sz w:val="28"/>
          <w:szCs w:val="28"/>
        </w:rPr>
      </w:pPr>
      <w:r>
        <w:rPr>
          <w:rFonts w:ascii="Times New Roman" w:hAnsi="Times New Roman" w:cs="Times New Roman"/>
          <w:sz w:val="28"/>
          <w:szCs w:val="28"/>
        </w:rPr>
        <w:t>2021</w:t>
      </w:r>
      <w:r w:rsidR="00E117F2" w:rsidRPr="00CF0623">
        <w:rPr>
          <w:rFonts w:ascii="Times New Roman" w:hAnsi="Times New Roman" w:cs="Times New Roman"/>
          <w:sz w:val="28"/>
          <w:szCs w:val="28"/>
        </w:rPr>
        <w:t xml:space="preserve"> год – </w:t>
      </w:r>
      <w:r w:rsidR="000B64FE">
        <w:rPr>
          <w:rFonts w:ascii="Times New Roman" w:hAnsi="Times New Roman" w:cs="Times New Roman"/>
          <w:sz w:val="28"/>
          <w:szCs w:val="28"/>
        </w:rPr>
        <w:t>2</w:t>
      </w:r>
      <w:r w:rsidR="00FF5715" w:rsidRPr="007C472C">
        <w:rPr>
          <w:rFonts w:ascii="Times New Roman" w:hAnsi="Times New Roman" w:cs="Times New Roman"/>
          <w:sz w:val="28"/>
          <w:szCs w:val="28"/>
        </w:rPr>
        <w:t>,6</w:t>
      </w:r>
      <w:r w:rsidR="00E117F2" w:rsidRPr="007C472C">
        <w:rPr>
          <w:rFonts w:ascii="Times New Roman" w:hAnsi="Times New Roman" w:cs="Times New Roman"/>
          <w:sz w:val="28"/>
          <w:szCs w:val="28"/>
        </w:rPr>
        <w:t xml:space="preserve"> </w:t>
      </w:r>
      <w:proofErr w:type="gramStart"/>
      <w:r w:rsidR="00E117F2" w:rsidRPr="007C472C">
        <w:rPr>
          <w:rFonts w:ascii="Times New Roman" w:hAnsi="Times New Roman" w:cs="Times New Roman"/>
          <w:sz w:val="28"/>
          <w:szCs w:val="28"/>
        </w:rPr>
        <w:t>млн</w:t>
      </w:r>
      <w:proofErr w:type="gramEnd"/>
      <w:r w:rsidR="00E117F2" w:rsidRPr="007C472C">
        <w:rPr>
          <w:rFonts w:ascii="Times New Roman" w:hAnsi="Times New Roman" w:cs="Times New Roman"/>
          <w:sz w:val="28"/>
          <w:szCs w:val="28"/>
        </w:rPr>
        <w:t xml:space="preserve"> тонн</w:t>
      </w:r>
      <w:r w:rsidR="00914E65" w:rsidRPr="007C472C">
        <w:rPr>
          <w:rFonts w:ascii="Times New Roman" w:hAnsi="Times New Roman" w:cs="Times New Roman"/>
          <w:sz w:val="28"/>
          <w:szCs w:val="28"/>
        </w:rPr>
        <w:t>;</w:t>
      </w:r>
    </w:p>
    <w:p w:rsidR="00E117F2" w:rsidRPr="007C472C" w:rsidRDefault="00E117F2" w:rsidP="00630DA5">
      <w:pPr>
        <w:pStyle w:val="a3"/>
        <w:tabs>
          <w:tab w:val="left" w:pos="426"/>
        </w:tabs>
        <w:ind w:left="709" w:firstLine="0"/>
        <w:rPr>
          <w:rFonts w:ascii="Times New Roman" w:hAnsi="Times New Roman" w:cs="Times New Roman"/>
          <w:sz w:val="28"/>
          <w:szCs w:val="28"/>
        </w:rPr>
      </w:pPr>
      <w:r w:rsidRPr="007C472C">
        <w:rPr>
          <w:rFonts w:ascii="Times New Roman" w:hAnsi="Times New Roman" w:cs="Times New Roman"/>
          <w:sz w:val="28"/>
          <w:szCs w:val="28"/>
        </w:rPr>
        <w:t xml:space="preserve">2024 год – </w:t>
      </w:r>
      <w:r w:rsidR="00E33026" w:rsidRPr="007C472C">
        <w:rPr>
          <w:rFonts w:ascii="Times New Roman" w:hAnsi="Times New Roman" w:cs="Times New Roman"/>
          <w:sz w:val="28"/>
          <w:szCs w:val="28"/>
        </w:rPr>
        <w:t>4,0</w:t>
      </w:r>
      <w:r w:rsidRPr="007C472C">
        <w:rPr>
          <w:rFonts w:ascii="Times New Roman" w:hAnsi="Times New Roman" w:cs="Times New Roman"/>
          <w:sz w:val="28"/>
          <w:szCs w:val="28"/>
        </w:rPr>
        <w:t xml:space="preserve"> </w:t>
      </w:r>
      <w:proofErr w:type="gramStart"/>
      <w:r w:rsidRPr="007C472C">
        <w:rPr>
          <w:rFonts w:ascii="Times New Roman" w:hAnsi="Times New Roman" w:cs="Times New Roman"/>
          <w:sz w:val="28"/>
          <w:szCs w:val="28"/>
        </w:rPr>
        <w:t>млн</w:t>
      </w:r>
      <w:proofErr w:type="gramEnd"/>
      <w:r w:rsidRPr="007C472C">
        <w:rPr>
          <w:rFonts w:ascii="Times New Roman" w:hAnsi="Times New Roman" w:cs="Times New Roman"/>
          <w:sz w:val="28"/>
          <w:szCs w:val="28"/>
        </w:rPr>
        <w:t xml:space="preserve"> тонн</w:t>
      </w:r>
      <w:r w:rsidR="00914E65" w:rsidRPr="007C472C">
        <w:rPr>
          <w:rFonts w:ascii="Times New Roman" w:hAnsi="Times New Roman" w:cs="Times New Roman"/>
          <w:sz w:val="28"/>
          <w:szCs w:val="28"/>
        </w:rPr>
        <w:t>;</w:t>
      </w:r>
    </w:p>
    <w:p w:rsidR="00E117F2" w:rsidRPr="007C472C" w:rsidRDefault="00E117F2" w:rsidP="00630DA5">
      <w:pPr>
        <w:pStyle w:val="a3"/>
        <w:tabs>
          <w:tab w:val="left" w:pos="426"/>
        </w:tabs>
        <w:ind w:left="709" w:firstLine="0"/>
        <w:rPr>
          <w:rFonts w:ascii="Times New Roman" w:hAnsi="Times New Roman" w:cs="Times New Roman"/>
          <w:sz w:val="28"/>
          <w:szCs w:val="28"/>
        </w:rPr>
      </w:pPr>
      <w:r w:rsidRPr="007C472C">
        <w:rPr>
          <w:rFonts w:ascii="Times New Roman" w:hAnsi="Times New Roman" w:cs="Times New Roman"/>
          <w:sz w:val="28"/>
          <w:szCs w:val="28"/>
        </w:rPr>
        <w:t xml:space="preserve">2030 год – </w:t>
      </w:r>
      <w:r w:rsidR="00E33026" w:rsidRPr="007C472C">
        <w:rPr>
          <w:rFonts w:ascii="Times New Roman" w:hAnsi="Times New Roman" w:cs="Times New Roman"/>
          <w:sz w:val="28"/>
          <w:szCs w:val="28"/>
        </w:rPr>
        <w:t>4,1</w:t>
      </w:r>
      <w:r w:rsidRPr="007C472C">
        <w:rPr>
          <w:rFonts w:ascii="Times New Roman" w:hAnsi="Times New Roman" w:cs="Times New Roman"/>
          <w:sz w:val="28"/>
          <w:szCs w:val="28"/>
        </w:rPr>
        <w:t xml:space="preserve"> </w:t>
      </w:r>
      <w:proofErr w:type="gramStart"/>
      <w:r w:rsidRPr="007C472C">
        <w:rPr>
          <w:rFonts w:ascii="Times New Roman" w:hAnsi="Times New Roman" w:cs="Times New Roman"/>
          <w:sz w:val="28"/>
          <w:szCs w:val="28"/>
        </w:rPr>
        <w:t>млн</w:t>
      </w:r>
      <w:proofErr w:type="gramEnd"/>
      <w:r w:rsidRPr="007C472C">
        <w:rPr>
          <w:rFonts w:ascii="Times New Roman" w:hAnsi="Times New Roman" w:cs="Times New Roman"/>
          <w:sz w:val="28"/>
          <w:szCs w:val="28"/>
        </w:rPr>
        <w:t xml:space="preserve"> тонн</w:t>
      </w:r>
      <w:r w:rsidR="00914E65" w:rsidRPr="007C472C">
        <w:rPr>
          <w:rFonts w:ascii="Times New Roman" w:hAnsi="Times New Roman" w:cs="Times New Roman"/>
          <w:sz w:val="28"/>
          <w:szCs w:val="28"/>
        </w:rPr>
        <w:t>.</w:t>
      </w:r>
    </w:p>
    <w:p w:rsidR="0004040C" w:rsidRPr="007C472C" w:rsidRDefault="0004040C" w:rsidP="00C16AA4">
      <w:pPr>
        <w:tabs>
          <w:tab w:val="left" w:pos="1276"/>
        </w:tabs>
        <w:rPr>
          <w:rFonts w:ascii="Times New Roman" w:hAnsi="Times New Roman" w:cs="Times New Roman"/>
          <w:sz w:val="28"/>
          <w:szCs w:val="28"/>
        </w:rPr>
      </w:pPr>
      <w:r w:rsidRPr="007C472C">
        <w:rPr>
          <w:rFonts w:ascii="Times New Roman" w:hAnsi="Times New Roman" w:cs="Times New Roman"/>
          <w:sz w:val="28"/>
          <w:szCs w:val="28"/>
        </w:rPr>
        <w:t>Структурная цель:</w:t>
      </w:r>
    </w:p>
    <w:p w:rsidR="0004040C" w:rsidRDefault="00985ECE" w:rsidP="00C16AA4">
      <w:pPr>
        <w:tabs>
          <w:tab w:val="left" w:pos="426"/>
        </w:tabs>
        <w:contextualSpacing/>
        <w:rPr>
          <w:rFonts w:ascii="Times New Roman" w:hAnsi="Times New Roman" w:cs="Times New Roman"/>
          <w:sz w:val="28"/>
          <w:szCs w:val="28"/>
        </w:rPr>
      </w:pPr>
      <w:r>
        <w:rPr>
          <w:rFonts w:ascii="Times New Roman" w:hAnsi="Times New Roman" w:cs="Times New Roman"/>
          <w:sz w:val="28"/>
          <w:szCs w:val="28"/>
        </w:rPr>
        <w:t xml:space="preserve">1. </w:t>
      </w:r>
      <w:r w:rsidR="0004040C" w:rsidRPr="007737D4">
        <w:rPr>
          <w:rFonts w:ascii="Times New Roman" w:hAnsi="Times New Roman" w:cs="Times New Roman"/>
          <w:sz w:val="28"/>
          <w:szCs w:val="28"/>
        </w:rPr>
        <w:t xml:space="preserve">Увеличение доли </w:t>
      </w:r>
      <w:r>
        <w:rPr>
          <w:rFonts w:ascii="Times New Roman" w:hAnsi="Times New Roman" w:cs="Times New Roman"/>
          <w:sz w:val="28"/>
          <w:szCs w:val="28"/>
        </w:rPr>
        <w:t>высокотехнологичного экспортн</w:t>
      </w:r>
      <w:proofErr w:type="gramStart"/>
      <w:r>
        <w:rPr>
          <w:rFonts w:ascii="Times New Roman" w:hAnsi="Times New Roman" w:cs="Times New Roman"/>
          <w:sz w:val="28"/>
          <w:szCs w:val="28"/>
        </w:rPr>
        <w:t>о</w:t>
      </w:r>
      <w:r w:rsidR="00B048B5">
        <w:rPr>
          <w:rFonts w:ascii="Times New Roman" w:hAnsi="Times New Roman" w:cs="Times New Roman"/>
          <w:sz w:val="28"/>
          <w:szCs w:val="28"/>
        </w:rPr>
        <w:t>-</w:t>
      </w:r>
      <w:proofErr w:type="gramEnd"/>
      <w:r>
        <w:rPr>
          <w:rFonts w:ascii="Times New Roman" w:hAnsi="Times New Roman" w:cs="Times New Roman"/>
          <w:sz w:val="28"/>
          <w:szCs w:val="28"/>
        </w:rPr>
        <w:t xml:space="preserve"> ориентированного сектора в обрабатывающей промышленности</w:t>
      </w:r>
      <w:r w:rsidR="00B048B5">
        <w:rPr>
          <w:rFonts w:ascii="Times New Roman" w:hAnsi="Times New Roman" w:cs="Times New Roman"/>
          <w:sz w:val="28"/>
          <w:szCs w:val="28"/>
        </w:rPr>
        <w:t>.</w:t>
      </w:r>
    </w:p>
    <w:p w:rsidR="00B048B5" w:rsidRPr="007737D4" w:rsidRDefault="00B048B5" w:rsidP="00C16AA4">
      <w:pPr>
        <w:tabs>
          <w:tab w:val="left" w:pos="426"/>
        </w:tabs>
        <w:contextualSpacing/>
        <w:rPr>
          <w:rFonts w:ascii="Times New Roman" w:hAnsi="Times New Roman" w:cs="Times New Roman"/>
          <w:sz w:val="28"/>
          <w:szCs w:val="28"/>
        </w:rPr>
      </w:pPr>
      <w:r>
        <w:rPr>
          <w:rFonts w:ascii="Times New Roman" w:hAnsi="Times New Roman" w:cs="Times New Roman"/>
          <w:sz w:val="28"/>
          <w:szCs w:val="28"/>
        </w:rPr>
        <w:t xml:space="preserve">Индикатор 3. Доля отгруженных товаров собственного производства, выполненных работ и услуг собственными силами по высокотехнологичным и средне технологичным (высокого уровня) видам деятельности в общем объеме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 </w:t>
      </w:r>
    </w:p>
    <w:p w:rsidR="0004040C" w:rsidRPr="007C472C" w:rsidRDefault="00B048B5" w:rsidP="00FA2DA8">
      <w:pPr>
        <w:tabs>
          <w:tab w:val="left" w:pos="426"/>
        </w:tabs>
        <w:ind w:left="709" w:firstLine="0"/>
        <w:contextualSpacing/>
        <w:rPr>
          <w:rFonts w:ascii="Times New Roman" w:hAnsi="Times New Roman" w:cs="Times New Roman"/>
          <w:sz w:val="28"/>
          <w:szCs w:val="28"/>
        </w:rPr>
      </w:pPr>
      <w:r>
        <w:rPr>
          <w:rFonts w:ascii="Times New Roman" w:hAnsi="Times New Roman" w:cs="Times New Roman"/>
          <w:sz w:val="28"/>
          <w:szCs w:val="28"/>
        </w:rPr>
        <w:t>2021</w:t>
      </w:r>
      <w:r w:rsidR="0004040C" w:rsidRPr="007737D4">
        <w:rPr>
          <w:rFonts w:ascii="Times New Roman" w:hAnsi="Times New Roman" w:cs="Times New Roman"/>
          <w:sz w:val="28"/>
          <w:szCs w:val="28"/>
        </w:rPr>
        <w:t xml:space="preserve"> год – </w:t>
      </w:r>
      <w:r w:rsidR="00A64E21">
        <w:rPr>
          <w:rFonts w:ascii="Times New Roman" w:hAnsi="Times New Roman" w:cs="Times New Roman"/>
          <w:sz w:val="28"/>
          <w:szCs w:val="28"/>
        </w:rPr>
        <w:t>1,4</w:t>
      </w:r>
      <w:r w:rsidR="00FC32DE" w:rsidRPr="00FC32DE">
        <w:rPr>
          <w:rFonts w:ascii="Times New Roman" w:eastAsia="Times New Roman" w:hAnsi="Times New Roman" w:cs="Times New Roman"/>
          <w:sz w:val="28"/>
          <w:szCs w:val="28"/>
          <w:lang w:eastAsia="ru-RU"/>
        </w:rPr>
        <w:t xml:space="preserve"> </w:t>
      </w:r>
      <w:r w:rsidR="00FC32DE">
        <w:rPr>
          <w:rFonts w:ascii="Times New Roman" w:eastAsia="Times New Roman" w:hAnsi="Times New Roman" w:cs="Times New Roman"/>
          <w:sz w:val="28"/>
          <w:szCs w:val="28"/>
          <w:lang w:eastAsia="ru-RU"/>
        </w:rPr>
        <w:t>процента</w:t>
      </w:r>
      <w:r w:rsidRPr="007C472C">
        <w:rPr>
          <w:rFonts w:ascii="Times New Roman" w:hAnsi="Times New Roman" w:cs="Times New Roman"/>
          <w:sz w:val="28"/>
          <w:szCs w:val="28"/>
        </w:rPr>
        <w:t>;</w:t>
      </w:r>
    </w:p>
    <w:p w:rsidR="0004040C" w:rsidRPr="007C472C" w:rsidRDefault="0004040C" w:rsidP="00FA2DA8">
      <w:pPr>
        <w:tabs>
          <w:tab w:val="left" w:pos="426"/>
        </w:tabs>
        <w:ind w:left="709" w:firstLine="0"/>
        <w:contextualSpacing/>
        <w:rPr>
          <w:rFonts w:ascii="Times New Roman" w:hAnsi="Times New Roman" w:cs="Times New Roman"/>
          <w:sz w:val="28"/>
          <w:szCs w:val="28"/>
        </w:rPr>
      </w:pPr>
      <w:r w:rsidRPr="007C472C">
        <w:rPr>
          <w:rFonts w:ascii="Times New Roman" w:hAnsi="Times New Roman" w:cs="Times New Roman"/>
          <w:sz w:val="28"/>
          <w:szCs w:val="28"/>
        </w:rPr>
        <w:t>2024 год – 1,7</w:t>
      </w:r>
      <w:r w:rsidR="00FC32DE" w:rsidRPr="00FC32DE">
        <w:rPr>
          <w:rFonts w:ascii="Times New Roman" w:eastAsia="Times New Roman" w:hAnsi="Times New Roman" w:cs="Times New Roman"/>
          <w:sz w:val="28"/>
          <w:szCs w:val="28"/>
          <w:lang w:eastAsia="ru-RU"/>
        </w:rPr>
        <w:t xml:space="preserve"> </w:t>
      </w:r>
      <w:r w:rsidR="00FC32DE">
        <w:rPr>
          <w:rFonts w:ascii="Times New Roman" w:eastAsia="Times New Roman" w:hAnsi="Times New Roman" w:cs="Times New Roman"/>
          <w:sz w:val="28"/>
          <w:szCs w:val="28"/>
          <w:lang w:eastAsia="ru-RU"/>
        </w:rPr>
        <w:t>процента</w:t>
      </w:r>
      <w:r w:rsidR="00E27872" w:rsidRPr="007C472C">
        <w:rPr>
          <w:rFonts w:ascii="Times New Roman" w:hAnsi="Times New Roman" w:cs="Times New Roman"/>
          <w:sz w:val="28"/>
          <w:szCs w:val="28"/>
        </w:rPr>
        <w:t>;</w:t>
      </w:r>
    </w:p>
    <w:p w:rsidR="0004040C" w:rsidRPr="007C472C" w:rsidRDefault="0004040C" w:rsidP="00FA2DA8">
      <w:pPr>
        <w:tabs>
          <w:tab w:val="left" w:pos="426"/>
        </w:tabs>
        <w:ind w:left="709" w:firstLine="0"/>
        <w:contextualSpacing/>
        <w:rPr>
          <w:rFonts w:ascii="Times New Roman" w:hAnsi="Times New Roman" w:cs="Times New Roman"/>
          <w:sz w:val="28"/>
          <w:szCs w:val="28"/>
        </w:rPr>
      </w:pPr>
      <w:r w:rsidRPr="007C472C">
        <w:rPr>
          <w:rFonts w:ascii="Times New Roman" w:hAnsi="Times New Roman" w:cs="Times New Roman"/>
          <w:sz w:val="28"/>
          <w:szCs w:val="28"/>
        </w:rPr>
        <w:t>2030 год – 2,3</w:t>
      </w:r>
      <w:r w:rsidR="00FC32DE" w:rsidRPr="00FC32DE">
        <w:rPr>
          <w:rFonts w:ascii="Times New Roman" w:eastAsia="Times New Roman" w:hAnsi="Times New Roman" w:cs="Times New Roman"/>
          <w:sz w:val="28"/>
          <w:szCs w:val="28"/>
          <w:lang w:eastAsia="ru-RU"/>
        </w:rPr>
        <w:t xml:space="preserve"> </w:t>
      </w:r>
      <w:r w:rsidR="00FC32DE">
        <w:rPr>
          <w:rFonts w:ascii="Times New Roman" w:eastAsia="Times New Roman" w:hAnsi="Times New Roman" w:cs="Times New Roman"/>
          <w:sz w:val="28"/>
          <w:szCs w:val="28"/>
          <w:lang w:eastAsia="ru-RU"/>
        </w:rPr>
        <w:t>процента</w:t>
      </w:r>
      <w:r w:rsidRPr="007C472C">
        <w:rPr>
          <w:rFonts w:ascii="Times New Roman" w:hAnsi="Times New Roman" w:cs="Times New Roman"/>
          <w:sz w:val="28"/>
          <w:szCs w:val="28"/>
        </w:rPr>
        <w:t>.</w:t>
      </w:r>
    </w:p>
    <w:p w:rsidR="0004040C" w:rsidRPr="007D5A54" w:rsidRDefault="0004040C" w:rsidP="00C16AA4">
      <w:pPr>
        <w:tabs>
          <w:tab w:val="left" w:pos="1276"/>
        </w:tabs>
        <w:contextualSpacing/>
        <w:rPr>
          <w:rFonts w:ascii="Times New Roman" w:hAnsi="Times New Roman" w:cs="Times New Roman"/>
          <w:sz w:val="28"/>
          <w:szCs w:val="28"/>
        </w:rPr>
      </w:pPr>
      <w:r w:rsidRPr="007D5A54">
        <w:rPr>
          <w:rFonts w:ascii="Times New Roman" w:hAnsi="Times New Roman" w:cs="Times New Roman"/>
          <w:sz w:val="28"/>
          <w:szCs w:val="28"/>
        </w:rPr>
        <w:t>Пр</w:t>
      </w:r>
      <w:r w:rsidR="007D5A54" w:rsidRPr="007D5A54">
        <w:rPr>
          <w:rFonts w:ascii="Times New Roman" w:hAnsi="Times New Roman" w:cs="Times New Roman"/>
          <w:sz w:val="28"/>
          <w:szCs w:val="28"/>
        </w:rPr>
        <w:t>иоритетные задачи и мероприятия.</w:t>
      </w:r>
    </w:p>
    <w:p w:rsidR="0004040C" w:rsidRDefault="004E7F57" w:rsidP="00C16AA4">
      <w:pPr>
        <w:tabs>
          <w:tab w:val="left" w:pos="426"/>
        </w:tabs>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Задача </w:t>
      </w:r>
      <w:r w:rsidR="007737D4" w:rsidRPr="007737D4">
        <w:rPr>
          <w:rFonts w:ascii="Times New Roman" w:hAnsi="Times New Roman" w:cs="Times New Roman"/>
          <w:sz w:val="28"/>
          <w:szCs w:val="28"/>
        </w:rPr>
        <w:t>1.</w:t>
      </w:r>
      <w:r>
        <w:rPr>
          <w:rFonts w:ascii="Times New Roman" w:hAnsi="Times New Roman" w:cs="Times New Roman"/>
          <w:sz w:val="28"/>
          <w:szCs w:val="28"/>
        </w:rPr>
        <w:t xml:space="preserve"> </w:t>
      </w:r>
      <w:r w:rsidR="0004040C" w:rsidRPr="007737D4">
        <w:rPr>
          <w:rFonts w:ascii="Times New Roman" w:hAnsi="Times New Roman" w:cs="Times New Roman"/>
          <w:sz w:val="28"/>
          <w:szCs w:val="28"/>
        </w:rPr>
        <w:t xml:space="preserve">Повышение </w:t>
      </w:r>
      <w:r>
        <w:rPr>
          <w:rFonts w:ascii="Times New Roman" w:hAnsi="Times New Roman" w:cs="Times New Roman"/>
          <w:sz w:val="28"/>
          <w:szCs w:val="28"/>
        </w:rPr>
        <w:t>доступности заемных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финансирования производственной деятельности промышленных предприятий района.</w:t>
      </w:r>
    </w:p>
    <w:p w:rsidR="004E7F57" w:rsidRDefault="004E7F57" w:rsidP="004E7F57">
      <w:pPr>
        <w:tabs>
          <w:tab w:val="left" w:pos="426"/>
        </w:tabs>
        <w:contextualSpacing/>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Мероприятие 1.1. П</w:t>
      </w:r>
      <w:r w:rsidR="0004040C" w:rsidRPr="004E7F57">
        <w:rPr>
          <w:rFonts w:ascii="Times New Roman" w:hAnsi="Times New Roman" w:cs="Times New Roman"/>
          <w:color w:val="000000"/>
          <w:sz w:val="28"/>
          <w:szCs w:val="28"/>
        </w:rPr>
        <w:t>редоставление микрозаймов субъектам малого и среднего предпринимательства М</w:t>
      </w:r>
      <w:r w:rsidR="0004040C" w:rsidRPr="004E7F57">
        <w:rPr>
          <w:rFonts w:ascii="Times New Roman" w:eastAsia="Times New Roman" w:hAnsi="Times New Roman" w:cs="Times New Roman"/>
          <w:color w:val="000000"/>
          <w:sz w:val="28"/>
          <w:szCs w:val="28"/>
          <w:lang w:eastAsia="ru-RU"/>
        </w:rPr>
        <w:t>икрокредитной компанией - Фонд Местного Развития Красносулинского района Ростовской области</w:t>
      </w:r>
      <w:r>
        <w:rPr>
          <w:rFonts w:ascii="Times New Roman" w:eastAsia="Times New Roman" w:hAnsi="Times New Roman" w:cs="Times New Roman"/>
          <w:color w:val="000000"/>
          <w:sz w:val="28"/>
          <w:szCs w:val="28"/>
          <w:lang w:eastAsia="ru-RU"/>
        </w:rPr>
        <w:t xml:space="preserve"> для развития производства.</w:t>
      </w:r>
    </w:p>
    <w:p w:rsidR="006B57C4" w:rsidRDefault="004E7F57" w:rsidP="004E7F57">
      <w:pPr>
        <w:tabs>
          <w:tab w:val="left" w:pos="426"/>
        </w:tabs>
        <w:contextualSpacing/>
        <w:rPr>
          <w:rFonts w:ascii="Times New Roman" w:hAnsi="Times New Roman" w:cs="Times New Roman"/>
          <w:sz w:val="28"/>
          <w:szCs w:val="28"/>
        </w:rPr>
      </w:pPr>
      <w:r w:rsidRPr="004E7F57">
        <w:rPr>
          <w:rFonts w:ascii="Times New Roman" w:eastAsia="Times New Roman" w:hAnsi="Times New Roman" w:cs="Times New Roman"/>
          <w:color w:val="000000"/>
          <w:sz w:val="28"/>
          <w:szCs w:val="28"/>
          <w:lang w:eastAsia="ru-RU"/>
        </w:rPr>
        <w:t xml:space="preserve">Мероприятие 1.2. </w:t>
      </w:r>
      <w:r w:rsidRPr="004E7F57">
        <w:rPr>
          <w:rFonts w:ascii="Times New Roman" w:hAnsi="Times New Roman" w:cs="Times New Roman"/>
          <w:sz w:val="28"/>
          <w:szCs w:val="28"/>
        </w:rPr>
        <w:t>Р</w:t>
      </w:r>
      <w:r w:rsidR="006B57C4" w:rsidRPr="004E7F57">
        <w:rPr>
          <w:rFonts w:ascii="Times New Roman" w:hAnsi="Times New Roman" w:cs="Times New Roman"/>
          <w:sz w:val="28"/>
          <w:szCs w:val="28"/>
        </w:rPr>
        <w:t>азвитие муниципальной системы микрофинансирования.</w:t>
      </w:r>
    </w:p>
    <w:p w:rsidR="00901C8D" w:rsidRPr="007737D4" w:rsidRDefault="00901C8D" w:rsidP="00901C8D">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 xml:space="preserve">Задача 2. </w:t>
      </w:r>
      <w:r w:rsidRPr="007737D4">
        <w:rPr>
          <w:rFonts w:ascii="Times New Roman" w:hAnsi="Times New Roman" w:cs="Times New Roman"/>
          <w:sz w:val="28"/>
          <w:szCs w:val="28"/>
        </w:rPr>
        <w:t xml:space="preserve">Повышение </w:t>
      </w:r>
      <w:r>
        <w:rPr>
          <w:rFonts w:ascii="Times New Roman" w:hAnsi="Times New Roman" w:cs="Times New Roman"/>
          <w:sz w:val="28"/>
          <w:szCs w:val="28"/>
        </w:rPr>
        <w:t xml:space="preserve">уровня подготовки квалифицированных кадров, повышение </w:t>
      </w:r>
      <w:r w:rsidRPr="007737D4">
        <w:rPr>
          <w:rFonts w:ascii="Times New Roman" w:hAnsi="Times New Roman" w:cs="Times New Roman"/>
          <w:sz w:val="28"/>
          <w:szCs w:val="28"/>
        </w:rPr>
        <w:t>производительности труда</w:t>
      </w:r>
      <w:r w:rsidR="0035422C">
        <w:rPr>
          <w:rFonts w:ascii="Times New Roman" w:hAnsi="Times New Roman" w:cs="Times New Roman"/>
          <w:sz w:val="28"/>
          <w:szCs w:val="28"/>
        </w:rPr>
        <w:t>.</w:t>
      </w:r>
    </w:p>
    <w:p w:rsidR="00901C8D" w:rsidRDefault="00DE58A3" w:rsidP="006A3219">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М</w:t>
      </w:r>
      <w:r w:rsidR="006A3219">
        <w:rPr>
          <w:rFonts w:ascii="Times New Roman" w:hAnsi="Times New Roman" w:cs="Times New Roman"/>
          <w:sz w:val="28"/>
          <w:szCs w:val="28"/>
        </w:rPr>
        <w:t>ероприятие 2</w:t>
      </w:r>
      <w:r>
        <w:rPr>
          <w:rFonts w:ascii="Times New Roman" w:hAnsi="Times New Roman" w:cs="Times New Roman"/>
          <w:sz w:val="28"/>
          <w:szCs w:val="28"/>
        </w:rPr>
        <w:t>.1. С</w:t>
      </w:r>
      <w:r w:rsidR="00901C8D" w:rsidRPr="007737D4">
        <w:rPr>
          <w:rFonts w:ascii="Times New Roman" w:hAnsi="Times New Roman" w:cs="Times New Roman"/>
          <w:sz w:val="28"/>
          <w:szCs w:val="28"/>
        </w:rPr>
        <w:t>одействие предприятиям в субсидировании из областного бюджета обновления основных фондов.</w:t>
      </w:r>
    </w:p>
    <w:p w:rsidR="00DE58A3" w:rsidRPr="007737D4" w:rsidRDefault="00DE58A3" w:rsidP="006A3219">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М</w:t>
      </w:r>
      <w:r w:rsidR="006A3219">
        <w:rPr>
          <w:rFonts w:ascii="Times New Roman" w:hAnsi="Times New Roman" w:cs="Times New Roman"/>
          <w:sz w:val="28"/>
          <w:szCs w:val="28"/>
        </w:rPr>
        <w:t>ероприятие 2</w:t>
      </w:r>
      <w:r>
        <w:rPr>
          <w:rFonts w:ascii="Times New Roman" w:hAnsi="Times New Roman" w:cs="Times New Roman"/>
          <w:sz w:val="28"/>
          <w:szCs w:val="28"/>
        </w:rPr>
        <w:t xml:space="preserve">.2. </w:t>
      </w:r>
      <w:r w:rsidR="006A3219" w:rsidRPr="006A3219">
        <w:rPr>
          <w:rFonts w:ascii="Times New Roman" w:hAnsi="Times New Roman" w:cs="Times New Roman"/>
          <w:sz w:val="28"/>
          <w:szCs w:val="28"/>
        </w:rPr>
        <w:t>Подготовка высококвалифицированных кадров, в том числе по дефицитным специальностям.</w:t>
      </w:r>
    </w:p>
    <w:p w:rsidR="0035422C" w:rsidRDefault="0035422C" w:rsidP="0035422C">
      <w:pPr>
        <w:tabs>
          <w:tab w:val="left" w:pos="426"/>
        </w:tabs>
        <w:contextualSpacing/>
        <w:rPr>
          <w:rFonts w:ascii="Times New Roman" w:eastAsia="Calibri" w:hAnsi="Times New Roman" w:cs="Times New Roman"/>
          <w:sz w:val="28"/>
          <w:szCs w:val="28"/>
        </w:rPr>
      </w:pPr>
      <w:r>
        <w:rPr>
          <w:rFonts w:ascii="Times New Roman" w:hAnsi="Times New Roman" w:cs="Times New Roman"/>
          <w:sz w:val="28"/>
          <w:szCs w:val="28"/>
        </w:rPr>
        <w:t xml:space="preserve">Задача 3. </w:t>
      </w:r>
      <w:r w:rsidRPr="007737D4">
        <w:rPr>
          <w:rFonts w:ascii="Times New Roman" w:eastAsia="Calibri" w:hAnsi="Times New Roman" w:cs="Times New Roman"/>
          <w:sz w:val="28"/>
          <w:szCs w:val="28"/>
        </w:rPr>
        <w:t>Активное продвижение промышленной продукции районных произ</w:t>
      </w:r>
      <w:r>
        <w:rPr>
          <w:rFonts w:ascii="Times New Roman" w:eastAsia="Calibri" w:hAnsi="Times New Roman" w:cs="Times New Roman"/>
          <w:sz w:val="28"/>
          <w:szCs w:val="28"/>
        </w:rPr>
        <w:t>водителей на региональный рынок.</w:t>
      </w:r>
    </w:p>
    <w:p w:rsidR="0035422C" w:rsidRDefault="0035422C" w:rsidP="0035422C">
      <w:pPr>
        <w:tabs>
          <w:tab w:val="left" w:pos="426"/>
        </w:tabs>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Мероприятие 3.1. </w:t>
      </w:r>
      <w:r>
        <w:rPr>
          <w:rFonts w:ascii="Times New Roman" w:eastAsia="Times New Roman" w:hAnsi="Times New Roman" w:cs="Times New Roman"/>
          <w:color w:val="000000"/>
          <w:sz w:val="28"/>
          <w:szCs w:val="28"/>
          <w:lang w:eastAsia="ru-RU"/>
        </w:rPr>
        <w:t>С</w:t>
      </w:r>
      <w:r w:rsidRPr="0035422C">
        <w:rPr>
          <w:rFonts w:ascii="Times New Roman" w:eastAsia="Times New Roman" w:hAnsi="Times New Roman" w:cs="Times New Roman"/>
          <w:color w:val="000000"/>
          <w:sz w:val="28"/>
          <w:szCs w:val="28"/>
          <w:lang w:eastAsia="ru-RU"/>
        </w:rPr>
        <w:t>пособствовать повышению конкурентоспособности продукции товаропроизво</w:t>
      </w:r>
      <w:r>
        <w:rPr>
          <w:rFonts w:ascii="Times New Roman" w:eastAsia="Times New Roman" w:hAnsi="Times New Roman" w:cs="Times New Roman"/>
          <w:color w:val="000000"/>
          <w:sz w:val="28"/>
          <w:szCs w:val="28"/>
          <w:lang w:eastAsia="ru-RU"/>
        </w:rPr>
        <w:t>дителей Красносулинского района.</w:t>
      </w:r>
    </w:p>
    <w:p w:rsidR="0035422C" w:rsidRDefault="0035422C" w:rsidP="0035422C">
      <w:pPr>
        <w:tabs>
          <w:tab w:val="left" w:pos="426"/>
        </w:tabs>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Мероприятие 3.2. </w:t>
      </w:r>
      <w:r>
        <w:rPr>
          <w:rFonts w:ascii="Times New Roman" w:hAnsi="Times New Roman" w:cs="Times New Roman"/>
          <w:sz w:val="28"/>
          <w:szCs w:val="28"/>
        </w:rPr>
        <w:t>С</w:t>
      </w:r>
      <w:r w:rsidRPr="0035422C">
        <w:rPr>
          <w:rFonts w:ascii="Times New Roman" w:hAnsi="Times New Roman" w:cs="Times New Roman"/>
          <w:sz w:val="28"/>
          <w:szCs w:val="28"/>
        </w:rPr>
        <w:t>тимулирование роста внутрирайонной</w:t>
      </w:r>
      <w:r>
        <w:rPr>
          <w:rFonts w:ascii="Times New Roman" w:hAnsi="Times New Roman" w:cs="Times New Roman"/>
          <w:sz w:val="28"/>
          <w:szCs w:val="28"/>
        </w:rPr>
        <w:t xml:space="preserve"> промышленной кооперации.</w:t>
      </w:r>
    </w:p>
    <w:p w:rsidR="0035422C" w:rsidRPr="0035422C" w:rsidRDefault="0035422C" w:rsidP="0035422C">
      <w:pPr>
        <w:tabs>
          <w:tab w:val="left" w:pos="426"/>
        </w:tabs>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Мероприятие 3.3. </w:t>
      </w:r>
      <w:r>
        <w:rPr>
          <w:rFonts w:ascii="Times New Roman" w:hAnsi="Times New Roman" w:cs="Times New Roman"/>
          <w:sz w:val="28"/>
          <w:szCs w:val="28"/>
        </w:rPr>
        <w:t>С</w:t>
      </w:r>
      <w:r w:rsidRPr="0035422C">
        <w:rPr>
          <w:rFonts w:ascii="Times New Roman" w:hAnsi="Times New Roman" w:cs="Times New Roman"/>
          <w:sz w:val="28"/>
          <w:szCs w:val="28"/>
        </w:rPr>
        <w:t>оздание и развитие системы территориальных кластеров по приоритетным направлениям промышленности.</w:t>
      </w:r>
    </w:p>
    <w:p w:rsidR="0035422C" w:rsidRDefault="0035422C" w:rsidP="0035422C">
      <w:pPr>
        <w:tabs>
          <w:tab w:val="left" w:pos="426"/>
        </w:tabs>
        <w:contextualSpacing/>
        <w:rPr>
          <w:rFonts w:ascii="Times New Roman" w:hAnsi="Times New Roman" w:cs="Times New Roman"/>
          <w:sz w:val="28"/>
          <w:szCs w:val="28"/>
        </w:rPr>
      </w:pPr>
      <w:r>
        <w:rPr>
          <w:rFonts w:ascii="Times New Roman" w:hAnsi="Times New Roman" w:cs="Times New Roman"/>
          <w:sz w:val="28"/>
          <w:szCs w:val="28"/>
        </w:rPr>
        <w:t>Задача 4</w:t>
      </w:r>
      <w:r w:rsidR="0004040C" w:rsidRPr="007737D4">
        <w:rPr>
          <w:rFonts w:ascii="Times New Roman" w:hAnsi="Times New Roman" w:cs="Times New Roman"/>
          <w:sz w:val="28"/>
          <w:szCs w:val="28"/>
        </w:rPr>
        <w:t>.</w:t>
      </w:r>
      <w:r>
        <w:rPr>
          <w:rFonts w:ascii="Times New Roman" w:hAnsi="Times New Roman" w:cs="Times New Roman"/>
          <w:sz w:val="28"/>
          <w:szCs w:val="28"/>
        </w:rPr>
        <w:t xml:space="preserve"> </w:t>
      </w:r>
      <w:r w:rsidR="0004040C" w:rsidRPr="007737D4">
        <w:rPr>
          <w:rFonts w:ascii="Times New Roman" w:hAnsi="Times New Roman" w:cs="Times New Roman"/>
          <w:sz w:val="28"/>
          <w:szCs w:val="28"/>
        </w:rPr>
        <w:t>Привлечение инвестиц</w:t>
      </w:r>
      <w:r>
        <w:rPr>
          <w:rFonts w:ascii="Times New Roman" w:hAnsi="Times New Roman" w:cs="Times New Roman"/>
          <w:sz w:val="28"/>
          <w:szCs w:val="28"/>
        </w:rPr>
        <w:t>ий в создание новых производств.</w:t>
      </w:r>
    </w:p>
    <w:p w:rsidR="0035422C" w:rsidRDefault="0035422C" w:rsidP="0035422C">
      <w:pPr>
        <w:tabs>
          <w:tab w:val="left" w:pos="426"/>
        </w:tabs>
        <w:contextualSpacing/>
        <w:rPr>
          <w:rFonts w:ascii="Times New Roman" w:hAnsi="Times New Roman" w:cs="Times New Roman"/>
          <w:sz w:val="28"/>
          <w:szCs w:val="28"/>
        </w:rPr>
      </w:pPr>
      <w:r>
        <w:rPr>
          <w:rFonts w:ascii="Times New Roman" w:hAnsi="Times New Roman" w:cs="Times New Roman"/>
          <w:sz w:val="28"/>
          <w:szCs w:val="28"/>
        </w:rPr>
        <w:t>Мероприятие 4.1. Привлечение инвесторов.</w:t>
      </w:r>
    </w:p>
    <w:p w:rsidR="0035422C" w:rsidRDefault="0035422C" w:rsidP="0035422C">
      <w:pPr>
        <w:tabs>
          <w:tab w:val="left" w:pos="426"/>
        </w:tabs>
        <w:contextualSpacing/>
        <w:rPr>
          <w:rFonts w:ascii="Times New Roman" w:hAnsi="Times New Roman" w:cs="Times New Roman"/>
          <w:sz w:val="28"/>
          <w:szCs w:val="28"/>
        </w:rPr>
      </w:pPr>
      <w:r>
        <w:rPr>
          <w:rFonts w:ascii="Times New Roman" w:hAnsi="Times New Roman" w:cs="Times New Roman"/>
          <w:sz w:val="28"/>
          <w:szCs w:val="28"/>
        </w:rPr>
        <w:t xml:space="preserve">Мероприятие 4.2. </w:t>
      </w:r>
      <w:r>
        <w:rPr>
          <w:rFonts w:ascii="Times New Roman" w:eastAsia="Calibri" w:hAnsi="Times New Roman" w:cs="Times New Roman"/>
          <w:sz w:val="28"/>
          <w:szCs w:val="28"/>
        </w:rPr>
        <w:t>Со</w:t>
      </w:r>
      <w:r w:rsidR="0004040C" w:rsidRPr="0035422C">
        <w:rPr>
          <w:rFonts w:ascii="Times New Roman" w:eastAsia="Calibri" w:hAnsi="Times New Roman" w:cs="Times New Roman"/>
          <w:sz w:val="28"/>
          <w:szCs w:val="28"/>
        </w:rPr>
        <w:t>здание индустриальных парков и технопарков</w:t>
      </w:r>
      <w:r w:rsidR="00E02349" w:rsidRPr="0035422C">
        <w:rPr>
          <w:rFonts w:ascii="Times New Roman" w:eastAsia="Calibri" w:hAnsi="Times New Roman" w:cs="Times New Roman"/>
          <w:sz w:val="28"/>
          <w:szCs w:val="28"/>
        </w:rPr>
        <w:t>.</w:t>
      </w:r>
    </w:p>
    <w:p w:rsidR="0035422C" w:rsidRPr="0035422C" w:rsidRDefault="0035422C" w:rsidP="0035422C">
      <w:pPr>
        <w:tabs>
          <w:tab w:val="left" w:pos="426"/>
        </w:tabs>
        <w:contextualSpacing/>
        <w:rPr>
          <w:rFonts w:ascii="Times New Roman" w:hAnsi="Times New Roman" w:cs="Times New Roman"/>
          <w:sz w:val="28"/>
          <w:szCs w:val="28"/>
        </w:rPr>
      </w:pPr>
      <w:r>
        <w:rPr>
          <w:rFonts w:ascii="Times New Roman" w:hAnsi="Times New Roman" w:cs="Times New Roman"/>
          <w:sz w:val="28"/>
          <w:szCs w:val="28"/>
        </w:rPr>
        <w:t>Задача 5</w:t>
      </w:r>
      <w:r w:rsidRPr="0035422C">
        <w:rPr>
          <w:rFonts w:ascii="Times New Roman" w:hAnsi="Times New Roman" w:cs="Times New Roman"/>
          <w:sz w:val="28"/>
          <w:szCs w:val="28"/>
        </w:rPr>
        <w:t>. Восстановление и развитие угольной промышленности.</w:t>
      </w:r>
    </w:p>
    <w:p w:rsidR="00E02349" w:rsidRPr="00E02349" w:rsidRDefault="0035422C" w:rsidP="0035422C">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Мероприятие 5</w:t>
      </w:r>
      <w:r w:rsidRPr="0035422C">
        <w:rPr>
          <w:rFonts w:ascii="Times New Roman" w:hAnsi="Times New Roman" w:cs="Times New Roman"/>
          <w:sz w:val="28"/>
          <w:szCs w:val="28"/>
        </w:rPr>
        <w:t>.1. Вывод из эксплуатации неэффективных производственных мощностей по добыче угля с низкой производительностью труда, оптимизация численности занятых в угледобыче</w:t>
      </w:r>
      <w:r>
        <w:rPr>
          <w:rFonts w:ascii="Times New Roman" w:hAnsi="Times New Roman" w:cs="Times New Roman"/>
          <w:sz w:val="28"/>
          <w:szCs w:val="28"/>
        </w:rPr>
        <w:t>.</w:t>
      </w:r>
    </w:p>
    <w:p w:rsidR="00431807" w:rsidRPr="002D1994" w:rsidRDefault="00240F48" w:rsidP="00C16AA4">
      <w:pPr>
        <w:tabs>
          <w:tab w:val="left" w:pos="426"/>
        </w:tabs>
        <w:contextualSpacing/>
        <w:rPr>
          <w:rFonts w:ascii="Times New Roman" w:hAnsi="Times New Roman" w:cs="Times New Roman"/>
          <w:sz w:val="28"/>
          <w:szCs w:val="28"/>
        </w:rPr>
      </w:pPr>
      <w:r w:rsidRPr="002D1994">
        <w:rPr>
          <w:rFonts w:ascii="Times New Roman" w:hAnsi="Times New Roman" w:cs="Times New Roman"/>
          <w:sz w:val="28"/>
          <w:szCs w:val="28"/>
        </w:rPr>
        <w:t>Стратегическая проектная и</w:t>
      </w:r>
      <w:r w:rsidR="002D1994" w:rsidRPr="002D1994">
        <w:rPr>
          <w:rFonts w:ascii="Times New Roman" w:hAnsi="Times New Roman" w:cs="Times New Roman"/>
          <w:sz w:val="28"/>
          <w:szCs w:val="28"/>
        </w:rPr>
        <w:t>нициатива 1 «</w:t>
      </w:r>
      <w:r w:rsidR="002D1994" w:rsidRPr="002D1994">
        <w:rPr>
          <w:rFonts w:ascii="Times New Roman" w:hAnsi="Times New Roman" w:cs="Times New Roman"/>
          <w:color w:val="000000"/>
          <w:sz w:val="28"/>
          <w:szCs w:val="28"/>
        </w:rPr>
        <w:t>Внедрение инновационных технологий, повышение уровня конкурентоспособности промышленной продукции</w:t>
      </w:r>
      <w:r w:rsidR="002D1994" w:rsidRPr="002D1994">
        <w:rPr>
          <w:rFonts w:ascii="Times New Roman" w:hAnsi="Times New Roman" w:cs="Times New Roman"/>
          <w:sz w:val="28"/>
          <w:szCs w:val="28"/>
        </w:rPr>
        <w:t xml:space="preserve"> Красносулинского района».</w:t>
      </w:r>
    </w:p>
    <w:p w:rsidR="0042594E" w:rsidRPr="007C472C" w:rsidRDefault="003C02FB" w:rsidP="00C16AA4">
      <w:pPr>
        <w:tabs>
          <w:tab w:val="left" w:pos="426"/>
        </w:tabs>
        <w:contextualSpacing/>
        <w:rPr>
          <w:rFonts w:ascii="Times New Roman" w:hAnsi="Times New Roman" w:cs="Times New Roman"/>
          <w:sz w:val="28"/>
          <w:szCs w:val="28"/>
        </w:rPr>
      </w:pPr>
      <w:r>
        <w:rPr>
          <w:rFonts w:ascii="Times New Roman" w:hAnsi="Times New Roman" w:cs="Times New Roman"/>
          <w:sz w:val="28"/>
          <w:szCs w:val="28"/>
        </w:rPr>
        <w:t>Возможности</w:t>
      </w:r>
      <w:r w:rsidR="00F24F0F" w:rsidRPr="007C472C">
        <w:rPr>
          <w:rFonts w:ascii="Times New Roman" w:hAnsi="Times New Roman" w:cs="Times New Roman"/>
          <w:sz w:val="28"/>
          <w:szCs w:val="28"/>
        </w:rPr>
        <w:t>:</w:t>
      </w:r>
      <w:r w:rsidR="0042594E" w:rsidRPr="007C472C">
        <w:rPr>
          <w:rFonts w:ascii="Times New Roman" w:hAnsi="Times New Roman" w:cs="Times New Roman"/>
          <w:sz w:val="28"/>
          <w:szCs w:val="28"/>
        </w:rPr>
        <w:t xml:space="preserve"> </w:t>
      </w:r>
    </w:p>
    <w:p w:rsidR="00C33BBA" w:rsidRPr="00486805" w:rsidRDefault="00F24F0F" w:rsidP="00C16AA4">
      <w:pPr>
        <w:tabs>
          <w:tab w:val="left" w:pos="426"/>
        </w:tabs>
        <w:contextualSpacing/>
        <w:rPr>
          <w:rFonts w:ascii="Times New Roman" w:hAnsi="Times New Roman" w:cs="Times New Roman"/>
          <w:sz w:val="28"/>
          <w:szCs w:val="28"/>
        </w:rPr>
      </w:pPr>
      <w:r>
        <w:rPr>
          <w:rFonts w:ascii="Times New Roman" w:hAnsi="Times New Roman" w:cs="Times New Roman"/>
          <w:color w:val="000000"/>
          <w:sz w:val="28"/>
          <w:szCs w:val="28"/>
        </w:rPr>
        <w:t>р</w:t>
      </w:r>
      <w:r w:rsidR="00D12529" w:rsidRPr="00486805">
        <w:rPr>
          <w:rFonts w:ascii="Times New Roman" w:hAnsi="Times New Roman" w:cs="Times New Roman"/>
          <w:color w:val="000000"/>
          <w:sz w:val="28"/>
          <w:szCs w:val="28"/>
        </w:rPr>
        <w:t xml:space="preserve">азвитие новых промышленных </w:t>
      </w:r>
      <w:proofErr w:type="gramStart"/>
      <w:r w:rsidR="00D12529" w:rsidRPr="00486805">
        <w:rPr>
          <w:rFonts w:ascii="Times New Roman" w:hAnsi="Times New Roman" w:cs="Times New Roman"/>
          <w:color w:val="000000"/>
          <w:sz w:val="28"/>
          <w:szCs w:val="28"/>
        </w:rPr>
        <w:t>сегментов</w:t>
      </w:r>
      <w:proofErr w:type="gramEnd"/>
      <w:r w:rsidR="00D12529" w:rsidRPr="00486805">
        <w:rPr>
          <w:rFonts w:ascii="Times New Roman" w:hAnsi="Times New Roman" w:cs="Times New Roman"/>
          <w:color w:val="000000"/>
          <w:sz w:val="28"/>
          <w:szCs w:val="28"/>
        </w:rPr>
        <w:t xml:space="preserve"> в которых производят продукцию, являющейся наиболее совершенной и выпускаемой на базе НИОКР</w:t>
      </w:r>
      <w:r>
        <w:rPr>
          <w:rFonts w:ascii="Times New Roman" w:hAnsi="Times New Roman" w:cs="Times New Roman"/>
          <w:sz w:val="28"/>
          <w:szCs w:val="28"/>
        </w:rPr>
        <w:t>;</w:t>
      </w:r>
    </w:p>
    <w:p w:rsidR="00C33BBA" w:rsidRPr="00486805" w:rsidRDefault="00F24F0F" w:rsidP="00C16AA4">
      <w:pPr>
        <w:tabs>
          <w:tab w:val="left" w:pos="426"/>
        </w:tabs>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у</w:t>
      </w:r>
      <w:r w:rsidR="00C33BBA" w:rsidRPr="00486805">
        <w:rPr>
          <w:rFonts w:ascii="Times New Roman" w:eastAsia="Times New Roman" w:hAnsi="Times New Roman" w:cs="Times New Roman"/>
          <w:color w:val="000000"/>
          <w:sz w:val="28"/>
          <w:szCs w:val="28"/>
          <w:lang w:eastAsia="ru-RU"/>
        </w:rPr>
        <w:t>величение удельного веса инновационных товаров, работ и услуг в общем объеме отгруженных товаров собственного производства, выполненных работ и оказанных услуг собственными силами промышленного сектора Красносулинского района</w:t>
      </w:r>
      <w:r>
        <w:rPr>
          <w:rFonts w:ascii="Times New Roman" w:eastAsia="Times New Roman" w:hAnsi="Times New Roman" w:cs="Times New Roman"/>
          <w:color w:val="000000"/>
          <w:sz w:val="28"/>
          <w:szCs w:val="28"/>
          <w:lang w:eastAsia="ru-RU"/>
        </w:rPr>
        <w:t>;</w:t>
      </w:r>
    </w:p>
    <w:p w:rsidR="004E3B21" w:rsidRPr="00486805" w:rsidRDefault="00F24F0F" w:rsidP="00C16AA4">
      <w:pPr>
        <w:tabs>
          <w:tab w:val="left" w:pos="426"/>
        </w:tabs>
        <w:contextualSpacing/>
        <w:rPr>
          <w:rFonts w:ascii="Times New Roman" w:hAnsi="Times New Roman" w:cs="Times New Roman"/>
          <w:sz w:val="28"/>
          <w:szCs w:val="28"/>
        </w:rPr>
      </w:pPr>
      <w:r>
        <w:rPr>
          <w:rFonts w:ascii="Times New Roman" w:hAnsi="Times New Roman" w:cs="Times New Roman"/>
          <w:color w:val="000000"/>
          <w:sz w:val="28"/>
          <w:szCs w:val="28"/>
        </w:rPr>
        <w:t>и</w:t>
      </w:r>
      <w:r w:rsidR="00C25108" w:rsidRPr="00E670BA">
        <w:rPr>
          <w:rFonts w:ascii="Times New Roman" w:hAnsi="Times New Roman" w:cs="Times New Roman"/>
          <w:color w:val="000000"/>
          <w:sz w:val="28"/>
          <w:szCs w:val="28"/>
        </w:rPr>
        <w:t>н</w:t>
      </w:r>
      <w:r w:rsidR="00E670BA" w:rsidRPr="00E670BA">
        <w:rPr>
          <w:rFonts w:ascii="Times New Roman" w:hAnsi="Times New Roman" w:cs="Times New Roman"/>
          <w:color w:val="000000"/>
          <w:sz w:val="28"/>
          <w:szCs w:val="28"/>
        </w:rPr>
        <w:t>н</w:t>
      </w:r>
      <w:r w:rsidR="00C25108" w:rsidRPr="00E670BA">
        <w:rPr>
          <w:rFonts w:ascii="Times New Roman" w:hAnsi="Times New Roman" w:cs="Times New Roman"/>
          <w:color w:val="000000"/>
          <w:sz w:val="28"/>
          <w:szCs w:val="28"/>
        </w:rPr>
        <w:t>овационная модернизаци</w:t>
      </w:r>
      <w:r w:rsidR="00E670BA" w:rsidRPr="00E670BA">
        <w:rPr>
          <w:rFonts w:ascii="Times New Roman" w:hAnsi="Times New Roman" w:cs="Times New Roman"/>
          <w:color w:val="000000"/>
          <w:sz w:val="28"/>
          <w:szCs w:val="28"/>
        </w:rPr>
        <w:t>я</w:t>
      </w:r>
      <w:r w:rsidR="00C25108" w:rsidRPr="00E670BA">
        <w:rPr>
          <w:rFonts w:ascii="Times New Roman" w:hAnsi="Times New Roman" w:cs="Times New Roman"/>
          <w:color w:val="000000"/>
          <w:sz w:val="28"/>
          <w:szCs w:val="28"/>
        </w:rPr>
        <w:t xml:space="preserve"> действующих промышленных предприятий</w:t>
      </w:r>
      <w:r>
        <w:rPr>
          <w:rFonts w:ascii="Times New Roman" w:hAnsi="Times New Roman" w:cs="Times New Roman"/>
          <w:color w:val="000000"/>
          <w:sz w:val="28"/>
          <w:szCs w:val="28"/>
        </w:rPr>
        <w:t>;</w:t>
      </w:r>
    </w:p>
    <w:p w:rsidR="00BF5D1C" w:rsidRPr="00486805" w:rsidRDefault="00F24F0F" w:rsidP="00C16AA4">
      <w:pPr>
        <w:tabs>
          <w:tab w:val="left" w:pos="426"/>
        </w:tabs>
        <w:contextualSpacing/>
        <w:rPr>
          <w:rFonts w:ascii="Times New Roman" w:hAnsi="Times New Roman" w:cs="Times New Roman"/>
          <w:sz w:val="28"/>
          <w:szCs w:val="28"/>
        </w:rPr>
      </w:pPr>
      <w:r>
        <w:rPr>
          <w:rFonts w:ascii="Times New Roman" w:hAnsi="Times New Roman" w:cs="Times New Roman"/>
          <w:sz w:val="28"/>
          <w:szCs w:val="28"/>
        </w:rPr>
        <w:t>р</w:t>
      </w:r>
      <w:r w:rsidR="000E0E0C" w:rsidRPr="00486805">
        <w:rPr>
          <w:rFonts w:ascii="Times New Roman" w:hAnsi="Times New Roman" w:cs="Times New Roman"/>
          <w:sz w:val="28"/>
          <w:szCs w:val="28"/>
        </w:rPr>
        <w:t>азвитие кадрового потенциала промышленного сектора экономики</w:t>
      </w:r>
      <w:r>
        <w:rPr>
          <w:rFonts w:ascii="Times New Roman" w:hAnsi="Times New Roman" w:cs="Times New Roman"/>
          <w:sz w:val="28"/>
          <w:szCs w:val="28"/>
        </w:rPr>
        <w:t>;</w:t>
      </w:r>
    </w:p>
    <w:p w:rsidR="00BF5D1C" w:rsidRPr="00486805" w:rsidRDefault="00F24F0F" w:rsidP="00C16AA4">
      <w:pPr>
        <w:tabs>
          <w:tab w:val="left" w:pos="426"/>
        </w:tabs>
        <w:contextualSpacing/>
        <w:rPr>
          <w:rFonts w:ascii="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у</w:t>
      </w:r>
      <w:r w:rsidR="00172486" w:rsidRPr="00486805">
        <w:rPr>
          <w:rFonts w:ascii="Times New Roman" w:eastAsia="Times New Roman" w:hAnsi="Times New Roman" w:cs="Times New Roman"/>
          <w:color w:val="000000"/>
          <w:sz w:val="28"/>
          <w:szCs w:val="28"/>
          <w:lang w:eastAsia="ru-RU"/>
        </w:rPr>
        <w:t>величение налоговых поступлений в бюджеты бюджетной системы Российской Федерации</w:t>
      </w:r>
      <w:r>
        <w:rPr>
          <w:rFonts w:ascii="Times New Roman" w:eastAsia="Times New Roman" w:hAnsi="Times New Roman" w:cs="Times New Roman"/>
          <w:color w:val="000000"/>
          <w:sz w:val="28"/>
          <w:szCs w:val="28"/>
          <w:lang w:eastAsia="ru-RU"/>
        </w:rPr>
        <w:t>;</w:t>
      </w:r>
    </w:p>
    <w:p w:rsidR="00172486" w:rsidRPr="00486805" w:rsidRDefault="00F24F0F" w:rsidP="00C16AA4">
      <w:pPr>
        <w:tabs>
          <w:tab w:val="left" w:pos="426"/>
        </w:tabs>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w:t>
      </w:r>
      <w:r w:rsidR="00BF5D1C" w:rsidRPr="00486805">
        <w:rPr>
          <w:rFonts w:ascii="Times New Roman" w:eastAsia="Times New Roman" w:hAnsi="Times New Roman" w:cs="Times New Roman"/>
          <w:color w:val="000000"/>
          <w:sz w:val="28"/>
          <w:szCs w:val="28"/>
          <w:lang w:eastAsia="ru-RU"/>
        </w:rPr>
        <w:t>оздание новых рабочих мест, повышение уровня жизни населения Красносулинского района.</w:t>
      </w:r>
    </w:p>
    <w:p w:rsidR="00736988" w:rsidRPr="007C472C" w:rsidRDefault="0042594E" w:rsidP="00C16AA4">
      <w:pPr>
        <w:tabs>
          <w:tab w:val="left" w:pos="426"/>
        </w:tabs>
        <w:contextualSpacing/>
        <w:rPr>
          <w:rFonts w:ascii="Times New Roman" w:hAnsi="Times New Roman" w:cs="Times New Roman"/>
          <w:sz w:val="28"/>
          <w:szCs w:val="28"/>
        </w:rPr>
      </w:pPr>
      <w:r w:rsidRPr="007C472C">
        <w:rPr>
          <w:rFonts w:ascii="Times New Roman" w:hAnsi="Times New Roman" w:cs="Times New Roman"/>
          <w:sz w:val="28"/>
          <w:szCs w:val="28"/>
        </w:rPr>
        <w:t>Основные параметры</w:t>
      </w:r>
      <w:r w:rsidR="00F24F0F" w:rsidRPr="007C472C">
        <w:rPr>
          <w:rFonts w:ascii="Times New Roman" w:hAnsi="Times New Roman" w:cs="Times New Roman"/>
          <w:sz w:val="28"/>
          <w:szCs w:val="28"/>
        </w:rPr>
        <w:t>:</w:t>
      </w:r>
    </w:p>
    <w:p w:rsidR="00F24F0F" w:rsidRDefault="00431807" w:rsidP="00455645">
      <w:pPr>
        <w:pStyle w:val="a3"/>
        <w:numPr>
          <w:ilvl w:val="0"/>
          <w:numId w:val="3"/>
        </w:numPr>
        <w:tabs>
          <w:tab w:val="left" w:pos="0"/>
        </w:tabs>
        <w:ind w:left="0" w:firstLine="709"/>
        <w:rPr>
          <w:rFonts w:ascii="Times New Roman" w:eastAsia="Times New Roman" w:hAnsi="Times New Roman" w:cs="Times New Roman"/>
          <w:color w:val="000000"/>
          <w:sz w:val="28"/>
          <w:szCs w:val="28"/>
          <w:lang w:eastAsia="ru-RU"/>
        </w:rPr>
      </w:pPr>
      <w:r w:rsidRPr="000123D4">
        <w:rPr>
          <w:rFonts w:ascii="Times New Roman" w:eastAsia="Times New Roman" w:hAnsi="Times New Roman" w:cs="Times New Roman"/>
          <w:color w:val="000000"/>
          <w:sz w:val="28"/>
          <w:szCs w:val="28"/>
          <w:lang w:eastAsia="ru-RU"/>
        </w:rPr>
        <w:t>С</w:t>
      </w:r>
      <w:r w:rsidR="00153AEB" w:rsidRPr="000123D4">
        <w:rPr>
          <w:rFonts w:ascii="Times New Roman" w:eastAsia="Times New Roman" w:hAnsi="Times New Roman" w:cs="Times New Roman"/>
          <w:color w:val="000000"/>
          <w:sz w:val="28"/>
          <w:szCs w:val="28"/>
          <w:lang w:eastAsia="ru-RU"/>
        </w:rPr>
        <w:t>оздание</w:t>
      </w:r>
      <w:r w:rsidRPr="000123D4">
        <w:rPr>
          <w:rFonts w:ascii="Times New Roman" w:eastAsia="Times New Roman" w:hAnsi="Times New Roman" w:cs="Times New Roman"/>
          <w:color w:val="000000"/>
          <w:sz w:val="28"/>
          <w:szCs w:val="28"/>
          <w:lang w:eastAsia="ru-RU"/>
        </w:rPr>
        <w:t xml:space="preserve"> </w:t>
      </w:r>
      <w:r w:rsidR="00153AEB" w:rsidRPr="000123D4">
        <w:rPr>
          <w:rFonts w:ascii="Times New Roman" w:eastAsia="Times New Roman" w:hAnsi="Times New Roman" w:cs="Times New Roman"/>
          <w:color w:val="000000"/>
          <w:sz w:val="28"/>
          <w:szCs w:val="28"/>
          <w:lang w:eastAsia="ru-RU"/>
        </w:rPr>
        <w:t>промышленных кластеров.</w:t>
      </w:r>
      <w:r w:rsidRPr="000123D4">
        <w:rPr>
          <w:rFonts w:ascii="Times New Roman" w:eastAsia="Times New Roman" w:hAnsi="Times New Roman" w:cs="Times New Roman"/>
          <w:color w:val="000000"/>
          <w:sz w:val="28"/>
          <w:szCs w:val="28"/>
          <w:lang w:eastAsia="ru-RU"/>
        </w:rPr>
        <w:t xml:space="preserve"> </w:t>
      </w:r>
      <w:r w:rsidR="00153AEB" w:rsidRPr="000123D4">
        <w:rPr>
          <w:rFonts w:ascii="Times New Roman" w:eastAsia="Times New Roman" w:hAnsi="Times New Roman" w:cs="Times New Roman"/>
          <w:color w:val="000000"/>
          <w:sz w:val="28"/>
          <w:szCs w:val="28"/>
          <w:lang w:eastAsia="ru-RU"/>
        </w:rPr>
        <w:t>В результате реализации этого направления будут</w:t>
      </w:r>
      <w:r w:rsidRPr="000123D4">
        <w:rPr>
          <w:rFonts w:ascii="Times New Roman" w:eastAsia="Times New Roman" w:hAnsi="Times New Roman" w:cs="Times New Roman"/>
          <w:color w:val="000000"/>
          <w:sz w:val="28"/>
          <w:szCs w:val="28"/>
          <w:lang w:eastAsia="ru-RU"/>
        </w:rPr>
        <w:t xml:space="preserve"> формироваться </w:t>
      </w:r>
      <w:r w:rsidR="00153AEB" w:rsidRPr="000123D4">
        <w:rPr>
          <w:rFonts w:ascii="Times New Roman" w:eastAsia="Times New Roman" w:hAnsi="Times New Roman" w:cs="Times New Roman"/>
          <w:color w:val="000000"/>
          <w:sz w:val="28"/>
          <w:szCs w:val="28"/>
          <w:lang w:eastAsia="ru-RU"/>
        </w:rPr>
        <w:t>производственные</w:t>
      </w:r>
      <w:r w:rsidRPr="000123D4">
        <w:rPr>
          <w:rFonts w:ascii="Times New Roman" w:eastAsia="Times New Roman" w:hAnsi="Times New Roman" w:cs="Times New Roman"/>
          <w:color w:val="000000"/>
          <w:sz w:val="28"/>
          <w:szCs w:val="28"/>
          <w:lang w:eastAsia="ru-RU"/>
        </w:rPr>
        <w:t xml:space="preserve"> </w:t>
      </w:r>
      <w:r w:rsidR="00153AEB" w:rsidRPr="000123D4">
        <w:rPr>
          <w:rFonts w:ascii="Times New Roman" w:eastAsia="Times New Roman" w:hAnsi="Times New Roman" w:cs="Times New Roman"/>
          <w:color w:val="000000"/>
          <w:sz w:val="28"/>
          <w:szCs w:val="28"/>
          <w:lang w:eastAsia="ru-RU"/>
        </w:rPr>
        <w:t>цепочки,</w:t>
      </w:r>
      <w:r w:rsidRPr="000123D4">
        <w:rPr>
          <w:rFonts w:ascii="Times New Roman" w:eastAsia="Times New Roman" w:hAnsi="Times New Roman" w:cs="Times New Roman"/>
          <w:color w:val="000000"/>
          <w:sz w:val="28"/>
          <w:szCs w:val="28"/>
          <w:lang w:eastAsia="ru-RU"/>
        </w:rPr>
        <w:t xml:space="preserve"> что позволит способствовать</w:t>
      </w:r>
      <w:r w:rsidR="00153AEB" w:rsidRPr="000123D4">
        <w:rPr>
          <w:rFonts w:ascii="Times New Roman" w:eastAsia="Times New Roman" w:hAnsi="Times New Roman" w:cs="Times New Roman"/>
          <w:color w:val="000000"/>
          <w:sz w:val="28"/>
          <w:szCs w:val="28"/>
          <w:lang w:eastAsia="ru-RU"/>
        </w:rPr>
        <w:t xml:space="preserve"> более глубокой переработке сырья, развитию промышленности с</w:t>
      </w:r>
      <w:r w:rsidRPr="000123D4">
        <w:rPr>
          <w:rFonts w:ascii="Times New Roman" w:eastAsia="Times New Roman" w:hAnsi="Times New Roman" w:cs="Times New Roman"/>
          <w:color w:val="000000"/>
          <w:sz w:val="28"/>
          <w:szCs w:val="28"/>
          <w:lang w:eastAsia="ru-RU"/>
        </w:rPr>
        <w:t xml:space="preserve"> более в</w:t>
      </w:r>
      <w:r w:rsidR="00153AEB" w:rsidRPr="000123D4">
        <w:rPr>
          <w:rFonts w:ascii="Times New Roman" w:eastAsia="Times New Roman" w:hAnsi="Times New Roman" w:cs="Times New Roman"/>
          <w:color w:val="000000"/>
          <w:sz w:val="28"/>
          <w:szCs w:val="28"/>
          <w:lang w:eastAsia="ru-RU"/>
        </w:rPr>
        <w:t>ысокой добавленной стоимостью и усилению кооперационных связей между</w:t>
      </w:r>
      <w:r w:rsidRPr="000123D4">
        <w:rPr>
          <w:rFonts w:ascii="Times New Roman" w:eastAsia="Times New Roman" w:hAnsi="Times New Roman" w:cs="Times New Roman"/>
          <w:color w:val="000000"/>
          <w:sz w:val="28"/>
          <w:szCs w:val="28"/>
          <w:lang w:eastAsia="ru-RU"/>
        </w:rPr>
        <w:t xml:space="preserve"> промышленными предприятиями района</w:t>
      </w:r>
      <w:r w:rsidR="00911B03" w:rsidRPr="000123D4">
        <w:rPr>
          <w:rFonts w:ascii="Times New Roman" w:eastAsia="Times New Roman" w:hAnsi="Times New Roman" w:cs="Times New Roman"/>
          <w:color w:val="000000"/>
          <w:sz w:val="28"/>
          <w:szCs w:val="28"/>
          <w:lang w:eastAsia="ru-RU"/>
        </w:rPr>
        <w:t>.</w:t>
      </w:r>
    </w:p>
    <w:p w:rsidR="00F24F0F" w:rsidRDefault="0042594E" w:rsidP="00455645">
      <w:pPr>
        <w:pStyle w:val="a3"/>
        <w:numPr>
          <w:ilvl w:val="0"/>
          <w:numId w:val="3"/>
        </w:numPr>
        <w:tabs>
          <w:tab w:val="left" w:pos="0"/>
        </w:tabs>
        <w:ind w:left="0" w:firstLine="709"/>
        <w:rPr>
          <w:rFonts w:ascii="Times New Roman" w:eastAsia="Times New Roman" w:hAnsi="Times New Roman" w:cs="Times New Roman"/>
          <w:color w:val="000000"/>
          <w:sz w:val="28"/>
          <w:szCs w:val="28"/>
          <w:lang w:eastAsia="ru-RU"/>
        </w:rPr>
      </w:pPr>
      <w:r w:rsidRPr="00F24F0F">
        <w:rPr>
          <w:rFonts w:ascii="Times New Roman" w:eastAsia="Times New Roman" w:hAnsi="Times New Roman" w:cs="Times New Roman"/>
          <w:color w:val="000000"/>
          <w:sz w:val="28"/>
          <w:szCs w:val="28"/>
          <w:lang w:eastAsia="ru-RU"/>
        </w:rPr>
        <w:t>Развития</w:t>
      </w:r>
      <w:r w:rsidR="00736988" w:rsidRPr="00F24F0F">
        <w:rPr>
          <w:rFonts w:ascii="Times New Roman" w:eastAsia="Times New Roman" w:hAnsi="Times New Roman" w:cs="Times New Roman"/>
          <w:color w:val="000000"/>
          <w:sz w:val="28"/>
          <w:szCs w:val="28"/>
          <w:lang w:eastAsia="ru-RU"/>
        </w:rPr>
        <w:t xml:space="preserve"> </w:t>
      </w:r>
      <w:r w:rsidRPr="00F24F0F">
        <w:rPr>
          <w:rFonts w:ascii="Times New Roman" w:eastAsia="Times New Roman" w:hAnsi="Times New Roman" w:cs="Times New Roman"/>
          <w:color w:val="000000"/>
          <w:sz w:val="28"/>
          <w:szCs w:val="28"/>
          <w:lang w:eastAsia="ru-RU"/>
        </w:rPr>
        <w:t>промышленной</w:t>
      </w:r>
      <w:r w:rsidR="00736988" w:rsidRPr="00F24F0F">
        <w:rPr>
          <w:rFonts w:ascii="Times New Roman" w:eastAsia="Times New Roman" w:hAnsi="Times New Roman" w:cs="Times New Roman"/>
          <w:color w:val="000000"/>
          <w:sz w:val="28"/>
          <w:szCs w:val="28"/>
          <w:lang w:eastAsia="ru-RU"/>
        </w:rPr>
        <w:t xml:space="preserve"> </w:t>
      </w:r>
      <w:r w:rsidRPr="00F24F0F">
        <w:rPr>
          <w:rFonts w:ascii="Times New Roman" w:eastAsia="Times New Roman" w:hAnsi="Times New Roman" w:cs="Times New Roman"/>
          <w:color w:val="000000"/>
          <w:sz w:val="28"/>
          <w:szCs w:val="28"/>
          <w:lang w:eastAsia="ru-RU"/>
        </w:rPr>
        <w:t>инфраструктуры в целях повышения уровня локализации производства на</w:t>
      </w:r>
      <w:r w:rsidR="00736988" w:rsidRPr="00F24F0F">
        <w:rPr>
          <w:rFonts w:ascii="Times New Roman" w:eastAsia="Times New Roman" w:hAnsi="Times New Roman" w:cs="Times New Roman"/>
          <w:color w:val="000000"/>
          <w:sz w:val="28"/>
          <w:szCs w:val="28"/>
          <w:lang w:eastAsia="ru-RU"/>
        </w:rPr>
        <w:t xml:space="preserve"> </w:t>
      </w:r>
      <w:r w:rsidRPr="00F24F0F">
        <w:rPr>
          <w:rFonts w:ascii="Times New Roman" w:eastAsia="Times New Roman" w:hAnsi="Times New Roman" w:cs="Times New Roman"/>
          <w:color w:val="000000"/>
          <w:sz w:val="28"/>
          <w:szCs w:val="28"/>
          <w:lang w:eastAsia="ru-RU"/>
        </w:rPr>
        <w:t>территории</w:t>
      </w:r>
      <w:r w:rsidR="00736988" w:rsidRPr="00F24F0F">
        <w:rPr>
          <w:rFonts w:ascii="Times New Roman" w:eastAsia="Times New Roman" w:hAnsi="Times New Roman" w:cs="Times New Roman"/>
          <w:color w:val="000000"/>
          <w:sz w:val="28"/>
          <w:szCs w:val="28"/>
          <w:lang w:eastAsia="ru-RU"/>
        </w:rPr>
        <w:t xml:space="preserve"> Красносулинского района.</w:t>
      </w:r>
    </w:p>
    <w:p w:rsidR="00F24F0F" w:rsidRDefault="00165CBD" w:rsidP="00455645">
      <w:pPr>
        <w:pStyle w:val="a3"/>
        <w:numPr>
          <w:ilvl w:val="0"/>
          <w:numId w:val="3"/>
        </w:numPr>
        <w:tabs>
          <w:tab w:val="left" w:pos="0"/>
        </w:tabs>
        <w:ind w:left="0" w:firstLine="709"/>
        <w:rPr>
          <w:rFonts w:ascii="Times New Roman" w:eastAsia="Times New Roman" w:hAnsi="Times New Roman" w:cs="Times New Roman"/>
          <w:color w:val="000000"/>
          <w:sz w:val="28"/>
          <w:szCs w:val="28"/>
          <w:lang w:eastAsia="ru-RU"/>
        </w:rPr>
      </w:pPr>
      <w:r w:rsidRPr="00F24F0F">
        <w:rPr>
          <w:rFonts w:ascii="Times New Roman" w:hAnsi="Times New Roman" w:cs="Times New Roman"/>
          <w:color w:val="000000"/>
          <w:sz w:val="28"/>
          <w:szCs w:val="28"/>
        </w:rPr>
        <w:t>Р</w:t>
      </w:r>
      <w:r w:rsidR="00736988" w:rsidRPr="00F24F0F">
        <w:rPr>
          <w:rFonts w:ascii="Times New Roman" w:eastAsia="Times New Roman" w:hAnsi="Times New Roman" w:cs="Times New Roman"/>
          <w:color w:val="000000"/>
          <w:sz w:val="28"/>
          <w:szCs w:val="28"/>
          <w:lang w:eastAsia="ru-RU"/>
        </w:rPr>
        <w:t>азвитие инвестиционной экосистемы.</w:t>
      </w:r>
    </w:p>
    <w:p w:rsidR="00F24F0F" w:rsidRDefault="00391EC3" w:rsidP="00455645">
      <w:pPr>
        <w:pStyle w:val="a3"/>
        <w:numPr>
          <w:ilvl w:val="0"/>
          <w:numId w:val="3"/>
        </w:numPr>
        <w:tabs>
          <w:tab w:val="left" w:pos="0"/>
        </w:tabs>
        <w:ind w:left="0" w:firstLine="709"/>
        <w:rPr>
          <w:rFonts w:ascii="Times New Roman" w:eastAsia="Times New Roman" w:hAnsi="Times New Roman" w:cs="Times New Roman"/>
          <w:color w:val="000000"/>
          <w:sz w:val="28"/>
          <w:szCs w:val="28"/>
          <w:lang w:eastAsia="ru-RU"/>
        </w:rPr>
      </w:pPr>
      <w:r w:rsidRPr="00F24F0F">
        <w:rPr>
          <w:rFonts w:ascii="Times New Roman" w:eastAsia="Times New Roman" w:hAnsi="Times New Roman" w:cs="Times New Roman"/>
          <w:color w:val="000000"/>
          <w:sz w:val="28"/>
          <w:szCs w:val="28"/>
          <w:lang w:eastAsia="ru-RU"/>
        </w:rPr>
        <w:t>Создание обогатительных фабрик и обрабатывающих цехов на предприятиях добывающей отрасли.</w:t>
      </w:r>
    </w:p>
    <w:p w:rsidR="00391EC3" w:rsidRPr="00F96DC1" w:rsidRDefault="00391EC3" w:rsidP="00455645">
      <w:pPr>
        <w:pStyle w:val="a3"/>
        <w:numPr>
          <w:ilvl w:val="0"/>
          <w:numId w:val="3"/>
        </w:numPr>
        <w:tabs>
          <w:tab w:val="left" w:pos="0"/>
        </w:tabs>
        <w:ind w:left="0" w:firstLine="709"/>
        <w:rPr>
          <w:rFonts w:ascii="Times New Roman" w:eastAsia="Times New Roman" w:hAnsi="Times New Roman" w:cs="Times New Roman"/>
          <w:color w:val="000000"/>
          <w:sz w:val="28"/>
          <w:szCs w:val="28"/>
          <w:lang w:eastAsia="ru-RU"/>
        </w:rPr>
      </w:pPr>
      <w:r w:rsidRPr="00F24F0F">
        <w:rPr>
          <w:rFonts w:ascii="Times New Roman" w:eastAsia="Times New Roman" w:hAnsi="Times New Roman" w:cs="Times New Roman"/>
          <w:color w:val="000000"/>
          <w:sz w:val="28"/>
          <w:szCs w:val="28"/>
          <w:lang w:eastAsia="ru-RU"/>
        </w:rPr>
        <w:t>Привлечение на территорию Красносулинского района предприятий легкой и пищевой промышленности.</w:t>
      </w:r>
      <w:r w:rsidR="007737D4" w:rsidRPr="00F24F0F">
        <w:rPr>
          <w:rFonts w:ascii="Times New Roman" w:hAnsi="Times New Roman" w:cs="Times New Roman"/>
          <w:b/>
          <w:sz w:val="28"/>
          <w:szCs w:val="28"/>
        </w:rPr>
        <w:t xml:space="preserve"> </w:t>
      </w:r>
    </w:p>
    <w:p w:rsidR="00F96DC1" w:rsidRPr="00F96DC1" w:rsidRDefault="00F96DC1" w:rsidP="00F96DC1">
      <w:pPr>
        <w:tabs>
          <w:tab w:val="left" w:pos="0"/>
        </w:tabs>
        <w:rPr>
          <w:rFonts w:ascii="Times New Roman" w:eastAsia="Times New Roman" w:hAnsi="Times New Roman" w:cs="Times New Roman"/>
          <w:color w:val="000000"/>
          <w:sz w:val="28"/>
          <w:szCs w:val="28"/>
          <w:lang w:eastAsia="ru-RU"/>
        </w:rPr>
      </w:pPr>
    </w:p>
    <w:p w:rsidR="00C54910" w:rsidRPr="00FF2B42" w:rsidRDefault="007E2F85" w:rsidP="00FF2B42">
      <w:pPr>
        <w:pStyle w:val="3"/>
        <w:keepNext w:val="0"/>
        <w:keepLines w:val="0"/>
        <w:spacing w:before="0" w:after="0"/>
        <w:ind w:left="0" w:firstLine="0"/>
        <w:jc w:val="center"/>
        <w:rPr>
          <w:b w:val="0"/>
        </w:rPr>
      </w:pPr>
      <w:bookmarkStart w:id="103" w:name="_Toc530348359"/>
      <w:r>
        <w:rPr>
          <w:b w:val="0"/>
        </w:rPr>
        <w:t>4</w:t>
      </w:r>
      <w:r w:rsidR="00D33FFE" w:rsidRPr="00FF2B42">
        <w:rPr>
          <w:b w:val="0"/>
        </w:rPr>
        <w:t>.2.3.</w:t>
      </w:r>
      <w:r w:rsidR="00C54910" w:rsidRPr="00FF2B42">
        <w:rPr>
          <w:b w:val="0"/>
        </w:rPr>
        <w:t>Строительный комплекс</w:t>
      </w:r>
      <w:bookmarkEnd w:id="103"/>
    </w:p>
    <w:p w:rsidR="00C400E8" w:rsidRPr="00C96ADF" w:rsidRDefault="00C400E8" w:rsidP="00C16AA4">
      <w:pPr>
        <w:rPr>
          <w:highlight w:val="yellow"/>
        </w:rPr>
      </w:pPr>
    </w:p>
    <w:p w:rsidR="00926853" w:rsidRPr="00926853" w:rsidRDefault="00926853" w:rsidP="00926853">
      <w:pPr>
        <w:contextualSpacing/>
        <w:rPr>
          <w:rFonts w:ascii="Times New Roman" w:hAnsi="Times New Roman" w:cs="Times New Roman"/>
          <w:sz w:val="28"/>
          <w:szCs w:val="28"/>
        </w:rPr>
      </w:pPr>
      <w:r w:rsidRPr="00926853">
        <w:rPr>
          <w:rFonts w:ascii="Times New Roman" w:hAnsi="Times New Roman" w:cs="Times New Roman"/>
          <w:sz w:val="28"/>
          <w:szCs w:val="28"/>
        </w:rPr>
        <w:t>Состояние и тренды развития</w:t>
      </w:r>
      <w:r w:rsidR="004E6308">
        <w:rPr>
          <w:rFonts w:ascii="Times New Roman" w:hAnsi="Times New Roman" w:cs="Times New Roman"/>
          <w:sz w:val="28"/>
          <w:szCs w:val="28"/>
        </w:rPr>
        <w:t>.</w:t>
      </w:r>
    </w:p>
    <w:p w:rsidR="00926853" w:rsidRPr="00926853" w:rsidRDefault="00926853" w:rsidP="00926853">
      <w:pPr>
        <w:contextualSpacing/>
        <w:rPr>
          <w:rFonts w:ascii="Times New Roman" w:hAnsi="Times New Roman" w:cs="Times New Roman"/>
          <w:sz w:val="28"/>
          <w:szCs w:val="28"/>
        </w:rPr>
      </w:pPr>
      <w:r w:rsidRPr="00926853">
        <w:rPr>
          <w:rFonts w:ascii="Times New Roman" w:hAnsi="Times New Roman" w:cs="Times New Roman"/>
          <w:sz w:val="28"/>
          <w:szCs w:val="28"/>
        </w:rPr>
        <w:t>Строительный комплекс занимает особое место в экономике Красносулинского района. Он играет существенную роль в укреплении материально-технической базы, в ускорении социально-экономического развития.</w:t>
      </w:r>
    </w:p>
    <w:p w:rsidR="00926853" w:rsidRDefault="00926853" w:rsidP="00926853">
      <w:pPr>
        <w:contextualSpacing/>
        <w:rPr>
          <w:rFonts w:ascii="Times New Roman" w:hAnsi="Times New Roman" w:cs="Times New Roman"/>
          <w:sz w:val="28"/>
          <w:szCs w:val="28"/>
        </w:rPr>
      </w:pPr>
      <w:r w:rsidRPr="00926853">
        <w:rPr>
          <w:rFonts w:ascii="Times New Roman" w:hAnsi="Times New Roman" w:cs="Times New Roman"/>
          <w:sz w:val="28"/>
          <w:szCs w:val="28"/>
        </w:rPr>
        <w:t>По основным показателям строительного комплекса Красносулинский район входит в первую «десятку» среди муниципальных образований Ростовской области. Данные показатели развит</w:t>
      </w:r>
      <w:r w:rsidR="00EE237C">
        <w:rPr>
          <w:rFonts w:ascii="Times New Roman" w:hAnsi="Times New Roman" w:cs="Times New Roman"/>
          <w:sz w:val="28"/>
          <w:szCs w:val="28"/>
        </w:rPr>
        <w:t xml:space="preserve">ия отрасли отражены в таблице </w:t>
      </w:r>
      <w:r w:rsidR="00245C3C">
        <w:rPr>
          <w:rFonts w:ascii="Times New Roman" w:hAnsi="Times New Roman" w:cs="Times New Roman"/>
          <w:sz w:val="28"/>
          <w:szCs w:val="28"/>
        </w:rPr>
        <w:t>1</w:t>
      </w:r>
      <w:r w:rsidR="009C15B1">
        <w:rPr>
          <w:rFonts w:ascii="Times New Roman" w:hAnsi="Times New Roman" w:cs="Times New Roman"/>
          <w:sz w:val="28"/>
          <w:szCs w:val="28"/>
        </w:rPr>
        <w:t>9</w:t>
      </w:r>
      <w:r w:rsidRPr="00926853">
        <w:rPr>
          <w:rFonts w:ascii="Times New Roman" w:hAnsi="Times New Roman" w:cs="Times New Roman"/>
          <w:sz w:val="28"/>
          <w:szCs w:val="28"/>
        </w:rPr>
        <w:t>.</w:t>
      </w:r>
    </w:p>
    <w:p w:rsidR="00926853" w:rsidRPr="00926853" w:rsidRDefault="00926853" w:rsidP="00926853">
      <w:pPr>
        <w:contextualSpacing/>
        <w:rPr>
          <w:rFonts w:ascii="Times New Roman" w:hAnsi="Times New Roman" w:cs="Times New Roman"/>
          <w:sz w:val="28"/>
          <w:szCs w:val="28"/>
        </w:rPr>
      </w:pPr>
    </w:p>
    <w:p w:rsidR="00F16F58" w:rsidRDefault="00EE237C" w:rsidP="00F16F58">
      <w:pPr>
        <w:contextualSpacing/>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245C3C">
        <w:rPr>
          <w:rFonts w:ascii="Times New Roman" w:hAnsi="Times New Roman" w:cs="Times New Roman"/>
          <w:sz w:val="28"/>
          <w:szCs w:val="28"/>
        </w:rPr>
        <w:t>1</w:t>
      </w:r>
      <w:r w:rsidR="009C15B1">
        <w:rPr>
          <w:rFonts w:ascii="Times New Roman" w:hAnsi="Times New Roman" w:cs="Times New Roman"/>
          <w:sz w:val="28"/>
          <w:szCs w:val="28"/>
        </w:rPr>
        <w:t>9</w:t>
      </w:r>
    </w:p>
    <w:p w:rsidR="00F16F58" w:rsidRDefault="00926853" w:rsidP="00F16F58">
      <w:pPr>
        <w:contextualSpacing/>
        <w:jc w:val="center"/>
        <w:rPr>
          <w:rFonts w:ascii="Times New Roman" w:hAnsi="Times New Roman" w:cs="Times New Roman"/>
          <w:sz w:val="28"/>
          <w:szCs w:val="28"/>
        </w:rPr>
      </w:pPr>
      <w:r w:rsidRPr="00926853">
        <w:rPr>
          <w:rFonts w:ascii="Times New Roman" w:hAnsi="Times New Roman" w:cs="Times New Roman"/>
          <w:sz w:val="28"/>
          <w:szCs w:val="28"/>
        </w:rPr>
        <w:t>Д</w:t>
      </w:r>
      <w:r w:rsidR="00F16F58">
        <w:rPr>
          <w:rFonts w:ascii="Times New Roman" w:hAnsi="Times New Roman" w:cs="Times New Roman"/>
          <w:sz w:val="28"/>
          <w:szCs w:val="28"/>
        </w:rPr>
        <w:t>ИНАМИКА</w:t>
      </w:r>
    </w:p>
    <w:p w:rsidR="00926853" w:rsidRDefault="00926853" w:rsidP="00F16F58">
      <w:pPr>
        <w:contextualSpacing/>
        <w:jc w:val="center"/>
        <w:rPr>
          <w:rFonts w:ascii="Times New Roman" w:hAnsi="Times New Roman" w:cs="Times New Roman"/>
          <w:sz w:val="28"/>
          <w:szCs w:val="28"/>
        </w:rPr>
      </w:pPr>
      <w:r w:rsidRPr="00926853">
        <w:rPr>
          <w:rFonts w:ascii="Times New Roman" w:hAnsi="Times New Roman" w:cs="Times New Roman"/>
          <w:sz w:val="28"/>
          <w:szCs w:val="28"/>
        </w:rPr>
        <w:lastRenderedPageBreak/>
        <w:t>ключевых показателей развития строительной сфер</w:t>
      </w:r>
      <w:r>
        <w:rPr>
          <w:rFonts w:ascii="Times New Roman" w:hAnsi="Times New Roman" w:cs="Times New Roman"/>
          <w:sz w:val="28"/>
          <w:szCs w:val="28"/>
        </w:rPr>
        <w:t>ы Красносулинского района в 2014-2021</w:t>
      </w:r>
      <w:r w:rsidRPr="00926853">
        <w:rPr>
          <w:rFonts w:ascii="Times New Roman" w:hAnsi="Times New Roman" w:cs="Times New Roman"/>
          <w:sz w:val="28"/>
          <w:szCs w:val="28"/>
        </w:rPr>
        <w:t xml:space="preserve"> годах</w:t>
      </w:r>
    </w:p>
    <w:p w:rsidR="00926853" w:rsidRPr="00926853" w:rsidRDefault="00926853" w:rsidP="00926853">
      <w:pPr>
        <w:contextualSpacing/>
        <w:rPr>
          <w:rFonts w:ascii="Times New Roman" w:hAnsi="Times New Roman" w:cs="Times New Roman"/>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34"/>
        <w:gridCol w:w="1134"/>
        <w:gridCol w:w="1134"/>
        <w:gridCol w:w="600"/>
        <w:gridCol w:w="534"/>
        <w:gridCol w:w="1134"/>
        <w:gridCol w:w="1275"/>
        <w:gridCol w:w="1276"/>
      </w:tblGrid>
      <w:tr w:rsidR="00D158FC" w:rsidTr="00FF14DE">
        <w:trPr>
          <w:tblHeader/>
        </w:trPr>
        <w:tc>
          <w:tcPr>
            <w:tcW w:w="1101" w:type="dxa"/>
            <w:tcBorders>
              <w:top w:val="single" w:sz="4" w:space="0" w:color="auto"/>
              <w:left w:val="single" w:sz="4" w:space="0" w:color="auto"/>
              <w:bottom w:val="single" w:sz="4" w:space="0" w:color="auto"/>
              <w:right w:val="single" w:sz="4" w:space="0" w:color="auto"/>
            </w:tcBorders>
            <w:vAlign w:val="center"/>
            <w:hideMark/>
          </w:tcPr>
          <w:p w:rsidR="00D158FC" w:rsidRPr="009C15B1" w:rsidRDefault="00FF14DE" w:rsidP="00FF14DE">
            <w:pPr>
              <w:spacing w:line="240" w:lineRule="auto"/>
              <w:ind w:firstLine="0"/>
              <w:jc w:val="center"/>
              <w:rPr>
                <w:rFonts w:ascii="Times New Roman" w:eastAsia="Calibri" w:hAnsi="Times New Roman"/>
                <w:sz w:val="24"/>
                <w:szCs w:val="24"/>
              </w:rPr>
            </w:pPr>
            <w:r>
              <w:rPr>
                <w:rFonts w:ascii="Times New Roman" w:eastAsia="Calibri" w:hAnsi="Times New Roman"/>
                <w:sz w:val="24"/>
                <w:szCs w:val="24"/>
              </w:rPr>
              <w:t xml:space="preserve">2014 </w:t>
            </w:r>
            <w:r w:rsidR="00D158FC" w:rsidRPr="009C15B1">
              <w:rPr>
                <w:rFonts w:ascii="Times New Roman" w:eastAsia="Calibri" w:hAnsi="Times New Roman"/>
                <w:sz w:val="24"/>
                <w:szCs w:val="24"/>
              </w:rPr>
              <w:t>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D158FC" w:rsidRPr="009C15B1" w:rsidRDefault="00FF14DE" w:rsidP="00FF14DE">
            <w:pPr>
              <w:spacing w:line="240" w:lineRule="auto"/>
              <w:ind w:firstLine="0"/>
              <w:jc w:val="center"/>
              <w:rPr>
                <w:rFonts w:ascii="Times New Roman" w:eastAsia="Calibri" w:hAnsi="Times New Roman"/>
                <w:sz w:val="24"/>
                <w:szCs w:val="24"/>
              </w:rPr>
            </w:pPr>
            <w:r>
              <w:rPr>
                <w:rFonts w:ascii="Times New Roman" w:eastAsia="Calibri" w:hAnsi="Times New Roman"/>
                <w:sz w:val="24"/>
                <w:szCs w:val="24"/>
              </w:rPr>
              <w:t xml:space="preserve">2015 </w:t>
            </w:r>
            <w:r w:rsidR="00D158FC" w:rsidRPr="009C15B1">
              <w:rPr>
                <w:rFonts w:ascii="Times New Roman" w:eastAsia="Calibri" w:hAnsi="Times New Roman"/>
                <w:sz w:val="24"/>
                <w:szCs w:val="24"/>
              </w:rPr>
              <w:t>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D158FC" w:rsidRPr="009C15B1" w:rsidRDefault="00FF14DE" w:rsidP="00FF14DE">
            <w:pPr>
              <w:spacing w:line="240" w:lineRule="auto"/>
              <w:ind w:firstLine="0"/>
              <w:jc w:val="center"/>
              <w:rPr>
                <w:rFonts w:ascii="Times New Roman" w:eastAsia="Calibri" w:hAnsi="Times New Roman"/>
                <w:sz w:val="24"/>
                <w:szCs w:val="24"/>
              </w:rPr>
            </w:pPr>
            <w:r>
              <w:rPr>
                <w:rFonts w:ascii="Times New Roman" w:eastAsia="Calibri" w:hAnsi="Times New Roman"/>
                <w:sz w:val="24"/>
                <w:szCs w:val="24"/>
              </w:rPr>
              <w:t xml:space="preserve">2016 </w:t>
            </w:r>
            <w:r w:rsidR="00D158FC" w:rsidRPr="009C15B1">
              <w:rPr>
                <w:rFonts w:ascii="Times New Roman" w:eastAsia="Calibri" w:hAnsi="Times New Roman"/>
                <w:sz w:val="24"/>
                <w:szCs w:val="24"/>
              </w:rPr>
              <w:t>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D158FC" w:rsidRPr="009C15B1" w:rsidRDefault="00FF14DE" w:rsidP="00FF14DE">
            <w:pPr>
              <w:spacing w:line="240" w:lineRule="auto"/>
              <w:ind w:firstLine="0"/>
              <w:jc w:val="center"/>
              <w:rPr>
                <w:rFonts w:ascii="Times New Roman" w:eastAsia="Calibri" w:hAnsi="Times New Roman"/>
                <w:sz w:val="24"/>
                <w:szCs w:val="24"/>
              </w:rPr>
            </w:pPr>
            <w:r>
              <w:rPr>
                <w:rFonts w:ascii="Times New Roman" w:eastAsia="Calibri" w:hAnsi="Times New Roman"/>
                <w:sz w:val="24"/>
                <w:szCs w:val="24"/>
              </w:rPr>
              <w:t xml:space="preserve">2017 </w:t>
            </w:r>
            <w:r w:rsidR="00D158FC" w:rsidRPr="009C15B1">
              <w:rPr>
                <w:rFonts w:ascii="Times New Roman" w:eastAsia="Calibri" w:hAnsi="Times New Roman"/>
                <w:sz w:val="24"/>
                <w:szCs w:val="24"/>
              </w:rPr>
              <w:t>год</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158FC" w:rsidRPr="009C15B1" w:rsidRDefault="00FF14DE" w:rsidP="00926853">
            <w:pPr>
              <w:spacing w:line="240" w:lineRule="auto"/>
              <w:ind w:firstLine="0"/>
              <w:jc w:val="center"/>
              <w:rPr>
                <w:rFonts w:ascii="Times New Roman" w:eastAsia="Calibri" w:hAnsi="Times New Roman"/>
                <w:sz w:val="24"/>
                <w:szCs w:val="24"/>
              </w:rPr>
            </w:pPr>
            <w:r>
              <w:rPr>
                <w:rFonts w:ascii="Times New Roman" w:eastAsia="Calibri" w:hAnsi="Times New Roman"/>
                <w:sz w:val="24"/>
                <w:szCs w:val="24"/>
              </w:rPr>
              <w:t xml:space="preserve">2018 </w:t>
            </w:r>
            <w:r w:rsidR="00D158FC" w:rsidRPr="009C15B1">
              <w:rPr>
                <w:rFonts w:ascii="Times New Roman" w:eastAsia="Calibri" w:hAnsi="Times New Roman"/>
                <w:sz w:val="24"/>
                <w:szCs w:val="24"/>
              </w:rPr>
              <w:t>год</w:t>
            </w:r>
          </w:p>
        </w:tc>
        <w:tc>
          <w:tcPr>
            <w:tcW w:w="1134" w:type="dxa"/>
            <w:tcBorders>
              <w:top w:val="single" w:sz="4" w:space="0" w:color="auto"/>
              <w:left w:val="single" w:sz="4" w:space="0" w:color="auto"/>
              <w:bottom w:val="single" w:sz="4" w:space="0" w:color="auto"/>
              <w:right w:val="single" w:sz="4" w:space="0" w:color="auto"/>
            </w:tcBorders>
            <w:vAlign w:val="center"/>
          </w:tcPr>
          <w:p w:rsidR="00D158FC" w:rsidRPr="009C15B1" w:rsidRDefault="00D158FC" w:rsidP="00FF14DE">
            <w:pPr>
              <w:spacing w:line="240" w:lineRule="auto"/>
              <w:ind w:firstLine="0"/>
              <w:jc w:val="center"/>
              <w:rPr>
                <w:rFonts w:ascii="Times New Roman" w:eastAsia="Calibri" w:hAnsi="Times New Roman"/>
                <w:sz w:val="24"/>
                <w:szCs w:val="24"/>
              </w:rPr>
            </w:pPr>
            <w:r w:rsidRPr="009C15B1">
              <w:rPr>
                <w:rFonts w:ascii="Times New Roman" w:eastAsia="Calibri" w:hAnsi="Times New Roman"/>
                <w:sz w:val="24"/>
                <w:szCs w:val="24"/>
              </w:rPr>
              <w:t>2</w:t>
            </w:r>
            <w:r w:rsidR="00FF14DE">
              <w:rPr>
                <w:rFonts w:ascii="Times New Roman" w:eastAsia="Calibri" w:hAnsi="Times New Roman"/>
                <w:sz w:val="24"/>
                <w:szCs w:val="24"/>
              </w:rPr>
              <w:t xml:space="preserve">019 </w:t>
            </w:r>
            <w:r w:rsidRPr="009C15B1">
              <w:rPr>
                <w:rFonts w:ascii="Times New Roman" w:eastAsia="Calibri" w:hAnsi="Times New Roman"/>
                <w:sz w:val="24"/>
                <w:szCs w:val="24"/>
              </w:rPr>
              <w:t>год</w:t>
            </w:r>
          </w:p>
        </w:tc>
        <w:tc>
          <w:tcPr>
            <w:tcW w:w="1275" w:type="dxa"/>
            <w:tcBorders>
              <w:top w:val="single" w:sz="4" w:space="0" w:color="auto"/>
              <w:left w:val="single" w:sz="4" w:space="0" w:color="auto"/>
              <w:bottom w:val="single" w:sz="4" w:space="0" w:color="auto"/>
              <w:right w:val="single" w:sz="4" w:space="0" w:color="auto"/>
            </w:tcBorders>
            <w:vAlign w:val="center"/>
          </w:tcPr>
          <w:p w:rsidR="00D158FC" w:rsidRPr="009C15B1" w:rsidRDefault="00FF14DE" w:rsidP="00FF14DE">
            <w:pPr>
              <w:spacing w:line="240" w:lineRule="auto"/>
              <w:ind w:firstLine="0"/>
              <w:jc w:val="center"/>
              <w:rPr>
                <w:rFonts w:ascii="Times New Roman" w:eastAsia="Calibri" w:hAnsi="Times New Roman"/>
                <w:sz w:val="24"/>
                <w:szCs w:val="24"/>
              </w:rPr>
            </w:pPr>
            <w:r>
              <w:rPr>
                <w:rFonts w:ascii="Times New Roman" w:eastAsia="Calibri" w:hAnsi="Times New Roman"/>
                <w:sz w:val="24"/>
                <w:szCs w:val="24"/>
              </w:rPr>
              <w:t xml:space="preserve">2020 </w:t>
            </w:r>
            <w:r w:rsidR="00D158FC" w:rsidRPr="009C15B1">
              <w:rPr>
                <w:rFonts w:ascii="Times New Roman" w:eastAsia="Calibri" w:hAnsi="Times New Roman"/>
                <w:sz w:val="24"/>
                <w:szCs w:val="24"/>
              </w:rPr>
              <w:t>год</w:t>
            </w:r>
          </w:p>
        </w:tc>
        <w:tc>
          <w:tcPr>
            <w:tcW w:w="1276" w:type="dxa"/>
            <w:tcBorders>
              <w:top w:val="single" w:sz="4" w:space="0" w:color="auto"/>
              <w:left w:val="single" w:sz="4" w:space="0" w:color="auto"/>
              <w:bottom w:val="single" w:sz="4" w:space="0" w:color="auto"/>
              <w:right w:val="single" w:sz="4" w:space="0" w:color="auto"/>
            </w:tcBorders>
            <w:vAlign w:val="center"/>
          </w:tcPr>
          <w:p w:rsidR="00D158FC" w:rsidRPr="009C15B1" w:rsidRDefault="00FF14DE" w:rsidP="00FF14DE">
            <w:pPr>
              <w:spacing w:line="240" w:lineRule="auto"/>
              <w:ind w:firstLine="0"/>
              <w:jc w:val="center"/>
              <w:rPr>
                <w:rFonts w:ascii="Times New Roman" w:eastAsia="Calibri" w:hAnsi="Times New Roman"/>
                <w:sz w:val="24"/>
                <w:szCs w:val="24"/>
              </w:rPr>
            </w:pPr>
            <w:r>
              <w:rPr>
                <w:rFonts w:ascii="Times New Roman" w:eastAsia="Calibri" w:hAnsi="Times New Roman"/>
                <w:sz w:val="24"/>
                <w:szCs w:val="24"/>
              </w:rPr>
              <w:t xml:space="preserve">2021 </w:t>
            </w:r>
            <w:r w:rsidR="00D158FC" w:rsidRPr="009C15B1">
              <w:rPr>
                <w:rFonts w:ascii="Times New Roman" w:eastAsia="Calibri" w:hAnsi="Times New Roman"/>
                <w:sz w:val="24"/>
                <w:szCs w:val="24"/>
              </w:rPr>
              <w:t>год</w:t>
            </w:r>
          </w:p>
        </w:tc>
      </w:tr>
      <w:tr w:rsidR="00D158FC" w:rsidTr="002E3BA7">
        <w:trPr>
          <w:tblHeader/>
        </w:trPr>
        <w:tc>
          <w:tcPr>
            <w:tcW w:w="9322" w:type="dxa"/>
            <w:gridSpan w:val="9"/>
            <w:tcBorders>
              <w:top w:val="single" w:sz="4" w:space="0" w:color="auto"/>
              <w:left w:val="single" w:sz="4" w:space="0" w:color="auto"/>
              <w:bottom w:val="single" w:sz="4" w:space="0" w:color="auto"/>
              <w:right w:val="single" w:sz="4" w:space="0" w:color="auto"/>
            </w:tcBorders>
            <w:vAlign w:val="center"/>
          </w:tcPr>
          <w:p w:rsidR="00D158FC" w:rsidRPr="009C15B1" w:rsidRDefault="00D158FC" w:rsidP="00D158FC">
            <w:pPr>
              <w:widowControl w:val="0"/>
              <w:tabs>
                <w:tab w:val="left" w:pos="1276"/>
              </w:tabs>
              <w:spacing w:line="244" w:lineRule="auto"/>
              <w:ind w:firstLine="0"/>
              <w:jc w:val="center"/>
              <w:rPr>
                <w:rFonts w:ascii="Times New Roman" w:eastAsia="Times New Roman" w:hAnsi="Times New Roman" w:cs="Times New Roman"/>
                <w:sz w:val="24"/>
                <w:szCs w:val="24"/>
              </w:rPr>
            </w:pPr>
            <w:r w:rsidRPr="009C15B1">
              <w:rPr>
                <w:rFonts w:ascii="Times New Roman" w:hAnsi="Times New Roman" w:cs="Times New Roman"/>
                <w:sz w:val="24"/>
                <w:szCs w:val="24"/>
              </w:rPr>
              <w:t>Объем работ,</w:t>
            </w:r>
          </w:p>
          <w:p w:rsidR="00D158FC" w:rsidRPr="009C15B1" w:rsidRDefault="00D158FC" w:rsidP="00D158FC">
            <w:pPr>
              <w:spacing w:line="240" w:lineRule="auto"/>
              <w:ind w:firstLine="0"/>
              <w:jc w:val="center"/>
              <w:rPr>
                <w:rFonts w:ascii="Times New Roman" w:eastAsia="Calibri" w:hAnsi="Times New Roman"/>
                <w:sz w:val="24"/>
                <w:szCs w:val="24"/>
              </w:rPr>
            </w:pPr>
            <w:r w:rsidRPr="009C15B1">
              <w:rPr>
                <w:rFonts w:ascii="Times New Roman" w:hAnsi="Times New Roman" w:cs="Times New Roman"/>
                <w:sz w:val="24"/>
                <w:szCs w:val="24"/>
              </w:rPr>
              <w:t>выполненных по виду экономической деятельности «Строительство»,</w:t>
            </w:r>
            <w:r>
              <w:rPr>
                <w:rFonts w:ascii="Times New Roman" w:hAnsi="Times New Roman" w:cs="Times New Roman"/>
                <w:sz w:val="24"/>
                <w:szCs w:val="24"/>
              </w:rPr>
              <w:t xml:space="preserve"> </w:t>
            </w:r>
            <w:proofErr w:type="gramStart"/>
            <w:r w:rsidRPr="009C15B1">
              <w:rPr>
                <w:rFonts w:ascii="Times New Roman" w:hAnsi="Times New Roman" w:cs="Times New Roman"/>
                <w:sz w:val="24"/>
                <w:szCs w:val="24"/>
              </w:rPr>
              <w:t>млрд</w:t>
            </w:r>
            <w:proofErr w:type="gramEnd"/>
            <w:r w:rsidRPr="009C15B1">
              <w:rPr>
                <w:rFonts w:ascii="Times New Roman" w:hAnsi="Times New Roman" w:cs="Times New Roman"/>
                <w:sz w:val="24"/>
                <w:szCs w:val="24"/>
              </w:rPr>
              <w:t xml:space="preserve"> рублей</w:t>
            </w:r>
          </w:p>
        </w:tc>
      </w:tr>
      <w:tr w:rsidR="00D158FC" w:rsidTr="00FF14DE">
        <w:trPr>
          <w:tblHeader/>
        </w:trPr>
        <w:tc>
          <w:tcPr>
            <w:tcW w:w="1101" w:type="dxa"/>
            <w:tcBorders>
              <w:top w:val="single" w:sz="4" w:space="0" w:color="auto"/>
              <w:left w:val="single" w:sz="4" w:space="0" w:color="auto"/>
              <w:bottom w:val="single" w:sz="4" w:space="0" w:color="auto"/>
              <w:right w:val="single" w:sz="4" w:space="0" w:color="auto"/>
            </w:tcBorders>
            <w:vAlign w:val="center"/>
          </w:tcPr>
          <w:p w:rsidR="00D158FC" w:rsidRPr="009C15B1" w:rsidRDefault="00D158FC" w:rsidP="005868BC">
            <w:pPr>
              <w:spacing w:line="240" w:lineRule="auto"/>
              <w:ind w:firstLine="0"/>
              <w:jc w:val="center"/>
              <w:rPr>
                <w:rFonts w:ascii="Times New Roman" w:eastAsia="Calibri" w:hAnsi="Times New Roman" w:cs="Times New Roman"/>
                <w:sz w:val="24"/>
                <w:szCs w:val="24"/>
              </w:rPr>
            </w:pPr>
            <w:r w:rsidRPr="009C15B1">
              <w:rPr>
                <w:rFonts w:ascii="Times New Roman" w:eastAsia="Calibri" w:hAnsi="Times New Roman" w:cs="Times New Roman"/>
                <w:sz w:val="24"/>
                <w:szCs w:val="24"/>
              </w:rPr>
              <w:t>0,000961</w:t>
            </w:r>
          </w:p>
        </w:tc>
        <w:tc>
          <w:tcPr>
            <w:tcW w:w="1134" w:type="dxa"/>
            <w:tcBorders>
              <w:top w:val="single" w:sz="4" w:space="0" w:color="auto"/>
              <w:left w:val="single" w:sz="4" w:space="0" w:color="auto"/>
              <w:bottom w:val="single" w:sz="4" w:space="0" w:color="auto"/>
              <w:right w:val="single" w:sz="4" w:space="0" w:color="auto"/>
            </w:tcBorders>
            <w:vAlign w:val="center"/>
          </w:tcPr>
          <w:p w:rsidR="00D158FC" w:rsidRPr="009C15B1" w:rsidRDefault="00D158FC" w:rsidP="005868BC">
            <w:pPr>
              <w:spacing w:line="240" w:lineRule="auto"/>
              <w:ind w:firstLine="0"/>
              <w:jc w:val="center"/>
              <w:rPr>
                <w:rFonts w:ascii="Times New Roman" w:eastAsia="Calibri" w:hAnsi="Times New Roman" w:cs="Times New Roman"/>
                <w:sz w:val="24"/>
                <w:szCs w:val="24"/>
              </w:rPr>
            </w:pPr>
            <w:r w:rsidRPr="009C15B1">
              <w:rPr>
                <w:rFonts w:ascii="Times New Roman" w:eastAsia="Calibri" w:hAnsi="Times New Roman" w:cs="Times New Roman"/>
                <w:sz w:val="24"/>
                <w:szCs w:val="24"/>
              </w:rPr>
              <w:t>0,000503</w:t>
            </w:r>
          </w:p>
        </w:tc>
        <w:tc>
          <w:tcPr>
            <w:tcW w:w="1134" w:type="dxa"/>
            <w:tcBorders>
              <w:top w:val="single" w:sz="4" w:space="0" w:color="auto"/>
              <w:left w:val="single" w:sz="4" w:space="0" w:color="auto"/>
              <w:bottom w:val="single" w:sz="4" w:space="0" w:color="auto"/>
              <w:right w:val="single" w:sz="4" w:space="0" w:color="auto"/>
            </w:tcBorders>
            <w:vAlign w:val="center"/>
          </w:tcPr>
          <w:p w:rsidR="00D158FC" w:rsidRPr="009C15B1" w:rsidRDefault="00D158FC" w:rsidP="005868BC">
            <w:pPr>
              <w:spacing w:line="240" w:lineRule="auto"/>
              <w:ind w:firstLine="0"/>
              <w:jc w:val="center"/>
              <w:rPr>
                <w:rFonts w:ascii="Times New Roman" w:eastAsia="Calibri" w:hAnsi="Times New Roman" w:cs="Times New Roman"/>
                <w:sz w:val="24"/>
                <w:szCs w:val="24"/>
              </w:rPr>
            </w:pPr>
            <w:r w:rsidRPr="009C15B1">
              <w:rPr>
                <w:rFonts w:ascii="Times New Roman" w:eastAsia="Calibri" w:hAnsi="Times New Roman" w:cs="Times New Roman"/>
                <w:sz w:val="24"/>
                <w:szCs w:val="24"/>
              </w:rPr>
              <w:t>0,000493</w:t>
            </w:r>
          </w:p>
        </w:tc>
        <w:tc>
          <w:tcPr>
            <w:tcW w:w="1134" w:type="dxa"/>
            <w:tcBorders>
              <w:top w:val="single" w:sz="4" w:space="0" w:color="auto"/>
              <w:left w:val="single" w:sz="4" w:space="0" w:color="auto"/>
              <w:bottom w:val="single" w:sz="4" w:space="0" w:color="auto"/>
              <w:right w:val="single" w:sz="4" w:space="0" w:color="auto"/>
            </w:tcBorders>
            <w:vAlign w:val="center"/>
          </w:tcPr>
          <w:p w:rsidR="00D158FC" w:rsidRPr="009C15B1" w:rsidRDefault="00D158FC" w:rsidP="005868BC">
            <w:pPr>
              <w:spacing w:line="240" w:lineRule="auto"/>
              <w:ind w:firstLine="0"/>
              <w:jc w:val="center"/>
              <w:rPr>
                <w:rFonts w:ascii="Times New Roman" w:eastAsia="Calibri" w:hAnsi="Times New Roman" w:cs="Times New Roman"/>
                <w:sz w:val="24"/>
                <w:szCs w:val="24"/>
              </w:rPr>
            </w:pPr>
            <w:r w:rsidRPr="009C15B1">
              <w:rPr>
                <w:rFonts w:ascii="Times New Roman" w:eastAsia="Calibri" w:hAnsi="Times New Roman" w:cs="Times New Roman"/>
                <w:sz w:val="24"/>
                <w:szCs w:val="24"/>
              </w:rPr>
              <w:t>0,00116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158FC" w:rsidRPr="009C15B1" w:rsidRDefault="00D158FC" w:rsidP="005868BC">
            <w:pPr>
              <w:spacing w:line="240" w:lineRule="auto"/>
              <w:ind w:firstLine="0"/>
              <w:jc w:val="center"/>
              <w:rPr>
                <w:rFonts w:ascii="Times New Roman" w:eastAsia="Calibri" w:hAnsi="Times New Roman" w:cs="Times New Roman"/>
                <w:sz w:val="24"/>
                <w:szCs w:val="24"/>
              </w:rPr>
            </w:pPr>
            <w:r w:rsidRPr="009C15B1">
              <w:rPr>
                <w:rFonts w:ascii="Times New Roman" w:eastAsia="Calibri" w:hAnsi="Times New Roman" w:cs="Times New Roman"/>
                <w:sz w:val="24"/>
                <w:szCs w:val="24"/>
              </w:rPr>
              <w:t>0,000193</w:t>
            </w:r>
          </w:p>
        </w:tc>
        <w:tc>
          <w:tcPr>
            <w:tcW w:w="1134" w:type="dxa"/>
            <w:tcBorders>
              <w:top w:val="single" w:sz="4" w:space="0" w:color="auto"/>
              <w:left w:val="single" w:sz="4" w:space="0" w:color="auto"/>
              <w:bottom w:val="single" w:sz="4" w:space="0" w:color="auto"/>
              <w:right w:val="single" w:sz="4" w:space="0" w:color="auto"/>
            </w:tcBorders>
            <w:vAlign w:val="center"/>
          </w:tcPr>
          <w:p w:rsidR="00D158FC" w:rsidRPr="009C15B1" w:rsidRDefault="00D158FC" w:rsidP="005868BC">
            <w:pPr>
              <w:spacing w:line="240" w:lineRule="auto"/>
              <w:ind w:firstLine="0"/>
              <w:jc w:val="center"/>
              <w:rPr>
                <w:rFonts w:ascii="Times New Roman" w:eastAsia="Calibri" w:hAnsi="Times New Roman" w:cs="Times New Roman"/>
                <w:sz w:val="24"/>
                <w:szCs w:val="24"/>
              </w:rPr>
            </w:pPr>
            <w:r w:rsidRPr="009C15B1">
              <w:rPr>
                <w:rFonts w:ascii="Times New Roman" w:eastAsia="Calibri" w:hAnsi="Times New Roman" w:cs="Times New Roman"/>
                <w:sz w:val="24"/>
                <w:szCs w:val="24"/>
              </w:rPr>
              <w:t>0,000459</w:t>
            </w:r>
          </w:p>
        </w:tc>
        <w:tc>
          <w:tcPr>
            <w:tcW w:w="1275" w:type="dxa"/>
            <w:tcBorders>
              <w:top w:val="single" w:sz="4" w:space="0" w:color="auto"/>
              <w:left w:val="single" w:sz="4" w:space="0" w:color="auto"/>
              <w:bottom w:val="single" w:sz="4" w:space="0" w:color="auto"/>
              <w:right w:val="single" w:sz="4" w:space="0" w:color="auto"/>
            </w:tcBorders>
            <w:vAlign w:val="center"/>
          </w:tcPr>
          <w:p w:rsidR="00D158FC" w:rsidRPr="009C15B1" w:rsidRDefault="00D158FC" w:rsidP="005868BC">
            <w:pPr>
              <w:spacing w:line="240" w:lineRule="auto"/>
              <w:ind w:firstLine="0"/>
              <w:jc w:val="center"/>
              <w:rPr>
                <w:rFonts w:ascii="Times New Roman" w:eastAsia="Calibri" w:hAnsi="Times New Roman" w:cs="Times New Roman"/>
                <w:sz w:val="24"/>
                <w:szCs w:val="24"/>
              </w:rPr>
            </w:pPr>
            <w:r w:rsidRPr="009C15B1">
              <w:rPr>
                <w:rFonts w:ascii="Times New Roman" w:eastAsia="Calibri" w:hAnsi="Times New Roman" w:cs="Times New Roman"/>
                <w:sz w:val="24"/>
                <w:szCs w:val="24"/>
              </w:rPr>
              <w:t>0,000349</w:t>
            </w:r>
          </w:p>
        </w:tc>
        <w:tc>
          <w:tcPr>
            <w:tcW w:w="1276" w:type="dxa"/>
            <w:tcBorders>
              <w:top w:val="single" w:sz="4" w:space="0" w:color="auto"/>
              <w:left w:val="single" w:sz="4" w:space="0" w:color="auto"/>
              <w:bottom w:val="single" w:sz="4" w:space="0" w:color="auto"/>
              <w:right w:val="single" w:sz="4" w:space="0" w:color="auto"/>
            </w:tcBorders>
            <w:vAlign w:val="center"/>
          </w:tcPr>
          <w:p w:rsidR="00D158FC" w:rsidRPr="009C15B1" w:rsidRDefault="00D158FC" w:rsidP="005868BC">
            <w:pPr>
              <w:spacing w:line="240" w:lineRule="auto"/>
              <w:ind w:right="-250" w:firstLine="0"/>
              <w:rPr>
                <w:rFonts w:ascii="Times New Roman" w:eastAsia="Calibri" w:hAnsi="Times New Roman" w:cs="Times New Roman"/>
                <w:sz w:val="24"/>
                <w:szCs w:val="24"/>
              </w:rPr>
            </w:pPr>
            <w:r w:rsidRPr="009C15B1">
              <w:rPr>
                <w:rFonts w:ascii="Times New Roman" w:eastAsia="Calibri" w:hAnsi="Times New Roman" w:cs="Times New Roman"/>
                <w:sz w:val="24"/>
                <w:szCs w:val="24"/>
              </w:rPr>
              <w:t>0,001617</w:t>
            </w:r>
          </w:p>
        </w:tc>
      </w:tr>
      <w:tr w:rsidR="00D158FC" w:rsidTr="002E3BA7">
        <w:trPr>
          <w:tblHeader/>
        </w:trPr>
        <w:tc>
          <w:tcPr>
            <w:tcW w:w="9322" w:type="dxa"/>
            <w:gridSpan w:val="9"/>
            <w:tcBorders>
              <w:top w:val="single" w:sz="4" w:space="0" w:color="auto"/>
              <w:left w:val="single" w:sz="4" w:space="0" w:color="auto"/>
              <w:bottom w:val="single" w:sz="4" w:space="0" w:color="auto"/>
              <w:right w:val="single" w:sz="4" w:space="0" w:color="auto"/>
            </w:tcBorders>
            <w:vAlign w:val="center"/>
          </w:tcPr>
          <w:p w:rsidR="00D158FC" w:rsidRPr="009C15B1" w:rsidRDefault="00D158FC" w:rsidP="00926853">
            <w:pPr>
              <w:spacing w:line="240" w:lineRule="auto"/>
              <w:ind w:firstLine="0"/>
              <w:jc w:val="center"/>
              <w:rPr>
                <w:rFonts w:ascii="Times New Roman" w:eastAsia="Calibri" w:hAnsi="Times New Roman"/>
                <w:sz w:val="24"/>
                <w:szCs w:val="24"/>
              </w:rPr>
            </w:pPr>
            <w:r w:rsidRPr="009C15B1">
              <w:rPr>
                <w:rFonts w:ascii="Times New Roman" w:hAnsi="Times New Roman" w:cs="Times New Roman"/>
                <w:sz w:val="24"/>
                <w:szCs w:val="24"/>
              </w:rPr>
              <w:t xml:space="preserve">Ввод в действие жилых домов, </w:t>
            </w:r>
            <w:proofErr w:type="gramStart"/>
            <w:r w:rsidRPr="009C15B1">
              <w:rPr>
                <w:rFonts w:ascii="Times New Roman" w:hAnsi="Times New Roman" w:cs="Times New Roman"/>
                <w:sz w:val="24"/>
                <w:szCs w:val="24"/>
              </w:rPr>
              <w:t>тыс</w:t>
            </w:r>
            <w:proofErr w:type="gramEnd"/>
            <w:r w:rsidRPr="009C15B1">
              <w:rPr>
                <w:rFonts w:ascii="Times New Roman" w:hAnsi="Times New Roman" w:cs="Times New Roman"/>
                <w:sz w:val="24"/>
                <w:szCs w:val="24"/>
              </w:rPr>
              <w:t xml:space="preserve"> кв. метров</w:t>
            </w:r>
          </w:p>
        </w:tc>
      </w:tr>
      <w:tr w:rsidR="00D158FC" w:rsidTr="00FF14DE">
        <w:trPr>
          <w:tblHeader/>
        </w:trPr>
        <w:tc>
          <w:tcPr>
            <w:tcW w:w="1101" w:type="dxa"/>
            <w:tcBorders>
              <w:top w:val="single" w:sz="4" w:space="0" w:color="auto"/>
              <w:left w:val="single" w:sz="4" w:space="0" w:color="auto"/>
              <w:bottom w:val="single" w:sz="4" w:space="0" w:color="auto"/>
              <w:right w:val="single" w:sz="4" w:space="0" w:color="auto"/>
            </w:tcBorders>
            <w:vAlign w:val="center"/>
          </w:tcPr>
          <w:p w:rsidR="00D158FC" w:rsidRPr="009C15B1" w:rsidRDefault="00D158FC" w:rsidP="005868BC">
            <w:pPr>
              <w:spacing w:line="240" w:lineRule="auto"/>
              <w:ind w:firstLine="0"/>
              <w:jc w:val="center"/>
              <w:rPr>
                <w:rFonts w:ascii="Times New Roman" w:eastAsia="Calibri" w:hAnsi="Times New Roman"/>
                <w:sz w:val="24"/>
                <w:szCs w:val="24"/>
              </w:rPr>
            </w:pPr>
            <w:r w:rsidRPr="009C15B1">
              <w:rPr>
                <w:rFonts w:ascii="Times New Roman" w:eastAsia="Calibri" w:hAnsi="Times New Roman"/>
                <w:sz w:val="24"/>
                <w:szCs w:val="24"/>
              </w:rPr>
              <w:t>17,6</w:t>
            </w:r>
          </w:p>
        </w:tc>
        <w:tc>
          <w:tcPr>
            <w:tcW w:w="1134" w:type="dxa"/>
            <w:tcBorders>
              <w:top w:val="single" w:sz="4" w:space="0" w:color="auto"/>
              <w:left w:val="single" w:sz="4" w:space="0" w:color="auto"/>
              <w:bottom w:val="single" w:sz="4" w:space="0" w:color="auto"/>
              <w:right w:val="single" w:sz="4" w:space="0" w:color="auto"/>
            </w:tcBorders>
            <w:vAlign w:val="center"/>
          </w:tcPr>
          <w:p w:rsidR="00D158FC" w:rsidRPr="009C15B1" w:rsidRDefault="00D158FC" w:rsidP="005868BC">
            <w:pPr>
              <w:spacing w:line="240" w:lineRule="auto"/>
              <w:ind w:firstLine="0"/>
              <w:jc w:val="center"/>
              <w:rPr>
                <w:rFonts w:ascii="Times New Roman" w:eastAsia="Calibri" w:hAnsi="Times New Roman"/>
                <w:sz w:val="24"/>
                <w:szCs w:val="24"/>
              </w:rPr>
            </w:pPr>
            <w:r w:rsidRPr="009C15B1">
              <w:rPr>
                <w:rFonts w:ascii="Times New Roman" w:eastAsia="Calibri" w:hAnsi="Times New Roman"/>
                <w:sz w:val="24"/>
                <w:szCs w:val="24"/>
              </w:rPr>
              <w:t>19,1</w:t>
            </w:r>
          </w:p>
        </w:tc>
        <w:tc>
          <w:tcPr>
            <w:tcW w:w="1134" w:type="dxa"/>
            <w:tcBorders>
              <w:top w:val="single" w:sz="4" w:space="0" w:color="auto"/>
              <w:left w:val="single" w:sz="4" w:space="0" w:color="auto"/>
              <w:bottom w:val="single" w:sz="4" w:space="0" w:color="auto"/>
              <w:right w:val="single" w:sz="4" w:space="0" w:color="auto"/>
            </w:tcBorders>
            <w:vAlign w:val="center"/>
          </w:tcPr>
          <w:p w:rsidR="00D158FC" w:rsidRPr="009C15B1" w:rsidRDefault="00D158FC" w:rsidP="005868BC">
            <w:pPr>
              <w:spacing w:line="240" w:lineRule="auto"/>
              <w:ind w:firstLine="0"/>
              <w:jc w:val="center"/>
              <w:rPr>
                <w:rFonts w:ascii="Times New Roman" w:eastAsia="Calibri" w:hAnsi="Times New Roman"/>
                <w:sz w:val="24"/>
                <w:szCs w:val="24"/>
              </w:rPr>
            </w:pPr>
            <w:r w:rsidRPr="009C15B1">
              <w:rPr>
                <w:rFonts w:ascii="Times New Roman" w:eastAsia="Calibri" w:hAnsi="Times New Roman"/>
                <w:sz w:val="24"/>
                <w:szCs w:val="24"/>
              </w:rPr>
              <w:t>18,1</w:t>
            </w:r>
          </w:p>
        </w:tc>
        <w:tc>
          <w:tcPr>
            <w:tcW w:w="1134" w:type="dxa"/>
            <w:tcBorders>
              <w:top w:val="single" w:sz="4" w:space="0" w:color="auto"/>
              <w:left w:val="single" w:sz="4" w:space="0" w:color="auto"/>
              <w:bottom w:val="single" w:sz="4" w:space="0" w:color="auto"/>
              <w:right w:val="single" w:sz="4" w:space="0" w:color="auto"/>
            </w:tcBorders>
            <w:vAlign w:val="center"/>
          </w:tcPr>
          <w:p w:rsidR="00D158FC" w:rsidRPr="009C15B1" w:rsidRDefault="00D158FC" w:rsidP="005868BC">
            <w:pPr>
              <w:spacing w:line="240" w:lineRule="auto"/>
              <w:ind w:firstLine="0"/>
              <w:jc w:val="center"/>
              <w:rPr>
                <w:rFonts w:ascii="Times New Roman" w:eastAsia="Calibri" w:hAnsi="Times New Roman"/>
                <w:sz w:val="24"/>
                <w:szCs w:val="24"/>
              </w:rPr>
            </w:pPr>
            <w:r w:rsidRPr="009C15B1">
              <w:rPr>
                <w:rFonts w:ascii="Times New Roman" w:eastAsia="Calibri" w:hAnsi="Times New Roman"/>
                <w:sz w:val="24"/>
                <w:szCs w:val="24"/>
              </w:rPr>
              <w:t>15,0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158FC" w:rsidRPr="009C15B1" w:rsidRDefault="00D158FC" w:rsidP="005868BC">
            <w:pPr>
              <w:spacing w:line="240" w:lineRule="auto"/>
              <w:ind w:right="-108" w:firstLine="0"/>
              <w:jc w:val="center"/>
              <w:rPr>
                <w:rFonts w:ascii="Times New Roman" w:eastAsia="Calibri" w:hAnsi="Times New Roman"/>
                <w:sz w:val="24"/>
                <w:szCs w:val="24"/>
              </w:rPr>
            </w:pPr>
            <w:r w:rsidRPr="009C15B1">
              <w:rPr>
                <w:rFonts w:ascii="Times New Roman" w:eastAsia="Calibri" w:hAnsi="Times New Roman"/>
                <w:sz w:val="24"/>
                <w:szCs w:val="24"/>
              </w:rPr>
              <w:t>15,13</w:t>
            </w:r>
          </w:p>
        </w:tc>
        <w:tc>
          <w:tcPr>
            <w:tcW w:w="1134" w:type="dxa"/>
            <w:tcBorders>
              <w:top w:val="single" w:sz="4" w:space="0" w:color="auto"/>
              <w:left w:val="single" w:sz="4" w:space="0" w:color="auto"/>
              <w:bottom w:val="single" w:sz="4" w:space="0" w:color="auto"/>
              <w:right w:val="single" w:sz="4" w:space="0" w:color="auto"/>
            </w:tcBorders>
            <w:vAlign w:val="center"/>
          </w:tcPr>
          <w:p w:rsidR="00D158FC" w:rsidRPr="009C15B1" w:rsidRDefault="00D158FC" w:rsidP="005868BC">
            <w:pPr>
              <w:spacing w:line="240" w:lineRule="auto"/>
              <w:ind w:firstLine="0"/>
              <w:jc w:val="center"/>
              <w:rPr>
                <w:rFonts w:ascii="Times New Roman" w:eastAsia="Calibri" w:hAnsi="Times New Roman"/>
                <w:sz w:val="24"/>
                <w:szCs w:val="24"/>
              </w:rPr>
            </w:pPr>
            <w:r w:rsidRPr="009C15B1">
              <w:rPr>
                <w:rFonts w:ascii="Times New Roman" w:eastAsia="Calibri" w:hAnsi="Times New Roman"/>
                <w:sz w:val="24"/>
                <w:szCs w:val="24"/>
              </w:rPr>
              <w:t>16,82</w:t>
            </w:r>
          </w:p>
        </w:tc>
        <w:tc>
          <w:tcPr>
            <w:tcW w:w="1275" w:type="dxa"/>
            <w:tcBorders>
              <w:top w:val="single" w:sz="4" w:space="0" w:color="auto"/>
              <w:left w:val="single" w:sz="4" w:space="0" w:color="auto"/>
              <w:bottom w:val="single" w:sz="4" w:space="0" w:color="auto"/>
              <w:right w:val="single" w:sz="4" w:space="0" w:color="auto"/>
            </w:tcBorders>
            <w:vAlign w:val="center"/>
          </w:tcPr>
          <w:p w:rsidR="00D158FC" w:rsidRPr="009C15B1" w:rsidRDefault="00D158FC" w:rsidP="005868BC">
            <w:pPr>
              <w:spacing w:line="240" w:lineRule="auto"/>
              <w:ind w:firstLine="0"/>
              <w:jc w:val="center"/>
              <w:rPr>
                <w:rFonts w:ascii="Times New Roman" w:eastAsia="Calibri" w:hAnsi="Times New Roman"/>
                <w:sz w:val="24"/>
                <w:szCs w:val="24"/>
              </w:rPr>
            </w:pPr>
            <w:r w:rsidRPr="009C15B1">
              <w:rPr>
                <w:rFonts w:ascii="Times New Roman" w:eastAsia="Calibri" w:hAnsi="Times New Roman"/>
                <w:sz w:val="24"/>
                <w:szCs w:val="24"/>
              </w:rPr>
              <w:t>17,04</w:t>
            </w:r>
          </w:p>
        </w:tc>
        <w:tc>
          <w:tcPr>
            <w:tcW w:w="1276" w:type="dxa"/>
            <w:tcBorders>
              <w:top w:val="single" w:sz="4" w:space="0" w:color="auto"/>
              <w:left w:val="single" w:sz="4" w:space="0" w:color="auto"/>
              <w:bottom w:val="single" w:sz="4" w:space="0" w:color="auto"/>
              <w:right w:val="single" w:sz="4" w:space="0" w:color="auto"/>
            </w:tcBorders>
            <w:vAlign w:val="center"/>
          </w:tcPr>
          <w:p w:rsidR="00D158FC" w:rsidRPr="009C15B1" w:rsidRDefault="00D158FC" w:rsidP="005868BC">
            <w:pPr>
              <w:spacing w:line="240" w:lineRule="auto"/>
              <w:ind w:firstLine="0"/>
              <w:jc w:val="center"/>
              <w:rPr>
                <w:rFonts w:ascii="Times New Roman" w:eastAsia="Calibri" w:hAnsi="Times New Roman"/>
                <w:sz w:val="24"/>
                <w:szCs w:val="24"/>
              </w:rPr>
            </w:pPr>
            <w:r w:rsidRPr="009C15B1">
              <w:rPr>
                <w:rFonts w:ascii="Times New Roman" w:eastAsia="Calibri" w:hAnsi="Times New Roman"/>
                <w:sz w:val="24"/>
                <w:szCs w:val="24"/>
              </w:rPr>
              <w:t>13,09</w:t>
            </w:r>
          </w:p>
        </w:tc>
      </w:tr>
      <w:tr w:rsidR="00D158FC" w:rsidTr="002E3BA7">
        <w:trPr>
          <w:tblHeader/>
        </w:trPr>
        <w:tc>
          <w:tcPr>
            <w:tcW w:w="9322" w:type="dxa"/>
            <w:gridSpan w:val="9"/>
            <w:tcBorders>
              <w:top w:val="single" w:sz="4" w:space="0" w:color="auto"/>
              <w:left w:val="single" w:sz="4" w:space="0" w:color="auto"/>
              <w:bottom w:val="single" w:sz="4" w:space="0" w:color="auto"/>
              <w:right w:val="single" w:sz="4" w:space="0" w:color="auto"/>
            </w:tcBorders>
            <w:vAlign w:val="center"/>
          </w:tcPr>
          <w:p w:rsidR="00D158FC" w:rsidRPr="009C15B1" w:rsidRDefault="00D158FC" w:rsidP="00926853">
            <w:pPr>
              <w:spacing w:line="240" w:lineRule="auto"/>
              <w:ind w:firstLine="0"/>
              <w:jc w:val="center"/>
              <w:rPr>
                <w:rFonts w:ascii="Times New Roman" w:eastAsia="Calibri" w:hAnsi="Times New Roman"/>
                <w:sz w:val="24"/>
                <w:szCs w:val="24"/>
              </w:rPr>
            </w:pPr>
            <w:r w:rsidRPr="009C15B1">
              <w:rPr>
                <w:rFonts w:ascii="Times New Roman" w:hAnsi="Times New Roman" w:cs="Times New Roman"/>
                <w:sz w:val="24"/>
                <w:szCs w:val="24"/>
              </w:rPr>
              <w:t xml:space="preserve">Количество семей, улучшивших жилищные условия, </w:t>
            </w:r>
            <w:proofErr w:type="gramStart"/>
            <w:r w:rsidRPr="009C15B1">
              <w:rPr>
                <w:rFonts w:ascii="Times New Roman" w:hAnsi="Times New Roman" w:cs="Times New Roman"/>
                <w:sz w:val="24"/>
                <w:szCs w:val="24"/>
              </w:rPr>
              <w:t>тыс</w:t>
            </w:r>
            <w:proofErr w:type="gramEnd"/>
            <w:r w:rsidRPr="009C15B1">
              <w:rPr>
                <w:rFonts w:ascii="Times New Roman" w:hAnsi="Times New Roman" w:cs="Times New Roman"/>
                <w:sz w:val="24"/>
                <w:szCs w:val="24"/>
              </w:rPr>
              <w:t xml:space="preserve"> семей</w:t>
            </w:r>
          </w:p>
        </w:tc>
      </w:tr>
      <w:tr w:rsidR="00D158FC" w:rsidTr="00FF14DE">
        <w:trPr>
          <w:tblHeader/>
        </w:trPr>
        <w:tc>
          <w:tcPr>
            <w:tcW w:w="5103" w:type="dxa"/>
            <w:gridSpan w:val="5"/>
            <w:tcBorders>
              <w:top w:val="single" w:sz="4" w:space="0" w:color="auto"/>
              <w:left w:val="single" w:sz="4" w:space="0" w:color="auto"/>
              <w:bottom w:val="single" w:sz="4" w:space="0" w:color="auto"/>
              <w:right w:val="single" w:sz="4" w:space="0" w:color="auto"/>
            </w:tcBorders>
            <w:vAlign w:val="center"/>
          </w:tcPr>
          <w:p w:rsidR="00D158FC" w:rsidRPr="009C15B1" w:rsidRDefault="00D158FC" w:rsidP="005868BC">
            <w:pPr>
              <w:tabs>
                <w:tab w:val="left" w:pos="3570"/>
              </w:tabs>
              <w:spacing w:line="245" w:lineRule="auto"/>
              <w:ind w:firstLine="0"/>
              <w:jc w:val="center"/>
              <w:rPr>
                <w:rFonts w:ascii="Times New Roman" w:hAnsi="Times New Roman" w:cs="Times New Roman"/>
                <w:sz w:val="24"/>
                <w:szCs w:val="24"/>
              </w:rPr>
            </w:pPr>
            <w:r w:rsidRPr="009C15B1">
              <w:rPr>
                <w:rFonts w:ascii="Times New Roman" w:hAnsi="Times New Roman" w:cs="Times New Roman"/>
                <w:sz w:val="24"/>
                <w:szCs w:val="24"/>
              </w:rPr>
              <w:t>статистика данного показателя не велась</w:t>
            </w:r>
          </w:p>
        </w:tc>
        <w:tc>
          <w:tcPr>
            <w:tcW w:w="1668" w:type="dxa"/>
            <w:gridSpan w:val="2"/>
            <w:tcBorders>
              <w:top w:val="single" w:sz="4" w:space="0" w:color="auto"/>
              <w:left w:val="single" w:sz="4" w:space="0" w:color="auto"/>
              <w:bottom w:val="single" w:sz="4" w:space="0" w:color="auto"/>
              <w:right w:val="single" w:sz="4" w:space="0" w:color="auto"/>
            </w:tcBorders>
            <w:vAlign w:val="center"/>
          </w:tcPr>
          <w:p w:rsidR="00D158FC" w:rsidRPr="009C15B1" w:rsidRDefault="00D158FC" w:rsidP="005868BC">
            <w:pPr>
              <w:tabs>
                <w:tab w:val="left" w:pos="1276"/>
              </w:tabs>
              <w:spacing w:line="245" w:lineRule="auto"/>
              <w:ind w:firstLine="0"/>
              <w:jc w:val="center"/>
              <w:rPr>
                <w:rFonts w:ascii="Times New Roman" w:hAnsi="Times New Roman" w:cs="Times New Roman"/>
                <w:sz w:val="24"/>
                <w:szCs w:val="24"/>
              </w:rPr>
            </w:pPr>
            <w:r w:rsidRPr="009C15B1">
              <w:rPr>
                <w:rFonts w:ascii="Times New Roman" w:hAnsi="Times New Roman" w:cs="Times New Roman"/>
                <w:sz w:val="24"/>
                <w:szCs w:val="24"/>
              </w:rPr>
              <w:t>0,043</w:t>
            </w:r>
          </w:p>
        </w:tc>
        <w:tc>
          <w:tcPr>
            <w:tcW w:w="1275" w:type="dxa"/>
            <w:tcBorders>
              <w:top w:val="single" w:sz="4" w:space="0" w:color="auto"/>
              <w:left w:val="single" w:sz="4" w:space="0" w:color="auto"/>
              <w:bottom w:val="single" w:sz="4" w:space="0" w:color="auto"/>
              <w:right w:val="single" w:sz="4" w:space="0" w:color="auto"/>
            </w:tcBorders>
            <w:vAlign w:val="center"/>
          </w:tcPr>
          <w:p w:rsidR="00D158FC" w:rsidRPr="009C15B1" w:rsidRDefault="00D158FC" w:rsidP="005868BC">
            <w:pPr>
              <w:tabs>
                <w:tab w:val="left" w:pos="1276"/>
              </w:tabs>
              <w:spacing w:line="245" w:lineRule="auto"/>
              <w:ind w:firstLine="0"/>
              <w:jc w:val="center"/>
              <w:rPr>
                <w:rFonts w:ascii="Times New Roman" w:hAnsi="Times New Roman" w:cs="Times New Roman"/>
                <w:sz w:val="24"/>
                <w:szCs w:val="24"/>
              </w:rPr>
            </w:pPr>
            <w:r w:rsidRPr="009C15B1">
              <w:rPr>
                <w:rFonts w:ascii="Times New Roman" w:hAnsi="Times New Roman" w:cs="Times New Roman"/>
                <w:sz w:val="24"/>
                <w:szCs w:val="24"/>
              </w:rPr>
              <w:t>0,075</w:t>
            </w:r>
          </w:p>
        </w:tc>
        <w:tc>
          <w:tcPr>
            <w:tcW w:w="1276" w:type="dxa"/>
            <w:tcBorders>
              <w:top w:val="single" w:sz="4" w:space="0" w:color="auto"/>
              <w:left w:val="single" w:sz="4" w:space="0" w:color="auto"/>
              <w:bottom w:val="single" w:sz="4" w:space="0" w:color="auto"/>
              <w:right w:val="single" w:sz="4" w:space="0" w:color="auto"/>
            </w:tcBorders>
            <w:vAlign w:val="center"/>
          </w:tcPr>
          <w:p w:rsidR="00D158FC" w:rsidRPr="009C15B1" w:rsidRDefault="00D158FC" w:rsidP="005868BC">
            <w:pPr>
              <w:tabs>
                <w:tab w:val="left" w:pos="1276"/>
              </w:tabs>
              <w:spacing w:line="245" w:lineRule="auto"/>
              <w:ind w:firstLine="0"/>
              <w:jc w:val="center"/>
              <w:rPr>
                <w:rFonts w:ascii="Times New Roman" w:hAnsi="Times New Roman" w:cs="Times New Roman"/>
                <w:sz w:val="24"/>
                <w:szCs w:val="24"/>
              </w:rPr>
            </w:pPr>
            <w:r w:rsidRPr="009C15B1">
              <w:rPr>
                <w:rFonts w:ascii="Times New Roman" w:hAnsi="Times New Roman" w:cs="Times New Roman"/>
                <w:sz w:val="24"/>
                <w:szCs w:val="24"/>
              </w:rPr>
              <w:t>0,036</w:t>
            </w:r>
          </w:p>
        </w:tc>
      </w:tr>
    </w:tbl>
    <w:p w:rsidR="00E63DA2" w:rsidRPr="00926853" w:rsidRDefault="00E63DA2" w:rsidP="00926853">
      <w:pPr>
        <w:contextualSpacing/>
        <w:rPr>
          <w:rFonts w:ascii="Times New Roman" w:hAnsi="Times New Roman" w:cs="Times New Roman"/>
          <w:sz w:val="28"/>
          <w:szCs w:val="28"/>
        </w:rPr>
      </w:pPr>
    </w:p>
    <w:p w:rsidR="00926853" w:rsidRPr="00926853" w:rsidRDefault="00016A2D" w:rsidP="00926853">
      <w:pPr>
        <w:contextualSpacing/>
        <w:rPr>
          <w:rFonts w:ascii="Times New Roman" w:hAnsi="Times New Roman" w:cs="Times New Roman"/>
          <w:sz w:val="28"/>
          <w:szCs w:val="28"/>
        </w:rPr>
      </w:pPr>
      <w:r>
        <w:rPr>
          <w:rFonts w:ascii="Times New Roman" w:hAnsi="Times New Roman" w:cs="Times New Roman"/>
          <w:sz w:val="28"/>
          <w:szCs w:val="28"/>
        </w:rPr>
        <w:t>Ключевые проблемы.</w:t>
      </w:r>
    </w:p>
    <w:p w:rsidR="00926853" w:rsidRPr="00926853" w:rsidRDefault="00926853" w:rsidP="00926853">
      <w:pPr>
        <w:contextualSpacing/>
        <w:rPr>
          <w:rFonts w:ascii="Times New Roman" w:hAnsi="Times New Roman" w:cs="Times New Roman"/>
          <w:sz w:val="28"/>
          <w:szCs w:val="28"/>
        </w:rPr>
      </w:pPr>
      <w:r w:rsidRPr="00926853">
        <w:rPr>
          <w:rFonts w:ascii="Times New Roman" w:hAnsi="Times New Roman" w:cs="Times New Roman"/>
          <w:sz w:val="28"/>
          <w:szCs w:val="28"/>
        </w:rPr>
        <w:t>1.</w:t>
      </w:r>
      <w:r w:rsidR="00FF14DE">
        <w:rPr>
          <w:rFonts w:ascii="Times New Roman" w:hAnsi="Times New Roman" w:cs="Times New Roman"/>
          <w:sz w:val="28"/>
          <w:szCs w:val="28"/>
        </w:rPr>
        <w:t xml:space="preserve"> </w:t>
      </w:r>
      <w:r w:rsidRPr="00926853">
        <w:rPr>
          <w:rFonts w:ascii="Times New Roman" w:hAnsi="Times New Roman" w:cs="Times New Roman"/>
          <w:sz w:val="28"/>
          <w:szCs w:val="28"/>
        </w:rPr>
        <w:t>Низкая инновационная активность строительных организаций</w:t>
      </w:r>
      <w:r w:rsidR="00016A2D">
        <w:rPr>
          <w:rFonts w:ascii="Times New Roman" w:hAnsi="Times New Roman" w:cs="Times New Roman"/>
          <w:sz w:val="28"/>
          <w:szCs w:val="28"/>
        </w:rPr>
        <w:t>.</w:t>
      </w:r>
    </w:p>
    <w:p w:rsidR="00926853" w:rsidRPr="00926853" w:rsidRDefault="00926853" w:rsidP="00926853">
      <w:pPr>
        <w:contextualSpacing/>
        <w:rPr>
          <w:rFonts w:ascii="Times New Roman" w:hAnsi="Times New Roman" w:cs="Times New Roman"/>
          <w:sz w:val="28"/>
          <w:szCs w:val="28"/>
        </w:rPr>
      </w:pPr>
      <w:r w:rsidRPr="00926853">
        <w:rPr>
          <w:rFonts w:ascii="Times New Roman" w:hAnsi="Times New Roman" w:cs="Times New Roman"/>
          <w:sz w:val="28"/>
          <w:szCs w:val="28"/>
        </w:rPr>
        <w:t>С целью увеличения объема вводимого жилья, обеспечения соответствия стандартам качества и использования современных технологий в строительстве необходимо опережающими темпами наращивать инновационную активность строительных организаций района. При этом инвестиции необходимы не только для внедрения современных технологий строительства, но и для обновления основных фондов.</w:t>
      </w:r>
    </w:p>
    <w:p w:rsidR="00926853" w:rsidRPr="00926853" w:rsidRDefault="00926853" w:rsidP="00926853">
      <w:pPr>
        <w:contextualSpacing/>
        <w:rPr>
          <w:rFonts w:ascii="Times New Roman" w:hAnsi="Times New Roman" w:cs="Times New Roman"/>
          <w:sz w:val="28"/>
          <w:szCs w:val="28"/>
        </w:rPr>
      </w:pPr>
      <w:r w:rsidRPr="00926853">
        <w:rPr>
          <w:rFonts w:ascii="Times New Roman" w:hAnsi="Times New Roman" w:cs="Times New Roman"/>
          <w:sz w:val="28"/>
          <w:szCs w:val="28"/>
        </w:rPr>
        <w:t>2.</w:t>
      </w:r>
      <w:r w:rsidR="00FF14DE">
        <w:rPr>
          <w:rFonts w:ascii="Times New Roman" w:hAnsi="Times New Roman" w:cs="Times New Roman"/>
          <w:sz w:val="28"/>
          <w:szCs w:val="28"/>
        </w:rPr>
        <w:t xml:space="preserve"> </w:t>
      </w:r>
      <w:r w:rsidRPr="00926853">
        <w:rPr>
          <w:rFonts w:ascii="Times New Roman" w:hAnsi="Times New Roman" w:cs="Times New Roman"/>
          <w:sz w:val="28"/>
          <w:szCs w:val="28"/>
        </w:rPr>
        <w:t>Дефицит кадров строительных специальностей</w:t>
      </w:r>
      <w:r w:rsidR="00016A2D">
        <w:rPr>
          <w:rFonts w:ascii="Times New Roman" w:hAnsi="Times New Roman" w:cs="Times New Roman"/>
          <w:sz w:val="28"/>
          <w:szCs w:val="28"/>
        </w:rPr>
        <w:t>.</w:t>
      </w:r>
    </w:p>
    <w:p w:rsidR="00926853" w:rsidRPr="00926853" w:rsidRDefault="00926853" w:rsidP="00926853">
      <w:pPr>
        <w:contextualSpacing/>
        <w:rPr>
          <w:rFonts w:ascii="Times New Roman" w:hAnsi="Times New Roman" w:cs="Times New Roman"/>
          <w:sz w:val="28"/>
          <w:szCs w:val="28"/>
        </w:rPr>
      </w:pPr>
      <w:r w:rsidRPr="00926853">
        <w:rPr>
          <w:rFonts w:ascii="Times New Roman" w:hAnsi="Times New Roman" w:cs="Times New Roman"/>
          <w:sz w:val="28"/>
          <w:szCs w:val="28"/>
        </w:rPr>
        <w:t>Соискателями на рынке труда, особенно среди молодого поколения, в основном выступают выпускники вузов, обладающие высокой квалификацией, но не имеющие опыта работы и нежелающие занимать вакансии по рабочим специальностям. В то же время в строительной отрасли наиболее востребованы кадры рабочих специальностей. Дефицит профессиональных кадров постоянно растет.</w:t>
      </w:r>
    </w:p>
    <w:p w:rsidR="00926853" w:rsidRPr="00926853" w:rsidRDefault="00926853" w:rsidP="00926853">
      <w:pPr>
        <w:contextualSpacing/>
        <w:rPr>
          <w:rFonts w:ascii="Times New Roman" w:hAnsi="Times New Roman" w:cs="Times New Roman"/>
          <w:sz w:val="28"/>
          <w:szCs w:val="28"/>
        </w:rPr>
      </w:pPr>
      <w:r w:rsidRPr="00926853">
        <w:rPr>
          <w:rFonts w:ascii="Times New Roman" w:hAnsi="Times New Roman" w:cs="Times New Roman"/>
          <w:sz w:val="28"/>
          <w:szCs w:val="28"/>
        </w:rPr>
        <w:t>3.</w:t>
      </w:r>
      <w:r w:rsidR="00FF14DE">
        <w:rPr>
          <w:rFonts w:ascii="Times New Roman" w:hAnsi="Times New Roman" w:cs="Times New Roman"/>
          <w:sz w:val="28"/>
          <w:szCs w:val="28"/>
        </w:rPr>
        <w:t xml:space="preserve"> </w:t>
      </w:r>
      <w:r w:rsidRPr="00926853">
        <w:rPr>
          <w:rFonts w:ascii="Times New Roman" w:hAnsi="Times New Roman" w:cs="Times New Roman"/>
          <w:sz w:val="28"/>
          <w:szCs w:val="28"/>
        </w:rPr>
        <w:t>Наличие аварийного жилищного фонда</w:t>
      </w:r>
      <w:r w:rsidR="00016A2D">
        <w:rPr>
          <w:rFonts w:ascii="Times New Roman" w:hAnsi="Times New Roman" w:cs="Times New Roman"/>
          <w:sz w:val="28"/>
          <w:szCs w:val="28"/>
        </w:rPr>
        <w:t>.</w:t>
      </w:r>
    </w:p>
    <w:p w:rsidR="00926853" w:rsidRPr="00926853" w:rsidRDefault="00926853" w:rsidP="00926853">
      <w:pPr>
        <w:contextualSpacing/>
        <w:rPr>
          <w:rFonts w:ascii="Times New Roman" w:hAnsi="Times New Roman" w:cs="Times New Roman"/>
          <w:sz w:val="28"/>
          <w:szCs w:val="28"/>
        </w:rPr>
      </w:pPr>
      <w:r w:rsidRPr="00926853">
        <w:rPr>
          <w:rFonts w:ascii="Times New Roman" w:hAnsi="Times New Roman" w:cs="Times New Roman"/>
          <w:sz w:val="28"/>
          <w:szCs w:val="28"/>
        </w:rPr>
        <w:t>За период с 01.12.2018 по 01.01.2023 в Красносулинском ра</w:t>
      </w:r>
      <w:r w:rsidR="00722330">
        <w:rPr>
          <w:rFonts w:ascii="Times New Roman" w:hAnsi="Times New Roman" w:cs="Times New Roman"/>
          <w:sz w:val="28"/>
          <w:szCs w:val="28"/>
        </w:rPr>
        <w:t xml:space="preserve">йоне аварийным признано 7,6 </w:t>
      </w:r>
      <w:proofErr w:type="gramStart"/>
      <w:r w:rsidR="00722330">
        <w:rPr>
          <w:rFonts w:ascii="Times New Roman" w:hAnsi="Times New Roman" w:cs="Times New Roman"/>
          <w:sz w:val="28"/>
          <w:szCs w:val="28"/>
        </w:rPr>
        <w:t>тыс</w:t>
      </w:r>
      <w:proofErr w:type="gramEnd"/>
      <w:r w:rsidRPr="00926853">
        <w:rPr>
          <w:rFonts w:ascii="Times New Roman" w:hAnsi="Times New Roman" w:cs="Times New Roman"/>
          <w:sz w:val="28"/>
          <w:szCs w:val="28"/>
        </w:rPr>
        <w:t xml:space="preserve"> кв. метров многоквартирного жилищного фонда. Удельный вес ветхого и аварийного жилья составлял 0,3</w:t>
      </w:r>
      <w:r w:rsidR="00FC32DE" w:rsidRPr="00FC32DE">
        <w:rPr>
          <w:rFonts w:ascii="Times New Roman" w:eastAsia="Times New Roman" w:hAnsi="Times New Roman" w:cs="Times New Roman"/>
          <w:sz w:val="28"/>
          <w:szCs w:val="28"/>
          <w:lang w:eastAsia="ru-RU"/>
        </w:rPr>
        <w:t xml:space="preserve"> </w:t>
      </w:r>
      <w:r w:rsidR="00FC32DE">
        <w:rPr>
          <w:rFonts w:ascii="Times New Roman" w:eastAsia="Times New Roman" w:hAnsi="Times New Roman" w:cs="Times New Roman"/>
          <w:sz w:val="28"/>
          <w:szCs w:val="28"/>
          <w:lang w:eastAsia="ru-RU"/>
        </w:rPr>
        <w:t>процента</w:t>
      </w:r>
      <w:r w:rsidRPr="00926853">
        <w:rPr>
          <w:rFonts w:ascii="Times New Roman" w:hAnsi="Times New Roman" w:cs="Times New Roman"/>
          <w:sz w:val="28"/>
          <w:szCs w:val="28"/>
        </w:rPr>
        <w:t xml:space="preserve"> в общей площади всего жилищного фонда региона.</w:t>
      </w:r>
    </w:p>
    <w:p w:rsidR="00926853" w:rsidRPr="00926853" w:rsidRDefault="00016A2D" w:rsidP="00926853">
      <w:pPr>
        <w:contextualSpacing/>
        <w:rPr>
          <w:rFonts w:ascii="Times New Roman" w:hAnsi="Times New Roman" w:cs="Times New Roman"/>
          <w:sz w:val="28"/>
          <w:szCs w:val="28"/>
        </w:rPr>
      </w:pPr>
      <w:r>
        <w:rPr>
          <w:rFonts w:ascii="Times New Roman" w:hAnsi="Times New Roman" w:cs="Times New Roman"/>
          <w:sz w:val="28"/>
          <w:szCs w:val="28"/>
        </w:rPr>
        <w:t>Ключевые тренды.</w:t>
      </w:r>
    </w:p>
    <w:p w:rsidR="00926853" w:rsidRPr="00926853" w:rsidRDefault="00926853" w:rsidP="00926853">
      <w:pPr>
        <w:contextualSpacing/>
        <w:rPr>
          <w:rFonts w:ascii="Times New Roman" w:hAnsi="Times New Roman" w:cs="Times New Roman"/>
          <w:sz w:val="28"/>
          <w:szCs w:val="28"/>
        </w:rPr>
      </w:pPr>
      <w:r w:rsidRPr="00926853">
        <w:rPr>
          <w:rFonts w:ascii="Times New Roman" w:hAnsi="Times New Roman" w:cs="Times New Roman"/>
          <w:sz w:val="28"/>
          <w:szCs w:val="28"/>
        </w:rPr>
        <w:t>1.</w:t>
      </w:r>
      <w:r w:rsidR="00FF14DE">
        <w:rPr>
          <w:rFonts w:ascii="Times New Roman" w:hAnsi="Times New Roman" w:cs="Times New Roman"/>
          <w:sz w:val="28"/>
          <w:szCs w:val="28"/>
        </w:rPr>
        <w:t xml:space="preserve"> </w:t>
      </w:r>
      <w:r w:rsidRPr="00926853">
        <w:rPr>
          <w:rFonts w:ascii="Times New Roman" w:hAnsi="Times New Roman" w:cs="Times New Roman"/>
          <w:sz w:val="28"/>
          <w:szCs w:val="28"/>
        </w:rPr>
        <w:t>Развитие комплексной жилой застройки с современной инженерно-транспортной инфраструктурой</w:t>
      </w:r>
      <w:r w:rsidR="00016A2D">
        <w:rPr>
          <w:rFonts w:ascii="Times New Roman" w:hAnsi="Times New Roman" w:cs="Times New Roman"/>
          <w:sz w:val="28"/>
          <w:szCs w:val="28"/>
        </w:rPr>
        <w:t>.</w:t>
      </w:r>
    </w:p>
    <w:p w:rsidR="00926853" w:rsidRPr="00926853" w:rsidRDefault="00926853" w:rsidP="00926853">
      <w:pPr>
        <w:contextualSpacing/>
        <w:rPr>
          <w:rFonts w:ascii="Times New Roman" w:hAnsi="Times New Roman" w:cs="Times New Roman"/>
          <w:sz w:val="28"/>
          <w:szCs w:val="28"/>
        </w:rPr>
      </w:pPr>
      <w:r w:rsidRPr="00926853">
        <w:rPr>
          <w:rFonts w:ascii="Times New Roman" w:hAnsi="Times New Roman" w:cs="Times New Roman"/>
          <w:sz w:val="28"/>
          <w:szCs w:val="28"/>
        </w:rPr>
        <w:t xml:space="preserve">В настоящее время жилая застройка в Красносулинском районе носит точечный характер. При корректировке генеральных планов поселений предусматривается комплексный подход к освоению новых территорий в части развития жилых зон, социальной и коммерческой инфраструктуры. Учитываются территории для формирования городской среды с </w:t>
      </w:r>
      <w:r w:rsidRPr="00926853">
        <w:rPr>
          <w:rFonts w:ascii="Times New Roman" w:hAnsi="Times New Roman" w:cs="Times New Roman"/>
          <w:sz w:val="28"/>
          <w:szCs w:val="28"/>
        </w:rPr>
        <w:lastRenderedPageBreak/>
        <w:t>применением новых стандартов. Перспективные земельные участки обеспечиваются документами планировки территорий с целью дальнейшего их развития.</w:t>
      </w:r>
    </w:p>
    <w:p w:rsidR="00926853" w:rsidRPr="00926853" w:rsidRDefault="00926853" w:rsidP="00926853">
      <w:pPr>
        <w:contextualSpacing/>
        <w:rPr>
          <w:rFonts w:ascii="Times New Roman" w:hAnsi="Times New Roman" w:cs="Times New Roman"/>
          <w:sz w:val="28"/>
          <w:szCs w:val="28"/>
        </w:rPr>
      </w:pPr>
      <w:r w:rsidRPr="00926853">
        <w:rPr>
          <w:rFonts w:ascii="Times New Roman" w:hAnsi="Times New Roman" w:cs="Times New Roman"/>
          <w:sz w:val="28"/>
          <w:szCs w:val="28"/>
        </w:rPr>
        <w:t>2.</w:t>
      </w:r>
      <w:r w:rsidR="00FF14DE">
        <w:rPr>
          <w:rFonts w:ascii="Times New Roman" w:hAnsi="Times New Roman" w:cs="Times New Roman"/>
          <w:sz w:val="28"/>
          <w:szCs w:val="28"/>
        </w:rPr>
        <w:t xml:space="preserve"> </w:t>
      </w:r>
      <w:r w:rsidRPr="00926853">
        <w:rPr>
          <w:rFonts w:ascii="Times New Roman" w:hAnsi="Times New Roman" w:cs="Times New Roman"/>
          <w:sz w:val="28"/>
          <w:szCs w:val="28"/>
        </w:rPr>
        <w:t>Повышение эффективности строительной деятельности за счет внедрения новых технологий</w:t>
      </w:r>
      <w:r w:rsidR="00016A2D">
        <w:rPr>
          <w:rFonts w:ascii="Times New Roman" w:hAnsi="Times New Roman" w:cs="Times New Roman"/>
          <w:sz w:val="28"/>
          <w:szCs w:val="28"/>
        </w:rPr>
        <w:t>.</w:t>
      </w:r>
    </w:p>
    <w:p w:rsidR="00926853" w:rsidRPr="00926853" w:rsidRDefault="00926853" w:rsidP="00926853">
      <w:pPr>
        <w:contextualSpacing/>
        <w:rPr>
          <w:rFonts w:ascii="Times New Roman" w:hAnsi="Times New Roman" w:cs="Times New Roman"/>
          <w:sz w:val="28"/>
          <w:szCs w:val="28"/>
        </w:rPr>
      </w:pPr>
      <w:r w:rsidRPr="00926853">
        <w:rPr>
          <w:rFonts w:ascii="Times New Roman" w:hAnsi="Times New Roman" w:cs="Times New Roman"/>
          <w:sz w:val="28"/>
          <w:szCs w:val="28"/>
        </w:rPr>
        <w:t>Увеличение доли индустриального жилья на территории Красносулинского района возможно за счет применения современных технологий в строительстве и индустриализации строительной сферы. Внедрение и использование новых типовых и унифицированных технологических проектных решений при строительстве зданий и сооружений, учитывающих непрерывность производства работ, их поточность, способствуют повышению эффективности строительной деятельности на территории Красносулинского района.</w:t>
      </w:r>
    </w:p>
    <w:p w:rsidR="00926853" w:rsidRPr="00926853" w:rsidRDefault="00926853" w:rsidP="00926853">
      <w:pPr>
        <w:contextualSpacing/>
        <w:rPr>
          <w:rFonts w:ascii="Times New Roman" w:hAnsi="Times New Roman" w:cs="Times New Roman"/>
          <w:sz w:val="28"/>
          <w:szCs w:val="28"/>
        </w:rPr>
      </w:pPr>
      <w:r w:rsidRPr="00926853">
        <w:rPr>
          <w:rFonts w:ascii="Times New Roman" w:hAnsi="Times New Roman" w:cs="Times New Roman"/>
          <w:sz w:val="28"/>
          <w:szCs w:val="28"/>
        </w:rPr>
        <w:t>Система целей и механизм реализации</w:t>
      </w:r>
      <w:r w:rsidR="00016A2D">
        <w:rPr>
          <w:rFonts w:ascii="Times New Roman" w:hAnsi="Times New Roman" w:cs="Times New Roman"/>
          <w:sz w:val="28"/>
          <w:szCs w:val="28"/>
        </w:rPr>
        <w:t>.</w:t>
      </w:r>
    </w:p>
    <w:p w:rsidR="00926853" w:rsidRPr="00926853" w:rsidRDefault="00926853" w:rsidP="00926853">
      <w:pPr>
        <w:contextualSpacing/>
        <w:rPr>
          <w:rFonts w:ascii="Times New Roman" w:hAnsi="Times New Roman" w:cs="Times New Roman"/>
          <w:sz w:val="28"/>
          <w:szCs w:val="28"/>
        </w:rPr>
      </w:pPr>
      <w:r w:rsidRPr="00926853">
        <w:rPr>
          <w:rFonts w:ascii="Times New Roman" w:hAnsi="Times New Roman" w:cs="Times New Roman"/>
          <w:sz w:val="28"/>
          <w:szCs w:val="28"/>
        </w:rPr>
        <w:t>Динамическая цель:</w:t>
      </w:r>
    </w:p>
    <w:p w:rsidR="00926853" w:rsidRPr="00140B86" w:rsidRDefault="00926853" w:rsidP="00455645">
      <w:pPr>
        <w:pStyle w:val="a3"/>
        <w:numPr>
          <w:ilvl w:val="0"/>
          <w:numId w:val="14"/>
        </w:numPr>
        <w:rPr>
          <w:rFonts w:ascii="Times New Roman" w:hAnsi="Times New Roman" w:cs="Times New Roman"/>
          <w:sz w:val="28"/>
          <w:szCs w:val="28"/>
        </w:rPr>
      </w:pPr>
      <w:r w:rsidRPr="00140B86">
        <w:rPr>
          <w:rFonts w:ascii="Times New Roman" w:hAnsi="Times New Roman" w:cs="Times New Roman"/>
          <w:sz w:val="28"/>
          <w:szCs w:val="28"/>
        </w:rPr>
        <w:t xml:space="preserve">Увеличение ежегодных </w:t>
      </w:r>
      <w:r w:rsidR="00140B86" w:rsidRPr="00140B86">
        <w:rPr>
          <w:rFonts w:ascii="Times New Roman" w:hAnsi="Times New Roman" w:cs="Times New Roman"/>
          <w:sz w:val="28"/>
          <w:szCs w:val="28"/>
        </w:rPr>
        <w:t>объемов жилищного строительства.</w:t>
      </w:r>
    </w:p>
    <w:p w:rsidR="00140B86" w:rsidRPr="00140B86" w:rsidRDefault="00140B86" w:rsidP="00140B86">
      <w:pPr>
        <w:ind w:left="709" w:firstLine="0"/>
        <w:rPr>
          <w:rFonts w:ascii="Times New Roman" w:hAnsi="Times New Roman" w:cs="Times New Roman"/>
          <w:sz w:val="28"/>
          <w:szCs w:val="28"/>
        </w:rPr>
      </w:pPr>
      <w:r w:rsidRPr="00140B86">
        <w:rPr>
          <w:rFonts w:ascii="Times New Roman" w:hAnsi="Times New Roman" w:cs="Times New Roman"/>
          <w:sz w:val="28"/>
          <w:szCs w:val="28"/>
        </w:rPr>
        <w:t>Индикатор 1. Ввод в действие жилых домов:</w:t>
      </w:r>
    </w:p>
    <w:p w:rsidR="00140B86" w:rsidRDefault="00926853" w:rsidP="00140B86">
      <w:pPr>
        <w:contextualSpacing/>
        <w:rPr>
          <w:rFonts w:ascii="Times New Roman" w:hAnsi="Times New Roman" w:cs="Times New Roman"/>
          <w:sz w:val="28"/>
          <w:szCs w:val="28"/>
        </w:rPr>
      </w:pPr>
      <w:r w:rsidRPr="00926853">
        <w:rPr>
          <w:rFonts w:ascii="Times New Roman" w:hAnsi="Times New Roman" w:cs="Times New Roman"/>
          <w:sz w:val="28"/>
          <w:szCs w:val="28"/>
        </w:rPr>
        <w:t>2</w:t>
      </w:r>
      <w:r w:rsidR="00722330">
        <w:rPr>
          <w:rFonts w:ascii="Times New Roman" w:hAnsi="Times New Roman" w:cs="Times New Roman"/>
          <w:sz w:val="28"/>
          <w:szCs w:val="28"/>
        </w:rPr>
        <w:t xml:space="preserve">021 год – 13,09 </w:t>
      </w:r>
      <w:proofErr w:type="gramStart"/>
      <w:r w:rsidR="00722330">
        <w:rPr>
          <w:rFonts w:ascii="Times New Roman" w:hAnsi="Times New Roman" w:cs="Times New Roman"/>
          <w:sz w:val="28"/>
          <w:szCs w:val="28"/>
        </w:rPr>
        <w:t>тыс</w:t>
      </w:r>
      <w:proofErr w:type="gramEnd"/>
      <w:r w:rsidR="00722330">
        <w:rPr>
          <w:rFonts w:ascii="Times New Roman" w:hAnsi="Times New Roman" w:cs="Times New Roman"/>
          <w:sz w:val="28"/>
          <w:szCs w:val="28"/>
        </w:rPr>
        <w:t xml:space="preserve"> </w:t>
      </w:r>
      <w:r w:rsidR="00140B86">
        <w:rPr>
          <w:rFonts w:ascii="Times New Roman" w:hAnsi="Times New Roman" w:cs="Times New Roman"/>
          <w:sz w:val="28"/>
          <w:szCs w:val="28"/>
        </w:rPr>
        <w:t>кв. метров;</w:t>
      </w:r>
    </w:p>
    <w:p w:rsidR="00926853" w:rsidRPr="00926853" w:rsidRDefault="00722330" w:rsidP="00140B86">
      <w:pPr>
        <w:contextualSpacing/>
        <w:rPr>
          <w:rFonts w:ascii="Times New Roman" w:hAnsi="Times New Roman" w:cs="Times New Roman"/>
          <w:sz w:val="28"/>
          <w:szCs w:val="28"/>
        </w:rPr>
      </w:pPr>
      <w:r>
        <w:rPr>
          <w:rFonts w:ascii="Times New Roman" w:hAnsi="Times New Roman" w:cs="Times New Roman"/>
          <w:sz w:val="28"/>
          <w:szCs w:val="28"/>
        </w:rPr>
        <w:t xml:space="preserve">2024 год – до 13,08 </w:t>
      </w:r>
      <w:proofErr w:type="gramStart"/>
      <w:r>
        <w:rPr>
          <w:rFonts w:ascii="Times New Roman" w:hAnsi="Times New Roman" w:cs="Times New Roman"/>
          <w:sz w:val="28"/>
          <w:szCs w:val="28"/>
        </w:rPr>
        <w:t>тыс</w:t>
      </w:r>
      <w:proofErr w:type="gramEnd"/>
      <w:r>
        <w:rPr>
          <w:rFonts w:ascii="Times New Roman" w:hAnsi="Times New Roman" w:cs="Times New Roman"/>
          <w:sz w:val="28"/>
          <w:szCs w:val="28"/>
        </w:rPr>
        <w:t xml:space="preserve"> </w:t>
      </w:r>
      <w:r w:rsidR="00926853" w:rsidRPr="00926853">
        <w:rPr>
          <w:rFonts w:ascii="Times New Roman" w:hAnsi="Times New Roman" w:cs="Times New Roman"/>
          <w:sz w:val="28"/>
          <w:szCs w:val="28"/>
        </w:rPr>
        <w:t>кв. метров;</w:t>
      </w:r>
    </w:p>
    <w:p w:rsidR="00926853" w:rsidRPr="00926853" w:rsidRDefault="00722330" w:rsidP="00926853">
      <w:pPr>
        <w:contextualSpacing/>
        <w:rPr>
          <w:rFonts w:ascii="Times New Roman" w:hAnsi="Times New Roman" w:cs="Times New Roman"/>
          <w:sz w:val="28"/>
          <w:szCs w:val="28"/>
        </w:rPr>
      </w:pPr>
      <w:r>
        <w:rPr>
          <w:rFonts w:ascii="Times New Roman" w:hAnsi="Times New Roman" w:cs="Times New Roman"/>
          <w:sz w:val="28"/>
          <w:szCs w:val="28"/>
        </w:rPr>
        <w:t xml:space="preserve">2030 год – до 15,53 </w:t>
      </w:r>
      <w:proofErr w:type="gramStart"/>
      <w:r>
        <w:rPr>
          <w:rFonts w:ascii="Times New Roman" w:hAnsi="Times New Roman" w:cs="Times New Roman"/>
          <w:sz w:val="28"/>
          <w:szCs w:val="28"/>
        </w:rPr>
        <w:t>тыс</w:t>
      </w:r>
      <w:proofErr w:type="gramEnd"/>
      <w:r w:rsidR="00926853" w:rsidRPr="00926853">
        <w:rPr>
          <w:rFonts w:ascii="Times New Roman" w:hAnsi="Times New Roman" w:cs="Times New Roman"/>
          <w:sz w:val="28"/>
          <w:szCs w:val="28"/>
        </w:rPr>
        <w:t xml:space="preserve"> кв. метров (рост 18,7</w:t>
      </w:r>
      <w:r w:rsidR="00FC32DE" w:rsidRPr="00FC32DE">
        <w:rPr>
          <w:rFonts w:ascii="Times New Roman" w:eastAsia="Times New Roman" w:hAnsi="Times New Roman" w:cs="Times New Roman"/>
          <w:sz w:val="28"/>
          <w:szCs w:val="28"/>
          <w:lang w:eastAsia="ru-RU"/>
        </w:rPr>
        <w:t xml:space="preserve"> </w:t>
      </w:r>
      <w:r w:rsidR="00FC32DE">
        <w:rPr>
          <w:rFonts w:ascii="Times New Roman" w:eastAsia="Times New Roman" w:hAnsi="Times New Roman" w:cs="Times New Roman"/>
          <w:sz w:val="28"/>
          <w:szCs w:val="28"/>
          <w:lang w:eastAsia="ru-RU"/>
        </w:rPr>
        <w:t>процента</w:t>
      </w:r>
      <w:r w:rsidR="00926853" w:rsidRPr="00926853">
        <w:rPr>
          <w:rFonts w:ascii="Times New Roman" w:hAnsi="Times New Roman" w:cs="Times New Roman"/>
          <w:sz w:val="28"/>
          <w:szCs w:val="28"/>
        </w:rPr>
        <w:t>)</w:t>
      </w:r>
    </w:p>
    <w:p w:rsidR="00926853" w:rsidRPr="00926853" w:rsidRDefault="00140B86" w:rsidP="00926853">
      <w:pPr>
        <w:contextualSpacing/>
        <w:rPr>
          <w:rFonts w:ascii="Times New Roman" w:hAnsi="Times New Roman" w:cs="Times New Roman"/>
          <w:sz w:val="28"/>
          <w:szCs w:val="28"/>
        </w:rPr>
      </w:pPr>
      <w:r>
        <w:rPr>
          <w:rFonts w:ascii="Times New Roman" w:hAnsi="Times New Roman" w:cs="Times New Roman"/>
          <w:sz w:val="28"/>
          <w:szCs w:val="28"/>
        </w:rPr>
        <w:t>Структурная цель.</w:t>
      </w:r>
    </w:p>
    <w:p w:rsidR="00B707D7" w:rsidRDefault="006A69B2" w:rsidP="00926853">
      <w:pPr>
        <w:contextualSpacing/>
        <w:rPr>
          <w:rFonts w:ascii="Times New Roman" w:hAnsi="Times New Roman" w:cs="Times New Roman"/>
          <w:sz w:val="28"/>
          <w:szCs w:val="28"/>
        </w:rPr>
      </w:pPr>
      <w:r>
        <w:rPr>
          <w:rFonts w:ascii="Times New Roman" w:hAnsi="Times New Roman" w:cs="Times New Roman"/>
          <w:sz w:val="28"/>
          <w:szCs w:val="28"/>
        </w:rPr>
        <w:t>1</w:t>
      </w:r>
      <w:r w:rsidR="00B707D7">
        <w:rPr>
          <w:rFonts w:ascii="Times New Roman" w:hAnsi="Times New Roman" w:cs="Times New Roman"/>
          <w:sz w:val="28"/>
          <w:szCs w:val="28"/>
        </w:rPr>
        <w:t>.Улучшение жилищных условий семей.</w:t>
      </w:r>
    </w:p>
    <w:p w:rsidR="00B707D7" w:rsidRDefault="00B707D7" w:rsidP="00926853">
      <w:pPr>
        <w:contextualSpacing/>
        <w:rPr>
          <w:rFonts w:ascii="Times New Roman" w:hAnsi="Times New Roman" w:cs="Times New Roman"/>
          <w:sz w:val="28"/>
          <w:szCs w:val="28"/>
        </w:rPr>
      </w:pPr>
      <w:r>
        <w:rPr>
          <w:rFonts w:ascii="Times New Roman" w:hAnsi="Times New Roman" w:cs="Times New Roman"/>
          <w:sz w:val="28"/>
          <w:szCs w:val="28"/>
        </w:rPr>
        <w:t xml:space="preserve">Индикатор </w:t>
      </w:r>
      <w:r w:rsidR="006A69B2">
        <w:rPr>
          <w:rFonts w:ascii="Times New Roman" w:hAnsi="Times New Roman" w:cs="Times New Roman"/>
          <w:sz w:val="28"/>
          <w:szCs w:val="28"/>
        </w:rPr>
        <w:t>2</w:t>
      </w:r>
      <w:r>
        <w:rPr>
          <w:rFonts w:ascii="Times New Roman" w:hAnsi="Times New Roman" w:cs="Times New Roman"/>
          <w:sz w:val="28"/>
          <w:szCs w:val="28"/>
        </w:rPr>
        <w:t>. Количество сем</w:t>
      </w:r>
      <w:r w:rsidR="00B91AA0">
        <w:rPr>
          <w:rFonts w:ascii="Times New Roman" w:hAnsi="Times New Roman" w:cs="Times New Roman"/>
          <w:sz w:val="28"/>
          <w:szCs w:val="28"/>
        </w:rPr>
        <w:t>ей, улучшивших жилищные условия:</w:t>
      </w:r>
    </w:p>
    <w:p w:rsidR="00B45A41" w:rsidRPr="00B45A41" w:rsidRDefault="00B45A41" w:rsidP="00455645">
      <w:pPr>
        <w:pStyle w:val="a3"/>
        <w:widowControl w:val="0"/>
        <w:numPr>
          <w:ilvl w:val="0"/>
          <w:numId w:val="17"/>
        </w:numPr>
        <w:tabs>
          <w:tab w:val="left" w:pos="426"/>
        </w:tabs>
        <w:rPr>
          <w:rFonts w:ascii="Times New Roman" w:hAnsi="Times New Roman" w:cs="Times New Roman"/>
          <w:sz w:val="28"/>
          <w:szCs w:val="28"/>
        </w:rPr>
      </w:pPr>
      <w:r>
        <w:rPr>
          <w:rFonts w:ascii="Times New Roman" w:hAnsi="Times New Roman" w:cs="Times New Roman"/>
          <w:sz w:val="28"/>
          <w:szCs w:val="28"/>
        </w:rPr>
        <w:t xml:space="preserve">год - </w:t>
      </w:r>
      <w:r w:rsidR="00722330">
        <w:rPr>
          <w:rFonts w:ascii="Times New Roman" w:hAnsi="Times New Roman" w:cs="Times New Roman"/>
          <w:sz w:val="28"/>
          <w:szCs w:val="28"/>
        </w:rPr>
        <w:t>0,036 </w:t>
      </w:r>
      <w:proofErr w:type="gramStart"/>
      <w:r w:rsidR="00722330">
        <w:rPr>
          <w:rFonts w:ascii="Times New Roman" w:hAnsi="Times New Roman" w:cs="Times New Roman"/>
          <w:sz w:val="28"/>
          <w:szCs w:val="28"/>
        </w:rPr>
        <w:t>тыс</w:t>
      </w:r>
      <w:proofErr w:type="gramEnd"/>
      <w:r w:rsidRPr="00B45A41">
        <w:rPr>
          <w:rFonts w:ascii="Times New Roman" w:hAnsi="Times New Roman" w:cs="Times New Roman"/>
          <w:sz w:val="28"/>
          <w:szCs w:val="28"/>
        </w:rPr>
        <w:t xml:space="preserve"> семей;</w:t>
      </w:r>
    </w:p>
    <w:p w:rsidR="00B45A41" w:rsidRPr="00B45A41" w:rsidRDefault="00722330" w:rsidP="00B45A41">
      <w:pPr>
        <w:widowControl w:val="0"/>
        <w:tabs>
          <w:tab w:val="left" w:pos="426"/>
        </w:tabs>
        <w:rPr>
          <w:rFonts w:ascii="Times New Roman" w:hAnsi="Times New Roman" w:cs="Times New Roman"/>
          <w:sz w:val="28"/>
          <w:szCs w:val="28"/>
        </w:rPr>
      </w:pPr>
      <w:r>
        <w:rPr>
          <w:rFonts w:ascii="Times New Roman" w:hAnsi="Times New Roman" w:cs="Times New Roman"/>
          <w:sz w:val="28"/>
          <w:szCs w:val="28"/>
        </w:rPr>
        <w:t>2024 год – 0,025 </w:t>
      </w:r>
      <w:proofErr w:type="gramStart"/>
      <w:r>
        <w:rPr>
          <w:rFonts w:ascii="Times New Roman" w:hAnsi="Times New Roman" w:cs="Times New Roman"/>
          <w:sz w:val="28"/>
          <w:szCs w:val="28"/>
        </w:rPr>
        <w:t>тыс</w:t>
      </w:r>
      <w:proofErr w:type="gramEnd"/>
      <w:r w:rsidR="00B45A41" w:rsidRPr="00B45A41">
        <w:rPr>
          <w:rFonts w:ascii="Times New Roman" w:hAnsi="Times New Roman" w:cs="Times New Roman"/>
          <w:sz w:val="28"/>
          <w:szCs w:val="28"/>
        </w:rPr>
        <w:t xml:space="preserve"> семей;</w:t>
      </w:r>
    </w:p>
    <w:p w:rsidR="00B45A41" w:rsidRPr="00B45A41" w:rsidRDefault="00722330" w:rsidP="00B45A41">
      <w:pPr>
        <w:widowControl w:val="0"/>
        <w:tabs>
          <w:tab w:val="left" w:pos="426"/>
        </w:tabs>
        <w:rPr>
          <w:rFonts w:ascii="Times New Roman" w:hAnsi="Times New Roman" w:cs="Times New Roman"/>
          <w:sz w:val="28"/>
          <w:szCs w:val="28"/>
        </w:rPr>
      </w:pPr>
      <w:r>
        <w:rPr>
          <w:rFonts w:ascii="Times New Roman" w:hAnsi="Times New Roman" w:cs="Times New Roman"/>
          <w:sz w:val="28"/>
          <w:szCs w:val="28"/>
        </w:rPr>
        <w:t>2030 год – 0,025 </w:t>
      </w:r>
      <w:proofErr w:type="gramStart"/>
      <w:r>
        <w:rPr>
          <w:rFonts w:ascii="Times New Roman" w:hAnsi="Times New Roman" w:cs="Times New Roman"/>
          <w:sz w:val="28"/>
          <w:szCs w:val="28"/>
        </w:rPr>
        <w:t>тыс</w:t>
      </w:r>
      <w:proofErr w:type="gramEnd"/>
      <w:r w:rsidR="00B45A41" w:rsidRPr="00B45A41">
        <w:rPr>
          <w:rFonts w:ascii="Times New Roman" w:hAnsi="Times New Roman" w:cs="Times New Roman"/>
          <w:sz w:val="28"/>
          <w:szCs w:val="28"/>
        </w:rPr>
        <w:t xml:space="preserve"> семей.</w:t>
      </w:r>
    </w:p>
    <w:p w:rsidR="00926853" w:rsidRPr="00926853" w:rsidRDefault="00926853" w:rsidP="00926853">
      <w:pPr>
        <w:contextualSpacing/>
        <w:rPr>
          <w:rFonts w:ascii="Times New Roman" w:hAnsi="Times New Roman" w:cs="Times New Roman"/>
          <w:sz w:val="28"/>
          <w:szCs w:val="28"/>
        </w:rPr>
      </w:pPr>
      <w:r w:rsidRPr="00926853">
        <w:rPr>
          <w:rFonts w:ascii="Times New Roman" w:hAnsi="Times New Roman" w:cs="Times New Roman"/>
          <w:sz w:val="28"/>
          <w:szCs w:val="28"/>
        </w:rPr>
        <w:t>Пр</w:t>
      </w:r>
      <w:r w:rsidR="00137601">
        <w:rPr>
          <w:rFonts w:ascii="Times New Roman" w:hAnsi="Times New Roman" w:cs="Times New Roman"/>
          <w:sz w:val="28"/>
          <w:szCs w:val="28"/>
        </w:rPr>
        <w:t>иоритетные задачи и мероприятия.</w:t>
      </w:r>
    </w:p>
    <w:p w:rsidR="00926853" w:rsidRPr="00926853" w:rsidRDefault="00137601" w:rsidP="00926853">
      <w:pPr>
        <w:contextualSpacing/>
        <w:rPr>
          <w:rFonts w:ascii="Times New Roman" w:hAnsi="Times New Roman" w:cs="Times New Roman"/>
          <w:sz w:val="28"/>
          <w:szCs w:val="28"/>
        </w:rPr>
      </w:pPr>
      <w:r>
        <w:rPr>
          <w:rFonts w:ascii="Times New Roman" w:hAnsi="Times New Roman" w:cs="Times New Roman"/>
          <w:sz w:val="28"/>
          <w:szCs w:val="28"/>
        </w:rPr>
        <w:t xml:space="preserve">Задача </w:t>
      </w:r>
      <w:r w:rsidR="00926853" w:rsidRPr="00926853">
        <w:rPr>
          <w:rFonts w:ascii="Times New Roman" w:hAnsi="Times New Roman" w:cs="Times New Roman"/>
          <w:sz w:val="28"/>
          <w:szCs w:val="28"/>
        </w:rPr>
        <w:t>1.Обеспечение потребности строительных организаций в территориях под строительство жилых объектов и объ</w:t>
      </w:r>
      <w:r>
        <w:rPr>
          <w:rFonts w:ascii="Times New Roman" w:hAnsi="Times New Roman" w:cs="Times New Roman"/>
          <w:sz w:val="28"/>
          <w:szCs w:val="28"/>
        </w:rPr>
        <w:t>ектов социальной инфраструктуры.</w:t>
      </w:r>
    </w:p>
    <w:p w:rsidR="00926853" w:rsidRPr="00926853" w:rsidRDefault="00137601" w:rsidP="00926853">
      <w:pPr>
        <w:contextualSpacing/>
        <w:rPr>
          <w:rFonts w:ascii="Times New Roman" w:hAnsi="Times New Roman" w:cs="Times New Roman"/>
          <w:sz w:val="28"/>
          <w:szCs w:val="28"/>
        </w:rPr>
      </w:pPr>
      <w:r>
        <w:rPr>
          <w:rFonts w:ascii="Times New Roman" w:hAnsi="Times New Roman" w:cs="Times New Roman"/>
          <w:sz w:val="28"/>
          <w:szCs w:val="28"/>
        </w:rPr>
        <w:t>Мероприятие 1.1. С</w:t>
      </w:r>
      <w:r w:rsidR="00926853" w:rsidRPr="00926853">
        <w:rPr>
          <w:rFonts w:ascii="Times New Roman" w:hAnsi="Times New Roman" w:cs="Times New Roman"/>
          <w:sz w:val="28"/>
          <w:szCs w:val="28"/>
        </w:rPr>
        <w:t>оздание условий по развитию территорий путем вовлечения в оборот земельных участков в целях жилищного строительства, в том числе стандартного жилья (подготовка и предоставление новых земельных участков под комплексную и иную застройку, рекультивация почвы</w:t>
      </w:r>
      <w:r>
        <w:rPr>
          <w:rFonts w:ascii="Times New Roman" w:hAnsi="Times New Roman" w:cs="Times New Roman"/>
          <w:sz w:val="28"/>
          <w:szCs w:val="28"/>
        </w:rPr>
        <w:t>, снос и утилизация сооружений).</w:t>
      </w:r>
    </w:p>
    <w:p w:rsidR="00926853" w:rsidRPr="00926853" w:rsidRDefault="00137601" w:rsidP="00926853">
      <w:pPr>
        <w:contextualSpacing/>
        <w:rPr>
          <w:rFonts w:ascii="Times New Roman" w:hAnsi="Times New Roman" w:cs="Times New Roman"/>
          <w:sz w:val="28"/>
          <w:szCs w:val="28"/>
        </w:rPr>
      </w:pPr>
      <w:r>
        <w:rPr>
          <w:rFonts w:ascii="Times New Roman" w:hAnsi="Times New Roman" w:cs="Times New Roman"/>
          <w:sz w:val="28"/>
          <w:szCs w:val="28"/>
        </w:rPr>
        <w:t>Мероприятие 1.2. Р</w:t>
      </w:r>
      <w:r w:rsidR="00926853" w:rsidRPr="00926853">
        <w:rPr>
          <w:rFonts w:ascii="Times New Roman" w:hAnsi="Times New Roman" w:cs="Times New Roman"/>
          <w:sz w:val="28"/>
          <w:szCs w:val="28"/>
        </w:rPr>
        <w:t>азработка документов территориального планирования и градостроительного зонирования.</w:t>
      </w:r>
    </w:p>
    <w:p w:rsidR="00926853" w:rsidRPr="00926853" w:rsidRDefault="00137601" w:rsidP="00926853">
      <w:pPr>
        <w:contextualSpacing/>
        <w:rPr>
          <w:rFonts w:ascii="Times New Roman" w:hAnsi="Times New Roman" w:cs="Times New Roman"/>
          <w:sz w:val="28"/>
          <w:szCs w:val="28"/>
        </w:rPr>
      </w:pPr>
      <w:r>
        <w:rPr>
          <w:rFonts w:ascii="Times New Roman" w:hAnsi="Times New Roman" w:cs="Times New Roman"/>
          <w:sz w:val="28"/>
          <w:szCs w:val="28"/>
        </w:rPr>
        <w:t xml:space="preserve">Задача </w:t>
      </w:r>
      <w:r w:rsidR="00926853" w:rsidRPr="00926853">
        <w:rPr>
          <w:rFonts w:ascii="Times New Roman" w:hAnsi="Times New Roman" w:cs="Times New Roman"/>
          <w:sz w:val="28"/>
          <w:szCs w:val="28"/>
        </w:rPr>
        <w:t>2.</w:t>
      </w:r>
      <w:r w:rsidR="00FF14DE">
        <w:rPr>
          <w:rFonts w:ascii="Times New Roman" w:hAnsi="Times New Roman" w:cs="Times New Roman"/>
          <w:sz w:val="28"/>
          <w:szCs w:val="28"/>
        </w:rPr>
        <w:t xml:space="preserve"> </w:t>
      </w:r>
      <w:r w:rsidR="00926853" w:rsidRPr="00926853">
        <w:rPr>
          <w:rFonts w:ascii="Times New Roman" w:hAnsi="Times New Roman" w:cs="Times New Roman"/>
          <w:sz w:val="28"/>
          <w:szCs w:val="28"/>
        </w:rPr>
        <w:t>Стим</w:t>
      </w:r>
      <w:r>
        <w:rPr>
          <w:rFonts w:ascii="Times New Roman" w:hAnsi="Times New Roman" w:cs="Times New Roman"/>
          <w:sz w:val="28"/>
          <w:szCs w:val="28"/>
        </w:rPr>
        <w:t>улирование развития рынка жилья.</w:t>
      </w:r>
    </w:p>
    <w:p w:rsidR="00926853" w:rsidRPr="00926853" w:rsidRDefault="00137601" w:rsidP="00926853">
      <w:pPr>
        <w:contextualSpacing/>
        <w:rPr>
          <w:rFonts w:ascii="Times New Roman" w:hAnsi="Times New Roman" w:cs="Times New Roman"/>
          <w:sz w:val="28"/>
          <w:szCs w:val="28"/>
        </w:rPr>
      </w:pPr>
      <w:r>
        <w:rPr>
          <w:rFonts w:ascii="Times New Roman" w:hAnsi="Times New Roman" w:cs="Times New Roman"/>
          <w:sz w:val="28"/>
          <w:szCs w:val="28"/>
        </w:rPr>
        <w:lastRenderedPageBreak/>
        <w:t>Мероприятие 2.1. П</w:t>
      </w:r>
      <w:r w:rsidR="00926853" w:rsidRPr="00926853">
        <w:rPr>
          <w:rFonts w:ascii="Times New Roman" w:hAnsi="Times New Roman" w:cs="Times New Roman"/>
          <w:sz w:val="28"/>
          <w:szCs w:val="28"/>
        </w:rPr>
        <w:t>оддержка отдельных категорий граждан при приобретении (строительстве) жилья.</w:t>
      </w:r>
    </w:p>
    <w:p w:rsidR="00926853" w:rsidRPr="00926853" w:rsidRDefault="00137601" w:rsidP="00926853">
      <w:pPr>
        <w:contextualSpacing/>
        <w:rPr>
          <w:rFonts w:ascii="Times New Roman" w:hAnsi="Times New Roman" w:cs="Times New Roman"/>
          <w:sz w:val="28"/>
          <w:szCs w:val="28"/>
        </w:rPr>
      </w:pPr>
      <w:r>
        <w:rPr>
          <w:rFonts w:ascii="Times New Roman" w:hAnsi="Times New Roman" w:cs="Times New Roman"/>
          <w:sz w:val="28"/>
          <w:szCs w:val="28"/>
        </w:rPr>
        <w:t xml:space="preserve">Задача </w:t>
      </w:r>
      <w:r w:rsidR="00926853" w:rsidRPr="00926853">
        <w:rPr>
          <w:rFonts w:ascii="Times New Roman" w:hAnsi="Times New Roman" w:cs="Times New Roman"/>
          <w:sz w:val="28"/>
          <w:szCs w:val="28"/>
        </w:rPr>
        <w:t>3.</w:t>
      </w:r>
      <w:r w:rsidR="00FF14DE">
        <w:rPr>
          <w:rFonts w:ascii="Times New Roman" w:hAnsi="Times New Roman" w:cs="Times New Roman"/>
          <w:sz w:val="28"/>
          <w:szCs w:val="28"/>
        </w:rPr>
        <w:t xml:space="preserve"> </w:t>
      </w:r>
      <w:r w:rsidR="00926853" w:rsidRPr="00926853">
        <w:rPr>
          <w:rFonts w:ascii="Times New Roman" w:hAnsi="Times New Roman" w:cs="Times New Roman"/>
          <w:sz w:val="28"/>
          <w:szCs w:val="28"/>
        </w:rPr>
        <w:t>Ликвидация многоквартирного аварийного жилищного фонда, признанного таковым в пе</w:t>
      </w:r>
      <w:r>
        <w:rPr>
          <w:rFonts w:ascii="Times New Roman" w:hAnsi="Times New Roman" w:cs="Times New Roman"/>
          <w:sz w:val="28"/>
          <w:szCs w:val="28"/>
        </w:rPr>
        <w:t>риод с 01.12.2018 по 01.01.2023.</w:t>
      </w:r>
    </w:p>
    <w:p w:rsidR="00926853" w:rsidRPr="00926853" w:rsidRDefault="00137601" w:rsidP="00926853">
      <w:pPr>
        <w:contextualSpacing/>
        <w:rPr>
          <w:rFonts w:ascii="Times New Roman" w:hAnsi="Times New Roman" w:cs="Times New Roman"/>
          <w:sz w:val="28"/>
          <w:szCs w:val="28"/>
        </w:rPr>
      </w:pPr>
      <w:r>
        <w:rPr>
          <w:rFonts w:ascii="Times New Roman" w:hAnsi="Times New Roman" w:cs="Times New Roman"/>
          <w:sz w:val="28"/>
          <w:szCs w:val="28"/>
        </w:rPr>
        <w:t>Мероприятие 3.1. П</w:t>
      </w:r>
      <w:r w:rsidR="00926853" w:rsidRPr="00926853">
        <w:rPr>
          <w:rFonts w:ascii="Times New Roman" w:hAnsi="Times New Roman" w:cs="Times New Roman"/>
          <w:sz w:val="28"/>
          <w:szCs w:val="28"/>
        </w:rPr>
        <w:t>ереселение граждан из многоквартирного жилищно</w:t>
      </w:r>
      <w:r>
        <w:rPr>
          <w:rFonts w:ascii="Times New Roman" w:hAnsi="Times New Roman" w:cs="Times New Roman"/>
          <w:sz w:val="28"/>
          <w:szCs w:val="28"/>
        </w:rPr>
        <w:t>го фонда, признанного аварийным.</w:t>
      </w:r>
      <w:r w:rsidR="00926853" w:rsidRPr="00926853">
        <w:rPr>
          <w:rFonts w:ascii="Times New Roman" w:hAnsi="Times New Roman" w:cs="Times New Roman"/>
          <w:sz w:val="28"/>
          <w:szCs w:val="28"/>
        </w:rPr>
        <w:t xml:space="preserve"> </w:t>
      </w:r>
    </w:p>
    <w:p w:rsidR="00926853" w:rsidRPr="00926853" w:rsidRDefault="00137601" w:rsidP="00926853">
      <w:pPr>
        <w:contextualSpacing/>
        <w:rPr>
          <w:rFonts w:ascii="Times New Roman" w:hAnsi="Times New Roman" w:cs="Times New Roman"/>
          <w:sz w:val="28"/>
          <w:szCs w:val="28"/>
        </w:rPr>
      </w:pPr>
      <w:r>
        <w:rPr>
          <w:rFonts w:ascii="Times New Roman" w:hAnsi="Times New Roman" w:cs="Times New Roman"/>
          <w:sz w:val="28"/>
          <w:szCs w:val="28"/>
        </w:rPr>
        <w:t>Мероприятие 3.2. Р</w:t>
      </w:r>
      <w:r w:rsidR="00926853" w:rsidRPr="00926853">
        <w:rPr>
          <w:rFonts w:ascii="Times New Roman" w:hAnsi="Times New Roman" w:cs="Times New Roman"/>
          <w:sz w:val="28"/>
          <w:szCs w:val="28"/>
        </w:rPr>
        <w:t>еализация мероприятий по сносу домов для дальнейшего использования земельных участков для строительства многоквартирных домов, объектов социальной инфраструктуры и в других целях.</w:t>
      </w:r>
    </w:p>
    <w:p w:rsidR="00926853" w:rsidRPr="00926853" w:rsidRDefault="00137601" w:rsidP="00926853">
      <w:pPr>
        <w:contextualSpacing/>
        <w:rPr>
          <w:rFonts w:ascii="Times New Roman" w:hAnsi="Times New Roman" w:cs="Times New Roman"/>
          <w:sz w:val="28"/>
          <w:szCs w:val="28"/>
        </w:rPr>
      </w:pPr>
      <w:r>
        <w:rPr>
          <w:rFonts w:ascii="Times New Roman" w:hAnsi="Times New Roman" w:cs="Times New Roman"/>
          <w:sz w:val="28"/>
          <w:szCs w:val="28"/>
        </w:rPr>
        <w:t xml:space="preserve">Задача </w:t>
      </w:r>
      <w:r w:rsidR="00926853" w:rsidRPr="00926853">
        <w:rPr>
          <w:rFonts w:ascii="Times New Roman" w:hAnsi="Times New Roman" w:cs="Times New Roman"/>
          <w:sz w:val="28"/>
          <w:szCs w:val="28"/>
        </w:rPr>
        <w:t>4.</w:t>
      </w:r>
      <w:r w:rsidR="00FF14DE">
        <w:rPr>
          <w:rFonts w:ascii="Times New Roman" w:hAnsi="Times New Roman" w:cs="Times New Roman"/>
          <w:sz w:val="28"/>
          <w:szCs w:val="28"/>
        </w:rPr>
        <w:t xml:space="preserve"> </w:t>
      </w:r>
      <w:r w:rsidR="00926853" w:rsidRPr="00926853">
        <w:rPr>
          <w:rFonts w:ascii="Times New Roman" w:hAnsi="Times New Roman" w:cs="Times New Roman"/>
          <w:sz w:val="28"/>
          <w:szCs w:val="28"/>
        </w:rPr>
        <w:t>Снижение административной нагрузки на застройщиков, совершенствование нормативно-правовой базы и порядка регулирова</w:t>
      </w:r>
      <w:r>
        <w:rPr>
          <w:rFonts w:ascii="Times New Roman" w:hAnsi="Times New Roman" w:cs="Times New Roman"/>
          <w:sz w:val="28"/>
          <w:szCs w:val="28"/>
        </w:rPr>
        <w:t>ния деятельности.</w:t>
      </w:r>
    </w:p>
    <w:p w:rsidR="00926853" w:rsidRPr="00926853" w:rsidRDefault="00137601" w:rsidP="00926853">
      <w:pPr>
        <w:contextualSpacing/>
        <w:rPr>
          <w:rFonts w:ascii="Times New Roman" w:hAnsi="Times New Roman" w:cs="Times New Roman"/>
          <w:sz w:val="28"/>
          <w:szCs w:val="28"/>
        </w:rPr>
      </w:pPr>
      <w:r>
        <w:rPr>
          <w:rFonts w:ascii="Times New Roman" w:hAnsi="Times New Roman" w:cs="Times New Roman"/>
          <w:sz w:val="28"/>
          <w:szCs w:val="28"/>
        </w:rPr>
        <w:t>Мероприятие 4.1. О</w:t>
      </w:r>
      <w:r w:rsidR="00926853" w:rsidRPr="00926853">
        <w:rPr>
          <w:rFonts w:ascii="Times New Roman" w:hAnsi="Times New Roman" w:cs="Times New Roman"/>
          <w:sz w:val="28"/>
          <w:szCs w:val="28"/>
        </w:rPr>
        <w:t>птимизация разрешительных процедур и совершенствование регламента выдачи разрешений на строительство.</w:t>
      </w:r>
    </w:p>
    <w:p w:rsidR="00926853" w:rsidRPr="00926853" w:rsidRDefault="00926853" w:rsidP="00722330">
      <w:pPr>
        <w:contextualSpacing/>
        <w:rPr>
          <w:rFonts w:ascii="Times New Roman" w:hAnsi="Times New Roman" w:cs="Times New Roman"/>
          <w:sz w:val="28"/>
          <w:szCs w:val="28"/>
        </w:rPr>
      </w:pPr>
      <w:r w:rsidRPr="00926853">
        <w:rPr>
          <w:rFonts w:ascii="Times New Roman" w:hAnsi="Times New Roman" w:cs="Times New Roman"/>
          <w:sz w:val="28"/>
          <w:szCs w:val="28"/>
        </w:rPr>
        <w:t>Страт</w:t>
      </w:r>
      <w:r w:rsidR="00137601">
        <w:rPr>
          <w:rFonts w:ascii="Times New Roman" w:hAnsi="Times New Roman" w:cs="Times New Roman"/>
          <w:sz w:val="28"/>
          <w:szCs w:val="28"/>
        </w:rPr>
        <w:t>егическая проектная инициатива 1 «</w:t>
      </w:r>
      <w:r w:rsidRPr="00926853">
        <w:rPr>
          <w:rFonts w:ascii="Times New Roman" w:hAnsi="Times New Roman" w:cs="Times New Roman"/>
          <w:sz w:val="28"/>
          <w:szCs w:val="28"/>
        </w:rPr>
        <w:t>Увеличение ввода жилья</w:t>
      </w:r>
      <w:r w:rsidR="00722330">
        <w:rPr>
          <w:rFonts w:ascii="Times New Roman" w:hAnsi="Times New Roman" w:cs="Times New Roman"/>
          <w:sz w:val="28"/>
          <w:szCs w:val="28"/>
        </w:rPr>
        <w:t xml:space="preserve"> до 15,53 </w:t>
      </w:r>
      <w:proofErr w:type="gramStart"/>
      <w:r w:rsidR="00722330">
        <w:rPr>
          <w:rFonts w:ascii="Times New Roman" w:hAnsi="Times New Roman" w:cs="Times New Roman"/>
          <w:sz w:val="28"/>
          <w:szCs w:val="28"/>
        </w:rPr>
        <w:t>тыс</w:t>
      </w:r>
      <w:proofErr w:type="gramEnd"/>
      <w:r w:rsidR="00722330">
        <w:rPr>
          <w:rFonts w:ascii="Times New Roman" w:hAnsi="Times New Roman" w:cs="Times New Roman"/>
          <w:sz w:val="28"/>
          <w:szCs w:val="28"/>
        </w:rPr>
        <w:t xml:space="preserve"> </w:t>
      </w:r>
      <w:r w:rsidR="00137601">
        <w:rPr>
          <w:rFonts w:ascii="Times New Roman" w:hAnsi="Times New Roman" w:cs="Times New Roman"/>
          <w:sz w:val="28"/>
          <w:szCs w:val="28"/>
        </w:rPr>
        <w:t>кв.м. к 2030 году».</w:t>
      </w:r>
    </w:p>
    <w:p w:rsidR="00926853" w:rsidRPr="00926853" w:rsidRDefault="00137601" w:rsidP="00926853">
      <w:pPr>
        <w:contextualSpacing/>
        <w:rPr>
          <w:rFonts w:ascii="Times New Roman" w:hAnsi="Times New Roman" w:cs="Times New Roman"/>
          <w:sz w:val="28"/>
          <w:szCs w:val="28"/>
        </w:rPr>
      </w:pPr>
      <w:r>
        <w:rPr>
          <w:rFonts w:ascii="Times New Roman" w:hAnsi="Times New Roman" w:cs="Times New Roman"/>
          <w:sz w:val="28"/>
          <w:szCs w:val="28"/>
        </w:rPr>
        <w:t>Возможность</w:t>
      </w:r>
      <w:r w:rsidR="00926853" w:rsidRPr="00926853">
        <w:rPr>
          <w:rFonts w:ascii="Times New Roman" w:hAnsi="Times New Roman" w:cs="Times New Roman"/>
          <w:sz w:val="28"/>
          <w:szCs w:val="28"/>
        </w:rPr>
        <w:t>:</w:t>
      </w:r>
    </w:p>
    <w:p w:rsidR="00926853" w:rsidRPr="00926853" w:rsidRDefault="00137601" w:rsidP="00926853">
      <w:pPr>
        <w:contextualSpacing/>
        <w:rPr>
          <w:rFonts w:ascii="Times New Roman" w:hAnsi="Times New Roman" w:cs="Times New Roman"/>
          <w:sz w:val="28"/>
          <w:szCs w:val="28"/>
        </w:rPr>
      </w:pPr>
      <w:r>
        <w:rPr>
          <w:rFonts w:ascii="Times New Roman" w:hAnsi="Times New Roman" w:cs="Times New Roman"/>
          <w:sz w:val="28"/>
          <w:szCs w:val="28"/>
        </w:rPr>
        <w:t>у</w:t>
      </w:r>
      <w:r w:rsidR="00926853" w:rsidRPr="00926853">
        <w:rPr>
          <w:rFonts w:ascii="Times New Roman" w:hAnsi="Times New Roman" w:cs="Times New Roman"/>
          <w:sz w:val="28"/>
          <w:szCs w:val="28"/>
        </w:rPr>
        <w:t>величить темп роста по объему ввода комфортабельного жилья на территории Красносулинского района.</w:t>
      </w:r>
    </w:p>
    <w:p w:rsidR="00926853" w:rsidRPr="00926853" w:rsidRDefault="00926853" w:rsidP="00926853">
      <w:pPr>
        <w:contextualSpacing/>
        <w:rPr>
          <w:rFonts w:ascii="Times New Roman" w:hAnsi="Times New Roman" w:cs="Times New Roman"/>
          <w:sz w:val="28"/>
          <w:szCs w:val="28"/>
        </w:rPr>
      </w:pPr>
      <w:r w:rsidRPr="00926853">
        <w:rPr>
          <w:rFonts w:ascii="Times New Roman" w:hAnsi="Times New Roman" w:cs="Times New Roman"/>
          <w:sz w:val="28"/>
          <w:szCs w:val="28"/>
        </w:rPr>
        <w:t>Основные параметры:</w:t>
      </w:r>
    </w:p>
    <w:p w:rsidR="00926853" w:rsidRPr="00926853" w:rsidRDefault="00137601" w:rsidP="00926853">
      <w:pPr>
        <w:contextualSpacing/>
        <w:rPr>
          <w:rFonts w:ascii="Times New Roman" w:hAnsi="Times New Roman" w:cs="Times New Roman"/>
          <w:sz w:val="28"/>
          <w:szCs w:val="28"/>
        </w:rPr>
      </w:pPr>
      <w:r>
        <w:rPr>
          <w:rFonts w:ascii="Times New Roman" w:hAnsi="Times New Roman" w:cs="Times New Roman"/>
          <w:sz w:val="28"/>
          <w:szCs w:val="28"/>
        </w:rPr>
        <w:t>1.</w:t>
      </w:r>
      <w:r w:rsidR="00FF14DE">
        <w:rPr>
          <w:rFonts w:ascii="Times New Roman" w:hAnsi="Times New Roman" w:cs="Times New Roman"/>
          <w:sz w:val="28"/>
          <w:szCs w:val="28"/>
        </w:rPr>
        <w:t xml:space="preserve"> </w:t>
      </w:r>
      <w:r w:rsidR="00926853" w:rsidRPr="00926853">
        <w:rPr>
          <w:rFonts w:ascii="Times New Roman" w:hAnsi="Times New Roman" w:cs="Times New Roman"/>
          <w:sz w:val="28"/>
          <w:szCs w:val="28"/>
        </w:rPr>
        <w:t>Обеспечение опережающих темпов роста объема жилищного строительства.</w:t>
      </w:r>
    </w:p>
    <w:p w:rsidR="00926853" w:rsidRPr="00926853" w:rsidRDefault="00137601" w:rsidP="00926853">
      <w:pPr>
        <w:contextualSpacing/>
        <w:rPr>
          <w:rFonts w:ascii="Times New Roman" w:hAnsi="Times New Roman" w:cs="Times New Roman"/>
          <w:sz w:val="28"/>
          <w:szCs w:val="28"/>
        </w:rPr>
      </w:pPr>
      <w:r>
        <w:rPr>
          <w:rFonts w:ascii="Times New Roman" w:hAnsi="Times New Roman" w:cs="Times New Roman"/>
          <w:sz w:val="28"/>
          <w:szCs w:val="28"/>
        </w:rPr>
        <w:t>2.</w:t>
      </w:r>
      <w:r w:rsidR="00FF14DE">
        <w:rPr>
          <w:rFonts w:ascii="Times New Roman" w:hAnsi="Times New Roman" w:cs="Times New Roman"/>
          <w:sz w:val="28"/>
          <w:szCs w:val="28"/>
        </w:rPr>
        <w:t xml:space="preserve"> </w:t>
      </w:r>
      <w:r w:rsidR="00926853" w:rsidRPr="00926853">
        <w:rPr>
          <w:rFonts w:ascii="Times New Roman" w:hAnsi="Times New Roman" w:cs="Times New Roman"/>
          <w:sz w:val="28"/>
          <w:szCs w:val="28"/>
        </w:rPr>
        <w:t>Строительство жилья комплексным способом застройки, обеспеченной социальной и бытовой инфраструктурой.</w:t>
      </w:r>
    </w:p>
    <w:p w:rsidR="00926853" w:rsidRPr="00926853" w:rsidRDefault="00137601" w:rsidP="00926853">
      <w:pPr>
        <w:contextualSpacing/>
        <w:rPr>
          <w:rFonts w:ascii="Times New Roman" w:hAnsi="Times New Roman" w:cs="Times New Roman"/>
          <w:sz w:val="28"/>
          <w:szCs w:val="28"/>
        </w:rPr>
      </w:pPr>
      <w:r>
        <w:rPr>
          <w:rFonts w:ascii="Times New Roman" w:hAnsi="Times New Roman" w:cs="Times New Roman"/>
          <w:sz w:val="28"/>
          <w:szCs w:val="28"/>
        </w:rPr>
        <w:t>3.</w:t>
      </w:r>
      <w:r w:rsidR="00FF14DE">
        <w:rPr>
          <w:rFonts w:ascii="Times New Roman" w:hAnsi="Times New Roman" w:cs="Times New Roman"/>
          <w:sz w:val="28"/>
          <w:szCs w:val="28"/>
        </w:rPr>
        <w:t xml:space="preserve"> </w:t>
      </w:r>
      <w:r w:rsidR="00926853" w:rsidRPr="00926853">
        <w:rPr>
          <w:rFonts w:ascii="Times New Roman" w:hAnsi="Times New Roman" w:cs="Times New Roman"/>
          <w:sz w:val="28"/>
          <w:szCs w:val="28"/>
        </w:rPr>
        <w:t>Рост доли эк</w:t>
      </w:r>
      <w:proofErr w:type="gramStart"/>
      <w:r w:rsidR="00926853" w:rsidRPr="00926853">
        <w:rPr>
          <w:rFonts w:ascii="Times New Roman" w:hAnsi="Times New Roman" w:cs="Times New Roman"/>
          <w:sz w:val="28"/>
          <w:szCs w:val="28"/>
        </w:rPr>
        <w:t>о-</w:t>
      </w:r>
      <w:proofErr w:type="gramEnd"/>
      <w:r w:rsidR="00926853" w:rsidRPr="00926853">
        <w:rPr>
          <w:rFonts w:ascii="Times New Roman" w:hAnsi="Times New Roman" w:cs="Times New Roman"/>
          <w:sz w:val="28"/>
          <w:szCs w:val="28"/>
        </w:rPr>
        <w:t xml:space="preserve"> и «активных» домов с низким уровнем потребления энергии и низкими затратами на эксплуатацию.</w:t>
      </w:r>
    </w:p>
    <w:p w:rsidR="00926853" w:rsidRPr="00926853" w:rsidRDefault="00137601" w:rsidP="00926853">
      <w:pPr>
        <w:contextualSpacing/>
        <w:rPr>
          <w:rFonts w:ascii="Times New Roman" w:hAnsi="Times New Roman" w:cs="Times New Roman"/>
          <w:sz w:val="28"/>
          <w:szCs w:val="28"/>
        </w:rPr>
      </w:pPr>
      <w:r>
        <w:rPr>
          <w:rFonts w:ascii="Times New Roman" w:hAnsi="Times New Roman" w:cs="Times New Roman"/>
          <w:sz w:val="28"/>
          <w:szCs w:val="28"/>
        </w:rPr>
        <w:t>4.</w:t>
      </w:r>
      <w:r w:rsidR="00FF14DE">
        <w:rPr>
          <w:rFonts w:ascii="Times New Roman" w:hAnsi="Times New Roman" w:cs="Times New Roman"/>
          <w:sz w:val="28"/>
          <w:szCs w:val="28"/>
        </w:rPr>
        <w:t xml:space="preserve"> </w:t>
      </w:r>
      <w:r w:rsidR="00926853" w:rsidRPr="00926853">
        <w:rPr>
          <w:rFonts w:ascii="Times New Roman" w:hAnsi="Times New Roman" w:cs="Times New Roman"/>
          <w:sz w:val="28"/>
          <w:szCs w:val="28"/>
        </w:rPr>
        <w:t xml:space="preserve">Развитие местной стройиндустрии: рост отгрузки строительных материалов. </w:t>
      </w:r>
    </w:p>
    <w:p w:rsidR="00926853" w:rsidRDefault="00926853" w:rsidP="00C16AA4">
      <w:pPr>
        <w:rPr>
          <w:rFonts w:ascii="Times New Roman" w:eastAsia="Calibri" w:hAnsi="Times New Roman" w:cs="Times New Roman"/>
          <w:sz w:val="28"/>
          <w:szCs w:val="28"/>
        </w:rPr>
      </w:pPr>
    </w:p>
    <w:p w:rsidR="002B67AB" w:rsidRPr="007E2F85" w:rsidRDefault="007E2F85" w:rsidP="007E2F85">
      <w:pPr>
        <w:pStyle w:val="3"/>
        <w:keepNext w:val="0"/>
        <w:keepLines w:val="0"/>
        <w:spacing w:before="0" w:after="0"/>
        <w:ind w:left="0" w:firstLine="0"/>
        <w:jc w:val="center"/>
        <w:rPr>
          <w:b w:val="0"/>
        </w:rPr>
      </w:pPr>
      <w:bookmarkStart w:id="104" w:name="_Toc530348360"/>
      <w:r w:rsidRPr="007E2F85">
        <w:rPr>
          <w:b w:val="0"/>
        </w:rPr>
        <w:t>4</w:t>
      </w:r>
      <w:r w:rsidR="00D33FFE" w:rsidRPr="007E2F85">
        <w:rPr>
          <w:b w:val="0"/>
        </w:rPr>
        <w:t>.2.4.</w:t>
      </w:r>
      <w:r w:rsidR="002B67AB" w:rsidRPr="007E2F85">
        <w:rPr>
          <w:b w:val="0"/>
        </w:rPr>
        <w:t xml:space="preserve"> Предпринимательство и малый бизнес</w:t>
      </w:r>
      <w:bookmarkEnd w:id="104"/>
    </w:p>
    <w:p w:rsidR="0099562B" w:rsidRPr="0099562B" w:rsidRDefault="0099562B" w:rsidP="00C16AA4">
      <w:pPr>
        <w:rPr>
          <w:rFonts w:ascii="Times New Roman" w:hAnsi="Times New Roman" w:cs="Times New Roman"/>
          <w:sz w:val="24"/>
          <w:szCs w:val="24"/>
        </w:rPr>
      </w:pPr>
    </w:p>
    <w:p w:rsidR="005D7496" w:rsidRPr="0093686F" w:rsidRDefault="005D7496" w:rsidP="00D54FBE">
      <w:r w:rsidRPr="0093686F">
        <w:rPr>
          <w:rFonts w:ascii="Times New Roman" w:hAnsi="Times New Roman" w:cs="Times New Roman"/>
          <w:bCs/>
          <w:sz w:val="28"/>
          <w:szCs w:val="28"/>
        </w:rPr>
        <w:t>Состояние и тренды развития</w:t>
      </w:r>
      <w:r w:rsidR="0093686F" w:rsidRPr="0093686F">
        <w:rPr>
          <w:rFonts w:ascii="Times New Roman" w:hAnsi="Times New Roman" w:cs="Times New Roman"/>
          <w:bCs/>
          <w:sz w:val="28"/>
          <w:szCs w:val="28"/>
        </w:rPr>
        <w:t>.</w:t>
      </w:r>
    </w:p>
    <w:p w:rsidR="005D7496" w:rsidRDefault="005D7496" w:rsidP="00D54FBE">
      <w:r>
        <w:rPr>
          <w:rFonts w:ascii="Times New Roman" w:hAnsi="Times New Roman" w:cs="Times New Roman"/>
          <w:sz w:val="28"/>
          <w:szCs w:val="28"/>
        </w:rPr>
        <w:t>Малый бизнес является важной составной частью рыночной экономической системы, предприятия малого бизнеса действуют практически во всех секторах экономики. Конкуренция, являющаяся основным условием работы малых предприятий, делает малый бизнес наиболее динамичным и открытым для инноваций сектором экономики.</w:t>
      </w:r>
    </w:p>
    <w:p w:rsidR="005D7496" w:rsidRDefault="005D7496" w:rsidP="00D54FBE">
      <w:r>
        <w:rPr>
          <w:rFonts w:ascii="Times New Roman" w:hAnsi="Times New Roman" w:cs="Times New Roman"/>
          <w:sz w:val="28"/>
          <w:szCs w:val="28"/>
        </w:rPr>
        <w:t xml:space="preserve">Развитый сектор малого бизнеса имеет не только очевидную экономическую, бюджетную и социальную значимость, но и способствует </w:t>
      </w:r>
      <w:r>
        <w:rPr>
          <w:rFonts w:ascii="Times New Roman" w:hAnsi="Times New Roman" w:cs="Times New Roman"/>
          <w:sz w:val="28"/>
          <w:szCs w:val="28"/>
        </w:rPr>
        <w:lastRenderedPageBreak/>
        <w:t xml:space="preserve">повышению уровня социальной ответственности и экономической инициативы в обществе, развитию его человеческого капитала. </w:t>
      </w:r>
    </w:p>
    <w:p w:rsidR="005D7496" w:rsidRDefault="005D7496" w:rsidP="00D54FBE">
      <w:r>
        <w:rPr>
          <w:rFonts w:ascii="Times New Roman" w:hAnsi="Times New Roman" w:cs="Times New Roman"/>
          <w:sz w:val="28"/>
          <w:szCs w:val="28"/>
        </w:rPr>
        <w:t xml:space="preserve">Структура субъектов малого бизнеса соответствует областной структуре, </w:t>
      </w:r>
      <w:r>
        <w:rPr>
          <w:rFonts w:ascii="Times New Roman" w:hAnsi="Times New Roman" w:cs="Times New Roman"/>
          <w:color w:val="000000"/>
          <w:sz w:val="28"/>
          <w:szCs w:val="28"/>
        </w:rPr>
        <w:t xml:space="preserve">84 </w:t>
      </w:r>
      <w:r w:rsidR="00FC32DE">
        <w:rPr>
          <w:rFonts w:ascii="Times New Roman" w:eastAsia="Times New Roman" w:hAnsi="Times New Roman" w:cs="Times New Roman"/>
          <w:sz w:val="28"/>
          <w:szCs w:val="28"/>
          <w:lang w:eastAsia="ru-RU"/>
        </w:rPr>
        <w:t>процента</w:t>
      </w:r>
      <w:r>
        <w:rPr>
          <w:rFonts w:ascii="Times New Roman" w:hAnsi="Times New Roman" w:cs="Times New Roman"/>
          <w:sz w:val="28"/>
          <w:szCs w:val="28"/>
        </w:rPr>
        <w:t xml:space="preserve"> составляют индивидуальные предприниматели и микропредприятия. </w:t>
      </w:r>
    </w:p>
    <w:p w:rsidR="005D7496" w:rsidRDefault="005D7496" w:rsidP="00D54FBE">
      <w:pPr>
        <w:rPr>
          <w:rFonts w:ascii="Times New Roman" w:hAnsi="Times New Roman" w:cs="Times New Roman"/>
          <w:sz w:val="28"/>
          <w:szCs w:val="28"/>
        </w:rPr>
      </w:pPr>
      <w:r>
        <w:rPr>
          <w:rFonts w:ascii="Times New Roman" w:hAnsi="Times New Roman" w:cs="Times New Roman"/>
          <w:sz w:val="28"/>
          <w:szCs w:val="28"/>
        </w:rPr>
        <w:t xml:space="preserve">Динамика развития малого и среднего предпринимательства (МСП) в Красносулинском  </w:t>
      </w:r>
      <w:r w:rsidR="00EE237C">
        <w:rPr>
          <w:rFonts w:ascii="Times New Roman" w:hAnsi="Times New Roman" w:cs="Times New Roman"/>
          <w:sz w:val="28"/>
          <w:szCs w:val="28"/>
        </w:rPr>
        <w:t>районе представлена в таблице 2</w:t>
      </w:r>
      <w:r w:rsidR="00526735">
        <w:rPr>
          <w:rFonts w:ascii="Times New Roman" w:hAnsi="Times New Roman" w:cs="Times New Roman"/>
          <w:sz w:val="28"/>
          <w:szCs w:val="28"/>
        </w:rPr>
        <w:t>0</w:t>
      </w:r>
      <w:r>
        <w:rPr>
          <w:rFonts w:ascii="Times New Roman" w:hAnsi="Times New Roman" w:cs="Times New Roman"/>
          <w:sz w:val="28"/>
          <w:szCs w:val="28"/>
        </w:rPr>
        <w:t>.</w:t>
      </w:r>
    </w:p>
    <w:p w:rsidR="00B20FA4" w:rsidRDefault="00B20FA4" w:rsidP="00D54FBE"/>
    <w:p w:rsidR="008A6973" w:rsidRDefault="00EE237C" w:rsidP="008A6973">
      <w:pPr>
        <w:jc w:val="right"/>
        <w:rPr>
          <w:rFonts w:ascii="Times New Roman" w:hAnsi="Times New Roman" w:cs="Times New Roman"/>
          <w:bCs/>
          <w:sz w:val="28"/>
          <w:szCs w:val="28"/>
        </w:rPr>
      </w:pPr>
      <w:r>
        <w:rPr>
          <w:rFonts w:ascii="Times New Roman" w:hAnsi="Times New Roman" w:cs="Times New Roman"/>
          <w:bCs/>
          <w:sz w:val="28"/>
          <w:szCs w:val="28"/>
        </w:rPr>
        <w:t>Таблица 2</w:t>
      </w:r>
      <w:r w:rsidR="00526735">
        <w:rPr>
          <w:rFonts w:ascii="Times New Roman" w:hAnsi="Times New Roman" w:cs="Times New Roman"/>
          <w:bCs/>
          <w:sz w:val="28"/>
          <w:szCs w:val="28"/>
        </w:rPr>
        <w:t>0</w:t>
      </w:r>
    </w:p>
    <w:p w:rsidR="008A6973" w:rsidRDefault="005D7496" w:rsidP="008A6973">
      <w:pPr>
        <w:jc w:val="center"/>
        <w:rPr>
          <w:rFonts w:ascii="Times New Roman" w:hAnsi="Times New Roman" w:cs="Times New Roman"/>
          <w:bCs/>
          <w:sz w:val="28"/>
          <w:szCs w:val="28"/>
        </w:rPr>
      </w:pPr>
      <w:r w:rsidRPr="00B20FA4">
        <w:rPr>
          <w:rFonts w:ascii="Times New Roman" w:hAnsi="Times New Roman" w:cs="Times New Roman"/>
          <w:bCs/>
          <w:sz w:val="28"/>
          <w:szCs w:val="28"/>
        </w:rPr>
        <w:t>Д</w:t>
      </w:r>
      <w:r w:rsidR="008A6973">
        <w:rPr>
          <w:rFonts w:ascii="Times New Roman" w:hAnsi="Times New Roman" w:cs="Times New Roman"/>
          <w:bCs/>
          <w:sz w:val="28"/>
          <w:szCs w:val="28"/>
        </w:rPr>
        <w:t>ИНАМИКА</w:t>
      </w:r>
    </w:p>
    <w:p w:rsidR="005D7496" w:rsidRDefault="005D7496" w:rsidP="008A6973">
      <w:pPr>
        <w:jc w:val="center"/>
        <w:rPr>
          <w:rFonts w:ascii="Times New Roman" w:hAnsi="Times New Roman" w:cs="Times New Roman"/>
          <w:sz w:val="28"/>
          <w:szCs w:val="28"/>
        </w:rPr>
      </w:pPr>
      <w:r w:rsidRPr="00B20FA4">
        <w:rPr>
          <w:rFonts w:ascii="Times New Roman" w:hAnsi="Times New Roman" w:cs="Times New Roman"/>
          <w:bCs/>
          <w:sz w:val="28"/>
          <w:szCs w:val="28"/>
        </w:rPr>
        <w:t>ключевых показателей развития малого и среднего предпринимательства Красносулинского района в 2014-2021 годах</w:t>
      </w:r>
    </w:p>
    <w:p w:rsidR="004A018C" w:rsidRPr="00B20FA4" w:rsidRDefault="004A018C" w:rsidP="00D54FBE"/>
    <w:tbl>
      <w:tblPr>
        <w:tblStyle w:val="a5"/>
        <w:tblW w:w="9213" w:type="dxa"/>
        <w:tblInd w:w="109" w:type="dxa"/>
        <w:tblLayout w:type="fixed"/>
        <w:tblLook w:val="01E0" w:firstRow="1" w:lastRow="1" w:firstColumn="1" w:lastColumn="1" w:noHBand="0" w:noVBand="0"/>
      </w:tblPr>
      <w:tblGrid>
        <w:gridCol w:w="1133"/>
        <w:gridCol w:w="1134"/>
        <w:gridCol w:w="1134"/>
        <w:gridCol w:w="1134"/>
        <w:gridCol w:w="1134"/>
        <w:gridCol w:w="1163"/>
        <w:gridCol w:w="1105"/>
        <w:gridCol w:w="1276"/>
      </w:tblGrid>
      <w:tr w:rsidR="00526735" w:rsidTr="00FF14DE">
        <w:tc>
          <w:tcPr>
            <w:tcW w:w="1133" w:type="dxa"/>
          </w:tcPr>
          <w:p w:rsidR="00526735" w:rsidRPr="00FF14DE" w:rsidRDefault="00FF14DE" w:rsidP="00FF14DE">
            <w:pPr>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2014 </w:t>
            </w:r>
            <w:r w:rsidR="00526735">
              <w:rPr>
                <w:rFonts w:ascii="Times New Roman" w:hAnsi="Times New Roman" w:cs="Times New Roman"/>
                <w:sz w:val="24"/>
                <w:szCs w:val="24"/>
              </w:rPr>
              <w:t>год</w:t>
            </w:r>
          </w:p>
        </w:tc>
        <w:tc>
          <w:tcPr>
            <w:tcW w:w="1134" w:type="dxa"/>
          </w:tcPr>
          <w:p w:rsidR="00526735" w:rsidRPr="00FF14DE" w:rsidRDefault="00FF14DE" w:rsidP="00FF14DE">
            <w:pPr>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2015 </w:t>
            </w:r>
            <w:r w:rsidR="00526735">
              <w:rPr>
                <w:rFonts w:ascii="Times New Roman" w:hAnsi="Times New Roman" w:cs="Times New Roman"/>
                <w:sz w:val="24"/>
                <w:szCs w:val="24"/>
              </w:rPr>
              <w:t>год</w:t>
            </w:r>
          </w:p>
        </w:tc>
        <w:tc>
          <w:tcPr>
            <w:tcW w:w="1134" w:type="dxa"/>
          </w:tcPr>
          <w:p w:rsidR="00526735" w:rsidRPr="00FF14DE" w:rsidRDefault="00FF14DE" w:rsidP="00FF14DE">
            <w:pPr>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2016 </w:t>
            </w:r>
            <w:r w:rsidR="00526735">
              <w:rPr>
                <w:rFonts w:ascii="Times New Roman" w:hAnsi="Times New Roman" w:cs="Times New Roman"/>
                <w:sz w:val="24"/>
                <w:szCs w:val="24"/>
              </w:rPr>
              <w:t>год</w:t>
            </w:r>
          </w:p>
        </w:tc>
        <w:tc>
          <w:tcPr>
            <w:tcW w:w="1134" w:type="dxa"/>
            <w:tcBorders>
              <w:right w:val="nil"/>
            </w:tcBorders>
          </w:tcPr>
          <w:p w:rsidR="00526735" w:rsidRPr="00FF14DE" w:rsidRDefault="00FF14DE" w:rsidP="00FF14DE">
            <w:pPr>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2017 </w:t>
            </w:r>
            <w:r w:rsidR="00526735">
              <w:rPr>
                <w:rFonts w:ascii="Times New Roman" w:hAnsi="Times New Roman" w:cs="Times New Roman"/>
                <w:sz w:val="24"/>
                <w:szCs w:val="24"/>
              </w:rPr>
              <w:t>год</w:t>
            </w:r>
          </w:p>
        </w:tc>
        <w:tc>
          <w:tcPr>
            <w:tcW w:w="1134" w:type="dxa"/>
            <w:tcBorders>
              <w:right w:val="nil"/>
            </w:tcBorders>
            <w:vAlign w:val="bottom"/>
          </w:tcPr>
          <w:p w:rsidR="00526735" w:rsidRPr="00FF14DE" w:rsidRDefault="00FF14DE" w:rsidP="00FF14DE">
            <w:pPr>
              <w:spacing w:line="276" w:lineRule="auto"/>
              <w:ind w:firstLine="0"/>
              <w:jc w:val="center"/>
              <w:rPr>
                <w:rFonts w:ascii="Times New Roman" w:hAnsi="Times New Roman"/>
                <w:sz w:val="24"/>
                <w:szCs w:val="24"/>
              </w:rPr>
            </w:pPr>
            <w:r>
              <w:rPr>
                <w:rFonts w:ascii="Times New Roman" w:hAnsi="Times New Roman"/>
                <w:sz w:val="24"/>
                <w:szCs w:val="24"/>
              </w:rPr>
              <w:t xml:space="preserve">2018 </w:t>
            </w:r>
            <w:r w:rsidR="00526735">
              <w:rPr>
                <w:rFonts w:ascii="Times New Roman" w:hAnsi="Times New Roman"/>
                <w:sz w:val="24"/>
                <w:szCs w:val="24"/>
              </w:rPr>
              <w:t>год</w:t>
            </w:r>
          </w:p>
        </w:tc>
        <w:tc>
          <w:tcPr>
            <w:tcW w:w="1163" w:type="dxa"/>
            <w:tcBorders>
              <w:right w:val="nil"/>
            </w:tcBorders>
            <w:vAlign w:val="bottom"/>
          </w:tcPr>
          <w:p w:rsidR="00526735" w:rsidRPr="00FF14DE" w:rsidRDefault="00FF14DE" w:rsidP="00FF14DE">
            <w:pPr>
              <w:spacing w:line="276" w:lineRule="auto"/>
              <w:ind w:firstLine="0"/>
              <w:jc w:val="center"/>
              <w:rPr>
                <w:rFonts w:ascii="Times New Roman" w:hAnsi="Times New Roman"/>
                <w:sz w:val="24"/>
                <w:szCs w:val="24"/>
              </w:rPr>
            </w:pPr>
            <w:r>
              <w:rPr>
                <w:rFonts w:ascii="Times New Roman" w:hAnsi="Times New Roman"/>
                <w:sz w:val="24"/>
                <w:szCs w:val="24"/>
              </w:rPr>
              <w:t xml:space="preserve">2019 </w:t>
            </w:r>
            <w:r w:rsidR="00526735">
              <w:rPr>
                <w:rFonts w:ascii="Times New Roman" w:hAnsi="Times New Roman"/>
                <w:sz w:val="24"/>
                <w:szCs w:val="24"/>
              </w:rPr>
              <w:t>год</w:t>
            </w:r>
          </w:p>
        </w:tc>
        <w:tc>
          <w:tcPr>
            <w:tcW w:w="1105" w:type="dxa"/>
            <w:tcBorders>
              <w:right w:val="nil"/>
            </w:tcBorders>
            <w:vAlign w:val="bottom"/>
          </w:tcPr>
          <w:p w:rsidR="00526735" w:rsidRPr="00FF14DE" w:rsidRDefault="00FF14DE" w:rsidP="00FF14DE">
            <w:pPr>
              <w:spacing w:line="276" w:lineRule="auto"/>
              <w:ind w:firstLine="0"/>
              <w:jc w:val="center"/>
              <w:rPr>
                <w:rFonts w:ascii="Times New Roman" w:hAnsi="Times New Roman"/>
                <w:sz w:val="24"/>
                <w:szCs w:val="24"/>
              </w:rPr>
            </w:pPr>
            <w:r>
              <w:rPr>
                <w:rFonts w:ascii="Times New Roman" w:hAnsi="Times New Roman"/>
                <w:sz w:val="24"/>
                <w:szCs w:val="24"/>
              </w:rPr>
              <w:t xml:space="preserve">2020 </w:t>
            </w:r>
            <w:r w:rsidR="00526735">
              <w:rPr>
                <w:rFonts w:ascii="Times New Roman" w:hAnsi="Times New Roman"/>
                <w:sz w:val="24"/>
                <w:szCs w:val="24"/>
              </w:rPr>
              <w:t>год</w:t>
            </w:r>
          </w:p>
        </w:tc>
        <w:tc>
          <w:tcPr>
            <w:tcW w:w="1276" w:type="dxa"/>
            <w:vAlign w:val="bottom"/>
          </w:tcPr>
          <w:p w:rsidR="00526735" w:rsidRPr="00FF14DE" w:rsidRDefault="00FF14DE" w:rsidP="00FF14DE">
            <w:pPr>
              <w:spacing w:line="276" w:lineRule="auto"/>
              <w:ind w:firstLine="0"/>
              <w:jc w:val="center"/>
              <w:rPr>
                <w:rFonts w:ascii="Times New Roman" w:hAnsi="Times New Roman"/>
                <w:sz w:val="24"/>
                <w:szCs w:val="24"/>
              </w:rPr>
            </w:pPr>
            <w:r>
              <w:rPr>
                <w:rFonts w:ascii="Times New Roman" w:hAnsi="Times New Roman"/>
                <w:sz w:val="24"/>
                <w:szCs w:val="24"/>
              </w:rPr>
              <w:t>2021</w:t>
            </w:r>
            <w:r w:rsidR="00526735">
              <w:rPr>
                <w:rFonts w:ascii="Times New Roman" w:hAnsi="Times New Roman"/>
                <w:sz w:val="24"/>
                <w:szCs w:val="24"/>
              </w:rPr>
              <w:t>год</w:t>
            </w:r>
          </w:p>
        </w:tc>
      </w:tr>
      <w:tr w:rsidR="00526735" w:rsidTr="00FF14DE">
        <w:tc>
          <w:tcPr>
            <w:tcW w:w="9213" w:type="dxa"/>
            <w:gridSpan w:val="8"/>
          </w:tcPr>
          <w:p w:rsidR="00526735" w:rsidRDefault="00526735" w:rsidP="00526735">
            <w:pPr>
              <w:ind w:firstLine="0"/>
              <w:jc w:val="center"/>
              <w:rPr>
                <w:sz w:val="24"/>
                <w:szCs w:val="24"/>
              </w:rPr>
            </w:pPr>
            <w:r>
              <w:rPr>
                <w:rFonts w:ascii="Times New Roman" w:hAnsi="Times New Roman" w:cs="Times New Roman"/>
                <w:sz w:val="24"/>
                <w:szCs w:val="24"/>
              </w:rPr>
              <w:t>Среднесписочная численность работников малых и средних предприятий (включая индивидуальных предпринимателей и самозанятых граждан), тыс. человек</w:t>
            </w:r>
          </w:p>
        </w:tc>
      </w:tr>
      <w:tr w:rsidR="00526735" w:rsidTr="00FF14DE">
        <w:tc>
          <w:tcPr>
            <w:tcW w:w="1133" w:type="dxa"/>
          </w:tcPr>
          <w:p w:rsidR="00526735" w:rsidRDefault="00526735">
            <w:pPr>
              <w:suppressAutoHyphens/>
              <w:spacing w:line="276" w:lineRule="auto"/>
              <w:ind w:firstLine="0"/>
              <w:jc w:val="center"/>
              <w:rPr>
                <w:sz w:val="24"/>
                <w:szCs w:val="24"/>
              </w:rPr>
            </w:pPr>
            <w:r>
              <w:rPr>
                <w:rFonts w:ascii="Times New Roman" w:hAnsi="Times New Roman" w:cs="Times New Roman"/>
                <w:bCs/>
                <w:sz w:val="24"/>
                <w:szCs w:val="24"/>
              </w:rPr>
              <w:t>3,2</w:t>
            </w:r>
          </w:p>
        </w:tc>
        <w:tc>
          <w:tcPr>
            <w:tcW w:w="1134" w:type="dxa"/>
          </w:tcPr>
          <w:p w:rsidR="00526735" w:rsidRDefault="00526735">
            <w:pPr>
              <w:suppressAutoHyphens/>
              <w:spacing w:line="276" w:lineRule="auto"/>
              <w:ind w:firstLine="0"/>
              <w:jc w:val="center"/>
              <w:rPr>
                <w:sz w:val="24"/>
                <w:szCs w:val="24"/>
              </w:rPr>
            </w:pPr>
            <w:r>
              <w:rPr>
                <w:rFonts w:ascii="Times New Roman" w:hAnsi="Times New Roman" w:cs="Times New Roman"/>
                <w:bCs/>
                <w:sz w:val="24"/>
                <w:szCs w:val="24"/>
              </w:rPr>
              <w:t>2,6</w:t>
            </w:r>
          </w:p>
        </w:tc>
        <w:tc>
          <w:tcPr>
            <w:tcW w:w="1134" w:type="dxa"/>
          </w:tcPr>
          <w:p w:rsidR="00526735" w:rsidRDefault="00526735">
            <w:pPr>
              <w:suppressAutoHyphens/>
              <w:spacing w:line="276" w:lineRule="auto"/>
              <w:ind w:firstLine="0"/>
              <w:jc w:val="center"/>
              <w:rPr>
                <w:sz w:val="24"/>
                <w:szCs w:val="24"/>
              </w:rPr>
            </w:pPr>
            <w:r>
              <w:rPr>
                <w:rFonts w:ascii="Times New Roman" w:hAnsi="Times New Roman" w:cs="Times New Roman"/>
                <w:bCs/>
                <w:sz w:val="24"/>
                <w:szCs w:val="24"/>
              </w:rPr>
              <w:t>2,6</w:t>
            </w:r>
          </w:p>
        </w:tc>
        <w:tc>
          <w:tcPr>
            <w:tcW w:w="1134" w:type="dxa"/>
            <w:tcBorders>
              <w:right w:val="nil"/>
            </w:tcBorders>
          </w:tcPr>
          <w:p w:rsidR="00526735" w:rsidRDefault="00526735">
            <w:pPr>
              <w:suppressAutoHyphens/>
              <w:spacing w:line="276" w:lineRule="auto"/>
              <w:ind w:firstLine="0"/>
              <w:jc w:val="center"/>
              <w:rPr>
                <w:sz w:val="24"/>
                <w:szCs w:val="24"/>
              </w:rPr>
            </w:pPr>
            <w:r>
              <w:rPr>
                <w:rFonts w:ascii="Times New Roman" w:hAnsi="Times New Roman" w:cs="Times New Roman"/>
                <w:bCs/>
                <w:sz w:val="24"/>
                <w:szCs w:val="24"/>
              </w:rPr>
              <w:t>2,7</w:t>
            </w:r>
          </w:p>
        </w:tc>
        <w:tc>
          <w:tcPr>
            <w:tcW w:w="1134" w:type="dxa"/>
            <w:tcBorders>
              <w:right w:val="nil"/>
            </w:tcBorders>
          </w:tcPr>
          <w:p w:rsidR="00526735" w:rsidRDefault="00526735">
            <w:pPr>
              <w:suppressAutoHyphens/>
              <w:spacing w:line="276" w:lineRule="auto"/>
              <w:ind w:firstLine="0"/>
              <w:jc w:val="center"/>
              <w:rPr>
                <w:sz w:val="24"/>
                <w:szCs w:val="24"/>
              </w:rPr>
            </w:pPr>
            <w:r>
              <w:rPr>
                <w:rFonts w:ascii="Times New Roman" w:hAnsi="Times New Roman"/>
                <w:sz w:val="24"/>
                <w:szCs w:val="24"/>
              </w:rPr>
              <w:t>2,7</w:t>
            </w:r>
          </w:p>
        </w:tc>
        <w:tc>
          <w:tcPr>
            <w:tcW w:w="1163" w:type="dxa"/>
            <w:tcBorders>
              <w:right w:val="nil"/>
            </w:tcBorders>
          </w:tcPr>
          <w:p w:rsidR="00526735" w:rsidRDefault="00526735">
            <w:pPr>
              <w:suppressAutoHyphens/>
              <w:spacing w:line="276" w:lineRule="auto"/>
              <w:ind w:firstLine="0"/>
              <w:jc w:val="center"/>
              <w:rPr>
                <w:sz w:val="24"/>
                <w:szCs w:val="24"/>
              </w:rPr>
            </w:pPr>
            <w:r>
              <w:rPr>
                <w:rFonts w:ascii="Times New Roman" w:hAnsi="Times New Roman"/>
                <w:sz w:val="24"/>
                <w:szCs w:val="24"/>
              </w:rPr>
              <w:t>5,7</w:t>
            </w:r>
          </w:p>
        </w:tc>
        <w:tc>
          <w:tcPr>
            <w:tcW w:w="1105" w:type="dxa"/>
            <w:tcBorders>
              <w:right w:val="nil"/>
            </w:tcBorders>
          </w:tcPr>
          <w:p w:rsidR="00526735" w:rsidRDefault="00526735">
            <w:pPr>
              <w:suppressAutoHyphens/>
              <w:spacing w:line="276" w:lineRule="auto"/>
              <w:ind w:firstLine="0"/>
              <w:jc w:val="center"/>
              <w:rPr>
                <w:sz w:val="24"/>
                <w:szCs w:val="24"/>
              </w:rPr>
            </w:pPr>
            <w:r>
              <w:rPr>
                <w:rFonts w:ascii="Times New Roman" w:hAnsi="Times New Roman"/>
                <w:sz w:val="24"/>
                <w:szCs w:val="24"/>
              </w:rPr>
              <w:t>5,5</w:t>
            </w:r>
          </w:p>
        </w:tc>
        <w:tc>
          <w:tcPr>
            <w:tcW w:w="1276" w:type="dxa"/>
          </w:tcPr>
          <w:p w:rsidR="00526735" w:rsidRDefault="00526735" w:rsidP="00362FA0">
            <w:pPr>
              <w:suppressAutoHyphens/>
              <w:spacing w:line="276" w:lineRule="auto"/>
              <w:ind w:firstLine="0"/>
              <w:jc w:val="center"/>
              <w:rPr>
                <w:sz w:val="24"/>
                <w:szCs w:val="24"/>
              </w:rPr>
            </w:pPr>
            <w:r>
              <w:rPr>
                <w:rFonts w:ascii="Times New Roman" w:hAnsi="Times New Roman"/>
                <w:sz w:val="24"/>
                <w:szCs w:val="24"/>
              </w:rPr>
              <w:t>4,</w:t>
            </w:r>
            <w:r w:rsidR="00362FA0">
              <w:rPr>
                <w:rFonts w:ascii="Times New Roman" w:hAnsi="Times New Roman"/>
                <w:sz w:val="24"/>
                <w:szCs w:val="24"/>
              </w:rPr>
              <w:t>7</w:t>
            </w:r>
          </w:p>
        </w:tc>
      </w:tr>
      <w:tr w:rsidR="00526735" w:rsidTr="00FF14DE">
        <w:tc>
          <w:tcPr>
            <w:tcW w:w="9213" w:type="dxa"/>
            <w:gridSpan w:val="8"/>
          </w:tcPr>
          <w:p w:rsidR="00526735" w:rsidRDefault="00526735" w:rsidP="00526735">
            <w:pPr>
              <w:spacing w:line="276" w:lineRule="auto"/>
              <w:ind w:firstLine="0"/>
              <w:jc w:val="center"/>
              <w:rPr>
                <w:rFonts w:ascii="Times New Roman" w:hAnsi="Times New Roman"/>
                <w:sz w:val="24"/>
                <w:szCs w:val="24"/>
              </w:rPr>
            </w:pPr>
            <w:r>
              <w:rPr>
                <w:rFonts w:ascii="Times New Roman" w:hAnsi="Times New Roman" w:cs="Times New Roman"/>
                <w:sz w:val="24"/>
                <w:szCs w:val="24"/>
              </w:rPr>
              <w:t>Доля субъектов малого и среднего предпринимательства, занятых в сфере обрабатывающего производства и промышленности, в общей численности субъектов МСП (без учета индивидуальных предпринимателей), процентов</w:t>
            </w:r>
          </w:p>
        </w:tc>
      </w:tr>
      <w:tr w:rsidR="00526735" w:rsidTr="00FF14DE">
        <w:tc>
          <w:tcPr>
            <w:tcW w:w="1133" w:type="dxa"/>
          </w:tcPr>
          <w:p w:rsidR="00526735" w:rsidRDefault="00526735">
            <w:pPr>
              <w:suppressAutoHyphens/>
              <w:spacing w:line="276" w:lineRule="auto"/>
              <w:ind w:firstLine="0"/>
              <w:jc w:val="center"/>
              <w:rPr>
                <w:rFonts w:ascii="Times New Roman" w:hAnsi="Times New Roman"/>
                <w:sz w:val="24"/>
                <w:szCs w:val="24"/>
              </w:rPr>
            </w:pPr>
            <w:r>
              <w:rPr>
                <w:rFonts w:ascii="Times New Roman" w:hAnsi="Times New Roman"/>
                <w:sz w:val="24"/>
                <w:szCs w:val="24"/>
              </w:rPr>
              <w:t>7,6</w:t>
            </w:r>
          </w:p>
        </w:tc>
        <w:tc>
          <w:tcPr>
            <w:tcW w:w="1134" w:type="dxa"/>
          </w:tcPr>
          <w:p w:rsidR="00526735" w:rsidRDefault="00526735">
            <w:pPr>
              <w:suppressAutoHyphens/>
              <w:spacing w:line="276" w:lineRule="auto"/>
              <w:ind w:firstLine="0"/>
              <w:jc w:val="center"/>
              <w:rPr>
                <w:rFonts w:ascii="Times New Roman" w:hAnsi="Times New Roman"/>
                <w:sz w:val="24"/>
                <w:szCs w:val="24"/>
              </w:rPr>
            </w:pPr>
            <w:r>
              <w:rPr>
                <w:rFonts w:ascii="Times New Roman" w:hAnsi="Times New Roman"/>
                <w:sz w:val="24"/>
                <w:szCs w:val="24"/>
              </w:rPr>
              <w:t>7,6</w:t>
            </w:r>
          </w:p>
        </w:tc>
        <w:tc>
          <w:tcPr>
            <w:tcW w:w="1134" w:type="dxa"/>
          </w:tcPr>
          <w:p w:rsidR="00526735" w:rsidRDefault="00526735">
            <w:pPr>
              <w:suppressAutoHyphens/>
              <w:spacing w:line="276" w:lineRule="auto"/>
              <w:ind w:firstLine="0"/>
              <w:jc w:val="center"/>
              <w:rPr>
                <w:rFonts w:ascii="Times New Roman" w:hAnsi="Times New Roman"/>
                <w:sz w:val="24"/>
                <w:szCs w:val="24"/>
              </w:rPr>
            </w:pPr>
            <w:r>
              <w:rPr>
                <w:rFonts w:ascii="Times New Roman" w:hAnsi="Times New Roman"/>
                <w:sz w:val="24"/>
                <w:szCs w:val="24"/>
              </w:rPr>
              <w:t>8,5</w:t>
            </w:r>
          </w:p>
        </w:tc>
        <w:tc>
          <w:tcPr>
            <w:tcW w:w="1134" w:type="dxa"/>
            <w:tcBorders>
              <w:right w:val="nil"/>
            </w:tcBorders>
          </w:tcPr>
          <w:p w:rsidR="00526735" w:rsidRDefault="00526735">
            <w:pPr>
              <w:suppressAutoHyphens/>
              <w:spacing w:line="276" w:lineRule="auto"/>
              <w:ind w:firstLine="0"/>
              <w:jc w:val="center"/>
              <w:rPr>
                <w:rFonts w:ascii="Times New Roman" w:hAnsi="Times New Roman"/>
                <w:sz w:val="24"/>
                <w:szCs w:val="24"/>
              </w:rPr>
            </w:pPr>
            <w:r>
              <w:rPr>
                <w:rFonts w:ascii="Times New Roman" w:hAnsi="Times New Roman"/>
                <w:sz w:val="24"/>
                <w:szCs w:val="24"/>
              </w:rPr>
              <w:t>8,5</w:t>
            </w:r>
          </w:p>
        </w:tc>
        <w:tc>
          <w:tcPr>
            <w:tcW w:w="1134" w:type="dxa"/>
            <w:tcBorders>
              <w:right w:val="nil"/>
            </w:tcBorders>
          </w:tcPr>
          <w:p w:rsidR="00526735" w:rsidRDefault="00526735">
            <w:pPr>
              <w:suppressAutoHyphens/>
              <w:spacing w:line="276" w:lineRule="auto"/>
              <w:ind w:firstLine="0"/>
              <w:jc w:val="center"/>
              <w:rPr>
                <w:rFonts w:ascii="Times New Roman" w:hAnsi="Times New Roman"/>
                <w:sz w:val="24"/>
                <w:szCs w:val="24"/>
              </w:rPr>
            </w:pPr>
            <w:r>
              <w:rPr>
                <w:rFonts w:ascii="Times New Roman" w:hAnsi="Times New Roman"/>
                <w:sz w:val="24"/>
                <w:szCs w:val="24"/>
              </w:rPr>
              <w:t>9,3</w:t>
            </w:r>
          </w:p>
        </w:tc>
        <w:tc>
          <w:tcPr>
            <w:tcW w:w="1163" w:type="dxa"/>
            <w:tcBorders>
              <w:right w:val="nil"/>
            </w:tcBorders>
          </w:tcPr>
          <w:p w:rsidR="00526735" w:rsidRDefault="00526735">
            <w:pPr>
              <w:suppressAutoHyphens/>
              <w:spacing w:line="276" w:lineRule="auto"/>
              <w:ind w:firstLine="0"/>
              <w:jc w:val="center"/>
              <w:rPr>
                <w:rFonts w:ascii="Times New Roman" w:hAnsi="Times New Roman"/>
                <w:sz w:val="24"/>
                <w:szCs w:val="24"/>
              </w:rPr>
            </w:pPr>
            <w:r>
              <w:rPr>
                <w:rFonts w:ascii="Times New Roman" w:hAnsi="Times New Roman"/>
                <w:sz w:val="24"/>
                <w:szCs w:val="24"/>
              </w:rPr>
              <w:t>9,3</w:t>
            </w:r>
          </w:p>
        </w:tc>
        <w:tc>
          <w:tcPr>
            <w:tcW w:w="1105" w:type="dxa"/>
            <w:tcBorders>
              <w:right w:val="nil"/>
            </w:tcBorders>
          </w:tcPr>
          <w:p w:rsidR="00526735" w:rsidRDefault="00526735">
            <w:pPr>
              <w:suppressAutoHyphens/>
              <w:spacing w:line="276" w:lineRule="auto"/>
              <w:ind w:firstLine="0"/>
              <w:jc w:val="center"/>
              <w:rPr>
                <w:rFonts w:ascii="Times New Roman" w:hAnsi="Times New Roman"/>
                <w:sz w:val="24"/>
                <w:szCs w:val="24"/>
              </w:rPr>
            </w:pPr>
            <w:r>
              <w:rPr>
                <w:rFonts w:ascii="Times New Roman" w:hAnsi="Times New Roman"/>
                <w:sz w:val="24"/>
                <w:szCs w:val="24"/>
              </w:rPr>
              <w:t>8,7</w:t>
            </w:r>
          </w:p>
        </w:tc>
        <w:tc>
          <w:tcPr>
            <w:tcW w:w="1276" w:type="dxa"/>
          </w:tcPr>
          <w:p w:rsidR="00526735" w:rsidRDefault="00526735">
            <w:pPr>
              <w:suppressAutoHyphens/>
              <w:spacing w:line="276" w:lineRule="auto"/>
              <w:ind w:firstLine="0"/>
              <w:jc w:val="center"/>
              <w:rPr>
                <w:rFonts w:ascii="Times New Roman" w:hAnsi="Times New Roman"/>
                <w:sz w:val="24"/>
                <w:szCs w:val="24"/>
              </w:rPr>
            </w:pPr>
            <w:r>
              <w:rPr>
                <w:rFonts w:ascii="Times New Roman" w:hAnsi="Times New Roman"/>
                <w:sz w:val="24"/>
                <w:szCs w:val="24"/>
              </w:rPr>
              <w:t>8,7</w:t>
            </w:r>
          </w:p>
        </w:tc>
      </w:tr>
      <w:tr w:rsidR="00526735" w:rsidTr="00FF14DE">
        <w:tc>
          <w:tcPr>
            <w:tcW w:w="9213" w:type="dxa"/>
            <w:gridSpan w:val="8"/>
          </w:tcPr>
          <w:p w:rsidR="00526735" w:rsidRPr="005713A5" w:rsidRDefault="00526735" w:rsidP="00526735">
            <w:pPr>
              <w:spacing w:line="276" w:lineRule="auto"/>
              <w:ind w:firstLine="0"/>
              <w:jc w:val="center"/>
              <w:rPr>
                <w:rFonts w:ascii="Times New Roman" w:hAnsi="Times New Roman" w:cs="Times New Roman"/>
              </w:rPr>
            </w:pPr>
            <w:r>
              <w:rPr>
                <w:rFonts w:ascii="Times New Roman" w:hAnsi="Times New Roman" w:cs="Times New Roman"/>
                <w:sz w:val="24"/>
                <w:szCs w:val="24"/>
              </w:rPr>
              <w:t>Доля видов экономической деятельности «Образование», «Деятельность в области здравоохранения и социальных услуг», «Деятельность в области культуры, спорта</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рганизации досуга и развлечений» в общей среднесписочной численности работников малых, микропредприятий и средних предприятий (без учета индивидуальных предпринимателей), процентов</w:t>
            </w:r>
          </w:p>
        </w:tc>
      </w:tr>
      <w:tr w:rsidR="00526735" w:rsidTr="00FF14DE">
        <w:tc>
          <w:tcPr>
            <w:tcW w:w="1133" w:type="dxa"/>
          </w:tcPr>
          <w:p w:rsidR="00526735" w:rsidRDefault="00526735">
            <w:pPr>
              <w:suppressAutoHyphens/>
              <w:spacing w:line="276" w:lineRule="auto"/>
              <w:ind w:firstLine="0"/>
              <w:jc w:val="center"/>
              <w:rPr>
                <w:rFonts w:ascii="Times New Roman" w:hAnsi="Times New Roman"/>
              </w:rPr>
            </w:pPr>
            <w:r>
              <w:rPr>
                <w:rFonts w:ascii="Times New Roman" w:hAnsi="Times New Roman" w:cs="Times New Roman"/>
                <w:bCs/>
                <w:sz w:val="24"/>
                <w:szCs w:val="24"/>
              </w:rPr>
              <w:t>-</w:t>
            </w:r>
          </w:p>
        </w:tc>
        <w:tc>
          <w:tcPr>
            <w:tcW w:w="1134" w:type="dxa"/>
          </w:tcPr>
          <w:p w:rsidR="00526735" w:rsidRDefault="00526735">
            <w:pPr>
              <w:suppressAutoHyphens/>
              <w:spacing w:line="276" w:lineRule="auto"/>
              <w:ind w:firstLine="0"/>
              <w:jc w:val="center"/>
              <w:rPr>
                <w:rFonts w:ascii="Times New Roman" w:hAnsi="Times New Roman"/>
              </w:rPr>
            </w:pPr>
            <w:r>
              <w:rPr>
                <w:rFonts w:ascii="Times New Roman" w:hAnsi="Times New Roman" w:cs="Times New Roman"/>
                <w:bCs/>
                <w:sz w:val="24"/>
                <w:szCs w:val="24"/>
              </w:rPr>
              <w:t>-</w:t>
            </w:r>
          </w:p>
        </w:tc>
        <w:tc>
          <w:tcPr>
            <w:tcW w:w="1134" w:type="dxa"/>
          </w:tcPr>
          <w:p w:rsidR="00526735" w:rsidRDefault="00526735">
            <w:pPr>
              <w:suppressAutoHyphens/>
              <w:spacing w:line="276" w:lineRule="auto"/>
              <w:ind w:firstLine="0"/>
              <w:jc w:val="center"/>
              <w:rPr>
                <w:rFonts w:ascii="Times New Roman" w:hAnsi="Times New Roman"/>
              </w:rPr>
            </w:pPr>
            <w:r>
              <w:rPr>
                <w:rFonts w:ascii="Times New Roman" w:hAnsi="Times New Roman" w:cs="Times New Roman"/>
                <w:bCs/>
                <w:sz w:val="24"/>
                <w:szCs w:val="24"/>
              </w:rPr>
              <w:t>-</w:t>
            </w:r>
          </w:p>
        </w:tc>
        <w:tc>
          <w:tcPr>
            <w:tcW w:w="1134" w:type="dxa"/>
            <w:tcBorders>
              <w:right w:val="nil"/>
            </w:tcBorders>
          </w:tcPr>
          <w:p w:rsidR="00526735" w:rsidRDefault="00526735">
            <w:pPr>
              <w:suppressAutoHyphens/>
              <w:spacing w:line="276" w:lineRule="auto"/>
              <w:ind w:firstLine="0"/>
              <w:jc w:val="center"/>
              <w:rPr>
                <w:rFonts w:ascii="Times New Roman" w:hAnsi="Times New Roman"/>
              </w:rPr>
            </w:pPr>
            <w:r>
              <w:rPr>
                <w:rFonts w:ascii="Times New Roman" w:hAnsi="Times New Roman" w:cs="Times New Roman"/>
                <w:bCs/>
                <w:sz w:val="24"/>
                <w:szCs w:val="24"/>
              </w:rPr>
              <w:t>1,3</w:t>
            </w:r>
          </w:p>
        </w:tc>
        <w:tc>
          <w:tcPr>
            <w:tcW w:w="1134" w:type="dxa"/>
            <w:tcBorders>
              <w:right w:val="nil"/>
            </w:tcBorders>
          </w:tcPr>
          <w:p w:rsidR="00526735" w:rsidRDefault="00526735">
            <w:pPr>
              <w:suppressAutoHyphens/>
              <w:spacing w:line="276" w:lineRule="auto"/>
              <w:ind w:firstLine="0"/>
              <w:jc w:val="center"/>
              <w:rPr>
                <w:rFonts w:ascii="Times New Roman" w:hAnsi="Times New Roman"/>
              </w:rPr>
            </w:pPr>
            <w:r>
              <w:rPr>
                <w:rFonts w:ascii="Times New Roman" w:hAnsi="Times New Roman" w:cs="Times New Roman"/>
                <w:sz w:val="24"/>
                <w:szCs w:val="24"/>
              </w:rPr>
              <w:t>1,4</w:t>
            </w:r>
          </w:p>
        </w:tc>
        <w:tc>
          <w:tcPr>
            <w:tcW w:w="1163" w:type="dxa"/>
            <w:tcBorders>
              <w:right w:val="nil"/>
            </w:tcBorders>
          </w:tcPr>
          <w:p w:rsidR="00526735" w:rsidRDefault="00526735">
            <w:pPr>
              <w:suppressAutoHyphens/>
              <w:spacing w:line="276" w:lineRule="auto"/>
              <w:ind w:firstLine="0"/>
              <w:jc w:val="center"/>
              <w:rPr>
                <w:rFonts w:ascii="Times New Roman" w:hAnsi="Times New Roman"/>
              </w:rPr>
            </w:pPr>
            <w:r>
              <w:rPr>
                <w:rFonts w:ascii="Times New Roman" w:hAnsi="Times New Roman" w:cs="Times New Roman"/>
                <w:sz w:val="24"/>
                <w:szCs w:val="24"/>
              </w:rPr>
              <w:t>2</w:t>
            </w:r>
          </w:p>
        </w:tc>
        <w:tc>
          <w:tcPr>
            <w:tcW w:w="1105" w:type="dxa"/>
            <w:tcBorders>
              <w:right w:val="nil"/>
            </w:tcBorders>
          </w:tcPr>
          <w:p w:rsidR="00526735" w:rsidRDefault="00526735">
            <w:pPr>
              <w:suppressAutoHyphens/>
              <w:spacing w:line="276" w:lineRule="auto"/>
              <w:ind w:firstLine="0"/>
              <w:jc w:val="center"/>
              <w:rPr>
                <w:rFonts w:ascii="Times New Roman" w:hAnsi="Times New Roman"/>
              </w:rPr>
            </w:pPr>
            <w:r>
              <w:rPr>
                <w:rFonts w:ascii="Times New Roman" w:hAnsi="Times New Roman" w:cs="Times New Roman"/>
                <w:sz w:val="24"/>
                <w:szCs w:val="24"/>
              </w:rPr>
              <w:t>1,6</w:t>
            </w:r>
          </w:p>
        </w:tc>
        <w:tc>
          <w:tcPr>
            <w:tcW w:w="1276" w:type="dxa"/>
          </w:tcPr>
          <w:p w:rsidR="00526735" w:rsidRDefault="00526735">
            <w:pPr>
              <w:suppressAutoHyphens/>
              <w:spacing w:line="276" w:lineRule="auto"/>
              <w:ind w:firstLine="0"/>
              <w:jc w:val="center"/>
              <w:rPr>
                <w:rFonts w:ascii="Times New Roman" w:hAnsi="Times New Roman"/>
              </w:rPr>
            </w:pPr>
            <w:r>
              <w:rPr>
                <w:rFonts w:ascii="Times New Roman" w:hAnsi="Times New Roman" w:cs="Times New Roman"/>
                <w:sz w:val="24"/>
                <w:szCs w:val="24"/>
              </w:rPr>
              <w:t>1,7</w:t>
            </w:r>
          </w:p>
        </w:tc>
      </w:tr>
    </w:tbl>
    <w:p w:rsidR="005D7496" w:rsidRDefault="005D7496" w:rsidP="00D54FBE">
      <w:pPr>
        <w:ind w:left="-567"/>
        <w:rPr>
          <w:rFonts w:ascii="Times New Roman" w:hAnsi="Times New Roman" w:cs="Times New Roman"/>
          <w:sz w:val="28"/>
          <w:szCs w:val="28"/>
        </w:rPr>
      </w:pPr>
    </w:p>
    <w:p w:rsidR="005D7496" w:rsidRDefault="005D7496" w:rsidP="00D54FBE">
      <w:r>
        <w:rPr>
          <w:rFonts w:ascii="Times New Roman" w:hAnsi="Times New Roman" w:cs="Times New Roman"/>
          <w:sz w:val="28"/>
          <w:szCs w:val="28"/>
        </w:rPr>
        <w:t>В 2021 году на территории Красносулинского района осуществляли деятельность 1</w:t>
      </w:r>
      <w:r w:rsidR="00FF14DE">
        <w:rPr>
          <w:rFonts w:ascii="Times New Roman" w:hAnsi="Times New Roman" w:cs="Times New Roman"/>
          <w:sz w:val="28"/>
          <w:szCs w:val="28"/>
        </w:rPr>
        <w:t xml:space="preserve"> </w:t>
      </w:r>
      <w:r>
        <w:rPr>
          <w:rFonts w:ascii="Times New Roman" w:hAnsi="Times New Roman" w:cs="Times New Roman"/>
          <w:sz w:val="28"/>
          <w:szCs w:val="28"/>
        </w:rPr>
        <w:t xml:space="preserve">667 субъектов малого и среднего предпринимательства, из них 295 малых, микро и средних предприятий, и </w:t>
      </w:r>
      <w:r>
        <w:rPr>
          <w:rFonts w:ascii="Times New Roman" w:hAnsi="Times New Roman" w:cs="Times New Roman"/>
          <w:color w:val="000000"/>
          <w:sz w:val="28"/>
          <w:szCs w:val="28"/>
        </w:rPr>
        <w:t>1</w:t>
      </w:r>
      <w:r w:rsidR="00FF14DE">
        <w:rPr>
          <w:rFonts w:ascii="Times New Roman" w:hAnsi="Times New Roman" w:cs="Times New Roman"/>
          <w:color w:val="000000"/>
          <w:sz w:val="28"/>
          <w:szCs w:val="28"/>
        </w:rPr>
        <w:t xml:space="preserve"> </w:t>
      </w:r>
      <w:r>
        <w:rPr>
          <w:rFonts w:ascii="Times New Roman" w:hAnsi="Times New Roman" w:cs="Times New Roman"/>
          <w:color w:val="000000"/>
          <w:sz w:val="28"/>
          <w:szCs w:val="28"/>
        </w:rPr>
        <w:t>385</w:t>
      </w:r>
      <w:r>
        <w:rPr>
          <w:rFonts w:ascii="Times New Roman" w:hAnsi="Times New Roman" w:cs="Times New Roman"/>
          <w:sz w:val="28"/>
          <w:szCs w:val="28"/>
        </w:rPr>
        <w:t xml:space="preserve"> индивидуальных предпринимателя.</w:t>
      </w:r>
    </w:p>
    <w:p w:rsidR="005D7496" w:rsidRDefault="005D7496" w:rsidP="00D54FBE">
      <w:r>
        <w:rPr>
          <w:rFonts w:ascii="Times New Roman" w:hAnsi="Times New Roman" w:cs="Times New Roman"/>
          <w:sz w:val="28"/>
          <w:szCs w:val="28"/>
        </w:rPr>
        <w:t>Предприятия малого и микро бизнеса сосредоточены в основном в сферах оптовой и розничной торговли, бытового обслуживания, общественного питания, сельском хозяйстве. Средние предприятия заняты в сфере обрабатывающей промышленности и сельском хозяйстве.</w:t>
      </w:r>
    </w:p>
    <w:p w:rsidR="005D7496" w:rsidRDefault="005D7496" w:rsidP="00D54FBE">
      <w:r>
        <w:rPr>
          <w:rFonts w:ascii="Times New Roman" w:hAnsi="Times New Roman" w:cs="Times New Roman"/>
          <w:sz w:val="28"/>
          <w:szCs w:val="28"/>
        </w:rPr>
        <w:t>Среднесписочная численность работников малых и средних предприятий составила 4</w:t>
      </w:r>
      <w:r w:rsidR="00FF14DE">
        <w:rPr>
          <w:rFonts w:ascii="Times New Roman" w:hAnsi="Times New Roman" w:cs="Times New Roman"/>
          <w:sz w:val="28"/>
          <w:szCs w:val="28"/>
        </w:rPr>
        <w:t xml:space="preserve"> </w:t>
      </w:r>
      <w:r>
        <w:rPr>
          <w:rFonts w:ascii="Times New Roman" w:hAnsi="Times New Roman" w:cs="Times New Roman"/>
          <w:sz w:val="28"/>
          <w:szCs w:val="28"/>
        </w:rPr>
        <w:t>537 человек. В сравнении с 2014 годом произошло увеличение численности занятых в сфере малого и среднего предпринимательства на 1</w:t>
      </w:r>
      <w:r w:rsidR="00FF14DE">
        <w:rPr>
          <w:rFonts w:ascii="Times New Roman" w:hAnsi="Times New Roman" w:cs="Times New Roman"/>
          <w:sz w:val="28"/>
          <w:szCs w:val="28"/>
        </w:rPr>
        <w:t xml:space="preserve"> </w:t>
      </w:r>
      <w:r>
        <w:rPr>
          <w:rFonts w:ascii="Times New Roman" w:hAnsi="Times New Roman" w:cs="Times New Roman"/>
          <w:sz w:val="28"/>
          <w:szCs w:val="28"/>
        </w:rPr>
        <w:t>299 человек.</w:t>
      </w:r>
    </w:p>
    <w:p w:rsidR="005D7496" w:rsidRDefault="005D7496" w:rsidP="00D54FBE">
      <w:r>
        <w:rPr>
          <w:rFonts w:ascii="Times New Roman" w:hAnsi="Times New Roman" w:cs="Times New Roman"/>
          <w:sz w:val="28"/>
          <w:szCs w:val="28"/>
        </w:rPr>
        <w:t xml:space="preserve">Оборот малых, микро и средних предприятий в 2021 году вырос по сравнению с 2020 годом на </w:t>
      </w:r>
      <w:r>
        <w:rPr>
          <w:rFonts w:ascii="Times New Roman" w:hAnsi="Times New Roman" w:cs="Times New Roman"/>
          <w:color w:val="000000"/>
          <w:sz w:val="28"/>
          <w:szCs w:val="28"/>
        </w:rPr>
        <w:t xml:space="preserve">131,6 </w:t>
      </w:r>
      <w:r w:rsidR="00FC32DE">
        <w:rPr>
          <w:rFonts w:ascii="Times New Roman" w:eastAsia="Times New Roman" w:hAnsi="Times New Roman" w:cs="Times New Roman"/>
          <w:sz w:val="28"/>
          <w:szCs w:val="28"/>
          <w:lang w:eastAsia="ru-RU"/>
        </w:rPr>
        <w:t>процента</w:t>
      </w:r>
      <w:r>
        <w:rPr>
          <w:rFonts w:ascii="Times New Roman" w:hAnsi="Times New Roman" w:cs="Times New Roman"/>
          <w:sz w:val="28"/>
          <w:szCs w:val="28"/>
        </w:rPr>
        <w:t xml:space="preserve">. </w:t>
      </w:r>
    </w:p>
    <w:p w:rsidR="005D7496" w:rsidRPr="004A018C" w:rsidRDefault="004A018C" w:rsidP="00D54FBE">
      <w:r w:rsidRPr="004A018C">
        <w:rPr>
          <w:rFonts w:ascii="Times New Roman" w:hAnsi="Times New Roman" w:cs="Times New Roman"/>
          <w:bCs/>
          <w:sz w:val="28"/>
          <w:szCs w:val="28"/>
        </w:rPr>
        <w:lastRenderedPageBreak/>
        <w:t>Ключевые проблемы.</w:t>
      </w:r>
    </w:p>
    <w:p w:rsidR="005D7496" w:rsidRPr="004C6DF0" w:rsidRDefault="005D7496" w:rsidP="00D54FBE">
      <w:r w:rsidRPr="004C6DF0">
        <w:rPr>
          <w:rFonts w:ascii="Times New Roman" w:hAnsi="Times New Roman" w:cs="Times New Roman"/>
          <w:bCs/>
          <w:sz w:val="28"/>
          <w:szCs w:val="28"/>
        </w:rPr>
        <w:t>1.</w:t>
      </w:r>
      <w:r w:rsidR="00FF14DE">
        <w:rPr>
          <w:rFonts w:ascii="Times New Roman" w:hAnsi="Times New Roman" w:cs="Times New Roman"/>
          <w:bCs/>
          <w:sz w:val="28"/>
          <w:szCs w:val="28"/>
        </w:rPr>
        <w:t xml:space="preserve"> </w:t>
      </w:r>
      <w:r w:rsidRPr="004C6DF0">
        <w:rPr>
          <w:rFonts w:ascii="Times New Roman" w:hAnsi="Times New Roman" w:cs="Times New Roman"/>
          <w:bCs/>
          <w:sz w:val="28"/>
          <w:szCs w:val="28"/>
        </w:rPr>
        <w:t>Высокая налогооблагаемая база, влияющая на развитие предприятия и его модернизацию</w:t>
      </w:r>
      <w:r w:rsidR="004C6DF0" w:rsidRPr="004C6DF0">
        <w:rPr>
          <w:rFonts w:ascii="Times New Roman" w:hAnsi="Times New Roman" w:cs="Times New Roman"/>
          <w:bCs/>
          <w:sz w:val="28"/>
          <w:szCs w:val="28"/>
        </w:rPr>
        <w:t>.</w:t>
      </w:r>
    </w:p>
    <w:p w:rsidR="005D7496" w:rsidRDefault="005D7496" w:rsidP="00D54FBE">
      <w:r>
        <w:rPr>
          <w:rFonts w:ascii="Times New Roman" w:hAnsi="Times New Roman" w:cs="Times New Roman"/>
          <w:sz w:val="28"/>
          <w:szCs w:val="28"/>
        </w:rPr>
        <w:t xml:space="preserve">К числу </w:t>
      </w:r>
      <w:r w:rsidRPr="00FF14DE">
        <w:rPr>
          <w:rFonts w:ascii="Times New Roman" w:hAnsi="Times New Roman" w:cs="Times New Roman"/>
          <w:sz w:val="28"/>
          <w:szCs w:val="28"/>
        </w:rPr>
        <w:t xml:space="preserve">наиболее существенных проблем ведения текущей деятельности или открытия нового бизнеса </w:t>
      </w:r>
      <w:r w:rsidRPr="00FF14DE">
        <w:rPr>
          <w:rFonts w:ascii="Times New Roman" w:hAnsi="Times New Roman" w:cs="Times New Roman"/>
          <w:color w:val="000000"/>
          <w:sz w:val="28"/>
          <w:szCs w:val="28"/>
        </w:rPr>
        <w:t xml:space="preserve">45 </w:t>
      </w:r>
      <w:r w:rsidR="00FC32DE" w:rsidRPr="00FF14DE">
        <w:rPr>
          <w:rFonts w:ascii="Times New Roman" w:eastAsia="Times New Roman" w:hAnsi="Times New Roman" w:cs="Times New Roman"/>
          <w:sz w:val="28"/>
          <w:szCs w:val="28"/>
          <w:lang w:eastAsia="ru-RU"/>
        </w:rPr>
        <w:t>процент</w:t>
      </w:r>
      <w:r w:rsidR="000E2D41" w:rsidRPr="00FF14DE">
        <w:rPr>
          <w:rFonts w:ascii="Times New Roman" w:eastAsia="Times New Roman" w:hAnsi="Times New Roman" w:cs="Times New Roman"/>
          <w:sz w:val="28"/>
          <w:szCs w:val="28"/>
          <w:lang w:eastAsia="ru-RU"/>
        </w:rPr>
        <w:t>ов</w:t>
      </w:r>
      <w:r>
        <w:rPr>
          <w:rFonts w:ascii="Times New Roman" w:hAnsi="Times New Roman" w:cs="Times New Roman"/>
          <w:sz w:val="28"/>
          <w:szCs w:val="28"/>
        </w:rPr>
        <w:t xml:space="preserve"> предпринимателей Красносулинского района отнесли высокие налоги. (Результаты мониторинга конкурентной среды в 2021 году).</w:t>
      </w:r>
    </w:p>
    <w:p w:rsidR="005D7496" w:rsidRPr="004C6DF0" w:rsidRDefault="005D7496" w:rsidP="00D54FBE">
      <w:r w:rsidRPr="004C6DF0">
        <w:rPr>
          <w:rFonts w:ascii="Times New Roman" w:hAnsi="Times New Roman" w:cs="Times New Roman"/>
          <w:bCs/>
          <w:sz w:val="28"/>
          <w:szCs w:val="28"/>
        </w:rPr>
        <w:t>2.</w:t>
      </w:r>
      <w:r w:rsidR="00FF14DE">
        <w:rPr>
          <w:rFonts w:ascii="Times New Roman" w:hAnsi="Times New Roman" w:cs="Times New Roman"/>
          <w:bCs/>
          <w:sz w:val="28"/>
          <w:szCs w:val="28"/>
        </w:rPr>
        <w:t xml:space="preserve"> </w:t>
      </w:r>
      <w:r w:rsidRPr="004C6DF0">
        <w:rPr>
          <w:rFonts w:ascii="Times New Roman" w:hAnsi="Times New Roman" w:cs="Times New Roman"/>
          <w:bCs/>
          <w:sz w:val="28"/>
          <w:szCs w:val="28"/>
        </w:rPr>
        <w:t>Дорогие кредитные ресурсы</w:t>
      </w:r>
      <w:r w:rsidR="004C6DF0" w:rsidRPr="004C6DF0">
        <w:rPr>
          <w:rFonts w:ascii="Times New Roman" w:hAnsi="Times New Roman" w:cs="Times New Roman"/>
          <w:bCs/>
          <w:sz w:val="28"/>
          <w:szCs w:val="28"/>
        </w:rPr>
        <w:t>.</w:t>
      </w:r>
    </w:p>
    <w:p w:rsidR="005D7496" w:rsidRDefault="005D7496" w:rsidP="00D54FBE">
      <w:r>
        <w:rPr>
          <w:rFonts w:ascii="Times New Roman" w:hAnsi="Times New Roman" w:cs="Times New Roman"/>
          <w:color w:val="000000"/>
          <w:sz w:val="28"/>
          <w:szCs w:val="28"/>
        </w:rPr>
        <w:t>15,6</w:t>
      </w:r>
      <w:r w:rsidR="00FC32DE" w:rsidRPr="00FC32DE">
        <w:rPr>
          <w:rFonts w:ascii="Times New Roman" w:eastAsia="Times New Roman" w:hAnsi="Times New Roman" w:cs="Times New Roman"/>
          <w:sz w:val="28"/>
          <w:szCs w:val="28"/>
          <w:lang w:eastAsia="ru-RU"/>
        </w:rPr>
        <w:t xml:space="preserve"> </w:t>
      </w:r>
      <w:r w:rsidR="00FC32DE">
        <w:rPr>
          <w:rFonts w:ascii="Times New Roman" w:eastAsia="Times New Roman" w:hAnsi="Times New Roman" w:cs="Times New Roman"/>
          <w:sz w:val="28"/>
          <w:szCs w:val="28"/>
          <w:lang w:eastAsia="ru-RU"/>
        </w:rPr>
        <w:t>процента</w:t>
      </w:r>
      <w:r>
        <w:rPr>
          <w:rFonts w:ascii="Times New Roman" w:hAnsi="Times New Roman" w:cs="Times New Roman"/>
          <w:sz w:val="28"/>
          <w:szCs w:val="28"/>
        </w:rPr>
        <w:t xml:space="preserve"> опрошенных </w:t>
      </w:r>
      <w:r w:rsidR="004C6DF0">
        <w:rPr>
          <w:rFonts w:ascii="Times New Roman" w:hAnsi="Times New Roman" w:cs="Times New Roman"/>
          <w:sz w:val="28"/>
          <w:szCs w:val="28"/>
        </w:rPr>
        <w:t xml:space="preserve">Красносулинских предпринимателей </w:t>
      </w:r>
      <w:r>
        <w:rPr>
          <w:rFonts w:ascii="Times New Roman" w:hAnsi="Times New Roman" w:cs="Times New Roman"/>
          <w:sz w:val="28"/>
          <w:szCs w:val="28"/>
        </w:rPr>
        <w:t>считают проблемой высокие ставки по кредитам и условия обеспечения кредитов.</w:t>
      </w:r>
    </w:p>
    <w:p w:rsidR="005D7496" w:rsidRPr="004C6DF0" w:rsidRDefault="005D7496" w:rsidP="00D54FBE">
      <w:r w:rsidRPr="004C6DF0">
        <w:rPr>
          <w:rFonts w:ascii="Times New Roman" w:hAnsi="Times New Roman" w:cs="Times New Roman"/>
          <w:bCs/>
          <w:sz w:val="28"/>
          <w:szCs w:val="28"/>
        </w:rPr>
        <w:t>3.</w:t>
      </w:r>
      <w:r w:rsidR="00FF14DE">
        <w:rPr>
          <w:rFonts w:ascii="Times New Roman" w:hAnsi="Times New Roman" w:cs="Times New Roman"/>
          <w:bCs/>
          <w:sz w:val="28"/>
          <w:szCs w:val="28"/>
        </w:rPr>
        <w:t xml:space="preserve"> </w:t>
      </w:r>
      <w:r w:rsidRPr="004C6DF0">
        <w:rPr>
          <w:rFonts w:ascii="Times New Roman" w:hAnsi="Times New Roman" w:cs="Times New Roman"/>
          <w:bCs/>
          <w:sz w:val="28"/>
          <w:szCs w:val="28"/>
        </w:rPr>
        <w:t>Частые изменения законодательства, регулирующего правила ведения бизнеса</w:t>
      </w:r>
      <w:r w:rsidR="004C6DF0">
        <w:rPr>
          <w:rFonts w:ascii="Times New Roman" w:hAnsi="Times New Roman" w:cs="Times New Roman"/>
          <w:bCs/>
          <w:sz w:val="28"/>
          <w:szCs w:val="28"/>
        </w:rPr>
        <w:t>.</w:t>
      </w:r>
    </w:p>
    <w:p w:rsidR="005D7496" w:rsidRDefault="005D7496" w:rsidP="00D54FBE">
      <w:r>
        <w:rPr>
          <w:rFonts w:ascii="Times New Roman" w:hAnsi="Times New Roman" w:cs="Times New Roman"/>
          <w:sz w:val="28"/>
          <w:szCs w:val="28"/>
        </w:rPr>
        <w:t xml:space="preserve">По </w:t>
      </w:r>
      <w:r w:rsidRPr="00FF14DE">
        <w:rPr>
          <w:rFonts w:ascii="Times New Roman" w:hAnsi="Times New Roman" w:cs="Times New Roman"/>
          <w:sz w:val="28"/>
          <w:szCs w:val="28"/>
        </w:rPr>
        <w:t xml:space="preserve">оценке 30 </w:t>
      </w:r>
      <w:r w:rsidR="00FC32DE" w:rsidRPr="00FF14DE">
        <w:rPr>
          <w:rFonts w:ascii="Times New Roman" w:eastAsia="Times New Roman" w:hAnsi="Times New Roman" w:cs="Times New Roman"/>
          <w:sz w:val="28"/>
          <w:szCs w:val="28"/>
          <w:lang w:eastAsia="ru-RU"/>
        </w:rPr>
        <w:t>процент</w:t>
      </w:r>
      <w:r w:rsidR="000E2D41" w:rsidRPr="00FF14DE">
        <w:rPr>
          <w:rFonts w:ascii="Times New Roman" w:eastAsia="Times New Roman" w:hAnsi="Times New Roman" w:cs="Times New Roman"/>
          <w:sz w:val="28"/>
          <w:szCs w:val="28"/>
          <w:lang w:eastAsia="ru-RU"/>
        </w:rPr>
        <w:t>ов</w:t>
      </w:r>
      <w:r w:rsidRPr="00FF14DE">
        <w:rPr>
          <w:rFonts w:ascii="Times New Roman" w:hAnsi="Times New Roman" w:cs="Times New Roman"/>
          <w:sz w:val="28"/>
          <w:szCs w:val="28"/>
        </w:rPr>
        <w:t xml:space="preserve"> предпринимателей, опрошенных в 2021 году, нестабильность законодательства</w:t>
      </w:r>
      <w:r>
        <w:rPr>
          <w:rFonts w:ascii="Times New Roman" w:hAnsi="Times New Roman" w:cs="Times New Roman"/>
          <w:sz w:val="28"/>
          <w:szCs w:val="28"/>
        </w:rPr>
        <w:t>, регулирующего предпринимательскую деятельность, является ключевой проблемой развития бизнеса.</w:t>
      </w:r>
    </w:p>
    <w:p w:rsidR="005D7496" w:rsidRPr="00A542EB" w:rsidRDefault="005D7496" w:rsidP="00D54FBE">
      <w:r w:rsidRPr="00A542EB">
        <w:rPr>
          <w:rFonts w:ascii="Times New Roman" w:hAnsi="Times New Roman" w:cs="Times New Roman"/>
          <w:bCs/>
          <w:sz w:val="28"/>
          <w:szCs w:val="28"/>
        </w:rPr>
        <w:t>4.</w:t>
      </w:r>
      <w:r w:rsidR="00FF14DE">
        <w:rPr>
          <w:rFonts w:ascii="Times New Roman" w:hAnsi="Times New Roman" w:cs="Times New Roman"/>
          <w:bCs/>
          <w:sz w:val="28"/>
          <w:szCs w:val="28"/>
        </w:rPr>
        <w:t xml:space="preserve"> </w:t>
      </w:r>
      <w:r w:rsidRPr="00A542EB">
        <w:rPr>
          <w:rFonts w:ascii="Times New Roman" w:hAnsi="Times New Roman" w:cs="Times New Roman"/>
          <w:bCs/>
          <w:sz w:val="28"/>
          <w:szCs w:val="28"/>
        </w:rPr>
        <w:t>Сложность получения разрешительных документов и лицензий</w:t>
      </w:r>
      <w:r w:rsidR="00A542EB">
        <w:rPr>
          <w:rFonts w:ascii="Times New Roman" w:hAnsi="Times New Roman" w:cs="Times New Roman"/>
          <w:bCs/>
          <w:sz w:val="28"/>
          <w:szCs w:val="28"/>
        </w:rPr>
        <w:t>.</w:t>
      </w:r>
    </w:p>
    <w:p w:rsidR="005D7496" w:rsidRDefault="005D7496" w:rsidP="00D54FBE">
      <w:r>
        <w:rPr>
          <w:rFonts w:ascii="Times New Roman" w:hAnsi="Times New Roman" w:cs="Times New Roman"/>
          <w:sz w:val="28"/>
          <w:szCs w:val="28"/>
        </w:rPr>
        <w:t xml:space="preserve">По </w:t>
      </w:r>
      <w:r w:rsidRPr="00FF14DE">
        <w:rPr>
          <w:rFonts w:ascii="Times New Roman" w:hAnsi="Times New Roman" w:cs="Times New Roman"/>
          <w:sz w:val="28"/>
          <w:szCs w:val="28"/>
        </w:rPr>
        <w:t xml:space="preserve">оценке 20 </w:t>
      </w:r>
      <w:r w:rsidR="00FC32DE" w:rsidRPr="00FF14DE">
        <w:rPr>
          <w:rFonts w:ascii="Times New Roman" w:eastAsia="Times New Roman" w:hAnsi="Times New Roman" w:cs="Times New Roman"/>
          <w:sz w:val="28"/>
          <w:szCs w:val="28"/>
          <w:lang w:eastAsia="ru-RU"/>
        </w:rPr>
        <w:t>процент</w:t>
      </w:r>
      <w:r w:rsidR="000E2D41" w:rsidRPr="00FF14DE">
        <w:rPr>
          <w:rFonts w:ascii="Times New Roman" w:eastAsia="Times New Roman" w:hAnsi="Times New Roman" w:cs="Times New Roman"/>
          <w:sz w:val="28"/>
          <w:szCs w:val="28"/>
          <w:lang w:eastAsia="ru-RU"/>
        </w:rPr>
        <w:t>ов</w:t>
      </w:r>
      <w:r w:rsidRPr="00FF14DE">
        <w:rPr>
          <w:rFonts w:ascii="Times New Roman" w:hAnsi="Times New Roman" w:cs="Times New Roman"/>
          <w:sz w:val="28"/>
          <w:szCs w:val="28"/>
        </w:rPr>
        <w:t xml:space="preserve"> респондентов, стоимость получения лицензий, а также разрешений</w:t>
      </w:r>
      <w:r>
        <w:rPr>
          <w:rFonts w:ascii="Times New Roman" w:hAnsi="Times New Roman" w:cs="Times New Roman"/>
          <w:sz w:val="28"/>
          <w:szCs w:val="28"/>
        </w:rPr>
        <w:t xml:space="preserve"> на техприсоединения к инженерным коммуникациям представляет собой проблему. Кроме того, вызывают нарекания сложность в подготовке пакета документов и длительные сроки рассмотрения.</w:t>
      </w:r>
    </w:p>
    <w:p w:rsidR="005D7496" w:rsidRPr="00A542EB" w:rsidRDefault="005D7496" w:rsidP="00D54FBE">
      <w:r w:rsidRPr="00A542EB">
        <w:rPr>
          <w:rFonts w:ascii="Times New Roman" w:hAnsi="Times New Roman" w:cs="Times New Roman"/>
          <w:bCs/>
          <w:sz w:val="28"/>
          <w:szCs w:val="28"/>
        </w:rPr>
        <w:t>5.</w:t>
      </w:r>
      <w:r w:rsidR="00FF14DE">
        <w:rPr>
          <w:rFonts w:ascii="Times New Roman" w:hAnsi="Times New Roman" w:cs="Times New Roman"/>
          <w:bCs/>
          <w:sz w:val="28"/>
          <w:szCs w:val="28"/>
        </w:rPr>
        <w:t xml:space="preserve"> </w:t>
      </w:r>
      <w:r w:rsidRPr="00A542EB">
        <w:rPr>
          <w:rFonts w:ascii="Times New Roman" w:hAnsi="Times New Roman" w:cs="Times New Roman"/>
          <w:bCs/>
          <w:sz w:val="28"/>
          <w:szCs w:val="28"/>
        </w:rPr>
        <w:t>Дисбаланс в структуре малого и микро бизнеса</w:t>
      </w:r>
      <w:r w:rsidR="00A542EB">
        <w:rPr>
          <w:rFonts w:ascii="Times New Roman" w:hAnsi="Times New Roman" w:cs="Times New Roman"/>
          <w:bCs/>
          <w:sz w:val="28"/>
          <w:szCs w:val="28"/>
        </w:rPr>
        <w:t>.</w:t>
      </w:r>
    </w:p>
    <w:p w:rsidR="005D7496" w:rsidRDefault="005D7496" w:rsidP="00D54FBE">
      <w:r>
        <w:rPr>
          <w:rFonts w:ascii="Times New Roman" w:hAnsi="Times New Roman" w:cs="Times New Roman"/>
          <w:bCs/>
          <w:sz w:val="28"/>
          <w:szCs w:val="28"/>
        </w:rPr>
        <w:t>Согласно статистическим данным,</w:t>
      </w:r>
      <w:r>
        <w:rPr>
          <w:rFonts w:ascii="Times New Roman" w:hAnsi="Times New Roman" w:cs="Times New Roman"/>
          <w:b/>
          <w:bCs/>
          <w:sz w:val="28"/>
          <w:szCs w:val="28"/>
        </w:rPr>
        <w:t xml:space="preserve"> </w:t>
      </w:r>
      <w:r>
        <w:rPr>
          <w:rFonts w:ascii="Times New Roman" w:hAnsi="Times New Roman" w:cs="Times New Roman"/>
          <w:sz w:val="28"/>
          <w:szCs w:val="28"/>
        </w:rPr>
        <w:t xml:space="preserve">основную  долю малого бизнеса Красносулинского района составляет – </w:t>
      </w:r>
      <w:proofErr w:type="gramStart"/>
      <w:r>
        <w:rPr>
          <w:rFonts w:ascii="Times New Roman" w:hAnsi="Times New Roman" w:cs="Times New Roman"/>
          <w:sz w:val="28"/>
          <w:szCs w:val="28"/>
        </w:rPr>
        <w:t>торговля</w:t>
      </w:r>
      <w:proofErr w:type="gramEnd"/>
      <w:r>
        <w:rPr>
          <w:rFonts w:ascii="Times New Roman" w:hAnsi="Times New Roman" w:cs="Times New Roman"/>
          <w:sz w:val="28"/>
          <w:szCs w:val="28"/>
        </w:rPr>
        <w:t xml:space="preserve"> и услуги 42,4 </w:t>
      </w:r>
      <w:r w:rsidR="00FC32DE">
        <w:rPr>
          <w:rFonts w:ascii="Times New Roman" w:eastAsia="Times New Roman" w:hAnsi="Times New Roman" w:cs="Times New Roman"/>
          <w:sz w:val="28"/>
          <w:szCs w:val="28"/>
          <w:lang w:eastAsia="ru-RU"/>
        </w:rPr>
        <w:t>процента</w:t>
      </w:r>
      <w:r>
        <w:rPr>
          <w:rFonts w:ascii="Times New Roman" w:hAnsi="Times New Roman" w:cs="Times New Roman"/>
          <w:sz w:val="28"/>
          <w:szCs w:val="28"/>
        </w:rPr>
        <w:t xml:space="preserve"> малых организаций занимается торговлей. Промышленным производством – 16,7</w:t>
      </w:r>
      <w:r w:rsidR="00FC32DE" w:rsidRPr="00FC32DE">
        <w:rPr>
          <w:rFonts w:ascii="Times New Roman" w:eastAsia="Times New Roman" w:hAnsi="Times New Roman" w:cs="Times New Roman"/>
          <w:sz w:val="28"/>
          <w:szCs w:val="28"/>
          <w:lang w:eastAsia="ru-RU"/>
        </w:rPr>
        <w:t xml:space="preserve"> </w:t>
      </w:r>
      <w:r w:rsidR="00FC32DE">
        <w:rPr>
          <w:rFonts w:ascii="Times New Roman" w:eastAsia="Times New Roman" w:hAnsi="Times New Roman" w:cs="Times New Roman"/>
          <w:sz w:val="28"/>
          <w:szCs w:val="28"/>
          <w:lang w:eastAsia="ru-RU"/>
        </w:rPr>
        <w:t>процента</w:t>
      </w:r>
      <w:r>
        <w:rPr>
          <w:rFonts w:ascii="Times New Roman" w:hAnsi="Times New Roman" w:cs="Times New Roman"/>
          <w:sz w:val="28"/>
          <w:szCs w:val="28"/>
        </w:rPr>
        <w:t xml:space="preserve"> малых предприятий, строительством – 6,7</w:t>
      </w:r>
      <w:r w:rsidR="00FC32DE" w:rsidRPr="00FC32DE">
        <w:rPr>
          <w:rFonts w:ascii="Times New Roman" w:eastAsia="Times New Roman" w:hAnsi="Times New Roman" w:cs="Times New Roman"/>
          <w:sz w:val="28"/>
          <w:szCs w:val="28"/>
          <w:lang w:eastAsia="ru-RU"/>
        </w:rPr>
        <w:t xml:space="preserve"> </w:t>
      </w:r>
      <w:r w:rsidR="00FC32DE">
        <w:rPr>
          <w:rFonts w:ascii="Times New Roman" w:eastAsia="Times New Roman" w:hAnsi="Times New Roman" w:cs="Times New Roman"/>
          <w:sz w:val="28"/>
          <w:szCs w:val="28"/>
          <w:lang w:eastAsia="ru-RU"/>
        </w:rPr>
        <w:t>процента</w:t>
      </w:r>
      <w:r>
        <w:rPr>
          <w:rFonts w:ascii="Times New Roman" w:hAnsi="Times New Roman" w:cs="Times New Roman"/>
          <w:sz w:val="28"/>
          <w:szCs w:val="28"/>
        </w:rPr>
        <w:t>, сельским хозяйством – 8,68</w:t>
      </w:r>
      <w:r w:rsidR="00FC32DE" w:rsidRPr="00FC32DE">
        <w:rPr>
          <w:rFonts w:ascii="Times New Roman" w:eastAsia="Times New Roman" w:hAnsi="Times New Roman" w:cs="Times New Roman"/>
          <w:sz w:val="28"/>
          <w:szCs w:val="28"/>
          <w:lang w:eastAsia="ru-RU"/>
        </w:rPr>
        <w:t xml:space="preserve"> </w:t>
      </w:r>
      <w:r w:rsidR="00FC32DE">
        <w:rPr>
          <w:rFonts w:ascii="Times New Roman" w:eastAsia="Times New Roman" w:hAnsi="Times New Roman" w:cs="Times New Roman"/>
          <w:sz w:val="28"/>
          <w:szCs w:val="28"/>
          <w:lang w:eastAsia="ru-RU"/>
        </w:rPr>
        <w:t>процента</w:t>
      </w:r>
      <w:r>
        <w:rPr>
          <w:rFonts w:ascii="Times New Roman" w:hAnsi="Times New Roman" w:cs="Times New Roman"/>
          <w:sz w:val="28"/>
          <w:szCs w:val="28"/>
        </w:rPr>
        <w:t xml:space="preserve">, прочие виды деятельности – 25,5 </w:t>
      </w:r>
      <w:r w:rsidR="00FC32DE">
        <w:rPr>
          <w:rFonts w:ascii="Times New Roman" w:eastAsia="Times New Roman" w:hAnsi="Times New Roman" w:cs="Times New Roman"/>
          <w:sz w:val="28"/>
          <w:szCs w:val="28"/>
          <w:lang w:eastAsia="ru-RU"/>
        </w:rPr>
        <w:t>процента</w:t>
      </w:r>
      <w:r>
        <w:rPr>
          <w:rFonts w:ascii="Times New Roman" w:hAnsi="Times New Roman" w:cs="Times New Roman"/>
          <w:sz w:val="28"/>
          <w:szCs w:val="28"/>
        </w:rPr>
        <w:t>.</w:t>
      </w:r>
    </w:p>
    <w:p w:rsidR="005D7496" w:rsidRPr="00A542EB" w:rsidRDefault="005D7496" w:rsidP="00D54FBE">
      <w:r w:rsidRPr="00A542EB">
        <w:rPr>
          <w:rFonts w:ascii="Times New Roman" w:hAnsi="Times New Roman" w:cs="Times New Roman"/>
          <w:bCs/>
          <w:sz w:val="28"/>
          <w:szCs w:val="28"/>
        </w:rPr>
        <w:t>6.</w:t>
      </w:r>
      <w:r w:rsidR="00FF14DE">
        <w:rPr>
          <w:rFonts w:ascii="Times New Roman" w:hAnsi="Times New Roman" w:cs="Times New Roman"/>
          <w:bCs/>
          <w:sz w:val="28"/>
          <w:szCs w:val="28"/>
        </w:rPr>
        <w:t xml:space="preserve"> </w:t>
      </w:r>
      <w:r w:rsidRPr="00A542EB">
        <w:rPr>
          <w:rFonts w:ascii="Times New Roman" w:hAnsi="Times New Roman" w:cs="Times New Roman"/>
          <w:bCs/>
          <w:sz w:val="28"/>
          <w:szCs w:val="28"/>
        </w:rPr>
        <w:t>Кадровый голод на предприятиях малого и среднего бизнеса</w:t>
      </w:r>
      <w:r w:rsidR="00A542EB">
        <w:rPr>
          <w:rFonts w:ascii="Times New Roman" w:hAnsi="Times New Roman" w:cs="Times New Roman"/>
          <w:bCs/>
          <w:sz w:val="28"/>
          <w:szCs w:val="28"/>
        </w:rPr>
        <w:t>.</w:t>
      </w:r>
    </w:p>
    <w:p w:rsidR="005D7496" w:rsidRDefault="005D7496" w:rsidP="00D54FBE">
      <w:r>
        <w:rPr>
          <w:rFonts w:ascii="Times New Roman" w:hAnsi="Times New Roman" w:cs="Times New Roman"/>
          <w:sz w:val="28"/>
          <w:szCs w:val="28"/>
        </w:rPr>
        <w:t xml:space="preserve">В связи с развитием информационных технологий и автоматизации на предприятиях возрастают требования к сотрудникам, и увеличивается спрос на квалифицированные кадры. Также имеет место тенденция, что выпускники ВУЗов не имеют возможности трудоустроиться в соответствии со специальностью, при этом наблюдается острая нехватка «рабочих» профессий. </w:t>
      </w:r>
    </w:p>
    <w:p w:rsidR="005D7496" w:rsidRPr="00A542EB" w:rsidRDefault="005D7496" w:rsidP="00D54FBE">
      <w:r w:rsidRPr="00A542EB">
        <w:rPr>
          <w:rFonts w:ascii="Times New Roman" w:hAnsi="Times New Roman" w:cs="Times New Roman"/>
          <w:bCs/>
          <w:sz w:val="28"/>
          <w:szCs w:val="28"/>
        </w:rPr>
        <w:t>7.</w:t>
      </w:r>
      <w:r w:rsidR="00FF14DE">
        <w:rPr>
          <w:rFonts w:ascii="Times New Roman" w:hAnsi="Times New Roman" w:cs="Times New Roman"/>
          <w:bCs/>
          <w:sz w:val="28"/>
          <w:szCs w:val="28"/>
        </w:rPr>
        <w:t xml:space="preserve"> </w:t>
      </w:r>
      <w:r w:rsidRPr="00A542EB">
        <w:rPr>
          <w:rFonts w:ascii="Times New Roman" w:hAnsi="Times New Roman" w:cs="Times New Roman"/>
          <w:bCs/>
          <w:sz w:val="28"/>
          <w:szCs w:val="28"/>
        </w:rPr>
        <w:t>Не достаточное использование потенциала района для развития производственной сферы</w:t>
      </w:r>
      <w:r w:rsidR="00A542EB">
        <w:rPr>
          <w:rFonts w:ascii="Times New Roman" w:hAnsi="Times New Roman" w:cs="Times New Roman"/>
          <w:bCs/>
          <w:sz w:val="28"/>
          <w:szCs w:val="28"/>
        </w:rPr>
        <w:t>.</w:t>
      </w:r>
    </w:p>
    <w:p w:rsidR="005D7496" w:rsidRDefault="005D7496" w:rsidP="00D54FBE">
      <w:r>
        <w:rPr>
          <w:rFonts w:ascii="Times New Roman" w:hAnsi="Times New Roman" w:cs="Times New Roman"/>
          <w:sz w:val="28"/>
          <w:szCs w:val="28"/>
        </w:rPr>
        <w:lastRenderedPageBreak/>
        <w:t>Подавляющее большинство опрошенных респондентов в 2017 году считают рынок промышленного производства не достаточно развитым</w:t>
      </w:r>
      <w:r>
        <w:rPr>
          <w:rFonts w:ascii="Times New Roman" w:hAnsi="Times New Roman" w:cs="Times New Roman"/>
          <w:b/>
          <w:bCs/>
          <w:sz w:val="28"/>
          <w:szCs w:val="28"/>
        </w:rPr>
        <w:t>.</w:t>
      </w:r>
      <w:r>
        <w:rPr>
          <w:rFonts w:ascii="Times New Roman" w:hAnsi="Times New Roman" w:cs="Times New Roman"/>
          <w:sz w:val="28"/>
          <w:szCs w:val="28"/>
        </w:rPr>
        <w:t xml:space="preserve"> </w:t>
      </w:r>
    </w:p>
    <w:p w:rsidR="005D7496" w:rsidRPr="00A542EB" w:rsidRDefault="00A542EB" w:rsidP="00D54FBE">
      <w:r w:rsidRPr="00A542EB">
        <w:rPr>
          <w:rFonts w:ascii="Times New Roman" w:hAnsi="Times New Roman" w:cs="Times New Roman"/>
          <w:bCs/>
          <w:sz w:val="28"/>
          <w:szCs w:val="28"/>
        </w:rPr>
        <w:t>Ключевые тренды.</w:t>
      </w:r>
    </w:p>
    <w:p w:rsidR="005D7496" w:rsidRPr="00A542EB" w:rsidRDefault="005D7496" w:rsidP="00D54FBE">
      <w:r w:rsidRPr="00A542EB">
        <w:rPr>
          <w:rFonts w:ascii="Times New Roman" w:hAnsi="Times New Roman" w:cs="Times New Roman"/>
          <w:bCs/>
          <w:sz w:val="28"/>
          <w:szCs w:val="28"/>
        </w:rPr>
        <w:t>1.</w:t>
      </w:r>
      <w:r w:rsidR="00FF14DE">
        <w:rPr>
          <w:rFonts w:ascii="Times New Roman" w:hAnsi="Times New Roman" w:cs="Times New Roman"/>
          <w:bCs/>
          <w:sz w:val="28"/>
          <w:szCs w:val="28"/>
        </w:rPr>
        <w:t xml:space="preserve"> </w:t>
      </w:r>
      <w:r w:rsidRPr="00A542EB">
        <w:rPr>
          <w:rFonts w:ascii="Times New Roman" w:hAnsi="Times New Roman" w:cs="Times New Roman"/>
          <w:bCs/>
          <w:sz w:val="28"/>
          <w:szCs w:val="28"/>
        </w:rPr>
        <w:t>Распространение цифровых технологий во всех сферах деятельности</w:t>
      </w:r>
      <w:r w:rsidR="00A542EB" w:rsidRPr="00A542EB">
        <w:rPr>
          <w:rFonts w:ascii="Times New Roman" w:hAnsi="Times New Roman" w:cs="Times New Roman"/>
          <w:bCs/>
          <w:sz w:val="28"/>
          <w:szCs w:val="28"/>
        </w:rPr>
        <w:t>.</w:t>
      </w:r>
    </w:p>
    <w:p w:rsidR="005D7496" w:rsidRDefault="005D7496" w:rsidP="00D54FBE">
      <w:r>
        <w:rPr>
          <w:rFonts w:ascii="Times New Roman" w:hAnsi="Times New Roman" w:cs="Times New Roman"/>
          <w:sz w:val="28"/>
          <w:szCs w:val="28"/>
        </w:rPr>
        <w:t xml:space="preserve">Динамично развивающиеся информационные технологии предоставляют весьма широкие возможности для организации и ведения бизнеса, а также создают новые ниши для развития предпринимательства, которые еще несколько лет назад были недоступны или не актуальны. </w:t>
      </w:r>
    </w:p>
    <w:p w:rsidR="005D7496" w:rsidRDefault="005D7496" w:rsidP="00D54FBE">
      <w:r>
        <w:rPr>
          <w:rFonts w:ascii="Times New Roman" w:hAnsi="Times New Roman" w:cs="Times New Roman"/>
          <w:sz w:val="28"/>
          <w:szCs w:val="28"/>
        </w:rPr>
        <w:t xml:space="preserve">Внедрение </w:t>
      </w:r>
      <w:proofErr w:type="gramStart"/>
      <w:r>
        <w:rPr>
          <w:rFonts w:ascii="Times New Roman" w:hAnsi="Times New Roman" w:cs="Times New Roman"/>
          <w:sz w:val="28"/>
          <w:szCs w:val="28"/>
        </w:rPr>
        <w:t>современных</w:t>
      </w:r>
      <w:proofErr w:type="gramEnd"/>
      <w:r>
        <w:rPr>
          <w:rFonts w:ascii="Times New Roman" w:hAnsi="Times New Roman" w:cs="Times New Roman"/>
          <w:sz w:val="28"/>
          <w:szCs w:val="28"/>
        </w:rPr>
        <w:t xml:space="preserve"> </w:t>
      </w:r>
      <w:r>
        <w:rPr>
          <w:rFonts w:ascii="Times New Roman" w:hAnsi="Times New Roman" w:cs="Times New Roman"/>
          <w:sz w:val="28"/>
          <w:szCs w:val="28"/>
          <w:lang w:val="en-US"/>
        </w:rPr>
        <w:t>IT</w:t>
      </w:r>
      <w:r>
        <w:rPr>
          <w:rFonts w:ascii="Times New Roman" w:hAnsi="Times New Roman" w:cs="Times New Roman"/>
          <w:sz w:val="28"/>
          <w:szCs w:val="28"/>
        </w:rPr>
        <w:t xml:space="preserve">-технологий позволяет выстраивать эффективный производственный процесс, взаимодействие предпринимателя с клиентом, а также рекламировать и продавать товар или услугу. </w:t>
      </w:r>
      <w:proofErr w:type="gramStart"/>
      <w:r>
        <w:rPr>
          <w:rFonts w:ascii="Times New Roman" w:hAnsi="Times New Roman" w:cs="Times New Roman"/>
          <w:sz w:val="28"/>
          <w:szCs w:val="28"/>
        </w:rPr>
        <w:t>Интернет проник во все процессы и сферы жизни (облачные технологии, виртуальные технологии (цифровые деньги, услуги, товары).</w:t>
      </w:r>
      <w:proofErr w:type="gramEnd"/>
      <w:r>
        <w:rPr>
          <w:rFonts w:ascii="Times New Roman" w:hAnsi="Times New Roman" w:cs="Times New Roman"/>
          <w:sz w:val="28"/>
          <w:szCs w:val="28"/>
        </w:rPr>
        <w:t xml:space="preserve"> Также и управление бизнесом теперь перестало требовать непосредственного присутствия предпринимателя в офисе или на производстве.</w:t>
      </w:r>
    </w:p>
    <w:p w:rsidR="005D7496" w:rsidRDefault="005D7496" w:rsidP="00D54FBE">
      <w:r>
        <w:rPr>
          <w:rFonts w:ascii="Times New Roman" w:hAnsi="Times New Roman" w:cs="Times New Roman"/>
          <w:sz w:val="28"/>
          <w:szCs w:val="28"/>
        </w:rPr>
        <w:t xml:space="preserve">Применение самых современных </w:t>
      </w:r>
      <w:proofErr w:type="gramStart"/>
      <w:r>
        <w:rPr>
          <w:rFonts w:ascii="Times New Roman" w:hAnsi="Times New Roman" w:cs="Times New Roman"/>
          <w:sz w:val="28"/>
          <w:szCs w:val="28"/>
        </w:rPr>
        <w:t>интернет-технологий</w:t>
      </w:r>
      <w:proofErr w:type="gramEnd"/>
      <w:r>
        <w:rPr>
          <w:rFonts w:ascii="Times New Roman" w:hAnsi="Times New Roman" w:cs="Times New Roman"/>
          <w:sz w:val="28"/>
          <w:szCs w:val="28"/>
        </w:rPr>
        <w:t xml:space="preserve"> является одним из ключевых способов сохранения конкурентоспособности малого бизнеса.</w:t>
      </w:r>
    </w:p>
    <w:p w:rsidR="005D7496" w:rsidRPr="00302FAD" w:rsidRDefault="005D7496" w:rsidP="00D54FBE">
      <w:r w:rsidRPr="00302FAD">
        <w:rPr>
          <w:rFonts w:ascii="Times New Roman" w:hAnsi="Times New Roman" w:cs="Times New Roman"/>
          <w:bCs/>
          <w:sz w:val="28"/>
          <w:szCs w:val="28"/>
        </w:rPr>
        <w:t>2.</w:t>
      </w:r>
      <w:r w:rsidR="00FF14DE">
        <w:rPr>
          <w:rFonts w:ascii="Times New Roman" w:hAnsi="Times New Roman" w:cs="Times New Roman"/>
          <w:bCs/>
          <w:sz w:val="28"/>
          <w:szCs w:val="28"/>
        </w:rPr>
        <w:t xml:space="preserve"> </w:t>
      </w:r>
      <w:r w:rsidRPr="00302FAD">
        <w:rPr>
          <w:rFonts w:ascii="Times New Roman" w:hAnsi="Times New Roman" w:cs="Times New Roman"/>
          <w:bCs/>
          <w:sz w:val="28"/>
          <w:szCs w:val="28"/>
        </w:rPr>
        <w:t>Развитие социального предпринимательства</w:t>
      </w:r>
      <w:r w:rsidR="00302FAD" w:rsidRPr="00302FAD">
        <w:rPr>
          <w:rFonts w:ascii="Times New Roman" w:hAnsi="Times New Roman" w:cs="Times New Roman"/>
          <w:bCs/>
          <w:sz w:val="28"/>
          <w:szCs w:val="28"/>
        </w:rPr>
        <w:t>.</w:t>
      </w:r>
    </w:p>
    <w:p w:rsidR="005D7496" w:rsidRDefault="005D7496" w:rsidP="00D54FBE">
      <w:r>
        <w:rPr>
          <w:rFonts w:ascii="Times New Roman" w:hAnsi="Times New Roman" w:cs="Times New Roman"/>
          <w:sz w:val="28"/>
          <w:szCs w:val="28"/>
        </w:rPr>
        <w:t xml:space="preserve">Социальное предпринимательство – явление очень молодое. За рубежом оно существует порядка 30 лет, в России – меньше десятилетия. Несмотря на то, что </w:t>
      </w:r>
      <w:proofErr w:type="gramStart"/>
      <w:r>
        <w:rPr>
          <w:rFonts w:ascii="Times New Roman" w:hAnsi="Times New Roman" w:cs="Times New Roman"/>
          <w:sz w:val="28"/>
          <w:szCs w:val="28"/>
        </w:rPr>
        <w:t>данная</w:t>
      </w:r>
      <w:proofErr w:type="gramEnd"/>
      <w:r>
        <w:rPr>
          <w:rFonts w:ascii="Times New Roman" w:hAnsi="Times New Roman" w:cs="Times New Roman"/>
          <w:sz w:val="28"/>
          <w:szCs w:val="28"/>
        </w:rPr>
        <w:t xml:space="preserve"> бизнес-ниша появилась в России сравнительно недавно, социальный бизнес уже сегодня занимает место в одном ряду с некоммерческими инициативами, благотворительностью, венчурной филантропией и корпоративной социальной ответственностью. Развитие данного направления позволит не только реализовать предпринимательские идеи и способности бизнесменов, но и удовлетворять потребности в социальных услугах населения. </w:t>
      </w:r>
    </w:p>
    <w:p w:rsidR="005D7496" w:rsidRPr="00302FAD" w:rsidRDefault="005D7496" w:rsidP="00D54FBE">
      <w:pPr>
        <w:pStyle w:val="a3"/>
        <w:ind w:left="0"/>
      </w:pPr>
      <w:r w:rsidRPr="00302FAD">
        <w:rPr>
          <w:rFonts w:ascii="Times New Roman" w:hAnsi="Times New Roman" w:cs="Times New Roman"/>
          <w:bCs/>
          <w:sz w:val="28"/>
          <w:szCs w:val="28"/>
        </w:rPr>
        <w:t>3.</w:t>
      </w:r>
      <w:r w:rsidR="00FF14DE">
        <w:rPr>
          <w:rFonts w:ascii="Times New Roman" w:hAnsi="Times New Roman" w:cs="Times New Roman"/>
          <w:bCs/>
          <w:sz w:val="28"/>
          <w:szCs w:val="28"/>
        </w:rPr>
        <w:t xml:space="preserve"> </w:t>
      </w:r>
      <w:r w:rsidRPr="00302FAD">
        <w:rPr>
          <w:rFonts w:ascii="Times New Roman" w:hAnsi="Times New Roman" w:cs="Times New Roman"/>
          <w:bCs/>
          <w:sz w:val="28"/>
          <w:szCs w:val="28"/>
        </w:rPr>
        <w:t>Применение экологичных технологий</w:t>
      </w:r>
      <w:r w:rsidR="00302FAD">
        <w:rPr>
          <w:rFonts w:ascii="Times New Roman" w:hAnsi="Times New Roman" w:cs="Times New Roman"/>
          <w:bCs/>
          <w:sz w:val="28"/>
          <w:szCs w:val="28"/>
        </w:rPr>
        <w:t>.</w:t>
      </w:r>
    </w:p>
    <w:p w:rsidR="005D7496" w:rsidRDefault="005D7496" w:rsidP="00D54FBE">
      <w:r>
        <w:rPr>
          <w:rFonts w:ascii="Times New Roman" w:hAnsi="Times New Roman" w:cs="Times New Roman"/>
          <w:bCs/>
          <w:sz w:val="28"/>
          <w:szCs w:val="28"/>
        </w:rPr>
        <w:t>Достаточно распространенным в последнее время трендом является продвижение экологически чистых товаров, так называемых «живых» продуктов, а также применение энерг</w:t>
      </w:r>
      <w:proofErr w:type="gramStart"/>
      <w:r>
        <w:rPr>
          <w:rFonts w:ascii="Times New Roman" w:hAnsi="Times New Roman" w:cs="Times New Roman"/>
          <w:bCs/>
          <w:sz w:val="28"/>
          <w:szCs w:val="28"/>
        </w:rPr>
        <w:t>о-</w:t>
      </w:r>
      <w:proofErr w:type="gramEnd"/>
      <w:r>
        <w:rPr>
          <w:rFonts w:ascii="Times New Roman" w:hAnsi="Times New Roman" w:cs="Times New Roman"/>
          <w:bCs/>
          <w:sz w:val="28"/>
          <w:szCs w:val="28"/>
        </w:rPr>
        <w:t>, ресурсо- и природосберегающих технологий.</w:t>
      </w:r>
    </w:p>
    <w:p w:rsidR="005D7496" w:rsidRDefault="005D7496" w:rsidP="00D54FBE">
      <w:proofErr w:type="gramStart"/>
      <w:r>
        <w:rPr>
          <w:rFonts w:ascii="Times New Roman" w:hAnsi="Times New Roman" w:cs="Times New Roman"/>
          <w:bCs/>
          <w:sz w:val="28"/>
          <w:szCs w:val="28"/>
        </w:rPr>
        <w:t xml:space="preserve">Спрос на такие эко-товары достаточно высок, поскольку вписывается в формат «здорового образа жизни», который активно пропагандируется средствами массовой информации, а также общественным мнением. </w:t>
      </w:r>
      <w:proofErr w:type="gramEnd"/>
    </w:p>
    <w:p w:rsidR="005D7496" w:rsidRDefault="005D7496" w:rsidP="00D54FBE">
      <w:r>
        <w:rPr>
          <w:rFonts w:ascii="Times New Roman" w:hAnsi="Times New Roman" w:cs="Times New Roman"/>
          <w:sz w:val="28"/>
          <w:szCs w:val="28"/>
        </w:rPr>
        <w:t xml:space="preserve">Во внедрении эко-технологий у малого бизнеса большое преимущество перед крупным, его высокая мобильность и независимость от </w:t>
      </w:r>
      <w:r>
        <w:rPr>
          <w:rFonts w:ascii="Times New Roman" w:hAnsi="Times New Roman" w:cs="Times New Roman"/>
          <w:sz w:val="28"/>
          <w:szCs w:val="28"/>
        </w:rPr>
        <w:lastRenderedPageBreak/>
        <w:t>корпоративных решений позволит быстрее и легче ловить новые тренды и получать первые результаты.</w:t>
      </w:r>
    </w:p>
    <w:p w:rsidR="005D7496" w:rsidRPr="00302FAD" w:rsidRDefault="005D7496" w:rsidP="00D54FBE">
      <w:r w:rsidRPr="00302FAD">
        <w:rPr>
          <w:rFonts w:ascii="Times New Roman" w:hAnsi="Times New Roman" w:cs="Times New Roman"/>
          <w:bCs/>
          <w:sz w:val="28"/>
          <w:szCs w:val="28"/>
        </w:rPr>
        <w:t>Система целей и механизм реализации</w:t>
      </w:r>
      <w:r w:rsidR="00302FAD" w:rsidRPr="00302FAD">
        <w:rPr>
          <w:rFonts w:ascii="Times New Roman" w:hAnsi="Times New Roman" w:cs="Times New Roman"/>
          <w:bCs/>
          <w:sz w:val="28"/>
          <w:szCs w:val="28"/>
        </w:rPr>
        <w:t>.</w:t>
      </w:r>
    </w:p>
    <w:p w:rsidR="005D7496" w:rsidRPr="00302FAD" w:rsidRDefault="00302FAD" w:rsidP="00D54FBE">
      <w:r>
        <w:rPr>
          <w:rFonts w:ascii="Times New Roman" w:hAnsi="Times New Roman" w:cs="Times New Roman"/>
          <w:bCs/>
          <w:sz w:val="28"/>
          <w:szCs w:val="28"/>
        </w:rPr>
        <w:t>Динамическая цель.</w:t>
      </w:r>
    </w:p>
    <w:p w:rsidR="005D7496" w:rsidRDefault="005D7496" w:rsidP="00D54FBE">
      <w:pPr>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1.</w:t>
      </w:r>
      <w:r w:rsidR="00FF14DE">
        <w:rPr>
          <w:rFonts w:ascii="Times New Roman" w:hAnsi="Times New Roman" w:cs="Times New Roman"/>
          <w:sz w:val="28"/>
          <w:szCs w:val="28"/>
        </w:rPr>
        <w:t xml:space="preserve"> </w:t>
      </w:r>
      <w:r>
        <w:rPr>
          <w:rFonts w:ascii="Times New Roman" w:hAnsi="Times New Roman" w:cs="Times New Roman"/>
          <w:sz w:val="28"/>
          <w:szCs w:val="28"/>
        </w:rPr>
        <w:t>Увеличение численности занятых в сфере малого и среднего предпринимательства, включая и</w:t>
      </w:r>
      <w:r w:rsidR="00DB0E0B">
        <w:rPr>
          <w:rFonts w:ascii="Times New Roman" w:hAnsi="Times New Roman" w:cs="Times New Roman"/>
          <w:sz w:val="28"/>
          <w:szCs w:val="28"/>
        </w:rPr>
        <w:t>ндивидуальных предпринимателей.</w:t>
      </w:r>
    </w:p>
    <w:p w:rsidR="00DB0E0B" w:rsidRDefault="00DB0E0B" w:rsidP="00D54FBE">
      <w:pPr>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Индикатор 1. Среднесписочная численность работников малых и средних предприятий, включая индивидуальных предпринимателей:</w:t>
      </w:r>
    </w:p>
    <w:p w:rsidR="005D7496" w:rsidRPr="00DB0E0B" w:rsidRDefault="005D7496" w:rsidP="00D54FBE">
      <w:pPr>
        <w:shd w:val="clear" w:color="auto" w:fill="FFFFFF" w:themeFill="background1"/>
        <w:suppressAutoHyphens/>
        <w:ind w:left="709" w:firstLine="0"/>
        <w:rPr>
          <w:rFonts w:ascii="Times New Roman" w:hAnsi="Times New Roman" w:cs="Times New Roman"/>
          <w:sz w:val="28"/>
          <w:szCs w:val="28"/>
        </w:rPr>
      </w:pPr>
      <w:r>
        <w:rPr>
          <w:rFonts w:ascii="Times New Roman" w:hAnsi="Times New Roman" w:cs="Times New Roman"/>
          <w:sz w:val="28"/>
          <w:szCs w:val="28"/>
        </w:rPr>
        <w:t xml:space="preserve">2021 год – </w:t>
      </w:r>
      <w:r w:rsidR="00722330">
        <w:rPr>
          <w:rFonts w:ascii="Times New Roman" w:hAnsi="Times New Roman" w:cs="Times New Roman"/>
          <w:sz w:val="28"/>
          <w:szCs w:val="28"/>
        </w:rPr>
        <w:t>4,</w:t>
      </w:r>
      <w:r w:rsidR="00362FA0">
        <w:rPr>
          <w:rFonts w:ascii="Times New Roman" w:hAnsi="Times New Roman" w:cs="Times New Roman"/>
          <w:sz w:val="28"/>
          <w:szCs w:val="28"/>
        </w:rPr>
        <w:t>7</w:t>
      </w:r>
      <w:r w:rsidR="00722330">
        <w:rPr>
          <w:rFonts w:ascii="Times New Roman" w:hAnsi="Times New Roman" w:cs="Times New Roman"/>
          <w:sz w:val="28"/>
          <w:szCs w:val="28"/>
        </w:rPr>
        <w:t xml:space="preserve"> </w:t>
      </w:r>
      <w:proofErr w:type="gramStart"/>
      <w:r w:rsidR="00722330">
        <w:rPr>
          <w:rFonts w:ascii="Times New Roman" w:hAnsi="Times New Roman" w:cs="Times New Roman"/>
          <w:sz w:val="28"/>
          <w:szCs w:val="28"/>
        </w:rPr>
        <w:t>тыс</w:t>
      </w:r>
      <w:proofErr w:type="gramEnd"/>
      <w:r w:rsidRPr="00DB0E0B">
        <w:rPr>
          <w:rFonts w:ascii="Times New Roman" w:hAnsi="Times New Roman" w:cs="Times New Roman"/>
          <w:sz w:val="28"/>
          <w:szCs w:val="28"/>
        </w:rPr>
        <w:t xml:space="preserve"> человек;</w:t>
      </w:r>
    </w:p>
    <w:p w:rsidR="005D7496" w:rsidRPr="00DB0E0B" w:rsidRDefault="00722330" w:rsidP="00D54FBE">
      <w:pPr>
        <w:shd w:val="clear" w:color="auto" w:fill="FFFFFF" w:themeFill="background1"/>
        <w:suppressAutoHyphens/>
        <w:ind w:left="709" w:firstLine="0"/>
        <w:rPr>
          <w:rFonts w:ascii="Times New Roman" w:hAnsi="Times New Roman" w:cs="Times New Roman"/>
          <w:sz w:val="28"/>
          <w:szCs w:val="28"/>
        </w:rPr>
      </w:pPr>
      <w:r>
        <w:rPr>
          <w:rFonts w:ascii="Times New Roman" w:hAnsi="Times New Roman" w:cs="Times New Roman"/>
          <w:sz w:val="28"/>
          <w:szCs w:val="28"/>
        </w:rPr>
        <w:t xml:space="preserve">2024 год – 6,5 </w:t>
      </w:r>
      <w:proofErr w:type="gramStart"/>
      <w:r>
        <w:rPr>
          <w:rFonts w:ascii="Times New Roman" w:hAnsi="Times New Roman" w:cs="Times New Roman"/>
          <w:sz w:val="28"/>
          <w:szCs w:val="28"/>
        </w:rPr>
        <w:t>тыс</w:t>
      </w:r>
      <w:proofErr w:type="gramEnd"/>
      <w:r w:rsidR="005D7496" w:rsidRPr="00DB0E0B">
        <w:rPr>
          <w:rFonts w:ascii="Times New Roman" w:hAnsi="Times New Roman" w:cs="Times New Roman"/>
          <w:sz w:val="28"/>
          <w:szCs w:val="28"/>
        </w:rPr>
        <w:t xml:space="preserve"> человек (рост в 1,4 раза);</w:t>
      </w:r>
    </w:p>
    <w:p w:rsidR="005D7496" w:rsidRDefault="005D7496" w:rsidP="00D54FBE">
      <w:pPr>
        <w:shd w:val="clear" w:color="auto" w:fill="FFFFFF" w:themeFill="background1"/>
        <w:suppressAutoHyphens/>
        <w:ind w:left="709" w:firstLine="0"/>
        <w:rPr>
          <w:rFonts w:ascii="Times New Roman" w:hAnsi="Times New Roman" w:cs="Times New Roman"/>
          <w:sz w:val="28"/>
          <w:szCs w:val="28"/>
        </w:rPr>
      </w:pPr>
      <w:r w:rsidRPr="00DB0E0B">
        <w:rPr>
          <w:rFonts w:ascii="Times New Roman" w:hAnsi="Times New Roman" w:cs="Times New Roman"/>
          <w:sz w:val="28"/>
          <w:szCs w:val="28"/>
        </w:rPr>
        <w:t>2030 год – 8,0</w:t>
      </w:r>
      <w:r w:rsidR="00722330">
        <w:rPr>
          <w:rFonts w:ascii="Times New Roman" w:hAnsi="Times New Roman" w:cs="Times New Roman"/>
          <w:sz w:val="28"/>
          <w:szCs w:val="28"/>
        </w:rPr>
        <w:t xml:space="preserve"> </w:t>
      </w:r>
      <w:proofErr w:type="gramStart"/>
      <w:r w:rsidR="00722330">
        <w:rPr>
          <w:rFonts w:ascii="Times New Roman" w:hAnsi="Times New Roman" w:cs="Times New Roman"/>
          <w:sz w:val="28"/>
          <w:szCs w:val="28"/>
        </w:rPr>
        <w:t>тыс</w:t>
      </w:r>
      <w:proofErr w:type="gramEnd"/>
      <w:r>
        <w:rPr>
          <w:rFonts w:ascii="Times New Roman" w:hAnsi="Times New Roman" w:cs="Times New Roman"/>
          <w:sz w:val="28"/>
          <w:szCs w:val="28"/>
        </w:rPr>
        <w:t xml:space="preserve"> человек (рост в 1,8 раз).</w:t>
      </w:r>
    </w:p>
    <w:p w:rsidR="005D7496" w:rsidRPr="00B064F4" w:rsidRDefault="00B064F4" w:rsidP="00D54FBE">
      <w:pPr>
        <w:shd w:val="clear" w:color="auto" w:fill="FFFFFF" w:themeFill="background1"/>
        <w:rPr>
          <w:rFonts w:ascii="Times New Roman" w:hAnsi="Times New Roman" w:cs="Times New Roman"/>
          <w:bCs/>
          <w:sz w:val="28"/>
          <w:szCs w:val="28"/>
        </w:rPr>
      </w:pPr>
      <w:r w:rsidRPr="00B064F4">
        <w:rPr>
          <w:rFonts w:ascii="Times New Roman" w:hAnsi="Times New Roman" w:cs="Times New Roman"/>
          <w:bCs/>
          <w:sz w:val="28"/>
          <w:szCs w:val="28"/>
        </w:rPr>
        <w:t>Структурные цели.</w:t>
      </w:r>
    </w:p>
    <w:p w:rsidR="005D7496" w:rsidRDefault="005D7496" w:rsidP="00D54FBE">
      <w:pPr>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1.</w:t>
      </w:r>
      <w:r w:rsidR="00FF14DE">
        <w:rPr>
          <w:rFonts w:ascii="Times New Roman" w:hAnsi="Times New Roman" w:cs="Times New Roman"/>
          <w:sz w:val="28"/>
          <w:szCs w:val="28"/>
        </w:rPr>
        <w:t xml:space="preserve"> </w:t>
      </w:r>
      <w:r>
        <w:rPr>
          <w:rFonts w:ascii="Times New Roman" w:hAnsi="Times New Roman" w:cs="Times New Roman"/>
          <w:sz w:val="28"/>
          <w:szCs w:val="28"/>
        </w:rPr>
        <w:t>Увеличение доли субъектов малого и среднего предпринимательства, занятых в сфере обрабатывающего производства и промышленности, в общей численности субъектов МСП (без учета и</w:t>
      </w:r>
      <w:r w:rsidR="00B064F4">
        <w:rPr>
          <w:rFonts w:ascii="Times New Roman" w:hAnsi="Times New Roman" w:cs="Times New Roman"/>
          <w:sz w:val="28"/>
          <w:szCs w:val="28"/>
        </w:rPr>
        <w:t>ндивидуальных предпринимателей).</w:t>
      </w:r>
    </w:p>
    <w:p w:rsidR="00B064F4" w:rsidRPr="00FF14DE" w:rsidRDefault="00B064F4" w:rsidP="00D54FBE">
      <w:pPr>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Индикатор 2. Доля субъектов малого и среднего предпринимательства, занятых в сфере обрабатывающего производства и промышленности, в общей численности субъектов МСП (без учета индивидуальных </w:t>
      </w:r>
      <w:r w:rsidRPr="00FF14DE">
        <w:rPr>
          <w:rFonts w:ascii="Times New Roman" w:hAnsi="Times New Roman" w:cs="Times New Roman"/>
          <w:sz w:val="28"/>
          <w:szCs w:val="28"/>
        </w:rPr>
        <w:t>предпринимателей):</w:t>
      </w:r>
    </w:p>
    <w:p w:rsidR="005D7496" w:rsidRPr="00FF14DE" w:rsidRDefault="005D7496" w:rsidP="00D54FBE">
      <w:pPr>
        <w:shd w:val="clear" w:color="auto" w:fill="FFFFFF" w:themeFill="background1"/>
        <w:suppressAutoHyphens/>
        <w:ind w:left="709" w:firstLine="0"/>
        <w:rPr>
          <w:rFonts w:ascii="Times New Roman" w:hAnsi="Times New Roman" w:cs="Times New Roman"/>
          <w:sz w:val="28"/>
          <w:szCs w:val="28"/>
        </w:rPr>
      </w:pPr>
      <w:r w:rsidRPr="00FF14DE">
        <w:rPr>
          <w:rFonts w:ascii="Times New Roman" w:hAnsi="Times New Roman" w:cs="Times New Roman"/>
          <w:sz w:val="28"/>
          <w:szCs w:val="28"/>
        </w:rPr>
        <w:t xml:space="preserve">2021 год – </w:t>
      </w:r>
      <w:r w:rsidR="0028554C" w:rsidRPr="00FF14DE">
        <w:rPr>
          <w:rFonts w:ascii="Times New Roman" w:hAnsi="Times New Roman" w:cs="Times New Roman"/>
          <w:sz w:val="28"/>
          <w:szCs w:val="28"/>
        </w:rPr>
        <w:t>8,7 процентов;</w:t>
      </w:r>
    </w:p>
    <w:p w:rsidR="005D7496" w:rsidRPr="00FF14DE" w:rsidRDefault="005D7496" w:rsidP="00D54FBE">
      <w:pPr>
        <w:shd w:val="clear" w:color="auto" w:fill="FFFFFF" w:themeFill="background1"/>
        <w:suppressAutoHyphens/>
        <w:ind w:left="709" w:firstLine="0"/>
        <w:rPr>
          <w:rFonts w:ascii="Times New Roman" w:hAnsi="Times New Roman" w:cs="Times New Roman"/>
          <w:sz w:val="28"/>
          <w:szCs w:val="28"/>
        </w:rPr>
      </w:pPr>
      <w:r w:rsidRPr="00FF14DE">
        <w:rPr>
          <w:rFonts w:ascii="Times New Roman" w:hAnsi="Times New Roman" w:cs="Times New Roman"/>
          <w:sz w:val="28"/>
          <w:szCs w:val="28"/>
        </w:rPr>
        <w:t xml:space="preserve">2024 год – 20,0 </w:t>
      </w:r>
      <w:r w:rsidR="00FC32DE" w:rsidRPr="00FF14DE">
        <w:rPr>
          <w:rFonts w:ascii="Times New Roman" w:eastAsia="Times New Roman" w:hAnsi="Times New Roman" w:cs="Times New Roman"/>
          <w:sz w:val="28"/>
          <w:szCs w:val="28"/>
          <w:lang w:eastAsia="ru-RU"/>
        </w:rPr>
        <w:t>процент</w:t>
      </w:r>
      <w:r w:rsidR="000E2D41" w:rsidRPr="00FF14DE">
        <w:rPr>
          <w:rFonts w:ascii="Times New Roman" w:eastAsia="Times New Roman" w:hAnsi="Times New Roman" w:cs="Times New Roman"/>
          <w:sz w:val="28"/>
          <w:szCs w:val="28"/>
          <w:lang w:eastAsia="ru-RU"/>
        </w:rPr>
        <w:t>ов</w:t>
      </w:r>
      <w:r w:rsidRPr="00FF14DE">
        <w:rPr>
          <w:rFonts w:ascii="Times New Roman" w:hAnsi="Times New Roman" w:cs="Times New Roman"/>
          <w:sz w:val="28"/>
          <w:szCs w:val="28"/>
        </w:rPr>
        <w:t>;</w:t>
      </w:r>
    </w:p>
    <w:p w:rsidR="005D7496" w:rsidRPr="00FF14DE" w:rsidRDefault="005D7496" w:rsidP="00D54FBE">
      <w:pPr>
        <w:shd w:val="clear" w:color="auto" w:fill="FFFFFF" w:themeFill="background1"/>
        <w:suppressAutoHyphens/>
        <w:ind w:left="709" w:firstLine="0"/>
        <w:rPr>
          <w:rFonts w:ascii="Times New Roman" w:hAnsi="Times New Roman" w:cs="Times New Roman"/>
          <w:sz w:val="28"/>
          <w:szCs w:val="28"/>
        </w:rPr>
      </w:pPr>
      <w:r w:rsidRPr="00FF14DE">
        <w:rPr>
          <w:rFonts w:ascii="Times New Roman" w:hAnsi="Times New Roman" w:cs="Times New Roman"/>
          <w:sz w:val="28"/>
          <w:szCs w:val="28"/>
        </w:rPr>
        <w:t xml:space="preserve">2030 год – 25,0 </w:t>
      </w:r>
      <w:r w:rsidR="00FC32DE" w:rsidRPr="00FF14DE">
        <w:rPr>
          <w:rFonts w:ascii="Times New Roman" w:eastAsia="Times New Roman" w:hAnsi="Times New Roman" w:cs="Times New Roman"/>
          <w:sz w:val="28"/>
          <w:szCs w:val="28"/>
          <w:lang w:eastAsia="ru-RU"/>
        </w:rPr>
        <w:t>процент</w:t>
      </w:r>
      <w:r w:rsidR="000E2D41" w:rsidRPr="00FF14DE">
        <w:rPr>
          <w:rFonts w:ascii="Times New Roman" w:eastAsia="Times New Roman" w:hAnsi="Times New Roman" w:cs="Times New Roman"/>
          <w:sz w:val="28"/>
          <w:szCs w:val="28"/>
          <w:lang w:eastAsia="ru-RU"/>
        </w:rPr>
        <w:t>ов</w:t>
      </w:r>
      <w:r w:rsidRPr="00FF14DE">
        <w:rPr>
          <w:rFonts w:ascii="Times New Roman" w:hAnsi="Times New Roman" w:cs="Times New Roman"/>
          <w:sz w:val="28"/>
          <w:szCs w:val="28"/>
        </w:rPr>
        <w:t>.</w:t>
      </w:r>
    </w:p>
    <w:p w:rsidR="00480A01" w:rsidRPr="00480A01" w:rsidRDefault="00480A01" w:rsidP="00480A01">
      <w:pPr>
        <w:rPr>
          <w:rFonts w:ascii="Times New Roman" w:hAnsi="Times New Roman" w:cs="Times New Roman"/>
          <w:sz w:val="28"/>
          <w:szCs w:val="28"/>
        </w:rPr>
      </w:pPr>
      <w:r w:rsidRPr="00FF14DE">
        <w:rPr>
          <w:rFonts w:ascii="Times New Roman" w:hAnsi="Times New Roman" w:cs="Times New Roman"/>
          <w:sz w:val="28"/>
          <w:szCs w:val="28"/>
        </w:rPr>
        <w:t>2.</w:t>
      </w:r>
      <w:r w:rsidR="00FF14DE">
        <w:rPr>
          <w:rFonts w:ascii="Times New Roman" w:hAnsi="Times New Roman" w:cs="Times New Roman"/>
          <w:sz w:val="28"/>
          <w:szCs w:val="28"/>
        </w:rPr>
        <w:t xml:space="preserve"> </w:t>
      </w:r>
      <w:r w:rsidRPr="00FF14DE">
        <w:rPr>
          <w:rFonts w:ascii="Times New Roman" w:hAnsi="Times New Roman" w:cs="Times New Roman"/>
          <w:sz w:val="28"/>
          <w:szCs w:val="28"/>
        </w:rPr>
        <w:t>Увеличение доли</w:t>
      </w:r>
      <w:r w:rsidRPr="00480A01">
        <w:rPr>
          <w:rFonts w:ascii="Times New Roman" w:hAnsi="Times New Roman" w:cs="Times New Roman"/>
          <w:sz w:val="28"/>
          <w:szCs w:val="28"/>
        </w:rPr>
        <w:t xml:space="preserve"> видов экономической деятельности «Образование», «Деятельность в области здравоохранения и социальных услуг», «Деятельность в области культуры, спорта</w:t>
      </w:r>
      <w:proofErr w:type="gramStart"/>
      <w:r w:rsidRPr="00480A01">
        <w:rPr>
          <w:rFonts w:ascii="Times New Roman" w:hAnsi="Times New Roman" w:cs="Times New Roman"/>
          <w:sz w:val="28"/>
          <w:szCs w:val="28"/>
        </w:rPr>
        <w:t>,о</w:t>
      </w:r>
      <w:proofErr w:type="gramEnd"/>
      <w:r w:rsidRPr="00480A01">
        <w:rPr>
          <w:rFonts w:ascii="Times New Roman" w:hAnsi="Times New Roman" w:cs="Times New Roman"/>
          <w:sz w:val="28"/>
          <w:szCs w:val="28"/>
        </w:rPr>
        <w:t xml:space="preserve">рганизации досуга и развлечений» в общей среднесписочной численности работников малых, микропредприятий и средних предприятий (без учета индивидуальных предпринимателей). </w:t>
      </w:r>
    </w:p>
    <w:p w:rsidR="00480A01" w:rsidRPr="00480A01" w:rsidRDefault="00480A01" w:rsidP="00480A01">
      <w:pPr>
        <w:rPr>
          <w:rFonts w:ascii="Times New Roman" w:hAnsi="Times New Roman" w:cs="Times New Roman"/>
          <w:sz w:val="28"/>
          <w:szCs w:val="28"/>
        </w:rPr>
      </w:pPr>
      <w:r w:rsidRPr="00480A01">
        <w:rPr>
          <w:rFonts w:ascii="Times New Roman" w:hAnsi="Times New Roman" w:cs="Times New Roman"/>
          <w:sz w:val="28"/>
          <w:szCs w:val="28"/>
        </w:rPr>
        <w:t>Индикатор 3. Доля видов экономической деятельности «Образование», «Деятельность в области здравоохранения и социальных услуг», «Деятельность в области культуры, спорта,</w:t>
      </w:r>
      <w:r>
        <w:rPr>
          <w:rFonts w:ascii="Times New Roman" w:hAnsi="Times New Roman" w:cs="Times New Roman"/>
          <w:sz w:val="28"/>
          <w:szCs w:val="28"/>
        </w:rPr>
        <w:t xml:space="preserve"> </w:t>
      </w:r>
      <w:r w:rsidRPr="00480A01">
        <w:rPr>
          <w:rFonts w:ascii="Times New Roman" w:hAnsi="Times New Roman" w:cs="Times New Roman"/>
          <w:sz w:val="28"/>
          <w:szCs w:val="28"/>
        </w:rPr>
        <w:t>организации досуга и развлечений» в общей среднесписочной численности работников малых, микропредприятий и средних предприятий (без учета индивидуальных предпринимателей):</w:t>
      </w:r>
    </w:p>
    <w:p w:rsidR="00480A01" w:rsidRPr="00480A01" w:rsidRDefault="00480A01" w:rsidP="00480A01">
      <w:pPr>
        <w:rPr>
          <w:rFonts w:ascii="Times New Roman" w:hAnsi="Times New Roman" w:cs="Times New Roman"/>
          <w:sz w:val="28"/>
          <w:szCs w:val="28"/>
        </w:rPr>
      </w:pPr>
      <w:r w:rsidRPr="00480A01">
        <w:rPr>
          <w:rFonts w:ascii="Times New Roman" w:hAnsi="Times New Roman" w:cs="Times New Roman"/>
          <w:sz w:val="28"/>
          <w:szCs w:val="28"/>
        </w:rPr>
        <w:t>2021 год – 1,7 процентов;</w:t>
      </w:r>
    </w:p>
    <w:p w:rsidR="00480A01" w:rsidRPr="00480A01" w:rsidRDefault="00480A01" w:rsidP="00480A01">
      <w:pPr>
        <w:rPr>
          <w:rFonts w:ascii="Times New Roman" w:hAnsi="Times New Roman" w:cs="Times New Roman"/>
          <w:sz w:val="28"/>
          <w:szCs w:val="28"/>
        </w:rPr>
      </w:pPr>
      <w:r w:rsidRPr="00480A01">
        <w:rPr>
          <w:rFonts w:ascii="Times New Roman" w:hAnsi="Times New Roman" w:cs="Times New Roman"/>
          <w:sz w:val="28"/>
          <w:szCs w:val="28"/>
        </w:rPr>
        <w:t>2024 год – 2,5 процентов;</w:t>
      </w:r>
    </w:p>
    <w:p w:rsidR="00480A01" w:rsidRPr="00480A01" w:rsidRDefault="00480A01" w:rsidP="00480A01">
      <w:pPr>
        <w:rPr>
          <w:rFonts w:ascii="Times New Roman" w:hAnsi="Times New Roman" w:cs="Times New Roman"/>
          <w:sz w:val="28"/>
          <w:szCs w:val="28"/>
        </w:rPr>
      </w:pPr>
      <w:r w:rsidRPr="00480A01">
        <w:rPr>
          <w:rFonts w:ascii="Times New Roman" w:hAnsi="Times New Roman" w:cs="Times New Roman"/>
          <w:sz w:val="28"/>
          <w:szCs w:val="28"/>
        </w:rPr>
        <w:t>2030 год – 3,7 процентов.</w:t>
      </w:r>
    </w:p>
    <w:p w:rsidR="005D7496" w:rsidRPr="00F25B43" w:rsidRDefault="005D7496" w:rsidP="00D54FBE">
      <w:pPr>
        <w:rPr>
          <w:rFonts w:ascii="Times New Roman" w:hAnsi="Times New Roman" w:cs="Times New Roman"/>
          <w:bCs/>
          <w:sz w:val="28"/>
          <w:szCs w:val="28"/>
        </w:rPr>
      </w:pPr>
      <w:r w:rsidRPr="00F25B43">
        <w:rPr>
          <w:rFonts w:ascii="Times New Roman" w:hAnsi="Times New Roman" w:cs="Times New Roman"/>
          <w:bCs/>
          <w:sz w:val="28"/>
          <w:szCs w:val="28"/>
        </w:rPr>
        <w:t>При</w:t>
      </w:r>
      <w:r w:rsidR="00240CBA" w:rsidRPr="00F25B43">
        <w:rPr>
          <w:rFonts w:ascii="Times New Roman" w:hAnsi="Times New Roman" w:cs="Times New Roman"/>
          <w:bCs/>
          <w:sz w:val="28"/>
          <w:szCs w:val="28"/>
        </w:rPr>
        <w:t>оритетные задачи и мероприятия.</w:t>
      </w:r>
    </w:p>
    <w:p w:rsidR="005D7496" w:rsidRDefault="00240CBA" w:rsidP="00D54FBE">
      <w:pPr>
        <w:rPr>
          <w:rFonts w:ascii="Times New Roman" w:hAnsi="Times New Roman" w:cs="Times New Roman"/>
          <w:sz w:val="28"/>
          <w:szCs w:val="28"/>
        </w:rPr>
      </w:pPr>
      <w:r>
        <w:rPr>
          <w:rFonts w:ascii="Times New Roman" w:hAnsi="Times New Roman" w:cs="Times New Roman"/>
          <w:sz w:val="28"/>
          <w:szCs w:val="28"/>
        </w:rPr>
        <w:lastRenderedPageBreak/>
        <w:t xml:space="preserve">Задача </w:t>
      </w:r>
      <w:r w:rsidR="005D7496">
        <w:rPr>
          <w:rFonts w:ascii="Times New Roman" w:hAnsi="Times New Roman" w:cs="Times New Roman"/>
          <w:sz w:val="28"/>
          <w:szCs w:val="28"/>
        </w:rPr>
        <w:t>1.</w:t>
      </w:r>
      <w:r w:rsidR="00FF14DE">
        <w:rPr>
          <w:rFonts w:ascii="Times New Roman" w:hAnsi="Times New Roman" w:cs="Times New Roman"/>
          <w:sz w:val="28"/>
          <w:szCs w:val="28"/>
        </w:rPr>
        <w:t xml:space="preserve"> </w:t>
      </w:r>
      <w:r w:rsidR="005D7496">
        <w:rPr>
          <w:rFonts w:ascii="Times New Roman" w:hAnsi="Times New Roman" w:cs="Times New Roman"/>
          <w:sz w:val="28"/>
          <w:szCs w:val="28"/>
        </w:rPr>
        <w:t xml:space="preserve">Взаимодействие Администрации Красносулинского района с Межрайонной инспекцией Федеральной налоговой службы №12 по Ростовской области (Межрайонной </w:t>
      </w:r>
      <w:r>
        <w:rPr>
          <w:rFonts w:ascii="Times New Roman" w:hAnsi="Times New Roman" w:cs="Times New Roman"/>
          <w:sz w:val="28"/>
          <w:szCs w:val="28"/>
        </w:rPr>
        <w:t>ИФНС №12 по Ростовской области).</w:t>
      </w:r>
    </w:p>
    <w:p w:rsidR="005D7496" w:rsidRDefault="00240CBA" w:rsidP="00D54FBE">
      <w:pPr>
        <w:suppressAutoHyphens/>
        <w:rPr>
          <w:rFonts w:ascii="Times New Roman" w:hAnsi="Times New Roman" w:cs="Times New Roman"/>
          <w:sz w:val="28"/>
          <w:szCs w:val="28"/>
        </w:rPr>
      </w:pPr>
      <w:r>
        <w:rPr>
          <w:rFonts w:ascii="Times New Roman" w:hAnsi="Times New Roman" w:cs="Times New Roman"/>
          <w:sz w:val="28"/>
          <w:szCs w:val="28"/>
        </w:rPr>
        <w:t>Мероприятие 1.1. П</w:t>
      </w:r>
      <w:r w:rsidR="005D7496">
        <w:rPr>
          <w:rFonts w:ascii="Times New Roman" w:hAnsi="Times New Roman" w:cs="Times New Roman"/>
          <w:sz w:val="28"/>
          <w:szCs w:val="28"/>
        </w:rPr>
        <w:t>роведение анализа суще</w:t>
      </w:r>
      <w:r>
        <w:rPr>
          <w:rFonts w:ascii="Times New Roman" w:hAnsi="Times New Roman" w:cs="Times New Roman"/>
          <w:sz w:val="28"/>
          <w:szCs w:val="28"/>
        </w:rPr>
        <w:t>ствующих систем налогообложения.</w:t>
      </w:r>
    </w:p>
    <w:p w:rsidR="005D7496" w:rsidRDefault="00240CBA" w:rsidP="00D54FBE">
      <w:pPr>
        <w:suppressAutoHyphens/>
        <w:rPr>
          <w:rFonts w:ascii="Times New Roman" w:hAnsi="Times New Roman" w:cs="Times New Roman"/>
          <w:sz w:val="28"/>
          <w:szCs w:val="28"/>
        </w:rPr>
      </w:pPr>
      <w:r>
        <w:rPr>
          <w:rFonts w:ascii="Times New Roman" w:hAnsi="Times New Roman" w:cs="Times New Roman"/>
          <w:sz w:val="28"/>
          <w:szCs w:val="28"/>
        </w:rPr>
        <w:t>Мероприятие 1.2. П</w:t>
      </w:r>
      <w:r w:rsidR="005D7496">
        <w:rPr>
          <w:rFonts w:ascii="Times New Roman" w:hAnsi="Times New Roman" w:cs="Times New Roman"/>
          <w:sz w:val="28"/>
          <w:szCs w:val="28"/>
        </w:rPr>
        <w:t>роведение совместных мероприятий с Межрайонной ИФНС №12 по Ростовской области с целью информирования предпринимателей о существующих налоговых режимах, порядке перехода с о</w:t>
      </w:r>
      <w:r>
        <w:rPr>
          <w:rFonts w:ascii="Times New Roman" w:hAnsi="Times New Roman" w:cs="Times New Roman"/>
          <w:sz w:val="28"/>
          <w:szCs w:val="28"/>
        </w:rPr>
        <w:t>дного режима на другой, льготах.</w:t>
      </w:r>
    </w:p>
    <w:p w:rsidR="005D7496" w:rsidRDefault="00240CBA" w:rsidP="00D54FBE">
      <w:pPr>
        <w:suppressAutoHyphens/>
        <w:rPr>
          <w:rFonts w:ascii="Times New Roman" w:hAnsi="Times New Roman" w:cs="Times New Roman"/>
          <w:sz w:val="28"/>
          <w:szCs w:val="28"/>
        </w:rPr>
      </w:pPr>
      <w:r>
        <w:rPr>
          <w:rFonts w:ascii="Times New Roman" w:hAnsi="Times New Roman" w:cs="Times New Roman"/>
          <w:sz w:val="28"/>
          <w:szCs w:val="28"/>
        </w:rPr>
        <w:t>Мероприятие 1.3. П</w:t>
      </w:r>
      <w:r w:rsidR="005D7496">
        <w:rPr>
          <w:rFonts w:ascii="Times New Roman" w:hAnsi="Times New Roman" w:cs="Times New Roman"/>
          <w:sz w:val="28"/>
          <w:szCs w:val="28"/>
        </w:rPr>
        <w:t xml:space="preserve">роведение совместных Координационных Советов с целью сокращения задолженности по налогам и налоговым платежам в </w:t>
      </w:r>
      <w:r>
        <w:rPr>
          <w:rFonts w:ascii="Times New Roman" w:hAnsi="Times New Roman" w:cs="Times New Roman"/>
          <w:sz w:val="28"/>
          <w:szCs w:val="28"/>
        </w:rPr>
        <w:t>консолидированный бюджет района.</w:t>
      </w:r>
    </w:p>
    <w:p w:rsidR="005D7496" w:rsidRDefault="00240CBA" w:rsidP="00D54FBE">
      <w:pPr>
        <w:suppressAutoHyphens/>
        <w:rPr>
          <w:rFonts w:ascii="Times New Roman" w:hAnsi="Times New Roman" w:cs="Times New Roman"/>
          <w:sz w:val="28"/>
          <w:szCs w:val="28"/>
        </w:rPr>
      </w:pPr>
      <w:r>
        <w:rPr>
          <w:rFonts w:ascii="Times New Roman" w:hAnsi="Times New Roman" w:cs="Times New Roman"/>
          <w:sz w:val="28"/>
          <w:szCs w:val="28"/>
        </w:rPr>
        <w:t>Мероприятие 1.4. П</w:t>
      </w:r>
      <w:r w:rsidR="005D7496">
        <w:rPr>
          <w:rFonts w:ascii="Times New Roman" w:hAnsi="Times New Roman" w:cs="Times New Roman"/>
          <w:sz w:val="28"/>
          <w:szCs w:val="28"/>
        </w:rPr>
        <w:t>ропаганда легального предпринимательства и со</w:t>
      </w:r>
      <w:r>
        <w:rPr>
          <w:rFonts w:ascii="Times New Roman" w:hAnsi="Times New Roman" w:cs="Times New Roman"/>
          <w:sz w:val="28"/>
          <w:szCs w:val="28"/>
        </w:rPr>
        <w:t>кращение неформальной занятости.</w:t>
      </w:r>
    </w:p>
    <w:p w:rsidR="005D7496" w:rsidRDefault="00240CBA" w:rsidP="00D54FBE">
      <w:pPr>
        <w:suppressAutoHyphens/>
        <w:rPr>
          <w:rFonts w:ascii="Times New Roman" w:hAnsi="Times New Roman" w:cs="Times New Roman"/>
          <w:sz w:val="28"/>
          <w:szCs w:val="28"/>
        </w:rPr>
      </w:pPr>
      <w:r>
        <w:rPr>
          <w:rFonts w:ascii="Times New Roman" w:hAnsi="Times New Roman" w:cs="Times New Roman"/>
          <w:sz w:val="28"/>
          <w:szCs w:val="28"/>
        </w:rPr>
        <w:t>Мероприятие 1.5. П</w:t>
      </w:r>
      <w:r w:rsidR="005D7496">
        <w:rPr>
          <w:rFonts w:ascii="Times New Roman" w:hAnsi="Times New Roman" w:cs="Times New Roman"/>
          <w:sz w:val="28"/>
          <w:szCs w:val="28"/>
        </w:rPr>
        <w:t>опуляризация самозанятости.</w:t>
      </w:r>
    </w:p>
    <w:p w:rsidR="00240CBA" w:rsidRDefault="00240CBA" w:rsidP="00D54FBE">
      <w:pPr>
        <w:rPr>
          <w:rFonts w:ascii="Times New Roman" w:hAnsi="Times New Roman" w:cs="Times New Roman"/>
          <w:sz w:val="28"/>
          <w:szCs w:val="28"/>
        </w:rPr>
      </w:pPr>
      <w:r>
        <w:rPr>
          <w:rFonts w:ascii="Times New Roman" w:hAnsi="Times New Roman" w:cs="Times New Roman"/>
          <w:sz w:val="28"/>
          <w:szCs w:val="28"/>
        </w:rPr>
        <w:t xml:space="preserve">Задача </w:t>
      </w:r>
      <w:r w:rsidR="005D7496">
        <w:rPr>
          <w:rFonts w:ascii="Times New Roman" w:hAnsi="Times New Roman" w:cs="Times New Roman"/>
          <w:sz w:val="28"/>
          <w:szCs w:val="28"/>
        </w:rPr>
        <w:t>2.</w:t>
      </w:r>
      <w:r w:rsidR="00FF14DE">
        <w:rPr>
          <w:rFonts w:ascii="Times New Roman" w:hAnsi="Times New Roman" w:cs="Times New Roman"/>
          <w:sz w:val="28"/>
          <w:szCs w:val="28"/>
        </w:rPr>
        <w:t xml:space="preserve"> </w:t>
      </w:r>
      <w:r w:rsidR="005D7496">
        <w:rPr>
          <w:rFonts w:ascii="Times New Roman" w:hAnsi="Times New Roman" w:cs="Times New Roman"/>
          <w:sz w:val="28"/>
          <w:szCs w:val="28"/>
        </w:rPr>
        <w:t>Повышение уровня предпринимательской грамотности, информационное и консультационное сопров</w:t>
      </w:r>
      <w:r>
        <w:rPr>
          <w:rFonts w:ascii="Times New Roman" w:hAnsi="Times New Roman" w:cs="Times New Roman"/>
          <w:sz w:val="28"/>
          <w:szCs w:val="28"/>
        </w:rPr>
        <w:t>ождение предпринимателей района.</w:t>
      </w:r>
    </w:p>
    <w:p w:rsidR="005D7496" w:rsidRDefault="00240CBA" w:rsidP="00D54FBE">
      <w:pPr>
        <w:suppressAutoHyphens/>
        <w:rPr>
          <w:rFonts w:ascii="Times New Roman" w:hAnsi="Times New Roman" w:cs="Times New Roman"/>
          <w:sz w:val="28"/>
          <w:szCs w:val="28"/>
        </w:rPr>
      </w:pPr>
      <w:r>
        <w:rPr>
          <w:rFonts w:ascii="Times New Roman" w:hAnsi="Times New Roman" w:cs="Times New Roman"/>
          <w:sz w:val="28"/>
          <w:szCs w:val="28"/>
        </w:rPr>
        <w:t>Мероприятие 2.1. П</w:t>
      </w:r>
      <w:r w:rsidR="005D7496">
        <w:rPr>
          <w:rFonts w:ascii="Times New Roman" w:hAnsi="Times New Roman" w:cs="Times New Roman"/>
          <w:sz w:val="28"/>
          <w:szCs w:val="28"/>
        </w:rPr>
        <w:t xml:space="preserve">роведение семинаров для предпринимателей совместно с Ростовским региональным агентством поддержки предпринимательства, налоговых органов, иных уполномоченных государственных органов, </w:t>
      </w:r>
      <w:r w:rsidR="005D7496">
        <w:rPr>
          <w:rFonts w:ascii="Times New Roman" w:hAnsi="Times New Roman" w:cs="Times New Roman"/>
          <w:kern w:val="2"/>
          <w:sz w:val="28"/>
          <w:szCs w:val="28"/>
        </w:rPr>
        <w:t>с</w:t>
      </w:r>
      <w:r w:rsidR="005D7496">
        <w:rPr>
          <w:rFonts w:ascii="Times New Roman" w:hAnsi="Times New Roman" w:cs="Times New Roman"/>
          <w:sz w:val="28"/>
          <w:szCs w:val="28"/>
        </w:rPr>
        <w:t xml:space="preserve"> целью информирования об изменениях в законодательств</w:t>
      </w:r>
      <w:r>
        <w:rPr>
          <w:rFonts w:ascii="Times New Roman" w:hAnsi="Times New Roman" w:cs="Times New Roman"/>
          <w:sz w:val="28"/>
          <w:szCs w:val="28"/>
        </w:rPr>
        <w:t>е, регулирующем ведение бизнеса.</w:t>
      </w:r>
    </w:p>
    <w:p w:rsidR="005D7496" w:rsidRDefault="00240CBA" w:rsidP="00D54FBE">
      <w:pPr>
        <w:suppressAutoHyphens/>
        <w:rPr>
          <w:rFonts w:ascii="Times New Roman" w:hAnsi="Times New Roman" w:cs="Times New Roman"/>
          <w:sz w:val="28"/>
          <w:szCs w:val="28"/>
        </w:rPr>
      </w:pPr>
      <w:r>
        <w:rPr>
          <w:rFonts w:ascii="Times New Roman" w:hAnsi="Times New Roman" w:cs="Times New Roman"/>
          <w:sz w:val="28"/>
          <w:szCs w:val="28"/>
        </w:rPr>
        <w:t>Мероприятие 2.2. Р</w:t>
      </w:r>
      <w:r w:rsidR="005D7496">
        <w:rPr>
          <w:rFonts w:ascii="Times New Roman" w:hAnsi="Times New Roman" w:cs="Times New Roman"/>
          <w:sz w:val="28"/>
          <w:szCs w:val="28"/>
        </w:rPr>
        <w:t>асширение источников информационного обеспечения развития малого и среднего предпринимательства с использованием информационных баз органов власти, социальных сетей, общественных организ</w:t>
      </w:r>
      <w:r>
        <w:rPr>
          <w:rFonts w:ascii="Times New Roman" w:hAnsi="Times New Roman" w:cs="Times New Roman"/>
          <w:sz w:val="28"/>
          <w:szCs w:val="28"/>
        </w:rPr>
        <w:t>аций, волонтерских организаций.</w:t>
      </w:r>
    </w:p>
    <w:p w:rsidR="005D7496" w:rsidRDefault="00240CBA" w:rsidP="00D54FBE">
      <w:pPr>
        <w:suppressAutoHyphens/>
        <w:rPr>
          <w:rFonts w:ascii="Times New Roman" w:hAnsi="Times New Roman" w:cs="Times New Roman"/>
          <w:sz w:val="28"/>
          <w:szCs w:val="28"/>
        </w:rPr>
      </w:pPr>
      <w:r>
        <w:rPr>
          <w:rFonts w:ascii="Times New Roman" w:hAnsi="Times New Roman" w:cs="Times New Roman"/>
          <w:sz w:val="28"/>
          <w:szCs w:val="28"/>
        </w:rPr>
        <w:t>Мероприятие 2.3. С</w:t>
      </w:r>
      <w:r w:rsidR="005D7496">
        <w:rPr>
          <w:rFonts w:ascii="Times New Roman" w:hAnsi="Times New Roman" w:cs="Times New Roman"/>
          <w:sz w:val="28"/>
          <w:szCs w:val="28"/>
        </w:rPr>
        <w:t>оздание единой информационной системы по вопросу развития и поддержки малого бизнеса.</w:t>
      </w:r>
    </w:p>
    <w:p w:rsidR="005D7496" w:rsidRDefault="00240CBA" w:rsidP="00D54FBE">
      <w:pPr>
        <w:rPr>
          <w:rFonts w:ascii="Times New Roman" w:hAnsi="Times New Roman" w:cs="Times New Roman"/>
          <w:sz w:val="28"/>
          <w:szCs w:val="28"/>
        </w:rPr>
      </w:pPr>
      <w:r>
        <w:rPr>
          <w:rFonts w:ascii="Times New Roman" w:hAnsi="Times New Roman" w:cs="Times New Roman"/>
          <w:sz w:val="28"/>
          <w:szCs w:val="28"/>
        </w:rPr>
        <w:t xml:space="preserve">Задача </w:t>
      </w:r>
      <w:r w:rsidR="005D7496">
        <w:rPr>
          <w:rFonts w:ascii="Times New Roman" w:hAnsi="Times New Roman" w:cs="Times New Roman"/>
          <w:sz w:val="28"/>
          <w:szCs w:val="28"/>
        </w:rPr>
        <w:t>3.</w:t>
      </w:r>
      <w:r w:rsidR="00FF14DE">
        <w:rPr>
          <w:rFonts w:ascii="Times New Roman" w:hAnsi="Times New Roman" w:cs="Times New Roman"/>
          <w:sz w:val="28"/>
          <w:szCs w:val="28"/>
        </w:rPr>
        <w:t xml:space="preserve"> </w:t>
      </w:r>
      <w:r w:rsidR="005D7496">
        <w:rPr>
          <w:rFonts w:ascii="Times New Roman" w:hAnsi="Times New Roman" w:cs="Times New Roman"/>
          <w:sz w:val="28"/>
          <w:szCs w:val="28"/>
        </w:rPr>
        <w:t>Содействие субъектам малого и среднего предпринимательства в реализации программ энергосбережения, повышения энергоэффективности и обеспечении до</w:t>
      </w:r>
      <w:r>
        <w:rPr>
          <w:rFonts w:ascii="Times New Roman" w:hAnsi="Times New Roman" w:cs="Times New Roman"/>
          <w:sz w:val="28"/>
          <w:szCs w:val="28"/>
        </w:rPr>
        <w:t>ступа к объектам инфраструктуры.</w:t>
      </w:r>
    </w:p>
    <w:p w:rsidR="005D7496" w:rsidRDefault="00240CBA" w:rsidP="00D54FBE">
      <w:pPr>
        <w:suppressAutoHyphens/>
        <w:rPr>
          <w:rFonts w:ascii="Times New Roman" w:hAnsi="Times New Roman" w:cs="Times New Roman"/>
          <w:sz w:val="28"/>
          <w:szCs w:val="28"/>
        </w:rPr>
      </w:pPr>
      <w:r>
        <w:rPr>
          <w:rFonts w:ascii="Times New Roman" w:hAnsi="Times New Roman" w:cs="Times New Roman"/>
          <w:sz w:val="28"/>
          <w:szCs w:val="28"/>
        </w:rPr>
        <w:t>Мероприятие 3.1. В</w:t>
      </w:r>
      <w:r w:rsidR="005D7496">
        <w:rPr>
          <w:rFonts w:ascii="Times New Roman" w:hAnsi="Times New Roman" w:cs="Times New Roman"/>
          <w:sz w:val="28"/>
          <w:szCs w:val="28"/>
        </w:rPr>
        <w:t>заимодействие с р</w:t>
      </w:r>
      <w:r>
        <w:rPr>
          <w:rFonts w:ascii="Times New Roman" w:hAnsi="Times New Roman" w:cs="Times New Roman"/>
          <w:sz w:val="28"/>
          <w:szCs w:val="28"/>
        </w:rPr>
        <w:t>есурсоснабжающими организациями.</w:t>
      </w:r>
    </w:p>
    <w:p w:rsidR="005D7496" w:rsidRDefault="00240CBA" w:rsidP="00D54FBE">
      <w:pPr>
        <w:suppressAutoHyphens/>
        <w:rPr>
          <w:rFonts w:ascii="Times New Roman" w:hAnsi="Times New Roman" w:cs="Times New Roman"/>
          <w:sz w:val="28"/>
          <w:szCs w:val="28"/>
        </w:rPr>
      </w:pPr>
      <w:r>
        <w:rPr>
          <w:rFonts w:ascii="Times New Roman" w:hAnsi="Times New Roman" w:cs="Times New Roman"/>
          <w:sz w:val="28"/>
          <w:szCs w:val="28"/>
        </w:rPr>
        <w:t>Мероприятие 3.2. М</w:t>
      </w:r>
      <w:r w:rsidR="005D7496">
        <w:rPr>
          <w:rFonts w:ascii="Times New Roman" w:hAnsi="Times New Roman" w:cs="Times New Roman"/>
          <w:sz w:val="28"/>
          <w:szCs w:val="28"/>
        </w:rPr>
        <w:t>ониторинг сложности подключения субъектов МСП к объектам инженерной инфраструктуры.</w:t>
      </w:r>
    </w:p>
    <w:p w:rsidR="005D7496" w:rsidRDefault="00240CBA" w:rsidP="00D54FBE">
      <w:pPr>
        <w:rPr>
          <w:rFonts w:ascii="Times New Roman" w:hAnsi="Times New Roman" w:cs="Times New Roman"/>
          <w:sz w:val="28"/>
          <w:szCs w:val="28"/>
        </w:rPr>
      </w:pPr>
      <w:r>
        <w:rPr>
          <w:rFonts w:ascii="Times New Roman" w:hAnsi="Times New Roman" w:cs="Times New Roman"/>
          <w:sz w:val="28"/>
          <w:szCs w:val="28"/>
        </w:rPr>
        <w:lastRenderedPageBreak/>
        <w:t xml:space="preserve">Задача </w:t>
      </w:r>
      <w:r w:rsidR="005D7496">
        <w:rPr>
          <w:rFonts w:ascii="Times New Roman" w:hAnsi="Times New Roman" w:cs="Times New Roman"/>
          <w:sz w:val="28"/>
          <w:szCs w:val="28"/>
        </w:rPr>
        <w:t>4.</w:t>
      </w:r>
      <w:r w:rsidR="00FF14DE">
        <w:rPr>
          <w:rFonts w:ascii="Times New Roman" w:hAnsi="Times New Roman" w:cs="Times New Roman"/>
          <w:sz w:val="28"/>
          <w:szCs w:val="28"/>
        </w:rPr>
        <w:t xml:space="preserve"> </w:t>
      </w:r>
      <w:r w:rsidR="005D7496">
        <w:rPr>
          <w:rFonts w:ascii="Times New Roman" w:hAnsi="Times New Roman" w:cs="Times New Roman"/>
          <w:sz w:val="28"/>
          <w:szCs w:val="28"/>
        </w:rPr>
        <w:t>Упрощение доступа субъектов малого и среднего предпринимательства, включая индивидуальных предпринимат</w:t>
      </w:r>
      <w:r>
        <w:rPr>
          <w:rFonts w:ascii="Times New Roman" w:hAnsi="Times New Roman" w:cs="Times New Roman"/>
          <w:sz w:val="28"/>
          <w:szCs w:val="28"/>
        </w:rPr>
        <w:t>елей к льготному финансированию.</w:t>
      </w:r>
    </w:p>
    <w:p w:rsidR="005D7496" w:rsidRDefault="00240CBA" w:rsidP="00D54FBE">
      <w:pPr>
        <w:suppressAutoHyphens/>
        <w:rPr>
          <w:rFonts w:ascii="Times New Roman" w:hAnsi="Times New Roman" w:cs="Times New Roman"/>
          <w:sz w:val="28"/>
          <w:szCs w:val="28"/>
        </w:rPr>
      </w:pPr>
      <w:r>
        <w:rPr>
          <w:rFonts w:ascii="Times New Roman" w:hAnsi="Times New Roman" w:cs="Times New Roman"/>
          <w:sz w:val="28"/>
          <w:szCs w:val="28"/>
        </w:rPr>
        <w:t>Мероприятие 4.1. П</w:t>
      </w:r>
      <w:r w:rsidR="005D7496">
        <w:rPr>
          <w:rFonts w:ascii="Times New Roman" w:hAnsi="Times New Roman" w:cs="Times New Roman"/>
          <w:sz w:val="28"/>
          <w:szCs w:val="28"/>
        </w:rPr>
        <w:t>ривлечение субъектов малого и среднего бизнеса Красносулинского района к участию в федеральных, областных и районных программах льготного кредитования (Ростовское региональное агентство поддержки предпринимательства, НКО «Гарантийный фонд РО», АО «Региональная лизинговая компания» Ростовской области, Микрокредитная компания Фонд местного ра</w:t>
      </w:r>
      <w:r>
        <w:rPr>
          <w:rFonts w:ascii="Times New Roman" w:hAnsi="Times New Roman" w:cs="Times New Roman"/>
          <w:sz w:val="28"/>
          <w:szCs w:val="28"/>
        </w:rPr>
        <w:t>звития Красносулинского района).</w:t>
      </w:r>
    </w:p>
    <w:p w:rsidR="005D7496" w:rsidRDefault="00240CBA" w:rsidP="00D54FBE">
      <w:pPr>
        <w:suppressAutoHyphens/>
        <w:rPr>
          <w:rFonts w:ascii="Times New Roman" w:hAnsi="Times New Roman" w:cs="Times New Roman"/>
          <w:sz w:val="28"/>
          <w:szCs w:val="28"/>
        </w:rPr>
      </w:pPr>
      <w:r>
        <w:rPr>
          <w:rFonts w:ascii="Times New Roman" w:hAnsi="Times New Roman" w:cs="Times New Roman"/>
          <w:sz w:val="28"/>
          <w:szCs w:val="28"/>
        </w:rPr>
        <w:t>Мероприятие 4.2. С</w:t>
      </w:r>
      <w:r w:rsidR="005D7496">
        <w:rPr>
          <w:rFonts w:ascii="Times New Roman" w:hAnsi="Times New Roman" w:cs="Times New Roman"/>
          <w:sz w:val="28"/>
          <w:szCs w:val="28"/>
        </w:rPr>
        <w:t>одействие в развитии системы кооперации и субконтрактации малых и средних предприятий с целью оптимизации процесса производства и повышения конкурентоспособности, как на уровне предп</w:t>
      </w:r>
      <w:r>
        <w:rPr>
          <w:rFonts w:ascii="Times New Roman" w:hAnsi="Times New Roman" w:cs="Times New Roman"/>
          <w:sz w:val="28"/>
          <w:szCs w:val="28"/>
        </w:rPr>
        <w:t>риятия, так и на уровне региона.</w:t>
      </w:r>
    </w:p>
    <w:p w:rsidR="005D7496" w:rsidRDefault="00240CBA" w:rsidP="00D54FBE">
      <w:pPr>
        <w:rPr>
          <w:rFonts w:ascii="Times New Roman" w:hAnsi="Times New Roman" w:cs="Times New Roman"/>
          <w:sz w:val="28"/>
          <w:szCs w:val="28"/>
        </w:rPr>
      </w:pPr>
      <w:r>
        <w:rPr>
          <w:rFonts w:ascii="Times New Roman" w:hAnsi="Times New Roman" w:cs="Times New Roman"/>
          <w:sz w:val="28"/>
          <w:szCs w:val="28"/>
        </w:rPr>
        <w:t xml:space="preserve">Задача </w:t>
      </w:r>
      <w:r w:rsidR="005D7496">
        <w:rPr>
          <w:rFonts w:ascii="Times New Roman" w:hAnsi="Times New Roman" w:cs="Times New Roman"/>
          <w:sz w:val="28"/>
          <w:szCs w:val="28"/>
        </w:rPr>
        <w:t>5.</w:t>
      </w:r>
      <w:r w:rsidR="00FF14DE">
        <w:rPr>
          <w:rFonts w:ascii="Times New Roman" w:hAnsi="Times New Roman" w:cs="Times New Roman"/>
          <w:sz w:val="28"/>
          <w:szCs w:val="28"/>
        </w:rPr>
        <w:t xml:space="preserve"> </w:t>
      </w:r>
      <w:r w:rsidR="005D7496">
        <w:rPr>
          <w:rFonts w:ascii="Times New Roman" w:hAnsi="Times New Roman" w:cs="Times New Roman"/>
          <w:sz w:val="28"/>
          <w:szCs w:val="28"/>
        </w:rPr>
        <w:t>Взаимодейс</w:t>
      </w:r>
      <w:r>
        <w:rPr>
          <w:rFonts w:ascii="Times New Roman" w:hAnsi="Times New Roman" w:cs="Times New Roman"/>
          <w:sz w:val="28"/>
          <w:szCs w:val="28"/>
        </w:rPr>
        <w:t>твие с банковскими учреждениями.</w:t>
      </w:r>
    </w:p>
    <w:p w:rsidR="005D7496" w:rsidRDefault="00240CBA" w:rsidP="00D54FBE">
      <w:pPr>
        <w:pStyle w:val="a3"/>
        <w:suppressAutoHyphens/>
        <w:ind w:left="0"/>
        <w:rPr>
          <w:rFonts w:ascii="Times New Roman" w:hAnsi="Times New Roman" w:cs="Times New Roman"/>
          <w:sz w:val="28"/>
          <w:szCs w:val="28"/>
        </w:rPr>
      </w:pPr>
      <w:r>
        <w:rPr>
          <w:rFonts w:ascii="Times New Roman" w:hAnsi="Times New Roman" w:cs="Times New Roman"/>
          <w:sz w:val="28"/>
          <w:szCs w:val="28"/>
        </w:rPr>
        <w:t>Мероприятие 5.1. П</w:t>
      </w:r>
      <w:r w:rsidR="005D7496">
        <w:rPr>
          <w:rFonts w:ascii="Times New Roman" w:hAnsi="Times New Roman" w:cs="Times New Roman"/>
          <w:sz w:val="28"/>
          <w:szCs w:val="28"/>
        </w:rPr>
        <w:t>роведение совместных мероприятий и семинаров по информированию предпринимателей об актуальных банковских и кредитных продуктах.</w:t>
      </w:r>
    </w:p>
    <w:p w:rsidR="005D7496" w:rsidRDefault="00240CBA" w:rsidP="00D54FBE">
      <w:pPr>
        <w:rPr>
          <w:rFonts w:ascii="Times New Roman" w:hAnsi="Times New Roman" w:cs="Times New Roman"/>
          <w:sz w:val="28"/>
          <w:szCs w:val="28"/>
        </w:rPr>
      </w:pPr>
      <w:r>
        <w:rPr>
          <w:rFonts w:ascii="Times New Roman" w:hAnsi="Times New Roman" w:cs="Times New Roman"/>
          <w:sz w:val="28"/>
          <w:szCs w:val="28"/>
        </w:rPr>
        <w:t xml:space="preserve">Задача </w:t>
      </w:r>
      <w:r w:rsidR="005D7496">
        <w:rPr>
          <w:rFonts w:ascii="Times New Roman" w:hAnsi="Times New Roman" w:cs="Times New Roman"/>
          <w:sz w:val="28"/>
          <w:szCs w:val="28"/>
        </w:rPr>
        <w:t>6.</w:t>
      </w:r>
      <w:r w:rsidR="00FF14DE">
        <w:rPr>
          <w:rFonts w:ascii="Times New Roman" w:hAnsi="Times New Roman" w:cs="Times New Roman"/>
          <w:sz w:val="28"/>
          <w:szCs w:val="28"/>
        </w:rPr>
        <w:t xml:space="preserve"> </w:t>
      </w:r>
      <w:r w:rsidR="005D7496">
        <w:rPr>
          <w:rFonts w:ascii="Times New Roman" w:hAnsi="Times New Roman" w:cs="Times New Roman"/>
          <w:sz w:val="28"/>
          <w:szCs w:val="28"/>
        </w:rPr>
        <w:t>Вовлечение граждан в п</w:t>
      </w:r>
      <w:r>
        <w:rPr>
          <w:rFonts w:ascii="Times New Roman" w:hAnsi="Times New Roman" w:cs="Times New Roman"/>
          <w:sz w:val="28"/>
          <w:szCs w:val="28"/>
        </w:rPr>
        <w:t>редпринимательскую деятельность.</w:t>
      </w:r>
    </w:p>
    <w:p w:rsidR="005D7496" w:rsidRDefault="00240CBA" w:rsidP="00D54FBE">
      <w:pPr>
        <w:suppressAutoHyphens/>
        <w:rPr>
          <w:rFonts w:ascii="Times New Roman" w:hAnsi="Times New Roman" w:cs="Times New Roman"/>
          <w:sz w:val="28"/>
          <w:szCs w:val="28"/>
        </w:rPr>
      </w:pPr>
      <w:r>
        <w:rPr>
          <w:rFonts w:ascii="Times New Roman" w:hAnsi="Times New Roman" w:cs="Times New Roman"/>
          <w:sz w:val="28"/>
          <w:szCs w:val="28"/>
        </w:rPr>
        <w:t>Мероприятие 6.1. П</w:t>
      </w:r>
      <w:r w:rsidR="005D7496">
        <w:rPr>
          <w:rFonts w:ascii="Times New Roman" w:hAnsi="Times New Roman" w:cs="Times New Roman"/>
          <w:sz w:val="28"/>
          <w:szCs w:val="28"/>
        </w:rPr>
        <w:t>опуляризация предпринимательской деятельности (в том числе через семинары, круглы</w:t>
      </w:r>
      <w:r>
        <w:rPr>
          <w:rFonts w:ascii="Times New Roman" w:hAnsi="Times New Roman" w:cs="Times New Roman"/>
          <w:sz w:val="28"/>
          <w:szCs w:val="28"/>
        </w:rPr>
        <w:t>е столы, конференции, выставки).</w:t>
      </w:r>
      <w:r w:rsidR="005D7496">
        <w:rPr>
          <w:rFonts w:ascii="Times New Roman" w:hAnsi="Times New Roman" w:cs="Times New Roman"/>
          <w:sz w:val="28"/>
          <w:szCs w:val="28"/>
        </w:rPr>
        <w:t xml:space="preserve"> </w:t>
      </w:r>
    </w:p>
    <w:p w:rsidR="005D7496" w:rsidRDefault="00240CBA" w:rsidP="00D54FBE">
      <w:pPr>
        <w:suppressAutoHyphens/>
        <w:rPr>
          <w:rFonts w:ascii="Times New Roman" w:hAnsi="Times New Roman" w:cs="Times New Roman"/>
          <w:sz w:val="28"/>
          <w:szCs w:val="28"/>
        </w:rPr>
      </w:pPr>
      <w:r>
        <w:rPr>
          <w:rFonts w:ascii="Times New Roman" w:hAnsi="Times New Roman" w:cs="Times New Roman"/>
          <w:sz w:val="28"/>
          <w:szCs w:val="28"/>
        </w:rPr>
        <w:t>Мероприятие 6.2. Ф</w:t>
      </w:r>
      <w:r w:rsidR="005D7496">
        <w:rPr>
          <w:rFonts w:ascii="Times New Roman" w:hAnsi="Times New Roman" w:cs="Times New Roman"/>
          <w:sz w:val="28"/>
          <w:szCs w:val="28"/>
        </w:rPr>
        <w:t>ормирование положительного образа предпринимателя и спроса населения района на товары и услуги, пр</w:t>
      </w:r>
      <w:r>
        <w:rPr>
          <w:rFonts w:ascii="Times New Roman" w:hAnsi="Times New Roman" w:cs="Times New Roman"/>
          <w:sz w:val="28"/>
          <w:szCs w:val="28"/>
        </w:rPr>
        <w:t>оизводимые предприятиями района.</w:t>
      </w:r>
    </w:p>
    <w:p w:rsidR="005D7496" w:rsidRDefault="00240CBA" w:rsidP="00D54FBE">
      <w:pPr>
        <w:suppressAutoHyphens/>
        <w:rPr>
          <w:rFonts w:ascii="Times New Roman" w:hAnsi="Times New Roman" w:cs="Times New Roman"/>
          <w:sz w:val="28"/>
          <w:szCs w:val="28"/>
        </w:rPr>
      </w:pPr>
      <w:r>
        <w:rPr>
          <w:rFonts w:ascii="Times New Roman" w:hAnsi="Times New Roman" w:cs="Times New Roman"/>
          <w:sz w:val="28"/>
          <w:szCs w:val="28"/>
        </w:rPr>
        <w:t>Мероприятие 6.3. С</w:t>
      </w:r>
      <w:r w:rsidR="005D7496">
        <w:rPr>
          <w:rFonts w:ascii="Times New Roman" w:hAnsi="Times New Roman" w:cs="Times New Roman"/>
          <w:sz w:val="28"/>
          <w:szCs w:val="28"/>
        </w:rPr>
        <w:t>тимулирование молодежного предпринимательства и активного участия молодежи в работе пред</w:t>
      </w:r>
      <w:r w:rsidR="006473C1">
        <w:rPr>
          <w:rFonts w:ascii="Times New Roman" w:hAnsi="Times New Roman" w:cs="Times New Roman"/>
          <w:sz w:val="28"/>
          <w:szCs w:val="28"/>
        </w:rPr>
        <w:t>принимательского сектора района.</w:t>
      </w:r>
    </w:p>
    <w:p w:rsidR="005D7496" w:rsidRDefault="006473C1" w:rsidP="00D54FBE">
      <w:pPr>
        <w:rPr>
          <w:rFonts w:ascii="Times New Roman" w:hAnsi="Times New Roman" w:cs="Times New Roman"/>
          <w:sz w:val="28"/>
          <w:szCs w:val="28"/>
        </w:rPr>
      </w:pPr>
      <w:r>
        <w:rPr>
          <w:rFonts w:ascii="Times New Roman" w:hAnsi="Times New Roman" w:cs="Times New Roman"/>
          <w:sz w:val="28"/>
          <w:szCs w:val="28"/>
        </w:rPr>
        <w:t xml:space="preserve">Задача </w:t>
      </w:r>
      <w:r w:rsidR="005D7496">
        <w:rPr>
          <w:rFonts w:ascii="Times New Roman" w:hAnsi="Times New Roman" w:cs="Times New Roman"/>
          <w:sz w:val="28"/>
          <w:szCs w:val="28"/>
        </w:rPr>
        <w:t>7.</w:t>
      </w:r>
      <w:r w:rsidR="00FF14DE">
        <w:rPr>
          <w:rFonts w:ascii="Times New Roman" w:hAnsi="Times New Roman" w:cs="Times New Roman"/>
          <w:sz w:val="28"/>
          <w:szCs w:val="28"/>
        </w:rPr>
        <w:t xml:space="preserve"> </w:t>
      </w:r>
      <w:r w:rsidR="005D7496">
        <w:rPr>
          <w:rFonts w:ascii="Times New Roman" w:hAnsi="Times New Roman" w:cs="Times New Roman"/>
          <w:sz w:val="28"/>
          <w:szCs w:val="28"/>
        </w:rPr>
        <w:t xml:space="preserve">Создание цифровой платформы для субъектов малого и среднего предпринимательства, ориентированной на поддержку производственной и сбытовой деятельности субъектов малого и среднего предпринимательства, включая </w:t>
      </w:r>
      <w:r>
        <w:rPr>
          <w:rFonts w:ascii="Times New Roman" w:hAnsi="Times New Roman" w:cs="Times New Roman"/>
          <w:sz w:val="28"/>
          <w:szCs w:val="28"/>
        </w:rPr>
        <w:t>индивидуальных предпринимателей.</w:t>
      </w:r>
    </w:p>
    <w:p w:rsidR="005D7496" w:rsidRDefault="006473C1" w:rsidP="00D54FBE">
      <w:pPr>
        <w:suppressAutoHyphens/>
        <w:rPr>
          <w:rFonts w:ascii="Times New Roman" w:hAnsi="Times New Roman" w:cs="Times New Roman"/>
          <w:sz w:val="28"/>
          <w:szCs w:val="28"/>
        </w:rPr>
      </w:pPr>
      <w:r>
        <w:rPr>
          <w:rFonts w:ascii="Times New Roman" w:hAnsi="Times New Roman" w:cs="Times New Roman"/>
          <w:sz w:val="28"/>
          <w:szCs w:val="28"/>
        </w:rPr>
        <w:t>Мероприятие 7.1. С</w:t>
      </w:r>
      <w:r w:rsidR="005D7496">
        <w:rPr>
          <w:rFonts w:ascii="Times New Roman" w:hAnsi="Times New Roman" w:cs="Times New Roman"/>
          <w:sz w:val="28"/>
          <w:szCs w:val="28"/>
        </w:rPr>
        <w:t>одействие в актуализации данных в аналитической системе для малого и среднего</w:t>
      </w:r>
      <w:r>
        <w:rPr>
          <w:rFonts w:ascii="Times New Roman" w:hAnsi="Times New Roman" w:cs="Times New Roman"/>
          <w:sz w:val="28"/>
          <w:szCs w:val="28"/>
        </w:rPr>
        <w:t xml:space="preserve"> бизнеса «Бизнес-навигатор МСП».</w:t>
      </w:r>
    </w:p>
    <w:p w:rsidR="005D7496" w:rsidRDefault="006473C1" w:rsidP="00D54FBE">
      <w:pPr>
        <w:suppressAutoHyphens/>
        <w:rPr>
          <w:rFonts w:ascii="Times New Roman" w:hAnsi="Times New Roman" w:cs="Times New Roman"/>
          <w:sz w:val="28"/>
          <w:szCs w:val="28"/>
        </w:rPr>
      </w:pPr>
      <w:r>
        <w:rPr>
          <w:rFonts w:ascii="Times New Roman" w:hAnsi="Times New Roman" w:cs="Times New Roman"/>
          <w:sz w:val="28"/>
          <w:szCs w:val="28"/>
        </w:rPr>
        <w:t>Мероприятие 7.2 Р</w:t>
      </w:r>
      <w:r w:rsidR="005D7496">
        <w:rPr>
          <w:rFonts w:ascii="Times New Roman" w:hAnsi="Times New Roman" w:cs="Times New Roman"/>
          <w:sz w:val="28"/>
          <w:szCs w:val="28"/>
        </w:rPr>
        <w:t>азвитие механизма предоставления государственны</w:t>
      </w:r>
      <w:r>
        <w:rPr>
          <w:rFonts w:ascii="Times New Roman" w:hAnsi="Times New Roman" w:cs="Times New Roman"/>
          <w:sz w:val="28"/>
          <w:szCs w:val="28"/>
        </w:rPr>
        <w:t>х услуг по принципу одного окна.</w:t>
      </w:r>
    </w:p>
    <w:p w:rsidR="005D7496" w:rsidRDefault="006473C1" w:rsidP="00D54FBE">
      <w:pPr>
        <w:suppressAutoHyphens/>
        <w:rPr>
          <w:rFonts w:ascii="Times New Roman" w:hAnsi="Times New Roman" w:cs="Times New Roman"/>
          <w:sz w:val="28"/>
          <w:szCs w:val="28"/>
        </w:rPr>
      </w:pPr>
      <w:r>
        <w:rPr>
          <w:rFonts w:ascii="Times New Roman" w:hAnsi="Times New Roman" w:cs="Times New Roman"/>
          <w:sz w:val="28"/>
          <w:szCs w:val="28"/>
        </w:rPr>
        <w:t>Мероприятие 7.3. С</w:t>
      </w:r>
      <w:r w:rsidR="005D7496">
        <w:rPr>
          <w:rFonts w:ascii="Times New Roman" w:hAnsi="Times New Roman" w:cs="Times New Roman"/>
          <w:sz w:val="28"/>
          <w:szCs w:val="28"/>
        </w:rPr>
        <w:t>одействие развитию экспортного потенциала предприятий малого и среднего бизнеса и продвижению их на внешние рынки.</w:t>
      </w:r>
    </w:p>
    <w:p w:rsidR="005D7496" w:rsidRDefault="006473C1" w:rsidP="00D54FBE">
      <w:pPr>
        <w:rPr>
          <w:rFonts w:ascii="Times New Roman" w:hAnsi="Times New Roman" w:cs="Times New Roman"/>
          <w:sz w:val="28"/>
          <w:szCs w:val="28"/>
        </w:rPr>
      </w:pPr>
      <w:r>
        <w:rPr>
          <w:rFonts w:ascii="Times New Roman" w:hAnsi="Times New Roman" w:cs="Times New Roman"/>
          <w:sz w:val="28"/>
          <w:szCs w:val="28"/>
        </w:rPr>
        <w:t xml:space="preserve">Задача </w:t>
      </w:r>
      <w:r w:rsidR="005D7496">
        <w:rPr>
          <w:rFonts w:ascii="Times New Roman" w:hAnsi="Times New Roman" w:cs="Times New Roman"/>
          <w:sz w:val="28"/>
          <w:szCs w:val="28"/>
        </w:rPr>
        <w:t>8.</w:t>
      </w:r>
      <w:r w:rsidR="00FF14DE">
        <w:rPr>
          <w:rFonts w:ascii="Times New Roman" w:hAnsi="Times New Roman" w:cs="Times New Roman"/>
          <w:sz w:val="28"/>
          <w:szCs w:val="28"/>
        </w:rPr>
        <w:t xml:space="preserve"> </w:t>
      </w:r>
      <w:r w:rsidR="005D7496">
        <w:rPr>
          <w:rFonts w:ascii="Times New Roman" w:hAnsi="Times New Roman" w:cs="Times New Roman"/>
          <w:sz w:val="28"/>
          <w:szCs w:val="28"/>
        </w:rPr>
        <w:t>Создание благоприятной среды для активизации и развития предпринимательской деятел</w:t>
      </w:r>
      <w:r>
        <w:rPr>
          <w:rFonts w:ascii="Times New Roman" w:hAnsi="Times New Roman" w:cs="Times New Roman"/>
          <w:sz w:val="28"/>
          <w:szCs w:val="28"/>
        </w:rPr>
        <w:t>ьности в производственной сфере.</w:t>
      </w:r>
    </w:p>
    <w:p w:rsidR="005D7496" w:rsidRDefault="006473C1" w:rsidP="00D54FBE">
      <w:pPr>
        <w:suppressAutoHyphens/>
        <w:rPr>
          <w:rFonts w:ascii="Times New Roman" w:hAnsi="Times New Roman" w:cs="Times New Roman"/>
          <w:b/>
          <w:bCs/>
          <w:i/>
          <w:iCs/>
          <w:sz w:val="28"/>
          <w:szCs w:val="28"/>
        </w:rPr>
      </w:pPr>
      <w:r>
        <w:rPr>
          <w:rFonts w:ascii="Times New Roman" w:hAnsi="Times New Roman" w:cs="Times New Roman"/>
          <w:sz w:val="28"/>
          <w:szCs w:val="28"/>
        </w:rPr>
        <w:lastRenderedPageBreak/>
        <w:t>Мероприятие 8.1. Ф</w:t>
      </w:r>
      <w:r w:rsidR="005D7496">
        <w:rPr>
          <w:rFonts w:ascii="Times New Roman" w:hAnsi="Times New Roman" w:cs="Times New Roman"/>
          <w:sz w:val="28"/>
          <w:szCs w:val="28"/>
        </w:rPr>
        <w:t>ормирование и актуализация реестра свободных площадок, которые могут быть использованы для создания промышленных предприяти</w:t>
      </w:r>
      <w:r>
        <w:rPr>
          <w:rFonts w:ascii="Times New Roman" w:hAnsi="Times New Roman" w:cs="Times New Roman"/>
          <w:sz w:val="28"/>
          <w:szCs w:val="28"/>
        </w:rPr>
        <w:t>й небольшого формата.</w:t>
      </w:r>
    </w:p>
    <w:p w:rsidR="005D7496" w:rsidRDefault="006473C1" w:rsidP="00D54FBE">
      <w:pPr>
        <w:suppressAutoHyphens/>
        <w:rPr>
          <w:rFonts w:ascii="Times New Roman" w:hAnsi="Times New Roman" w:cs="Times New Roman"/>
          <w:b/>
          <w:bCs/>
          <w:i/>
          <w:iCs/>
          <w:sz w:val="28"/>
          <w:szCs w:val="28"/>
        </w:rPr>
      </w:pPr>
      <w:r>
        <w:rPr>
          <w:rFonts w:ascii="Times New Roman" w:hAnsi="Times New Roman" w:cs="Times New Roman"/>
          <w:sz w:val="28"/>
          <w:szCs w:val="28"/>
        </w:rPr>
        <w:t>Мероприятие 8.2. С</w:t>
      </w:r>
      <w:r w:rsidR="005D7496">
        <w:rPr>
          <w:rFonts w:ascii="Times New Roman" w:hAnsi="Times New Roman" w:cs="Times New Roman"/>
          <w:sz w:val="28"/>
          <w:szCs w:val="28"/>
        </w:rPr>
        <w:t xml:space="preserve">оздание и тиражирование «банка идей», которое может способствовать реализации различных проектов в тех  направлениях и сферах, которые нужны Красносулинскому району. </w:t>
      </w:r>
    </w:p>
    <w:p w:rsidR="006473C1" w:rsidRDefault="006473C1" w:rsidP="00D54FBE">
      <w:pPr>
        <w:rPr>
          <w:rFonts w:ascii="Times New Roman" w:hAnsi="Times New Roman" w:cs="Times New Roman"/>
          <w:sz w:val="28"/>
          <w:szCs w:val="28"/>
        </w:rPr>
      </w:pPr>
      <w:r>
        <w:rPr>
          <w:rFonts w:ascii="Times New Roman" w:hAnsi="Times New Roman" w:cs="Times New Roman"/>
          <w:sz w:val="28"/>
          <w:szCs w:val="28"/>
        </w:rPr>
        <w:t xml:space="preserve">Задача </w:t>
      </w:r>
      <w:r w:rsidR="005D7496">
        <w:rPr>
          <w:rFonts w:ascii="Times New Roman" w:hAnsi="Times New Roman" w:cs="Times New Roman"/>
          <w:sz w:val="28"/>
          <w:szCs w:val="28"/>
        </w:rPr>
        <w:t>9.</w:t>
      </w:r>
      <w:r w:rsidR="00FF14DE">
        <w:rPr>
          <w:rFonts w:ascii="Times New Roman" w:hAnsi="Times New Roman" w:cs="Times New Roman"/>
          <w:sz w:val="28"/>
          <w:szCs w:val="28"/>
        </w:rPr>
        <w:t xml:space="preserve"> </w:t>
      </w:r>
      <w:r w:rsidR="005D7496">
        <w:rPr>
          <w:rFonts w:ascii="Times New Roman" w:hAnsi="Times New Roman" w:cs="Times New Roman"/>
          <w:sz w:val="28"/>
          <w:szCs w:val="28"/>
        </w:rPr>
        <w:t xml:space="preserve">Развитие </w:t>
      </w:r>
      <w:r>
        <w:rPr>
          <w:rFonts w:ascii="Times New Roman" w:hAnsi="Times New Roman" w:cs="Times New Roman"/>
          <w:sz w:val="28"/>
          <w:szCs w:val="28"/>
        </w:rPr>
        <w:t>социального предпринимательства.</w:t>
      </w:r>
    </w:p>
    <w:p w:rsidR="005D7496" w:rsidRDefault="006473C1" w:rsidP="00D54FBE">
      <w:pPr>
        <w:rPr>
          <w:rFonts w:ascii="Times New Roman" w:hAnsi="Times New Roman" w:cs="Times New Roman"/>
          <w:sz w:val="28"/>
          <w:szCs w:val="28"/>
        </w:rPr>
      </w:pPr>
      <w:r>
        <w:rPr>
          <w:rFonts w:ascii="Times New Roman" w:hAnsi="Times New Roman" w:cs="Times New Roman"/>
          <w:sz w:val="28"/>
          <w:szCs w:val="28"/>
        </w:rPr>
        <w:t>Мероприятие 9.1. В</w:t>
      </w:r>
      <w:r w:rsidR="005D7496">
        <w:rPr>
          <w:rFonts w:ascii="Times New Roman" w:hAnsi="Times New Roman" w:cs="Times New Roman"/>
          <w:sz w:val="28"/>
          <w:szCs w:val="28"/>
        </w:rPr>
        <w:t>заимодействие с институтами развития в сфере социального предпринимательства (Общероссийская общественная о</w:t>
      </w:r>
      <w:r>
        <w:rPr>
          <w:rFonts w:ascii="Times New Roman" w:hAnsi="Times New Roman" w:cs="Times New Roman"/>
          <w:sz w:val="28"/>
          <w:szCs w:val="28"/>
        </w:rPr>
        <w:t>рганизация МСП «Опора России»).</w:t>
      </w:r>
    </w:p>
    <w:p w:rsidR="005D7496" w:rsidRDefault="006473C1" w:rsidP="00D54FBE">
      <w:pPr>
        <w:suppressAutoHyphens/>
        <w:rPr>
          <w:rFonts w:ascii="Times New Roman" w:hAnsi="Times New Roman" w:cs="Times New Roman"/>
          <w:sz w:val="28"/>
          <w:szCs w:val="28"/>
        </w:rPr>
      </w:pPr>
      <w:r>
        <w:rPr>
          <w:rFonts w:ascii="Times New Roman" w:hAnsi="Times New Roman" w:cs="Times New Roman"/>
          <w:sz w:val="28"/>
          <w:szCs w:val="28"/>
        </w:rPr>
        <w:t>Мероприятие 9.2. П</w:t>
      </w:r>
      <w:r w:rsidR="005D7496">
        <w:rPr>
          <w:rFonts w:ascii="Times New Roman" w:hAnsi="Times New Roman" w:cs="Times New Roman"/>
          <w:sz w:val="28"/>
          <w:szCs w:val="28"/>
        </w:rPr>
        <w:t xml:space="preserve">опуляризация </w:t>
      </w:r>
      <w:r>
        <w:rPr>
          <w:rFonts w:ascii="Times New Roman" w:hAnsi="Times New Roman" w:cs="Times New Roman"/>
          <w:sz w:val="28"/>
          <w:szCs w:val="28"/>
        </w:rPr>
        <w:t>социального предпринимательства.</w:t>
      </w:r>
    </w:p>
    <w:p w:rsidR="005D7496" w:rsidRDefault="006473C1" w:rsidP="00D54FBE">
      <w:pPr>
        <w:suppressAutoHyphens/>
        <w:rPr>
          <w:rFonts w:ascii="Times New Roman" w:hAnsi="Times New Roman" w:cs="Times New Roman"/>
          <w:sz w:val="28"/>
          <w:szCs w:val="28"/>
        </w:rPr>
      </w:pPr>
      <w:r>
        <w:rPr>
          <w:rFonts w:ascii="Times New Roman" w:hAnsi="Times New Roman" w:cs="Times New Roman"/>
          <w:sz w:val="28"/>
          <w:szCs w:val="28"/>
        </w:rPr>
        <w:t>Мероприятие 9.3. П</w:t>
      </w:r>
      <w:r w:rsidR="005D7496">
        <w:rPr>
          <w:rFonts w:ascii="Times New Roman" w:hAnsi="Times New Roman" w:cs="Times New Roman"/>
          <w:sz w:val="28"/>
          <w:szCs w:val="28"/>
        </w:rPr>
        <w:t>ривлечение субъектов МСП к уча</w:t>
      </w:r>
      <w:r>
        <w:rPr>
          <w:rFonts w:ascii="Times New Roman" w:hAnsi="Times New Roman" w:cs="Times New Roman"/>
          <w:sz w:val="28"/>
          <w:szCs w:val="28"/>
        </w:rPr>
        <w:t>стию в благотворительных акциях.</w:t>
      </w:r>
    </w:p>
    <w:p w:rsidR="005D7496" w:rsidRDefault="006473C1" w:rsidP="00D54FBE">
      <w:pPr>
        <w:suppressAutoHyphens/>
        <w:rPr>
          <w:rFonts w:ascii="Times New Roman" w:hAnsi="Times New Roman" w:cs="Times New Roman"/>
          <w:sz w:val="28"/>
          <w:szCs w:val="28"/>
        </w:rPr>
      </w:pPr>
      <w:r>
        <w:rPr>
          <w:rFonts w:ascii="Times New Roman" w:hAnsi="Times New Roman" w:cs="Times New Roman"/>
          <w:sz w:val="28"/>
          <w:szCs w:val="28"/>
        </w:rPr>
        <w:t>Мероприятие 9.4. П</w:t>
      </w:r>
      <w:r w:rsidR="005D7496">
        <w:rPr>
          <w:rFonts w:ascii="Times New Roman" w:hAnsi="Times New Roman" w:cs="Times New Roman"/>
          <w:sz w:val="28"/>
          <w:szCs w:val="28"/>
        </w:rPr>
        <w:t>овышение качества бизнес – среды.</w:t>
      </w:r>
    </w:p>
    <w:p w:rsidR="005D7496" w:rsidRPr="00F06C5A" w:rsidRDefault="005D7496" w:rsidP="00D54FBE">
      <w:pPr>
        <w:rPr>
          <w:rFonts w:ascii="Times New Roman" w:hAnsi="Times New Roman" w:cs="Times New Roman"/>
          <w:bCs/>
          <w:sz w:val="28"/>
          <w:szCs w:val="28"/>
        </w:rPr>
      </w:pPr>
      <w:r w:rsidRPr="00F06C5A">
        <w:rPr>
          <w:rFonts w:ascii="Times New Roman" w:hAnsi="Times New Roman" w:cs="Times New Roman"/>
          <w:bCs/>
          <w:sz w:val="28"/>
          <w:szCs w:val="28"/>
        </w:rPr>
        <w:t>Стра</w:t>
      </w:r>
      <w:r w:rsidR="00F06C5A" w:rsidRPr="00F06C5A">
        <w:rPr>
          <w:rFonts w:ascii="Times New Roman" w:hAnsi="Times New Roman" w:cs="Times New Roman"/>
          <w:bCs/>
          <w:sz w:val="28"/>
          <w:szCs w:val="28"/>
        </w:rPr>
        <w:t>тегическая проектная инициатива 1 «</w:t>
      </w:r>
      <w:r w:rsidRPr="00F06C5A">
        <w:rPr>
          <w:rFonts w:ascii="Times New Roman" w:hAnsi="Times New Roman" w:cs="Times New Roman"/>
          <w:bCs/>
          <w:sz w:val="28"/>
          <w:szCs w:val="28"/>
        </w:rPr>
        <w:t>Увеличение сегмента промышленности в структуре малого и среднего б</w:t>
      </w:r>
      <w:r w:rsidR="00F06C5A" w:rsidRPr="00F06C5A">
        <w:rPr>
          <w:rFonts w:ascii="Times New Roman" w:hAnsi="Times New Roman" w:cs="Times New Roman"/>
          <w:bCs/>
          <w:sz w:val="28"/>
          <w:szCs w:val="28"/>
        </w:rPr>
        <w:t>изнеса Красносулинского района».</w:t>
      </w:r>
    </w:p>
    <w:p w:rsidR="005D7496" w:rsidRPr="00F06C5A" w:rsidRDefault="005D7496" w:rsidP="00D54FBE">
      <w:pPr>
        <w:rPr>
          <w:rFonts w:ascii="Times New Roman" w:hAnsi="Times New Roman" w:cs="Times New Roman"/>
          <w:bCs/>
          <w:sz w:val="28"/>
          <w:szCs w:val="28"/>
        </w:rPr>
      </w:pPr>
      <w:r w:rsidRPr="00F06C5A">
        <w:rPr>
          <w:rFonts w:ascii="Times New Roman" w:hAnsi="Times New Roman" w:cs="Times New Roman"/>
          <w:bCs/>
          <w:sz w:val="28"/>
          <w:szCs w:val="28"/>
        </w:rPr>
        <w:t>Возможность:</w:t>
      </w:r>
    </w:p>
    <w:p w:rsidR="005D7496" w:rsidRDefault="00F06C5A" w:rsidP="00D54FBE">
      <w:pPr>
        <w:rPr>
          <w:rFonts w:ascii="Times New Roman" w:hAnsi="Times New Roman" w:cs="Times New Roman"/>
          <w:sz w:val="28"/>
          <w:szCs w:val="28"/>
        </w:rPr>
      </w:pPr>
      <w:r>
        <w:rPr>
          <w:rFonts w:ascii="Times New Roman" w:hAnsi="Times New Roman" w:cs="Times New Roman"/>
          <w:sz w:val="28"/>
          <w:szCs w:val="28"/>
        </w:rPr>
        <w:t>в</w:t>
      </w:r>
      <w:r w:rsidR="005D7496">
        <w:rPr>
          <w:rFonts w:ascii="Times New Roman" w:hAnsi="Times New Roman" w:cs="Times New Roman"/>
          <w:sz w:val="28"/>
          <w:szCs w:val="28"/>
        </w:rPr>
        <w:t>ыйти на передовые позиции Восточно-Донбасском полюсе роста по уровню развития микро, малого и среднего бизнеса в сфере легкой промышленности и обрабатывающего производства.</w:t>
      </w:r>
    </w:p>
    <w:p w:rsidR="005D7496" w:rsidRPr="00F06C5A" w:rsidRDefault="005D7496" w:rsidP="00D54FBE">
      <w:pPr>
        <w:rPr>
          <w:rFonts w:ascii="Times New Roman" w:hAnsi="Times New Roman" w:cs="Times New Roman"/>
          <w:bCs/>
          <w:sz w:val="28"/>
          <w:szCs w:val="28"/>
        </w:rPr>
      </w:pPr>
      <w:r w:rsidRPr="00F06C5A">
        <w:rPr>
          <w:rFonts w:ascii="Times New Roman" w:hAnsi="Times New Roman" w:cs="Times New Roman"/>
          <w:bCs/>
          <w:sz w:val="28"/>
          <w:szCs w:val="28"/>
        </w:rPr>
        <w:t>Основные параметры:</w:t>
      </w:r>
    </w:p>
    <w:p w:rsidR="005D7496" w:rsidRDefault="00F06C5A" w:rsidP="00D54FBE">
      <w:pPr>
        <w:suppressAutoHyphens/>
        <w:rPr>
          <w:rFonts w:ascii="Times New Roman" w:hAnsi="Times New Roman" w:cs="Times New Roman"/>
          <w:sz w:val="28"/>
          <w:szCs w:val="28"/>
        </w:rPr>
      </w:pPr>
      <w:r>
        <w:rPr>
          <w:rFonts w:ascii="Times New Roman" w:hAnsi="Times New Roman" w:cs="Times New Roman"/>
          <w:sz w:val="28"/>
          <w:szCs w:val="28"/>
        </w:rPr>
        <w:t>1.</w:t>
      </w:r>
      <w:r w:rsidR="00FF14DE">
        <w:rPr>
          <w:rFonts w:ascii="Times New Roman" w:hAnsi="Times New Roman" w:cs="Times New Roman"/>
          <w:sz w:val="28"/>
          <w:szCs w:val="28"/>
        </w:rPr>
        <w:t xml:space="preserve"> </w:t>
      </w:r>
      <w:r w:rsidR="005D7496">
        <w:rPr>
          <w:rFonts w:ascii="Times New Roman" w:hAnsi="Times New Roman" w:cs="Times New Roman"/>
          <w:sz w:val="28"/>
          <w:szCs w:val="28"/>
        </w:rPr>
        <w:t>Повышение специализации МСП в производстве продукции низкотехнологичных отраслей:</w:t>
      </w:r>
    </w:p>
    <w:p w:rsidR="005D7496" w:rsidRDefault="005D7496" w:rsidP="00D54FBE">
      <w:pPr>
        <w:suppressAutoHyphens/>
        <w:rPr>
          <w:rFonts w:ascii="Times New Roman" w:hAnsi="Times New Roman" w:cs="Times New Roman"/>
          <w:sz w:val="28"/>
          <w:szCs w:val="28"/>
        </w:rPr>
      </w:pPr>
      <w:r>
        <w:rPr>
          <w:rFonts w:ascii="Times New Roman" w:hAnsi="Times New Roman" w:cs="Times New Roman"/>
          <w:sz w:val="28"/>
          <w:szCs w:val="28"/>
        </w:rPr>
        <w:t>пищевая продукция, напитки;</w:t>
      </w:r>
    </w:p>
    <w:p w:rsidR="005D7496" w:rsidRDefault="005D7496" w:rsidP="00D54FBE">
      <w:pPr>
        <w:suppressAutoHyphens/>
        <w:rPr>
          <w:rFonts w:ascii="Times New Roman" w:hAnsi="Times New Roman" w:cs="Times New Roman"/>
          <w:sz w:val="28"/>
          <w:szCs w:val="28"/>
        </w:rPr>
      </w:pPr>
      <w:r>
        <w:rPr>
          <w:rFonts w:ascii="Times New Roman" w:hAnsi="Times New Roman" w:cs="Times New Roman"/>
          <w:sz w:val="28"/>
          <w:szCs w:val="28"/>
        </w:rPr>
        <w:t>швейное производство.</w:t>
      </w:r>
    </w:p>
    <w:p w:rsidR="005D7496" w:rsidRDefault="00F06C5A" w:rsidP="00D54FBE">
      <w:pPr>
        <w:suppressAutoHyphens/>
        <w:rPr>
          <w:rFonts w:ascii="Times New Roman" w:hAnsi="Times New Roman" w:cs="Times New Roman"/>
          <w:sz w:val="28"/>
          <w:szCs w:val="28"/>
        </w:rPr>
      </w:pPr>
      <w:r>
        <w:rPr>
          <w:rFonts w:ascii="Times New Roman" w:hAnsi="Times New Roman" w:cs="Times New Roman"/>
          <w:sz w:val="28"/>
          <w:szCs w:val="28"/>
        </w:rPr>
        <w:t>2.</w:t>
      </w:r>
      <w:r w:rsidR="00FF14DE">
        <w:rPr>
          <w:rFonts w:ascii="Times New Roman" w:hAnsi="Times New Roman" w:cs="Times New Roman"/>
          <w:sz w:val="28"/>
          <w:szCs w:val="28"/>
        </w:rPr>
        <w:t xml:space="preserve"> </w:t>
      </w:r>
      <w:r w:rsidR="005D7496">
        <w:rPr>
          <w:rFonts w:ascii="Times New Roman" w:hAnsi="Times New Roman" w:cs="Times New Roman"/>
          <w:sz w:val="28"/>
          <w:szCs w:val="28"/>
        </w:rPr>
        <w:t>Повышение специализации МСП в производстве продукции среднетехнологичных отраслей:</w:t>
      </w:r>
    </w:p>
    <w:p w:rsidR="005D7496" w:rsidRDefault="005D7496" w:rsidP="00D54FBE">
      <w:pPr>
        <w:suppressAutoHyphens/>
        <w:rPr>
          <w:rFonts w:ascii="Times New Roman" w:hAnsi="Times New Roman" w:cs="Times New Roman"/>
          <w:sz w:val="28"/>
          <w:szCs w:val="28"/>
        </w:rPr>
      </w:pPr>
      <w:r>
        <w:rPr>
          <w:rFonts w:ascii="Times New Roman" w:hAnsi="Times New Roman" w:cs="Times New Roman"/>
          <w:sz w:val="28"/>
          <w:szCs w:val="28"/>
        </w:rPr>
        <w:t>мукомольно-крупяное производство;</w:t>
      </w:r>
    </w:p>
    <w:p w:rsidR="005D7496" w:rsidRDefault="005D7496" w:rsidP="00D54FBE">
      <w:pPr>
        <w:suppressAutoHyphens/>
        <w:rPr>
          <w:rFonts w:ascii="Times New Roman" w:hAnsi="Times New Roman" w:cs="Times New Roman"/>
          <w:sz w:val="28"/>
          <w:szCs w:val="28"/>
        </w:rPr>
      </w:pPr>
      <w:r>
        <w:rPr>
          <w:rFonts w:ascii="Times New Roman" w:hAnsi="Times New Roman" w:cs="Times New Roman"/>
          <w:sz w:val="28"/>
          <w:szCs w:val="28"/>
        </w:rPr>
        <w:t>переработка сельскохозяйственной продукции (консервирование и сушка овощей);</w:t>
      </w:r>
    </w:p>
    <w:p w:rsidR="005D7496" w:rsidRDefault="005D7496" w:rsidP="00D54FBE">
      <w:pPr>
        <w:suppressAutoHyphens/>
        <w:rPr>
          <w:rFonts w:ascii="Times New Roman" w:hAnsi="Times New Roman" w:cs="Times New Roman"/>
          <w:sz w:val="28"/>
          <w:szCs w:val="28"/>
        </w:rPr>
      </w:pPr>
      <w:r>
        <w:rPr>
          <w:rFonts w:ascii="Times New Roman" w:hAnsi="Times New Roman" w:cs="Times New Roman"/>
          <w:sz w:val="28"/>
          <w:szCs w:val="28"/>
        </w:rPr>
        <w:t xml:space="preserve">строительные материалы </w:t>
      </w:r>
      <w:r w:rsidR="00B57066">
        <w:rPr>
          <w:rFonts w:ascii="Times New Roman" w:hAnsi="Times New Roman" w:cs="Times New Roman"/>
          <w:sz w:val="28"/>
          <w:szCs w:val="28"/>
        </w:rPr>
        <w:t>и готовые металлические изделия.</w:t>
      </w:r>
    </w:p>
    <w:p w:rsidR="005D7496" w:rsidRDefault="00F06C5A" w:rsidP="00D54FBE">
      <w:pPr>
        <w:suppressAutoHyphens/>
        <w:rPr>
          <w:rFonts w:ascii="Times New Roman" w:hAnsi="Times New Roman" w:cs="Times New Roman"/>
          <w:sz w:val="28"/>
          <w:szCs w:val="28"/>
        </w:rPr>
      </w:pPr>
      <w:r>
        <w:rPr>
          <w:rFonts w:ascii="Times New Roman" w:hAnsi="Times New Roman" w:cs="Times New Roman"/>
          <w:sz w:val="28"/>
          <w:szCs w:val="28"/>
        </w:rPr>
        <w:t>3.</w:t>
      </w:r>
      <w:r w:rsidR="00FF14DE">
        <w:rPr>
          <w:rFonts w:ascii="Times New Roman" w:hAnsi="Times New Roman" w:cs="Times New Roman"/>
          <w:sz w:val="28"/>
          <w:szCs w:val="28"/>
        </w:rPr>
        <w:t xml:space="preserve"> </w:t>
      </w:r>
      <w:r w:rsidR="005D7496">
        <w:rPr>
          <w:rFonts w:ascii="Times New Roman" w:hAnsi="Times New Roman" w:cs="Times New Roman"/>
          <w:sz w:val="28"/>
          <w:szCs w:val="28"/>
        </w:rPr>
        <w:t>Повышение специализации МСП в производстве продукции высокотехнологичных отраслей:</w:t>
      </w:r>
    </w:p>
    <w:p w:rsidR="005D7496" w:rsidRDefault="005D7496" w:rsidP="00D54FBE">
      <w:pPr>
        <w:suppressAutoHyphens/>
        <w:rPr>
          <w:rFonts w:ascii="Times New Roman" w:hAnsi="Times New Roman" w:cs="Times New Roman"/>
          <w:sz w:val="28"/>
          <w:szCs w:val="28"/>
        </w:rPr>
      </w:pPr>
      <w:r>
        <w:rPr>
          <w:rFonts w:ascii="Times New Roman" w:hAnsi="Times New Roman" w:cs="Times New Roman"/>
          <w:sz w:val="28"/>
          <w:szCs w:val="28"/>
        </w:rPr>
        <w:t xml:space="preserve">энергетика и энергосбережение. </w:t>
      </w:r>
    </w:p>
    <w:p w:rsidR="005D7496" w:rsidRDefault="00F06C5A" w:rsidP="00D54FBE">
      <w:pPr>
        <w:suppressAutoHyphens/>
        <w:rPr>
          <w:rFonts w:ascii="Times New Roman" w:hAnsi="Times New Roman" w:cs="Times New Roman"/>
          <w:sz w:val="28"/>
          <w:szCs w:val="28"/>
        </w:rPr>
      </w:pPr>
      <w:r>
        <w:rPr>
          <w:rFonts w:ascii="Times New Roman" w:hAnsi="Times New Roman" w:cs="Times New Roman"/>
          <w:sz w:val="28"/>
          <w:szCs w:val="28"/>
        </w:rPr>
        <w:t>4.</w:t>
      </w:r>
      <w:r w:rsidR="00FF14DE">
        <w:rPr>
          <w:rFonts w:ascii="Times New Roman" w:hAnsi="Times New Roman" w:cs="Times New Roman"/>
          <w:sz w:val="28"/>
          <w:szCs w:val="28"/>
        </w:rPr>
        <w:t xml:space="preserve"> </w:t>
      </w:r>
      <w:r w:rsidR="005D7496">
        <w:rPr>
          <w:rFonts w:ascii="Times New Roman" w:hAnsi="Times New Roman" w:cs="Times New Roman"/>
          <w:sz w:val="28"/>
          <w:szCs w:val="28"/>
        </w:rPr>
        <w:t>Активизация взаимодействия с федеральными и областными институтами развития в сфере социального предпринимательства. Участие в конкурсах и грантах Правительства Ростовской области по повышению имиджа социального предпринимательства.</w:t>
      </w:r>
    </w:p>
    <w:p w:rsidR="005D7496" w:rsidRDefault="00F06C5A" w:rsidP="00D54FBE">
      <w:pPr>
        <w:suppressAutoHyphens/>
        <w:rPr>
          <w:rFonts w:ascii="Times New Roman" w:hAnsi="Times New Roman" w:cs="Times New Roman"/>
          <w:sz w:val="28"/>
          <w:szCs w:val="28"/>
        </w:rPr>
      </w:pPr>
      <w:r>
        <w:rPr>
          <w:rFonts w:ascii="Times New Roman" w:hAnsi="Times New Roman" w:cs="Times New Roman"/>
          <w:sz w:val="28"/>
          <w:szCs w:val="28"/>
        </w:rPr>
        <w:lastRenderedPageBreak/>
        <w:t>5.</w:t>
      </w:r>
      <w:r w:rsidR="00FF14DE">
        <w:rPr>
          <w:rFonts w:ascii="Times New Roman" w:hAnsi="Times New Roman" w:cs="Times New Roman"/>
          <w:sz w:val="28"/>
          <w:szCs w:val="28"/>
        </w:rPr>
        <w:t xml:space="preserve"> </w:t>
      </w:r>
      <w:r w:rsidR="005D7496">
        <w:rPr>
          <w:rFonts w:ascii="Times New Roman" w:hAnsi="Times New Roman" w:cs="Times New Roman"/>
          <w:sz w:val="28"/>
          <w:szCs w:val="28"/>
        </w:rPr>
        <w:t>Привлечение субъектов МСП к реализации механизмов государственно-частного и муниципально-частного партнерства.</w:t>
      </w:r>
    </w:p>
    <w:p w:rsidR="005D7496" w:rsidRDefault="00F06C5A" w:rsidP="00D54FBE">
      <w:pPr>
        <w:suppressAutoHyphens/>
        <w:rPr>
          <w:rFonts w:ascii="Times New Roman" w:hAnsi="Times New Roman" w:cs="Times New Roman"/>
          <w:sz w:val="28"/>
          <w:szCs w:val="28"/>
        </w:rPr>
      </w:pPr>
      <w:r>
        <w:rPr>
          <w:rFonts w:ascii="Times New Roman" w:hAnsi="Times New Roman" w:cs="Times New Roman"/>
          <w:sz w:val="28"/>
          <w:szCs w:val="28"/>
        </w:rPr>
        <w:t>6.</w:t>
      </w:r>
      <w:r w:rsidR="00FF14DE">
        <w:rPr>
          <w:rFonts w:ascii="Times New Roman" w:hAnsi="Times New Roman" w:cs="Times New Roman"/>
          <w:sz w:val="28"/>
          <w:szCs w:val="28"/>
        </w:rPr>
        <w:t xml:space="preserve"> </w:t>
      </w:r>
      <w:r w:rsidR="005D7496">
        <w:rPr>
          <w:rFonts w:ascii="Times New Roman" w:hAnsi="Times New Roman" w:cs="Times New Roman"/>
          <w:sz w:val="28"/>
          <w:szCs w:val="28"/>
        </w:rPr>
        <w:t>Увеличение численности занятых в сфере малого и среднего предпринимательства (с учетом индивидуальных предпринимателей), до 6000 человек к 2030 году.</w:t>
      </w:r>
    </w:p>
    <w:p w:rsidR="005D7496" w:rsidRDefault="00F06C5A" w:rsidP="00D54FBE">
      <w:pPr>
        <w:suppressAutoHyphens/>
        <w:rPr>
          <w:rFonts w:ascii="Times New Roman" w:hAnsi="Times New Roman" w:cs="Times New Roman"/>
          <w:sz w:val="28"/>
          <w:szCs w:val="28"/>
        </w:rPr>
      </w:pPr>
      <w:r>
        <w:rPr>
          <w:rFonts w:ascii="Times New Roman" w:hAnsi="Times New Roman" w:cs="Times New Roman"/>
          <w:sz w:val="28"/>
          <w:szCs w:val="28"/>
        </w:rPr>
        <w:t>7.</w:t>
      </w:r>
      <w:r w:rsidR="00FF14DE">
        <w:rPr>
          <w:rFonts w:ascii="Times New Roman" w:hAnsi="Times New Roman" w:cs="Times New Roman"/>
          <w:sz w:val="28"/>
          <w:szCs w:val="28"/>
        </w:rPr>
        <w:t xml:space="preserve"> </w:t>
      </w:r>
      <w:r w:rsidR="005D7496">
        <w:rPr>
          <w:rFonts w:ascii="Times New Roman" w:hAnsi="Times New Roman" w:cs="Times New Roman"/>
          <w:sz w:val="28"/>
          <w:szCs w:val="28"/>
        </w:rPr>
        <w:t xml:space="preserve">Увеличение доли субъектов малого и среднего предпринимательства, занятых в сфере обрабатывающего производства и промышленности, в общей численности </w:t>
      </w:r>
      <w:r w:rsidR="005D7496" w:rsidRPr="00FF14DE">
        <w:rPr>
          <w:rFonts w:ascii="Times New Roman" w:hAnsi="Times New Roman" w:cs="Times New Roman"/>
          <w:sz w:val="28"/>
          <w:szCs w:val="28"/>
        </w:rPr>
        <w:t xml:space="preserve">субъектов МСП (без учета индивидуальных предпринимателей) к 2030 году до 22,0 </w:t>
      </w:r>
      <w:r w:rsidR="00FC32DE" w:rsidRPr="00FF14DE">
        <w:rPr>
          <w:rFonts w:ascii="Times New Roman" w:eastAsia="Times New Roman" w:hAnsi="Times New Roman" w:cs="Times New Roman"/>
          <w:sz w:val="28"/>
          <w:szCs w:val="28"/>
          <w:lang w:eastAsia="ru-RU"/>
        </w:rPr>
        <w:t>процент</w:t>
      </w:r>
      <w:r w:rsidR="000E2D41" w:rsidRPr="00FF14DE">
        <w:rPr>
          <w:rFonts w:ascii="Times New Roman" w:eastAsia="Times New Roman" w:hAnsi="Times New Roman" w:cs="Times New Roman"/>
          <w:sz w:val="28"/>
          <w:szCs w:val="28"/>
          <w:lang w:eastAsia="ru-RU"/>
        </w:rPr>
        <w:t>ов</w:t>
      </w:r>
      <w:r w:rsidR="005D7496" w:rsidRPr="00FF14DE">
        <w:rPr>
          <w:rFonts w:ascii="Times New Roman" w:hAnsi="Times New Roman" w:cs="Times New Roman"/>
          <w:sz w:val="28"/>
          <w:szCs w:val="28"/>
        </w:rPr>
        <w:t>.</w:t>
      </w:r>
    </w:p>
    <w:p w:rsidR="00C12FC4" w:rsidRDefault="00C12FC4" w:rsidP="00C12FC4">
      <w:pPr>
        <w:ind w:firstLine="0"/>
        <w:rPr>
          <w:rFonts w:ascii="Times New Roman" w:hAnsi="Times New Roman" w:cs="Times New Roman"/>
          <w:b/>
          <w:sz w:val="28"/>
          <w:szCs w:val="28"/>
        </w:rPr>
      </w:pPr>
      <w:bookmarkStart w:id="105" w:name="_Toc530348361"/>
    </w:p>
    <w:p w:rsidR="002B67AB" w:rsidRPr="00C12FC4" w:rsidRDefault="007E2F85" w:rsidP="00C12FC4">
      <w:pPr>
        <w:ind w:firstLine="0"/>
        <w:jc w:val="center"/>
        <w:rPr>
          <w:rFonts w:ascii="Times New Roman" w:hAnsi="Times New Roman" w:cs="Times New Roman"/>
          <w:sz w:val="28"/>
          <w:szCs w:val="28"/>
        </w:rPr>
      </w:pPr>
      <w:r w:rsidRPr="00C12FC4">
        <w:rPr>
          <w:rFonts w:ascii="Times New Roman" w:hAnsi="Times New Roman" w:cs="Times New Roman"/>
          <w:sz w:val="28"/>
          <w:szCs w:val="28"/>
        </w:rPr>
        <w:t>4</w:t>
      </w:r>
      <w:r w:rsidR="002A5D42" w:rsidRPr="00C12FC4">
        <w:rPr>
          <w:rFonts w:ascii="Times New Roman" w:hAnsi="Times New Roman" w:cs="Times New Roman"/>
          <w:sz w:val="28"/>
          <w:szCs w:val="28"/>
        </w:rPr>
        <w:t>.2</w:t>
      </w:r>
      <w:r w:rsidR="002B67AB" w:rsidRPr="00C12FC4">
        <w:rPr>
          <w:rFonts w:ascii="Times New Roman" w:hAnsi="Times New Roman" w:cs="Times New Roman"/>
          <w:sz w:val="28"/>
          <w:szCs w:val="28"/>
        </w:rPr>
        <w:t>.</w:t>
      </w:r>
      <w:r w:rsidR="002A5D42" w:rsidRPr="00C12FC4">
        <w:rPr>
          <w:rFonts w:ascii="Times New Roman" w:hAnsi="Times New Roman" w:cs="Times New Roman"/>
          <w:sz w:val="28"/>
          <w:szCs w:val="28"/>
        </w:rPr>
        <w:t>5</w:t>
      </w:r>
      <w:r w:rsidR="002B67AB" w:rsidRPr="00C12FC4">
        <w:rPr>
          <w:rFonts w:ascii="Times New Roman" w:hAnsi="Times New Roman" w:cs="Times New Roman"/>
          <w:sz w:val="28"/>
          <w:szCs w:val="28"/>
        </w:rPr>
        <w:t>.</w:t>
      </w:r>
      <w:bookmarkStart w:id="106" w:name="_Toc521678885"/>
      <w:r w:rsidR="002B67AB" w:rsidRPr="00C12FC4">
        <w:rPr>
          <w:rFonts w:ascii="Times New Roman" w:hAnsi="Times New Roman" w:cs="Times New Roman"/>
          <w:sz w:val="28"/>
          <w:szCs w:val="28"/>
        </w:rPr>
        <w:t>Потребительский рынок</w:t>
      </w:r>
      <w:bookmarkEnd w:id="105"/>
      <w:bookmarkEnd w:id="106"/>
    </w:p>
    <w:p w:rsidR="00D21E81" w:rsidRPr="00D21E81" w:rsidRDefault="00D21E81" w:rsidP="00C16AA4">
      <w:pPr>
        <w:jc w:val="center"/>
        <w:rPr>
          <w:rFonts w:ascii="Times New Roman" w:hAnsi="Times New Roman" w:cs="Times New Roman"/>
          <w:sz w:val="28"/>
          <w:szCs w:val="28"/>
        </w:rPr>
      </w:pPr>
    </w:p>
    <w:p w:rsidR="00876D58" w:rsidRPr="009F424B" w:rsidRDefault="00876D58" w:rsidP="00876D58">
      <w:pPr>
        <w:contextualSpacing/>
        <w:rPr>
          <w:rFonts w:ascii="Times New Roman" w:hAnsi="Times New Roman" w:cs="Times New Roman"/>
          <w:bCs/>
          <w:sz w:val="28"/>
          <w:szCs w:val="28"/>
        </w:rPr>
      </w:pPr>
      <w:r w:rsidRPr="009F424B">
        <w:rPr>
          <w:rFonts w:ascii="Times New Roman" w:hAnsi="Times New Roman" w:cs="Times New Roman"/>
          <w:bCs/>
          <w:sz w:val="28"/>
          <w:szCs w:val="28"/>
        </w:rPr>
        <w:t>Состояние и тренды развития</w:t>
      </w:r>
      <w:r w:rsidR="00212763" w:rsidRPr="009F424B">
        <w:rPr>
          <w:rFonts w:ascii="Times New Roman" w:hAnsi="Times New Roman" w:cs="Times New Roman"/>
          <w:bCs/>
          <w:sz w:val="28"/>
          <w:szCs w:val="28"/>
        </w:rPr>
        <w:t>.</w:t>
      </w:r>
    </w:p>
    <w:p w:rsidR="00876D58" w:rsidRPr="00876D58" w:rsidRDefault="00876D58" w:rsidP="006A5E99">
      <w:pPr>
        <w:contextualSpacing/>
        <w:rPr>
          <w:rFonts w:ascii="Times New Roman" w:hAnsi="Times New Roman" w:cs="Times New Roman"/>
          <w:sz w:val="28"/>
          <w:szCs w:val="28"/>
        </w:rPr>
      </w:pPr>
      <w:r w:rsidRPr="00876D58">
        <w:rPr>
          <w:rFonts w:ascii="Times New Roman" w:eastAsia="Times New Roman" w:hAnsi="Times New Roman" w:cs="Times New Roman"/>
          <w:color w:val="000000"/>
          <w:sz w:val="28"/>
          <w:szCs w:val="28"/>
          <w:lang w:eastAsia="ru-RU"/>
        </w:rPr>
        <w:t>Одним из индикаторов состояния потребительского рынка является оборот розничной торговли.</w:t>
      </w:r>
      <w:r w:rsidRPr="00876D58">
        <w:rPr>
          <w:rFonts w:ascii="Times New Roman" w:hAnsi="Times New Roman" w:cs="Times New Roman"/>
          <w:sz w:val="28"/>
          <w:szCs w:val="28"/>
        </w:rPr>
        <w:t xml:space="preserve"> По данным территориального органа Федеральной статистики по Ростовской области, по итогам 2021 года, оборот розничной торговли сложился из  оборота  крупных  и  средних  </w:t>
      </w:r>
      <w:r w:rsidR="007872E8">
        <w:rPr>
          <w:rFonts w:ascii="Times New Roman" w:hAnsi="Times New Roman" w:cs="Times New Roman"/>
          <w:sz w:val="28"/>
          <w:szCs w:val="28"/>
        </w:rPr>
        <w:t xml:space="preserve">предприятий 8 188,1 </w:t>
      </w:r>
      <w:proofErr w:type="gramStart"/>
      <w:r w:rsidR="007872E8">
        <w:rPr>
          <w:rFonts w:ascii="Times New Roman" w:hAnsi="Times New Roman" w:cs="Times New Roman"/>
          <w:sz w:val="28"/>
          <w:szCs w:val="28"/>
        </w:rPr>
        <w:t>млн</w:t>
      </w:r>
      <w:proofErr w:type="gramEnd"/>
      <w:r w:rsidRPr="00876D58">
        <w:rPr>
          <w:rFonts w:ascii="Times New Roman" w:hAnsi="Times New Roman" w:cs="Times New Roman"/>
          <w:sz w:val="28"/>
          <w:szCs w:val="28"/>
        </w:rPr>
        <w:t xml:space="preserve"> рублей (62</w:t>
      </w:r>
      <w:r w:rsidR="00FC32DE" w:rsidRPr="00FC32DE">
        <w:rPr>
          <w:rFonts w:ascii="Times New Roman" w:eastAsia="Times New Roman" w:hAnsi="Times New Roman" w:cs="Times New Roman"/>
          <w:sz w:val="28"/>
          <w:szCs w:val="28"/>
          <w:lang w:eastAsia="ru-RU"/>
        </w:rPr>
        <w:t xml:space="preserve"> </w:t>
      </w:r>
      <w:r w:rsidR="00FC32DE" w:rsidRPr="00FF14DE">
        <w:rPr>
          <w:rFonts w:ascii="Times New Roman" w:eastAsia="Times New Roman" w:hAnsi="Times New Roman" w:cs="Times New Roman"/>
          <w:sz w:val="28"/>
          <w:szCs w:val="28"/>
          <w:lang w:eastAsia="ru-RU"/>
        </w:rPr>
        <w:t>процента</w:t>
      </w:r>
      <w:r w:rsidRPr="00FF14DE">
        <w:rPr>
          <w:rFonts w:ascii="Times New Roman" w:hAnsi="Times New Roman" w:cs="Times New Roman"/>
          <w:sz w:val="28"/>
          <w:szCs w:val="28"/>
        </w:rPr>
        <w:t xml:space="preserve">), субъектов малого </w:t>
      </w:r>
      <w:r w:rsidR="007872E8" w:rsidRPr="00FF14DE">
        <w:rPr>
          <w:rFonts w:ascii="Times New Roman" w:hAnsi="Times New Roman" w:cs="Times New Roman"/>
          <w:sz w:val="28"/>
          <w:szCs w:val="28"/>
        </w:rPr>
        <w:t>предпринимательства 3 924,5 млн</w:t>
      </w:r>
      <w:r w:rsidRPr="00FF14DE">
        <w:rPr>
          <w:rFonts w:ascii="Times New Roman" w:hAnsi="Times New Roman" w:cs="Times New Roman"/>
          <w:sz w:val="28"/>
          <w:szCs w:val="28"/>
        </w:rPr>
        <w:t xml:space="preserve"> рублей (29</w:t>
      </w:r>
      <w:r w:rsidR="00FC32DE" w:rsidRPr="00FF14DE">
        <w:rPr>
          <w:rFonts w:ascii="Times New Roman" w:eastAsia="Times New Roman" w:hAnsi="Times New Roman" w:cs="Times New Roman"/>
          <w:sz w:val="28"/>
          <w:szCs w:val="28"/>
          <w:lang w:eastAsia="ru-RU"/>
        </w:rPr>
        <w:t xml:space="preserve"> процент</w:t>
      </w:r>
      <w:r w:rsidR="000E2D41" w:rsidRPr="00FF14DE">
        <w:rPr>
          <w:rFonts w:ascii="Times New Roman" w:eastAsia="Times New Roman" w:hAnsi="Times New Roman" w:cs="Times New Roman"/>
          <w:sz w:val="28"/>
          <w:szCs w:val="28"/>
          <w:lang w:eastAsia="ru-RU"/>
        </w:rPr>
        <w:t>ов</w:t>
      </w:r>
      <w:r w:rsidRPr="00FF14DE">
        <w:rPr>
          <w:rFonts w:ascii="Times New Roman" w:hAnsi="Times New Roman" w:cs="Times New Roman"/>
          <w:sz w:val="28"/>
          <w:szCs w:val="28"/>
        </w:rPr>
        <w:t>), розничн</w:t>
      </w:r>
      <w:r w:rsidR="007872E8" w:rsidRPr="00FF14DE">
        <w:rPr>
          <w:rFonts w:ascii="Times New Roman" w:hAnsi="Times New Roman" w:cs="Times New Roman"/>
          <w:sz w:val="28"/>
          <w:szCs w:val="28"/>
        </w:rPr>
        <w:t>ых</w:t>
      </w:r>
      <w:r w:rsidR="007872E8">
        <w:rPr>
          <w:rFonts w:ascii="Times New Roman" w:hAnsi="Times New Roman" w:cs="Times New Roman"/>
          <w:sz w:val="28"/>
          <w:szCs w:val="28"/>
        </w:rPr>
        <w:t xml:space="preserve"> рынков и ярмарок 1 255,7 млн</w:t>
      </w:r>
      <w:r w:rsidRPr="00876D58">
        <w:rPr>
          <w:rFonts w:ascii="Times New Roman" w:hAnsi="Times New Roman" w:cs="Times New Roman"/>
          <w:sz w:val="28"/>
          <w:szCs w:val="28"/>
        </w:rPr>
        <w:t xml:space="preserve"> рублей (9</w:t>
      </w:r>
      <w:r w:rsidR="00FC32DE" w:rsidRPr="00FC32DE">
        <w:rPr>
          <w:rFonts w:ascii="Times New Roman" w:eastAsia="Times New Roman" w:hAnsi="Times New Roman" w:cs="Times New Roman"/>
          <w:sz w:val="28"/>
          <w:szCs w:val="28"/>
          <w:lang w:eastAsia="ru-RU"/>
        </w:rPr>
        <w:t xml:space="preserve"> </w:t>
      </w:r>
      <w:r w:rsidR="00FC32DE">
        <w:rPr>
          <w:rFonts w:ascii="Times New Roman" w:eastAsia="Times New Roman" w:hAnsi="Times New Roman" w:cs="Times New Roman"/>
          <w:sz w:val="28"/>
          <w:szCs w:val="28"/>
          <w:lang w:eastAsia="ru-RU"/>
        </w:rPr>
        <w:t>процент</w:t>
      </w:r>
      <w:r w:rsidR="000E2D41">
        <w:rPr>
          <w:rFonts w:ascii="Times New Roman" w:eastAsia="Times New Roman" w:hAnsi="Times New Roman" w:cs="Times New Roman"/>
          <w:sz w:val="28"/>
          <w:szCs w:val="28"/>
          <w:lang w:eastAsia="ru-RU"/>
        </w:rPr>
        <w:t>ов</w:t>
      </w:r>
      <w:r w:rsidRPr="00876D58">
        <w:rPr>
          <w:rFonts w:ascii="Times New Roman" w:hAnsi="Times New Roman" w:cs="Times New Roman"/>
          <w:sz w:val="28"/>
          <w:szCs w:val="28"/>
        </w:rPr>
        <w:t xml:space="preserve">). </w:t>
      </w:r>
      <w:r w:rsidR="006A5E99">
        <w:rPr>
          <w:rFonts w:ascii="Times New Roman" w:hAnsi="Times New Roman" w:cs="Times New Roman"/>
          <w:sz w:val="28"/>
          <w:szCs w:val="28"/>
        </w:rPr>
        <w:t>Динамика оборота розничной торговли и общественного питания Красносулинск</w:t>
      </w:r>
      <w:r w:rsidR="007872E8">
        <w:rPr>
          <w:rFonts w:ascii="Times New Roman" w:hAnsi="Times New Roman" w:cs="Times New Roman"/>
          <w:sz w:val="28"/>
          <w:szCs w:val="28"/>
        </w:rPr>
        <w:t>ого района в период 2014-2021</w:t>
      </w:r>
      <w:r w:rsidR="006A5E99">
        <w:rPr>
          <w:rFonts w:ascii="Times New Roman" w:hAnsi="Times New Roman" w:cs="Times New Roman"/>
          <w:sz w:val="28"/>
          <w:szCs w:val="28"/>
        </w:rPr>
        <w:t xml:space="preserve"> приведена в таблице 2</w:t>
      </w:r>
      <w:r w:rsidR="008D7180">
        <w:rPr>
          <w:rFonts w:ascii="Times New Roman" w:hAnsi="Times New Roman" w:cs="Times New Roman"/>
          <w:sz w:val="28"/>
          <w:szCs w:val="28"/>
        </w:rPr>
        <w:t>1</w:t>
      </w:r>
      <w:r w:rsidR="006A5E99">
        <w:rPr>
          <w:rFonts w:ascii="Times New Roman" w:hAnsi="Times New Roman" w:cs="Times New Roman"/>
          <w:sz w:val="28"/>
          <w:szCs w:val="28"/>
        </w:rPr>
        <w:t>.</w:t>
      </w:r>
    </w:p>
    <w:p w:rsidR="00876D58" w:rsidRPr="00876D58" w:rsidRDefault="00876D58" w:rsidP="00876D58">
      <w:pPr>
        <w:contextualSpacing/>
        <w:rPr>
          <w:rFonts w:ascii="Times New Roman" w:hAnsi="Times New Roman" w:cs="Times New Roman"/>
          <w:sz w:val="28"/>
          <w:szCs w:val="28"/>
        </w:rPr>
      </w:pPr>
    </w:p>
    <w:p w:rsidR="008A6973" w:rsidRDefault="00EE237C" w:rsidP="008A6973">
      <w:pPr>
        <w:contextualSpacing/>
        <w:jc w:val="right"/>
        <w:rPr>
          <w:rFonts w:ascii="Times New Roman" w:eastAsia="MS Mincho" w:hAnsi="Times New Roman" w:cs="Times New Roman"/>
          <w:bCs/>
          <w:sz w:val="28"/>
          <w:szCs w:val="28"/>
        </w:rPr>
      </w:pPr>
      <w:r>
        <w:rPr>
          <w:rFonts w:ascii="Times New Roman" w:eastAsia="MS Mincho" w:hAnsi="Times New Roman" w:cs="Times New Roman"/>
          <w:bCs/>
          <w:sz w:val="28"/>
          <w:szCs w:val="28"/>
        </w:rPr>
        <w:t>Таблица 2</w:t>
      </w:r>
      <w:r w:rsidR="008D7180">
        <w:rPr>
          <w:rFonts w:ascii="Times New Roman" w:eastAsia="MS Mincho" w:hAnsi="Times New Roman" w:cs="Times New Roman"/>
          <w:bCs/>
          <w:sz w:val="28"/>
          <w:szCs w:val="28"/>
        </w:rPr>
        <w:t>1</w:t>
      </w:r>
    </w:p>
    <w:p w:rsidR="008A6973" w:rsidRDefault="00876D58" w:rsidP="008A6973">
      <w:pPr>
        <w:contextualSpacing/>
        <w:jc w:val="center"/>
        <w:rPr>
          <w:rFonts w:ascii="Times New Roman" w:eastAsia="MS Mincho" w:hAnsi="Times New Roman" w:cs="Times New Roman"/>
          <w:bCs/>
          <w:sz w:val="28"/>
          <w:szCs w:val="28"/>
        </w:rPr>
      </w:pPr>
      <w:r w:rsidRPr="00160381">
        <w:rPr>
          <w:rFonts w:ascii="Times New Roman" w:eastAsia="MS Mincho" w:hAnsi="Times New Roman" w:cs="Times New Roman"/>
          <w:bCs/>
          <w:sz w:val="28"/>
          <w:szCs w:val="28"/>
        </w:rPr>
        <w:t>Д</w:t>
      </w:r>
      <w:r w:rsidR="008A6973">
        <w:rPr>
          <w:rFonts w:ascii="Times New Roman" w:eastAsia="MS Mincho" w:hAnsi="Times New Roman" w:cs="Times New Roman"/>
          <w:bCs/>
          <w:sz w:val="28"/>
          <w:szCs w:val="28"/>
        </w:rPr>
        <w:t>ИНАМИКА</w:t>
      </w:r>
    </w:p>
    <w:p w:rsidR="00876D58" w:rsidRPr="00160381" w:rsidRDefault="00876D58" w:rsidP="008A6973">
      <w:pPr>
        <w:contextualSpacing/>
        <w:jc w:val="center"/>
        <w:rPr>
          <w:rFonts w:ascii="Times New Roman" w:eastAsia="MS Mincho" w:hAnsi="Times New Roman" w:cs="Times New Roman"/>
          <w:bCs/>
          <w:sz w:val="28"/>
          <w:szCs w:val="28"/>
        </w:rPr>
      </w:pPr>
      <w:r w:rsidRPr="00160381">
        <w:rPr>
          <w:rFonts w:ascii="Times New Roman" w:eastAsia="MS Mincho" w:hAnsi="Times New Roman" w:cs="Times New Roman"/>
          <w:bCs/>
          <w:sz w:val="28"/>
          <w:szCs w:val="28"/>
        </w:rPr>
        <w:t xml:space="preserve">оборота розничной торговли и общественного питания Красносулинского района в </w:t>
      </w:r>
      <w:r w:rsidR="004E348E">
        <w:rPr>
          <w:rFonts w:ascii="Times New Roman" w:eastAsia="MS Mincho" w:hAnsi="Times New Roman" w:cs="Times New Roman"/>
          <w:bCs/>
          <w:sz w:val="28"/>
          <w:szCs w:val="28"/>
        </w:rPr>
        <w:t>2014-2021 г</w:t>
      </w:r>
      <w:r w:rsidR="008A6973">
        <w:rPr>
          <w:rFonts w:ascii="Times New Roman" w:eastAsia="MS Mincho" w:hAnsi="Times New Roman" w:cs="Times New Roman"/>
          <w:bCs/>
          <w:sz w:val="28"/>
          <w:szCs w:val="28"/>
        </w:rPr>
        <w:t>одах</w:t>
      </w:r>
    </w:p>
    <w:p w:rsidR="00160381" w:rsidRPr="00876D58" w:rsidRDefault="00160381" w:rsidP="00876D58">
      <w:pPr>
        <w:contextualSpacing/>
        <w:rPr>
          <w:rFonts w:ascii="Times New Roman" w:eastAsia="MS Mincho" w:hAnsi="Times New Roman" w:cs="Times New Roman"/>
          <w:b/>
          <w:bCs/>
          <w:sz w:val="28"/>
          <w:szCs w:val="28"/>
        </w:rPr>
      </w:pPr>
    </w:p>
    <w:tbl>
      <w:tblPr>
        <w:tblStyle w:val="a5"/>
        <w:tblW w:w="9071" w:type="dxa"/>
        <w:tblInd w:w="108" w:type="dxa"/>
        <w:tblLayout w:type="fixed"/>
        <w:tblLook w:val="01E0" w:firstRow="1" w:lastRow="1" w:firstColumn="1" w:lastColumn="1" w:noHBand="0" w:noVBand="0"/>
      </w:tblPr>
      <w:tblGrid>
        <w:gridCol w:w="1134"/>
        <w:gridCol w:w="1134"/>
        <w:gridCol w:w="1134"/>
        <w:gridCol w:w="1134"/>
        <w:gridCol w:w="1134"/>
        <w:gridCol w:w="1134"/>
        <w:gridCol w:w="1134"/>
        <w:gridCol w:w="1133"/>
      </w:tblGrid>
      <w:tr w:rsidR="0093280A" w:rsidRPr="000428F4" w:rsidTr="0093280A">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sz w:val="24"/>
                <w:szCs w:val="24"/>
              </w:rPr>
            </w:pPr>
            <w:r w:rsidRPr="005F2F08">
              <w:rPr>
                <w:rFonts w:ascii="Times New Roman" w:hAnsi="Times New Roman" w:cs="Times New Roman"/>
                <w:sz w:val="24"/>
                <w:szCs w:val="24"/>
              </w:rPr>
              <w:t>2014</w:t>
            </w:r>
          </w:p>
          <w:p w:rsidR="0093280A" w:rsidRPr="005F2F08" w:rsidRDefault="0093280A" w:rsidP="000428F4">
            <w:pPr>
              <w:spacing w:line="276" w:lineRule="auto"/>
              <w:ind w:firstLine="0"/>
              <w:contextualSpacing/>
              <w:jc w:val="center"/>
              <w:rPr>
                <w:rFonts w:ascii="Times New Roman" w:hAnsi="Times New Roman" w:cs="Times New Roman"/>
                <w:sz w:val="24"/>
                <w:szCs w:val="24"/>
              </w:rPr>
            </w:pPr>
            <w:r w:rsidRPr="005F2F08">
              <w:rPr>
                <w:rFonts w:ascii="Times New Roman" w:hAnsi="Times New Roman" w:cs="Times New Roman"/>
                <w:sz w:val="24"/>
                <w:szCs w:val="24"/>
              </w:rPr>
              <w:t>год</w:t>
            </w:r>
          </w:p>
        </w:tc>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sz w:val="24"/>
                <w:szCs w:val="24"/>
              </w:rPr>
            </w:pPr>
            <w:r w:rsidRPr="005F2F08">
              <w:rPr>
                <w:rFonts w:ascii="Times New Roman" w:hAnsi="Times New Roman" w:cs="Times New Roman"/>
                <w:sz w:val="24"/>
                <w:szCs w:val="24"/>
              </w:rPr>
              <w:t>2015</w:t>
            </w:r>
          </w:p>
          <w:p w:rsidR="0093280A" w:rsidRPr="005F2F08" w:rsidRDefault="0093280A" w:rsidP="000428F4">
            <w:pPr>
              <w:spacing w:line="276" w:lineRule="auto"/>
              <w:ind w:firstLine="0"/>
              <w:contextualSpacing/>
              <w:jc w:val="center"/>
              <w:rPr>
                <w:rFonts w:ascii="Times New Roman" w:hAnsi="Times New Roman" w:cs="Times New Roman"/>
                <w:sz w:val="24"/>
                <w:szCs w:val="24"/>
              </w:rPr>
            </w:pPr>
            <w:r w:rsidRPr="005F2F08">
              <w:rPr>
                <w:rFonts w:ascii="Times New Roman" w:hAnsi="Times New Roman" w:cs="Times New Roman"/>
                <w:sz w:val="24"/>
                <w:szCs w:val="24"/>
              </w:rPr>
              <w:t>год</w:t>
            </w:r>
          </w:p>
        </w:tc>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sz w:val="24"/>
                <w:szCs w:val="24"/>
              </w:rPr>
            </w:pPr>
            <w:r w:rsidRPr="005F2F08">
              <w:rPr>
                <w:rFonts w:ascii="Times New Roman" w:hAnsi="Times New Roman" w:cs="Times New Roman"/>
                <w:sz w:val="24"/>
                <w:szCs w:val="24"/>
              </w:rPr>
              <w:t>2016</w:t>
            </w:r>
          </w:p>
          <w:p w:rsidR="0093280A" w:rsidRPr="005F2F08" w:rsidRDefault="0093280A" w:rsidP="000428F4">
            <w:pPr>
              <w:spacing w:line="276" w:lineRule="auto"/>
              <w:ind w:firstLine="0"/>
              <w:contextualSpacing/>
              <w:jc w:val="center"/>
              <w:rPr>
                <w:rFonts w:ascii="Times New Roman" w:hAnsi="Times New Roman" w:cs="Times New Roman"/>
                <w:sz w:val="24"/>
                <w:szCs w:val="24"/>
              </w:rPr>
            </w:pPr>
            <w:r w:rsidRPr="005F2F08">
              <w:rPr>
                <w:rFonts w:ascii="Times New Roman" w:hAnsi="Times New Roman" w:cs="Times New Roman"/>
                <w:sz w:val="24"/>
                <w:szCs w:val="24"/>
              </w:rPr>
              <w:t>год</w:t>
            </w:r>
          </w:p>
        </w:tc>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sz w:val="24"/>
                <w:szCs w:val="24"/>
              </w:rPr>
            </w:pPr>
            <w:r w:rsidRPr="005F2F08">
              <w:rPr>
                <w:rFonts w:ascii="Times New Roman" w:hAnsi="Times New Roman" w:cs="Times New Roman"/>
                <w:sz w:val="24"/>
                <w:szCs w:val="24"/>
              </w:rPr>
              <w:t>2017</w:t>
            </w:r>
          </w:p>
          <w:p w:rsidR="0093280A" w:rsidRPr="005F2F08" w:rsidRDefault="0093280A" w:rsidP="000428F4">
            <w:pPr>
              <w:spacing w:line="276" w:lineRule="auto"/>
              <w:ind w:firstLine="0"/>
              <w:contextualSpacing/>
              <w:jc w:val="center"/>
              <w:rPr>
                <w:rFonts w:ascii="Times New Roman" w:hAnsi="Times New Roman" w:cs="Times New Roman"/>
                <w:sz w:val="24"/>
                <w:szCs w:val="24"/>
              </w:rPr>
            </w:pPr>
            <w:r w:rsidRPr="005F2F08">
              <w:rPr>
                <w:rFonts w:ascii="Times New Roman" w:hAnsi="Times New Roman" w:cs="Times New Roman"/>
                <w:sz w:val="24"/>
                <w:szCs w:val="24"/>
              </w:rPr>
              <w:t>год</w:t>
            </w:r>
          </w:p>
        </w:tc>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sz w:val="24"/>
                <w:szCs w:val="24"/>
              </w:rPr>
            </w:pPr>
            <w:r w:rsidRPr="005F2F08">
              <w:rPr>
                <w:rFonts w:ascii="Times New Roman" w:hAnsi="Times New Roman" w:cs="Times New Roman"/>
                <w:sz w:val="24"/>
                <w:szCs w:val="24"/>
              </w:rPr>
              <w:t>2018</w:t>
            </w:r>
          </w:p>
          <w:p w:rsidR="0093280A" w:rsidRPr="005F2F08" w:rsidRDefault="0093280A" w:rsidP="000428F4">
            <w:pPr>
              <w:spacing w:line="276" w:lineRule="auto"/>
              <w:ind w:firstLine="0"/>
              <w:contextualSpacing/>
              <w:jc w:val="center"/>
              <w:rPr>
                <w:rFonts w:ascii="Times New Roman" w:hAnsi="Times New Roman" w:cs="Times New Roman"/>
                <w:sz w:val="24"/>
                <w:szCs w:val="24"/>
              </w:rPr>
            </w:pPr>
            <w:r w:rsidRPr="005F2F08">
              <w:rPr>
                <w:rFonts w:ascii="Times New Roman" w:hAnsi="Times New Roman" w:cs="Times New Roman"/>
                <w:sz w:val="24"/>
                <w:szCs w:val="24"/>
              </w:rPr>
              <w:t>год</w:t>
            </w:r>
          </w:p>
        </w:tc>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sz w:val="24"/>
                <w:szCs w:val="24"/>
              </w:rPr>
            </w:pPr>
            <w:r w:rsidRPr="005F2F08">
              <w:rPr>
                <w:rFonts w:ascii="Times New Roman" w:hAnsi="Times New Roman" w:cs="Times New Roman"/>
                <w:sz w:val="24"/>
                <w:szCs w:val="24"/>
              </w:rPr>
              <w:t>2019</w:t>
            </w:r>
          </w:p>
          <w:p w:rsidR="0093280A" w:rsidRPr="005F2F08" w:rsidRDefault="0093280A" w:rsidP="000428F4">
            <w:pPr>
              <w:spacing w:line="276" w:lineRule="auto"/>
              <w:ind w:firstLine="0"/>
              <w:contextualSpacing/>
              <w:jc w:val="center"/>
              <w:rPr>
                <w:rFonts w:ascii="Times New Roman" w:hAnsi="Times New Roman" w:cs="Times New Roman"/>
                <w:sz w:val="24"/>
                <w:szCs w:val="24"/>
              </w:rPr>
            </w:pPr>
            <w:r w:rsidRPr="005F2F08">
              <w:rPr>
                <w:rFonts w:ascii="Times New Roman" w:hAnsi="Times New Roman" w:cs="Times New Roman"/>
                <w:sz w:val="24"/>
                <w:szCs w:val="24"/>
              </w:rPr>
              <w:t>год</w:t>
            </w:r>
          </w:p>
        </w:tc>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sz w:val="24"/>
                <w:szCs w:val="24"/>
              </w:rPr>
            </w:pPr>
            <w:r w:rsidRPr="005F2F08">
              <w:rPr>
                <w:rFonts w:ascii="Times New Roman" w:hAnsi="Times New Roman" w:cs="Times New Roman"/>
                <w:sz w:val="24"/>
                <w:szCs w:val="24"/>
              </w:rPr>
              <w:t>2020</w:t>
            </w:r>
          </w:p>
          <w:p w:rsidR="0093280A" w:rsidRPr="005F2F08" w:rsidRDefault="0093280A" w:rsidP="000428F4">
            <w:pPr>
              <w:spacing w:line="276" w:lineRule="auto"/>
              <w:ind w:firstLine="0"/>
              <w:contextualSpacing/>
              <w:jc w:val="center"/>
              <w:rPr>
                <w:rFonts w:ascii="Times New Roman" w:hAnsi="Times New Roman" w:cs="Times New Roman"/>
                <w:sz w:val="24"/>
                <w:szCs w:val="24"/>
              </w:rPr>
            </w:pPr>
            <w:r w:rsidRPr="005F2F08">
              <w:rPr>
                <w:rFonts w:ascii="Times New Roman" w:hAnsi="Times New Roman" w:cs="Times New Roman"/>
                <w:sz w:val="24"/>
                <w:szCs w:val="24"/>
              </w:rPr>
              <w:t>год</w:t>
            </w:r>
          </w:p>
        </w:tc>
        <w:tc>
          <w:tcPr>
            <w:tcW w:w="1133" w:type="dxa"/>
            <w:vAlign w:val="center"/>
          </w:tcPr>
          <w:p w:rsidR="0093280A" w:rsidRPr="005F2F08" w:rsidRDefault="0093280A" w:rsidP="000428F4">
            <w:pPr>
              <w:spacing w:line="276" w:lineRule="auto"/>
              <w:ind w:firstLine="0"/>
              <w:contextualSpacing/>
              <w:jc w:val="center"/>
              <w:rPr>
                <w:rFonts w:ascii="Times New Roman" w:hAnsi="Times New Roman" w:cs="Times New Roman"/>
                <w:sz w:val="24"/>
                <w:szCs w:val="24"/>
              </w:rPr>
            </w:pPr>
            <w:r w:rsidRPr="005F2F08">
              <w:rPr>
                <w:rFonts w:ascii="Times New Roman" w:hAnsi="Times New Roman" w:cs="Times New Roman"/>
                <w:sz w:val="24"/>
                <w:szCs w:val="24"/>
              </w:rPr>
              <w:t>2021</w:t>
            </w:r>
          </w:p>
          <w:p w:rsidR="0093280A" w:rsidRPr="005F2F08" w:rsidRDefault="0093280A" w:rsidP="000428F4">
            <w:pPr>
              <w:spacing w:line="276" w:lineRule="auto"/>
              <w:ind w:firstLine="0"/>
              <w:contextualSpacing/>
              <w:jc w:val="center"/>
              <w:rPr>
                <w:rFonts w:ascii="Times New Roman" w:hAnsi="Times New Roman" w:cs="Times New Roman"/>
                <w:sz w:val="24"/>
                <w:szCs w:val="24"/>
              </w:rPr>
            </w:pPr>
            <w:r w:rsidRPr="005F2F08">
              <w:rPr>
                <w:rFonts w:ascii="Times New Roman" w:hAnsi="Times New Roman" w:cs="Times New Roman"/>
                <w:sz w:val="24"/>
                <w:szCs w:val="24"/>
              </w:rPr>
              <w:t>год</w:t>
            </w:r>
          </w:p>
        </w:tc>
      </w:tr>
      <w:tr w:rsidR="0093280A" w:rsidRPr="000428F4" w:rsidTr="0093280A">
        <w:tc>
          <w:tcPr>
            <w:tcW w:w="9071" w:type="dxa"/>
            <w:gridSpan w:val="8"/>
            <w:vAlign w:val="center"/>
          </w:tcPr>
          <w:p w:rsidR="0093280A" w:rsidRPr="005F2F08" w:rsidRDefault="0093280A" w:rsidP="000428F4">
            <w:pPr>
              <w:ind w:firstLine="0"/>
              <w:contextualSpacing/>
              <w:jc w:val="center"/>
              <w:rPr>
                <w:rFonts w:ascii="Times New Roman" w:hAnsi="Times New Roman" w:cs="Times New Roman"/>
                <w:bCs/>
                <w:sz w:val="24"/>
                <w:szCs w:val="24"/>
              </w:rPr>
            </w:pPr>
            <w:r w:rsidRPr="005F2F08">
              <w:rPr>
                <w:rFonts w:ascii="Times New Roman" w:hAnsi="Times New Roman" w:cs="Times New Roman"/>
                <w:sz w:val="24"/>
                <w:szCs w:val="24"/>
              </w:rPr>
              <w:t xml:space="preserve">Оборот розничной торговли, </w:t>
            </w:r>
            <w:proofErr w:type="gramStart"/>
            <w:r w:rsidRPr="005F2F08">
              <w:rPr>
                <w:rFonts w:ascii="Times New Roman" w:hAnsi="Times New Roman" w:cs="Times New Roman"/>
                <w:sz w:val="24"/>
                <w:szCs w:val="24"/>
              </w:rPr>
              <w:t>млн</w:t>
            </w:r>
            <w:proofErr w:type="gramEnd"/>
            <w:r w:rsidRPr="005F2F08">
              <w:rPr>
                <w:rFonts w:ascii="Times New Roman" w:hAnsi="Times New Roman" w:cs="Times New Roman"/>
                <w:sz w:val="24"/>
                <w:szCs w:val="24"/>
              </w:rPr>
              <w:t xml:space="preserve"> рублей</w:t>
            </w:r>
          </w:p>
        </w:tc>
      </w:tr>
      <w:tr w:rsidR="0093280A" w:rsidRPr="000428F4" w:rsidTr="0093280A">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bCs/>
                <w:sz w:val="24"/>
                <w:szCs w:val="24"/>
              </w:rPr>
            </w:pPr>
            <w:r w:rsidRPr="005F2F08">
              <w:rPr>
                <w:rFonts w:ascii="Times New Roman" w:hAnsi="Times New Roman" w:cs="Times New Roman"/>
                <w:bCs/>
                <w:sz w:val="24"/>
                <w:szCs w:val="24"/>
              </w:rPr>
              <w:t>8 436,8</w:t>
            </w:r>
          </w:p>
        </w:tc>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bCs/>
                <w:sz w:val="24"/>
                <w:szCs w:val="24"/>
              </w:rPr>
            </w:pPr>
            <w:r w:rsidRPr="005F2F08">
              <w:rPr>
                <w:rFonts w:ascii="Times New Roman" w:hAnsi="Times New Roman" w:cs="Times New Roman"/>
                <w:bCs/>
                <w:sz w:val="24"/>
                <w:szCs w:val="24"/>
              </w:rPr>
              <w:t>9 203,5</w:t>
            </w:r>
          </w:p>
        </w:tc>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bCs/>
                <w:sz w:val="24"/>
                <w:szCs w:val="24"/>
              </w:rPr>
            </w:pPr>
            <w:r w:rsidRPr="005F2F08">
              <w:rPr>
                <w:rFonts w:ascii="Times New Roman" w:hAnsi="Times New Roman" w:cs="Times New Roman"/>
                <w:bCs/>
                <w:sz w:val="24"/>
                <w:szCs w:val="24"/>
              </w:rPr>
              <w:t>9 361,1</w:t>
            </w:r>
          </w:p>
        </w:tc>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bCs/>
                <w:sz w:val="24"/>
                <w:szCs w:val="24"/>
              </w:rPr>
            </w:pPr>
            <w:r w:rsidRPr="005F2F08">
              <w:rPr>
                <w:rFonts w:ascii="Times New Roman" w:hAnsi="Times New Roman" w:cs="Times New Roman"/>
                <w:bCs/>
                <w:sz w:val="24"/>
                <w:szCs w:val="24"/>
              </w:rPr>
              <w:t>9 668,3</w:t>
            </w:r>
          </w:p>
        </w:tc>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bCs/>
                <w:sz w:val="24"/>
                <w:szCs w:val="24"/>
              </w:rPr>
            </w:pPr>
            <w:r w:rsidRPr="005F2F08">
              <w:rPr>
                <w:rFonts w:ascii="Times New Roman" w:hAnsi="Times New Roman" w:cs="Times New Roman"/>
                <w:bCs/>
                <w:sz w:val="24"/>
                <w:szCs w:val="24"/>
              </w:rPr>
              <w:t>10</w:t>
            </w:r>
            <w:r w:rsidR="00866AE4">
              <w:rPr>
                <w:rFonts w:ascii="Times New Roman" w:hAnsi="Times New Roman" w:cs="Times New Roman"/>
                <w:bCs/>
                <w:sz w:val="24"/>
                <w:szCs w:val="24"/>
              </w:rPr>
              <w:t> </w:t>
            </w:r>
            <w:r w:rsidRPr="005F2F08">
              <w:rPr>
                <w:rFonts w:ascii="Times New Roman" w:hAnsi="Times New Roman" w:cs="Times New Roman"/>
                <w:bCs/>
                <w:sz w:val="24"/>
                <w:szCs w:val="24"/>
              </w:rPr>
              <w:t>128,9</w:t>
            </w:r>
          </w:p>
        </w:tc>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bCs/>
                <w:sz w:val="24"/>
                <w:szCs w:val="24"/>
              </w:rPr>
            </w:pPr>
            <w:r w:rsidRPr="005F2F08">
              <w:rPr>
                <w:rFonts w:ascii="Times New Roman" w:hAnsi="Times New Roman" w:cs="Times New Roman"/>
                <w:bCs/>
                <w:sz w:val="24"/>
                <w:szCs w:val="24"/>
              </w:rPr>
              <w:t>10</w:t>
            </w:r>
            <w:r w:rsidR="00866AE4">
              <w:rPr>
                <w:rFonts w:ascii="Times New Roman" w:hAnsi="Times New Roman" w:cs="Times New Roman"/>
                <w:bCs/>
                <w:sz w:val="24"/>
                <w:szCs w:val="24"/>
              </w:rPr>
              <w:t> </w:t>
            </w:r>
            <w:r w:rsidRPr="005F2F08">
              <w:rPr>
                <w:rFonts w:ascii="Times New Roman" w:hAnsi="Times New Roman" w:cs="Times New Roman"/>
                <w:bCs/>
                <w:sz w:val="24"/>
                <w:szCs w:val="24"/>
              </w:rPr>
              <w:t>679,8</w:t>
            </w:r>
          </w:p>
        </w:tc>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bCs/>
                <w:sz w:val="24"/>
                <w:szCs w:val="24"/>
              </w:rPr>
            </w:pPr>
            <w:r w:rsidRPr="005F2F08">
              <w:rPr>
                <w:rFonts w:ascii="Times New Roman" w:hAnsi="Times New Roman" w:cs="Times New Roman"/>
                <w:bCs/>
                <w:sz w:val="24"/>
                <w:szCs w:val="24"/>
              </w:rPr>
              <w:t>10</w:t>
            </w:r>
            <w:r w:rsidR="00866AE4">
              <w:rPr>
                <w:rFonts w:ascii="Times New Roman" w:hAnsi="Times New Roman" w:cs="Times New Roman"/>
                <w:bCs/>
                <w:sz w:val="24"/>
                <w:szCs w:val="24"/>
              </w:rPr>
              <w:t> </w:t>
            </w:r>
            <w:r w:rsidRPr="005F2F08">
              <w:rPr>
                <w:rFonts w:ascii="Times New Roman" w:hAnsi="Times New Roman" w:cs="Times New Roman"/>
                <w:bCs/>
                <w:sz w:val="24"/>
                <w:szCs w:val="24"/>
              </w:rPr>
              <w:t>585,2</w:t>
            </w:r>
          </w:p>
        </w:tc>
        <w:tc>
          <w:tcPr>
            <w:tcW w:w="1133" w:type="dxa"/>
            <w:vAlign w:val="center"/>
          </w:tcPr>
          <w:p w:rsidR="0093280A" w:rsidRPr="005F2F08" w:rsidRDefault="00330E92" w:rsidP="000428F4">
            <w:pPr>
              <w:spacing w:line="276" w:lineRule="auto"/>
              <w:ind w:firstLine="0"/>
              <w:contextualSpacing/>
              <w:jc w:val="center"/>
              <w:rPr>
                <w:rFonts w:ascii="Times New Roman" w:hAnsi="Times New Roman" w:cs="Times New Roman"/>
                <w:bCs/>
                <w:sz w:val="24"/>
                <w:szCs w:val="24"/>
              </w:rPr>
            </w:pPr>
            <w:r>
              <w:rPr>
                <w:rFonts w:ascii="Times New Roman" w:hAnsi="Times New Roman" w:cs="Times New Roman"/>
                <w:bCs/>
                <w:sz w:val="24"/>
                <w:szCs w:val="24"/>
              </w:rPr>
              <w:t>11</w:t>
            </w:r>
            <w:r w:rsidR="00866AE4">
              <w:rPr>
                <w:rFonts w:ascii="Times New Roman" w:hAnsi="Times New Roman" w:cs="Times New Roman"/>
                <w:bCs/>
                <w:sz w:val="24"/>
                <w:szCs w:val="24"/>
              </w:rPr>
              <w:t> </w:t>
            </w:r>
            <w:r>
              <w:rPr>
                <w:rFonts w:ascii="Times New Roman" w:hAnsi="Times New Roman" w:cs="Times New Roman"/>
                <w:bCs/>
                <w:sz w:val="24"/>
                <w:szCs w:val="24"/>
              </w:rPr>
              <w:t>565,7</w:t>
            </w:r>
          </w:p>
        </w:tc>
      </w:tr>
      <w:tr w:rsidR="0093280A" w:rsidRPr="000428F4" w:rsidTr="005F2F08">
        <w:tc>
          <w:tcPr>
            <w:tcW w:w="9071" w:type="dxa"/>
            <w:gridSpan w:val="8"/>
            <w:vAlign w:val="center"/>
          </w:tcPr>
          <w:p w:rsidR="0093280A" w:rsidRPr="005F2F08" w:rsidRDefault="0093280A" w:rsidP="0093280A">
            <w:pPr>
              <w:ind w:firstLine="0"/>
              <w:contextualSpacing/>
              <w:jc w:val="center"/>
              <w:rPr>
                <w:rFonts w:ascii="Times New Roman" w:hAnsi="Times New Roman" w:cs="Times New Roman"/>
                <w:bCs/>
                <w:sz w:val="24"/>
                <w:szCs w:val="24"/>
              </w:rPr>
            </w:pPr>
            <w:r w:rsidRPr="005F2F08">
              <w:rPr>
                <w:rFonts w:ascii="Times New Roman" w:hAnsi="Times New Roman" w:cs="Times New Roman"/>
                <w:sz w:val="24"/>
                <w:szCs w:val="24"/>
              </w:rPr>
              <w:t>Темп роста оборота розничной торговли, процентов</w:t>
            </w:r>
          </w:p>
        </w:tc>
      </w:tr>
      <w:tr w:rsidR="0093280A" w:rsidRPr="000428F4" w:rsidTr="0093280A">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bCs/>
                <w:sz w:val="24"/>
                <w:szCs w:val="24"/>
              </w:rPr>
            </w:pPr>
            <w:r w:rsidRPr="005F2F08">
              <w:rPr>
                <w:rFonts w:ascii="Times New Roman" w:hAnsi="Times New Roman" w:cs="Times New Roman"/>
                <w:bCs/>
                <w:sz w:val="24"/>
                <w:szCs w:val="24"/>
              </w:rPr>
              <w:t>101,1</w:t>
            </w:r>
          </w:p>
        </w:tc>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bCs/>
                <w:sz w:val="24"/>
                <w:szCs w:val="24"/>
              </w:rPr>
            </w:pPr>
            <w:r w:rsidRPr="005F2F08">
              <w:rPr>
                <w:rFonts w:ascii="Times New Roman" w:hAnsi="Times New Roman" w:cs="Times New Roman"/>
                <w:bCs/>
                <w:sz w:val="24"/>
                <w:szCs w:val="24"/>
              </w:rPr>
              <w:t>93,2</w:t>
            </w:r>
          </w:p>
        </w:tc>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bCs/>
                <w:sz w:val="24"/>
                <w:szCs w:val="24"/>
              </w:rPr>
            </w:pPr>
            <w:r w:rsidRPr="005F2F08">
              <w:rPr>
                <w:rFonts w:ascii="Times New Roman" w:hAnsi="Times New Roman" w:cs="Times New Roman"/>
                <w:bCs/>
                <w:sz w:val="24"/>
                <w:szCs w:val="24"/>
              </w:rPr>
              <w:t>94,9</w:t>
            </w:r>
          </w:p>
        </w:tc>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bCs/>
                <w:sz w:val="24"/>
                <w:szCs w:val="24"/>
              </w:rPr>
            </w:pPr>
            <w:r w:rsidRPr="005F2F08">
              <w:rPr>
                <w:rFonts w:ascii="Times New Roman" w:hAnsi="Times New Roman" w:cs="Times New Roman"/>
                <w:bCs/>
                <w:sz w:val="24"/>
                <w:szCs w:val="24"/>
              </w:rPr>
              <w:t>100,4</w:t>
            </w:r>
          </w:p>
        </w:tc>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bCs/>
                <w:sz w:val="24"/>
                <w:szCs w:val="24"/>
              </w:rPr>
            </w:pPr>
            <w:r w:rsidRPr="005F2F08">
              <w:rPr>
                <w:rFonts w:ascii="Times New Roman" w:hAnsi="Times New Roman" w:cs="Times New Roman"/>
                <w:bCs/>
                <w:sz w:val="24"/>
                <w:szCs w:val="24"/>
              </w:rPr>
              <w:t>103,2</w:t>
            </w:r>
          </w:p>
        </w:tc>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bCs/>
                <w:sz w:val="24"/>
                <w:szCs w:val="24"/>
              </w:rPr>
            </w:pPr>
            <w:r w:rsidRPr="005F2F08">
              <w:rPr>
                <w:rFonts w:ascii="Times New Roman" w:hAnsi="Times New Roman" w:cs="Times New Roman"/>
                <w:bCs/>
                <w:sz w:val="24"/>
                <w:szCs w:val="24"/>
              </w:rPr>
              <w:t>101,4</w:t>
            </w:r>
          </w:p>
        </w:tc>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bCs/>
                <w:sz w:val="24"/>
                <w:szCs w:val="24"/>
              </w:rPr>
            </w:pPr>
            <w:r w:rsidRPr="005F2F08">
              <w:rPr>
                <w:rFonts w:ascii="Times New Roman" w:hAnsi="Times New Roman" w:cs="Times New Roman"/>
                <w:bCs/>
                <w:sz w:val="24"/>
                <w:szCs w:val="24"/>
              </w:rPr>
              <w:t>95,9</w:t>
            </w:r>
          </w:p>
        </w:tc>
        <w:tc>
          <w:tcPr>
            <w:tcW w:w="1133" w:type="dxa"/>
            <w:vAlign w:val="center"/>
          </w:tcPr>
          <w:p w:rsidR="0093280A" w:rsidRPr="005F2F08" w:rsidRDefault="00330E92" w:rsidP="000428F4">
            <w:pPr>
              <w:spacing w:line="276" w:lineRule="auto"/>
              <w:ind w:firstLine="0"/>
              <w:contextualSpacing/>
              <w:jc w:val="center"/>
              <w:rPr>
                <w:rFonts w:ascii="Times New Roman" w:hAnsi="Times New Roman" w:cs="Times New Roman"/>
                <w:bCs/>
                <w:sz w:val="24"/>
                <w:szCs w:val="24"/>
              </w:rPr>
            </w:pPr>
            <w:r>
              <w:rPr>
                <w:rFonts w:ascii="Times New Roman" w:hAnsi="Times New Roman" w:cs="Times New Roman"/>
                <w:bCs/>
                <w:sz w:val="24"/>
                <w:szCs w:val="24"/>
              </w:rPr>
              <w:t>105,0</w:t>
            </w:r>
          </w:p>
        </w:tc>
      </w:tr>
      <w:tr w:rsidR="0093280A" w:rsidRPr="000428F4" w:rsidTr="005F2F08">
        <w:tc>
          <w:tcPr>
            <w:tcW w:w="9071" w:type="dxa"/>
            <w:gridSpan w:val="8"/>
            <w:vAlign w:val="center"/>
          </w:tcPr>
          <w:p w:rsidR="0093280A" w:rsidRPr="005F2F08" w:rsidRDefault="0093280A" w:rsidP="0093280A">
            <w:pPr>
              <w:spacing w:line="276" w:lineRule="auto"/>
              <w:ind w:firstLine="0"/>
              <w:contextualSpacing/>
              <w:jc w:val="center"/>
              <w:rPr>
                <w:rFonts w:ascii="Times New Roman" w:hAnsi="Times New Roman" w:cs="Times New Roman"/>
                <w:bCs/>
                <w:sz w:val="24"/>
                <w:szCs w:val="24"/>
              </w:rPr>
            </w:pPr>
            <w:r w:rsidRPr="005F2F08">
              <w:rPr>
                <w:rFonts w:ascii="Times New Roman" w:hAnsi="Times New Roman" w:cs="Times New Roman"/>
                <w:sz w:val="24"/>
                <w:szCs w:val="24"/>
              </w:rPr>
              <w:t xml:space="preserve">Оборот общественного питания, </w:t>
            </w:r>
            <w:proofErr w:type="gramStart"/>
            <w:r w:rsidRPr="005F2F08">
              <w:rPr>
                <w:rFonts w:ascii="Times New Roman" w:hAnsi="Times New Roman" w:cs="Times New Roman"/>
                <w:sz w:val="24"/>
                <w:szCs w:val="24"/>
              </w:rPr>
              <w:t>млн</w:t>
            </w:r>
            <w:proofErr w:type="gramEnd"/>
            <w:r w:rsidRPr="005F2F08">
              <w:rPr>
                <w:rFonts w:ascii="Times New Roman" w:hAnsi="Times New Roman" w:cs="Times New Roman"/>
                <w:sz w:val="24"/>
                <w:szCs w:val="24"/>
              </w:rPr>
              <w:t xml:space="preserve"> рублей</w:t>
            </w:r>
          </w:p>
        </w:tc>
      </w:tr>
      <w:tr w:rsidR="0093280A" w:rsidRPr="000428F4" w:rsidTr="0093280A">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bCs/>
                <w:sz w:val="24"/>
                <w:szCs w:val="24"/>
              </w:rPr>
            </w:pPr>
            <w:r w:rsidRPr="005F2F08">
              <w:rPr>
                <w:rFonts w:ascii="Times New Roman" w:hAnsi="Times New Roman" w:cs="Times New Roman"/>
                <w:bCs/>
                <w:sz w:val="24"/>
                <w:szCs w:val="24"/>
              </w:rPr>
              <w:t>234,7</w:t>
            </w:r>
          </w:p>
        </w:tc>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bCs/>
                <w:sz w:val="24"/>
                <w:szCs w:val="24"/>
              </w:rPr>
            </w:pPr>
            <w:r w:rsidRPr="005F2F08">
              <w:rPr>
                <w:rFonts w:ascii="Times New Roman" w:hAnsi="Times New Roman" w:cs="Times New Roman"/>
                <w:bCs/>
                <w:sz w:val="24"/>
                <w:szCs w:val="24"/>
              </w:rPr>
              <w:t>235,7</w:t>
            </w:r>
          </w:p>
        </w:tc>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bCs/>
                <w:sz w:val="24"/>
                <w:szCs w:val="24"/>
              </w:rPr>
            </w:pPr>
            <w:r w:rsidRPr="005F2F08">
              <w:rPr>
                <w:rFonts w:ascii="Times New Roman" w:hAnsi="Times New Roman" w:cs="Times New Roman"/>
                <w:bCs/>
                <w:sz w:val="24"/>
                <w:szCs w:val="24"/>
              </w:rPr>
              <w:t>235,3</w:t>
            </w:r>
          </w:p>
        </w:tc>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bCs/>
                <w:sz w:val="24"/>
                <w:szCs w:val="24"/>
              </w:rPr>
            </w:pPr>
            <w:r w:rsidRPr="005F2F08">
              <w:rPr>
                <w:rFonts w:ascii="Times New Roman" w:hAnsi="Times New Roman" w:cs="Times New Roman"/>
                <w:bCs/>
                <w:sz w:val="24"/>
                <w:szCs w:val="24"/>
              </w:rPr>
              <w:t>254,7</w:t>
            </w:r>
          </w:p>
        </w:tc>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bCs/>
                <w:sz w:val="24"/>
                <w:szCs w:val="24"/>
              </w:rPr>
            </w:pPr>
            <w:r w:rsidRPr="005F2F08">
              <w:rPr>
                <w:rFonts w:ascii="Times New Roman" w:hAnsi="Times New Roman" w:cs="Times New Roman"/>
                <w:bCs/>
                <w:sz w:val="24"/>
                <w:szCs w:val="24"/>
              </w:rPr>
              <w:t>265,7</w:t>
            </w:r>
          </w:p>
        </w:tc>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bCs/>
                <w:sz w:val="24"/>
                <w:szCs w:val="24"/>
              </w:rPr>
            </w:pPr>
            <w:r w:rsidRPr="005F2F08">
              <w:rPr>
                <w:rFonts w:ascii="Times New Roman" w:hAnsi="Times New Roman" w:cs="Times New Roman"/>
                <w:bCs/>
                <w:sz w:val="24"/>
                <w:szCs w:val="24"/>
              </w:rPr>
              <w:t>278,2</w:t>
            </w:r>
          </w:p>
        </w:tc>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bCs/>
                <w:sz w:val="24"/>
                <w:szCs w:val="24"/>
              </w:rPr>
            </w:pPr>
            <w:r w:rsidRPr="005F2F08">
              <w:rPr>
                <w:rFonts w:ascii="Times New Roman" w:hAnsi="Times New Roman" w:cs="Times New Roman"/>
                <w:bCs/>
                <w:sz w:val="24"/>
                <w:szCs w:val="24"/>
              </w:rPr>
              <w:t>247,1</w:t>
            </w:r>
          </w:p>
        </w:tc>
        <w:tc>
          <w:tcPr>
            <w:tcW w:w="1133" w:type="dxa"/>
            <w:vAlign w:val="center"/>
          </w:tcPr>
          <w:p w:rsidR="0093280A" w:rsidRPr="005F2F08" w:rsidRDefault="0093280A" w:rsidP="000428F4">
            <w:pPr>
              <w:spacing w:line="276" w:lineRule="auto"/>
              <w:ind w:firstLine="0"/>
              <w:contextualSpacing/>
              <w:jc w:val="center"/>
              <w:rPr>
                <w:rFonts w:ascii="Times New Roman" w:hAnsi="Times New Roman" w:cs="Times New Roman"/>
                <w:bCs/>
                <w:sz w:val="24"/>
                <w:szCs w:val="24"/>
              </w:rPr>
            </w:pPr>
            <w:r w:rsidRPr="005F2F08">
              <w:rPr>
                <w:rFonts w:ascii="Times New Roman" w:hAnsi="Times New Roman" w:cs="Times New Roman"/>
                <w:bCs/>
                <w:sz w:val="24"/>
                <w:szCs w:val="24"/>
              </w:rPr>
              <w:t>267,9</w:t>
            </w:r>
          </w:p>
        </w:tc>
      </w:tr>
      <w:tr w:rsidR="0093280A" w:rsidRPr="000428F4" w:rsidTr="005F2F08">
        <w:tc>
          <w:tcPr>
            <w:tcW w:w="9071" w:type="dxa"/>
            <w:gridSpan w:val="8"/>
            <w:vAlign w:val="center"/>
          </w:tcPr>
          <w:p w:rsidR="0093280A" w:rsidRPr="005F2F08" w:rsidRDefault="0093280A" w:rsidP="0093280A">
            <w:pPr>
              <w:ind w:firstLine="0"/>
              <w:contextualSpacing/>
              <w:jc w:val="center"/>
              <w:rPr>
                <w:rFonts w:ascii="Times New Roman" w:hAnsi="Times New Roman" w:cs="Times New Roman"/>
                <w:bCs/>
                <w:sz w:val="24"/>
                <w:szCs w:val="24"/>
              </w:rPr>
            </w:pPr>
            <w:r w:rsidRPr="005F2F08">
              <w:rPr>
                <w:rFonts w:ascii="Times New Roman" w:hAnsi="Times New Roman" w:cs="Times New Roman"/>
                <w:sz w:val="24"/>
                <w:szCs w:val="24"/>
              </w:rPr>
              <w:t>Темп роста оборота общественного питания, процентов</w:t>
            </w:r>
          </w:p>
        </w:tc>
      </w:tr>
      <w:tr w:rsidR="0093280A" w:rsidRPr="000428F4" w:rsidTr="0093280A">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bCs/>
                <w:sz w:val="24"/>
                <w:szCs w:val="24"/>
              </w:rPr>
            </w:pPr>
            <w:r w:rsidRPr="005F2F08">
              <w:rPr>
                <w:rFonts w:ascii="Times New Roman" w:hAnsi="Times New Roman" w:cs="Times New Roman"/>
                <w:bCs/>
                <w:sz w:val="24"/>
                <w:szCs w:val="24"/>
              </w:rPr>
              <w:t>101,0</w:t>
            </w:r>
          </w:p>
        </w:tc>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bCs/>
                <w:sz w:val="24"/>
                <w:szCs w:val="24"/>
              </w:rPr>
            </w:pPr>
            <w:r w:rsidRPr="005F2F08">
              <w:rPr>
                <w:rFonts w:ascii="Times New Roman" w:hAnsi="Times New Roman" w:cs="Times New Roman"/>
                <w:bCs/>
                <w:sz w:val="24"/>
                <w:szCs w:val="24"/>
              </w:rPr>
              <w:t>89,8</w:t>
            </w:r>
          </w:p>
        </w:tc>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bCs/>
                <w:sz w:val="24"/>
                <w:szCs w:val="24"/>
              </w:rPr>
            </w:pPr>
            <w:r w:rsidRPr="005F2F08">
              <w:rPr>
                <w:rFonts w:ascii="Times New Roman" w:hAnsi="Times New Roman" w:cs="Times New Roman"/>
                <w:bCs/>
                <w:sz w:val="24"/>
                <w:szCs w:val="24"/>
              </w:rPr>
              <w:t>94,6</w:t>
            </w:r>
          </w:p>
        </w:tc>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bCs/>
                <w:sz w:val="24"/>
                <w:szCs w:val="24"/>
              </w:rPr>
            </w:pPr>
            <w:r w:rsidRPr="005F2F08">
              <w:rPr>
                <w:rFonts w:ascii="Times New Roman" w:hAnsi="Times New Roman" w:cs="Times New Roman"/>
                <w:bCs/>
                <w:sz w:val="24"/>
                <w:szCs w:val="24"/>
              </w:rPr>
              <w:t>103,8</w:t>
            </w:r>
          </w:p>
        </w:tc>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bCs/>
                <w:sz w:val="24"/>
                <w:szCs w:val="24"/>
              </w:rPr>
            </w:pPr>
            <w:r w:rsidRPr="005F2F08">
              <w:rPr>
                <w:rFonts w:ascii="Times New Roman" w:hAnsi="Times New Roman" w:cs="Times New Roman"/>
                <w:bCs/>
                <w:sz w:val="24"/>
                <w:szCs w:val="24"/>
              </w:rPr>
              <w:t>103,8</w:t>
            </w:r>
          </w:p>
        </w:tc>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bCs/>
                <w:sz w:val="24"/>
                <w:szCs w:val="24"/>
              </w:rPr>
            </w:pPr>
            <w:r w:rsidRPr="005F2F08">
              <w:rPr>
                <w:rFonts w:ascii="Times New Roman" w:hAnsi="Times New Roman" w:cs="Times New Roman"/>
                <w:bCs/>
                <w:sz w:val="24"/>
                <w:szCs w:val="24"/>
              </w:rPr>
              <w:t>101,8</w:t>
            </w:r>
          </w:p>
        </w:tc>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bCs/>
                <w:sz w:val="24"/>
                <w:szCs w:val="24"/>
              </w:rPr>
            </w:pPr>
            <w:r w:rsidRPr="005F2F08">
              <w:rPr>
                <w:rFonts w:ascii="Times New Roman" w:hAnsi="Times New Roman" w:cs="Times New Roman"/>
                <w:bCs/>
                <w:sz w:val="24"/>
                <w:szCs w:val="24"/>
              </w:rPr>
              <w:t>87,5</w:t>
            </w:r>
          </w:p>
        </w:tc>
        <w:tc>
          <w:tcPr>
            <w:tcW w:w="1133" w:type="dxa"/>
            <w:vAlign w:val="center"/>
          </w:tcPr>
          <w:p w:rsidR="0093280A" w:rsidRPr="005F2F08" w:rsidRDefault="00330E92" w:rsidP="000428F4">
            <w:pPr>
              <w:spacing w:line="276" w:lineRule="auto"/>
              <w:ind w:firstLine="0"/>
              <w:contextualSpacing/>
              <w:jc w:val="center"/>
              <w:rPr>
                <w:rFonts w:ascii="Times New Roman" w:hAnsi="Times New Roman" w:cs="Times New Roman"/>
                <w:bCs/>
                <w:sz w:val="24"/>
                <w:szCs w:val="24"/>
              </w:rPr>
            </w:pPr>
            <w:r>
              <w:rPr>
                <w:rFonts w:ascii="Times New Roman" w:hAnsi="Times New Roman" w:cs="Times New Roman"/>
                <w:bCs/>
                <w:sz w:val="24"/>
                <w:szCs w:val="24"/>
              </w:rPr>
              <w:t>104,0</w:t>
            </w:r>
          </w:p>
        </w:tc>
      </w:tr>
      <w:tr w:rsidR="0093280A" w:rsidRPr="000428F4" w:rsidTr="00E5189F">
        <w:tc>
          <w:tcPr>
            <w:tcW w:w="9071" w:type="dxa"/>
            <w:gridSpan w:val="8"/>
            <w:vAlign w:val="center"/>
          </w:tcPr>
          <w:p w:rsidR="0093280A" w:rsidRPr="005F2F08" w:rsidRDefault="0093280A" w:rsidP="000428F4">
            <w:pPr>
              <w:ind w:firstLine="0"/>
              <w:contextualSpacing/>
              <w:jc w:val="center"/>
              <w:rPr>
                <w:rFonts w:ascii="Times New Roman" w:hAnsi="Times New Roman" w:cs="Times New Roman"/>
                <w:bCs/>
                <w:sz w:val="24"/>
                <w:szCs w:val="24"/>
              </w:rPr>
            </w:pPr>
            <w:r w:rsidRPr="005F2F08">
              <w:rPr>
                <w:rFonts w:ascii="Times New Roman" w:hAnsi="Times New Roman" w:cs="Times New Roman"/>
                <w:sz w:val="24"/>
                <w:szCs w:val="24"/>
              </w:rPr>
              <w:t xml:space="preserve">Объем платных услуг населению по всем каналам реализации, </w:t>
            </w:r>
            <w:proofErr w:type="gramStart"/>
            <w:r w:rsidRPr="005F2F08">
              <w:rPr>
                <w:rFonts w:ascii="Times New Roman" w:hAnsi="Times New Roman" w:cs="Times New Roman"/>
                <w:sz w:val="24"/>
                <w:szCs w:val="24"/>
              </w:rPr>
              <w:t>млн</w:t>
            </w:r>
            <w:proofErr w:type="gramEnd"/>
            <w:r w:rsidRPr="005F2F08">
              <w:rPr>
                <w:rFonts w:ascii="Times New Roman" w:hAnsi="Times New Roman" w:cs="Times New Roman"/>
                <w:sz w:val="24"/>
                <w:szCs w:val="24"/>
              </w:rPr>
              <w:t xml:space="preserve"> рублей</w:t>
            </w:r>
          </w:p>
        </w:tc>
      </w:tr>
      <w:tr w:rsidR="0093280A" w:rsidRPr="000428F4" w:rsidTr="0093280A">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bCs/>
                <w:sz w:val="24"/>
                <w:szCs w:val="24"/>
              </w:rPr>
            </w:pPr>
            <w:r w:rsidRPr="005F2F08">
              <w:rPr>
                <w:rFonts w:ascii="Times New Roman" w:hAnsi="Times New Roman" w:cs="Times New Roman"/>
                <w:bCs/>
                <w:sz w:val="24"/>
                <w:szCs w:val="24"/>
              </w:rPr>
              <w:t>1 477,5</w:t>
            </w:r>
          </w:p>
        </w:tc>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bCs/>
                <w:sz w:val="24"/>
                <w:szCs w:val="24"/>
              </w:rPr>
            </w:pPr>
            <w:r w:rsidRPr="005F2F08">
              <w:rPr>
                <w:rFonts w:ascii="Times New Roman" w:hAnsi="Times New Roman" w:cs="Times New Roman"/>
                <w:bCs/>
                <w:sz w:val="24"/>
                <w:szCs w:val="24"/>
              </w:rPr>
              <w:t>1 601,9</w:t>
            </w:r>
          </w:p>
        </w:tc>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bCs/>
                <w:sz w:val="24"/>
                <w:szCs w:val="24"/>
              </w:rPr>
            </w:pPr>
            <w:r w:rsidRPr="005F2F08">
              <w:rPr>
                <w:rFonts w:ascii="Times New Roman" w:hAnsi="Times New Roman" w:cs="Times New Roman"/>
                <w:bCs/>
                <w:sz w:val="24"/>
                <w:szCs w:val="24"/>
              </w:rPr>
              <w:t>1 717,9</w:t>
            </w:r>
          </w:p>
        </w:tc>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bCs/>
                <w:sz w:val="24"/>
                <w:szCs w:val="24"/>
              </w:rPr>
            </w:pPr>
            <w:r w:rsidRPr="005F2F08">
              <w:rPr>
                <w:rFonts w:ascii="Times New Roman" w:hAnsi="Times New Roman" w:cs="Times New Roman"/>
                <w:bCs/>
                <w:sz w:val="24"/>
                <w:szCs w:val="24"/>
              </w:rPr>
              <w:t>1 831,3</w:t>
            </w:r>
          </w:p>
        </w:tc>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bCs/>
                <w:sz w:val="24"/>
                <w:szCs w:val="24"/>
              </w:rPr>
            </w:pPr>
            <w:r w:rsidRPr="005F2F08">
              <w:rPr>
                <w:rFonts w:ascii="Times New Roman" w:hAnsi="Times New Roman" w:cs="Times New Roman"/>
                <w:bCs/>
                <w:sz w:val="24"/>
                <w:szCs w:val="24"/>
              </w:rPr>
              <w:t>1</w:t>
            </w:r>
            <w:r w:rsidR="00866AE4">
              <w:rPr>
                <w:rFonts w:ascii="Times New Roman" w:hAnsi="Times New Roman" w:cs="Times New Roman"/>
                <w:bCs/>
                <w:sz w:val="24"/>
                <w:szCs w:val="24"/>
              </w:rPr>
              <w:t> </w:t>
            </w:r>
            <w:r w:rsidRPr="005F2F08">
              <w:rPr>
                <w:rFonts w:ascii="Times New Roman" w:hAnsi="Times New Roman" w:cs="Times New Roman"/>
                <w:bCs/>
                <w:sz w:val="24"/>
                <w:szCs w:val="24"/>
              </w:rPr>
              <w:t>961,5</w:t>
            </w:r>
          </w:p>
        </w:tc>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bCs/>
                <w:sz w:val="24"/>
                <w:szCs w:val="24"/>
              </w:rPr>
            </w:pPr>
            <w:r w:rsidRPr="005F2F08">
              <w:rPr>
                <w:rFonts w:ascii="Times New Roman" w:hAnsi="Times New Roman" w:cs="Times New Roman"/>
                <w:bCs/>
                <w:sz w:val="24"/>
                <w:szCs w:val="24"/>
              </w:rPr>
              <w:t>2</w:t>
            </w:r>
            <w:r w:rsidR="00866AE4">
              <w:rPr>
                <w:rFonts w:ascii="Times New Roman" w:hAnsi="Times New Roman" w:cs="Times New Roman"/>
                <w:bCs/>
                <w:sz w:val="24"/>
                <w:szCs w:val="24"/>
              </w:rPr>
              <w:t> </w:t>
            </w:r>
            <w:r w:rsidRPr="005F2F08">
              <w:rPr>
                <w:rFonts w:ascii="Times New Roman" w:hAnsi="Times New Roman" w:cs="Times New Roman"/>
                <w:bCs/>
                <w:sz w:val="24"/>
                <w:szCs w:val="24"/>
              </w:rPr>
              <w:t>096,9</w:t>
            </w:r>
          </w:p>
        </w:tc>
        <w:tc>
          <w:tcPr>
            <w:tcW w:w="1134" w:type="dxa"/>
            <w:vAlign w:val="center"/>
          </w:tcPr>
          <w:p w:rsidR="0093280A" w:rsidRPr="005F2F08" w:rsidRDefault="0093280A" w:rsidP="000428F4">
            <w:pPr>
              <w:spacing w:line="276" w:lineRule="auto"/>
              <w:ind w:firstLine="0"/>
              <w:contextualSpacing/>
              <w:jc w:val="center"/>
              <w:rPr>
                <w:rFonts w:ascii="Times New Roman" w:hAnsi="Times New Roman" w:cs="Times New Roman"/>
                <w:bCs/>
                <w:sz w:val="24"/>
                <w:szCs w:val="24"/>
              </w:rPr>
            </w:pPr>
            <w:r w:rsidRPr="005F2F08">
              <w:rPr>
                <w:rFonts w:ascii="Times New Roman" w:hAnsi="Times New Roman" w:cs="Times New Roman"/>
                <w:bCs/>
                <w:sz w:val="24"/>
                <w:szCs w:val="24"/>
              </w:rPr>
              <w:t>2</w:t>
            </w:r>
            <w:r w:rsidR="00866AE4">
              <w:rPr>
                <w:rFonts w:ascii="Times New Roman" w:hAnsi="Times New Roman" w:cs="Times New Roman"/>
                <w:bCs/>
                <w:sz w:val="24"/>
                <w:szCs w:val="24"/>
              </w:rPr>
              <w:t> </w:t>
            </w:r>
            <w:r w:rsidRPr="005F2F08">
              <w:rPr>
                <w:rFonts w:ascii="Times New Roman" w:hAnsi="Times New Roman" w:cs="Times New Roman"/>
                <w:bCs/>
                <w:sz w:val="24"/>
                <w:szCs w:val="24"/>
              </w:rPr>
              <w:t>064,3</w:t>
            </w:r>
          </w:p>
        </w:tc>
        <w:tc>
          <w:tcPr>
            <w:tcW w:w="1133" w:type="dxa"/>
            <w:vAlign w:val="center"/>
          </w:tcPr>
          <w:p w:rsidR="0093280A" w:rsidRPr="005F2F08" w:rsidRDefault="0093280A" w:rsidP="000428F4">
            <w:pPr>
              <w:spacing w:line="276" w:lineRule="auto"/>
              <w:ind w:firstLine="0"/>
              <w:contextualSpacing/>
              <w:jc w:val="center"/>
              <w:rPr>
                <w:rFonts w:ascii="Times New Roman" w:hAnsi="Times New Roman" w:cs="Times New Roman"/>
                <w:bCs/>
                <w:sz w:val="24"/>
                <w:szCs w:val="24"/>
              </w:rPr>
            </w:pPr>
            <w:r w:rsidRPr="005F2F08">
              <w:rPr>
                <w:rFonts w:ascii="Times New Roman" w:hAnsi="Times New Roman" w:cs="Times New Roman"/>
                <w:bCs/>
                <w:sz w:val="24"/>
                <w:szCs w:val="24"/>
              </w:rPr>
              <w:t>2</w:t>
            </w:r>
            <w:r w:rsidR="00866AE4">
              <w:rPr>
                <w:rFonts w:ascii="Times New Roman" w:hAnsi="Times New Roman" w:cs="Times New Roman"/>
                <w:bCs/>
                <w:sz w:val="24"/>
                <w:szCs w:val="24"/>
              </w:rPr>
              <w:t> </w:t>
            </w:r>
            <w:r w:rsidRPr="005F2F08">
              <w:rPr>
                <w:rFonts w:ascii="Times New Roman" w:hAnsi="Times New Roman" w:cs="Times New Roman"/>
                <w:bCs/>
                <w:sz w:val="24"/>
                <w:szCs w:val="24"/>
              </w:rPr>
              <w:t>387,0</w:t>
            </w:r>
          </w:p>
        </w:tc>
      </w:tr>
    </w:tbl>
    <w:p w:rsidR="00876D58" w:rsidRPr="00876D58" w:rsidRDefault="00876D58" w:rsidP="00284EC7">
      <w:pPr>
        <w:pStyle w:val="af9"/>
        <w:spacing w:line="276" w:lineRule="auto"/>
        <w:contextualSpacing/>
        <w:rPr>
          <w:sz w:val="28"/>
          <w:szCs w:val="28"/>
        </w:rPr>
      </w:pPr>
      <w:r w:rsidRPr="00876D58">
        <w:rPr>
          <w:sz w:val="28"/>
          <w:szCs w:val="28"/>
        </w:rPr>
        <w:lastRenderedPageBreak/>
        <w:t>Потребительский рынок Красносулинского района представлен следующими  предприятиями и организациями:</w:t>
      </w:r>
      <w:r w:rsidR="00284EC7">
        <w:rPr>
          <w:sz w:val="28"/>
          <w:szCs w:val="28"/>
        </w:rPr>
        <w:t xml:space="preserve"> </w:t>
      </w:r>
      <w:r w:rsidRPr="00876D58">
        <w:rPr>
          <w:sz w:val="28"/>
          <w:szCs w:val="28"/>
        </w:rPr>
        <w:t xml:space="preserve">563 предприятия розничной торговли, это 56 продовольственных магазинов, 312 – непродовольственных, 195 – смешанных. </w:t>
      </w:r>
    </w:p>
    <w:p w:rsidR="00876D58" w:rsidRPr="00876D58" w:rsidRDefault="00876D58" w:rsidP="00876D58">
      <w:pPr>
        <w:pStyle w:val="af9"/>
        <w:spacing w:line="276" w:lineRule="auto"/>
        <w:contextualSpacing/>
        <w:rPr>
          <w:sz w:val="28"/>
          <w:szCs w:val="28"/>
        </w:rPr>
      </w:pPr>
      <w:r w:rsidRPr="00876D58">
        <w:rPr>
          <w:sz w:val="28"/>
          <w:szCs w:val="28"/>
        </w:rPr>
        <w:t>В Красносулинском районе действует универсальный розничный  рынок управляющей компан</w:t>
      </w:r>
      <w:proofErr w:type="gramStart"/>
      <w:r w:rsidRPr="00876D58">
        <w:rPr>
          <w:sz w:val="28"/>
          <w:szCs w:val="28"/>
        </w:rPr>
        <w:t>ии ООО</w:t>
      </w:r>
      <w:proofErr w:type="gramEnd"/>
      <w:r w:rsidRPr="00876D58">
        <w:rPr>
          <w:sz w:val="28"/>
          <w:szCs w:val="28"/>
        </w:rPr>
        <w:t xml:space="preserve"> «Трейд». Количество  торговых мест – 510, в капитальных зданиях расположено – 98 торговых мест. </w:t>
      </w:r>
    </w:p>
    <w:p w:rsidR="00876D58" w:rsidRPr="00876D58" w:rsidRDefault="00876D58" w:rsidP="00876D58">
      <w:pPr>
        <w:pStyle w:val="af9"/>
        <w:spacing w:line="276" w:lineRule="auto"/>
        <w:contextualSpacing/>
        <w:rPr>
          <w:sz w:val="28"/>
          <w:szCs w:val="28"/>
        </w:rPr>
      </w:pPr>
      <w:proofErr w:type="gramStart"/>
      <w:r w:rsidRPr="00876D58">
        <w:rPr>
          <w:sz w:val="28"/>
          <w:szCs w:val="28"/>
        </w:rPr>
        <w:t>На территории района осуществляют свою деятельность федеральные и региональные торговые сети: 8 магазинов «Магнит» АО «Тандер», 5 магазинов «Магнит Косметикс» АО «Тандер», 7 магазинов «Пятерочка» АО ТД «Перекресток», 2 магазина ООО «</w:t>
      </w:r>
      <w:r w:rsidRPr="00876D58">
        <w:rPr>
          <w:sz w:val="28"/>
          <w:szCs w:val="28"/>
          <w:shd w:val="clear" w:color="auto" w:fill="FFFFFF"/>
        </w:rPr>
        <w:t>Бест Прайс</w:t>
      </w:r>
      <w:r w:rsidRPr="00876D58">
        <w:rPr>
          <w:sz w:val="28"/>
          <w:szCs w:val="28"/>
        </w:rPr>
        <w:t>», ООО «ДНС-ЮГ», магазин «Эконом» и «Квартал» ООО «Изумруд», «Евросеть», «Билайн», «Связной», «Мегафон»,  ООО «Тенденция» МТС, ООО «Торгсервис 61» (магазин «Светофор»), ООО ТК «Лето» (магазин «Победа»).</w:t>
      </w:r>
      <w:proofErr w:type="gramEnd"/>
    </w:p>
    <w:p w:rsidR="00876D58" w:rsidRPr="00876D58" w:rsidRDefault="00876D58" w:rsidP="00876D58">
      <w:pPr>
        <w:pStyle w:val="af9"/>
        <w:spacing w:line="276" w:lineRule="auto"/>
        <w:contextualSpacing/>
        <w:rPr>
          <w:color w:val="000000"/>
          <w:sz w:val="28"/>
          <w:szCs w:val="28"/>
        </w:rPr>
      </w:pPr>
      <w:r w:rsidRPr="00876D58">
        <w:rPr>
          <w:color w:val="000000"/>
          <w:sz w:val="28"/>
          <w:szCs w:val="28"/>
        </w:rPr>
        <w:t xml:space="preserve">На территории района  деятельность по продаже лекарственных препаратов и медицинского оборудования осуществляют 18 аптечных пунктов и 1 салон ортопедии и медицинской техники.  </w:t>
      </w:r>
    </w:p>
    <w:p w:rsidR="00876D58" w:rsidRPr="00876D58" w:rsidRDefault="00876D58" w:rsidP="00876D58">
      <w:pPr>
        <w:contextualSpacing/>
        <w:rPr>
          <w:rFonts w:ascii="Times New Roman" w:hAnsi="Times New Roman" w:cs="Times New Roman"/>
          <w:sz w:val="28"/>
          <w:szCs w:val="28"/>
        </w:rPr>
      </w:pPr>
      <w:r w:rsidRPr="00876D58">
        <w:rPr>
          <w:rFonts w:ascii="Times New Roman" w:hAnsi="Times New Roman" w:cs="Times New Roman"/>
          <w:sz w:val="28"/>
          <w:szCs w:val="28"/>
        </w:rPr>
        <w:t>Общий объем торговых площадей в Красносулин</w:t>
      </w:r>
      <w:r w:rsidR="00722330">
        <w:rPr>
          <w:rFonts w:ascii="Times New Roman" w:hAnsi="Times New Roman" w:cs="Times New Roman"/>
          <w:sz w:val="28"/>
          <w:szCs w:val="28"/>
        </w:rPr>
        <w:t xml:space="preserve">ском районе составляет 39,2 </w:t>
      </w:r>
      <w:proofErr w:type="gramStart"/>
      <w:r w:rsidR="00722330">
        <w:rPr>
          <w:rFonts w:ascii="Times New Roman" w:hAnsi="Times New Roman" w:cs="Times New Roman"/>
          <w:sz w:val="28"/>
          <w:szCs w:val="28"/>
        </w:rPr>
        <w:t>тыс</w:t>
      </w:r>
      <w:proofErr w:type="gramEnd"/>
      <w:r w:rsidRPr="00876D58">
        <w:rPr>
          <w:rFonts w:ascii="Times New Roman" w:hAnsi="Times New Roman" w:cs="Times New Roman"/>
          <w:sz w:val="28"/>
          <w:szCs w:val="28"/>
        </w:rPr>
        <w:t xml:space="preserve"> кв. м. Обеспеченность на 1000 жителей - 494,4 кв. м., что составляет 109,1</w:t>
      </w:r>
      <w:r w:rsidR="00FC32DE" w:rsidRPr="00FC32DE">
        <w:rPr>
          <w:rFonts w:ascii="Times New Roman" w:eastAsia="Times New Roman" w:hAnsi="Times New Roman" w:cs="Times New Roman"/>
          <w:sz w:val="28"/>
          <w:szCs w:val="28"/>
          <w:lang w:eastAsia="ru-RU"/>
        </w:rPr>
        <w:t xml:space="preserve"> </w:t>
      </w:r>
      <w:r w:rsidR="00FC32DE">
        <w:rPr>
          <w:rFonts w:ascii="Times New Roman" w:eastAsia="Times New Roman" w:hAnsi="Times New Roman" w:cs="Times New Roman"/>
          <w:sz w:val="28"/>
          <w:szCs w:val="28"/>
          <w:lang w:eastAsia="ru-RU"/>
        </w:rPr>
        <w:t>процента</w:t>
      </w:r>
      <w:r w:rsidRPr="00876D58">
        <w:rPr>
          <w:rFonts w:ascii="Times New Roman" w:hAnsi="Times New Roman" w:cs="Times New Roman"/>
          <w:sz w:val="28"/>
          <w:szCs w:val="28"/>
        </w:rPr>
        <w:t xml:space="preserve"> от норматива, утвержденного постановлением Правительства  Ростовской области от 01.09.2016 № 619 «Об утверждении нормативов минимальной обеспеченности населения площадью торговых объектов для Ростовской области» (453 кв. м. на 1000 жителей).</w:t>
      </w:r>
    </w:p>
    <w:p w:rsidR="00876D58" w:rsidRPr="00876D58" w:rsidRDefault="00876D58" w:rsidP="00876D58">
      <w:pPr>
        <w:contextualSpacing/>
        <w:rPr>
          <w:rFonts w:ascii="Times New Roman" w:hAnsi="Times New Roman" w:cs="Times New Roman"/>
          <w:color w:val="000000"/>
          <w:sz w:val="28"/>
          <w:szCs w:val="28"/>
        </w:rPr>
      </w:pPr>
      <w:r w:rsidRPr="00876D58">
        <w:rPr>
          <w:rFonts w:ascii="Times New Roman" w:hAnsi="Times New Roman" w:cs="Times New Roman"/>
          <w:sz w:val="28"/>
          <w:szCs w:val="28"/>
        </w:rPr>
        <w:t>В районе о</w:t>
      </w:r>
      <w:r w:rsidRPr="00876D58">
        <w:rPr>
          <w:rFonts w:ascii="Times New Roman" w:hAnsi="Times New Roman" w:cs="Times New Roman"/>
          <w:color w:val="000000"/>
          <w:sz w:val="28"/>
          <w:szCs w:val="28"/>
        </w:rPr>
        <w:t>существляют свою деятельность 102 объекта общественного питания на 4205 посадочных мест.</w:t>
      </w:r>
    </w:p>
    <w:p w:rsidR="00876D58" w:rsidRPr="00876D58" w:rsidRDefault="00876D58" w:rsidP="00876D58">
      <w:pPr>
        <w:pStyle w:val="Default"/>
        <w:spacing w:line="276" w:lineRule="auto"/>
        <w:contextualSpacing/>
        <w:rPr>
          <w:b/>
          <w:sz w:val="28"/>
          <w:szCs w:val="28"/>
        </w:rPr>
      </w:pPr>
      <w:r w:rsidRPr="00876D58">
        <w:rPr>
          <w:sz w:val="28"/>
          <w:szCs w:val="28"/>
        </w:rPr>
        <w:t xml:space="preserve">В Красносулинском районе предоставляют бытовые услуги населению 120 субъектов малого и среднего предпринимательства, при этом некоторые индивидуальные предприниматели оказывают более двух видов бытовых услуг. </w:t>
      </w:r>
    </w:p>
    <w:p w:rsidR="00876D58" w:rsidRPr="00876D58" w:rsidRDefault="00876D58" w:rsidP="00876D58">
      <w:pPr>
        <w:contextualSpacing/>
        <w:rPr>
          <w:rFonts w:ascii="Times New Roman" w:hAnsi="Times New Roman" w:cs="Times New Roman"/>
          <w:sz w:val="28"/>
          <w:szCs w:val="28"/>
          <w:lang w:eastAsia="ru-RU"/>
        </w:rPr>
      </w:pPr>
      <w:r w:rsidRPr="00876D58">
        <w:rPr>
          <w:rFonts w:ascii="Times New Roman" w:hAnsi="Times New Roman" w:cs="Times New Roman"/>
          <w:sz w:val="28"/>
          <w:szCs w:val="28"/>
          <w:lang w:eastAsia="ru-RU"/>
        </w:rPr>
        <w:t xml:space="preserve">Предприятия потребительского рынка обеспечивают </w:t>
      </w:r>
      <w:r w:rsidRPr="00876D58">
        <w:rPr>
          <w:rFonts w:ascii="Times New Roman" w:hAnsi="Times New Roman" w:cs="Times New Roman"/>
          <w:bCs/>
          <w:sz w:val="28"/>
          <w:szCs w:val="28"/>
          <w:lang w:eastAsia="ru-RU"/>
        </w:rPr>
        <w:t>рабочим</w:t>
      </w:r>
      <w:r w:rsidR="007872E8">
        <w:rPr>
          <w:rFonts w:ascii="Times New Roman" w:hAnsi="Times New Roman" w:cs="Times New Roman"/>
          <w:bCs/>
          <w:sz w:val="28"/>
          <w:szCs w:val="28"/>
          <w:lang w:eastAsia="ru-RU"/>
        </w:rPr>
        <w:t xml:space="preserve">и местами немногим более 3 </w:t>
      </w:r>
      <w:proofErr w:type="gramStart"/>
      <w:r w:rsidR="007872E8">
        <w:rPr>
          <w:rFonts w:ascii="Times New Roman" w:hAnsi="Times New Roman" w:cs="Times New Roman"/>
          <w:bCs/>
          <w:sz w:val="28"/>
          <w:szCs w:val="28"/>
          <w:lang w:eastAsia="ru-RU"/>
        </w:rPr>
        <w:t>тыс</w:t>
      </w:r>
      <w:proofErr w:type="gramEnd"/>
      <w:r w:rsidRPr="00876D58">
        <w:rPr>
          <w:rFonts w:ascii="Times New Roman" w:hAnsi="Times New Roman" w:cs="Times New Roman"/>
          <w:bCs/>
          <w:sz w:val="28"/>
          <w:szCs w:val="28"/>
          <w:lang w:eastAsia="ru-RU"/>
        </w:rPr>
        <w:t xml:space="preserve"> человек</w:t>
      </w:r>
      <w:r w:rsidRPr="00876D58">
        <w:rPr>
          <w:rFonts w:ascii="Times New Roman" w:hAnsi="Times New Roman" w:cs="Times New Roman"/>
          <w:sz w:val="28"/>
          <w:szCs w:val="28"/>
          <w:lang w:eastAsia="ru-RU"/>
        </w:rPr>
        <w:t>, что составляет  пятую часть всех занятых в экономике района.</w:t>
      </w:r>
    </w:p>
    <w:p w:rsidR="00876D58" w:rsidRPr="00876D58" w:rsidRDefault="00876D58" w:rsidP="00876D58">
      <w:pPr>
        <w:contextualSpacing/>
        <w:rPr>
          <w:rFonts w:ascii="Times New Roman" w:eastAsia="Times New Roman" w:hAnsi="Times New Roman" w:cs="Times New Roman"/>
          <w:color w:val="000000"/>
          <w:sz w:val="28"/>
          <w:szCs w:val="28"/>
          <w:lang w:eastAsia="ru-RU"/>
        </w:rPr>
      </w:pPr>
      <w:r w:rsidRPr="00876D58">
        <w:rPr>
          <w:rFonts w:ascii="Times New Roman" w:eastAsia="Times New Roman" w:hAnsi="Times New Roman" w:cs="Times New Roman"/>
          <w:color w:val="000000"/>
          <w:sz w:val="28"/>
          <w:szCs w:val="28"/>
          <w:lang w:eastAsia="ru-RU"/>
        </w:rPr>
        <w:t xml:space="preserve">Одним из индикаторов состояния потребительского рынка является оборот розничной торговли. На протяжении нескольких лет оборот розничной торговли имеет тенденцию роста. </w:t>
      </w:r>
    </w:p>
    <w:p w:rsidR="00876D58" w:rsidRPr="00FF14DE" w:rsidRDefault="00876D58" w:rsidP="00876D58">
      <w:pPr>
        <w:contextualSpacing/>
        <w:rPr>
          <w:rFonts w:ascii="Times New Roman" w:hAnsi="Times New Roman" w:cs="Times New Roman"/>
          <w:sz w:val="28"/>
          <w:szCs w:val="28"/>
        </w:rPr>
      </w:pPr>
      <w:r w:rsidRPr="00876D58">
        <w:rPr>
          <w:rFonts w:ascii="Times New Roman" w:eastAsia="Times New Roman" w:hAnsi="Times New Roman" w:cs="Times New Roman"/>
          <w:color w:val="000000"/>
          <w:sz w:val="28"/>
          <w:szCs w:val="28"/>
          <w:lang w:eastAsia="ru-RU"/>
        </w:rPr>
        <w:t xml:space="preserve">Объем розничного товарооборота по кругу обследуемых предприятий </w:t>
      </w:r>
      <w:r w:rsidRPr="00876D58">
        <w:rPr>
          <w:rFonts w:ascii="Times New Roman" w:hAnsi="Times New Roman" w:cs="Times New Roman"/>
          <w:color w:val="000000"/>
          <w:sz w:val="28"/>
          <w:szCs w:val="28"/>
          <w:shd w:val="clear" w:color="auto" w:fill="FFFFFF"/>
        </w:rPr>
        <w:t xml:space="preserve"> в </w:t>
      </w:r>
      <w:r w:rsidRPr="00876D58">
        <w:rPr>
          <w:rFonts w:ascii="Times New Roman" w:hAnsi="Times New Roman" w:cs="Times New Roman"/>
          <w:sz w:val="28"/>
          <w:szCs w:val="28"/>
        </w:rPr>
        <w:t xml:space="preserve"> 2022 году </w:t>
      </w:r>
      <w:r w:rsidRPr="00FF14DE">
        <w:rPr>
          <w:rFonts w:ascii="Times New Roman" w:hAnsi="Times New Roman" w:cs="Times New Roman"/>
          <w:sz w:val="28"/>
          <w:szCs w:val="28"/>
        </w:rPr>
        <w:t xml:space="preserve">увеличился на 21 </w:t>
      </w:r>
      <w:r w:rsidR="000E2D41" w:rsidRPr="00FF14DE">
        <w:rPr>
          <w:rFonts w:ascii="Times New Roman" w:eastAsia="Times New Roman" w:hAnsi="Times New Roman" w:cs="Times New Roman"/>
          <w:sz w:val="28"/>
          <w:szCs w:val="28"/>
          <w:lang w:eastAsia="ru-RU"/>
        </w:rPr>
        <w:t>процент</w:t>
      </w:r>
      <w:r w:rsidRPr="00FF14DE">
        <w:rPr>
          <w:rFonts w:ascii="Times New Roman" w:hAnsi="Times New Roman" w:cs="Times New Roman"/>
          <w:sz w:val="28"/>
          <w:szCs w:val="28"/>
        </w:rPr>
        <w:t xml:space="preserve"> к аналогичному периоду 2021 года в сопоставим</w:t>
      </w:r>
      <w:r w:rsidR="007872E8" w:rsidRPr="00FF14DE">
        <w:rPr>
          <w:rFonts w:ascii="Times New Roman" w:hAnsi="Times New Roman" w:cs="Times New Roman"/>
          <w:sz w:val="28"/>
          <w:szCs w:val="28"/>
        </w:rPr>
        <w:t xml:space="preserve">ых ценах и составил 16205,6 </w:t>
      </w:r>
      <w:proofErr w:type="gramStart"/>
      <w:r w:rsidR="007872E8" w:rsidRPr="00FF14DE">
        <w:rPr>
          <w:rFonts w:ascii="Times New Roman" w:hAnsi="Times New Roman" w:cs="Times New Roman"/>
          <w:sz w:val="28"/>
          <w:szCs w:val="28"/>
        </w:rPr>
        <w:t>млн</w:t>
      </w:r>
      <w:proofErr w:type="gramEnd"/>
      <w:r w:rsidRPr="00876D58">
        <w:rPr>
          <w:rFonts w:ascii="Times New Roman" w:hAnsi="Times New Roman" w:cs="Times New Roman"/>
          <w:sz w:val="28"/>
          <w:szCs w:val="28"/>
        </w:rPr>
        <w:t xml:space="preserve"> рублей, ожидаемое значение </w:t>
      </w:r>
      <w:r w:rsidRPr="00876D58">
        <w:rPr>
          <w:rFonts w:ascii="Times New Roman" w:hAnsi="Times New Roman" w:cs="Times New Roman"/>
          <w:sz w:val="28"/>
          <w:szCs w:val="28"/>
        </w:rPr>
        <w:lastRenderedPageBreak/>
        <w:t>оборота розничной торговли в 2023 году планируется в сумме 18180,0</w:t>
      </w:r>
      <w:r w:rsidR="007872E8">
        <w:rPr>
          <w:rFonts w:ascii="Times New Roman" w:hAnsi="Times New Roman" w:cs="Times New Roman"/>
          <w:sz w:val="28"/>
          <w:szCs w:val="28"/>
        </w:rPr>
        <w:t xml:space="preserve"> млн рублей, </w:t>
      </w:r>
      <w:r w:rsidR="007872E8" w:rsidRPr="00FF14DE">
        <w:rPr>
          <w:rFonts w:ascii="Times New Roman" w:hAnsi="Times New Roman" w:cs="Times New Roman"/>
          <w:sz w:val="28"/>
          <w:szCs w:val="28"/>
        </w:rPr>
        <w:t>что на 1974,4 млн</w:t>
      </w:r>
      <w:r w:rsidRPr="00FF14DE">
        <w:rPr>
          <w:rFonts w:ascii="Times New Roman" w:hAnsi="Times New Roman" w:cs="Times New Roman"/>
          <w:sz w:val="28"/>
          <w:szCs w:val="28"/>
        </w:rPr>
        <w:t xml:space="preserve"> рублей больше показателя предыдущего периода.</w:t>
      </w:r>
    </w:p>
    <w:p w:rsidR="00876D58" w:rsidRPr="00876D58" w:rsidRDefault="00876D58" w:rsidP="00876D58">
      <w:pPr>
        <w:contextualSpacing/>
        <w:rPr>
          <w:rFonts w:ascii="Times New Roman" w:hAnsi="Times New Roman" w:cs="Times New Roman"/>
          <w:sz w:val="28"/>
          <w:szCs w:val="28"/>
        </w:rPr>
      </w:pPr>
      <w:r w:rsidRPr="00FF14DE">
        <w:rPr>
          <w:rFonts w:ascii="Times New Roman" w:eastAsia="Times New Roman" w:hAnsi="Times New Roman" w:cs="Times New Roman"/>
          <w:color w:val="000000"/>
          <w:sz w:val="28"/>
          <w:szCs w:val="28"/>
          <w:lang w:eastAsia="ru-RU"/>
        </w:rPr>
        <w:t xml:space="preserve">Оборот общественного питания  </w:t>
      </w:r>
      <w:r w:rsidRPr="00FF14DE">
        <w:rPr>
          <w:rFonts w:ascii="Times New Roman" w:hAnsi="Times New Roman" w:cs="Times New Roman"/>
          <w:sz w:val="28"/>
          <w:szCs w:val="28"/>
        </w:rPr>
        <w:t xml:space="preserve">в 2022 году увеличился на 21 </w:t>
      </w:r>
      <w:r w:rsidR="000E2D41" w:rsidRPr="00FF14DE">
        <w:rPr>
          <w:rFonts w:ascii="Times New Roman" w:eastAsia="Times New Roman" w:hAnsi="Times New Roman" w:cs="Times New Roman"/>
          <w:sz w:val="28"/>
          <w:szCs w:val="28"/>
          <w:lang w:eastAsia="ru-RU"/>
        </w:rPr>
        <w:t>процент</w:t>
      </w:r>
      <w:r w:rsidR="000E2D41" w:rsidRPr="00FF14DE">
        <w:rPr>
          <w:rFonts w:ascii="Times New Roman" w:hAnsi="Times New Roman" w:cs="Times New Roman"/>
          <w:sz w:val="28"/>
          <w:szCs w:val="28"/>
        </w:rPr>
        <w:t xml:space="preserve"> </w:t>
      </w:r>
      <w:r w:rsidRPr="00FF14DE">
        <w:rPr>
          <w:rFonts w:ascii="Times New Roman" w:hAnsi="Times New Roman" w:cs="Times New Roman"/>
          <w:sz w:val="28"/>
          <w:szCs w:val="28"/>
        </w:rPr>
        <w:t>по сравнению с 2021 годом в сопостав</w:t>
      </w:r>
      <w:r w:rsidR="007872E8" w:rsidRPr="00FF14DE">
        <w:rPr>
          <w:rFonts w:ascii="Times New Roman" w:hAnsi="Times New Roman" w:cs="Times New Roman"/>
          <w:sz w:val="28"/>
          <w:szCs w:val="28"/>
        </w:rPr>
        <w:t xml:space="preserve">имых ценах и составил 323,6 </w:t>
      </w:r>
      <w:proofErr w:type="gramStart"/>
      <w:r w:rsidR="007872E8" w:rsidRPr="00FF14DE">
        <w:rPr>
          <w:rFonts w:ascii="Times New Roman" w:hAnsi="Times New Roman" w:cs="Times New Roman"/>
          <w:sz w:val="28"/>
          <w:szCs w:val="28"/>
        </w:rPr>
        <w:t>млн</w:t>
      </w:r>
      <w:proofErr w:type="gramEnd"/>
      <w:r w:rsidRPr="00FF14DE">
        <w:rPr>
          <w:rFonts w:ascii="Times New Roman" w:hAnsi="Times New Roman" w:cs="Times New Roman"/>
          <w:sz w:val="28"/>
          <w:szCs w:val="28"/>
        </w:rPr>
        <w:t xml:space="preserve"> рублей. В</w:t>
      </w:r>
      <w:r w:rsidRPr="00876D58">
        <w:rPr>
          <w:rFonts w:ascii="Times New Roman" w:hAnsi="Times New Roman" w:cs="Times New Roman"/>
          <w:sz w:val="28"/>
          <w:szCs w:val="28"/>
        </w:rPr>
        <w:t xml:space="preserve"> 2023 году оборот общественного питани</w:t>
      </w:r>
      <w:r w:rsidR="007872E8">
        <w:rPr>
          <w:rFonts w:ascii="Times New Roman" w:hAnsi="Times New Roman" w:cs="Times New Roman"/>
          <w:sz w:val="28"/>
          <w:szCs w:val="28"/>
        </w:rPr>
        <w:t xml:space="preserve">я планируется в сумме 365,4 </w:t>
      </w:r>
      <w:proofErr w:type="gramStart"/>
      <w:r w:rsidR="007872E8">
        <w:rPr>
          <w:rFonts w:ascii="Times New Roman" w:hAnsi="Times New Roman" w:cs="Times New Roman"/>
          <w:sz w:val="28"/>
          <w:szCs w:val="28"/>
        </w:rPr>
        <w:t>млн</w:t>
      </w:r>
      <w:proofErr w:type="gramEnd"/>
      <w:r w:rsidR="007872E8">
        <w:rPr>
          <w:rFonts w:ascii="Times New Roman" w:hAnsi="Times New Roman" w:cs="Times New Roman"/>
          <w:sz w:val="28"/>
          <w:szCs w:val="28"/>
        </w:rPr>
        <w:t xml:space="preserve"> рублей, что на 41,8 млн</w:t>
      </w:r>
      <w:r w:rsidRPr="00876D58">
        <w:rPr>
          <w:rFonts w:ascii="Times New Roman" w:hAnsi="Times New Roman" w:cs="Times New Roman"/>
          <w:sz w:val="28"/>
          <w:szCs w:val="28"/>
        </w:rPr>
        <w:t xml:space="preserve"> рублей больше показателя предыдущего периода. </w:t>
      </w:r>
    </w:p>
    <w:p w:rsidR="00876D58" w:rsidRPr="00876D58" w:rsidRDefault="00876D58" w:rsidP="00876D58">
      <w:pPr>
        <w:contextualSpacing/>
        <w:rPr>
          <w:rFonts w:ascii="Times New Roman" w:hAnsi="Times New Roman" w:cs="Times New Roman"/>
          <w:bCs/>
          <w:sz w:val="28"/>
          <w:szCs w:val="28"/>
        </w:rPr>
      </w:pPr>
      <w:r w:rsidRPr="00876D58">
        <w:rPr>
          <w:rFonts w:ascii="Times New Roman" w:hAnsi="Times New Roman" w:cs="Times New Roman"/>
          <w:bCs/>
          <w:sz w:val="28"/>
          <w:szCs w:val="28"/>
        </w:rPr>
        <w:t xml:space="preserve">Заметно развивается Интернет-торговля. </w:t>
      </w:r>
      <w:r w:rsidRPr="00876D58">
        <w:rPr>
          <w:rFonts w:ascii="Times New Roman" w:hAnsi="Times New Roman" w:cs="Times New Roman"/>
          <w:sz w:val="28"/>
          <w:szCs w:val="28"/>
        </w:rPr>
        <w:t xml:space="preserve">На сегодняшний день в Красносулинском районе осуществляет свою деятельность 21 маркетплейс, </w:t>
      </w:r>
      <w:proofErr w:type="gramStart"/>
      <w:r w:rsidRPr="00876D58">
        <w:rPr>
          <w:rFonts w:ascii="Times New Roman" w:hAnsi="Times New Roman" w:cs="Times New Roman"/>
          <w:sz w:val="28"/>
          <w:szCs w:val="28"/>
        </w:rPr>
        <w:t>таких</w:t>
      </w:r>
      <w:proofErr w:type="gramEnd"/>
      <w:r w:rsidRPr="00876D58">
        <w:rPr>
          <w:rFonts w:ascii="Times New Roman" w:hAnsi="Times New Roman" w:cs="Times New Roman"/>
          <w:sz w:val="28"/>
          <w:szCs w:val="28"/>
        </w:rPr>
        <w:t xml:space="preserve"> как </w:t>
      </w:r>
      <w:r w:rsidRPr="00876D58">
        <w:rPr>
          <w:rFonts w:ascii="Times New Roman" w:hAnsi="Times New Roman" w:cs="Times New Roman"/>
          <w:sz w:val="28"/>
          <w:szCs w:val="28"/>
          <w:lang w:val="en-US"/>
        </w:rPr>
        <w:t>OZON</w:t>
      </w:r>
      <w:r w:rsidRPr="00876D58">
        <w:rPr>
          <w:rFonts w:ascii="Times New Roman" w:hAnsi="Times New Roman" w:cs="Times New Roman"/>
          <w:sz w:val="28"/>
          <w:szCs w:val="28"/>
        </w:rPr>
        <w:t xml:space="preserve">,  </w:t>
      </w:r>
      <w:r w:rsidRPr="00876D58">
        <w:rPr>
          <w:rFonts w:ascii="Times New Roman" w:hAnsi="Times New Roman" w:cs="Times New Roman"/>
          <w:color w:val="000000"/>
          <w:sz w:val="28"/>
          <w:szCs w:val="28"/>
        </w:rPr>
        <w:t>Wildberries</w:t>
      </w:r>
      <w:r w:rsidRPr="00876D58">
        <w:rPr>
          <w:rFonts w:ascii="Times New Roman" w:hAnsi="Times New Roman" w:cs="Times New Roman"/>
          <w:bCs/>
          <w:color w:val="000000"/>
          <w:sz w:val="28"/>
          <w:szCs w:val="28"/>
        </w:rPr>
        <w:t xml:space="preserve">, </w:t>
      </w:r>
      <w:r w:rsidRPr="00876D58">
        <w:rPr>
          <w:rFonts w:ascii="Times New Roman" w:hAnsi="Times New Roman" w:cs="Times New Roman"/>
          <w:bCs/>
          <w:sz w:val="28"/>
          <w:szCs w:val="28"/>
          <w:shd w:val="clear" w:color="auto" w:fill="FFFFFF"/>
          <w:lang w:val="en-US"/>
        </w:rPr>
        <w:t>AliExpress</w:t>
      </w:r>
      <w:r w:rsidRPr="00876D58">
        <w:rPr>
          <w:rFonts w:ascii="Times New Roman" w:hAnsi="Times New Roman" w:cs="Times New Roman"/>
          <w:bCs/>
          <w:sz w:val="28"/>
          <w:szCs w:val="28"/>
          <w:shd w:val="clear" w:color="auto" w:fill="FFFFFF"/>
        </w:rPr>
        <w:t xml:space="preserve">, </w:t>
      </w:r>
      <w:r w:rsidRPr="00876D58">
        <w:rPr>
          <w:rFonts w:ascii="Times New Roman" w:hAnsi="Times New Roman" w:cs="Times New Roman"/>
          <w:bCs/>
          <w:sz w:val="28"/>
          <w:szCs w:val="28"/>
          <w:shd w:val="clear" w:color="auto" w:fill="FFFFFF"/>
          <w:lang w:val="en-US"/>
        </w:rPr>
        <w:t>Joom</w:t>
      </w:r>
      <w:r w:rsidRPr="00876D58">
        <w:rPr>
          <w:rFonts w:ascii="Times New Roman" w:hAnsi="Times New Roman" w:cs="Times New Roman"/>
          <w:bCs/>
          <w:sz w:val="28"/>
          <w:szCs w:val="28"/>
          <w:shd w:val="clear" w:color="auto" w:fill="FFFFFF"/>
        </w:rPr>
        <w:t xml:space="preserve">, </w:t>
      </w:r>
      <w:r w:rsidRPr="00876D58">
        <w:rPr>
          <w:rFonts w:ascii="Times New Roman" w:hAnsi="Times New Roman" w:cs="Times New Roman"/>
          <w:bCs/>
          <w:sz w:val="28"/>
          <w:szCs w:val="28"/>
          <w:shd w:val="clear" w:color="auto" w:fill="FFFFFF"/>
          <w:lang w:val="en-US"/>
        </w:rPr>
        <w:t>Bonprix</w:t>
      </w:r>
      <w:r w:rsidRPr="00876D58">
        <w:rPr>
          <w:rFonts w:ascii="Times New Roman" w:hAnsi="Times New Roman" w:cs="Times New Roman"/>
          <w:sz w:val="28"/>
          <w:szCs w:val="28"/>
          <w:shd w:val="clear" w:color="auto" w:fill="FFFFFF"/>
        </w:rPr>
        <w:t xml:space="preserve">, </w:t>
      </w:r>
      <w:r w:rsidRPr="00876D58">
        <w:rPr>
          <w:rFonts w:ascii="Times New Roman" w:hAnsi="Times New Roman" w:cs="Times New Roman"/>
          <w:sz w:val="28"/>
          <w:szCs w:val="28"/>
          <w:shd w:val="clear" w:color="auto" w:fill="FFFFFF"/>
          <w:lang w:val="en-US"/>
        </w:rPr>
        <w:t>Apteka</w:t>
      </w:r>
      <w:r w:rsidRPr="00876D58">
        <w:rPr>
          <w:rFonts w:ascii="Times New Roman" w:hAnsi="Times New Roman" w:cs="Times New Roman"/>
          <w:sz w:val="28"/>
          <w:szCs w:val="28"/>
          <w:shd w:val="clear" w:color="auto" w:fill="FFFFFF"/>
        </w:rPr>
        <w:t>.</w:t>
      </w:r>
      <w:r w:rsidRPr="00876D58">
        <w:rPr>
          <w:rFonts w:ascii="Times New Roman" w:hAnsi="Times New Roman" w:cs="Times New Roman"/>
          <w:sz w:val="28"/>
          <w:szCs w:val="28"/>
          <w:shd w:val="clear" w:color="auto" w:fill="FFFFFF"/>
          <w:lang w:val="en-US"/>
        </w:rPr>
        <w:t>ru</w:t>
      </w:r>
      <w:r w:rsidRPr="00876D58">
        <w:rPr>
          <w:rFonts w:ascii="Times New Roman" w:hAnsi="Times New Roman" w:cs="Times New Roman"/>
          <w:sz w:val="28"/>
          <w:szCs w:val="28"/>
          <w:shd w:val="clear" w:color="auto" w:fill="FFFFFF"/>
        </w:rPr>
        <w:t xml:space="preserve"> и др</w:t>
      </w:r>
      <w:r w:rsidR="003F5716">
        <w:rPr>
          <w:rFonts w:ascii="Times New Roman" w:hAnsi="Times New Roman" w:cs="Times New Roman"/>
          <w:sz w:val="28"/>
          <w:szCs w:val="28"/>
          <w:shd w:val="clear" w:color="auto" w:fill="FFFFFF"/>
        </w:rPr>
        <w:t>угие</w:t>
      </w:r>
      <w:r w:rsidRPr="00876D58">
        <w:rPr>
          <w:rFonts w:ascii="Times New Roman" w:hAnsi="Times New Roman" w:cs="Times New Roman"/>
          <w:sz w:val="28"/>
          <w:szCs w:val="28"/>
          <w:shd w:val="clear" w:color="auto" w:fill="FFFFFF"/>
        </w:rPr>
        <w:t xml:space="preserve">. </w:t>
      </w:r>
      <w:r w:rsidRPr="00876D58">
        <w:rPr>
          <w:rFonts w:ascii="Times New Roman" w:hAnsi="Times New Roman" w:cs="Times New Roman"/>
          <w:bCs/>
          <w:sz w:val="28"/>
          <w:szCs w:val="28"/>
        </w:rPr>
        <w:t xml:space="preserve">Распространение новых способов оплаты за приобретенные товары или услуги, приводит </w:t>
      </w:r>
      <w:r w:rsidRPr="00876D58">
        <w:rPr>
          <w:rFonts w:ascii="Times New Roman" w:hAnsi="Times New Roman" w:cs="Times New Roman"/>
          <w:sz w:val="28"/>
          <w:szCs w:val="28"/>
        </w:rPr>
        <w:t>к экономии времени граждан.</w:t>
      </w:r>
    </w:p>
    <w:p w:rsidR="00876D58" w:rsidRPr="00876D58" w:rsidRDefault="00876D58" w:rsidP="00876D58">
      <w:pPr>
        <w:pStyle w:val="a3"/>
        <w:tabs>
          <w:tab w:val="left" w:pos="1134"/>
        </w:tabs>
        <w:ind w:left="0"/>
        <w:rPr>
          <w:rFonts w:ascii="Times New Roman" w:hAnsi="Times New Roman" w:cs="Times New Roman"/>
          <w:bCs/>
          <w:sz w:val="28"/>
          <w:szCs w:val="28"/>
        </w:rPr>
      </w:pPr>
      <w:r w:rsidRPr="00876D58">
        <w:rPr>
          <w:rFonts w:ascii="Times New Roman" w:hAnsi="Times New Roman" w:cs="Times New Roman"/>
          <w:bCs/>
          <w:sz w:val="28"/>
          <w:szCs w:val="28"/>
        </w:rPr>
        <w:t>В сфере общественного питания развивается сервис по доставке готовых блюд.</w:t>
      </w:r>
    </w:p>
    <w:p w:rsidR="00876D58" w:rsidRPr="00876D58" w:rsidRDefault="00876D58" w:rsidP="00876D58">
      <w:pPr>
        <w:pStyle w:val="a3"/>
        <w:tabs>
          <w:tab w:val="left" w:pos="993"/>
        </w:tabs>
        <w:ind w:left="0"/>
        <w:rPr>
          <w:rFonts w:ascii="Times New Roman" w:hAnsi="Times New Roman" w:cs="Times New Roman"/>
          <w:b/>
          <w:bCs/>
          <w:sz w:val="28"/>
          <w:szCs w:val="28"/>
        </w:rPr>
      </w:pPr>
      <w:r w:rsidRPr="00876D58">
        <w:rPr>
          <w:rFonts w:ascii="Times New Roman" w:hAnsi="Times New Roman" w:cs="Times New Roman"/>
          <w:bCs/>
          <w:sz w:val="28"/>
          <w:szCs w:val="28"/>
        </w:rPr>
        <w:t xml:space="preserve">Расширен рынок бытового обслуживания </w:t>
      </w:r>
      <w:r w:rsidRPr="00876D58">
        <w:rPr>
          <w:rFonts w:ascii="Times New Roman" w:hAnsi="Times New Roman" w:cs="Times New Roman"/>
          <w:sz w:val="28"/>
          <w:szCs w:val="28"/>
        </w:rPr>
        <w:t>клининговыми компаниями, досуговыми услугами и  развлечениями.</w:t>
      </w:r>
    </w:p>
    <w:p w:rsidR="00876D58" w:rsidRPr="00876D58" w:rsidRDefault="00876D58" w:rsidP="00876D58">
      <w:pPr>
        <w:tabs>
          <w:tab w:val="left" w:pos="426"/>
        </w:tabs>
        <w:contextualSpacing/>
        <w:rPr>
          <w:rFonts w:ascii="Times New Roman" w:hAnsi="Times New Roman" w:cs="Times New Roman"/>
          <w:sz w:val="28"/>
          <w:szCs w:val="28"/>
          <w:shd w:val="clear" w:color="auto" w:fill="FFFFFF"/>
        </w:rPr>
      </w:pPr>
      <w:r w:rsidRPr="00876D58">
        <w:rPr>
          <w:rFonts w:ascii="Times New Roman" w:hAnsi="Times New Roman" w:cs="Times New Roman"/>
          <w:sz w:val="28"/>
          <w:szCs w:val="28"/>
          <w:shd w:val="clear" w:color="auto" w:fill="FFFFFF"/>
        </w:rPr>
        <w:t>В Красносулинском районе на сегодняшний день три предприятия просертифиц</w:t>
      </w:r>
      <w:r w:rsidR="003F5716">
        <w:rPr>
          <w:rFonts w:ascii="Times New Roman" w:hAnsi="Times New Roman" w:cs="Times New Roman"/>
          <w:sz w:val="28"/>
          <w:szCs w:val="28"/>
          <w:shd w:val="clear" w:color="auto" w:fill="FFFFFF"/>
        </w:rPr>
        <w:t xml:space="preserve">ировали свою продукцию – это </w:t>
      </w:r>
      <w:r w:rsidRPr="00876D58">
        <w:rPr>
          <w:rFonts w:ascii="Times New Roman" w:hAnsi="Times New Roman" w:cs="Times New Roman"/>
          <w:sz w:val="28"/>
          <w:szCs w:val="28"/>
          <w:shd w:val="clear" w:color="auto" w:fill="FFFFFF"/>
        </w:rPr>
        <w:t>АО «Владимировский карьер тугоплавких глин»  ООО «Исаевский машино</w:t>
      </w:r>
      <w:r w:rsidRPr="002B3BC9">
        <w:rPr>
          <w:rFonts w:ascii="Times New Roman" w:hAnsi="Times New Roman" w:cs="Times New Roman"/>
          <w:sz w:val="28"/>
          <w:szCs w:val="28"/>
          <w:shd w:val="clear" w:color="auto" w:fill="FFFFFF"/>
        </w:rPr>
        <w:t>строительный</w:t>
      </w:r>
      <w:r w:rsidRPr="00876D58">
        <w:rPr>
          <w:rFonts w:ascii="Times New Roman" w:hAnsi="Times New Roman" w:cs="Times New Roman"/>
          <w:sz w:val="28"/>
          <w:szCs w:val="28"/>
          <w:shd w:val="clear" w:color="auto" w:fill="FFFFFF"/>
        </w:rPr>
        <w:t xml:space="preserve"> завод» </w:t>
      </w:r>
      <w:proofErr w:type="gramStart"/>
      <w:r w:rsidRPr="00876D58">
        <w:rPr>
          <w:rFonts w:ascii="Times New Roman" w:hAnsi="Times New Roman" w:cs="Times New Roman"/>
          <w:sz w:val="28"/>
          <w:szCs w:val="28"/>
          <w:shd w:val="clear" w:color="auto" w:fill="FFFFFF"/>
        </w:rPr>
        <w:t>и ООО</w:t>
      </w:r>
      <w:proofErr w:type="gramEnd"/>
      <w:r w:rsidRPr="00876D58">
        <w:rPr>
          <w:rFonts w:ascii="Times New Roman" w:hAnsi="Times New Roman" w:cs="Times New Roman"/>
          <w:sz w:val="28"/>
          <w:szCs w:val="28"/>
          <w:shd w:val="clear" w:color="auto" w:fill="FFFFFF"/>
        </w:rPr>
        <w:t xml:space="preserve"> «Донской камень». </w:t>
      </w:r>
    </w:p>
    <w:p w:rsidR="00876D58" w:rsidRPr="00876D58" w:rsidRDefault="00876D58" w:rsidP="00876D58">
      <w:pPr>
        <w:pStyle w:val="a3"/>
        <w:ind w:left="0"/>
        <w:rPr>
          <w:rFonts w:ascii="Times New Roman" w:hAnsi="Times New Roman" w:cs="Times New Roman"/>
          <w:sz w:val="28"/>
          <w:szCs w:val="28"/>
        </w:rPr>
      </w:pPr>
      <w:r w:rsidRPr="00876D58">
        <w:rPr>
          <w:rFonts w:ascii="Times New Roman" w:hAnsi="Times New Roman" w:cs="Times New Roman"/>
          <w:sz w:val="28"/>
          <w:szCs w:val="28"/>
        </w:rPr>
        <w:t>Наиболее значимым для района стала реализация 2  крупных инвестиционных проектов</w:t>
      </w:r>
      <w:r w:rsidRPr="00876D58">
        <w:rPr>
          <w:rFonts w:ascii="Times New Roman" w:hAnsi="Times New Roman" w:cs="Times New Roman"/>
          <w:bCs/>
          <w:sz w:val="28"/>
          <w:szCs w:val="28"/>
          <w:shd w:val="clear" w:color="auto" w:fill="FFFFFF"/>
        </w:rPr>
        <w:t xml:space="preserve"> ООО «МАК-Лоджистик»</w:t>
      </w:r>
      <w:r w:rsidRPr="00876D58">
        <w:rPr>
          <w:rFonts w:ascii="Times New Roman" w:hAnsi="Times New Roman" w:cs="Times New Roman"/>
          <w:sz w:val="28"/>
          <w:szCs w:val="28"/>
        </w:rPr>
        <w:t xml:space="preserve">, которые вошли в «губернаторскую сотню», </w:t>
      </w:r>
      <w:r w:rsidRPr="00876D58">
        <w:rPr>
          <w:rFonts w:ascii="Times New Roman" w:hAnsi="Times New Roman" w:cs="Times New Roman"/>
          <w:bCs/>
          <w:sz w:val="28"/>
          <w:szCs w:val="28"/>
          <w:shd w:val="clear" w:color="auto" w:fill="FFFFFF"/>
        </w:rPr>
        <w:t>с инвестиро</w:t>
      </w:r>
      <w:r w:rsidR="007872E8">
        <w:rPr>
          <w:rFonts w:ascii="Times New Roman" w:hAnsi="Times New Roman" w:cs="Times New Roman"/>
          <w:bCs/>
          <w:sz w:val="28"/>
          <w:szCs w:val="28"/>
          <w:shd w:val="clear" w:color="auto" w:fill="FFFFFF"/>
        </w:rPr>
        <w:t xml:space="preserve">ванием в проект более 990,0 </w:t>
      </w:r>
      <w:proofErr w:type="gramStart"/>
      <w:r w:rsidR="007872E8">
        <w:rPr>
          <w:rFonts w:ascii="Times New Roman" w:hAnsi="Times New Roman" w:cs="Times New Roman"/>
          <w:bCs/>
          <w:sz w:val="28"/>
          <w:szCs w:val="28"/>
          <w:shd w:val="clear" w:color="auto" w:fill="FFFFFF"/>
        </w:rPr>
        <w:t>млн</w:t>
      </w:r>
      <w:proofErr w:type="gramEnd"/>
      <w:r w:rsidRPr="00876D58">
        <w:rPr>
          <w:rFonts w:ascii="Times New Roman" w:hAnsi="Times New Roman" w:cs="Times New Roman"/>
          <w:bCs/>
          <w:sz w:val="28"/>
          <w:szCs w:val="28"/>
          <w:shd w:val="clear" w:color="auto" w:fill="FFFFFF"/>
        </w:rPr>
        <w:t xml:space="preserve"> руб.</w:t>
      </w:r>
      <w:r w:rsidRPr="00876D58">
        <w:rPr>
          <w:rFonts w:ascii="Times New Roman" w:hAnsi="Times New Roman" w:cs="Times New Roman"/>
          <w:sz w:val="28"/>
          <w:szCs w:val="28"/>
        </w:rPr>
        <w:t xml:space="preserve"> </w:t>
      </w:r>
    </w:p>
    <w:p w:rsidR="00876D58" w:rsidRPr="00876D58" w:rsidRDefault="00876D58" w:rsidP="00876D58">
      <w:pPr>
        <w:pStyle w:val="a3"/>
        <w:ind w:left="0"/>
        <w:rPr>
          <w:rFonts w:ascii="Times New Roman" w:hAnsi="Times New Roman" w:cs="Times New Roman"/>
          <w:bCs/>
          <w:sz w:val="28"/>
          <w:szCs w:val="28"/>
          <w:shd w:val="clear" w:color="auto" w:fill="FFFFFF"/>
        </w:rPr>
      </w:pPr>
      <w:r w:rsidRPr="00876D58">
        <w:rPr>
          <w:rFonts w:ascii="Times New Roman" w:hAnsi="Times New Roman" w:cs="Times New Roman"/>
          <w:sz w:val="28"/>
          <w:szCs w:val="28"/>
        </w:rPr>
        <w:t xml:space="preserve">Сегодня вдоль автотрассы М-4 Дон функционируют </w:t>
      </w:r>
      <w:r w:rsidRPr="00876D58">
        <w:rPr>
          <w:rFonts w:ascii="Times New Roman" w:hAnsi="Times New Roman" w:cs="Times New Roman"/>
          <w:bCs/>
          <w:sz w:val="28"/>
          <w:szCs w:val="28"/>
          <w:shd w:val="clear" w:color="auto" w:fill="FFFFFF"/>
        </w:rPr>
        <w:t>две многофункциональные зоны дорожного сервиса, на которых расположено 60 торговых объектов, 20 пунктов по продаже общественного питания и 2 кафе «Кукуруза».</w:t>
      </w:r>
    </w:p>
    <w:p w:rsidR="00876D58" w:rsidRPr="00953A1A" w:rsidRDefault="00953A1A" w:rsidP="00876D58">
      <w:pPr>
        <w:contextualSpacing/>
        <w:rPr>
          <w:rFonts w:ascii="Times New Roman" w:hAnsi="Times New Roman" w:cs="Times New Roman"/>
          <w:bCs/>
          <w:sz w:val="28"/>
          <w:szCs w:val="28"/>
        </w:rPr>
      </w:pPr>
      <w:r w:rsidRPr="00953A1A">
        <w:rPr>
          <w:rFonts w:ascii="Times New Roman" w:hAnsi="Times New Roman" w:cs="Times New Roman"/>
          <w:bCs/>
          <w:sz w:val="28"/>
          <w:szCs w:val="28"/>
        </w:rPr>
        <w:t>Ключевые проблемы.</w:t>
      </w:r>
    </w:p>
    <w:p w:rsidR="00876D58" w:rsidRPr="00953A1A" w:rsidRDefault="00876D58" w:rsidP="00876D58">
      <w:pPr>
        <w:contextualSpacing/>
        <w:rPr>
          <w:rFonts w:ascii="Times New Roman" w:hAnsi="Times New Roman" w:cs="Times New Roman"/>
          <w:bCs/>
          <w:sz w:val="28"/>
          <w:szCs w:val="28"/>
        </w:rPr>
      </w:pPr>
      <w:r w:rsidRPr="00953A1A">
        <w:rPr>
          <w:rFonts w:ascii="Times New Roman" w:hAnsi="Times New Roman" w:cs="Times New Roman"/>
          <w:bCs/>
          <w:sz w:val="28"/>
          <w:szCs w:val="28"/>
        </w:rPr>
        <w:t>1.</w:t>
      </w:r>
      <w:r w:rsidR="00FF14DE">
        <w:rPr>
          <w:rFonts w:ascii="Times New Roman" w:hAnsi="Times New Roman" w:cs="Times New Roman"/>
          <w:bCs/>
          <w:sz w:val="28"/>
          <w:szCs w:val="28"/>
        </w:rPr>
        <w:t xml:space="preserve"> </w:t>
      </w:r>
      <w:r w:rsidRPr="00953A1A">
        <w:rPr>
          <w:rFonts w:ascii="Times New Roman" w:hAnsi="Times New Roman" w:cs="Times New Roman"/>
          <w:bCs/>
          <w:sz w:val="28"/>
          <w:szCs w:val="28"/>
        </w:rPr>
        <w:t>Неравномерное обеспечение населения площадью торговых объектов</w:t>
      </w:r>
      <w:r w:rsidR="00953A1A" w:rsidRPr="00953A1A">
        <w:rPr>
          <w:rFonts w:ascii="Times New Roman" w:hAnsi="Times New Roman" w:cs="Times New Roman"/>
          <w:bCs/>
          <w:sz w:val="28"/>
          <w:szCs w:val="28"/>
        </w:rPr>
        <w:t>.</w:t>
      </w:r>
    </w:p>
    <w:p w:rsidR="00876D58" w:rsidRPr="00876D58" w:rsidRDefault="00876D58" w:rsidP="00876D58">
      <w:pPr>
        <w:pStyle w:val="af9"/>
        <w:spacing w:line="276" w:lineRule="auto"/>
        <w:contextualSpacing/>
        <w:rPr>
          <w:sz w:val="28"/>
          <w:szCs w:val="28"/>
        </w:rPr>
      </w:pPr>
      <w:r w:rsidRPr="00876D58">
        <w:rPr>
          <w:sz w:val="28"/>
          <w:szCs w:val="28"/>
        </w:rPr>
        <w:t xml:space="preserve">Анализируя ситуацию с обеспеченность торговыми объектами в целом по району, мы видим, что коэффициент обеспеченности соответствует нормативу (превышает его минимальное значение). </w:t>
      </w:r>
    </w:p>
    <w:p w:rsidR="00876D58" w:rsidRPr="00876D58" w:rsidRDefault="00876D58" w:rsidP="00876D58">
      <w:pPr>
        <w:pStyle w:val="af9"/>
        <w:spacing w:line="276" w:lineRule="auto"/>
        <w:contextualSpacing/>
        <w:rPr>
          <w:bCs/>
          <w:sz w:val="28"/>
          <w:szCs w:val="28"/>
        </w:rPr>
      </w:pPr>
      <w:proofErr w:type="gramStart"/>
      <w:r w:rsidRPr="00876D58">
        <w:rPr>
          <w:sz w:val="28"/>
          <w:szCs w:val="28"/>
        </w:rPr>
        <w:t>Тем не менее, на сегодняшний день на</w:t>
      </w:r>
      <w:r w:rsidRPr="00876D58">
        <w:rPr>
          <w:bCs/>
          <w:sz w:val="28"/>
          <w:szCs w:val="28"/>
        </w:rPr>
        <w:t xml:space="preserve"> территории Красносулинского района 17 населенных пунктов не обеспечены предприятиями розничной торговли, </w:t>
      </w:r>
      <w:r w:rsidRPr="00876D58">
        <w:rPr>
          <w:sz w:val="28"/>
          <w:szCs w:val="28"/>
        </w:rPr>
        <w:t xml:space="preserve">услугами торговли эти населенные пункты обеспечивают мобильные торговые объекты, или население пользуется услугами торговых предприятий в соседних населенных пунктах. </w:t>
      </w:r>
      <w:proofErr w:type="gramEnd"/>
    </w:p>
    <w:p w:rsidR="00876D58" w:rsidRPr="00876D58" w:rsidRDefault="00876D58" w:rsidP="00876D58">
      <w:pPr>
        <w:contextualSpacing/>
        <w:rPr>
          <w:rFonts w:ascii="Times New Roman" w:hAnsi="Times New Roman" w:cs="Times New Roman"/>
          <w:sz w:val="28"/>
          <w:szCs w:val="28"/>
        </w:rPr>
      </w:pPr>
      <w:r w:rsidRPr="00876D58">
        <w:rPr>
          <w:rFonts w:ascii="Times New Roman" w:hAnsi="Times New Roman" w:cs="Times New Roman"/>
          <w:sz w:val="28"/>
          <w:szCs w:val="28"/>
          <w:shd w:val="clear" w:color="auto" w:fill="FFFFFF"/>
        </w:rPr>
        <w:lastRenderedPageBreak/>
        <w:t>Кроме того, наблюдаются диспропорции в развитии форматов розничной торговли</w:t>
      </w:r>
      <w:r w:rsidRPr="00876D58">
        <w:rPr>
          <w:rFonts w:ascii="Times New Roman" w:hAnsi="Times New Roman" w:cs="Times New Roman"/>
          <w:sz w:val="28"/>
          <w:szCs w:val="28"/>
        </w:rPr>
        <w:t>.</w:t>
      </w:r>
      <w:r w:rsidRPr="00876D58">
        <w:rPr>
          <w:rFonts w:ascii="Times New Roman" w:hAnsi="Times New Roman" w:cs="Times New Roman"/>
          <w:sz w:val="28"/>
          <w:szCs w:val="28"/>
          <w:shd w:val="clear" w:color="auto" w:fill="FFFFFF"/>
        </w:rPr>
        <w:t xml:space="preserve"> Доля сетевых магазинов продолжает расти, это </w:t>
      </w:r>
      <w:r w:rsidRPr="00876D58">
        <w:rPr>
          <w:rFonts w:ascii="Times New Roman" w:hAnsi="Times New Roman" w:cs="Times New Roman"/>
          <w:sz w:val="28"/>
          <w:szCs w:val="28"/>
        </w:rPr>
        <w:t>приводит к прекращению деятельности мелкорозничных торговых объектов, которые не выдерживают ценовой и ассортиментной конкуренции с сетевыми магазинами.</w:t>
      </w:r>
    </w:p>
    <w:p w:rsidR="00876D58" w:rsidRPr="00953A1A" w:rsidRDefault="00876D58" w:rsidP="00876D58">
      <w:pPr>
        <w:pStyle w:val="a3"/>
        <w:ind w:left="0"/>
        <w:rPr>
          <w:rStyle w:val="extended-textfull"/>
          <w:rFonts w:ascii="Times New Roman" w:hAnsi="Times New Roman" w:cs="Times New Roman"/>
          <w:sz w:val="28"/>
          <w:szCs w:val="28"/>
        </w:rPr>
      </w:pPr>
      <w:r w:rsidRPr="00953A1A">
        <w:rPr>
          <w:rStyle w:val="extended-textfull"/>
          <w:rFonts w:ascii="Times New Roman" w:hAnsi="Times New Roman" w:cs="Times New Roman"/>
          <w:sz w:val="28"/>
          <w:szCs w:val="28"/>
        </w:rPr>
        <w:t>2.</w:t>
      </w:r>
      <w:r w:rsidR="00FF14DE">
        <w:rPr>
          <w:rStyle w:val="extended-textfull"/>
          <w:rFonts w:ascii="Times New Roman" w:hAnsi="Times New Roman" w:cs="Times New Roman"/>
          <w:sz w:val="28"/>
          <w:szCs w:val="28"/>
        </w:rPr>
        <w:t xml:space="preserve"> </w:t>
      </w:r>
      <w:r w:rsidRPr="00953A1A">
        <w:rPr>
          <w:rStyle w:val="extended-textfull"/>
          <w:rFonts w:ascii="Times New Roman" w:hAnsi="Times New Roman" w:cs="Times New Roman"/>
          <w:sz w:val="28"/>
          <w:szCs w:val="28"/>
        </w:rPr>
        <w:t>Увеличение административной нагрузки на предприятия розничной торговли</w:t>
      </w:r>
      <w:r w:rsidR="00953A1A">
        <w:rPr>
          <w:rStyle w:val="extended-textfull"/>
          <w:rFonts w:ascii="Times New Roman" w:hAnsi="Times New Roman" w:cs="Times New Roman"/>
          <w:sz w:val="28"/>
          <w:szCs w:val="28"/>
        </w:rPr>
        <w:t>.</w:t>
      </w:r>
    </w:p>
    <w:p w:rsidR="00876D58" w:rsidRPr="00876D58" w:rsidRDefault="00876D58" w:rsidP="00876D58">
      <w:pPr>
        <w:pStyle w:val="a3"/>
        <w:ind w:left="0"/>
        <w:rPr>
          <w:rStyle w:val="extended-textfull"/>
          <w:rFonts w:ascii="Times New Roman" w:hAnsi="Times New Roman" w:cs="Times New Roman"/>
          <w:sz w:val="28"/>
          <w:szCs w:val="28"/>
        </w:rPr>
      </w:pPr>
      <w:r w:rsidRPr="00876D58">
        <w:rPr>
          <w:rStyle w:val="extended-textfull"/>
          <w:rFonts w:ascii="Times New Roman" w:hAnsi="Times New Roman" w:cs="Times New Roman"/>
          <w:sz w:val="28"/>
          <w:szCs w:val="28"/>
        </w:rPr>
        <w:t>Мероприятия, направленные на легализацию оборота алкогольной продукции, а также выводу из теневого бизнеса всех вовлеченных в этот процесс предпринимателей, привели к тому, что финансовая нагрузка, связанная с исполнением требований действующего законодательства, оказалась непосильной для значительной части субъектов МСП.</w:t>
      </w:r>
    </w:p>
    <w:p w:rsidR="00876D58" w:rsidRPr="00876D58" w:rsidRDefault="00876D58" w:rsidP="00876D58">
      <w:pPr>
        <w:pStyle w:val="a3"/>
        <w:ind w:left="0"/>
        <w:rPr>
          <w:rStyle w:val="extended-textfull"/>
          <w:rFonts w:ascii="Times New Roman" w:hAnsi="Times New Roman" w:cs="Times New Roman"/>
          <w:sz w:val="28"/>
          <w:szCs w:val="28"/>
        </w:rPr>
      </w:pPr>
      <w:r w:rsidRPr="00876D58">
        <w:rPr>
          <w:rStyle w:val="extended-textfull"/>
          <w:rFonts w:ascii="Times New Roman" w:hAnsi="Times New Roman" w:cs="Times New Roman"/>
          <w:sz w:val="28"/>
          <w:szCs w:val="28"/>
        </w:rPr>
        <w:t>С одной стороны, это привело к сокращению, например, лицензированной сети. Реализующей алкогольную продукцию, а с другой стороны – к росту объемов фальсифицированной алкогольной продукции, а также снижению поступлений в бюджет доходов от лицензирования и продажи легального алкоголя.</w:t>
      </w:r>
    </w:p>
    <w:p w:rsidR="00876D58" w:rsidRPr="00953A1A" w:rsidRDefault="00876D58" w:rsidP="00876D58">
      <w:pPr>
        <w:pStyle w:val="a3"/>
        <w:ind w:left="0"/>
        <w:rPr>
          <w:rFonts w:ascii="Times New Roman" w:hAnsi="Times New Roman" w:cs="Times New Roman"/>
          <w:bCs/>
          <w:kern w:val="32"/>
          <w:sz w:val="28"/>
          <w:szCs w:val="28"/>
        </w:rPr>
      </w:pPr>
      <w:r w:rsidRPr="00953A1A">
        <w:rPr>
          <w:rFonts w:ascii="Times New Roman" w:hAnsi="Times New Roman" w:cs="Times New Roman"/>
          <w:bCs/>
          <w:sz w:val="28"/>
          <w:szCs w:val="28"/>
        </w:rPr>
        <w:t>3.</w:t>
      </w:r>
      <w:r w:rsidR="00FF14DE">
        <w:rPr>
          <w:rFonts w:ascii="Times New Roman" w:hAnsi="Times New Roman" w:cs="Times New Roman"/>
          <w:bCs/>
          <w:sz w:val="28"/>
          <w:szCs w:val="28"/>
        </w:rPr>
        <w:t xml:space="preserve"> </w:t>
      </w:r>
      <w:r w:rsidRPr="00953A1A">
        <w:rPr>
          <w:rFonts w:ascii="Times New Roman" w:hAnsi="Times New Roman" w:cs="Times New Roman"/>
          <w:bCs/>
          <w:sz w:val="28"/>
          <w:szCs w:val="28"/>
        </w:rPr>
        <w:t>Присутствие на потребительском рынке фальсифицированной и некачественной продукции</w:t>
      </w:r>
      <w:r w:rsidR="00953A1A" w:rsidRPr="00953A1A">
        <w:rPr>
          <w:rFonts w:ascii="Times New Roman" w:hAnsi="Times New Roman" w:cs="Times New Roman"/>
          <w:bCs/>
          <w:sz w:val="28"/>
          <w:szCs w:val="28"/>
        </w:rPr>
        <w:t>.</w:t>
      </w:r>
    </w:p>
    <w:p w:rsidR="00876D58" w:rsidRPr="00876D58" w:rsidRDefault="00876D58" w:rsidP="00876D58">
      <w:pPr>
        <w:contextualSpacing/>
        <w:rPr>
          <w:rStyle w:val="extended-textfull"/>
          <w:rFonts w:ascii="Times New Roman" w:hAnsi="Times New Roman" w:cs="Times New Roman"/>
          <w:sz w:val="28"/>
          <w:szCs w:val="28"/>
        </w:rPr>
      </w:pPr>
      <w:r w:rsidRPr="00876D58">
        <w:rPr>
          <w:rFonts w:ascii="Times New Roman" w:hAnsi="Times New Roman" w:cs="Times New Roman"/>
          <w:sz w:val="28"/>
          <w:szCs w:val="28"/>
        </w:rPr>
        <w:t xml:space="preserve">Мероприятия по выявлению и пресечению производства и оборота фальсифицированной и некачественной продукции на территории Красносулинского района </w:t>
      </w:r>
      <w:r w:rsidRPr="00876D58">
        <w:rPr>
          <w:rFonts w:ascii="Times New Roman" w:hAnsi="Times New Roman" w:cs="Times New Roman"/>
          <w:sz w:val="28"/>
          <w:szCs w:val="28"/>
        </w:rPr>
        <w:tab/>
        <w:t xml:space="preserve">осуществляются системно, во взаимодействии с Территориальным отделом Управления Роспотребнадзора по Ростовской области </w:t>
      </w:r>
      <w:r w:rsidRPr="00876D58">
        <w:rPr>
          <w:rStyle w:val="extended-textfull"/>
          <w:rFonts w:ascii="Times New Roman" w:hAnsi="Times New Roman" w:cs="Times New Roman"/>
          <w:sz w:val="28"/>
          <w:szCs w:val="28"/>
        </w:rPr>
        <w:t xml:space="preserve">в г. </w:t>
      </w:r>
      <w:r w:rsidRPr="00876D58">
        <w:rPr>
          <w:rStyle w:val="extended-textfull"/>
          <w:rFonts w:ascii="Times New Roman" w:hAnsi="Times New Roman" w:cs="Times New Roman"/>
          <w:bCs/>
          <w:sz w:val="28"/>
          <w:szCs w:val="28"/>
        </w:rPr>
        <w:t>Каменске</w:t>
      </w:r>
      <w:r w:rsidRPr="00876D58">
        <w:rPr>
          <w:rStyle w:val="extended-textfull"/>
          <w:rFonts w:ascii="Times New Roman" w:hAnsi="Times New Roman" w:cs="Times New Roman"/>
          <w:sz w:val="28"/>
          <w:szCs w:val="28"/>
        </w:rPr>
        <w:t>-</w:t>
      </w:r>
      <w:r w:rsidRPr="00876D58">
        <w:rPr>
          <w:rStyle w:val="extended-textfull"/>
          <w:rFonts w:ascii="Times New Roman" w:hAnsi="Times New Roman" w:cs="Times New Roman"/>
          <w:bCs/>
          <w:sz w:val="28"/>
          <w:szCs w:val="28"/>
        </w:rPr>
        <w:t>Шахтинском</w:t>
      </w:r>
      <w:r w:rsidRPr="00876D58">
        <w:rPr>
          <w:rStyle w:val="extended-textfull"/>
          <w:rFonts w:ascii="Times New Roman" w:hAnsi="Times New Roman" w:cs="Times New Roman"/>
          <w:sz w:val="28"/>
          <w:szCs w:val="28"/>
        </w:rPr>
        <w:t>, г. Донецке, г. Гуково, г. Зверево, г. Красном Сулине, Красносулинском и Каменском районах, и МО МВД Росии «Красносулинский».</w:t>
      </w:r>
    </w:p>
    <w:p w:rsidR="00876D58" w:rsidRPr="00953A1A" w:rsidRDefault="00876D58" w:rsidP="00876D58">
      <w:pPr>
        <w:pStyle w:val="a3"/>
        <w:ind w:left="0"/>
        <w:rPr>
          <w:rStyle w:val="extended-textfull"/>
          <w:rFonts w:ascii="Times New Roman" w:hAnsi="Times New Roman" w:cs="Times New Roman"/>
          <w:sz w:val="28"/>
          <w:szCs w:val="28"/>
        </w:rPr>
      </w:pPr>
      <w:r w:rsidRPr="00953A1A">
        <w:rPr>
          <w:rStyle w:val="extended-textfull"/>
          <w:rFonts w:ascii="Times New Roman" w:hAnsi="Times New Roman" w:cs="Times New Roman"/>
          <w:sz w:val="28"/>
          <w:szCs w:val="28"/>
        </w:rPr>
        <w:t>4.</w:t>
      </w:r>
      <w:r w:rsidR="00FF14DE">
        <w:rPr>
          <w:rStyle w:val="extended-textfull"/>
          <w:rFonts w:ascii="Times New Roman" w:hAnsi="Times New Roman" w:cs="Times New Roman"/>
          <w:sz w:val="28"/>
          <w:szCs w:val="28"/>
        </w:rPr>
        <w:t xml:space="preserve"> </w:t>
      </w:r>
      <w:r w:rsidRPr="00953A1A">
        <w:rPr>
          <w:rStyle w:val="extended-textfull"/>
          <w:rFonts w:ascii="Times New Roman" w:hAnsi="Times New Roman" w:cs="Times New Roman"/>
          <w:sz w:val="28"/>
          <w:szCs w:val="28"/>
        </w:rPr>
        <w:t>Слабый уровень развития предприятий общественного питания и бытовых услуг на территории сельских поселений</w:t>
      </w:r>
      <w:r w:rsidR="00953A1A" w:rsidRPr="00953A1A">
        <w:rPr>
          <w:rStyle w:val="extended-textfull"/>
          <w:rFonts w:ascii="Times New Roman" w:hAnsi="Times New Roman" w:cs="Times New Roman"/>
          <w:sz w:val="28"/>
          <w:szCs w:val="28"/>
        </w:rPr>
        <w:t>.</w:t>
      </w:r>
    </w:p>
    <w:p w:rsidR="00876D58" w:rsidRPr="00876D58" w:rsidRDefault="00876D58" w:rsidP="00876D58">
      <w:pPr>
        <w:pStyle w:val="a3"/>
        <w:ind w:left="0"/>
        <w:rPr>
          <w:rStyle w:val="extended-textfull"/>
          <w:rFonts w:ascii="Times New Roman" w:hAnsi="Times New Roman" w:cs="Times New Roman"/>
          <w:sz w:val="28"/>
          <w:szCs w:val="28"/>
        </w:rPr>
      </w:pPr>
      <w:r w:rsidRPr="00876D58">
        <w:rPr>
          <w:rStyle w:val="extended-textfull"/>
          <w:rFonts w:ascii="Times New Roman" w:hAnsi="Times New Roman" w:cs="Times New Roman"/>
          <w:sz w:val="28"/>
          <w:szCs w:val="28"/>
        </w:rPr>
        <w:t xml:space="preserve">Отсутствие развернутой статистической информации о развитии сферы бытового обслуживания создает определенные сложности в проведении аналитики. Оценка развития бытового обслуживания на территории Красносулинского района проведена на основе мониторинга данной сферы. Так, </w:t>
      </w:r>
      <w:proofErr w:type="gramStart"/>
      <w:r w:rsidRPr="00876D58">
        <w:rPr>
          <w:rStyle w:val="extended-textfull"/>
          <w:rFonts w:ascii="Times New Roman" w:hAnsi="Times New Roman" w:cs="Times New Roman"/>
          <w:sz w:val="28"/>
          <w:szCs w:val="28"/>
        </w:rPr>
        <w:t>на конец</w:t>
      </w:r>
      <w:proofErr w:type="gramEnd"/>
      <w:r w:rsidRPr="00876D58">
        <w:rPr>
          <w:rStyle w:val="extended-textfull"/>
          <w:rFonts w:ascii="Times New Roman" w:hAnsi="Times New Roman" w:cs="Times New Roman"/>
          <w:sz w:val="28"/>
          <w:szCs w:val="28"/>
        </w:rPr>
        <w:t xml:space="preserve"> 2020 года в районе насчитывалось 118 предприятий бытового обслуживания, при этом значительная часть их сконцентрирована на территории Красносулинского городского поселения. В большинстве сельских поселений предприятия бытового обслуживания не представлены совсем.</w:t>
      </w:r>
    </w:p>
    <w:p w:rsidR="00876D58" w:rsidRPr="00953A1A" w:rsidRDefault="00876D58" w:rsidP="00876D58">
      <w:pPr>
        <w:pStyle w:val="a3"/>
        <w:ind w:left="0"/>
        <w:rPr>
          <w:rStyle w:val="extended-textfull"/>
          <w:rFonts w:ascii="Times New Roman" w:hAnsi="Times New Roman" w:cs="Times New Roman"/>
          <w:sz w:val="28"/>
          <w:szCs w:val="28"/>
        </w:rPr>
      </w:pPr>
      <w:r w:rsidRPr="00953A1A">
        <w:rPr>
          <w:rStyle w:val="extended-textfull"/>
          <w:rFonts w:ascii="Times New Roman" w:hAnsi="Times New Roman" w:cs="Times New Roman"/>
          <w:sz w:val="28"/>
          <w:szCs w:val="28"/>
        </w:rPr>
        <w:t>5.</w:t>
      </w:r>
      <w:r w:rsidR="00FF14DE">
        <w:rPr>
          <w:rStyle w:val="extended-textfull"/>
          <w:rFonts w:ascii="Times New Roman" w:hAnsi="Times New Roman" w:cs="Times New Roman"/>
          <w:sz w:val="28"/>
          <w:szCs w:val="28"/>
        </w:rPr>
        <w:t xml:space="preserve"> </w:t>
      </w:r>
      <w:r w:rsidRPr="00953A1A">
        <w:rPr>
          <w:rStyle w:val="extended-textfull"/>
          <w:rFonts w:ascii="Times New Roman" w:hAnsi="Times New Roman" w:cs="Times New Roman"/>
          <w:sz w:val="28"/>
          <w:szCs w:val="28"/>
        </w:rPr>
        <w:t>Невысокий уровень платежеспособности населения</w:t>
      </w:r>
      <w:r w:rsidR="00953A1A" w:rsidRPr="00953A1A">
        <w:rPr>
          <w:rStyle w:val="extended-textfull"/>
          <w:rFonts w:ascii="Times New Roman" w:hAnsi="Times New Roman" w:cs="Times New Roman"/>
          <w:sz w:val="28"/>
          <w:szCs w:val="28"/>
        </w:rPr>
        <w:t>.</w:t>
      </w:r>
    </w:p>
    <w:p w:rsidR="00876D58" w:rsidRPr="00876D58" w:rsidRDefault="00876D58" w:rsidP="00876D58">
      <w:pPr>
        <w:pStyle w:val="a3"/>
        <w:ind w:left="0"/>
        <w:rPr>
          <w:rStyle w:val="extended-textfull"/>
          <w:rFonts w:ascii="Times New Roman" w:hAnsi="Times New Roman" w:cs="Times New Roman"/>
          <w:sz w:val="28"/>
          <w:szCs w:val="28"/>
        </w:rPr>
      </w:pPr>
      <w:r w:rsidRPr="00876D58">
        <w:rPr>
          <w:rStyle w:val="extended-textfull"/>
          <w:rFonts w:ascii="Times New Roman" w:hAnsi="Times New Roman" w:cs="Times New Roman"/>
          <w:sz w:val="28"/>
          <w:szCs w:val="28"/>
        </w:rPr>
        <w:lastRenderedPageBreak/>
        <w:t>Данная проблема в принципе характерна для маленьких городов и сельских населенных пунктов, где реальный уровень доходов населения значительно отличается от доходов жителей столицы или мегаполисов.</w:t>
      </w:r>
    </w:p>
    <w:p w:rsidR="00876D58" w:rsidRPr="006A63EC" w:rsidRDefault="006A63EC" w:rsidP="00876D58">
      <w:pPr>
        <w:contextualSpacing/>
        <w:rPr>
          <w:rFonts w:ascii="Times New Roman" w:hAnsi="Times New Roman" w:cs="Times New Roman"/>
          <w:bCs/>
          <w:sz w:val="28"/>
          <w:szCs w:val="28"/>
        </w:rPr>
      </w:pPr>
      <w:r w:rsidRPr="006A63EC">
        <w:rPr>
          <w:rFonts w:ascii="Times New Roman" w:hAnsi="Times New Roman" w:cs="Times New Roman"/>
          <w:bCs/>
          <w:sz w:val="28"/>
          <w:szCs w:val="28"/>
        </w:rPr>
        <w:t>Ключевые тренды.</w:t>
      </w:r>
    </w:p>
    <w:p w:rsidR="00876D58" w:rsidRPr="006A63EC" w:rsidRDefault="00876D58" w:rsidP="00876D58">
      <w:pPr>
        <w:contextualSpacing/>
        <w:rPr>
          <w:rFonts w:ascii="Times New Roman" w:hAnsi="Times New Roman" w:cs="Times New Roman"/>
          <w:bCs/>
          <w:sz w:val="28"/>
          <w:szCs w:val="28"/>
        </w:rPr>
      </w:pPr>
      <w:r w:rsidRPr="006A63EC">
        <w:rPr>
          <w:rFonts w:ascii="Times New Roman" w:hAnsi="Times New Roman" w:cs="Times New Roman"/>
          <w:bCs/>
          <w:sz w:val="28"/>
          <w:szCs w:val="28"/>
        </w:rPr>
        <w:t>1.</w:t>
      </w:r>
      <w:r w:rsidR="00FF14DE">
        <w:rPr>
          <w:rFonts w:ascii="Times New Roman" w:hAnsi="Times New Roman" w:cs="Times New Roman"/>
          <w:bCs/>
          <w:sz w:val="28"/>
          <w:szCs w:val="28"/>
        </w:rPr>
        <w:t xml:space="preserve"> </w:t>
      </w:r>
      <w:r w:rsidRPr="006A63EC">
        <w:rPr>
          <w:rFonts w:ascii="Times New Roman" w:hAnsi="Times New Roman" w:cs="Times New Roman"/>
          <w:bCs/>
          <w:sz w:val="28"/>
          <w:szCs w:val="28"/>
        </w:rPr>
        <w:t>Развитие Интернет-торговли</w:t>
      </w:r>
      <w:r w:rsidR="006A63EC" w:rsidRPr="006A63EC">
        <w:rPr>
          <w:rFonts w:ascii="Times New Roman" w:hAnsi="Times New Roman" w:cs="Times New Roman"/>
          <w:bCs/>
          <w:sz w:val="28"/>
          <w:szCs w:val="28"/>
        </w:rPr>
        <w:t>.</w:t>
      </w:r>
    </w:p>
    <w:p w:rsidR="00876D58" w:rsidRPr="00876D58" w:rsidRDefault="00876D58" w:rsidP="00876D58">
      <w:pPr>
        <w:widowControl w:val="0"/>
        <w:contextualSpacing/>
        <w:rPr>
          <w:rFonts w:ascii="Times New Roman" w:hAnsi="Times New Roman" w:cs="Times New Roman"/>
          <w:sz w:val="28"/>
          <w:szCs w:val="28"/>
        </w:rPr>
      </w:pPr>
      <w:r w:rsidRPr="00876D58">
        <w:rPr>
          <w:rFonts w:ascii="Times New Roman" w:hAnsi="Times New Roman" w:cs="Times New Roman"/>
          <w:sz w:val="28"/>
          <w:szCs w:val="28"/>
        </w:rPr>
        <w:t>Пандемия новой коронавирусной инфекции глобально повлияла на мировую торговлю, и тенденция роста рынка электронной коммерции усилилась многократно. По данным Ростовстата, по итогам 2021 года через информационно-телекоммуникационную сеть «Интернет» продано товаров на сумму 68,8 </w:t>
      </w:r>
      <w:proofErr w:type="gramStart"/>
      <w:r w:rsidRPr="00876D58">
        <w:rPr>
          <w:rFonts w:ascii="Times New Roman" w:hAnsi="Times New Roman" w:cs="Times New Roman"/>
          <w:sz w:val="28"/>
          <w:szCs w:val="28"/>
        </w:rPr>
        <w:t>млрд</w:t>
      </w:r>
      <w:proofErr w:type="gramEnd"/>
      <w:r w:rsidRPr="00876D58">
        <w:rPr>
          <w:rFonts w:ascii="Times New Roman" w:hAnsi="Times New Roman" w:cs="Times New Roman"/>
          <w:sz w:val="28"/>
          <w:szCs w:val="28"/>
        </w:rPr>
        <w:t xml:space="preserve"> рублей, что выше уровня показателя за аналогичный период предыдущего года в 2,6 раза. Доля интернет-торговли в общем объеме оборота розничной торговли составила 5,9 процента (по итогам января –</w:t>
      </w:r>
      <w:r w:rsidR="008A6973">
        <w:rPr>
          <w:rFonts w:ascii="Times New Roman" w:hAnsi="Times New Roman" w:cs="Times New Roman"/>
          <w:sz w:val="28"/>
          <w:szCs w:val="28"/>
        </w:rPr>
        <w:t xml:space="preserve"> </w:t>
      </w:r>
      <w:r w:rsidR="007872E8">
        <w:rPr>
          <w:rFonts w:ascii="Times New Roman" w:hAnsi="Times New Roman" w:cs="Times New Roman"/>
          <w:sz w:val="28"/>
          <w:szCs w:val="28"/>
        </w:rPr>
        <w:t>декабря 2020 года</w:t>
      </w:r>
      <w:r w:rsidRPr="00876D58">
        <w:rPr>
          <w:rFonts w:ascii="Times New Roman" w:hAnsi="Times New Roman" w:cs="Times New Roman"/>
          <w:sz w:val="28"/>
          <w:szCs w:val="28"/>
        </w:rPr>
        <w:t xml:space="preserve"> – 2,8 процента).</w:t>
      </w:r>
    </w:p>
    <w:p w:rsidR="00876D58" w:rsidRPr="00876D58" w:rsidRDefault="00876D58" w:rsidP="00876D58">
      <w:pPr>
        <w:widowControl w:val="0"/>
        <w:autoSpaceDE w:val="0"/>
        <w:autoSpaceDN w:val="0"/>
        <w:adjustRightInd w:val="0"/>
        <w:contextualSpacing/>
        <w:rPr>
          <w:rFonts w:ascii="Times New Roman" w:hAnsi="Times New Roman" w:cs="Times New Roman"/>
          <w:sz w:val="28"/>
          <w:szCs w:val="28"/>
        </w:rPr>
      </w:pPr>
      <w:r w:rsidRPr="00876D58">
        <w:rPr>
          <w:rFonts w:ascii="Times New Roman" w:hAnsi="Times New Roman" w:cs="Times New Roman"/>
          <w:sz w:val="28"/>
          <w:szCs w:val="28"/>
        </w:rPr>
        <w:t>За I полугодие 2022 года в Ростовской области через информационно-телекоммуникационную сеть «Интернет» было продано товаров на сумму 36,5 </w:t>
      </w:r>
      <w:proofErr w:type="gramStart"/>
      <w:r w:rsidRPr="00876D58">
        <w:rPr>
          <w:rFonts w:ascii="Times New Roman" w:hAnsi="Times New Roman" w:cs="Times New Roman"/>
          <w:sz w:val="28"/>
          <w:szCs w:val="28"/>
        </w:rPr>
        <w:t>млрд</w:t>
      </w:r>
      <w:proofErr w:type="gramEnd"/>
      <w:r w:rsidRPr="00876D58">
        <w:rPr>
          <w:rFonts w:ascii="Times New Roman" w:hAnsi="Times New Roman" w:cs="Times New Roman"/>
          <w:sz w:val="28"/>
          <w:szCs w:val="28"/>
        </w:rPr>
        <w:t xml:space="preserve"> рублей. Это почти в 1,4 раза больше, чем в аналогичном периоде прошлого года. Доля интернет-торговли в общем объеме оборота розничной торговли региона увеличилась до 6,1 процента (годом ранее – 4,4 процента).</w:t>
      </w:r>
    </w:p>
    <w:p w:rsidR="00876D58" w:rsidRPr="006A63EC" w:rsidRDefault="00876D58" w:rsidP="00876D58">
      <w:pPr>
        <w:pStyle w:val="a3"/>
        <w:tabs>
          <w:tab w:val="left" w:pos="284"/>
          <w:tab w:val="left" w:pos="1134"/>
        </w:tabs>
        <w:ind w:left="0"/>
        <w:rPr>
          <w:rFonts w:ascii="Times New Roman" w:hAnsi="Times New Roman" w:cs="Times New Roman"/>
          <w:sz w:val="28"/>
          <w:szCs w:val="28"/>
        </w:rPr>
      </w:pPr>
      <w:r w:rsidRPr="006A63EC">
        <w:rPr>
          <w:rFonts w:ascii="Times New Roman" w:hAnsi="Times New Roman" w:cs="Times New Roman"/>
          <w:sz w:val="28"/>
          <w:szCs w:val="28"/>
        </w:rPr>
        <w:t>2.</w:t>
      </w:r>
      <w:r w:rsidR="00FF14DE">
        <w:rPr>
          <w:rFonts w:ascii="Times New Roman" w:hAnsi="Times New Roman" w:cs="Times New Roman"/>
          <w:sz w:val="28"/>
          <w:szCs w:val="28"/>
        </w:rPr>
        <w:t xml:space="preserve"> </w:t>
      </w:r>
      <w:r w:rsidRPr="006A63EC">
        <w:rPr>
          <w:rFonts w:ascii="Times New Roman" w:hAnsi="Times New Roman" w:cs="Times New Roman"/>
          <w:sz w:val="28"/>
          <w:szCs w:val="28"/>
        </w:rPr>
        <w:t>Развитие и распространение новых способов оплаты за приобретенные товары или услуги</w:t>
      </w:r>
      <w:r w:rsidR="006A63EC" w:rsidRPr="006A63EC">
        <w:rPr>
          <w:rFonts w:ascii="Times New Roman" w:hAnsi="Times New Roman" w:cs="Times New Roman"/>
          <w:sz w:val="28"/>
          <w:szCs w:val="28"/>
        </w:rPr>
        <w:t>.</w:t>
      </w:r>
    </w:p>
    <w:p w:rsidR="00876D58" w:rsidRPr="006A63EC" w:rsidRDefault="00876D58" w:rsidP="00876D58">
      <w:pPr>
        <w:tabs>
          <w:tab w:val="left" w:pos="1134"/>
        </w:tabs>
        <w:contextualSpacing/>
        <w:rPr>
          <w:rFonts w:ascii="Times New Roman" w:hAnsi="Times New Roman" w:cs="Times New Roman"/>
          <w:sz w:val="28"/>
          <w:szCs w:val="28"/>
        </w:rPr>
      </w:pPr>
      <w:r w:rsidRPr="006A63EC">
        <w:rPr>
          <w:rFonts w:ascii="Times New Roman" w:hAnsi="Times New Roman" w:cs="Times New Roman"/>
          <w:sz w:val="28"/>
          <w:szCs w:val="28"/>
        </w:rPr>
        <w:t>Предоставление потребителю сервиса, ориентированного на экономию времени.</w:t>
      </w:r>
    </w:p>
    <w:p w:rsidR="00D97F9B" w:rsidRDefault="00876D58" w:rsidP="00D97F9B">
      <w:pPr>
        <w:pStyle w:val="a3"/>
        <w:tabs>
          <w:tab w:val="left" w:pos="284"/>
          <w:tab w:val="left" w:pos="1134"/>
        </w:tabs>
        <w:ind w:left="0"/>
        <w:rPr>
          <w:rFonts w:ascii="Times New Roman" w:hAnsi="Times New Roman" w:cs="Times New Roman"/>
          <w:sz w:val="28"/>
          <w:szCs w:val="28"/>
        </w:rPr>
      </w:pPr>
      <w:r w:rsidRPr="006A63EC">
        <w:rPr>
          <w:rFonts w:ascii="Times New Roman" w:hAnsi="Times New Roman" w:cs="Times New Roman"/>
          <w:sz w:val="28"/>
          <w:szCs w:val="28"/>
        </w:rPr>
        <w:t>3.</w:t>
      </w:r>
      <w:r w:rsidR="00FF14DE">
        <w:rPr>
          <w:rFonts w:ascii="Times New Roman" w:hAnsi="Times New Roman" w:cs="Times New Roman"/>
          <w:sz w:val="28"/>
          <w:szCs w:val="28"/>
        </w:rPr>
        <w:t xml:space="preserve"> </w:t>
      </w:r>
      <w:r w:rsidRPr="006A63EC">
        <w:rPr>
          <w:rFonts w:ascii="Times New Roman" w:hAnsi="Times New Roman" w:cs="Times New Roman"/>
          <w:sz w:val="28"/>
          <w:szCs w:val="28"/>
        </w:rPr>
        <w:t>Развитие в сфере общественного питания сервиса по доставке готовых блюд:</w:t>
      </w:r>
    </w:p>
    <w:p w:rsidR="00876D58" w:rsidRPr="00876D58" w:rsidRDefault="00876D58" w:rsidP="00D97F9B">
      <w:pPr>
        <w:pStyle w:val="a3"/>
        <w:tabs>
          <w:tab w:val="left" w:pos="284"/>
          <w:tab w:val="left" w:pos="1134"/>
        </w:tabs>
        <w:ind w:left="0"/>
        <w:rPr>
          <w:rFonts w:ascii="Times New Roman" w:hAnsi="Times New Roman" w:cs="Times New Roman"/>
          <w:sz w:val="28"/>
          <w:szCs w:val="28"/>
        </w:rPr>
      </w:pPr>
      <w:r w:rsidRPr="00876D58">
        <w:rPr>
          <w:rFonts w:ascii="Times New Roman" w:hAnsi="Times New Roman" w:cs="Times New Roman"/>
          <w:sz w:val="28"/>
          <w:szCs w:val="28"/>
        </w:rPr>
        <w:t>изменение специфики предоставляемого потребителям сервиса с ориентацией на потребность в экономии времени и ассортиментные предпочтения потребителя;</w:t>
      </w:r>
    </w:p>
    <w:p w:rsidR="00876D58" w:rsidRPr="00876D58" w:rsidRDefault="00876D58" w:rsidP="00D97F9B">
      <w:pPr>
        <w:tabs>
          <w:tab w:val="left" w:pos="284"/>
          <w:tab w:val="left" w:pos="993"/>
        </w:tabs>
        <w:contextualSpacing/>
        <w:rPr>
          <w:rFonts w:ascii="Times New Roman" w:hAnsi="Times New Roman" w:cs="Times New Roman"/>
          <w:sz w:val="28"/>
          <w:szCs w:val="28"/>
        </w:rPr>
      </w:pPr>
      <w:r w:rsidRPr="00876D58">
        <w:rPr>
          <w:rFonts w:ascii="Times New Roman" w:hAnsi="Times New Roman" w:cs="Times New Roman"/>
          <w:sz w:val="28"/>
          <w:szCs w:val="28"/>
        </w:rPr>
        <w:t>развитие предприятий малого и микро бизнеса по доставке заказов готовых блюд;</w:t>
      </w:r>
    </w:p>
    <w:p w:rsidR="00876D58" w:rsidRPr="00876D58" w:rsidRDefault="00876D58" w:rsidP="00D97F9B">
      <w:pPr>
        <w:tabs>
          <w:tab w:val="left" w:pos="284"/>
          <w:tab w:val="left" w:pos="993"/>
        </w:tabs>
        <w:contextualSpacing/>
        <w:rPr>
          <w:rFonts w:ascii="Times New Roman" w:hAnsi="Times New Roman" w:cs="Times New Roman"/>
          <w:sz w:val="28"/>
          <w:szCs w:val="28"/>
        </w:rPr>
      </w:pPr>
      <w:r w:rsidRPr="00876D58">
        <w:rPr>
          <w:rFonts w:ascii="Times New Roman" w:hAnsi="Times New Roman" w:cs="Times New Roman"/>
          <w:sz w:val="28"/>
          <w:szCs w:val="28"/>
        </w:rPr>
        <w:t>ориентация на здоровое и правильное питание;</w:t>
      </w:r>
    </w:p>
    <w:p w:rsidR="00876D58" w:rsidRPr="00876D58" w:rsidRDefault="00876D58" w:rsidP="00D97F9B">
      <w:pPr>
        <w:tabs>
          <w:tab w:val="left" w:pos="284"/>
          <w:tab w:val="left" w:pos="993"/>
        </w:tabs>
        <w:contextualSpacing/>
        <w:rPr>
          <w:rFonts w:ascii="Times New Roman" w:hAnsi="Times New Roman" w:cs="Times New Roman"/>
          <w:sz w:val="28"/>
          <w:szCs w:val="28"/>
        </w:rPr>
      </w:pPr>
      <w:r w:rsidRPr="00876D58">
        <w:rPr>
          <w:rFonts w:ascii="Times New Roman" w:hAnsi="Times New Roman" w:cs="Times New Roman"/>
          <w:sz w:val="28"/>
          <w:szCs w:val="28"/>
        </w:rPr>
        <w:t>увеличивающийся спрос на организацию качественного корпоративного питания: доставка готовых обедов в офисы;</w:t>
      </w:r>
    </w:p>
    <w:p w:rsidR="00D97F9B" w:rsidRDefault="00876D58" w:rsidP="00D97F9B">
      <w:pPr>
        <w:pStyle w:val="a3"/>
        <w:tabs>
          <w:tab w:val="left" w:pos="284"/>
          <w:tab w:val="left" w:pos="993"/>
        </w:tabs>
        <w:ind w:left="0"/>
        <w:rPr>
          <w:rFonts w:ascii="Times New Roman" w:hAnsi="Times New Roman" w:cs="Times New Roman"/>
          <w:sz w:val="28"/>
          <w:szCs w:val="28"/>
        </w:rPr>
      </w:pPr>
      <w:r w:rsidRPr="006A63EC">
        <w:rPr>
          <w:rFonts w:ascii="Times New Roman" w:hAnsi="Times New Roman" w:cs="Times New Roman"/>
          <w:sz w:val="28"/>
          <w:szCs w:val="28"/>
        </w:rPr>
        <w:t>4.</w:t>
      </w:r>
      <w:r w:rsidR="00FF14DE">
        <w:rPr>
          <w:rFonts w:ascii="Times New Roman" w:hAnsi="Times New Roman" w:cs="Times New Roman"/>
          <w:sz w:val="28"/>
          <w:szCs w:val="28"/>
        </w:rPr>
        <w:t xml:space="preserve"> </w:t>
      </w:r>
      <w:r w:rsidRPr="006A63EC">
        <w:rPr>
          <w:rFonts w:ascii="Times New Roman" w:hAnsi="Times New Roman" w:cs="Times New Roman"/>
          <w:sz w:val="28"/>
          <w:szCs w:val="28"/>
        </w:rPr>
        <w:t>Расширение рынка бытового обслуживания:</w:t>
      </w:r>
    </w:p>
    <w:p w:rsidR="00D97F9B" w:rsidRDefault="00876D58" w:rsidP="00D97F9B">
      <w:pPr>
        <w:pStyle w:val="a3"/>
        <w:tabs>
          <w:tab w:val="left" w:pos="284"/>
          <w:tab w:val="left" w:pos="993"/>
        </w:tabs>
        <w:ind w:left="0"/>
        <w:rPr>
          <w:rFonts w:ascii="Times New Roman" w:hAnsi="Times New Roman" w:cs="Times New Roman"/>
          <w:sz w:val="28"/>
          <w:szCs w:val="28"/>
        </w:rPr>
      </w:pPr>
      <w:r w:rsidRPr="00D97F9B">
        <w:rPr>
          <w:rFonts w:ascii="Times New Roman" w:hAnsi="Times New Roman" w:cs="Times New Roman"/>
          <w:sz w:val="28"/>
          <w:szCs w:val="28"/>
        </w:rPr>
        <w:t>расширение услуг предприятий по оказанию бытовых услуг (например, расширение услуг клининговых компаний, досуговых услуг, индустрии впечатлений, и др.);</w:t>
      </w:r>
    </w:p>
    <w:p w:rsidR="00876D58" w:rsidRPr="00D97F9B" w:rsidRDefault="00876D58" w:rsidP="00D97F9B">
      <w:pPr>
        <w:pStyle w:val="a3"/>
        <w:tabs>
          <w:tab w:val="left" w:pos="284"/>
          <w:tab w:val="left" w:pos="993"/>
        </w:tabs>
        <w:ind w:left="0"/>
        <w:rPr>
          <w:rFonts w:ascii="Times New Roman" w:hAnsi="Times New Roman" w:cs="Times New Roman"/>
          <w:sz w:val="28"/>
          <w:szCs w:val="28"/>
        </w:rPr>
      </w:pPr>
      <w:r w:rsidRPr="00D97F9B">
        <w:rPr>
          <w:rFonts w:ascii="Times New Roman" w:hAnsi="Times New Roman" w:cs="Times New Roman"/>
          <w:sz w:val="28"/>
          <w:szCs w:val="28"/>
        </w:rPr>
        <w:t>совершенствование форм обслуживания маломобильных категорий жителей района (инвалидов-колясочников, лиц с нарушением зрения), комплексное приспособление предприятий бытовых услуг для их нужд.</w:t>
      </w:r>
    </w:p>
    <w:p w:rsidR="00876D58" w:rsidRPr="006A63EC" w:rsidRDefault="00876D58" w:rsidP="00876D58">
      <w:pPr>
        <w:contextualSpacing/>
        <w:rPr>
          <w:rFonts w:ascii="Times New Roman" w:hAnsi="Times New Roman" w:cs="Times New Roman"/>
          <w:bCs/>
          <w:sz w:val="28"/>
          <w:szCs w:val="28"/>
        </w:rPr>
      </w:pPr>
      <w:r w:rsidRPr="006A63EC">
        <w:rPr>
          <w:rFonts w:ascii="Times New Roman" w:hAnsi="Times New Roman" w:cs="Times New Roman"/>
          <w:bCs/>
          <w:sz w:val="28"/>
          <w:szCs w:val="28"/>
        </w:rPr>
        <w:lastRenderedPageBreak/>
        <w:t>Система целей и механизм реализации</w:t>
      </w:r>
      <w:r w:rsidR="006A63EC" w:rsidRPr="006A63EC">
        <w:rPr>
          <w:rFonts w:ascii="Times New Roman" w:hAnsi="Times New Roman" w:cs="Times New Roman"/>
          <w:bCs/>
          <w:sz w:val="28"/>
          <w:szCs w:val="28"/>
        </w:rPr>
        <w:t>.</w:t>
      </w:r>
    </w:p>
    <w:p w:rsidR="005F2F08" w:rsidRPr="006A63EC" w:rsidRDefault="005F2F08" w:rsidP="005F2F08">
      <w:pPr>
        <w:tabs>
          <w:tab w:val="left" w:pos="1276"/>
        </w:tabs>
        <w:contextualSpacing/>
        <w:rPr>
          <w:rFonts w:ascii="Times New Roman" w:hAnsi="Times New Roman" w:cs="Times New Roman"/>
          <w:bCs/>
          <w:sz w:val="28"/>
          <w:szCs w:val="28"/>
        </w:rPr>
      </w:pPr>
      <w:r w:rsidRPr="006A63EC">
        <w:rPr>
          <w:rFonts w:ascii="Times New Roman" w:hAnsi="Times New Roman" w:cs="Times New Roman"/>
          <w:bCs/>
          <w:sz w:val="28"/>
          <w:szCs w:val="28"/>
        </w:rPr>
        <w:t>Динамические цели:</w:t>
      </w:r>
    </w:p>
    <w:p w:rsidR="005F2F08" w:rsidRDefault="005F2F08" w:rsidP="005F2F08">
      <w:pPr>
        <w:tabs>
          <w:tab w:val="left" w:pos="426"/>
        </w:tabs>
        <w:contextualSpacing/>
        <w:rPr>
          <w:rFonts w:ascii="Times New Roman" w:hAnsi="Times New Roman" w:cs="Times New Roman"/>
          <w:sz w:val="28"/>
          <w:szCs w:val="28"/>
        </w:rPr>
      </w:pPr>
      <w:r w:rsidRPr="00876D58">
        <w:rPr>
          <w:rFonts w:ascii="Times New Roman" w:hAnsi="Times New Roman" w:cs="Times New Roman"/>
          <w:sz w:val="28"/>
          <w:szCs w:val="28"/>
        </w:rPr>
        <w:t>1.</w:t>
      </w:r>
      <w:r w:rsidR="00FF14DE">
        <w:rPr>
          <w:rFonts w:ascii="Times New Roman" w:hAnsi="Times New Roman" w:cs="Times New Roman"/>
          <w:sz w:val="28"/>
          <w:szCs w:val="28"/>
        </w:rPr>
        <w:t xml:space="preserve"> </w:t>
      </w:r>
      <w:r w:rsidRPr="00876D58">
        <w:rPr>
          <w:rFonts w:ascii="Times New Roman" w:hAnsi="Times New Roman" w:cs="Times New Roman"/>
          <w:sz w:val="28"/>
          <w:szCs w:val="28"/>
        </w:rPr>
        <w:t>Увеличение оборота розничной то</w:t>
      </w:r>
      <w:r>
        <w:rPr>
          <w:rFonts w:ascii="Times New Roman" w:hAnsi="Times New Roman" w:cs="Times New Roman"/>
          <w:sz w:val="28"/>
          <w:szCs w:val="28"/>
        </w:rPr>
        <w:t>рговли в Красносулинском районе.</w:t>
      </w:r>
    </w:p>
    <w:p w:rsidR="005F2F08" w:rsidRPr="00876D58" w:rsidRDefault="005F2F08" w:rsidP="005F2F08">
      <w:pPr>
        <w:tabs>
          <w:tab w:val="left" w:pos="426"/>
        </w:tabs>
        <w:contextualSpacing/>
        <w:rPr>
          <w:rFonts w:ascii="Times New Roman" w:hAnsi="Times New Roman" w:cs="Times New Roman"/>
          <w:sz w:val="28"/>
          <w:szCs w:val="28"/>
        </w:rPr>
      </w:pPr>
      <w:r>
        <w:rPr>
          <w:rFonts w:ascii="Times New Roman" w:hAnsi="Times New Roman" w:cs="Times New Roman"/>
          <w:sz w:val="28"/>
          <w:szCs w:val="28"/>
        </w:rPr>
        <w:t>Индикатор 1. Оборот розничной торговли в Красносулинском районе:</w:t>
      </w:r>
    </w:p>
    <w:p w:rsidR="005F2F08" w:rsidRPr="003F6380" w:rsidRDefault="005F2F08" w:rsidP="005F2F08">
      <w:pPr>
        <w:tabs>
          <w:tab w:val="left" w:pos="426"/>
        </w:tabs>
        <w:ind w:left="360"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AA3AE6">
        <w:rPr>
          <w:rFonts w:ascii="Times New Roman" w:hAnsi="Times New Roman" w:cs="Times New Roman"/>
          <w:sz w:val="28"/>
          <w:szCs w:val="28"/>
        </w:rPr>
        <w:t xml:space="preserve">2021 год </w:t>
      </w:r>
      <w:r>
        <w:rPr>
          <w:rFonts w:ascii="Times New Roman" w:hAnsi="Times New Roman" w:cs="Times New Roman"/>
          <w:sz w:val="28"/>
          <w:szCs w:val="28"/>
        </w:rPr>
        <w:t>– 1</w:t>
      </w:r>
      <w:r w:rsidR="00330E92">
        <w:rPr>
          <w:rFonts w:ascii="Times New Roman" w:hAnsi="Times New Roman" w:cs="Times New Roman"/>
          <w:sz w:val="28"/>
          <w:szCs w:val="28"/>
        </w:rPr>
        <w:t>1</w:t>
      </w:r>
      <w:r w:rsidR="00B5785E">
        <w:rPr>
          <w:rFonts w:ascii="Times New Roman" w:hAnsi="Times New Roman" w:cs="Times New Roman"/>
          <w:sz w:val="28"/>
          <w:szCs w:val="28"/>
        </w:rPr>
        <w:t> </w:t>
      </w:r>
      <w:r w:rsidR="00330E92">
        <w:rPr>
          <w:rFonts w:ascii="Times New Roman" w:hAnsi="Times New Roman" w:cs="Times New Roman"/>
          <w:sz w:val="28"/>
          <w:szCs w:val="28"/>
        </w:rPr>
        <w:t>565,7</w:t>
      </w:r>
      <w:r>
        <w:rPr>
          <w:rFonts w:ascii="Times New Roman" w:hAnsi="Times New Roman" w:cs="Times New Roman"/>
          <w:sz w:val="28"/>
          <w:szCs w:val="28"/>
        </w:rPr>
        <w:t xml:space="preserve"> </w:t>
      </w:r>
      <w:proofErr w:type="gramStart"/>
      <w:r>
        <w:rPr>
          <w:rFonts w:ascii="Times New Roman" w:hAnsi="Times New Roman" w:cs="Times New Roman"/>
          <w:sz w:val="28"/>
          <w:szCs w:val="28"/>
        </w:rPr>
        <w:t>млн</w:t>
      </w:r>
      <w:proofErr w:type="gramEnd"/>
      <w:r w:rsidRPr="00AA3AE6">
        <w:rPr>
          <w:rFonts w:ascii="Times New Roman" w:hAnsi="Times New Roman" w:cs="Times New Roman"/>
          <w:sz w:val="28"/>
          <w:szCs w:val="28"/>
        </w:rPr>
        <w:t xml:space="preserve"> рублей;</w:t>
      </w:r>
    </w:p>
    <w:p w:rsidR="005F2F08" w:rsidRPr="00BE5BC4" w:rsidRDefault="005F2F08" w:rsidP="005F2F08">
      <w:pPr>
        <w:pStyle w:val="a3"/>
        <w:tabs>
          <w:tab w:val="left" w:pos="426"/>
        </w:tabs>
        <w:ind w:left="709" w:firstLine="0"/>
        <w:rPr>
          <w:rFonts w:ascii="Times New Roman" w:hAnsi="Times New Roman" w:cs="Times New Roman"/>
          <w:sz w:val="28"/>
          <w:szCs w:val="28"/>
        </w:rPr>
      </w:pPr>
      <w:r w:rsidRPr="00BE5BC4">
        <w:rPr>
          <w:rFonts w:ascii="Times New Roman" w:hAnsi="Times New Roman" w:cs="Times New Roman"/>
          <w:sz w:val="28"/>
          <w:szCs w:val="28"/>
        </w:rPr>
        <w:t xml:space="preserve">2024 год – </w:t>
      </w:r>
      <w:r w:rsidR="002E028E">
        <w:rPr>
          <w:rFonts w:ascii="Times New Roman" w:hAnsi="Times New Roman" w:cs="Times New Roman"/>
          <w:sz w:val="28"/>
          <w:szCs w:val="28"/>
        </w:rPr>
        <w:t>13</w:t>
      </w:r>
      <w:r w:rsidR="00B5785E">
        <w:rPr>
          <w:rFonts w:ascii="Times New Roman" w:hAnsi="Times New Roman" w:cs="Times New Roman"/>
          <w:sz w:val="28"/>
          <w:szCs w:val="28"/>
        </w:rPr>
        <w:t> </w:t>
      </w:r>
      <w:r w:rsidR="002E028E">
        <w:rPr>
          <w:rFonts w:ascii="Times New Roman" w:hAnsi="Times New Roman" w:cs="Times New Roman"/>
          <w:sz w:val="28"/>
          <w:szCs w:val="28"/>
        </w:rPr>
        <w:t>952,4</w:t>
      </w:r>
      <w:r>
        <w:rPr>
          <w:rFonts w:ascii="Times New Roman" w:hAnsi="Times New Roman" w:cs="Times New Roman"/>
          <w:sz w:val="28"/>
          <w:szCs w:val="28"/>
        </w:rPr>
        <w:t xml:space="preserve"> </w:t>
      </w:r>
      <w:proofErr w:type="gramStart"/>
      <w:r>
        <w:rPr>
          <w:rFonts w:ascii="Times New Roman" w:hAnsi="Times New Roman" w:cs="Times New Roman"/>
          <w:sz w:val="28"/>
          <w:szCs w:val="28"/>
        </w:rPr>
        <w:t>млн</w:t>
      </w:r>
      <w:proofErr w:type="gramEnd"/>
      <w:r w:rsidRPr="00BE5BC4">
        <w:rPr>
          <w:rFonts w:ascii="Times New Roman" w:hAnsi="Times New Roman" w:cs="Times New Roman"/>
          <w:sz w:val="28"/>
          <w:szCs w:val="28"/>
        </w:rPr>
        <w:t xml:space="preserve"> рублей;</w:t>
      </w:r>
    </w:p>
    <w:p w:rsidR="005F2F08" w:rsidRDefault="005F2F08" w:rsidP="005F2F08">
      <w:pPr>
        <w:pStyle w:val="a3"/>
        <w:tabs>
          <w:tab w:val="left" w:pos="426"/>
        </w:tabs>
        <w:ind w:left="709" w:firstLine="0"/>
        <w:rPr>
          <w:rFonts w:ascii="Times New Roman" w:hAnsi="Times New Roman" w:cs="Times New Roman"/>
          <w:sz w:val="28"/>
          <w:szCs w:val="28"/>
        </w:rPr>
      </w:pPr>
      <w:r>
        <w:rPr>
          <w:rFonts w:ascii="Times New Roman" w:hAnsi="Times New Roman" w:cs="Times New Roman"/>
          <w:sz w:val="28"/>
          <w:szCs w:val="28"/>
        </w:rPr>
        <w:t>2030 год – 22</w:t>
      </w:r>
      <w:r w:rsidR="00B5785E">
        <w:rPr>
          <w:rFonts w:ascii="Times New Roman" w:hAnsi="Times New Roman" w:cs="Times New Roman"/>
          <w:sz w:val="28"/>
          <w:szCs w:val="28"/>
        </w:rPr>
        <w:t> </w:t>
      </w:r>
      <w:r w:rsidRPr="00BE5BC4">
        <w:rPr>
          <w:rFonts w:ascii="Times New Roman" w:hAnsi="Times New Roman" w:cs="Times New Roman"/>
          <w:sz w:val="28"/>
          <w:szCs w:val="28"/>
        </w:rPr>
        <w:t>018,2</w:t>
      </w:r>
      <w:r w:rsidR="002E028E">
        <w:rPr>
          <w:rFonts w:ascii="Times New Roman" w:hAnsi="Times New Roman" w:cs="Times New Roman"/>
          <w:sz w:val="28"/>
          <w:szCs w:val="28"/>
        </w:rPr>
        <w:t xml:space="preserve"> </w:t>
      </w:r>
      <w:proofErr w:type="gramStart"/>
      <w:r>
        <w:rPr>
          <w:rFonts w:ascii="Times New Roman" w:hAnsi="Times New Roman" w:cs="Times New Roman"/>
          <w:sz w:val="28"/>
          <w:szCs w:val="28"/>
        </w:rPr>
        <w:t>млн</w:t>
      </w:r>
      <w:proofErr w:type="gramEnd"/>
      <w:r w:rsidRPr="00876D58">
        <w:rPr>
          <w:rFonts w:ascii="Times New Roman" w:hAnsi="Times New Roman" w:cs="Times New Roman"/>
          <w:sz w:val="28"/>
          <w:szCs w:val="28"/>
        </w:rPr>
        <w:t xml:space="preserve"> рублей.</w:t>
      </w:r>
    </w:p>
    <w:p w:rsidR="005F2F08" w:rsidRPr="00876D58" w:rsidRDefault="005F2F08" w:rsidP="005F2F08">
      <w:pPr>
        <w:pStyle w:val="a3"/>
        <w:tabs>
          <w:tab w:val="left" w:pos="426"/>
        </w:tabs>
        <w:ind w:left="709" w:firstLine="0"/>
        <w:rPr>
          <w:rFonts w:ascii="Times New Roman" w:hAnsi="Times New Roman" w:cs="Times New Roman"/>
          <w:sz w:val="28"/>
          <w:szCs w:val="28"/>
        </w:rPr>
      </w:pPr>
      <w:r>
        <w:rPr>
          <w:rFonts w:ascii="Times New Roman" w:hAnsi="Times New Roman" w:cs="Times New Roman"/>
          <w:sz w:val="28"/>
          <w:szCs w:val="28"/>
        </w:rPr>
        <w:t xml:space="preserve">2. Увеличение темпа роста </w:t>
      </w:r>
      <w:r w:rsidRPr="000C0DFE">
        <w:rPr>
          <w:rFonts w:ascii="Times New Roman" w:hAnsi="Times New Roman" w:cs="Times New Roman"/>
          <w:sz w:val="28"/>
          <w:szCs w:val="28"/>
        </w:rPr>
        <w:t>оборота розничной торговли в Красносулинском районе</w:t>
      </w:r>
      <w:r>
        <w:rPr>
          <w:rFonts w:ascii="Times New Roman" w:hAnsi="Times New Roman" w:cs="Times New Roman"/>
          <w:sz w:val="28"/>
          <w:szCs w:val="28"/>
        </w:rPr>
        <w:t>.</w:t>
      </w:r>
    </w:p>
    <w:p w:rsidR="005F2F08" w:rsidRPr="000C0DFE" w:rsidRDefault="005F2F08" w:rsidP="005F2F08">
      <w:pPr>
        <w:pStyle w:val="a3"/>
        <w:tabs>
          <w:tab w:val="left" w:pos="426"/>
        </w:tabs>
        <w:ind w:left="0"/>
        <w:rPr>
          <w:rFonts w:ascii="Times New Roman" w:hAnsi="Times New Roman" w:cs="Times New Roman"/>
          <w:sz w:val="28"/>
          <w:szCs w:val="28"/>
        </w:rPr>
      </w:pPr>
      <w:r w:rsidRPr="000C0DFE">
        <w:rPr>
          <w:rFonts w:ascii="Times New Roman" w:hAnsi="Times New Roman" w:cs="Times New Roman"/>
          <w:sz w:val="28"/>
          <w:szCs w:val="28"/>
        </w:rPr>
        <w:t>Индикатор 2.</w:t>
      </w:r>
      <w:r>
        <w:rPr>
          <w:rFonts w:ascii="Times New Roman" w:hAnsi="Times New Roman" w:cs="Times New Roman"/>
          <w:sz w:val="28"/>
          <w:szCs w:val="28"/>
        </w:rPr>
        <w:t xml:space="preserve"> </w:t>
      </w:r>
      <w:r w:rsidRPr="000C0DFE">
        <w:rPr>
          <w:rFonts w:ascii="Times New Roman" w:hAnsi="Times New Roman" w:cs="Times New Roman"/>
          <w:sz w:val="28"/>
          <w:szCs w:val="28"/>
        </w:rPr>
        <w:t xml:space="preserve">Темп роста оборота розничной торговли в Красносулинском районе: </w:t>
      </w:r>
    </w:p>
    <w:p w:rsidR="005F2F08" w:rsidRPr="000C0DFE" w:rsidRDefault="005F2F08" w:rsidP="005F2F08">
      <w:pPr>
        <w:pStyle w:val="a3"/>
        <w:tabs>
          <w:tab w:val="left" w:pos="426"/>
        </w:tabs>
        <w:ind w:left="709" w:firstLine="0"/>
        <w:rPr>
          <w:rFonts w:ascii="Times New Roman" w:hAnsi="Times New Roman" w:cs="Times New Roman"/>
          <w:sz w:val="28"/>
          <w:szCs w:val="28"/>
        </w:rPr>
      </w:pPr>
      <w:r w:rsidRPr="000C0DFE">
        <w:rPr>
          <w:rFonts w:ascii="Times New Roman" w:hAnsi="Times New Roman" w:cs="Times New Roman"/>
          <w:sz w:val="28"/>
          <w:szCs w:val="28"/>
        </w:rPr>
        <w:t xml:space="preserve">2021 год – </w:t>
      </w:r>
      <w:r w:rsidR="00330E92">
        <w:rPr>
          <w:rFonts w:ascii="Times New Roman" w:hAnsi="Times New Roman" w:cs="Times New Roman"/>
          <w:sz w:val="28"/>
          <w:szCs w:val="28"/>
        </w:rPr>
        <w:t>105,0</w:t>
      </w:r>
      <w:r w:rsidRPr="000C0DFE">
        <w:rPr>
          <w:rFonts w:ascii="Times New Roman" w:eastAsia="Times New Roman" w:hAnsi="Times New Roman" w:cs="Times New Roman"/>
          <w:sz w:val="28"/>
          <w:szCs w:val="28"/>
          <w:lang w:eastAsia="ru-RU"/>
        </w:rPr>
        <w:t xml:space="preserve"> процента</w:t>
      </w:r>
      <w:r w:rsidRPr="000C0DFE">
        <w:rPr>
          <w:rFonts w:ascii="Times New Roman" w:hAnsi="Times New Roman" w:cs="Times New Roman"/>
          <w:sz w:val="28"/>
          <w:szCs w:val="28"/>
        </w:rPr>
        <w:t>;</w:t>
      </w:r>
    </w:p>
    <w:p w:rsidR="005F2F08" w:rsidRPr="000C0DFE" w:rsidRDefault="005F2F08" w:rsidP="005F2F08">
      <w:pPr>
        <w:pStyle w:val="a3"/>
        <w:tabs>
          <w:tab w:val="left" w:pos="426"/>
        </w:tabs>
        <w:ind w:left="0"/>
        <w:rPr>
          <w:rFonts w:ascii="Times New Roman" w:hAnsi="Times New Roman" w:cs="Times New Roman"/>
          <w:sz w:val="28"/>
          <w:szCs w:val="28"/>
        </w:rPr>
      </w:pPr>
      <w:r w:rsidRPr="000C0DFE">
        <w:rPr>
          <w:rFonts w:ascii="Times New Roman" w:hAnsi="Times New Roman" w:cs="Times New Roman"/>
          <w:sz w:val="28"/>
          <w:szCs w:val="28"/>
        </w:rPr>
        <w:t>2024 год – 10</w:t>
      </w:r>
      <w:r w:rsidR="002E028E">
        <w:rPr>
          <w:rFonts w:ascii="Times New Roman" w:hAnsi="Times New Roman" w:cs="Times New Roman"/>
          <w:sz w:val="28"/>
          <w:szCs w:val="28"/>
        </w:rPr>
        <w:t>7,6</w:t>
      </w:r>
      <w:r w:rsidRPr="000C0DFE">
        <w:rPr>
          <w:rFonts w:ascii="Times New Roman" w:eastAsia="Times New Roman" w:hAnsi="Times New Roman" w:cs="Times New Roman"/>
          <w:sz w:val="28"/>
          <w:szCs w:val="28"/>
          <w:lang w:eastAsia="ru-RU"/>
        </w:rPr>
        <w:t xml:space="preserve"> процента</w:t>
      </w:r>
      <w:r w:rsidRPr="000C0DFE">
        <w:rPr>
          <w:rFonts w:ascii="Times New Roman" w:hAnsi="Times New Roman" w:cs="Times New Roman"/>
          <w:sz w:val="28"/>
          <w:szCs w:val="28"/>
        </w:rPr>
        <w:t>;</w:t>
      </w:r>
    </w:p>
    <w:p w:rsidR="005F2F08" w:rsidRDefault="005F2F08" w:rsidP="005F2F08">
      <w:pPr>
        <w:pStyle w:val="a3"/>
        <w:tabs>
          <w:tab w:val="left" w:pos="426"/>
        </w:tabs>
        <w:ind w:left="0"/>
        <w:rPr>
          <w:rFonts w:ascii="Times New Roman" w:eastAsia="Times New Roman" w:hAnsi="Times New Roman" w:cs="Times New Roman"/>
          <w:sz w:val="28"/>
          <w:szCs w:val="28"/>
          <w:lang w:eastAsia="ru-RU"/>
        </w:rPr>
      </w:pPr>
      <w:r w:rsidRPr="000C0DFE">
        <w:rPr>
          <w:rFonts w:ascii="Times New Roman" w:hAnsi="Times New Roman" w:cs="Times New Roman"/>
          <w:sz w:val="28"/>
          <w:szCs w:val="28"/>
        </w:rPr>
        <w:t xml:space="preserve">2030 год – </w:t>
      </w:r>
      <w:r>
        <w:rPr>
          <w:rFonts w:ascii="Times New Roman" w:hAnsi="Times New Roman" w:cs="Times New Roman"/>
          <w:sz w:val="28"/>
          <w:szCs w:val="28"/>
        </w:rPr>
        <w:t>107,0</w:t>
      </w:r>
      <w:r w:rsidRPr="000C0DFE">
        <w:rPr>
          <w:rFonts w:ascii="Times New Roman" w:eastAsia="Times New Roman" w:hAnsi="Times New Roman" w:cs="Times New Roman"/>
          <w:sz w:val="28"/>
          <w:szCs w:val="28"/>
          <w:lang w:eastAsia="ru-RU"/>
        </w:rPr>
        <w:t xml:space="preserve"> процента</w:t>
      </w:r>
      <w:r>
        <w:rPr>
          <w:rFonts w:ascii="Times New Roman" w:eastAsia="Times New Roman" w:hAnsi="Times New Roman" w:cs="Times New Roman"/>
          <w:sz w:val="28"/>
          <w:szCs w:val="28"/>
          <w:lang w:eastAsia="ru-RU"/>
        </w:rPr>
        <w:t>.</w:t>
      </w:r>
    </w:p>
    <w:p w:rsidR="005F2F08" w:rsidRDefault="005F2F08" w:rsidP="005F2F08">
      <w:pPr>
        <w:pStyle w:val="a3"/>
        <w:tabs>
          <w:tab w:val="left" w:pos="426"/>
        </w:tabs>
        <w:ind w:left="0"/>
        <w:rPr>
          <w:rFonts w:ascii="Times New Roman" w:hAnsi="Times New Roman" w:cs="Times New Roman"/>
          <w:sz w:val="28"/>
          <w:szCs w:val="28"/>
          <w:highlight w:val="red"/>
        </w:rPr>
      </w:pPr>
      <w:r>
        <w:rPr>
          <w:rFonts w:ascii="Times New Roman" w:eastAsia="Times New Roman" w:hAnsi="Times New Roman" w:cs="Times New Roman"/>
          <w:sz w:val="28"/>
          <w:szCs w:val="28"/>
          <w:lang w:eastAsia="ru-RU"/>
        </w:rPr>
        <w:t xml:space="preserve">3. Увеличение темпа роста </w:t>
      </w:r>
      <w:r w:rsidRPr="000C0DFE">
        <w:rPr>
          <w:rFonts w:ascii="Times New Roman" w:hAnsi="Times New Roman" w:cs="Times New Roman"/>
          <w:sz w:val="28"/>
          <w:szCs w:val="28"/>
        </w:rPr>
        <w:t>оборота общественного питания в Красносулинском районе</w:t>
      </w:r>
      <w:r>
        <w:rPr>
          <w:rFonts w:ascii="Times New Roman" w:hAnsi="Times New Roman" w:cs="Times New Roman"/>
          <w:sz w:val="28"/>
          <w:szCs w:val="28"/>
        </w:rPr>
        <w:t>.</w:t>
      </w:r>
    </w:p>
    <w:p w:rsidR="005F2F08" w:rsidRPr="000C0DFE" w:rsidRDefault="005F2F08" w:rsidP="005F2F08">
      <w:pPr>
        <w:pStyle w:val="a3"/>
        <w:tabs>
          <w:tab w:val="left" w:pos="426"/>
        </w:tabs>
        <w:ind w:left="0"/>
        <w:rPr>
          <w:rFonts w:ascii="Times New Roman" w:hAnsi="Times New Roman" w:cs="Times New Roman"/>
          <w:sz w:val="28"/>
          <w:szCs w:val="28"/>
        </w:rPr>
      </w:pPr>
      <w:r w:rsidRPr="000C0DFE">
        <w:rPr>
          <w:rFonts w:ascii="Times New Roman" w:hAnsi="Times New Roman" w:cs="Times New Roman"/>
          <w:sz w:val="28"/>
          <w:szCs w:val="28"/>
        </w:rPr>
        <w:t xml:space="preserve">Индикатор 3. </w:t>
      </w:r>
      <w:r>
        <w:rPr>
          <w:rFonts w:ascii="Times New Roman" w:hAnsi="Times New Roman" w:cs="Times New Roman"/>
          <w:sz w:val="28"/>
          <w:szCs w:val="28"/>
        </w:rPr>
        <w:t>Темп р</w:t>
      </w:r>
      <w:r w:rsidRPr="000C0DFE">
        <w:rPr>
          <w:rFonts w:ascii="Times New Roman" w:hAnsi="Times New Roman" w:cs="Times New Roman"/>
          <w:sz w:val="28"/>
          <w:szCs w:val="28"/>
        </w:rPr>
        <w:t>ост</w:t>
      </w:r>
      <w:r>
        <w:rPr>
          <w:rFonts w:ascii="Times New Roman" w:hAnsi="Times New Roman" w:cs="Times New Roman"/>
          <w:sz w:val="28"/>
          <w:szCs w:val="28"/>
        </w:rPr>
        <w:t>а</w:t>
      </w:r>
      <w:r w:rsidRPr="000C0DFE">
        <w:rPr>
          <w:rFonts w:ascii="Times New Roman" w:hAnsi="Times New Roman" w:cs="Times New Roman"/>
          <w:sz w:val="28"/>
          <w:szCs w:val="28"/>
        </w:rPr>
        <w:t xml:space="preserve"> оборота общественного питания в Красносулинском районе:</w:t>
      </w:r>
    </w:p>
    <w:p w:rsidR="005F2F08" w:rsidRPr="000C0DFE" w:rsidRDefault="005F2F08" w:rsidP="005F2F08">
      <w:pPr>
        <w:pStyle w:val="a3"/>
        <w:tabs>
          <w:tab w:val="left" w:pos="426"/>
        </w:tabs>
        <w:ind w:left="0"/>
        <w:rPr>
          <w:rFonts w:ascii="Times New Roman" w:hAnsi="Times New Roman" w:cs="Times New Roman"/>
          <w:sz w:val="28"/>
          <w:szCs w:val="28"/>
        </w:rPr>
      </w:pPr>
      <w:r w:rsidRPr="000C0DFE">
        <w:rPr>
          <w:rFonts w:ascii="Times New Roman" w:hAnsi="Times New Roman" w:cs="Times New Roman"/>
          <w:sz w:val="28"/>
          <w:szCs w:val="28"/>
        </w:rPr>
        <w:t xml:space="preserve">2021 год – </w:t>
      </w:r>
      <w:r>
        <w:rPr>
          <w:rFonts w:ascii="Times New Roman" w:hAnsi="Times New Roman" w:cs="Times New Roman"/>
          <w:sz w:val="28"/>
          <w:szCs w:val="28"/>
        </w:rPr>
        <w:t>10</w:t>
      </w:r>
      <w:r w:rsidR="00330E92">
        <w:rPr>
          <w:rFonts w:ascii="Times New Roman" w:hAnsi="Times New Roman" w:cs="Times New Roman"/>
          <w:sz w:val="28"/>
          <w:szCs w:val="28"/>
        </w:rPr>
        <w:t>4</w:t>
      </w:r>
      <w:r>
        <w:rPr>
          <w:rFonts w:ascii="Times New Roman" w:hAnsi="Times New Roman" w:cs="Times New Roman"/>
          <w:sz w:val="28"/>
          <w:szCs w:val="28"/>
        </w:rPr>
        <w:t>,0</w:t>
      </w:r>
      <w:r w:rsidRPr="000C0DFE">
        <w:rPr>
          <w:rFonts w:ascii="Times New Roman" w:eastAsia="Times New Roman" w:hAnsi="Times New Roman" w:cs="Times New Roman"/>
          <w:sz w:val="28"/>
          <w:szCs w:val="28"/>
          <w:lang w:eastAsia="ru-RU"/>
        </w:rPr>
        <w:t xml:space="preserve"> процента</w:t>
      </w:r>
      <w:r w:rsidRPr="000C0DFE">
        <w:rPr>
          <w:rFonts w:ascii="Times New Roman" w:hAnsi="Times New Roman" w:cs="Times New Roman"/>
          <w:sz w:val="28"/>
          <w:szCs w:val="28"/>
        </w:rPr>
        <w:t>;</w:t>
      </w:r>
    </w:p>
    <w:p w:rsidR="005F2F08" w:rsidRPr="000C0DFE" w:rsidRDefault="005F2F08" w:rsidP="005F2F08">
      <w:pPr>
        <w:pStyle w:val="a3"/>
        <w:tabs>
          <w:tab w:val="left" w:pos="426"/>
        </w:tabs>
        <w:ind w:left="0"/>
        <w:rPr>
          <w:rFonts w:ascii="Times New Roman" w:hAnsi="Times New Roman" w:cs="Times New Roman"/>
          <w:sz w:val="28"/>
          <w:szCs w:val="28"/>
        </w:rPr>
      </w:pPr>
      <w:r w:rsidRPr="000C0DFE">
        <w:rPr>
          <w:rFonts w:ascii="Times New Roman" w:hAnsi="Times New Roman" w:cs="Times New Roman"/>
          <w:sz w:val="28"/>
          <w:szCs w:val="28"/>
        </w:rPr>
        <w:t xml:space="preserve">2024 год – </w:t>
      </w:r>
      <w:r>
        <w:rPr>
          <w:rFonts w:ascii="Times New Roman" w:hAnsi="Times New Roman" w:cs="Times New Roman"/>
          <w:sz w:val="28"/>
          <w:szCs w:val="28"/>
        </w:rPr>
        <w:t>10</w:t>
      </w:r>
      <w:r w:rsidR="002E028E">
        <w:rPr>
          <w:rFonts w:ascii="Times New Roman" w:hAnsi="Times New Roman" w:cs="Times New Roman"/>
          <w:sz w:val="28"/>
          <w:szCs w:val="28"/>
        </w:rPr>
        <w:t>5</w:t>
      </w:r>
      <w:r>
        <w:rPr>
          <w:rFonts w:ascii="Times New Roman" w:hAnsi="Times New Roman" w:cs="Times New Roman"/>
          <w:sz w:val="28"/>
          <w:szCs w:val="28"/>
        </w:rPr>
        <w:t>,5</w:t>
      </w:r>
      <w:r w:rsidRPr="000C0DFE">
        <w:rPr>
          <w:rFonts w:ascii="Times New Roman" w:eastAsia="Times New Roman" w:hAnsi="Times New Roman" w:cs="Times New Roman"/>
          <w:sz w:val="28"/>
          <w:szCs w:val="28"/>
          <w:lang w:eastAsia="ru-RU"/>
        </w:rPr>
        <w:t xml:space="preserve"> процента</w:t>
      </w:r>
      <w:r w:rsidRPr="000C0DFE">
        <w:rPr>
          <w:rFonts w:ascii="Times New Roman" w:hAnsi="Times New Roman" w:cs="Times New Roman"/>
          <w:sz w:val="28"/>
          <w:szCs w:val="28"/>
        </w:rPr>
        <w:t>;</w:t>
      </w:r>
    </w:p>
    <w:p w:rsidR="005F2F08" w:rsidRDefault="005F2F08" w:rsidP="005F2F08">
      <w:pPr>
        <w:pStyle w:val="a3"/>
        <w:tabs>
          <w:tab w:val="left" w:pos="426"/>
        </w:tabs>
        <w:ind w:left="0"/>
        <w:rPr>
          <w:rFonts w:ascii="Times New Roman" w:hAnsi="Times New Roman" w:cs="Times New Roman"/>
          <w:sz w:val="28"/>
          <w:szCs w:val="28"/>
        </w:rPr>
      </w:pPr>
      <w:r w:rsidRPr="000C0DFE">
        <w:rPr>
          <w:rFonts w:ascii="Times New Roman" w:hAnsi="Times New Roman" w:cs="Times New Roman"/>
          <w:sz w:val="28"/>
          <w:szCs w:val="28"/>
        </w:rPr>
        <w:t>2030 год – 105,9</w:t>
      </w:r>
      <w:r w:rsidRPr="000C0DFE">
        <w:rPr>
          <w:rFonts w:ascii="Times New Roman" w:eastAsia="Times New Roman" w:hAnsi="Times New Roman" w:cs="Times New Roman"/>
          <w:sz w:val="28"/>
          <w:szCs w:val="28"/>
          <w:lang w:eastAsia="ru-RU"/>
        </w:rPr>
        <w:t xml:space="preserve"> процента</w:t>
      </w:r>
      <w:r w:rsidRPr="000C0DFE">
        <w:rPr>
          <w:rFonts w:ascii="Times New Roman" w:hAnsi="Times New Roman" w:cs="Times New Roman"/>
          <w:sz w:val="28"/>
          <w:szCs w:val="28"/>
        </w:rPr>
        <w:t>.</w:t>
      </w:r>
    </w:p>
    <w:p w:rsidR="005F2F08" w:rsidRPr="000C0DFE" w:rsidRDefault="005F2F08" w:rsidP="005F2F08">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 xml:space="preserve">4. Увеличение объема платных услуг населению </w:t>
      </w:r>
      <w:r w:rsidRPr="000C0DFE">
        <w:rPr>
          <w:rFonts w:ascii="Times New Roman" w:hAnsi="Times New Roman" w:cs="Times New Roman"/>
          <w:sz w:val="28"/>
          <w:szCs w:val="28"/>
        </w:rPr>
        <w:t>по всем каналам реализации</w:t>
      </w:r>
      <w:r>
        <w:rPr>
          <w:rFonts w:ascii="Times New Roman" w:hAnsi="Times New Roman" w:cs="Times New Roman"/>
          <w:sz w:val="28"/>
          <w:szCs w:val="28"/>
        </w:rPr>
        <w:t>.</w:t>
      </w:r>
    </w:p>
    <w:p w:rsidR="005F2F08" w:rsidRPr="000C0DFE" w:rsidRDefault="005F2F08" w:rsidP="005F2F08">
      <w:pPr>
        <w:pStyle w:val="a3"/>
        <w:tabs>
          <w:tab w:val="left" w:pos="426"/>
        </w:tabs>
        <w:ind w:left="0"/>
        <w:rPr>
          <w:rFonts w:ascii="Times New Roman" w:hAnsi="Times New Roman" w:cs="Times New Roman"/>
          <w:sz w:val="28"/>
          <w:szCs w:val="28"/>
        </w:rPr>
      </w:pPr>
      <w:r w:rsidRPr="000C0DFE">
        <w:rPr>
          <w:rFonts w:ascii="Times New Roman" w:hAnsi="Times New Roman" w:cs="Times New Roman"/>
          <w:sz w:val="28"/>
          <w:szCs w:val="28"/>
        </w:rPr>
        <w:t>Индикатор 4. Объем платных услуг населению по всем каналам реализации:</w:t>
      </w:r>
    </w:p>
    <w:p w:rsidR="005F2F08" w:rsidRPr="000C0DFE" w:rsidRDefault="005F2F08" w:rsidP="005F2F08">
      <w:pPr>
        <w:pStyle w:val="a3"/>
        <w:tabs>
          <w:tab w:val="left" w:pos="426"/>
        </w:tabs>
        <w:ind w:left="0"/>
        <w:rPr>
          <w:rFonts w:ascii="Times New Roman" w:hAnsi="Times New Roman" w:cs="Times New Roman"/>
          <w:sz w:val="28"/>
          <w:szCs w:val="28"/>
        </w:rPr>
      </w:pPr>
      <w:r w:rsidRPr="000C0DFE">
        <w:rPr>
          <w:rFonts w:ascii="Times New Roman" w:hAnsi="Times New Roman" w:cs="Times New Roman"/>
          <w:sz w:val="28"/>
          <w:szCs w:val="28"/>
        </w:rPr>
        <w:t xml:space="preserve">2021 год – 2 387,0 </w:t>
      </w:r>
      <w:proofErr w:type="gramStart"/>
      <w:r w:rsidRPr="000C0DFE">
        <w:rPr>
          <w:rFonts w:ascii="Times New Roman" w:hAnsi="Times New Roman" w:cs="Times New Roman"/>
          <w:sz w:val="28"/>
          <w:szCs w:val="28"/>
        </w:rPr>
        <w:t>млн</w:t>
      </w:r>
      <w:proofErr w:type="gramEnd"/>
      <w:r w:rsidRPr="000C0DFE">
        <w:rPr>
          <w:rFonts w:ascii="Times New Roman" w:hAnsi="Times New Roman" w:cs="Times New Roman"/>
          <w:sz w:val="28"/>
          <w:szCs w:val="28"/>
        </w:rPr>
        <w:t xml:space="preserve"> рублей;</w:t>
      </w:r>
    </w:p>
    <w:p w:rsidR="005F2F08" w:rsidRPr="000C0DFE" w:rsidRDefault="005F2F08" w:rsidP="005F2F08">
      <w:pPr>
        <w:pStyle w:val="a3"/>
        <w:tabs>
          <w:tab w:val="left" w:pos="426"/>
        </w:tabs>
        <w:ind w:left="0"/>
        <w:rPr>
          <w:rFonts w:ascii="Times New Roman" w:hAnsi="Times New Roman" w:cs="Times New Roman"/>
          <w:sz w:val="28"/>
          <w:szCs w:val="28"/>
        </w:rPr>
      </w:pPr>
      <w:r w:rsidRPr="000C0DFE">
        <w:rPr>
          <w:rFonts w:ascii="Times New Roman" w:hAnsi="Times New Roman" w:cs="Times New Roman"/>
          <w:sz w:val="28"/>
          <w:szCs w:val="28"/>
        </w:rPr>
        <w:t>2024 год – 2</w:t>
      </w:r>
      <w:r w:rsidR="002054F0">
        <w:rPr>
          <w:rFonts w:ascii="Times New Roman" w:hAnsi="Times New Roman" w:cs="Times New Roman"/>
          <w:sz w:val="28"/>
          <w:szCs w:val="28"/>
        </w:rPr>
        <w:t> </w:t>
      </w:r>
      <w:r w:rsidRPr="000C0DFE">
        <w:rPr>
          <w:rFonts w:ascii="Times New Roman" w:hAnsi="Times New Roman" w:cs="Times New Roman"/>
          <w:sz w:val="28"/>
          <w:szCs w:val="28"/>
        </w:rPr>
        <w:t>9</w:t>
      </w:r>
      <w:r w:rsidR="002054F0">
        <w:rPr>
          <w:rFonts w:ascii="Times New Roman" w:hAnsi="Times New Roman" w:cs="Times New Roman"/>
          <w:sz w:val="28"/>
          <w:szCs w:val="28"/>
        </w:rPr>
        <w:t>42,6</w:t>
      </w:r>
      <w:r w:rsidRPr="000C0DFE">
        <w:rPr>
          <w:rFonts w:ascii="Times New Roman" w:hAnsi="Times New Roman" w:cs="Times New Roman"/>
          <w:sz w:val="28"/>
          <w:szCs w:val="28"/>
        </w:rPr>
        <w:t xml:space="preserve"> </w:t>
      </w:r>
      <w:proofErr w:type="gramStart"/>
      <w:r w:rsidRPr="000C0DFE">
        <w:rPr>
          <w:rFonts w:ascii="Times New Roman" w:hAnsi="Times New Roman" w:cs="Times New Roman"/>
          <w:sz w:val="28"/>
          <w:szCs w:val="28"/>
        </w:rPr>
        <w:t>млн</w:t>
      </w:r>
      <w:proofErr w:type="gramEnd"/>
      <w:r w:rsidRPr="000C0DFE">
        <w:rPr>
          <w:rFonts w:ascii="Times New Roman" w:hAnsi="Times New Roman" w:cs="Times New Roman"/>
          <w:sz w:val="28"/>
          <w:szCs w:val="28"/>
        </w:rPr>
        <w:t xml:space="preserve"> рублей;</w:t>
      </w:r>
    </w:p>
    <w:p w:rsidR="005F2F08" w:rsidRPr="00876D58" w:rsidRDefault="005F2F08" w:rsidP="005F2F08">
      <w:pPr>
        <w:pStyle w:val="a3"/>
        <w:tabs>
          <w:tab w:val="left" w:pos="426"/>
        </w:tabs>
        <w:ind w:left="0"/>
        <w:rPr>
          <w:rFonts w:ascii="Times New Roman" w:hAnsi="Times New Roman" w:cs="Times New Roman"/>
          <w:sz w:val="28"/>
          <w:szCs w:val="28"/>
        </w:rPr>
      </w:pPr>
      <w:r w:rsidRPr="000C0DFE">
        <w:rPr>
          <w:rFonts w:ascii="Times New Roman" w:hAnsi="Times New Roman" w:cs="Times New Roman"/>
          <w:sz w:val="28"/>
          <w:szCs w:val="28"/>
        </w:rPr>
        <w:t>2030 год – 4 445,6</w:t>
      </w:r>
      <w:r>
        <w:rPr>
          <w:rFonts w:ascii="Times New Roman" w:hAnsi="Times New Roman" w:cs="Times New Roman"/>
          <w:sz w:val="28"/>
          <w:szCs w:val="28"/>
        </w:rPr>
        <w:t xml:space="preserve"> </w:t>
      </w:r>
      <w:proofErr w:type="gramStart"/>
      <w:r w:rsidRPr="000C0DFE">
        <w:rPr>
          <w:rFonts w:ascii="Times New Roman" w:hAnsi="Times New Roman" w:cs="Times New Roman"/>
          <w:sz w:val="28"/>
          <w:szCs w:val="28"/>
        </w:rPr>
        <w:t>млн</w:t>
      </w:r>
      <w:proofErr w:type="gramEnd"/>
      <w:r w:rsidRPr="000C0DFE">
        <w:rPr>
          <w:rFonts w:ascii="Times New Roman" w:hAnsi="Times New Roman" w:cs="Times New Roman"/>
          <w:sz w:val="28"/>
          <w:szCs w:val="28"/>
        </w:rPr>
        <w:t xml:space="preserve"> рублей.</w:t>
      </w:r>
    </w:p>
    <w:p w:rsidR="005F2F08" w:rsidRPr="00CC6D69" w:rsidRDefault="005F2F08" w:rsidP="005F2F08">
      <w:pPr>
        <w:tabs>
          <w:tab w:val="left" w:pos="1276"/>
        </w:tabs>
        <w:contextualSpacing/>
        <w:rPr>
          <w:rFonts w:ascii="Times New Roman" w:hAnsi="Times New Roman" w:cs="Times New Roman"/>
          <w:bCs/>
          <w:sz w:val="28"/>
          <w:szCs w:val="28"/>
        </w:rPr>
      </w:pPr>
      <w:r w:rsidRPr="00CC6D69">
        <w:rPr>
          <w:rFonts w:ascii="Times New Roman" w:hAnsi="Times New Roman" w:cs="Times New Roman"/>
          <w:bCs/>
          <w:sz w:val="28"/>
          <w:szCs w:val="28"/>
        </w:rPr>
        <w:t>Структурная цель.</w:t>
      </w:r>
    </w:p>
    <w:p w:rsidR="005F2F08" w:rsidRDefault="005F2F08" w:rsidP="005F2F08">
      <w:pPr>
        <w:tabs>
          <w:tab w:val="left" w:pos="426"/>
        </w:tabs>
        <w:contextualSpacing/>
        <w:rPr>
          <w:rFonts w:ascii="Times New Roman" w:hAnsi="Times New Roman" w:cs="Times New Roman"/>
          <w:sz w:val="28"/>
          <w:szCs w:val="28"/>
        </w:rPr>
      </w:pPr>
      <w:r w:rsidRPr="00876D58">
        <w:rPr>
          <w:rFonts w:ascii="Times New Roman" w:hAnsi="Times New Roman" w:cs="Times New Roman"/>
          <w:sz w:val="28"/>
          <w:szCs w:val="28"/>
        </w:rPr>
        <w:t>1.</w:t>
      </w:r>
      <w:r w:rsidR="00FF14DE">
        <w:rPr>
          <w:rFonts w:ascii="Times New Roman" w:hAnsi="Times New Roman" w:cs="Times New Roman"/>
          <w:sz w:val="28"/>
          <w:szCs w:val="28"/>
        </w:rPr>
        <w:t xml:space="preserve"> </w:t>
      </w:r>
      <w:r w:rsidRPr="00876D58">
        <w:rPr>
          <w:rFonts w:ascii="Times New Roman" w:hAnsi="Times New Roman" w:cs="Times New Roman"/>
          <w:sz w:val="28"/>
          <w:szCs w:val="28"/>
        </w:rPr>
        <w:t xml:space="preserve">Увеличение доли </w:t>
      </w:r>
      <w:r w:rsidR="00184150">
        <w:rPr>
          <w:rFonts w:ascii="Times New Roman" w:hAnsi="Times New Roman" w:cs="Times New Roman"/>
          <w:sz w:val="28"/>
          <w:szCs w:val="28"/>
        </w:rPr>
        <w:t>и</w:t>
      </w:r>
      <w:r w:rsidRPr="00876D58">
        <w:rPr>
          <w:rFonts w:ascii="Times New Roman" w:hAnsi="Times New Roman" w:cs="Times New Roman"/>
          <w:sz w:val="28"/>
          <w:szCs w:val="28"/>
        </w:rPr>
        <w:t>нтернет</w:t>
      </w:r>
      <w:r w:rsidR="00184150">
        <w:rPr>
          <w:rFonts w:ascii="Times New Roman" w:hAnsi="Times New Roman" w:cs="Times New Roman"/>
          <w:sz w:val="28"/>
          <w:szCs w:val="28"/>
        </w:rPr>
        <w:t xml:space="preserve"> </w:t>
      </w:r>
      <w:r w:rsidRPr="00876D58">
        <w:rPr>
          <w:rFonts w:ascii="Times New Roman" w:hAnsi="Times New Roman" w:cs="Times New Roman"/>
          <w:sz w:val="28"/>
          <w:szCs w:val="28"/>
        </w:rPr>
        <w:t>-</w:t>
      </w:r>
      <w:r w:rsidR="00184150">
        <w:rPr>
          <w:rFonts w:ascii="Times New Roman" w:hAnsi="Times New Roman" w:cs="Times New Roman"/>
          <w:sz w:val="28"/>
          <w:szCs w:val="28"/>
        </w:rPr>
        <w:t xml:space="preserve"> </w:t>
      </w:r>
      <w:r w:rsidRPr="00876D58">
        <w:rPr>
          <w:rFonts w:ascii="Times New Roman" w:hAnsi="Times New Roman" w:cs="Times New Roman"/>
          <w:sz w:val="28"/>
          <w:szCs w:val="28"/>
        </w:rPr>
        <w:t>торговли.</w:t>
      </w:r>
    </w:p>
    <w:p w:rsidR="00184150" w:rsidRPr="000C0DFE" w:rsidRDefault="00184150" w:rsidP="00184150">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Индикатор 5</w:t>
      </w:r>
      <w:r w:rsidRPr="000C0DFE">
        <w:rPr>
          <w:rFonts w:ascii="Times New Roman" w:hAnsi="Times New Roman" w:cs="Times New Roman"/>
          <w:sz w:val="28"/>
          <w:szCs w:val="28"/>
        </w:rPr>
        <w:t xml:space="preserve">. </w:t>
      </w:r>
      <w:r>
        <w:rPr>
          <w:rFonts w:ascii="Times New Roman" w:hAnsi="Times New Roman" w:cs="Times New Roman"/>
          <w:sz w:val="28"/>
          <w:szCs w:val="28"/>
        </w:rPr>
        <w:t>Доля и</w:t>
      </w:r>
      <w:r w:rsidRPr="00876D58">
        <w:rPr>
          <w:rFonts w:ascii="Times New Roman" w:hAnsi="Times New Roman" w:cs="Times New Roman"/>
          <w:sz w:val="28"/>
          <w:szCs w:val="28"/>
        </w:rPr>
        <w:t>нтернет</w:t>
      </w:r>
      <w:r>
        <w:rPr>
          <w:rFonts w:ascii="Times New Roman" w:hAnsi="Times New Roman" w:cs="Times New Roman"/>
          <w:sz w:val="28"/>
          <w:szCs w:val="28"/>
        </w:rPr>
        <w:t xml:space="preserve"> </w:t>
      </w:r>
      <w:r w:rsidRPr="00876D58">
        <w:rPr>
          <w:rFonts w:ascii="Times New Roman" w:hAnsi="Times New Roman" w:cs="Times New Roman"/>
          <w:sz w:val="28"/>
          <w:szCs w:val="28"/>
        </w:rPr>
        <w:t>-</w:t>
      </w:r>
      <w:r>
        <w:rPr>
          <w:rFonts w:ascii="Times New Roman" w:hAnsi="Times New Roman" w:cs="Times New Roman"/>
          <w:sz w:val="28"/>
          <w:szCs w:val="28"/>
        </w:rPr>
        <w:t xml:space="preserve"> </w:t>
      </w:r>
      <w:r w:rsidRPr="00876D58">
        <w:rPr>
          <w:rFonts w:ascii="Times New Roman" w:hAnsi="Times New Roman" w:cs="Times New Roman"/>
          <w:sz w:val="28"/>
          <w:szCs w:val="28"/>
        </w:rPr>
        <w:t>торговли</w:t>
      </w:r>
      <w:r w:rsidRPr="000C0DFE">
        <w:rPr>
          <w:rFonts w:ascii="Times New Roman" w:hAnsi="Times New Roman" w:cs="Times New Roman"/>
          <w:sz w:val="28"/>
          <w:szCs w:val="28"/>
        </w:rPr>
        <w:t xml:space="preserve"> </w:t>
      </w:r>
      <w:r>
        <w:rPr>
          <w:rFonts w:ascii="Times New Roman" w:hAnsi="Times New Roman" w:cs="Times New Roman"/>
          <w:sz w:val="28"/>
          <w:szCs w:val="28"/>
        </w:rPr>
        <w:t>в общем объеме оборота  розничной торговли</w:t>
      </w:r>
      <w:r w:rsidRPr="000C0DFE">
        <w:rPr>
          <w:rFonts w:ascii="Times New Roman" w:hAnsi="Times New Roman" w:cs="Times New Roman"/>
          <w:sz w:val="28"/>
          <w:szCs w:val="28"/>
        </w:rPr>
        <w:t>:</w:t>
      </w:r>
    </w:p>
    <w:p w:rsidR="005F2F08" w:rsidRPr="009D0151" w:rsidRDefault="005F2F08" w:rsidP="005F2F08">
      <w:pPr>
        <w:tabs>
          <w:tab w:val="left" w:pos="426"/>
        </w:tabs>
        <w:spacing w:line="230" w:lineRule="auto"/>
        <w:rPr>
          <w:rFonts w:ascii="Times New Roman" w:hAnsi="Times New Roman" w:cs="Times New Roman"/>
          <w:sz w:val="28"/>
          <w:szCs w:val="28"/>
        </w:rPr>
      </w:pPr>
      <w:r w:rsidRPr="009D0151">
        <w:rPr>
          <w:rFonts w:ascii="Times New Roman" w:hAnsi="Times New Roman" w:cs="Times New Roman"/>
          <w:sz w:val="28"/>
          <w:szCs w:val="28"/>
        </w:rPr>
        <w:t xml:space="preserve">2021 год – </w:t>
      </w:r>
      <w:r>
        <w:rPr>
          <w:rFonts w:ascii="Times New Roman" w:hAnsi="Times New Roman" w:cs="Times New Roman"/>
          <w:sz w:val="28"/>
          <w:szCs w:val="28"/>
        </w:rPr>
        <w:t>нет данных</w:t>
      </w:r>
      <w:r w:rsidRPr="009D0151">
        <w:rPr>
          <w:rFonts w:ascii="Times New Roman" w:hAnsi="Times New Roman" w:cs="Times New Roman"/>
          <w:sz w:val="28"/>
          <w:szCs w:val="28"/>
        </w:rPr>
        <w:t>;</w:t>
      </w:r>
    </w:p>
    <w:p w:rsidR="005F2F08" w:rsidRPr="009D0151" w:rsidRDefault="005F2F08" w:rsidP="005F2F08">
      <w:pPr>
        <w:tabs>
          <w:tab w:val="left" w:pos="1276"/>
        </w:tabs>
        <w:spacing w:line="230" w:lineRule="auto"/>
        <w:rPr>
          <w:rFonts w:ascii="Times New Roman" w:hAnsi="Times New Roman" w:cs="Times New Roman"/>
          <w:sz w:val="28"/>
          <w:szCs w:val="28"/>
        </w:rPr>
      </w:pPr>
      <w:r w:rsidRPr="009D0151">
        <w:rPr>
          <w:rFonts w:ascii="Times New Roman" w:hAnsi="Times New Roman" w:cs="Times New Roman"/>
          <w:sz w:val="28"/>
          <w:szCs w:val="28"/>
        </w:rPr>
        <w:t xml:space="preserve">2024 год – </w:t>
      </w:r>
      <w:r>
        <w:rPr>
          <w:rFonts w:ascii="Times New Roman" w:hAnsi="Times New Roman" w:cs="Times New Roman"/>
          <w:sz w:val="28"/>
          <w:szCs w:val="28"/>
        </w:rPr>
        <w:t>4</w:t>
      </w:r>
      <w:r w:rsidRPr="009D0151">
        <w:rPr>
          <w:rFonts w:ascii="Times New Roman" w:hAnsi="Times New Roman" w:cs="Times New Roman"/>
          <w:sz w:val="28"/>
          <w:szCs w:val="28"/>
        </w:rPr>
        <w:t>,0 процента;</w:t>
      </w:r>
    </w:p>
    <w:p w:rsidR="005F2F08" w:rsidRPr="00876D58" w:rsidRDefault="005F2F08" w:rsidP="005F2F08">
      <w:pPr>
        <w:tabs>
          <w:tab w:val="left" w:pos="1276"/>
        </w:tabs>
        <w:spacing w:line="230" w:lineRule="auto"/>
        <w:rPr>
          <w:rFonts w:ascii="Times New Roman" w:hAnsi="Times New Roman" w:cs="Times New Roman"/>
          <w:sz w:val="28"/>
          <w:szCs w:val="28"/>
        </w:rPr>
      </w:pPr>
      <w:r w:rsidRPr="009D0151">
        <w:rPr>
          <w:rFonts w:ascii="Times New Roman" w:hAnsi="Times New Roman" w:cs="Times New Roman"/>
          <w:sz w:val="28"/>
          <w:szCs w:val="28"/>
        </w:rPr>
        <w:t xml:space="preserve">2030 год – </w:t>
      </w:r>
      <w:r>
        <w:rPr>
          <w:rFonts w:ascii="Times New Roman" w:hAnsi="Times New Roman" w:cs="Times New Roman"/>
          <w:sz w:val="28"/>
          <w:szCs w:val="28"/>
        </w:rPr>
        <w:t>6,5</w:t>
      </w:r>
      <w:r w:rsidRPr="009D0151">
        <w:rPr>
          <w:rFonts w:ascii="Times New Roman" w:hAnsi="Times New Roman" w:cs="Times New Roman"/>
          <w:sz w:val="28"/>
          <w:szCs w:val="28"/>
        </w:rPr>
        <w:t> процента.</w:t>
      </w:r>
    </w:p>
    <w:p w:rsidR="00CC6D69" w:rsidRPr="00CC6D69" w:rsidRDefault="00876D58" w:rsidP="00CC6D69">
      <w:pPr>
        <w:tabs>
          <w:tab w:val="left" w:pos="1276"/>
        </w:tabs>
        <w:contextualSpacing/>
        <w:rPr>
          <w:rFonts w:ascii="Times New Roman" w:hAnsi="Times New Roman" w:cs="Times New Roman"/>
          <w:bCs/>
          <w:sz w:val="28"/>
          <w:szCs w:val="28"/>
        </w:rPr>
      </w:pPr>
      <w:r w:rsidRPr="00CC6D69">
        <w:rPr>
          <w:rFonts w:ascii="Times New Roman" w:hAnsi="Times New Roman" w:cs="Times New Roman"/>
          <w:bCs/>
          <w:sz w:val="28"/>
          <w:szCs w:val="28"/>
        </w:rPr>
        <w:t>Пр</w:t>
      </w:r>
      <w:r w:rsidR="00CC6D69" w:rsidRPr="00CC6D69">
        <w:rPr>
          <w:rFonts w:ascii="Times New Roman" w:hAnsi="Times New Roman" w:cs="Times New Roman"/>
          <w:bCs/>
          <w:sz w:val="28"/>
          <w:szCs w:val="28"/>
        </w:rPr>
        <w:t>иоритетные задачи и мероприятия.</w:t>
      </w:r>
    </w:p>
    <w:p w:rsidR="00876D58" w:rsidRPr="00876D58" w:rsidRDefault="00CC6D69" w:rsidP="00876D58">
      <w:pPr>
        <w:pStyle w:val="af9"/>
        <w:tabs>
          <w:tab w:val="left" w:pos="284"/>
        </w:tabs>
        <w:spacing w:line="276" w:lineRule="auto"/>
        <w:contextualSpacing/>
        <w:rPr>
          <w:sz w:val="28"/>
          <w:szCs w:val="28"/>
        </w:rPr>
      </w:pPr>
      <w:r>
        <w:rPr>
          <w:sz w:val="28"/>
          <w:szCs w:val="28"/>
        </w:rPr>
        <w:t xml:space="preserve">Задача </w:t>
      </w:r>
      <w:r w:rsidR="00876D58" w:rsidRPr="00876D58">
        <w:rPr>
          <w:sz w:val="28"/>
          <w:szCs w:val="28"/>
        </w:rPr>
        <w:t>1.</w:t>
      </w:r>
      <w:r w:rsidR="00FF14DE">
        <w:rPr>
          <w:sz w:val="28"/>
          <w:szCs w:val="28"/>
        </w:rPr>
        <w:t xml:space="preserve"> </w:t>
      </w:r>
      <w:r w:rsidR="00876D58" w:rsidRPr="00876D58">
        <w:rPr>
          <w:sz w:val="28"/>
          <w:szCs w:val="28"/>
        </w:rPr>
        <w:t xml:space="preserve">Увеличение </w:t>
      </w:r>
      <w:r>
        <w:rPr>
          <w:sz w:val="28"/>
          <w:szCs w:val="28"/>
        </w:rPr>
        <w:t>товарооборота.</w:t>
      </w:r>
    </w:p>
    <w:p w:rsidR="00876D58" w:rsidRPr="00876D58" w:rsidRDefault="00CC6D69" w:rsidP="003E4EED">
      <w:pPr>
        <w:pStyle w:val="af9"/>
        <w:tabs>
          <w:tab w:val="left" w:pos="284"/>
        </w:tabs>
        <w:spacing w:line="276" w:lineRule="auto"/>
        <w:contextualSpacing/>
        <w:rPr>
          <w:sz w:val="28"/>
          <w:szCs w:val="28"/>
        </w:rPr>
      </w:pPr>
      <w:r>
        <w:rPr>
          <w:sz w:val="28"/>
          <w:szCs w:val="28"/>
        </w:rPr>
        <w:t>Мероприятие 1.1. П</w:t>
      </w:r>
      <w:r w:rsidR="00876D58" w:rsidRPr="00876D58">
        <w:rPr>
          <w:sz w:val="28"/>
          <w:szCs w:val="28"/>
        </w:rPr>
        <w:t xml:space="preserve">ривлечение инвесторов для строительства новых объектов розничной торговли. Развитие локальных торговых сетей. </w:t>
      </w:r>
      <w:r w:rsidR="00876D58" w:rsidRPr="00876D58">
        <w:rPr>
          <w:sz w:val="28"/>
          <w:szCs w:val="28"/>
        </w:rPr>
        <w:lastRenderedPageBreak/>
        <w:t>Развитие интернет-торговли на районных предприятиях розничной торговли, развитие сервиса доставки т</w:t>
      </w:r>
      <w:r>
        <w:rPr>
          <w:sz w:val="28"/>
          <w:szCs w:val="28"/>
        </w:rPr>
        <w:t>овара от магазина к покупателю.</w:t>
      </w:r>
    </w:p>
    <w:p w:rsidR="00876D58" w:rsidRPr="00876D58" w:rsidRDefault="00CC6D69" w:rsidP="003E4EED">
      <w:pPr>
        <w:pStyle w:val="af9"/>
        <w:tabs>
          <w:tab w:val="left" w:pos="284"/>
        </w:tabs>
        <w:spacing w:line="276" w:lineRule="auto"/>
        <w:contextualSpacing/>
        <w:rPr>
          <w:sz w:val="28"/>
          <w:szCs w:val="28"/>
        </w:rPr>
      </w:pPr>
      <w:r>
        <w:rPr>
          <w:sz w:val="28"/>
          <w:szCs w:val="28"/>
        </w:rPr>
        <w:t>Мероприятие 1.2. С</w:t>
      </w:r>
      <w:r w:rsidR="00876D58" w:rsidRPr="00876D58">
        <w:rPr>
          <w:sz w:val="28"/>
          <w:szCs w:val="28"/>
        </w:rPr>
        <w:t>тимулирование развития торговли в малых и отдаленных населенных пунктах (обеспечение населения сельской местности услугами мобильной торговли (автомагазины, автокафе, автолавки, тонары, реализующие социально значимые товары), что позволит восполнить дефицит объектов стационарной торговли там, где это необходимо, не ухудшая при этом внешн</w:t>
      </w:r>
      <w:r>
        <w:rPr>
          <w:sz w:val="28"/>
          <w:szCs w:val="28"/>
        </w:rPr>
        <w:t>его облика населенного пункта).</w:t>
      </w:r>
    </w:p>
    <w:p w:rsidR="00876D58" w:rsidRPr="00876D58" w:rsidRDefault="00CC6D69" w:rsidP="003E4EED">
      <w:pPr>
        <w:pStyle w:val="af9"/>
        <w:tabs>
          <w:tab w:val="left" w:pos="284"/>
        </w:tabs>
        <w:spacing w:line="276" w:lineRule="auto"/>
        <w:contextualSpacing/>
        <w:rPr>
          <w:sz w:val="28"/>
          <w:szCs w:val="28"/>
        </w:rPr>
      </w:pPr>
      <w:r>
        <w:rPr>
          <w:sz w:val="28"/>
          <w:szCs w:val="28"/>
        </w:rPr>
        <w:t>Мероприятие 1.3. С</w:t>
      </w:r>
      <w:r w:rsidR="00876D58" w:rsidRPr="00876D58">
        <w:rPr>
          <w:sz w:val="28"/>
          <w:szCs w:val="28"/>
        </w:rPr>
        <w:t>охранение и развитие формата розничных рынков и ярмарок. Сопровождение реализации инвестиционных проектов по строительству и реконструкции</w:t>
      </w:r>
      <w:r>
        <w:rPr>
          <w:sz w:val="28"/>
          <w:szCs w:val="28"/>
        </w:rPr>
        <w:t xml:space="preserve"> объектов торговли.</w:t>
      </w:r>
    </w:p>
    <w:p w:rsidR="00876D58" w:rsidRPr="00876D58" w:rsidRDefault="00CC6D69" w:rsidP="003E4EED">
      <w:pPr>
        <w:pStyle w:val="af9"/>
        <w:tabs>
          <w:tab w:val="left" w:pos="284"/>
        </w:tabs>
        <w:spacing w:line="276" w:lineRule="auto"/>
        <w:contextualSpacing/>
        <w:rPr>
          <w:sz w:val="28"/>
          <w:szCs w:val="28"/>
        </w:rPr>
      </w:pPr>
      <w:r>
        <w:rPr>
          <w:sz w:val="28"/>
          <w:szCs w:val="28"/>
        </w:rPr>
        <w:t>Мероприятие 1.4. Р</w:t>
      </w:r>
      <w:r w:rsidR="00876D58" w:rsidRPr="00876D58">
        <w:rPr>
          <w:sz w:val="28"/>
          <w:szCs w:val="28"/>
        </w:rPr>
        <w:t>азвитие ярмарочной торговли в населенных пунктах района.</w:t>
      </w:r>
    </w:p>
    <w:p w:rsidR="00876D58" w:rsidRPr="00876D58" w:rsidRDefault="00CC6D69" w:rsidP="003E4EED">
      <w:pPr>
        <w:tabs>
          <w:tab w:val="left" w:pos="284"/>
          <w:tab w:val="left" w:pos="426"/>
        </w:tabs>
        <w:contextualSpacing/>
        <w:rPr>
          <w:rFonts w:ascii="Times New Roman" w:hAnsi="Times New Roman" w:cs="Times New Roman"/>
          <w:sz w:val="28"/>
          <w:szCs w:val="28"/>
        </w:rPr>
      </w:pPr>
      <w:r>
        <w:rPr>
          <w:rFonts w:ascii="Times New Roman" w:hAnsi="Times New Roman" w:cs="Times New Roman"/>
          <w:sz w:val="28"/>
          <w:szCs w:val="28"/>
        </w:rPr>
        <w:t xml:space="preserve">Задача </w:t>
      </w:r>
      <w:r w:rsidR="00876D58" w:rsidRPr="00876D58">
        <w:rPr>
          <w:rFonts w:ascii="Times New Roman" w:hAnsi="Times New Roman" w:cs="Times New Roman"/>
          <w:sz w:val="28"/>
          <w:szCs w:val="28"/>
        </w:rPr>
        <w:t>2.</w:t>
      </w:r>
      <w:r w:rsidR="00FF14DE">
        <w:rPr>
          <w:rFonts w:ascii="Times New Roman" w:hAnsi="Times New Roman" w:cs="Times New Roman"/>
          <w:sz w:val="28"/>
          <w:szCs w:val="28"/>
        </w:rPr>
        <w:t xml:space="preserve"> </w:t>
      </w:r>
      <w:r w:rsidR="00876D58" w:rsidRPr="00876D58">
        <w:rPr>
          <w:rFonts w:ascii="Times New Roman" w:hAnsi="Times New Roman" w:cs="Times New Roman"/>
          <w:sz w:val="28"/>
          <w:szCs w:val="28"/>
        </w:rPr>
        <w:t>Разви</w:t>
      </w:r>
      <w:r>
        <w:rPr>
          <w:rFonts w:ascii="Times New Roman" w:hAnsi="Times New Roman" w:cs="Times New Roman"/>
          <w:sz w:val="28"/>
          <w:szCs w:val="28"/>
        </w:rPr>
        <w:t>тие сферы общественного питания.</w:t>
      </w:r>
    </w:p>
    <w:p w:rsidR="00876D58" w:rsidRPr="00876D58" w:rsidRDefault="00CC6D69" w:rsidP="003E4EED">
      <w:pPr>
        <w:tabs>
          <w:tab w:val="left" w:pos="284"/>
          <w:tab w:val="left" w:pos="426"/>
        </w:tabs>
        <w:contextualSpacing/>
        <w:rPr>
          <w:rFonts w:ascii="Times New Roman" w:hAnsi="Times New Roman" w:cs="Times New Roman"/>
          <w:sz w:val="28"/>
          <w:szCs w:val="28"/>
        </w:rPr>
      </w:pPr>
      <w:r>
        <w:rPr>
          <w:rFonts w:ascii="Times New Roman" w:hAnsi="Times New Roman" w:cs="Times New Roman"/>
          <w:sz w:val="28"/>
          <w:szCs w:val="28"/>
        </w:rPr>
        <w:t>Мероприятие 2.1. П</w:t>
      </w:r>
      <w:r w:rsidR="00876D58" w:rsidRPr="00876D58">
        <w:rPr>
          <w:rFonts w:ascii="Times New Roman" w:hAnsi="Times New Roman" w:cs="Times New Roman"/>
          <w:sz w:val="28"/>
          <w:szCs w:val="28"/>
        </w:rPr>
        <w:t>оддержка инвестиционных проектов в открытии предприятий, осуществляющих доставку продукции собственного производства по заказам потребите</w:t>
      </w:r>
      <w:r>
        <w:rPr>
          <w:rFonts w:ascii="Times New Roman" w:hAnsi="Times New Roman" w:cs="Times New Roman"/>
          <w:sz w:val="28"/>
          <w:szCs w:val="28"/>
        </w:rPr>
        <w:t>лей.</w:t>
      </w:r>
    </w:p>
    <w:p w:rsidR="00876D58" w:rsidRPr="00876D58" w:rsidRDefault="00CC6D69" w:rsidP="003E4EED">
      <w:pPr>
        <w:tabs>
          <w:tab w:val="left" w:pos="284"/>
          <w:tab w:val="left" w:pos="426"/>
        </w:tabs>
        <w:contextualSpacing/>
        <w:rPr>
          <w:rFonts w:ascii="Times New Roman" w:hAnsi="Times New Roman" w:cs="Times New Roman"/>
          <w:sz w:val="28"/>
          <w:szCs w:val="28"/>
        </w:rPr>
      </w:pPr>
      <w:r>
        <w:rPr>
          <w:rFonts w:ascii="Times New Roman" w:hAnsi="Times New Roman" w:cs="Times New Roman"/>
          <w:sz w:val="28"/>
          <w:szCs w:val="28"/>
        </w:rPr>
        <w:t>Мероприятие 2.2. П</w:t>
      </w:r>
      <w:r w:rsidR="00876D58" w:rsidRPr="00876D58">
        <w:rPr>
          <w:rFonts w:ascii="Times New Roman" w:hAnsi="Times New Roman" w:cs="Times New Roman"/>
          <w:sz w:val="28"/>
          <w:szCs w:val="28"/>
        </w:rPr>
        <w:t>оиск и развитие новых, более эффективных методов обслуживания населения, таких, как организация бизнес-ланчей, реализация готовой п</w:t>
      </w:r>
      <w:r>
        <w:rPr>
          <w:rFonts w:ascii="Times New Roman" w:hAnsi="Times New Roman" w:cs="Times New Roman"/>
          <w:sz w:val="28"/>
          <w:szCs w:val="28"/>
        </w:rPr>
        <w:t>родукции через отделы кулинарии.</w:t>
      </w:r>
    </w:p>
    <w:p w:rsidR="00876D58" w:rsidRPr="00876D58" w:rsidRDefault="00CC6D69" w:rsidP="003E4EED">
      <w:pPr>
        <w:tabs>
          <w:tab w:val="left" w:pos="426"/>
        </w:tabs>
        <w:contextualSpacing/>
        <w:rPr>
          <w:rFonts w:ascii="Times New Roman" w:hAnsi="Times New Roman" w:cs="Times New Roman"/>
          <w:sz w:val="28"/>
          <w:szCs w:val="28"/>
        </w:rPr>
      </w:pPr>
      <w:r>
        <w:rPr>
          <w:rFonts w:ascii="Times New Roman" w:hAnsi="Times New Roman" w:cs="Times New Roman"/>
          <w:sz w:val="28"/>
          <w:szCs w:val="28"/>
        </w:rPr>
        <w:t>Мероприятие 2.3. Р</w:t>
      </w:r>
      <w:r w:rsidR="00876D58" w:rsidRPr="00876D58">
        <w:rPr>
          <w:rFonts w:ascii="Times New Roman" w:hAnsi="Times New Roman" w:cs="Times New Roman"/>
          <w:sz w:val="28"/>
          <w:szCs w:val="28"/>
        </w:rPr>
        <w:t>азвитие сферы общественного питания в сегменте кафе и ресторанов средней ценовой категории, а также фаст-фудов.</w:t>
      </w:r>
    </w:p>
    <w:p w:rsidR="00876D58" w:rsidRPr="00876D58" w:rsidRDefault="00CC6D69" w:rsidP="003E4EED">
      <w:pPr>
        <w:tabs>
          <w:tab w:val="left" w:pos="284"/>
          <w:tab w:val="left" w:pos="426"/>
        </w:tabs>
        <w:contextualSpacing/>
        <w:rPr>
          <w:rFonts w:ascii="Times New Roman" w:hAnsi="Times New Roman" w:cs="Times New Roman"/>
          <w:sz w:val="28"/>
          <w:szCs w:val="28"/>
        </w:rPr>
      </w:pPr>
      <w:r>
        <w:rPr>
          <w:rFonts w:ascii="Times New Roman" w:hAnsi="Times New Roman" w:cs="Times New Roman"/>
          <w:sz w:val="28"/>
          <w:szCs w:val="28"/>
        </w:rPr>
        <w:t xml:space="preserve">Задача </w:t>
      </w:r>
      <w:r w:rsidR="00876D58" w:rsidRPr="00876D58">
        <w:rPr>
          <w:rFonts w:ascii="Times New Roman" w:hAnsi="Times New Roman" w:cs="Times New Roman"/>
          <w:sz w:val="28"/>
          <w:szCs w:val="28"/>
        </w:rPr>
        <w:t>3.</w:t>
      </w:r>
      <w:r w:rsidR="00FF14DE">
        <w:rPr>
          <w:rFonts w:ascii="Times New Roman" w:hAnsi="Times New Roman" w:cs="Times New Roman"/>
          <w:sz w:val="28"/>
          <w:szCs w:val="28"/>
        </w:rPr>
        <w:t xml:space="preserve"> </w:t>
      </w:r>
      <w:r w:rsidR="00876D58" w:rsidRPr="00876D58">
        <w:rPr>
          <w:rFonts w:ascii="Times New Roman" w:hAnsi="Times New Roman" w:cs="Times New Roman"/>
          <w:sz w:val="28"/>
          <w:szCs w:val="28"/>
        </w:rPr>
        <w:t>Повышение качества продукции, поступающей на потребительски</w:t>
      </w:r>
      <w:r>
        <w:rPr>
          <w:rFonts w:ascii="Times New Roman" w:hAnsi="Times New Roman" w:cs="Times New Roman"/>
          <w:sz w:val="28"/>
          <w:szCs w:val="28"/>
        </w:rPr>
        <w:t>й рынок Красносулинского района.</w:t>
      </w:r>
    </w:p>
    <w:p w:rsidR="00876D58" w:rsidRPr="00876D58" w:rsidRDefault="00CC6D69" w:rsidP="003E4EED">
      <w:pPr>
        <w:tabs>
          <w:tab w:val="left" w:pos="284"/>
          <w:tab w:val="left" w:pos="426"/>
        </w:tabs>
        <w:contextualSpacing/>
        <w:rPr>
          <w:rFonts w:ascii="Times New Roman" w:hAnsi="Times New Roman" w:cs="Times New Roman"/>
          <w:sz w:val="28"/>
          <w:szCs w:val="28"/>
        </w:rPr>
      </w:pPr>
      <w:r>
        <w:rPr>
          <w:rFonts w:ascii="Times New Roman" w:hAnsi="Times New Roman" w:cs="Times New Roman"/>
          <w:sz w:val="28"/>
          <w:szCs w:val="28"/>
        </w:rPr>
        <w:t>Мероприятие 3.1. П</w:t>
      </w:r>
      <w:r w:rsidR="00876D58" w:rsidRPr="00876D58">
        <w:rPr>
          <w:rFonts w:ascii="Times New Roman" w:hAnsi="Times New Roman" w:cs="Times New Roman"/>
          <w:sz w:val="28"/>
          <w:szCs w:val="28"/>
        </w:rPr>
        <w:t>роведение мероприятий по выявлению контрафактной продукции, продаваемой в Красносулинском районе, пресечение несанкционированной торг</w:t>
      </w:r>
      <w:r>
        <w:rPr>
          <w:rFonts w:ascii="Times New Roman" w:hAnsi="Times New Roman" w:cs="Times New Roman"/>
          <w:sz w:val="28"/>
          <w:szCs w:val="28"/>
        </w:rPr>
        <w:t>овли на территории района.</w:t>
      </w:r>
    </w:p>
    <w:p w:rsidR="00876D58" w:rsidRPr="00876D58" w:rsidRDefault="00CC6D69" w:rsidP="003E4EED">
      <w:pPr>
        <w:tabs>
          <w:tab w:val="left" w:pos="284"/>
          <w:tab w:val="left" w:pos="426"/>
        </w:tabs>
        <w:contextualSpacing/>
        <w:rPr>
          <w:rFonts w:ascii="Times New Roman" w:hAnsi="Times New Roman" w:cs="Times New Roman"/>
          <w:sz w:val="28"/>
          <w:szCs w:val="28"/>
        </w:rPr>
      </w:pPr>
      <w:r>
        <w:rPr>
          <w:rFonts w:ascii="Times New Roman" w:hAnsi="Times New Roman" w:cs="Times New Roman"/>
          <w:sz w:val="28"/>
          <w:szCs w:val="28"/>
          <w:shd w:val="clear" w:color="auto" w:fill="FFFFFF"/>
        </w:rPr>
        <w:t>Мероприятие 3.2. П</w:t>
      </w:r>
      <w:r w:rsidR="00876D58" w:rsidRPr="00876D58">
        <w:rPr>
          <w:rFonts w:ascii="Times New Roman" w:hAnsi="Times New Roman" w:cs="Times New Roman"/>
          <w:sz w:val="28"/>
          <w:szCs w:val="28"/>
          <w:shd w:val="clear" w:color="auto" w:fill="FFFFFF"/>
        </w:rPr>
        <w:t>опуляризация системы добровольной сертификации «Сделано на Дону».</w:t>
      </w:r>
    </w:p>
    <w:p w:rsidR="00876D58" w:rsidRPr="00876D58" w:rsidRDefault="00CC6D69" w:rsidP="003E4EED">
      <w:pPr>
        <w:pStyle w:val="af9"/>
        <w:tabs>
          <w:tab w:val="left" w:pos="284"/>
        </w:tabs>
        <w:spacing w:line="276" w:lineRule="auto"/>
        <w:contextualSpacing/>
        <w:rPr>
          <w:sz w:val="28"/>
          <w:szCs w:val="28"/>
          <w:shd w:val="clear" w:color="auto" w:fill="FFFFFF"/>
        </w:rPr>
      </w:pPr>
      <w:r>
        <w:rPr>
          <w:sz w:val="28"/>
          <w:szCs w:val="28"/>
          <w:shd w:val="clear" w:color="auto" w:fill="FFFFFF"/>
        </w:rPr>
        <w:t xml:space="preserve">Задача </w:t>
      </w:r>
      <w:r w:rsidR="00876D58" w:rsidRPr="00876D58">
        <w:rPr>
          <w:sz w:val="28"/>
          <w:szCs w:val="28"/>
          <w:shd w:val="clear" w:color="auto" w:fill="FFFFFF"/>
        </w:rPr>
        <w:t>4. Внедрение цифровых технологий и развитие Интернет-торг</w:t>
      </w:r>
      <w:r>
        <w:rPr>
          <w:sz w:val="28"/>
          <w:szCs w:val="28"/>
          <w:shd w:val="clear" w:color="auto" w:fill="FFFFFF"/>
        </w:rPr>
        <w:t>овли будет осуществляться путем.</w:t>
      </w:r>
    </w:p>
    <w:p w:rsidR="00876D58" w:rsidRPr="00876D58" w:rsidRDefault="00CC6D69" w:rsidP="003E4EED">
      <w:pPr>
        <w:pStyle w:val="af9"/>
        <w:tabs>
          <w:tab w:val="left" w:pos="284"/>
        </w:tabs>
        <w:spacing w:line="276" w:lineRule="auto"/>
        <w:contextualSpacing/>
        <w:rPr>
          <w:sz w:val="28"/>
          <w:szCs w:val="28"/>
        </w:rPr>
      </w:pPr>
      <w:r>
        <w:rPr>
          <w:sz w:val="28"/>
          <w:szCs w:val="28"/>
        </w:rPr>
        <w:t>Мероприятие 4.1. О</w:t>
      </w:r>
      <w:r w:rsidR="00876D58" w:rsidRPr="00876D58">
        <w:rPr>
          <w:sz w:val="28"/>
          <w:szCs w:val="28"/>
        </w:rPr>
        <w:t>казания информационной поддержки и содействия малому и среднему предпринимательству по в</w:t>
      </w:r>
      <w:r>
        <w:rPr>
          <w:sz w:val="28"/>
          <w:szCs w:val="28"/>
        </w:rPr>
        <w:t>недрению информационных методик.</w:t>
      </w:r>
    </w:p>
    <w:p w:rsidR="00876D58" w:rsidRPr="00876D58" w:rsidRDefault="00CC6D69" w:rsidP="003E4EED">
      <w:pPr>
        <w:pStyle w:val="af9"/>
        <w:tabs>
          <w:tab w:val="left" w:pos="284"/>
        </w:tabs>
        <w:spacing w:line="276" w:lineRule="auto"/>
        <w:contextualSpacing/>
        <w:rPr>
          <w:sz w:val="28"/>
          <w:szCs w:val="28"/>
        </w:rPr>
      </w:pPr>
      <w:r>
        <w:rPr>
          <w:sz w:val="28"/>
          <w:szCs w:val="28"/>
        </w:rPr>
        <w:t>Мероприятие 4.2. П</w:t>
      </w:r>
      <w:r w:rsidR="00876D58" w:rsidRPr="00876D58">
        <w:rPr>
          <w:sz w:val="28"/>
          <w:szCs w:val="28"/>
        </w:rPr>
        <w:t>роведения мероприятий, направленных на популяризацию электронной торговли как современного, эффективного, отвечающего самым высоким стандартам и требованиям потребителя формата торговли.</w:t>
      </w:r>
    </w:p>
    <w:p w:rsidR="00876D58" w:rsidRPr="00876D58" w:rsidRDefault="00CC6D69" w:rsidP="003E4EED">
      <w:pPr>
        <w:pStyle w:val="af9"/>
        <w:tabs>
          <w:tab w:val="left" w:pos="284"/>
        </w:tabs>
        <w:spacing w:line="276" w:lineRule="auto"/>
        <w:contextualSpacing/>
        <w:rPr>
          <w:sz w:val="28"/>
          <w:szCs w:val="28"/>
        </w:rPr>
      </w:pPr>
      <w:r>
        <w:rPr>
          <w:sz w:val="28"/>
          <w:szCs w:val="28"/>
        </w:rPr>
        <w:t xml:space="preserve">Задача </w:t>
      </w:r>
      <w:r w:rsidR="00876D58" w:rsidRPr="00876D58">
        <w:rPr>
          <w:sz w:val="28"/>
          <w:szCs w:val="28"/>
        </w:rPr>
        <w:t>5.</w:t>
      </w:r>
      <w:r w:rsidR="00FF14DE">
        <w:rPr>
          <w:sz w:val="28"/>
          <w:szCs w:val="28"/>
        </w:rPr>
        <w:t xml:space="preserve"> </w:t>
      </w:r>
      <w:r w:rsidR="00876D58" w:rsidRPr="00876D58">
        <w:rPr>
          <w:sz w:val="28"/>
          <w:szCs w:val="28"/>
        </w:rPr>
        <w:t xml:space="preserve">Развитие </w:t>
      </w:r>
      <w:r>
        <w:rPr>
          <w:sz w:val="28"/>
          <w:szCs w:val="28"/>
        </w:rPr>
        <w:t>бытового обслуживания.</w:t>
      </w:r>
    </w:p>
    <w:p w:rsidR="00876D58" w:rsidRPr="00876D58" w:rsidRDefault="00CC6D69" w:rsidP="003E4EED">
      <w:pPr>
        <w:pStyle w:val="af9"/>
        <w:spacing w:line="276" w:lineRule="auto"/>
        <w:contextualSpacing/>
        <w:rPr>
          <w:sz w:val="28"/>
          <w:szCs w:val="28"/>
        </w:rPr>
      </w:pPr>
      <w:r>
        <w:rPr>
          <w:sz w:val="28"/>
          <w:szCs w:val="28"/>
        </w:rPr>
        <w:lastRenderedPageBreak/>
        <w:t>Мероприятие 5.1. П</w:t>
      </w:r>
      <w:r w:rsidR="00876D58" w:rsidRPr="00876D58">
        <w:rPr>
          <w:sz w:val="28"/>
          <w:szCs w:val="28"/>
        </w:rPr>
        <w:t>ривлечение сетевых пр</w:t>
      </w:r>
      <w:r>
        <w:rPr>
          <w:sz w:val="28"/>
          <w:szCs w:val="28"/>
        </w:rPr>
        <w:t>едприятий бытового обслуживания.</w:t>
      </w:r>
    </w:p>
    <w:p w:rsidR="00876D58" w:rsidRPr="00876D58" w:rsidRDefault="00CC6D69" w:rsidP="003E4EED">
      <w:pPr>
        <w:pStyle w:val="af9"/>
        <w:spacing w:line="276" w:lineRule="auto"/>
        <w:contextualSpacing/>
        <w:rPr>
          <w:sz w:val="28"/>
          <w:szCs w:val="28"/>
        </w:rPr>
      </w:pPr>
      <w:r>
        <w:rPr>
          <w:sz w:val="28"/>
          <w:szCs w:val="28"/>
        </w:rPr>
        <w:t>Мероприятие 5.2. Ф</w:t>
      </w:r>
      <w:r w:rsidR="00876D58" w:rsidRPr="00876D58">
        <w:rPr>
          <w:sz w:val="28"/>
          <w:szCs w:val="28"/>
        </w:rPr>
        <w:t>ормирование перечня приоритетных и востребованных направлений в развитии предприятий бытового обслуживания, направление адресных предложений потенциальным инвесторам и заинтересованным лицам.</w:t>
      </w:r>
    </w:p>
    <w:p w:rsidR="00876D58" w:rsidRPr="002E00CC" w:rsidRDefault="00876D58" w:rsidP="002E00CC">
      <w:pPr>
        <w:tabs>
          <w:tab w:val="left" w:pos="1276"/>
        </w:tabs>
        <w:contextualSpacing/>
        <w:rPr>
          <w:rFonts w:ascii="Times New Roman" w:hAnsi="Times New Roman" w:cs="Times New Roman"/>
          <w:bCs/>
          <w:sz w:val="28"/>
          <w:szCs w:val="28"/>
        </w:rPr>
      </w:pPr>
      <w:r w:rsidRPr="002E00CC">
        <w:rPr>
          <w:rFonts w:ascii="Times New Roman" w:hAnsi="Times New Roman" w:cs="Times New Roman"/>
          <w:bCs/>
          <w:sz w:val="28"/>
          <w:szCs w:val="28"/>
        </w:rPr>
        <w:t>Стра</w:t>
      </w:r>
      <w:r w:rsidR="002E00CC" w:rsidRPr="002E00CC">
        <w:rPr>
          <w:rFonts w:ascii="Times New Roman" w:hAnsi="Times New Roman" w:cs="Times New Roman"/>
          <w:bCs/>
          <w:sz w:val="28"/>
          <w:szCs w:val="28"/>
        </w:rPr>
        <w:t>тегическая проектная инициатива 1 «</w:t>
      </w:r>
      <w:r w:rsidRPr="002E00CC">
        <w:rPr>
          <w:rFonts w:ascii="Times New Roman" w:hAnsi="Times New Roman" w:cs="Times New Roman"/>
          <w:bCs/>
          <w:sz w:val="28"/>
          <w:szCs w:val="28"/>
        </w:rPr>
        <w:t>Умный потребительский рынок</w:t>
      </w:r>
      <w:r w:rsidR="002E00CC" w:rsidRPr="002E00CC">
        <w:rPr>
          <w:rFonts w:ascii="Times New Roman" w:hAnsi="Times New Roman" w:cs="Times New Roman"/>
          <w:bCs/>
          <w:sz w:val="28"/>
          <w:szCs w:val="28"/>
        </w:rPr>
        <w:t>».</w:t>
      </w:r>
    </w:p>
    <w:p w:rsidR="00876D58" w:rsidRPr="002E00CC" w:rsidRDefault="002E00CC" w:rsidP="00876D58">
      <w:pPr>
        <w:tabs>
          <w:tab w:val="left" w:pos="1276"/>
        </w:tabs>
        <w:contextualSpacing/>
        <w:rPr>
          <w:rFonts w:ascii="Times New Roman" w:hAnsi="Times New Roman" w:cs="Times New Roman"/>
          <w:i/>
          <w:iCs/>
          <w:sz w:val="28"/>
          <w:szCs w:val="28"/>
          <w:shd w:val="clear" w:color="auto" w:fill="FFFFFF"/>
        </w:rPr>
      </w:pPr>
      <w:r w:rsidRPr="002E00CC">
        <w:rPr>
          <w:rFonts w:ascii="Times New Roman" w:hAnsi="Times New Roman" w:cs="Times New Roman"/>
          <w:bCs/>
          <w:sz w:val="28"/>
          <w:szCs w:val="28"/>
        </w:rPr>
        <w:t>Возможность</w:t>
      </w:r>
      <w:r w:rsidR="00876D58" w:rsidRPr="002E00CC">
        <w:rPr>
          <w:rFonts w:ascii="Times New Roman" w:hAnsi="Times New Roman" w:cs="Times New Roman"/>
          <w:bCs/>
          <w:sz w:val="28"/>
          <w:szCs w:val="28"/>
        </w:rPr>
        <w:t>:</w:t>
      </w:r>
    </w:p>
    <w:p w:rsidR="00876D58" w:rsidRPr="00876D58" w:rsidRDefault="002E00CC" w:rsidP="00876D58">
      <w:pPr>
        <w:tabs>
          <w:tab w:val="left" w:pos="1276"/>
        </w:tabs>
        <w:contextualSpacing/>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w:t>
      </w:r>
      <w:r w:rsidR="00876D58" w:rsidRPr="00876D58">
        <w:rPr>
          <w:rFonts w:ascii="Times New Roman" w:hAnsi="Times New Roman" w:cs="Times New Roman"/>
          <w:sz w:val="28"/>
          <w:szCs w:val="28"/>
          <w:shd w:val="clear" w:color="auto" w:fill="FFFFFF"/>
        </w:rPr>
        <w:t>беспечение населения качественными и безопасными товарами и услугами за счёт активного внедрения цифровых технологий и развития Интернет-торговли.</w:t>
      </w:r>
    </w:p>
    <w:p w:rsidR="00876D58" w:rsidRPr="002E00CC" w:rsidRDefault="00876D58" w:rsidP="00876D58">
      <w:pPr>
        <w:tabs>
          <w:tab w:val="left" w:pos="1276"/>
        </w:tabs>
        <w:contextualSpacing/>
        <w:rPr>
          <w:rFonts w:ascii="Times New Roman" w:hAnsi="Times New Roman" w:cs="Times New Roman"/>
          <w:bCs/>
          <w:sz w:val="28"/>
          <w:szCs w:val="28"/>
        </w:rPr>
      </w:pPr>
      <w:r w:rsidRPr="002E00CC">
        <w:rPr>
          <w:rFonts w:ascii="Times New Roman" w:hAnsi="Times New Roman" w:cs="Times New Roman"/>
          <w:bCs/>
          <w:sz w:val="28"/>
          <w:szCs w:val="28"/>
        </w:rPr>
        <w:t>Основные параметры:</w:t>
      </w:r>
    </w:p>
    <w:p w:rsidR="00876D58" w:rsidRPr="00876D58" w:rsidRDefault="002E00CC" w:rsidP="002E00CC">
      <w:pPr>
        <w:tabs>
          <w:tab w:val="left" w:pos="426"/>
        </w:tabs>
        <w:contextualSpacing/>
        <w:rPr>
          <w:rFonts w:ascii="Times New Roman" w:hAnsi="Times New Roman" w:cs="Times New Roman"/>
          <w:sz w:val="28"/>
          <w:szCs w:val="28"/>
        </w:rPr>
      </w:pPr>
      <w:r>
        <w:rPr>
          <w:rFonts w:ascii="Times New Roman" w:hAnsi="Times New Roman" w:cs="Times New Roman"/>
          <w:sz w:val="28"/>
          <w:szCs w:val="28"/>
        </w:rPr>
        <w:t>1.</w:t>
      </w:r>
      <w:r w:rsidR="00FF14DE">
        <w:rPr>
          <w:rFonts w:ascii="Times New Roman" w:hAnsi="Times New Roman" w:cs="Times New Roman"/>
          <w:sz w:val="28"/>
          <w:szCs w:val="28"/>
        </w:rPr>
        <w:t xml:space="preserve"> </w:t>
      </w:r>
      <w:r w:rsidR="00876D58" w:rsidRPr="00876D58">
        <w:rPr>
          <w:rFonts w:ascii="Times New Roman" w:hAnsi="Times New Roman" w:cs="Times New Roman"/>
          <w:sz w:val="28"/>
          <w:szCs w:val="28"/>
        </w:rPr>
        <w:t xml:space="preserve">Создание электронного цифрового реестра объектов потребительского рынка – это постоянно расширяющаяся информационная система, в которой есть интерактивная карта с объектами торговли, бытовых услуг, общественного питания, расположенными на территории Красносулинского района. </w:t>
      </w:r>
      <w:r w:rsidR="00876D58" w:rsidRPr="00876D58">
        <w:rPr>
          <w:rFonts w:ascii="Times New Roman" w:hAnsi="Times New Roman" w:cs="Times New Roman"/>
          <w:sz w:val="28"/>
          <w:szCs w:val="28"/>
          <w:shd w:val="clear" w:color="auto" w:fill="FFFFFF"/>
        </w:rPr>
        <w:t>Это позволит лучше контролировать качество предоставляемых товаров и услуг.</w:t>
      </w:r>
    </w:p>
    <w:p w:rsidR="00876D58" w:rsidRPr="00876D58" w:rsidRDefault="002E00CC" w:rsidP="002E00CC">
      <w:pPr>
        <w:tabs>
          <w:tab w:val="left" w:pos="426"/>
        </w:tabs>
        <w:contextualSpacing/>
        <w:rPr>
          <w:rFonts w:ascii="Times New Roman" w:hAnsi="Times New Roman" w:cs="Times New Roman"/>
          <w:sz w:val="28"/>
          <w:szCs w:val="28"/>
          <w:shd w:val="clear" w:color="auto" w:fill="FFFFFF"/>
        </w:rPr>
      </w:pPr>
      <w:r>
        <w:rPr>
          <w:rFonts w:ascii="Times New Roman" w:hAnsi="Times New Roman" w:cs="Times New Roman"/>
          <w:sz w:val="28"/>
          <w:szCs w:val="28"/>
        </w:rPr>
        <w:t>2.</w:t>
      </w:r>
      <w:r w:rsidR="00FF14DE">
        <w:rPr>
          <w:rFonts w:ascii="Times New Roman" w:hAnsi="Times New Roman" w:cs="Times New Roman"/>
          <w:sz w:val="28"/>
          <w:szCs w:val="28"/>
        </w:rPr>
        <w:t xml:space="preserve"> </w:t>
      </w:r>
      <w:r w:rsidR="00876D58" w:rsidRPr="00876D58">
        <w:rPr>
          <w:rFonts w:ascii="Times New Roman" w:hAnsi="Times New Roman" w:cs="Times New Roman"/>
          <w:sz w:val="28"/>
          <w:szCs w:val="28"/>
        </w:rPr>
        <w:t xml:space="preserve">Создание электронной торговой площадки для реализации товаров, произведенных на территории Красносулинского района, что </w:t>
      </w:r>
      <w:r w:rsidR="00876D58" w:rsidRPr="00876D58">
        <w:rPr>
          <w:rFonts w:ascii="Times New Roman" w:hAnsi="Times New Roman" w:cs="Times New Roman"/>
          <w:sz w:val="28"/>
          <w:szCs w:val="28"/>
          <w:shd w:val="clear" w:color="auto" w:fill="FFFFFF"/>
        </w:rPr>
        <w:t>позволит производителям реализовать свою продукцию дистанционно и без посредников.</w:t>
      </w:r>
    </w:p>
    <w:p w:rsidR="002856E2" w:rsidRDefault="002E00CC" w:rsidP="002856E2">
      <w:pPr>
        <w:tabs>
          <w:tab w:val="left" w:pos="426"/>
        </w:tabs>
        <w:contextualSpacing/>
        <w:rPr>
          <w:rFonts w:ascii="Times New Roman" w:hAnsi="Times New Roman" w:cs="Times New Roman"/>
          <w:b/>
          <w:sz w:val="28"/>
          <w:szCs w:val="28"/>
        </w:rPr>
      </w:pPr>
      <w:r>
        <w:rPr>
          <w:rFonts w:ascii="Times New Roman" w:hAnsi="Times New Roman" w:cs="Times New Roman"/>
          <w:sz w:val="28"/>
          <w:szCs w:val="28"/>
        </w:rPr>
        <w:t>3.</w:t>
      </w:r>
      <w:r w:rsidR="00FF14DE">
        <w:rPr>
          <w:rFonts w:ascii="Times New Roman" w:hAnsi="Times New Roman" w:cs="Times New Roman"/>
          <w:sz w:val="28"/>
          <w:szCs w:val="28"/>
        </w:rPr>
        <w:t xml:space="preserve"> </w:t>
      </w:r>
      <w:r w:rsidR="00876D58" w:rsidRPr="00876D58">
        <w:rPr>
          <w:rFonts w:ascii="Times New Roman" w:hAnsi="Times New Roman" w:cs="Times New Roman"/>
          <w:sz w:val="28"/>
          <w:szCs w:val="28"/>
        </w:rPr>
        <w:t>Создание доступного сервиса для получения информации о товарах, объектах торговли, общественного питания и бытовых услуг.</w:t>
      </w:r>
      <w:r w:rsidR="00876D58" w:rsidRPr="00960977">
        <w:rPr>
          <w:rFonts w:ascii="Times New Roman" w:hAnsi="Times New Roman" w:cs="Times New Roman"/>
          <w:b/>
          <w:sz w:val="28"/>
          <w:szCs w:val="28"/>
        </w:rPr>
        <w:t xml:space="preserve"> </w:t>
      </w:r>
      <w:bookmarkStart w:id="107" w:name="_Toc530348362"/>
    </w:p>
    <w:p w:rsidR="002856E2" w:rsidRDefault="002856E2" w:rsidP="002856E2">
      <w:pPr>
        <w:tabs>
          <w:tab w:val="left" w:pos="426"/>
        </w:tabs>
        <w:contextualSpacing/>
        <w:rPr>
          <w:rFonts w:ascii="Times New Roman" w:hAnsi="Times New Roman" w:cs="Times New Roman"/>
          <w:b/>
          <w:sz w:val="28"/>
          <w:szCs w:val="28"/>
        </w:rPr>
      </w:pPr>
    </w:p>
    <w:p w:rsidR="002B67AB" w:rsidRPr="002856E2" w:rsidRDefault="00CB32C3" w:rsidP="00803ECB">
      <w:pPr>
        <w:tabs>
          <w:tab w:val="left" w:pos="426"/>
        </w:tabs>
        <w:ind w:firstLine="0"/>
        <w:contextualSpacing/>
        <w:jc w:val="center"/>
        <w:rPr>
          <w:rFonts w:ascii="Times New Roman" w:hAnsi="Times New Roman" w:cs="Times New Roman"/>
          <w:sz w:val="28"/>
          <w:szCs w:val="28"/>
        </w:rPr>
      </w:pPr>
      <w:r w:rsidRPr="002856E2">
        <w:rPr>
          <w:rFonts w:ascii="Times New Roman" w:hAnsi="Times New Roman" w:cs="Times New Roman"/>
          <w:sz w:val="28"/>
          <w:szCs w:val="28"/>
        </w:rPr>
        <w:t>4</w:t>
      </w:r>
      <w:r w:rsidR="004610EC" w:rsidRPr="002856E2">
        <w:rPr>
          <w:rFonts w:ascii="Times New Roman" w:hAnsi="Times New Roman" w:cs="Times New Roman"/>
          <w:sz w:val="28"/>
          <w:szCs w:val="28"/>
        </w:rPr>
        <w:t>.2.6.</w:t>
      </w:r>
      <w:r w:rsidR="002B67AB" w:rsidRPr="002856E2">
        <w:rPr>
          <w:rFonts w:ascii="Times New Roman" w:hAnsi="Times New Roman" w:cs="Times New Roman"/>
          <w:sz w:val="28"/>
          <w:szCs w:val="28"/>
        </w:rPr>
        <w:t>Инвестиционное развитие</w:t>
      </w:r>
      <w:bookmarkEnd w:id="107"/>
    </w:p>
    <w:p w:rsidR="004610EC" w:rsidRPr="002856E2" w:rsidRDefault="004610EC" w:rsidP="002856E2">
      <w:pPr>
        <w:jc w:val="center"/>
        <w:rPr>
          <w:rFonts w:ascii="Times New Roman" w:hAnsi="Times New Roman" w:cs="Times New Roman"/>
          <w:sz w:val="28"/>
          <w:szCs w:val="28"/>
        </w:rPr>
      </w:pPr>
    </w:p>
    <w:p w:rsidR="00E224AD" w:rsidRPr="0027358D" w:rsidRDefault="00E224AD" w:rsidP="002A7036">
      <w:pPr>
        <w:contextualSpacing/>
        <w:rPr>
          <w:rFonts w:ascii="Times New Roman" w:hAnsi="Times New Roman" w:cs="Times New Roman"/>
          <w:sz w:val="28"/>
          <w:szCs w:val="28"/>
        </w:rPr>
      </w:pPr>
      <w:r w:rsidRPr="0027358D">
        <w:rPr>
          <w:rFonts w:ascii="Times New Roman" w:hAnsi="Times New Roman" w:cs="Times New Roman"/>
          <w:sz w:val="28"/>
          <w:szCs w:val="28"/>
        </w:rPr>
        <w:t>Состояние и тренды развития</w:t>
      </w:r>
      <w:r w:rsidR="0027358D" w:rsidRPr="0027358D">
        <w:rPr>
          <w:rFonts w:ascii="Times New Roman" w:hAnsi="Times New Roman" w:cs="Times New Roman"/>
          <w:sz w:val="28"/>
          <w:szCs w:val="28"/>
        </w:rPr>
        <w:t>.</w:t>
      </w:r>
    </w:p>
    <w:p w:rsidR="00E224AD" w:rsidRDefault="00E224AD" w:rsidP="002A7036">
      <w:pPr>
        <w:contextualSpacing/>
        <w:rPr>
          <w:rFonts w:ascii="Times New Roman" w:hAnsi="Times New Roman" w:cs="Times New Roman"/>
          <w:sz w:val="28"/>
          <w:szCs w:val="28"/>
        </w:rPr>
      </w:pPr>
      <w:r>
        <w:rPr>
          <w:rFonts w:ascii="Times New Roman" w:hAnsi="Times New Roman" w:cs="Times New Roman"/>
          <w:sz w:val="28"/>
          <w:szCs w:val="28"/>
        </w:rPr>
        <w:t>Инвестиционное развитие района играют ключевую роль в экономике, обеспечивая финансовые возможности расширения ее масштабов, увеличения темпов роста и изменения структуры, смены технологических укладов.</w:t>
      </w:r>
      <w:r w:rsidR="004936A1" w:rsidRPr="004936A1">
        <w:rPr>
          <w:rFonts w:ascii="Times New Roman" w:hAnsi="Times New Roman" w:cs="Times New Roman"/>
          <w:sz w:val="28"/>
          <w:szCs w:val="28"/>
        </w:rPr>
        <w:t xml:space="preserve"> </w:t>
      </w:r>
      <w:r w:rsidR="004936A1" w:rsidRPr="0027358D">
        <w:rPr>
          <w:rFonts w:ascii="Times New Roman" w:hAnsi="Times New Roman" w:cs="Times New Roman"/>
          <w:sz w:val="28"/>
          <w:szCs w:val="28"/>
        </w:rPr>
        <w:t xml:space="preserve">Динамика инвестиционной активности </w:t>
      </w:r>
      <w:r w:rsidR="004936A1">
        <w:rPr>
          <w:rFonts w:ascii="Times New Roman" w:hAnsi="Times New Roman" w:cs="Times New Roman"/>
          <w:sz w:val="28"/>
          <w:szCs w:val="28"/>
        </w:rPr>
        <w:t>Красносулинского района</w:t>
      </w:r>
      <w:r w:rsidR="004936A1" w:rsidRPr="0027358D">
        <w:rPr>
          <w:rFonts w:ascii="Times New Roman" w:hAnsi="Times New Roman" w:cs="Times New Roman"/>
          <w:sz w:val="28"/>
          <w:szCs w:val="28"/>
        </w:rPr>
        <w:t xml:space="preserve"> в</w:t>
      </w:r>
      <w:r w:rsidR="004936A1">
        <w:rPr>
          <w:rFonts w:ascii="Times New Roman" w:hAnsi="Times New Roman" w:cs="Times New Roman"/>
          <w:sz w:val="28"/>
          <w:szCs w:val="28"/>
        </w:rPr>
        <w:t xml:space="preserve"> 2014-2021 г</w:t>
      </w:r>
      <w:r w:rsidR="008A6973">
        <w:rPr>
          <w:rFonts w:ascii="Times New Roman" w:hAnsi="Times New Roman" w:cs="Times New Roman"/>
          <w:sz w:val="28"/>
          <w:szCs w:val="28"/>
        </w:rPr>
        <w:t>одах</w:t>
      </w:r>
      <w:r w:rsidR="004936A1">
        <w:rPr>
          <w:rFonts w:ascii="Times New Roman" w:hAnsi="Times New Roman" w:cs="Times New Roman"/>
          <w:sz w:val="28"/>
          <w:szCs w:val="28"/>
        </w:rPr>
        <w:t xml:space="preserve"> приведена в таблице 2</w:t>
      </w:r>
      <w:r w:rsidR="00714944">
        <w:rPr>
          <w:rFonts w:ascii="Times New Roman" w:hAnsi="Times New Roman" w:cs="Times New Roman"/>
          <w:sz w:val="28"/>
          <w:szCs w:val="28"/>
        </w:rPr>
        <w:t>2</w:t>
      </w:r>
      <w:r w:rsidR="004936A1">
        <w:rPr>
          <w:rFonts w:ascii="Times New Roman" w:hAnsi="Times New Roman" w:cs="Times New Roman"/>
          <w:sz w:val="28"/>
          <w:szCs w:val="28"/>
        </w:rPr>
        <w:t>.</w:t>
      </w:r>
    </w:p>
    <w:p w:rsidR="0027358D" w:rsidRDefault="0027358D" w:rsidP="002A7036">
      <w:pPr>
        <w:contextualSpacing/>
        <w:rPr>
          <w:rFonts w:ascii="Times New Roman" w:hAnsi="Times New Roman" w:cs="Times New Roman"/>
          <w:sz w:val="28"/>
          <w:szCs w:val="28"/>
        </w:rPr>
      </w:pPr>
    </w:p>
    <w:p w:rsidR="008A6973" w:rsidRDefault="004936A1" w:rsidP="008A6973">
      <w:pPr>
        <w:contextualSpacing/>
        <w:jc w:val="right"/>
        <w:rPr>
          <w:rFonts w:ascii="Times New Roman" w:hAnsi="Times New Roman" w:cs="Times New Roman"/>
          <w:sz w:val="28"/>
          <w:szCs w:val="28"/>
        </w:rPr>
      </w:pPr>
      <w:r>
        <w:rPr>
          <w:rFonts w:ascii="Times New Roman" w:hAnsi="Times New Roman" w:cs="Times New Roman"/>
          <w:sz w:val="28"/>
          <w:szCs w:val="28"/>
        </w:rPr>
        <w:t>Таблица 2</w:t>
      </w:r>
      <w:r w:rsidR="00714944">
        <w:rPr>
          <w:rFonts w:ascii="Times New Roman" w:hAnsi="Times New Roman" w:cs="Times New Roman"/>
          <w:sz w:val="28"/>
          <w:szCs w:val="28"/>
        </w:rPr>
        <w:t>2</w:t>
      </w:r>
    </w:p>
    <w:p w:rsidR="008A6973" w:rsidRDefault="00E224AD" w:rsidP="008A6973">
      <w:pPr>
        <w:contextualSpacing/>
        <w:jc w:val="center"/>
        <w:rPr>
          <w:rFonts w:ascii="Times New Roman" w:hAnsi="Times New Roman" w:cs="Times New Roman"/>
          <w:sz w:val="28"/>
          <w:szCs w:val="28"/>
        </w:rPr>
      </w:pPr>
      <w:r w:rsidRPr="0027358D">
        <w:rPr>
          <w:rFonts w:ascii="Times New Roman" w:hAnsi="Times New Roman" w:cs="Times New Roman"/>
          <w:sz w:val="28"/>
          <w:szCs w:val="28"/>
        </w:rPr>
        <w:t>Д</w:t>
      </w:r>
      <w:r w:rsidR="008A6973">
        <w:rPr>
          <w:rFonts w:ascii="Times New Roman" w:hAnsi="Times New Roman" w:cs="Times New Roman"/>
          <w:sz w:val="28"/>
          <w:szCs w:val="28"/>
        </w:rPr>
        <w:t>ИНАМИКА</w:t>
      </w:r>
    </w:p>
    <w:p w:rsidR="008A6973" w:rsidRDefault="00E224AD" w:rsidP="008A6973">
      <w:pPr>
        <w:contextualSpacing/>
        <w:jc w:val="center"/>
        <w:rPr>
          <w:rFonts w:ascii="Times New Roman" w:hAnsi="Times New Roman" w:cs="Times New Roman"/>
          <w:sz w:val="28"/>
          <w:szCs w:val="28"/>
        </w:rPr>
      </w:pPr>
      <w:r w:rsidRPr="0027358D">
        <w:rPr>
          <w:rFonts w:ascii="Times New Roman" w:hAnsi="Times New Roman" w:cs="Times New Roman"/>
          <w:sz w:val="28"/>
          <w:szCs w:val="28"/>
        </w:rPr>
        <w:t>инвестиционной активности</w:t>
      </w:r>
    </w:p>
    <w:p w:rsidR="00E224AD" w:rsidRDefault="004936A1" w:rsidP="008A6973">
      <w:pPr>
        <w:contextualSpacing/>
        <w:jc w:val="center"/>
        <w:rPr>
          <w:rFonts w:ascii="Times New Roman" w:hAnsi="Times New Roman" w:cs="Times New Roman"/>
          <w:sz w:val="28"/>
          <w:szCs w:val="28"/>
        </w:rPr>
      </w:pPr>
      <w:r>
        <w:rPr>
          <w:rFonts w:ascii="Times New Roman" w:hAnsi="Times New Roman" w:cs="Times New Roman"/>
          <w:sz w:val="28"/>
          <w:szCs w:val="28"/>
        </w:rPr>
        <w:t>Красносулинского района</w:t>
      </w:r>
      <w:r w:rsidR="00E224AD" w:rsidRPr="0027358D">
        <w:rPr>
          <w:rFonts w:ascii="Times New Roman" w:hAnsi="Times New Roman" w:cs="Times New Roman"/>
          <w:sz w:val="28"/>
          <w:szCs w:val="28"/>
        </w:rPr>
        <w:t xml:space="preserve"> в 2014-2021 годах</w:t>
      </w:r>
    </w:p>
    <w:p w:rsidR="0027358D" w:rsidRPr="0027358D" w:rsidRDefault="0027358D" w:rsidP="002A7036">
      <w:pPr>
        <w:contextualSpacing/>
        <w:rPr>
          <w:rFonts w:ascii="Times New Roman" w:hAnsi="Times New Roman" w:cs="Times New Roman"/>
          <w:sz w:val="28"/>
          <w:szCs w:val="28"/>
        </w:rPr>
      </w:pPr>
    </w:p>
    <w:tbl>
      <w:tblPr>
        <w:tblpPr w:leftFromText="180" w:rightFromText="180" w:vertAnchor="text" w:tblpXSpec="center" w:tblpY="1"/>
        <w:tblOverlap w:val="neve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1275"/>
        <w:gridCol w:w="1134"/>
        <w:gridCol w:w="1132"/>
        <w:gridCol w:w="1134"/>
        <w:gridCol w:w="1132"/>
        <w:gridCol w:w="1135"/>
        <w:gridCol w:w="1137"/>
      </w:tblGrid>
      <w:tr w:rsidR="00FF14DE" w:rsidRPr="0001637D" w:rsidTr="00483997">
        <w:tc>
          <w:tcPr>
            <w:tcW w:w="667" w:type="pct"/>
            <w:tcBorders>
              <w:top w:val="single" w:sz="4" w:space="0" w:color="auto"/>
              <w:left w:val="single" w:sz="4" w:space="0" w:color="auto"/>
              <w:bottom w:val="single" w:sz="4" w:space="0" w:color="auto"/>
              <w:right w:val="single" w:sz="4" w:space="0" w:color="auto"/>
            </w:tcBorders>
            <w:vAlign w:val="center"/>
            <w:hideMark/>
          </w:tcPr>
          <w:p w:rsidR="0028706B" w:rsidRPr="0001637D" w:rsidRDefault="00FF14DE" w:rsidP="00FF14DE">
            <w:pPr>
              <w:spacing w:line="240" w:lineRule="auto"/>
              <w:ind w:firstLine="17"/>
              <w:contextualSpacing/>
              <w:jc w:val="center"/>
              <w:rPr>
                <w:rFonts w:ascii="Times New Roman" w:hAnsi="Times New Roman" w:cs="Times New Roman"/>
                <w:sz w:val="24"/>
                <w:szCs w:val="24"/>
              </w:rPr>
            </w:pPr>
            <w:r>
              <w:rPr>
                <w:rFonts w:ascii="Times New Roman" w:hAnsi="Times New Roman" w:cs="Times New Roman"/>
                <w:sz w:val="24"/>
                <w:szCs w:val="24"/>
              </w:rPr>
              <w:t xml:space="preserve">2014 </w:t>
            </w:r>
            <w:r w:rsidR="0028706B" w:rsidRPr="0001637D">
              <w:rPr>
                <w:rFonts w:ascii="Times New Roman" w:hAnsi="Times New Roman" w:cs="Times New Roman"/>
                <w:sz w:val="24"/>
                <w:szCs w:val="24"/>
              </w:rPr>
              <w:t>год</w:t>
            </w:r>
          </w:p>
        </w:tc>
        <w:tc>
          <w:tcPr>
            <w:tcW w:w="684" w:type="pct"/>
            <w:tcBorders>
              <w:top w:val="single" w:sz="4" w:space="0" w:color="auto"/>
              <w:left w:val="single" w:sz="4" w:space="0" w:color="auto"/>
              <w:bottom w:val="single" w:sz="4" w:space="0" w:color="auto"/>
              <w:right w:val="single" w:sz="4" w:space="0" w:color="auto"/>
            </w:tcBorders>
            <w:vAlign w:val="center"/>
            <w:hideMark/>
          </w:tcPr>
          <w:p w:rsidR="0028706B" w:rsidRPr="0001637D" w:rsidRDefault="00FF14DE" w:rsidP="00FF14DE">
            <w:pPr>
              <w:spacing w:line="240" w:lineRule="auto"/>
              <w:ind w:firstLine="17"/>
              <w:contextualSpacing/>
              <w:jc w:val="center"/>
              <w:rPr>
                <w:rFonts w:ascii="Times New Roman" w:hAnsi="Times New Roman" w:cs="Times New Roman"/>
                <w:sz w:val="24"/>
                <w:szCs w:val="24"/>
              </w:rPr>
            </w:pPr>
            <w:r>
              <w:rPr>
                <w:rFonts w:ascii="Times New Roman" w:hAnsi="Times New Roman" w:cs="Times New Roman"/>
                <w:sz w:val="24"/>
                <w:szCs w:val="24"/>
              </w:rPr>
              <w:t xml:space="preserve">2015 </w:t>
            </w:r>
            <w:r w:rsidR="0028706B" w:rsidRPr="0001637D">
              <w:rPr>
                <w:rFonts w:ascii="Times New Roman" w:hAnsi="Times New Roman" w:cs="Times New Roman"/>
                <w:sz w:val="24"/>
                <w:szCs w:val="24"/>
              </w:rPr>
              <w:t>год</w:t>
            </w:r>
          </w:p>
        </w:tc>
        <w:tc>
          <w:tcPr>
            <w:tcW w:w="608" w:type="pct"/>
            <w:tcBorders>
              <w:top w:val="single" w:sz="4" w:space="0" w:color="auto"/>
              <w:left w:val="single" w:sz="4" w:space="0" w:color="auto"/>
              <w:bottom w:val="single" w:sz="4" w:space="0" w:color="auto"/>
              <w:right w:val="single" w:sz="4" w:space="0" w:color="auto"/>
            </w:tcBorders>
            <w:vAlign w:val="center"/>
            <w:hideMark/>
          </w:tcPr>
          <w:p w:rsidR="0028706B" w:rsidRPr="0001637D" w:rsidRDefault="00FF14DE" w:rsidP="00FF14DE">
            <w:pPr>
              <w:spacing w:line="240" w:lineRule="auto"/>
              <w:ind w:firstLine="17"/>
              <w:contextualSpacing/>
              <w:jc w:val="center"/>
              <w:rPr>
                <w:rFonts w:ascii="Times New Roman" w:hAnsi="Times New Roman" w:cs="Times New Roman"/>
                <w:sz w:val="24"/>
                <w:szCs w:val="24"/>
              </w:rPr>
            </w:pPr>
            <w:r>
              <w:rPr>
                <w:rFonts w:ascii="Times New Roman" w:hAnsi="Times New Roman" w:cs="Times New Roman"/>
                <w:sz w:val="24"/>
                <w:szCs w:val="24"/>
              </w:rPr>
              <w:t xml:space="preserve">2016 </w:t>
            </w:r>
            <w:r w:rsidR="0028706B" w:rsidRPr="0001637D">
              <w:rPr>
                <w:rFonts w:ascii="Times New Roman" w:hAnsi="Times New Roman" w:cs="Times New Roman"/>
                <w:sz w:val="24"/>
                <w:szCs w:val="24"/>
              </w:rPr>
              <w:t>год</w:t>
            </w:r>
          </w:p>
        </w:tc>
        <w:tc>
          <w:tcPr>
            <w:tcW w:w="607" w:type="pct"/>
            <w:tcBorders>
              <w:top w:val="single" w:sz="4" w:space="0" w:color="auto"/>
              <w:left w:val="single" w:sz="4" w:space="0" w:color="auto"/>
              <w:bottom w:val="single" w:sz="4" w:space="0" w:color="auto"/>
              <w:right w:val="single" w:sz="4" w:space="0" w:color="auto"/>
            </w:tcBorders>
            <w:vAlign w:val="center"/>
            <w:hideMark/>
          </w:tcPr>
          <w:p w:rsidR="0028706B" w:rsidRPr="0001637D" w:rsidRDefault="00FF14DE" w:rsidP="00FF14DE">
            <w:pPr>
              <w:spacing w:line="240" w:lineRule="auto"/>
              <w:ind w:firstLine="17"/>
              <w:contextualSpacing/>
              <w:jc w:val="center"/>
              <w:rPr>
                <w:rFonts w:ascii="Times New Roman" w:hAnsi="Times New Roman" w:cs="Times New Roman"/>
                <w:sz w:val="24"/>
                <w:szCs w:val="24"/>
              </w:rPr>
            </w:pPr>
            <w:r>
              <w:rPr>
                <w:rFonts w:ascii="Times New Roman" w:hAnsi="Times New Roman" w:cs="Times New Roman"/>
                <w:sz w:val="24"/>
                <w:szCs w:val="24"/>
              </w:rPr>
              <w:t xml:space="preserve">2017 </w:t>
            </w:r>
            <w:r w:rsidR="0028706B" w:rsidRPr="0001637D">
              <w:rPr>
                <w:rFonts w:ascii="Times New Roman" w:hAnsi="Times New Roman" w:cs="Times New Roman"/>
                <w:sz w:val="24"/>
                <w:szCs w:val="24"/>
              </w:rPr>
              <w:t>год</w:t>
            </w:r>
          </w:p>
        </w:tc>
        <w:tc>
          <w:tcPr>
            <w:tcW w:w="608" w:type="pct"/>
            <w:tcBorders>
              <w:top w:val="single" w:sz="4" w:space="0" w:color="auto"/>
              <w:left w:val="single" w:sz="4" w:space="0" w:color="auto"/>
              <w:bottom w:val="single" w:sz="4" w:space="0" w:color="auto"/>
              <w:right w:val="single" w:sz="4" w:space="0" w:color="auto"/>
            </w:tcBorders>
            <w:vAlign w:val="center"/>
            <w:hideMark/>
          </w:tcPr>
          <w:p w:rsidR="0028706B" w:rsidRPr="0001637D" w:rsidRDefault="00FF14DE" w:rsidP="00FF14DE">
            <w:pPr>
              <w:spacing w:line="240" w:lineRule="auto"/>
              <w:ind w:firstLine="17"/>
              <w:contextualSpacing/>
              <w:jc w:val="center"/>
              <w:rPr>
                <w:rFonts w:ascii="Times New Roman" w:hAnsi="Times New Roman" w:cs="Times New Roman"/>
                <w:sz w:val="24"/>
                <w:szCs w:val="24"/>
              </w:rPr>
            </w:pPr>
            <w:r>
              <w:rPr>
                <w:rFonts w:ascii="Times New Roman" w:hAnsi="Times New Roman" w:cs="Times New Roman"/>
                <w:sz w:val="24"/>
                <w:szCs w:val="24"/>
              </w:rPr>
              <w:t xml:space="preserve">2018 </w:t>
            </w:r>
            <w:r w:rsidR="0028706B" w:rsidRPr="0001637D">
              <w:rPr>
                <w:rFonts w:ascii="Times New Roman" w:hAnsi="Times New Roman" w:cs="Times New Roman"/>
                <w:sz w:val="24"/>
                <w:szCs w:val="24"/>
              </w:rPr>
              <w:t>год</w:t>
            </w:r>
          </w:p>
        </w:tc>
        <w:tc>
          <w:tcPr>
            <w:tcW w:w="607" w:type="pct"/>
            <w:tcBorders>
              <w:top w:val="single" w:sz="4" w:space="0" w:color="auto"/>
              <w:left w:val="single" w:sz="4" w:space="0" w:color="auto"/>
              <w:bottom w:val="single" w:sz="4" w:space="0" w:color="auto"/>
              <w:right w:val="single" w:sz="4" w:space="0" w:color="auto"/>
            </w:tcBorders>
            <w:vAlign w:val="center"/>
            <w:hideMark/>
          </w:tcPr>
          <w:p w:rsidR="0028706B" w:rsidRPr="0001637D" w:rsidRDefault="00483997" w:rsidP="00483997">
            <w:pPr>
              <w:spacing w:line="240" w:lineRule="auto"/>
              <w:ind w:firstLine="17"/>
              <w:contextualSpacing/>
              <w:jc w:val="center"/>
              <w:rPr>
                <w:rFonts w:ascii="Times New Roman" w:hAnsi="Times New Roman" w:cs="Times New Roman"/>
                <w:sz w:val="24"/>
                <w:szCs w:val="24"/>
              </w:rPr>
            </w:pPr>
            <w:r>
              <w:rPr>
                <w:rFonts w:ascii="Times New Roman" w:hAnsi="Times New Roman" w:cs="Times New Roman"/>
                <w:sz w:val="24"/>
                <w:szCs w:val="24"/>
              </w:rPr>
              <w:t xml:space="preserve">2019 </w:t>
            </w:r>
            <w:r w:rsidR="0028706B" w:rsidRPr="0001637D">
              <w:rPr>
                <w:rFonts w:ascii="Times New Roman" w:hAnsi="Times New Roman" w:cs="Times New Roman"/>
                <w:sz w:val="24"/>
                <w:szCs w:val="24"/>
              </w:rPr>
              <w:t>год</w:t>
            </w:r>
          </w:p>
        </w:tc>
        <w:tc>
          <w:tcPr>
            <w:tcW w:w="609" w:type="pct"/>
            <w:tcBorders>
              <w:top w:val="single" w:sz="4" w:space="0" w:color="auto"/>
              <w:left w:val="single" w:sz="4" w:space="0" w:color="auto"/>
              <w:bottom w:val="single" w:sz="4" w:space="0" w:color="auto"/>
              <w:right w:val="single" w:sz="4" w:space="0" w:color="auto"/>
            </w:tcBorders>
            <w:vAlign w:val="center"/>
            <w:hideMark/>
          </w:tcPr>
          <w:p w:rsidR="0028706B" w:rsidRPr="0001637D" w:rsidRDefault="00483997" w:rsidP="00483997">
            <w:pPr>
              <w:spacing w:line="240" w:lineRule="auto"/>
              <w:ind w:firstLine="17"/>
              <w:contextualSpacing/>
              <w:jc w:val="center"/>
              <w:rPr>
                <w:rFonts w:ascii="Times New Roman" w:hAnsi="Times New Roman" w:cs="Times New Roman"/>
                <w:sz w:val="24"/>
                <w:szCs w:val="24"/>
              </w:rPr>
            </w:pPr>
            <w:r>
              <w:rPr>
                <w:rFonts w:ascii="Times New Roman" w:hAnsi="Times New Roman" w:cs="Times New Roman"/>
                <w:sz w:val="24"/>
                <w:szCs w:val="24"/>
              </w:rPr>
              <w:t xml:space="preserve">2020 </w:t>
            </w:r>
            <w:r w:rsidR="0028706B" w:rsidRPr="0001637D">
              <w:rPr>
                <w:rFonts w:ascii="Times New Roman" w:hAnsi="Times New Roman" w:cs="Times New Roman"/>
                <w:sz w:val="24"/>
                <w:szCs w:val="24"/>
              </w:rPr>
              <w:t>год</w:t>
            </w:r>
          </w:p>
        </w:tc>
        <w:tc>
          <w:tcPr>
            <w:tcW w:w="608" w:type="pct"/>
            <w:tcBorders>
              <w:top w:val="single" w:sz="4" w:space="0" w:color="auto"/>
              <w:left w:val="single" w:sz="4" w:space="0" w:color="auto"/>
              <w:bottom w:val="single" w:sz="4" w:space="0" w:color="auto"/>
              <w:right w:val="single" w:sz="4" w:space="0" w:color="auto"/>
            </w:tcBorders>
            <w:vAlign w:val="center"/>
            <w:hideMark/>
          </w:tcPr>
          <w:p w:rsidR="0028706B" w:rsidRPr="0001637D" w:rsidRDefault="00483997" w:rsidP="00483997">
            <w:pPr>
              <w:spacing w:line="240" w:lineRule="auto"/>
              <w:ind w:firstLine="17"/>
              <w:contextualSpacing/>
              <w:jc w:val="center"/>
              <w:rPr>
                <w:rFonts w:ascii="Times New Roman" w:hAnsi="Times New Roman" w:cs="Times New Roman"/>
                <w:sz w:val="24"/>
                <w:szCs w:val="24"/>
              </w:rPr>
            </w:pPr>
            <w:r>
              <w:rPr>
                <w:rFonts w:ascii="Times New Roman" w:hAnsi="Times New Roman" w:cs="Times New Roman"/>
                <w:sz w:val="24"/>
                <w:szCs w:val="24"/>
              </w:rPr>
              <w:t xml:space="preserve">2021 </w:t>
            </w:r>
            <w:r w:rsidR="0028706B" w:rsidRPr="0001637D">
              <w:rPr>
                <w:rFonts w:ascii="Times New Roman" w:hAnsi="Times New Roman" w:cs="Times New Roman"/>
                <w:sz w:val="24"/>
                <w:szCs w:val="24"/>
              </w:rPr>
              <w:t>год</w:t>
            </w:r>
          </w:p>
        </w:tc>
      </w:tr>
      <w:tr w:rsidR="0001637D" w:rsidRPr="0001637D" w:rsidTr="00483997">
        <w:tc>
          <w:tcPr>
            <w:tcW w:w="5000" w:type="pct"/>
            <w:gridSpan w:val="8"/>
            <w:tcBorders>
              <w:top w:val="single" w:sz="4" w:space="0" w:color="auto"/>
              <w:left w:val="single" w:sz="4" w:space="0" w:color="auto"/>
              <w:bottom w:val="single" w:sz="4" w:space="0" w:color="auto"/>
              <w:right w:val="single" w:sz="4" w:space="0" w:color="auto"/>
            </w:tcBorders>
            <w:vAlign w:val="center"/>
          </w:tcPr>
          <w:p w:rsidR="0001637D" w:rsidRPr="0001637D" w:rsidRDefault="0001637D" w:rsidP="0001637D">
            <w:pPr>
              <w:pStyle w:val="ConsPlusCell"/>
              <w:shd w:val="clear" w:color="auto" w:fill="FFFFFF"/>
              <w:ind w:firstLine="17"/>
              <w:contextualSpacing/>
              <w:jc w:val="center"/>
              <w:rPr>
                <w:rFonts w:ascii="Times New Roman" w:hAnsi="Times New Roman" w:cs="Times New Roman"/>
                <w:sz w:val="24"/>
                <w:szCs w:val="24"/>
                <w:lang w:eastAsia="en-US"/>
              </w:rPr>
            </w:pPr>
            <w:r w:rsidRPr="0001637D">
              <w:rPr>
                <w:rFonts w:ascii="Times New Roman" w:eastAsia="Calibri" w:hAnsi="Times New Roman" w:cs="Times New Roman"/>
                <w:sz w:val="24"/>
                <w:szCs w:val="24"/>
                <w:lang w:eastAsia="en-US"/>
              </w:rPr>
              <w:t xml:space="preserve">Объем частных инвестиций в основной капитал, </w:t>
            </w:r>
            <w:proofErr w:type="gramStart"/>
            <w:r w:rsidRPr="0001637D">
              <w:rPr>
                <w:rFonts w:ascii="Times New Roman" w:eastAsia="Calibri" w:hAnsi="Times New Roman" w:cs="Times New Roman"/>
                <w:sz w:val="24"/>
                <w:szCs w:val="24"/>
                <w:lang w:eastAsia="en-US"/>
              </w:rPr>
              <w:t>млн</w:t>
            </w:r>
            <w:proofErr w:type="gramEnd"/>
            <w:r w:rsidRPr="0001637D">
              <w:rPr>
                <w:rFonts w:ascii="Times New Roman" w:eastAsia="Calibri" w:hAnsi="Times New Roman" w:cs="Times New Roman"/>
                <w:sz w:val="24"/>
                <w:szCs w:val="24"/>
                <w:lang w:eastAsia="en-US"/>
              </w:rPr>
              <w:t xml:space="preserve"> рублей</w:t>
            </w:r>
          </w:p>
        </w:tc>
      </w:tr>
      <w:tr w:rsidR="00FF14DE" w:rsidRPr="0001637D" w:rsidTr="00483997">
        <w:tc>
          <w:tcPr>
            <w:tcW w:w="667" w:type="pct"/>
            <w:tcBorders>
              <w:top w:val="single" w:sz="4" w:space="0" w:color="auto"/>
              <w:left w:val="single" w:sz="4" w:space="0" w:color="auto"/>
              <w:bottom w:val="single" w:sz="4" w:space="0" w:color="auto"/>
              <w:right w:val="single" w:sz="4" w:space="0" w:color="auto"/>
            </w:tcBorders>
            <w:vAlign w:val="center"/>
            <w:hideMark/>
          </w:tcPr>
          <w:p w:rsidR="0001637D" w:rsidRPr="0001637D" w:rsidRDefault="0001637D" w:rsidP="0001637D">
            <w:pPr>
              <w:pStyle w:val="ConsPlusCell"/>
              <w:shd w:val="clear" w:color="auto" w:fill="FFFFFF"/>
              <w:spacing w:line="276" w:lineRule="auto"/>
              <w:ind w:firstLine="0"/>
              <w:jc w:val="center"/>
              <w:rPr>
                <w:rFonts w:ascii="Times New Roman" w:hAnsi="Times New Roman" w:cs="Times New Roman"/>
                <w:sz w:val="24"/>
                <w:szCs w:val="24"/>
                <w:lang w:eastAsia="en-US"/>
              </w:rPr>
            </w:pPr>
            <w:r w:rsidRPr="0001637D">
              <w:rPr>
                <w:rFonts w:ascii="Times New Roman" w:hAnsi="Times New Roman" w:cs="Times New Roman"/>
                <w:sz w:val="24"/>
                <w:szCs w:val="24"/>
                <w:lang w:eastAsia="en-US"/>
              </w:rPr>
              <w:t>1</w:t>
            </w:r>
            <w:r w:rsidR="00B5785E">
              <w:rPr>
                <w:rFonts w:ascii="Times New Roman" w:hAnsi="Times New Roman" w:cs="Times New Roman"/>
                <w:sz w:val="24"/>
                <w:szCs w:val="24"/>
                <w:lang w:eastAsia="en-US"/>
              </w:rPr>
              <w:t> </w:t>
            </w:r>
            <w:r w:rsidRPr="0001637D">
              <w:rPr>
                <w:rFonts w:ascii="Times New Roman" w:hAnsi="Times New Roman" w:cs="Times New Roman"/>
                <w:sz w:val="24"/>
                <w:szCs w:val="24"/>
                <w:lang w:eastAsia="en-US"/>
              </w:rPr>
              <w:t>338,5</w:t>
            </w:r>
          </w:p>
        </w:tc>
        <w:tc>
          <w:tcPr>
            <w:tcW w:w="684" w:type="pct"/>
            <w:tcBorders>
              <w:top w:val="single" w:sz="4" w:space="0" w:color="auto"/>
              <w:left w:val="single" w:sz="4" w:space="0" w:color="auto"/>
              <w:bottom w:val="single" w:sz="4" w:space="0" w:color="auto"/>
              <w:right w:val="single" w:sz="4" w:space="0" w:color="auto"/>
            </w:tcBorders>
            <w:vAlign w:val="center"/>
            <w:hideMark/>
          </w:tcPr>
          <w:p w:rsidR="0001637D" w:rsidRPr="008B4857" w:rsidRDefault="0001637D" w:rsidP="0001637D">
            <w:pPr>
              <w:pStyle w:val="ConsPlusCell"/>
              <w:shd w:val="clear" w:color="auto" w:fill="FFFFFF"/>
              <w:spacing w:line="276" w:lineRule="auto"/>
              <w:ind w:firstLine="0"/>
              <w:jc w:val="center"/>
              <w:rPr>
                <w:rFonts w:ascii="Times New Roman" w:hAnsi="Times New Roman" w:cs="Times New Roman"/>
                <w:sz w:val="24"/>
                <w:szCs w:val="24"/>
                <w:lang w:eastAsia="en-US"/>
              </w:rPr>
            </w:pPr>
            <w:r w:rsidRPr="008B4857">
              <w:rPr>
                <w:rFonts w:ascii="Times New Roman" w:hAnsi="Times New Roman" w:cs="Times New Roman"/>
                <w:sz w:val="24"/>
                <w:szCs w:val="24"/>
                <w:lang w:eastAsia="en-US"/>
              </w:rPr>
              <w:t>3</w:t>
            </w:r>
            <w:r w:rsidR="00B5785E">
              <w:rPr>
                <w:rFonts w:ascii="Times New Roman" w:hAnsi="Times New Roman" w:cs="Times New Roman"/>
                <w:sz w:val="24"/>
                <w:szCs w:val="24"/>
                <w:lang w:eastAsia="en-US"/>
              </w:rPr>
              <w:t> </w:t>
            </w:r>
            <w:r w:rsidRPr="008B4857">
              <w:rPr>
                <w:rFonts w:ascii="Times New Roman" w:hAnsi="Times New Roman" w:cs="Times New Roman"/>
                <w:sz w:val="24"/>
                <w:szCs w:val="24"/>
                <w:lang w:eastAsia="en-US"/>
              </w:rPr>
              <w:t>221,1</w:t>
            </w:r>
          </w:p>
        </w:tc>
        <w:tc>
          <w:tcPr>
            <w:tcW w:w="608" w:type="pct"/>
            <w:tcBorders>
              <w:top w:val="single" w:sz="4" w:space="0" w:color="auto"/>
              <w:left w:val="single" w:sz="4" w:space="0" w:color="auto"/>
              <w:bottom w:val="single" w:sz="4" w:space="0" w:color="auto"/>
              <w:right w:val="single" w:sz="4" w:space="0" w:color="auto"/>
            </w:tcBorders>
            <w:vAlign w:val="center"/>
            <w:hideMark/>
          </w:tcPr>
          <w:p w:rsidR="0001637D" w:rsidRPr="0001637D" w:rsidRDefault="0001637D" w:rsidP="00B5785E">
            <w:pPr>
              <w:pStyle w:val="ConsPlusCell"/>
              <w:shd w:val="clear" w:color="auto" w:fill="FFFFFF"/>
              <w:spacing w:line="276" w:lineRule="auto"/>
              <w:ind w:firstLine="0"/>
              <w:jc w:val="center"/>
              <w:rPr>
                <w:rFonts w:ascii="Times New Roman" w:hAnsi="Times New Roman" w:cs="Times New Roman"/>
                <w:sz w:val="24"/>
                <w:szCs w:val="24"/>
                <w:lang w:eastAsia="en-US"/>
              </w:rPr>
            </w:pPr>
            <w:r w:rsidRPr="0001637D">
              <w:rPr>
                <w:rFonts w:ascii="Times New Roman" w:hAnsi="Times New Roman" w:cs="Times New Roman"/>
                <w:sz w:val="24"/>
                <w:szCs w:val="24"/>
                <w:lang w:eastAsia="en-US"/>
              </w:rPr>
              <w:t>1</w:t>
            </w:r>
            <w:r w:rsidR="00B5785E">
              <w:rPr>
                <w:rFonts w:ascii="Times New Roman" w:hAnsi="Times New Roman" w:cs="Times New Roman"/>
                <w:sz w:val="24"/>
                <w:szCs w:val="24"/>
                <w:lang w:eastAsia="en-US"/>
              </w:rPr>
              <w:t> </w:t>
            </w:r>
            <w:r w:rsidRPr="0001637D">
              <w:rPr>
                <w:rFonts w:ascii="Times New Roman" w:hAnsi="Times New Roman" w:cs="Times New Roman"/>
                <w:sz w:val="24"/>
                <w:szCs w:val="24"/>
                <w:lang w:eastAsia="en-US"/>
              </w:rPr>
              <w:t>090,1</w:t>
            </w:r>
          </w:p>
        </w:tc>
        <w:tc>
          <w:tcPr>
            <w:tcW w:w="607" w:type="pct"/>
            <w:tcBorders>
              <w:top w:val="single" w:sz="4" w:space="0" w:color="auto"/>
              <w:left w:val="single" w:sz="4" w:space="0" w:color="auto"/>
              <w:bottom w:val="single" w:sz="4" w:space="0" w:color="auto"/>
              <w:right w:val="single" w:sz="4" w:space="0" w:color="auto"/>
            </w:tcBorders>
            <w:vAlign w:val="center"/>
            <w:hideMark/>
          </w:tcPr>
          <w:p w:rsidR="0001637D" w:rsidRPr="0001637D" w:rsidRDefault="0001637D" w:rsidP="00B5785E">
            <w:pPr>
              <w:pStyle w:val="ConsPlusCell"/>
              <w:shd w:val="clear" w:color="auto" w:fill="FFFFFF"/>
              <w:spacing w:line="276" w:lineRule="auto"/>
              <w:ind w:firstLine="0"/>
              <w:jc w:val="center"/>
              <w:rPr>
                <w:rFonts w:ascii="Times New Roman" w:hAnsi="Times New Roman" w:cs="Times New Roman"/>
                <w:sz w:val="24"/>
                <w:szCs w:val="24"/>
                <w:lang w:eastAsia="en-US"/>
              </w:rPr>
            </w:pPr>
            <w:r w:rsidRPr="0001637D">
              <w:rPr>
                <w:rFonts w:ascii="Times New Roman" w:hAnsi="Times New Roman" w:cs="Times New Roman"/>
                <w:sz w:val="24"/>
                <w:szCs w:val="24"/>
                <w:lang w:eastAsia="en-US"/>
              </w:rPr>
              <w:t>1</w:t>
            </w:r>
            <w:r w:rsidR="00B5785E">
              <w:rPr>
                <w:rFonts w:ascii="Times New Roman" w:hAnsi="Times New Roman" w:cs="Times New Roman"/>
                <w:sz w:val="24"/>
                <w:szCs w:val="24"/>
                <w:lang w:eastAsia="en-US"/>
              </w:rPr>
              <w:t> </w:t>
            </w:r>
            <w:r w:rsidRPr="0001637D">
              <w:rPr>
                <w:rFonts w:ascii="Times New Roman" w:hAnsi="Times New Roman" w:cs="Times New Roman"/>
                <w:sz w:val="24"/>
                <w:szCs w:val="24"/>
                <w:lang w:eastAsia="en-US"/>
              </w:rPr>
              <w:t>524,2</w:t>
            </w:r>
          </w:p>
        </w:tc>
        <w:tc>
          <w:tcPr>
            <w:tcW w:w="608" w:type="pct"/>
            <w:tcBorders>
              <w:top w:val="single" w:sz="4" w:space="0" w:color="auto"/>
              <w:left w:val="single" w:sz="4" w:space="0" w:color="auto"/>
              <w:bottom w:val="single" w:sz="4" w:space="0" w:color="auto"/>
              <w:right w:val="single" w:sz="4" w:space="0" w:color="auto"/>
            </w:tcBorders>
            <w:vAlign w:val="center"/>
            <w:hideMark/>
          </w:tcPr>
          <w:p w:rsidR="0001637D" w:rsidRPr="008B4857" w:rsidRDefault="0001637D" w:rsidP="00B5785E">
            <w:pPr>
              <w:pStyle w:val="ConsPlusCell"/>
              <w:shd w:val="clear" w:color="auto" w:fill="FFFFFF"/>
              <w:spacing w:line="276" w:lineRule="auto"/>
              <w:ind w:firstLine="0"/>
              <w:jc w:val="center"/>
              <w:rPr>
                <w:rFonts w:ascii="Times New Roman" w:hAnsi="Times New Roman" w:cs="Times New Roman"/>
                <w:sz w:val="24"/>
                <w:szCs w:val="24"/>
                <w:lang w:eastAsia="en-US"/>
              </w:rPr>
            </w:pPr>
            <w:r w:rsidRPr="008B4857">
              <w:rPr>
                <w:rFonts w:ascii="Times New Roman" w:hAnsi="Times New Roman" w:cs="Times New Roman"/>
                <w:sz w:val="24"/>
                <w:szCs w:val="24"/>
                <w:lang w:eastAsia="en-US"/>
              </w:rPr>
              <w:t>3</w:t>
            </w:r>
            <w:r w:rsidR="00B5785E">
              <w:rPr>
                <w:rFonts w:ascii="Times New Roman" w:hAnsi="Times New Roman" w:cs="Times New Roman"/>
                <w:sz w:val="24"/>
                <w:szCs w:val="24"/>
                <w:lang w:eastAsia="en-US"/>
              </w:rPr>
              <w:t> </w:t>
            </w:r>
            <w:r w:rsidRPr="008B4857">
              <w:rPr>
                <w:rFonts w:ascii="Times New Roman" w:hAnsi="Times New Roman" w:cs="Times New Roman"/>
                <w:sz w:val="24"/>
                <w:szCs w:val="24"/>
                <w:lang w:eastAsia="en-US"/>
              </w:rPr>
              <w:t>682,5</w:t>
            </w:r>
          </w:p>
        </w:tc>
        <w:tc>
          <w:tcPr>
            <w:tcW w:w="607" w:type="pct"/>
            <w:tcBorders>
              <w:top w:val="single" w:sz="4" w:space="0" w:color="auto"/>
              <w:left w:val="single" w:sz="4" w:space="0" w:color="auto"/>
              <w:bottom w:val="single" w:sz="4" w:space="0" w:color="auto"/>
              <w:right w:val="single" w:sz="4" w:space="0" w:color="auto"/>
            </w:tcBorders>
            <w:vAlign w:val="center"/>
            <w:hideMark/>
          </w:tcPr>
          <w:p w:rsidR="0001637D" w:rsidRPr="008B4857" w:rsidRDefault="0001637D" w:rsidP="00B5785E">
            <w:pPr>
              <w:pStyle w:val="ConsPlusCell"/>
              <w:shd w:val="clear" w:color="auto" w:fill="FFFFFF"/>
              <w:spacing w:line="276" w:lineRule="auto"/>
              <w:ind w:firstLine="0"/>
              <w:jc w:val="center"/>
              <w:rPr>
                <w:rFonts w:ascii="Times New Roman" w:hAnsi="Times New Roman" w:cs="Times New Roman"/>
                <w:sz w:val="24"/>
                <w:szCs w:val="24"/>
                <w:lang w:eastAsia="en-US"/>
              </w:rPr>
            </w:pPr>
            <w:r w:rsidRPr="008B4857">
              <w:rPr>
                <w:rFonts w:ascii="Times New Roman" w:hAnsi="Times New Roman" w:cs="Times New Roman"/>
                <w:sz w:val="24"/>
                <w:szCs w:val="24"/>
                <w:lang w:eastAsia="en-US"/>
              </w:rPr>
              <w:t>5</w:t>
            </w:r>
            <w:r w:rsidR="00B5785E">
              <w:rPr>
                <w:rFonts w:ascii="Times New Roman" w:hAnsi="Times New Roman" w:cs="Times New Roman"/>
                <w:sz w:val="24"/>
                <w:szCs w:val="24"/>
                <w:lang w:eastAsia="en-US"/>
              </w:rPr>
              <w:t> </w:t>
            </w:r>
            <w:r w:rsidRPr="008B4857">
              <w:rPr>
                <w:rFonts w:ascii="Times New Roman" w:hAnsi="Times New Roman" w:cs="Times New Roman"/>
                <w:sz w:val="24"/>
                <w:szCs w:val="24"/>
                <w:lang w:eastAsia="en-US"/>
              </w:rPr>
              <w:t>200,4</w:t>
            </w:r>
          </w:p>
        </w:tc>
        <w:tc>
          <w:tcPr>
            <w:tcW w:w="609" w:type="pct"/>
            <w:tcBorders>
              <w:top w:val="single" w:sz="4" w:space="0" w:color="auto"/>
              <w:left w:val="single" w:sz="4" w:space="0" w:color="auto"/>
              <w:bottom w:val="single" w:sz="4" w:space="0" w:color="auto"/>
              <w:right w:val="single" w:sz="4" w:space="0" w:color="auto"/>
            </w:tcBorders>
            <w:vAlign w:val="center"/>
            <w:hideMark/>
          </w:tcPr>
          <w:p w:rsidR="0001637D" w:rsidRPr="008B4857" w:rsidRDefault="0001637D" w:rsidP="00B5785E">
            <w:pPr>
              <w:ind w:firstLine="0"/>
              <w:jc w:val="center"/>
              <w:rPr>
                <w:rFonts w:ascii="Times New Roman" w:eastAsia="Times New Roman" w:hAnsi="Times New Roman" w:cs="Times New Roman"/>
                <w:sz w:val="24"/>
                <w:szCs w:val="24"/>
              </w:rPr>
            </w:pPr>
            <w:r w:rsidRPr="008B4857">
              <w:rPr>
                <w:rFonts w:ascii="Times New Roman" w:eastAsia="Times New Roman" w:hAnsi="Times New Roman" w:cs="Times New Roman"/>
                <w:sz w:val="24"/>
                <w:szCs w:val="24"/>
              </w:rPr>
              <w:t>7</w:t>
            </w:r>
            <w:r w:rsidR="00B5785E">
              <w:rPr>
                <w:rFonts w:ascii="Times New Roman" w:eastAsia="Times New Roman" w:hAnsi="Times New Roman" w:cs="Times New Roman"/>
                <w:sz w:val="24"/>
                <w:szCs w:val="24"/>
              </w:rPr>
              <w:t> </w:t>
            </w:r>
            <w:r w:rsidRPr="008B4857">
              <w:rPr>
                <w:rFonts w:ascii="Times New Roman" w:eastAsia="Times New Roman" w:hAnsi="Times New Roman" w:cs="Times New Roman"/>
                <w:sz w:val="24"/>
                <w:szCs w:val="24"/>
              </w:rPr>
              <w:t>017,4</w:t>
            </w:r>
          </w:p>
        </w:tc>
        <w:tc>
          <w:tcPr>
            <w:tcW w:w="608" w:type="pct"/>
            <w:tcBorders>
              <w:top w:val="single" w:sz="4" w:space="0" w:color="auto"/>
              <w:left w:val="single" w:sz="4" w:space="0" w:color="auto"/>
              <w:bottom w:val="single" w:sz="4" w:space="0" w:color="auto"/>
              <w:right w:val="single" w:sz="4" w:space="0" w:color="auto"/>
            </w:tcBorders>
            <w:hideMark/>
          </w:tcPr>
          <w:p w:rsidR="0001637D" w:rsidRPr="0001637D" w:rsidRDefault="00362FA0" w:rsidP="0001637D">
            <w:pPr>
              <w:pStyle w:val="ConsPlusCell"/>
              <w:shd w:val="clear" w:color="auto" w:fill="FFFFFF"/>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5 000,0</w:t>
            </w:r>
          </w:p>
        </w:tc>
      </w:tr>
    </w:tbl>
    <w:p w:rsidR="00E224AD" w:rsidRPr="0001637D" w:rsidRDefault="00E224AD" w:rsidP="002A7036">
      <w:pPr>
        <w:pStyle w:val="a3"/>
        <w:ind w:left="0"/>
        <w:rPr>
          <w:rFonts w:ascii="Times New Roman" w:hAnsi="Times New Roman" w:cs="Times New Roman"/>
          <w:sz w:val="24"/>
          <w:szCs w:val="24"/>
        </w:rPr>
      </w:pPr>
    </w:p>
    <w:p w:rsidR="00E224AD" w:rsidRDefault="00E224AD" w:rsidP="002A7036">
      <w:pPr>
        <w:pStyle w:val="a3"/>
        <w:ind w:left="0"/>
        <w:rPr>
          <w:rFonts w:ascii="Times New Roman" w:hAnsi="Times New Roman" w:cs="Times New Roman"/>
          <w:sz w:val="28"/>
          <w:szCs w:val="28"/>
        </w:rPr>
      </w:pPr>
      <w:r>
        <w:rPr>
          <w:rFonts w:ascii="Times New Roman" w:hAnsi="Times New Roman" w:cs="Times New Roman"/>
          <w:sz w:val="28"/>
          <w:szCs w:val="28"/>
        </w:rPr>
        <w:t xml:space="preserve">Как мы видим, значение приведенных показателей инвестиционной активности не отличаются стабильностью, что, прежде всего, обусловлено цикличностью инвестиционных процессов в экономике. </w:t>
      </w:r>
    </w:p>
    <w:p w:rsidR="00E224AD" w:rsidRDefault="00E224AD" w:rsidP="002A7036">
      <w:pPr>
        <w:pStyle w:val="a3"/>
        <w:ind w:left="0"/>
        <w:rPr>
          <w:rFonts w:ascii="Times New Roman" w:hAnsi="Times New Roman" w:cs="Times New Roman"/>
          <w:sz w:val="28"/>
          <w:szCs w:val="28"/>
        </w:rPr>
      </w:pPr>
      <w:r>
        <w:rPr>
          <w:rFonts w:ascii="Times New Roman" w:hAnsi="Times New Roman" w:cs="Times New Roman"/>
          <w:sz w:val="28"/>
          <w:szCs w:val="28"/>
        </w:rPr>
        <w:t xml:space="preserve">На изменение показателя инвестиционной активности в районе значительное влияние оказала реализация крупных инвестиционных проектов </w:t>
      </w:r>
      <w:r w:rsidRPr="002A7036">
        <w:rPr>
          <w:rFonts w:ascii="Times New Roman" w:hAnsi="Times New Roman" w:cs="Times New Roman"/>
          <w:sz w:val="28"/>
          <w:szCs w:val="28"/>
        </w:rPr>
        <w:t>АО «Новошахтинский завод нефтепродуктов» по строительству комплекса глубокой переработки нефтяного сырья и средних дистиллятов и Комбинированная установка по производству автомобильных бензинов мощн</w:t>
      </w:r>
      <w:r w:rsidR="00722330">
        <w:rPr>
          <w:rFonts w:ascii="Times New Roman" w:hAnsi="Times New Roman" w:cs="Times New Roman"/>
          <w:sz w:val="28"/>
          <w:szCs w:val="28"/>
        </w:rPr>
        <w:t>остью 894 </w:t>
      </w:r>
      <w:proofErr w:type="gramStart"/>
      <w:r w:rsidR="00722330">
        <w:rPr>
          <w:rFonts w:ascii="Times New Roman" w:hAnsi="Times New Roman" w:cs="Times New Roman"/>
          <w:sz w:val="28"/>
          <w:szCs w:val="28"/>
        </w:rPr>
        <w:t>тыс</w:t>
      </w:r>
      <w:proofErr w:type="gramEnd"/>
      <w:r w:rsidRPr="002A7036">
        <w:rPr>
          <w:rFonts w:ascii="Times New Roman" w:hAnsi="Times New Roman" w:cs="Times New Roman"/>
          <w:sz w:val="28"/>
          <w:szCs w:val="28"/>
        </w:rPr>
        <w:t xml:space="preserve"> тонн в год, включая установку по производству СУГ.</w:t>
      </w:r>
      <w:r>
        <w:rPr>
          <w:rFonts w:ascii="Times New Roman" w:hAnsi="Times New Roman" w:cs="Times New Roman"/>
          <w:sz w:val="28"/>
          <w:szCs w:val="28"/>
        </w:rPr>
        <w:t xml:space="preserve"> Эти проекты входят в «Губернаторскую сотню» и оказали значительное влияние на объем инвестиционных вложений района. </w:t>
      </w:r>
    </w:p>
    <w:p w:rsidR="00E224AD" w:rsidRDefault="00E224AD" w:rsidP="002A7036">
      <w:pPr>
        <w:pStyle w:val="a3"/>
        <w:ind w:left="0"/>
        <w:rPr>
          <w:rFonts w:ascii="Times New Roman" w:hAnsi="Times New Roman" w:cs="Times New Roman"/>
          <w:sz w:val="28"/>
          <w:szCs w:val="28"/>
        </w:rPr>
      </w:pPr>
      <w:r>
        <w:rPr>
          <w:rFonts w:ascii="Times New Roman" w:hAnsi="Times New Roman" w:cs="Times New Roman"/>
          <w:sz w:val="28"/>
          <w:szCs w:val="28"/>
        </w:rPr>
        <w:t>Целью инвестиционного развития района является создание условий, формирующих благоприятный инвестиционный климат и обеспечение инвестиционной поддержки устойчивого сбалансированного социально-экономического развития поселений, а также высоких темпов роста качества и уровня жизни Красносулинского района.</w:t>
      </w:r>
    </w:p>
    <w:p w:rsidR="00E224AD" w:rsidRDefault="00E224AD" w:rsidP="002A7036">
      <w:pPr>
        <w:pStyle w:val="a3"/>
        <w:ind w:left="0"/>
        <w:rPr>
          <w:rFonts w:ascii="Times New Roman" w:hAnsi="Times New Roman" w:cs="Times New Roman"/>
          <w:sz w:val="28"/>
          <w:szCs w:val="28"/>
        </w:rPr>
      </w:pPr>
      <w:r>
        <w:rPr>
          <w:rFonts w:ascii="Times New Roman" w:hAnsi="Times New Roman" w:cs="Times New Roman"/>
          <w:sz w:val="28"/>
          <w:szCs w:val="28"/>
        </w:rPr>
        <w:t xml:space="preserve">Инвестиционное развитие будет направлено на реализацию трех направлений стратегического развития Красносулинского района: </w:t>
      </w:r>
    </w:p>
    <w:p w:rsidR="00E224AD" w:rsidRPr="002A7036" w:rsidRDefault="00E224AD" w:rsidP="002A7036">
      <w:pPr>
        <w:pStyle w:val="af9"/>
        <w:spacing w:line="276" w:lineRule="auto"/>
        <w:contextualSpacing/>
        <w:rPr>
          <w:sz w:val="28"/>
          <w:szCs w:val="28"/>
        </w:rPr>
      </w:pPr>
      <w:r w:rsidRPr="002A7036">
        <w:rPr>
          <w:sz w:val="28"/>
          <w:szCs w:val="28"/>
        </w:rPr>
        <w:t xml:space="preserve">В сфере экономического развития - будет обеспечение сбалансированного экономического развития Красносулинского района, это, прежде всего, развитие агропромышленного комплекса и промышленного сектора экономики, в первую очередь – развитие обрабатывающей промышленности, а также развитие индустрии гостеприимства и туризма. </w:t>
      </w:r>
    </w:p>
    <w:p w:rsidR="00E224AD" w:rsidRPr="002A7036" w:rsidRDefault="00E224AD" w:rsidP="002A7036">
      <w:pPr>
        <w:pStyle w:val="af9"/>
        <w:spacing w:line="276" w:lineRule="auto"/>
        <w:contextualSpacing/>
        <w:rPr>
          <w:sz w:val="28"/>
          <w:szCs w:val="28"/>
        </w:rPr>
      </w:pPr>
      <w:r w:rsidRPr="002A7036">
        <w:rPr>
          <w:sz w:val="28"/>
          <w:szCs w:val="28"/>
        </w:rPr>
        <w:t xml:space="preserve"> В основу развития этого направления войдет реализация таких перспективных проектов как:</w:t>
      </w:r>
    </w:p>
    <w:p w:rsidR="00E224AD" w:rsidRPr="002A7036" w:rsidRDefault="00E224AD" w:rsidP="003B7267">
      <w:pPr>
        <w:pStyle w:val="af9"/>
        <w:spacing w:line="276" w:lineRule="auto"/>
        <w:contextualSpacing/>
        <w:rPr>
          <w:sz w:val="28"/>
          <w:szCs w:val="28"/>
        </w:rPr>
      </w:pPr>
      <w:r w:rsidRPr="002A7036">
        <w:rPr>
          <w:sz w:val="28"/>
          <w:szCs w:val="28"/>
        </w:rPr>
        <w:t>восстановление металлургического производств</w:t>
      </w:r>
      <w:proofErr w:type="gramStart"/>
      <w:r w:rsidRPr="002A7036">
        <w:rPr>
          <w:sz w:val="28"/>
          <w:szCs w:val="28"/>
        </w:rPr>
        <w:t>а ООО</w:t>
      </w:r>
      <w:proofErr w:type="gramEnd"/>
      <w:r w:rsidRPr="002A7036">
        <w:rPr>
          <w:sz w:val="28"/>
          <w:szCs w:val="28"/>
        </w:rPr>
        <w:t xml:space="preserve"> «ЮжСталь» на месте производственных мощностей бывшего Сулинского металлургического завода;</w:t>
      </w:r>
    </w:p>
    <w:p w:rsidR="00E224AD" w:rsidRPr="002A7036" w:rsidRDefault="00E224AD" w:rsidP="003B7267">
      <w:pPr>
        <w:pStyle w:val="af9"/>
        <w:spacing w:line="276" w:lineRule="auto"/>
        <w:contextualSpacing/>
        <w:rPr>
          <w:sz w:val="28"/>
          <w:szCs w:val="28"/>
        </w:rPr>
      </w:pPr>
      <w:r w:rsidRPr="002A7036">
        <w:rPr>
          <w:sz w:val="28"/>
          <w:szCs w:val="28"/>
        </w:rPr>
        <w:t>линия АГРО «Строительство новых технологических линий по производству субстрата из сырья собственного производства» ООО «Завод ТЕХНО»;</w:t>
      </w:r>
    </w:p>
    <w:p w:rsidR="00E224AD" w:rsidRPr="002A7036" w:rsidRDefault="00E224AD" w:rsidP="003B7267">
      <w:pPr>
        <w:pStyle w:val="af9"/>
        <w:spacing w:line="276" w:lineRule="auto"/>
        <w:contextualSpacing/>
        <w:rPr>
          <w:sz w:val="28"/>
          <w:szCs w:val="28"/>
        </w:rPr>
      </w:pPr>
      <w:r w:rsidRPr="002A7036">
        <w:rPr>
          <w:sz w:val="28"/>
          <w:szCs w:val="28"/>
        </w:rPr>
        <w:t>строительство шахты «Садкинская-Северная».</w:t>
      </w:r>
    </w:p>
    <w:p w:rsidR="00E224AD" w:rsidRPr="002A7036" w:rsidRDefault="00E224AD" w:rsidP="002A7036">
      <w:pPr>
        <w:contextualSpacing/>
        <w:rPr>
          <w:rFonts w:ascii="Times New Roman" w:hAnsi="Times New Roman" w:cs="Times New Roman"/>
          <w:sz w:val="28"/>
          <w:szCs w:val="28"/>
        </w:rPr>
      </w:pPr>
      <w:r w:rsidRPr="002A7036">
        <w:rPr>
          <w:rFonts w:ascii="Times New Roman" w:hAnsi="Times New Roman" w:cs="Times New Roman"/>
          <w:sz w:val="28"/>
          <w:szCs w:val="28"/>
        </w:rPr>
        <w:t>Помимо вышеназванных проектов, в инвестиционный портфель Красносулинского района входят также реализу</w:t>
      </w:r>
      <w:r w:rsidR="002C16C5">
        <w:rPr>
          <w:rFonts w:ascii="Times New Roman" w:hAnsi="Times New Roman" w:cs="Times New Roman"/>
          <w:sz w:val="28"/>
          <w:szCs w:val="28"/>
        </w:rPr>
        <w:t xml:space="preserve">емые в настоящее время </w:t>
      </w:r>
      <w:r w:rsidR="002C16C5">
        <w:rPr>
          <w:rFonts w:ascii="Times New Roman" w:hAnsi="Times New Roman" w:cs="Times New Roman"/>
          <w:sz w:val="28"/>
          <w:szCs w:val="28"/>
        </w:rPr>
        <w:lastRenderedPageBreak/>
        <w:t xml:space="preserve">проекты </w:t>
      </w:r>
      <w:r w:rsidRPr="002A7036">
        <w:rPr>
          <w:rFonts w:ascii="Times New Roman" w:hAnsi="Times New Roman" w:cs="Times New Roman"/>
          <w:sz w:val="28"/>
          <w:szCs w:val="28"/>
        </w:rPr>
        <w:t>АО «Донуголь» по соединению шахтных полей шахт Шерловская-Наклонная и Обуховская, ООО «Экострой-Дон» по строительству межмуниципального экологического отходоперерабатывающего комплекса. Кроме того, реализуются инвестиционные проекты малого бизнеса.</w:t>
      </w:r>
    </w:p>
    <w:p w:rsidR="00E224AD" w:rsidRPr="002A7036" w:rsidRDefault="00E224AD" w:rsidP="002A7036">
      <w:pPr>
        <w:pStyle w:val="af9"/>
        <w:spacing w:line="276" w:lineRule="auto"/>
        <w:contextualSpacing/>
        <w:rPr>
          <w:sz w:val="28"/>
          <w:szCs w:val="28"/>
        </w:rPr>
      </w:pPr>
      <w:r w:rsidRPr="002A7036">
        <w:rPr>
          <w:sz w:val="28"/>
          <w:szCs w:val="28"/>
        </w:rPr>
        <w:t>Устойчивому росту экономики будет также способствовать создание предприятий по переработке и хранению сельскохозяйственной продукции, в молочном и мясном животноводстве, мукомольное и крупяное производство, предприятий по обработке и обогащению добытых в районе и за его пределами полезных ископаемых, предприятий легкой промышленности, логистических центров, объектов туристической инфраструктуры, культурно-досуговых объектов.</w:t>
      </w:r>
    </w:p>
    <w:p w:rsidR="00E224AD" w:rsidRPr="002A7036" w:rsidRDefault="00E224AD" w:rsidP="002A7036">
      <w:pPr>
        <w:pStyle w:val="af9"/>
        <w:spacing w:line="276" w:lineRule="auto"/>
        <w:contextualSpacing/>
        <w:rPr>
          <w:sz w:val="28"/>
          <w:szCs w:val="28"/>
        </w:rPr>
      </w:pPr>
      <w:r w:rsidRPr="002A7036">
        <w:rPr>
          <w:sz w:val="28"/>
          <w:szCs w:val="28"/>
        </w:rPr>
        <w:t>В социальной сфере целью будет сбалансированное развитие социальной инфраструктуры и человеческого капитала, это, прежде всего, улучшение демографической ситуации, снижение уровня безработицы, обеспечение рабочими местами жителей района, улучшение здоровья населения, повышение образовательного уровня, улучшение жилищных условий, социальная защита населения, работа с молодежью.</w:t>
      </w:r>
    </w:p>
    <w:p w:rsidR="00E224AD" w:rsidRPr="002A7036" w:rsidRDefault="00E224AD" w:rsidP="002A7036">
      <w:pPr>
        <w:contextualSpacing/>
        <w:rPr>
          <w:rFonts w:ascii="Times New Roman" w:hAnsi="Times New Roman" w:cs="Times New Roman"/>
          <w:sz w:val="28"/>
          <w:szCs w:val="28"/>
        </w:rPr>
      </w:pPr>
      <w:r w:rsidRPr="002A7036">
        <w:rPr>
          <w:rFonts w:ascii="Times New Roman" w:hAnsi="Times New Roman" w:cs="Times New Roman"/>
          <w:sz w:val="28"/>
          <w:szCs w:val="28"/>
        </w:rPr>
        <w:t xml:space="preserve">В основу развития социальной сферы предусмотрена реализация инвестиционных проектов по </w:t>
      </w:r>
      <w:r w:rsidRPr="002A7036">
        <w:rPr>
          <w:rFonts w:ascii="Times New Roman" w:hAnsi="Times New Roman" w:cs="Times New Roman"/>
          <w:color w:val="030000"/>
          <w:sz w:val="28"/>
          <w:szCs w:val="28"/>
          <w:shd w:val="clear" w:color="auto" w:fill="FFFFFF"/>
        </w:rPr>
        <w:t xml:space="preserve">строительству пристройки МБОУ СОШ № 2, детской поликлиники, спортивного центра, </w:t>
      </w:r>
      <w:r w:rsidRPr="002A7036">
        <w:rPr>
          <w:rFonts w:ascii="Times New Roman" w:hAnsi="Times New Roman" w:cs="Times New Roman"/>
          <w:sz w:val="28"/>
          <w:szCs w:val="28"/>
        </w:rPr>
        <w:t>создание частных дошкольных образовательных учреждений, реализация жилищных программ.</w:t>
      </w:r>
    </w:p>
    <w:p w:rsidR="00E224AD" w:rsidRPr="002A7036" w:rsidRDefault="00E224AD" w:rsidP="002A7036">
      <w:pPr>
        <w:contextualSpacing/>
        <w:rPr>
          <w:rFonts w:ascii="Times New Roman" w:hAnsi="Times New Roman" w:cs="Times New Roman"/>
          <w:sz w:val="28"/>
          <w:szCs w:val="28"/>
        </w:rPr>
      </w:pPr>
      <w:r w:rsidRPr="002A7036">
        <w:rPr>
          <w:rFonts w:ascii="Times New Roman" w:hAnsi="Times New Roman" w:cs="Times New Roman"/>
          <w:sz w:val="28"/>
          <w:szCs w:val="28"/>
        </w:rPr>
        <w:t>В пространственной сфере объектами инвестирования будут инфраструктурные системы (транспорт, связь, газоснабжение, обеспечение водоснабжения), развитие информационных технологий, безопасность территории и экология.</w:t>
      </w:r>
    </w:p>
    <w:p w:rsidR="003B7267" w:rsidRDefault="00E224AD" w:rsidP="003B7267">
      <w:pPr>
        <w:contextualSpacing/>
        <w:rPr>
          <w:rFonts w:ascii="Times New Roman" w:hAnsi="Times New Roman" w:cs="Times New Roman"/>
          <w:sz w:val="28"/>
          <w:szCs w:val="28"/>
        </w:rPr>
      </w:pPr>
      <w:r w:rsidRPr="002A7036">
        <w:rPr>
          <w:rFonts w:ascii="Times New Roman" w:hAnsi="Times New Roman" w:cs="Times New Roman"/>
          <w:sz w:val="28"/>
          <w:szCs w:val="28"/>
        </w:rPr>
        <w:t xml:space="preserve">В этом направлении предусмотрена реализация инвестиционных проектов: </w:t>
      </w:r>
    </w:p>
    <w:p w:rsidR="00E224AD" w:rsidRPr="002A7036" w:rsidRDefault="00E224AD" w:rsidP="003B7267">
      <w:pPr>
        <w:contextualSpacing/>
        <w:rPr>
          <w:rFonts w:ascii="Times New Roman" w:hAnsi="Times New Roman" w:cs="Times New Roman"/>
          <w:sz w:val="28"/>
          <w:szCs w:val="28"/>
        </w:rPr>
      </w:pPr>
      <w:r w:rsidRPr="002A7036">
        <w:rPr>
          <w:rFonts w:ascii="Times New Roman" w:hAnsi="Times New Roman" w:cs="Times New Roman"/>
          <w:sz w:val="28"/>
          <w:szCs w:val="28"/>
        </w:rPr>
        <w:t>строительство и ремонт автомобильных дорог общего пользования местного значения с твердым покрытием ко всем населенным пунктам района и автомобильных дорог местного значения, соединяющих населенные пункты с центрами сельских поселений;</w:t>
      </w:r>
    </w:p>
    <w:p w:rsidR="00E224AD" w:rsidRPr="008B4857" w:rsidRDefault="00E224AD" w:rsidP="003B7267">
      <w:pPr>
        <w:tabs>
          <w:tab w:val="left" w:pos="284"/>
        </w:tabs>
        <w:contextualSpacing/>
        <w:rPr>
          <w:rFonts w:ascii="Times New Roman" w:hAnsi="Times New Roman" w:cs="Times New Roman"/>
          <w:sz w:val="28"/>
          <w:szCs w:val="28"/>
        </w:rPr>
      </w:pPr>
      <w:r w:rsidRPr="002A7036">
        <w:rPr>
          <w:rFonts w:ascii="Times New Roman" w:hAnsi="Times New Roman" w:cs="Times New Roman"/>
          <w:sz w:val="28"/>
          <w:szCs w:val="28"/>
        </w:rPr>
        <w:t xml:space="preserve">строительство и </w:t>
      </w:r>
      <w:r w:rsidRPr="008B4857">
        <w:rPr>
          <w:rFonts w:ascii="Times New Roman" w:hAnsi="Times New Roman" w:cs="Times New Roman"/>
          <w:sz w:val="28"/>
          <w:szCs w:val="28"/>
        </w:rPr>
        <w:t>реконструкция централизованных систем водоснабжения или локальных сетей во всех населенных пунктах района, в первую очередь с износом более 55</w:t>
      </w:r>
      <w:r w:rsidR="00FC32DE" w:rsidRPr="008B4857">
        <w:rPr>
          <w:rFonts w:ascii="Times New Roman" w:eastAsia="Times New Roman" w:hAnsi="Times New Roman" w:cs="Times New Roman"/>
          <w:sz w:val="28"/>
          <w:szCs w:val="28"/>
          <w:lang w:eastAsia="ru-RU"/>
        </w:rPr>
        <w:t xml:space="preserve"> процент</w:t>
      </w:r>
      <w:r w:rsidR="000E2D41" w:rsidRPr="008B4857">
        <w:rPr>
          <w:rFonts w:ascii="Times New Roman" w:eastAsia="Times New Roman" w:hAnsi="Times New Roman" w:cs="Times New Roman"/>
          <w:sz w:val="28"/>
          <w:szCs w:val="28"/>
          <w:lang w:eastAsia="ru-RU"/>
        </w:rPr>
        <w:t>ов</w:t>
      </w:r>
      <w:r w:rsidRPr="008B4857">
        <w:rPr>
          <w:rFonts w:ascii="Times New Roman" w:hAnsi="Times New Roman" w:cs="Times New Roman"/>
          <w:sz w:val="28"/>
          <w:szCs w:val="28"/>
        </w:rPr>
        <w:t>;</w:t>
      </w:r>
    </w:p>
    <w:p w:rsidR="00E224AD" w:rsidRPr="002A7036" w:rsidRDefault="00E224AD" w:rsidP="003B7267">
      <w:pPr>
        <w:tabs>
          <w:tab w:val="left" w:pos="284"/>
        </w:tabs>
        <w:contextualSpacing/>
        <w:rPr>
          <w:rFonts w:ascii="Times New Roman" w:hAnsi="Times New Roman" w:cs="Times New Roman"/>
          <w:sz w:val="28"/>
          <w:szCs w:val="28"/>
        </w:rPr>
      </w:pPr>
      <w:r w:rsidRPr="008B4857">
        <w:rPr>
          <w:rFonts w:ascii="Times New Roman" w:hAnsi="Times New Roman" w:cs="Times New Roman"/>
          <w:sz w:val="28"/>
          <w:szCs w:val="28"/>
        </w:rPr>
        <w:t>строительство и реконструкция</w:t>
      </w:r>
      <w:r w:rsidRPr="002A7036">
        <w:rPr>
          <w:rFonts w:ascii="Times New Roman" w:hAnsi="Times New Roman" w:cs="Times New Roman"/>
          <w:sz w:val="28"/>
          <w:szCs w:val="28"/>
        </w:rPr>
        <w:t xml:space="preserve"> централизованных систем водоотведения во всех крупных населенных пунктах района;</w:t>
      </w:r>
    </w:p>
    <w:p w:rsidR="00E224AD" w:rsidRPr="002A7036" w:rsidRDefault="00E224AD" w:rsidP="003B7267">
      <w:pPr>
        <w:tabs>
          <w:tab w:val="left" w:pos="284"/>
        </w:tabs>
        <w:contextualSpacing/>
        <w:rPr>
          <w:rFonts w:ascii="Times New Roman" w:hAnsi="Times New Roman" w:cs="Times New Roman"/>
          <w:sz w:val="28"/>
          <w:szCs w:val="28"/>
        </w:rPr>
      </w:pPr>
      <w:r w:rsidRPr="002A7036">
        <w:rPr>
          <w:rFonts w:ascii="Times New Roman" w:hAnsi="Times New Roman" w:cs="Times New Roman"/>
          <w:sz w:val="28"/>
          <w:szCs w:val="28"/>
        </w:rPr>
        <w:t>строительство сетей газоснабжения населенных пунктов Красносулинского района;</w:t>
      </w:r>
    </w:p>
    <w:p w:rsidR="00E224AD" w:rsidRPr="002A7036" w:rsidRDefault="00E224AD" w:rsidP="003B7267">
      <w:pPr>
        <w:tabs>
          <w:tab w:val="left" w:pos="284"/>
        </w:tabs>
        <w:contextualSpacing/>
        <w:rPr>
          <w:rFonts w:ascii="Times New Roman" w:hAnsi="Times New Roman" w:cs="Times New Roman"/>
          <w:sz w:val="28"/>
          <w:szCs w:val="28"/>
        </w:rPr>
      </w:pPr>
      <w:r w:rsidRPr="002A7036">
        <w:rPr>
          <w:rFonts w:ascii="Times New Roman" w:hAnsi="Times New Roman" w:cs="Times New Roman"/>
          <w:sz w:val="28"/>
          <w:szCs w:val="28"/>
        </w:rPr>
        <w:t>реализация проектов в сфере информационных технологий и связи.</w:t>
      </w:r>
    </w:p>
    <w:p w:rsidR="00E224AD" w:rsidRPr="002A7036" w:rsidRDefault="00E224AD" w:rsidP="002A7036">
      <w:pPr>
        <w:contextualSpacing/>
        <w:rPr>
          <w:rFonts w:ascii="Times New Roman" w:hAnsi="Times New Roman" w:cs="Times New Roman"/>
          <w:sz w:val="28"/>
          <w:szCs w:val="28"/>
        </w:rPr>
      </w:pPr>
      <w:r w:rsidRPr="002A7036">
        <w:rPr>
          <w:rFonts w:ascii="Times New Roman" w:hAnsi="Times New Roman" w:cs="Times New Roman"/>
          <w:sz w:val="28"/>
          <w:szCs w:val="28"/>
        </w:rPr>
        <w:lastRenderedPageBreak/>
        <w:t xml:space="preserve">От того, насколько инновационными и высокодоходными будут новые отрасли специализации района, зависит его способность сохранять устойчивый экономический рост, обеспечивать высокий уровень благосостояния и качества жизни населения. Единственным возможным способом достижения этого стал переход района на инновационный путь развития. </w:t>
      </w:r>
    </w:p>
    <w:p w:rsidR="00E224AD" w:rsidRPr="002A7036" w:rsidRDefault="00E224AD" w:rsidP="002A7036">
      <w:pPr>
        <w:contextualSpacing/>
        <w:rPr>
          <w:rFonts w:ascii="Times New Roman" w:hAnsi="Times New Roman" w:cs="Times New Roman"/>
          <w:sz w:val="28"/>
          <w:szCs w:val="28"/>
        </w:rPr>
      </w:pPr>
      <w:r w:rsidRPr="002A7036">
        <w:rPr>
          <w:rFonts w:ascii="Times New Roman" w:hAnsi="Times New Roman" w:cs="Times New Roman"/>
          <w:sz w:val="28"/>
          <w:szCs w:val="28"/>
        </w:rPr>
        <w:t>Решению поставленных задач будут способствовать внедряемые в районе инновационные системы управления, как районом в целом, так и отдельными предприятиями, а также системы бюджетирования, ориентированные на результат.</w:t>
      </w:r>
    </w:p>
    <w:p w:rsidR="00E224AD" w:rsidRPr="002A7036" w:rsidRDefault="00E224AD" w:rsidP="002A7036">
      <w:pPr>
        <w:contextualSpacing/>
        <w:rPr>
          <w:rFonts w:ascii="Times New Roman" w:hAnsi="Times New Roman" w:cs="Times New Roman"/>
          <w:sz w:val="28"/>
          <w:szCs w:val="28"/>
        </w:rPr>
      </w:pPr>
      <w:r w:rsidRPr="002A7036">
        <w:rPr>
          <w:rFonts w:ascii="Times New Roman" w:hAnsi="Times New Roman" w:cs="Times New Roman"/>
          <w:sz w:val="28"/>
          <w:szCs w:val="28"/>
        </w:rPr>
        <w:t>Ключе</w:t>
      </w:r>
      <w:r w:rsidR="00486A4A">
        <w:rPr>
          <w:rFonts w:ascii="Times New Roman" w:hAnsi="Times New Roman" w:cs="Times New Roman"/>
          <w:sz w:val="28"/>
          <w:szCs w:val="28"/>
        </w:rPr>
        <w:t>вые проблемы.</w:t>
      </w:r>
    </w:p>
    <w:p w:rsidR="00E224AD" w:rsidRPr="002A7036" w:rsidRDefault="00E224AD" w:rsidP="002A7036">
      <w:pPr>
        <w:contextualSpacing/>
        <w:rPr>
          <w:rFonts w:ascii="Times New Roman" w:hAnsi="Times New Roman" w:cs="Times New Roman"/>
          <w:sz w:val="28"/>
          <w:szCs w:val="28"/>
        </w:rPr>
      </w:pPr>
      <w:r w:rsidRPr="002A7036">
        <w:rPr>
          <w:rFonts w:ascii="Times New Roman" w:hAnsi="Times New Roman" w:cs="Times New Roman"/>
          <w:sz w:val="28"/>
          <w:szCs w:val="28"/>
        </w:rPr>
        <w:t>1.</w:t>
      </w:r>
      <w:r w:rsidR="008B4857">
        <w:rPr>
          <w:rFonts w:ascii="Times New Roman" w:hAnsi="Times New Roman" w:cs="Times New Roman"/>
          <w:sz w:val="28"/>
          <w:szCs w:val="28"/>
        </w:rPr>
        <w:t xml:space="preserve"> </w:t>
      </w:r>
      <w:r w:rsidRPr="002A7036">
        <w:rPr>
          <w:rFonts w:ascii="Times New Roman" w:hAnsi="Times New Roman" w:cs="Times New Roman"/>
          <w:sz w:val="28"/>
          <w:szCs w:val="28"/>
        </w:rPr>
        <w:t>Ограниченный доступ предприятий к финансовым ресурсам связано преимущественно:</w:t>
      </w:r>
    </w:p>
    <w:p w:rsidR="00E224AD" w:rsidRPr="002A7036" w:rsidRDefault="00E224AD" w:rsidP="003B7267">
      <w:pPr>
        <w:pStyle w:val="a3"/>
        <w:tabs>
          <w:tab w:val="left" w:pos="284"/>
        </w:tabs>
        <w:ind w:left="709" w:firstLine="0"/>
        <w:rPr>
          <w:rFonts w:ascii="Times New Roman" w:hAnsi="Times New Roman" w:cs="Times New Roman"/>
          <w:sz w:val="28"/>
          <w:szCs w:val="28"/>
        </w:rPr>
      </w:pPr>
      <w:r w:rsidRPr="002A7036">
        <w:rPr>
          <w:rFonts w:ascii="Times New Roman" w:hAnsi="Times New Roman" w:cs="Times New Roman"/>
          <w:sz w:val="28"/>
          <w:szCs w:val="28"/>
        </w:rPr>
        <w:t>с высокими процентными ставками по кредитам;</w:t>
      </w:r>
    </w:p>
    <w:p w:rsidR="00E224AD" w:rsidRPr="002A7036" w:rsidRDefault="00E224AD" w:rsidP="003B7267">
      <w:pPr>
        <w:pStyle w:val="a3"/>
        <w:tabs>
          <w:tab w:val="left" w:pos="284"/>
        </w:tabs>
        <w:ind w:left="709" w:firstLine="0"/>
        <w:rPr>
          <w:rFonts w:ascii="Times New Roman" w:hAnsi="Times New Roman" w:cs="Times New Roman"/>
          <w:sz w:val="28"/>
          <w:szCs w:val="28"/>
        </w:rPr>
      </w:pPr>
      <w:r w:rsidRPr="002A7036">
        <w:rPr>
          <w:rFonts w:ascii="Times New Roman" w:hAnsi="Times New Roman" w:cs="Times New Roman"/>
          <w:sz w:val="28"/>
          <w:szCs w:val="28"/>
        </w:rPr>
        <w:t>с высокими требованиями к размерам залоговой базы.</w:t>
      </w:r>
    </w:p>
    <w:p w:rsidR="00E224AD" w:rsidRPr="002A7036" w:rsidRDefault="00E224AD" w:rsidP="002A7036">
      <w:pPr>
        <w:contextualSpacing/>
        <w:rPr>
          <w:rFonts w:ascii="Times New Roman" w:hAnsi="Times New Roman" w:cs="Times New Roman"/>
          <w:sz w:val="28"/>
          <w:szCs w:val="28"/>
        </w:rPr>
      </w:pPr>
      <w:r w:rsidRPr="002A7036">
        <w:rPr>
          <w:rStyle w:val="blk"/>
          <w:rFonts w:ascii="Times New Roman" w:hAnsi="Times New Roman" w:cs="Times New Roman"/>
          <w:sz w:val="28"/>
          <w:szCs w:val="28"/>
        </w:rPr>
        <w:t>В периоды экономической нестабильности качество банковских активов ухудшается и кредитные организации, наряду с повышением процентных ставок, ужесточают требования к финансовому положению заемщиков, их залоговой базы, отказываясь от кредитования компаний. Это приводит к замедлению роста кредитования или даже его сокращению в отдельных отраслях.</w:t>
      </w:r>
    </w:p>
    <w:p w:rsidR="00E224AD" w:rsidRPr="002A7036" w:rsidRDefault="00E224AD" w:rsidP="002A7036">
      <w:pPr>
        <w:tabs>
          <w:tab w:val="left" w:pos="284"/>
        </w:tabs>
        <w:contextualSpacing/>
        <w:rPr>
          <w:rFonts w:ascii="Times New Roman" w:hAnsi="Times New Roman" w:cs="Times New Roman"/>
          <w:sz w:val="28"/>
          <w:szCs w:val="28"/>
        </w:rPr>
      </w:pPr>
      <w:r w:rsidRPr="002A7036">
        <w:rPr>
          <w:rFonts w:ascii="Times New Roman" w:hAnsi="Times New Roman" w:cs="Times New Roman"/>
          <w:sz w:val="28"/>
          <w:szCs w:val="28"/>
        </w:rPr>
        <w:t>2.</w:t>
      </w:r>
      <w:r w:rsidR="008B4857">
        <w:rPr>
          <w:rFonts w:ascii="Times New Roman" w:hAnsi="Times New Roman" w:cs="Times New Roman"/>
          <w:sz w:val="28"/>
          <w:szCs w:val="28"/>
        </w:rPr>
        <w:t xml:space="preserve"> </w:t>
      </w:r>
      <w:r w:rsidRPr="002A7036">
        <w:rPr>
          <w:rFonts w:ascii="Times New Roman" w:hAnsi="Times New Roman" w:cs="Times New Roman"/>
          <w:sz w:val="28"/>
          <w:szCs w:val="28"/>
        </w:rPr>
        <w:t>Ограниченность привлечения собственных средств организаций в процессы инвестирования</w:t>
      </w:r>
      <w:r w:rsidR="00516A7D">
        <w:rPr>
          <w:rFonts w:ascii="Times New Roman" w:hAnsi="Times New Roman" w:cs="Times New Roman"/>
          <w:sz w:val="28"/>
          <w:szCs w:val="28"/>
        </w:rPr>
        <w:t>.</w:t>
      </w:r>
    </w:p>
    <w:p w:rsidR="00E224AD" w:rsidRPr="002A7036" w:rsidRDefault="00E224AD" w:rsidP="002A7036">
      <w:pPr>
        <w:contextualSpacing/>
        <w:rPr>
          <w:rFonts w:ascii="Times New Roman" w:hAnsi="Times New Roman" w:cs="Times New Roman"/>
          <w:sz w:val="28"/>
          <w:szCs w:val="28"/>
        </w:rPr>
      </w:pPr>
      <w:r w:rsidRPr="002A7036">
        <w:rPr>
          <w:rFonts w:ascii="Times New Roman" w:hAnsi="Times New Roman" w:cs="Times New Roman"/>
          <w:sz w:val="28"/>
          <w:szCs w:val="28"/>
        </w:rPr>
        <w:t xml:space="preserve">Рациональное использование прибыли предполагает учет таких факторов, как планы дальнейшего развития предприятия. </w:t>
      </w:r>
      <w:proofErr w:type="gramStart"/>
      <w:r w:rsidRPr="002A7036">
        <w:rPr>
          <w:rFonts w:ascii="Times New Roman" w:hAnsi="Times New Roman" w:cs="Times New Roman"/>
          <w:sz w:val="28"/>
          <w:szCs w:val="28"/>
        </w:rPr>
        <w:t>Недостатком использования данного источника являются его ограниченная и изменяющаяся величина, сложность прогнозирования, а также зависимость от внешних, не поддающихся контролю со стороны менеджмента факторов (например, конъюнктура рынка, фаза экономического цикла, изменение спроса и цен и т. п.).</w:t>
      </w:r>
      <w:proofErr w:type="gramEnd"/>
    </w:p>
    <w:p w:rsidR="00E224AD" w:rsidRPr="002A7036" w:rsidRDefault="00E224AD" w:rsidP="002A7036">
      <w:pPr>
        <w:tabs>
          <w:tab w:val="left" w:pos="284"/>
        </w:tabs>
        <w:contextualSpacing/>
        <w:rPr>
          <w:rFonts w:ascii="Times New Roman" w:hAnsi="Times New Roman" w:cs="Times New Roman"/>
          <w:sz w:val="28"/>
          <w:szCs w:val="28"/>
        </w:rPr>
      </w:pPr>
      <w:r w:rsidRPr="002A7036">
        <w:rPr>
          <w:rFonts w:ascii="Times New Roman" w:hAnsi="Times New Roman" w:cs="Times New Roman"/>
          <w:sz w:val="28"/>
          <w:szCs w:val="28"/>
        </w:rPr>
        <w:t>3.</w:t>
      </w:r>
      <w:r w:rsidR="008B4857">
        <w:rPr>
          <w:rFonts w:ascii="Times New Roman" w:hAnsi="Times New Roman" w:cs="Times New Roman"/>
          <w:sz w:val="28"/>
          <w:szCs w:val="28"/>
        </w:rPr>
        <w:t xml:space="preserve"> </w:t>
      </w:r>
      <w:r w:rsidRPr="002A7036">
        <w:rPr>
          <w:rFonts w:ascii="Times New Roman" w:hAnsi="Times New Roman" w:cs="Times New Roman"/>
          <w:sz w:val="28"/>
          <w:szCs w:val="28"/>
        </w:rPr>
        <w:t>Недостаточные меры поддержки при реализации высокотехнологичных инвестиционных проектов и инновационных компаний</w:t>
      </w:r>
      <w:r w:rsidR="00516A7D">
        <w:rPr>
          <w:rFonts w:ascii="Times New Roman" w:hAnsi="Times New Roman" w:cs="Times New Roman"/>
          <w:sz w:val="28"/>
          <w:szCs w:val="28"/>
        </w:rPr>
        <w:t>.</w:t>
      </w:r>
    </w:p>
    <w:p w:rsidR="00E224AD" w:rsidRPr="002A7036" w:rsidRDefault="00E224AD" w:rsidP="002A7036">
      <w:pPr>
        <w:contextualSpacing/>
        <w:rPr>
          <w:rFonts w:ascii="Times New Roman" w:hAnsi="Times New Roman" w:cs="Times New Roman"/>
          <w:sz w:val="28"/>
          <w:szCs w:val="28"/>
        </w:rPr>
      </w:pPr>
      <w:r w:rsidRPr="002A7036">
        <w:rPr>
          <w:rFonts w:ascii="Times New Roman" w:hAnsi="Times New Roman" w:cs="Times New Roman"/>
          <w:sz w:val="28"/>
          <w:szCs w:val="28"/>
        </w:rPr>
        <w:t xml:space="preserve">Отсутствие существенных инструментов государственной поддержки, эффективного взаимодействия органов исполнительной власти с субъектами предпринимательской деятельности способствуют недостаточному развитию инвестиционной и инновационной деятельности. </w:t>
      </w:r>
    </w:p>
    <w:p w:rsidR="00E224AD" w:rsidRPr="002A7036" w:rsidRDefault="00E224AD" w:rsidP="002A7036">
      <w:pPr>
        <w:tabs>
          <w:tab w:val="left" w:pos="284"/>
        </w:tabs>
        <w:contextualSpacing/>
        <w:rPr>
          <w:rFonts w:ascii="Times New Roman" w:hAnsi="Times New Roman" w:cs="Times New Roman"/>
          <w:sz w:val="28"/>
          <w:szCs w:val="28"/>
        </w:rPr>
      </w:pPr>
      <w:r w:rsidRPr="002A7036">
        <w:rPr>
          <w:rFonts w:ascii="Times New Roman" w:hAnsi="Times New Roman" w:cs="Times New Roman"/>
          <w:sz w:val="28"/>
          <w:szCs w:val="28"/>
        </w:rPr>
        <w:t>4.</w:t>
      </w:r>
      <w:r w:rsidR="008B4857">
        <w:rPr>
          <w:rFonts w:ascii="Times New Roman" w:hAnsi="Times New Roman" w:cs="Times New Roman"/>
          <w:sz w:val="28"/>
          <w:szCs w:val="28"/>
        </w:rPr>
        <w:t xml:space="preserve"> </w:t>
      </w:r>
      <w:r w:rsidRPr="002A7036">
        <w:rPr>
          <w:rFonts w:ascii="Times New Roman" w:hAnsi="Times New Roman" w:cs="Times New Roman"/>
          <w:sz w:val="28"/>
          <w:szCs w:val="28"/>
        </w:rPr>
        <w:t>Слабая ориентация научно-исследовательской деятельности на потребности предприятий района</w:t>
      </w:r>
    </w:p>
    <w:p w:rsidR="00E224AD" w:rsidRPr="002A7036" w:rsidRDefault="00E224AD" w:rsidP="002A7036">
      <w:pPr>
        <w:contextualSpacing/>
        <w:rPr>
          <w:rFonts w:ascii="Times New Roman" w:hAnsi="Times New Roman" w:cs="Times New Roman"/>
          <w:sz w:val="28"/>
          <w:szCs w:val="28"/>
        </w:rPr>
      </w:pPr>
      <w:r w:rsidRPr="002A7036">
        <w:rPr>
          <w:rFonts w:ascii="Times New Roman" w:hAnsi="Times New Roman" w:cs="Times New Roman"/>
          <w:sz w:val="28"/>
          <w:szCs w:val="28"/>
        </w:rPr>
        <w:lastRenderedPageBreak/>
        <w:t>Недостаточная взаимная информированность о возможностях и потребностях в инновационных разработках и кадрах, отсутствие системы трансфера технологий сдерживает внедрение инноваций на всех этапах реализации.</w:t>
      </w:r>
    </w:p>
    <w:p w:rsidR="00E224AD" w:rsidRPr="002A7036" w:rsidRDefault="008C4CCA" w:rsidP="002A7036">
      <w:pPr>
        <w:contextualSpacing/>
        <w:rPr>
          <w:rFonts w:ascii="Times New Roman" w:hAnsi="Times New Roman" w:cs="Times New Roman"/>
          <w:sz w:val="28"/>
          <w:szCs w:val="28"/>
        </w:rPr>
      </w:pPr>
      <w:r>
        <w:rPr>
          <w:rFonts w:ascii="Times New Roman" w:hAnsi="Times New Roman" w:cs="Times New Roman"/>
          <w:sz w:val="28"/>
          <w:szCs w:val="28"/>
        </w:rPr>
        <w:t>Ключевые тренды.</w:t>
      </w:r>
    </w:p>
    <w:p w:rsidR="00E224AD" w:rsidRPr="002A7036" w:rsidRDefault="00E224AD" w:rsidP="002A7036">
      <w:pPr>
        <w:tabs>
          <w:tab w:val="left" w:pos="284"/>
        </w:tabs>
        <w:contextualSpacing/>
        <w:rPr>
          <w:rFonts w:ascii="Times New Roman" w:hAnsi="Times New Roman" w:cs="Times New Roman"/>
          <w:sz w:val="28"/>
          <w:szCs w:val="28"/>
        </w:rPr>
      </w:pPr>
      <w:r w:rsidRPr="002A7036">
        <w:rPr>
          <w:rFonts w:ascii="Times New Roman" w:hAnsi="Times New Roman" w:cs="Times New Roman"/>
          <w:sz w:val="28"/>
          <w:szCs w:val="28"/>
        </w:rPr>
        <w:t>1.</w:t>
      </w:r>
      <w:r w:rsidR="008B4857">
        <w:rPr>
          <w:rFonts w:ascii="Times New Roman" w:hAnsi="Times New Roman" w:cs="Times New Roman"/>
          <w:sz w:val="28"/>
          <w:szCs w:val="28"/>
        </w:rPr>
        <w:t xml:space="preserve"> </w:t>
      </w:r>
      <w:r w:rsidRPr="002A7036">
        <w:rPr>
          <w:rFonts w:ascii="Times New Roman" w:hAnsi="Times New Roman" w:cs="Times New Roman"/>
          <w:sz w:val="28"/>
          <w:szCs w:val="28"/>
        </w:rPr>
        <w:t>Формирование новых мировых центров инвестиционных ресурсов</w:t>
      </w:r>
      <w:r w:rsidR="008C4CCA">
        <w:rPr>
          <w:rFonts w:ascii="Times New Roman" w:hAnsi="Times New Roman" w:cs="Times New Roman"/>
          <w:sz w:val="28"/>
          <w:szCs w:val="28"/>
        </w:rPr>
        <w:t>.</w:t>
      </w:r>
    </w:p>
    <w:p w:rsidR="00E224AD" w:rsidRPr="002A7036" w:rsidRDefault="00E224AD" w:rsidP="002A7036">
      <w:pPr>
        <w:contextualSpacing/>
        <w:rPr>
          <w:rFonts w:ascii="Times New Roman" w:hAnsi="Times New Roman" w:cs="Times New Roman"/>
          <w:sz w:val="28"/>
          <w:szCs w:val="28"/>
        </w:rPr>
      </w:pPr>
      <w:r w:rsidRPr="002A7036">
        <w:rPr>
          <w:rFonts w:ascii="Times New Roman" w:hAnsi="Times New Roman" w:cs="Times New Roman"/>
          <w:sz w:val="28"/>
          <w:szCs w:val="28"/>
        </w:rPr>
        <w:t>Развивающиеся страны, такие как Китай, Индия, Малайзия и Индонезия, становятся на мировом уровне ощутимыми инвестиционными донорами (особенно Китай). Кроме того, перспективным инвестиционным донором является Турция. Невозможность инвестиционных вливаний со стороны европейских стран ориентируют российскую экономику на инвестиционное сотрудничество с государствами Востока и Азии.</w:t>
      </w:r>
    </w:p>
    <w:p w:rsidR="00E224AD" w:rsidRPr="002A7036" w:rsidRDefault="00E224AD" w:rsidP="002A7036">
      <w:pPr>
        <w:contextualSpacing/>
        <w:rPr>
          <w:rFonts w:ascii="Times New Roman" w:hAnsi="Times New Roman" w:cs="Times New Roman"/>
          <w:sz w:val="28"/>
          <w:szCs w:val="28"/>
        </w:rPr>
      </w:pPr>
      <w:r w:rsidRPr="002A7036">
        <w:rPr>
          <w:rFonts w:ascii="Times New Roman" w:hAnsi="Times New Roman" w:cs="Times New Roman"/>
          <w:sz w:val="28"/>
          <w:szCs w:val="28"/>
        </w:rPr>
        <w:t>Финансовые структуры, инициируемые крупными развивающимися странами (Новый Банк развития БРИКС, Азиатский Банк инфраструктурных инвестиций, Евразийский банк развития), в первую очередь, ориентированы на инвестирование в экономики стран, являющихся их учредителями, и, соответственно, способствуют наращиванию прямых иностранных инвестиций (ПИИ).</w:t>
      </w:r>
    </w:p>
    <w:p w:rsidR="00E224AD" w:rsidRPr="002A7036" w:rsidRDefault="00E224AD" w:rsidP="002A7036">
      <w:pPr>
        <w:tabs>
          <w:tab w:val="left" w:pos="284"/>
        </w:tabs>
        <w:contextualSpacing/>
        <w:rPr>
          <w:rFonts w:ascii="Times New Roman" w:hAnsi="Times New Roman" w:cs="Times New Roman"/>
          <w:sz w:val="28"/>
          <w:szCs w:val="28"/>
        </w:rPr>
      </w:pPr>
      <w:r w:rsidRPr="002A7036">
        <w:rPr>
          <w:rFonts w:ascii="Times New Roman" w:hAnsi="Times New Roman" w:cs="Times New Roman"/>
          <w:sz w:val="28"/>
          <w:szCs w:val="28"/>
        </w:rPr>
        <w:t>2.</w:t>
      </w:r>
      <w:r w:rsidR="008B4857">
        <w:rPr>
          <w:rFonts w:ascii="Times New Roman" w:hAnsi="Times New Roman" w:cs="Times New Roman"/>
          <w:sz w:val="28"/>
          <w:szCs w:val="28"/>
        </w:rPr>
        <w:t xml:space="preserve"> </w:t>
      </w:r>
      <w:r w:rsidRPr="002A7036">
        <w:rPr>
          <w:rFonts w:ascii="Times New Roman" w:hAnsi="Times New Roman" w:cs="Times New Roman"/>
          <w:sz w:val="28"/>
          <w:szCs w:val="28"/>
        </w:rPr>
        <w:t>Рост ПИИ в информационные технологии, агробизнес, профессиональные услуги и устойчивое развитие территории</w:t>
      </w:r>
      <w:r w:rsidR="008C4CCA">
        <w:rPr>
          <w:rFonts w:ascii="Times New Roman" w:hAnsi="Times New Roman" w:cs="Times New Roman"/>
          <w:sz w:val="28"/>
          <w:szCs w:val="28"/>
        </w:rPr>
        <w:t>.</w:t>
      </w:r>
    </w:p>
    <w:p w:rsidR="00E224AD" w:rsidRPr="002A7036" w:rsidRDefault="00E224AD" w:rsidP="002A7036">
      <w:pPr>
        <w:contextualSpacing/>
        <w:rPr>
          <w:rFonts w:ascii="Times New Roman" w:hAnsi="Times New Roman" w:cs="Times New Roman"/>
          <w:sz w:val="28"/>
          <w:szCs w:val="28"/>
        </w:rPr>
      </w:pPr>
      <w:r w:rsidRPr="002A7036">
        <w:rPr>
          <w:rFonts w:ascii="Times New Roman" w:hAnsi="Times New Roman" w:cs="Times New Roman"/>
          <w:sz w:val="28"/>
          <w:szCs w:val="28"/>
        </w:rPr>
        <w:t>В качестве наиболее перспективных отраслей, в которые мировые инвестиционные агентства рассчитывают привлекать прямые иностранные инвестиции в ближайшие годы, можно выделить:</w:t>
      </w:r>
    </w:p>
    <w:p w:rsidR="00E224AD" w:rsidRPr="002A7036" w:rsidRDefault="00E224AD" w:rsidP="003B7267">
      <w:pPr>
        <w:tabs>
          <w:tab w:val="left" w:pos="284"/>
        </w:tabs>
        <w:contextualSpacing/>
        <w:rPr>
          <w:rFonts w:ascii="Times New Roman" w:hAnsi="Times New Roman" w:cs="Times New Roman"/>
          <w:sz w:val="28"/>
          <w:szCs w:val="28"/>
        </w:rPr>
      </w:pPr>
      <w:r w:rsidRPr="002A7036">
        <w:rPr>
          <w:rFonts w:ascii="Times New Roman" w:hAnsi="Times New Roman" w:cs="Times New Roman"/>
          <w:sz w:val="28"/>
          <w:szCs w:val="28"/>
        </w:rPr>
        <w:t>информационные технологии и профессиональные услуги (юридические, бухгалтерские, налоговые, инженерные, архитектурные и другие виды услуг) – ключевые направления ПИИ в развитые страны;</w:t>
      </w:r>
    </w:p>
    <w:p w:rsidR="00E224AD" w:rsidRPr="002A7036" w:rsidRDefault="00E224AD" w:rsidP="003B7267">
      <w:pPr>
        <w:tabs>
          <w:tab w:val="left" w:pos="284"/>
        </w:tabs>
        <w:contextualSpacing/>
        <w:rPr>
          <w:rFonts w:ascii="Times New Roman" w:hAnsi="Times New Roman" w:cs="Times New Roman"/>
          <w:sz w:val="28"/>
          <w:szCs w:val="28"/>
        </w:rPr>
      </w:pPr>
      <w:r w:rsidRPr="002A7036">
        <w:rPr>
          <w:rFonts w:ascii="Times New Roman" w:hAnsi="Times New Roman" w:cs="Times New Roman"/>
          <w:sz w:val="28"/>
          <w:szCs w:val="28"/>
        </w:rPr>
        <w:t>агробизнес – ключевое направление ПИИ в развивающиеся страны;</w:t>
      </w:r>
    </w:p>
    <w:p w:rsidR="00E224AD" w:rsidRPr="002A7036" w:rsidRDefault="00E224AD" w:rsidP="003B7267">
      <w:pPr>
        <w:tabs>
          <w:tab w:val="left" w:pos="284"/>
        </w:tabs>
        <w:contextualSpacing/>
        <w:rPr>
          <w:rFonts w:ascii="Times New Roman" w:hAnsi="Times New Roman" w:cs="Times New Roman"/>
          <w:sz w:val="28"/>
          <w:szCs w:val="28"/>
        </w:rPr>
      </w:pPr>
      <w:r w:rsidRPr="002A7036">
        <w:rPr>
          <w:rFonts w:ascii="Times New Roman" w:hAnsi="Times New Roman" w:cs="Times New Roman"/>
          <w:sz w:val="28"/>
          <w:szCs w:val="28"/>
        </w:rPr>
        <w:t>развитие  экотехнологий и реализация программ в здравоохранении, и эффективное использование природных ресурсов,</w:t>
      </w:r>
    </w:p>
    <w:p w:rsidR="00E224AD" w:rsidRPr="002A7036" w:rsidRDefault="00E224AD" w:rsidP="003B7267">
      <w:pPr>
        <w:tabs>
          <w:tab w:val="left" w:pos="284"/>
        </w:tabs>
        <w:contextualSpacing/>
        <w:rPr>
          <w:rFonts w:ascii="Times New Roman" w:hAnsi="Times New Roman" w:cs="Times New Roman"/>
          <w:sz w:val="28"/>
          <w:szCs w:val="28"/>
        </w:rPr>
      </w:pPr>
      <w:r w:rsidRPr="002A7036">
        <w:rPr>
          <w:rFonts w:ascii="Times New Roman" w:hAnsi="Times New Roman" w:cs="Times New Roman"/>
          <w:sz w:val="28"/>
          <w:szCs w:val="28"/>
        </w:rPr>
        <w:t>использование альтернативных источников энергии, реализация энрегосберегающих программ.</w:t>
      </w:r>
    </w:p>
    <w:p w:rsidR="00E224AD" w:rsidRPr="0000586F" w:rsidRDefault="00E224AD" w:rsidP="00457079">
      <w:pPr>
        <w:contextualSpacing/>
        <w:rPr>
          <w:rFonts w:ascii="Times New Roman" w:hAnsi="Times New Roman" w:cs="Times New Roman"/>
          <w:sz w:val="28"/>
          <w:szCs w:val="28"/>
        </w:rPr>
      </w:pPr>
      <w:r w:rsidRPr="0000586F">
        <w:rPr>
          <w:rFonts w:ascii="Times New Roman" w:hAnsi="Times New Roman" w:cs="Times New Roman"/>
          <w:sz w:val="28"/>
          <w:szCs w:val="28"/>
        </w:rPr>
        <w:t>Система целей и механизм реализации</w:t>
      </w:r>
      <w:r w:rsidR="008C4CCA" w:rsidRPr="0000586F">
        <w:rPr>
          <w:rFonts w:ascii="Times New Roman" w:hAnsi="Times New Roman" w:cs="Times New Roman"/>
          <w:sz w:val="28"/>
          <w:szCs w:val="28"/>
        </w:rPr>
        <w:t>.</w:t>
      </w:r>
    </w:p>
    <w:p w:rsidR="00E224AD" w:rsidRPr="0000586F" w:rsidRDefault="00E224AD" w:rsidP="00457079">
      <w:pPr>
        <w:shd w:val="clear" w:color="auto" w:fill="FFFFFF" w:themeFill="background1"/>
        <w:contextualSpacing/>
        <w:rPr>
          <w:rFonts w:ascii="Times New Roman" w:hAnsi="Times New Roman" w:cs="Times New Roman"/>
          <w:sz w:val="28"/>
          <w:szCs w:val="28"/>
        </w:rPr>
      </w:pPr>
      <w:r w:rsidRPr="0000586F">
        <w:rPr>
          <w:rFonts w:ascii="Times New Roman" w:hAnsi="Times New Roman" w:cs="Times New Roman"/>
          <w:sz w:val="28"/>
          <w:szCs w:val="28"/>
        </w:rPr>
        <w:t>Динамическ</w:t>
      </w:r>
      <w:r w:rsidR="004B0065" w:rsidRPr="0000586F">
        <w:rPr>
          <w:rFonts w:ascii="Times New Roman" w:hAnsi="Times New Roman" w:cs="Times New Roman"/>
          <w:sz w:val="28"/>
          <w:szCs w:val="28"/>
        </w:rPr>
        <w:t>ие цели</w:t>
      </w:r>
      <w:r w:rsidRPr="0000586F">
        <w:rPr>
          <w:rFonts w:ascii="Times New Roman" w:hAnsi="Times New Roman" w:cs="Times New Roman"/>
          <w:sz w:val="28"/>
          <w:szCs w:val="28"/>
        </w:rPr>
        <w:t>:</w:t>
      </w:r>
    </w:p>
    <w:p w:rsidR="00027560" w:rsidRPr="0000586F" w:rsidRDefault="00E224AD" w:rsidP="00457079">
      <w:pPr>
        <w:shd w:val="clear" w:color="auto" w:fill="FFFFFF" w:themeFill="background1"/>
        <w:tabs>
          <w:tab w:val="left" w:pos="426"/>
        </w:tabs>
        <w:contextualSpacing/>
        <w:rPr>
          <w:rFonts w:ascii="Times New Roman" w:hAnsi="Times New Roman" w:cs="Times New Roman"/>
          <w:sz w:val="28"/>
          <w:szCs w:val="28"/>
        </w:rPr>
      </w:pPr>
      <w:r w:rsidRPr="0000586F">
        <w:rPr>
          <w:rFonts w:ascii="Times New Roman" w:hAnsi="Times New Roman" w:cs="Times New Roman"/>
          <w:sz w:val="28"/>
          <w:szCs w:val="28"/>
        </w:rPr>
        <w:t>1.</w:t>
      </w:r>
      <w:r w:rsidR="008B4857">
        <w:rPr>
          <w:rFonts w:ascii="Times New Roman" w:hAnsi="Times New Roman" w:cs="Times New Roman"/>
          <w:sz w:val="28"/>
          <w:szCs w:val="28"/>
        </w:rPr>
        <w:t xml:space="preserve"> </w:t>
      </w:r>
      <w:r w:rsidR="00027560" w:rsidRPr="0000586F">
        <w:rPr>
          <w:rFonts w:ascii="Times New Roman" w:hAnsi="Times New Roman" w:cs="Times New Roman"/>
          <w:sz w:val="28"/>
          <w:szCs w:val="28"/>
        </w:rPr>
        <w:t>Рост частных инвестиций в основной капитал.</w:t>
      </w:r>
    </w:p>
    <w:p w:rsidR="00E224AD" w:rsidRPr="00457079" w:rsidRDefault="00027560" w:rsidP="00457079">
      <w:pPr>
        <w:shd w:val="clear" w:color="auto" w:fill="FFFFFF" w:themeFill="background1"/>
        <w:tabs>
          <w:tab w:val="left" w:pos="426"/>
        </w:tabs>
        <w:contextualSpacing/>
        <w:rPr>
          <w:rFonts w:ascii="Times New Roman" w:hAnsi="Times New Roman" w:cs="Times New Roman"/>
          <w:sz w:val="28"/>
          <w:szCs w:val="28"/>
        </w:rPr>
      </w:pPr>
      <w:r w:rsidRPr="0000586F">
        <w:rPr>
          <w:rFonts w:ascii="Times New Roman" w:hAnsi="Times New Roman" w:cs="Times New Roman"/>
          <w:sz w:val="28"/>
          <w:szCs w:val="28"/>
        </w:rPr>
        <w:t>Индикатор 1.</w:t>
      </w:r>
      <w:r w:rsidR="00E224AD" w:rsidRPr="0000586F">
        <w:rPr>
          <w:rFonts w:ascii="Times New Roman" w:hAnsi="Times New Roman" w:cs="Times New Roman"/>
          <w:sz w:val="28"/>
          <w:szCs w:val="28"/>
        </w:rPr>
        <w:t>Объем частных инвестиций в основной капитал:</w:t>
      </w:r>
    </w:p>
    <w:p w:rsidR="00E224AD" w:rsidRPr="00457079" w:rsidRDefault="00E224AD" w:rsidP="00457079">
      <w:pPr>
        <w:pStyle w:val="a3"/>
        <w:shd w:val="clear" w:color="auto" w:fill="FFFFFF" w:themeFill="background1"/>
        <w:ind w:left="0"/>
        <w:rPr>
          <w:rFonts w:ascii="Times New Roman" w:hAnsi="Times New Roman" w:cs="Times New Roman"/>
          <w:sz w:val="28"/>
          <w:szCs w:val="28"/>
        </w:rPr>
      </w:pPr>
      <w:r w:rsidRPr="00457079">
        <w:rPr>
          <w:rFonts w:ascii="Times New Roman" w:hAnsi="Times New Roman" w:cs="Times New Roman"/>
          <w:sz w:val="28"/>
          <w:szCs w:val="28"/>
        </w:rPr>
        <w:t xml:space="preserve">2021 </w:t>
      </w:r>
      <w:r w:rsidR="007872E8">
        <w:rPr>
          <w:rFonts w:ascii="Times New Roman" w:hAnsi="Times New Roman" w:cs="Times New Roman"/>
          <w:sz w:val="28"/>
          <w:szCs w:val="28"/>
        </w:rPr>
        <w:t xml:space="preserve">год – </w:t>
      </w:r>
      <w:r w:rsidR="00362FA0">
        <w:rPr>
          <w:rFonts w:ascii="Times New Roman" w:hAnsi="Times New Roman" w:cs="Times New Roman"/>
          <w:sz w:val="28"/>
          <w:szCs w:val="28"/>
        </w:rPr>
        <w:t>5 000,0</w:t>
      </w:r>
      <w:r w:rsidR="007872E8">
        <w:rPr>
          <w:rFonts w:ascii="Times New Roman" w:hAnsi="Times New Roman" w:cs="Times New Roman"/>
          <w:sz w:val="28"/>
          <w:szCs w:val="28"/>
        </w:rPr>
        <w:t xml:space="preserve"> </w:t>
      </w:r>
      <w:proofErr w:type="gramStart"/>
      <w:r w:rsidR="007872E8">
        <w:rPr>
          <w:rFonts w:ascii="Times New Roman" w:hAnsi="Times New Roman" w:cs="Times New Roman"/>
          <w:sz w:val="28"/>
          <w:szCs w:val="28"/>
        </w:rPr>
        <w:t>млн</w:t>
      </w:r>
      <w:proofErr w:type="gramEnd"/>
      <w:r w:rsidRPr="00457079">
        <w:rPr>
          <w:rFonts w:ascii="Times New Roman" w:hAnsi="Times New Roman" w:cs="Times New Roman"/>
          <w:sz w:val="28"/>
          <w:szCs w:val="28"/>
        </w:rPr>
        <w:t xml:space="preserve"> рублей; </w:t>
      </w:r>
    </w:p>
    <w:p w:rsidR="00E224AD" w:rsidRPr="00457079" w:rsidRDefault="007872E8" w:rsidP="00457079">
      <w:pPr>
        <w:pStyle w:val="a3"/>
        <w:shd w:val="clear" w:color="auto" w:fill="FFFFFF" w:themeFill="background1"/>
        <w:ind w:left="0"/>
        <w:rPr>
          <w:rFonts w:ascii="Times New Roman" w:hAnsi="Times New Roman" w:cs="Times New Roman"/>
          <w:sz w:val="28"/>
          <w:szCs w:val="28"/>
        </w:rPr>
      </w:pPr>
      <w:r>
        <w:rPr>
          <w:rFonts w:ascii="Times New Roman" w:hAnsi="Times New Roman" w:cs="Times New Roman"/>
          <w:sz w:val="28"/>
          <w:szCs w:val="28"/>
        </w:rPr>
        <w:t>2024 год – 7</w:t>
      </w:r>
      <w:r w:rsidR="00B5785E">
        <w:rPr>
          <w:rFonts w:ascii="Times New Roman" w:hAnsi="Times New Roman" w:cs="Times New Roman"/>
          <w:sz w:val="28"/>
          <w:szCs w:val="28"/>
        </w:rPr>
        <w:t> </w:t>
      </w:r>
      <w:r>
        <w:rPr>
          <w:rFonts w:ascii="Times New Roman" w:hAnsi="Times New Roman" w:cs="Times New Roman"/>
          <w:sz w:val="28"/>
          <w:szCs w:val="28"/>
        </w:rPr>
        <w:t xml:space="preserve">024,39 </w:t>
      </w:r>
      <w:proofErr w:type="gramStart"/>
      <w:r>
        <w:rPr>
          <w:rFonts w:ascii="Times New Roman" w:hAnsi="Times New Roman" w:cs="Times New Roman"/>
          <w:sz w:val="28"/>
          <w:szCs w:val="28"/>
        </w:rPr>
        <w:t>млн</w:t>
      </w:r>
      <w:proofErr w:type="gramEnd"/>
      <w:r w:rsidR="00E224AD" w:rsidRPr="00457079">
        <w:rPr>
          <w:rFonts w:ascii="Times New Roman" w:hAnsi="Times New Roman" w:cs="Times New Roman"/>
          <w:sz w:val="28"/>
          <w:szCs w:val="28"/>
        </w:rPr>
        <w:t xml:space="preserve"> рублей;</w:t>
      </w:r>
    </w:p>
    <w:p w:rsidR="00E224AD" w:rsidRPr="00457079" w:rsidRDefault="007872E8" w:rsidP="00457079">
      <w:pPr>
        <w:pStyle w:val="a3"/>
        <w:shd w:val="clear" w:color="auto" w:fill="FFFFFF" w:themeFill="background1"/>
        <w:ind w:left="0"/>
        <w:rPr>
          <w:rFonts w:ascii="Times New Roman" w:hAnsi="Times New Roman" w:cs="Times New Roman"/>
          <w:sz w:val="28"/>
          <w:szCs w:val="28"/>
        </w:rPr>
      </w:pPr>
      <w:r>
        <w:rPr>
          <w:rFonts w:ascii="Times New Roman" w:hAnsi="Times New Roman" w:cs="Times New Roman"/>
          <w:sz w:val="28"/>
          <w:szCs w:val="28"/>
        </w:rPr>
        <w:t>2030 год – 11</w:t>
      </w:r>
      <w:r w:rsidR="00B5785E">
        <w:rPr>
          <w:rFonts w:ascii="Times New Roman" w:hAnsi="Times New Roman" w:cs="Times New Roman"/>
          <w:sz w:val="28"/>
          <w:szCs w:val="28"/>
        </w:rPr>
        <w:t> </w:t>
      </w:r>
      <w:r>
        <w:rPr>
          <w:rFonts w:ascii="Times New Roman" w:hAnsi="Times New Roman" w:cs="Times New Roman"/>
          <w:sz w:val="28"/>
          <w:szCs w:val="28"/>
        </w:rPr>
        <w:t xml:space="preserve">827,23 </w:t>
      </w:r>
      <w:proofErr w:type="gramStart"/>
      <w:r>
        <w:rPr>
          <w:rFonts w:ascii="Times New Roman" w:hAnsi="Times New Roman" w:cs="Times New Roman"/>
          <w:sz w:val="28"/>
          <w:szCs w:val="28"/>
        </w:rPr>
        <w:t>млн</w:t>
      </w:r>
      <w:proofErr w:type="gramEnd"/>
      <w:r w:rsidR="00E224AD" w:rsidRPr="00457079">
        <w:rPr>
          <w:rFonts w:ascii="Times New Roman" w:hAnsi="Times New Roman" w:cs="Times New Roman"/>
          <w:sz w:val="28"/>
          <w:szCs w:val="28"/>
        </w:rPr>
        <w:t xml:space="preserve"> рублей.</w:t>
      </w:r>
    </w:p>
    <w:p w:rsidR="00036F3F" w:rsidRPr="00457079" w:rsidRDefault="00E224AD" w:rsidP="00457079">
      <w:pPr>
        <w:pStyle w:val="a3"/>
        <w:tabs>
          <w:tab w:val="left" w:pos="426"/>
        </w:tabs>
        <w:ind w:left="0"/>
        <w:rPr>
          <w:rFonts w:ascii="Times New Roman" w:hAnsi="Times New Roman" w:cs="Times New Roman"/>
          <w:sz w:val="28"/>
          <w:szCs w:val="28"/>
        </w:rPr>
      </w:pPr>
      <w:r w:rsidRPr="00457079">
        <w:rPr>
          <w:rFonts w:ascii="Times New Roman" w:hAnsi="Times New Roman" w:cs="Times New Roman"/>
          <w:sz w:val="28"/>
          <w:szCs w:val="28"/>
        </w:rPr>
        <w:lastRenderedPageBreak/>
        <w:t>2.</w:t>
      </w:r>
      <w:r w:rsidR="008B4857">
        <w:rPr>
          <w:rFonts w:ascii="Times New Roman" w:hAnsi="Times New Roman" w:cs="Times New Roman"/>
          <w:sz w:val="28"/>
          <w:szCs w:val="28"/>
        </w:rPr>
        <w:t xml:space="preserve"> </w:t>
      </w:r>
      <w:r w:rsidRPr="00457079">
        <w:rPr>
          <w:rFonts w:ascii="Times New Roman" w:hAnsi="Times New Roman" w:cs="Times New Roman"/>
          <w:sz w:val="28"/>
          <w:szCs w:val="28"/>
        </w:rPr>
        <w:t>Увеличение объема отгруженной инновационной продукции (товаров, работ, услуг)</w:t>
      </w:r>
      <w:r w:rsidR="00036F3F" w:rsidRPr="00457079">
        <w:rPr>
          <w:rFonts w:ascii="Times New Roman" w:hAnsi="Times New Roman" w:cs="Times New Roman"/>
          <w:sz w:val="28"/>
          <w:szCs w:val="28"/>
        </w:rPr>
        <w:t>.</w:t>
      </w:r>
    </w:p>
    <w:p w:rsidR="00E224AD" w:rsidRPr="00457079" w:rsidRDefault="00036F3F" w:rsidP="00457079">
      <w:pPr>
        <w:pStyle w:val="a3"/>
        <w:tabs>
          <w:tab w:val="left" w:pos="426"/>
        </w:tabs>
        <w:ind w:left="0"/>
        <w:rPr>
          <w:rFonts w:ascii="Times New Roman" w:hAnsi="Times New Roman" w:cs="Times New Roman"/>
          <w:sz w:val="28"/>
          <w:szCs w:val="28"/>
        </w:rPr>
      </w:pPr>
      <w:r w:rsidRPr="00457079">
        <w:rPr>
          <w:rFonts w:ascii="Times New Roman" w:hAnsi="Times New Roman" w:cs="Times New Roman"/>
          <w:sz w:val="28"/>
          <w:szCs w:val="28"/>
        </w:rPr>
        <w:t>Индикатор 2.Объем отгруженной инновационной продукции</w:t>
      </w:r>
      <w:r w:rsidR="00E224AD" w:rsidRPr="00457079">
        <w:rPr>
          <w:rFonts w:ascii="Times New Roman" w:hAnsi="Times New Roman" w:cs="Times New Roman"/>
          <w:sz w:val="28"/>
          <w:szCs w:val="28"/>
        </w:rPr>
        <w:t>:</w:t>
      </w:r>
    </w:p>
    <w:p w:rsidR="00E224AD" w:rsidRPr="00457079" w:rsidRDefault="00E224AD" w:rsidP="00457079">
      <w:pPr>
        <w:tabs>
          <w:tab w:val="left" w:pos="426"/>
        </w:tabs>
        <w:contextualSpacing/>
        <w:rPr>
          <w:rFonts w:ascii="Times New Roman" w:hAnsi="Times New Roman" w:cs="Times New Roman"/>
          <w:sz w:val="28"/>
          <w:szCs w:val="28"/>
        </w:rPr>
      </w:pPr>
      <w:r w:rsidRPr="00457079">
        <w:rPr>
          <w:rFonts w:ascii="Times New Roman" w:hAnsi="Times New Roman" w:cs="Times New Roman"/>
          <w:sz w:val="28"/>
          <w:szCs w:val="28"/>
        </w:rPr>
        <w:t>2021 год – нет данных;</w:t>
      </w:r>
    </w:p>
    <w:p w:rsidR="00E224AD" w:rsidRPr="00457079" w:rsidRDefault="002B3BC9" w:rsidP="00457079">
      <w:pPr>
        <w:tabs>
          <w:tab w:val="left" w:pos="426"/>
        </w:tabs>
        <w:contextualSpacing/>
        <w:rPr>
          <w:rFonts w:ascii="Times New Roman" w:hAnsi="Times New Roman" w:cs="Times New Roman"/>
          <w:sz w:val="28"/>
          <w:szCs w:val="28"/>
        </w:rPr>
      </w:pPr>
      <w:r>
        <w:rPr>
          <w:rFonts w:ascii="Times New Roman" w:hAnsi="Times New Roman" w:cs="Times New Roman"/>
          <w:sz w:val="28"/>
          <w:szCs w:val="28"/>
        </w:rPr>
        <w:t>2024 год – 26,0</w:t>
      </w:r>
      <w:r w:rsidR="00B44E6C">
        <w:rPr>
          <w:rFonts w:ascii="Times New Roman" w:hAnsi="Times New Roman" w:cs="Times New Roman"/>
          <w:sz w:val="28"/>
          <w:szCs w:val="28"/>
        </w:rPr>
        <w:t xml:space="preserve"> </w:t>
      </w:r>
      <w:proofErr w:type="gramStart"/>
      <w:r w:rsidR="00B44E6C">
        <w:rPr>
          <w:rFonts w:ascii="Times New Roman" w:hAnsi="Times New Roman" w:cs="Times New Roman"/>
          <w:sz w:val="28"/>
          <w:szCs w:val="28"/>
        </w:rPr>
        <w:t>млрд</w:t>
      </w:r>
      <w:proofErr w:type="gramEnd"/>
      <w:r w:rsidR="00E224AD" w:rsidRPr="00457079">
        <w:rPr>
          <w:rFonts w:ascii="Times New Roman" w:hAnsi="Times New Roman" w:cs="Times New Roman"/>
          <w:sz w:val="28"/>
          <w:szCs w:val="28"/>
        </w:rPr>
        <w:t xml:space="preserve"> рублей; </w:t>
      </w:r>
    </w:p>
    <w:p w:rsidR="00E224AD" w:rsidRPr="00457079" w:rsidRDefault="002B3BC9" w:rsidP="00457079">
      <w:pPr>
        <w:shd w:val="clear" w:color="auto" w:fill="FFFFFF" w:themeFill="background1"/>
        <w:tabs>
          <w:tab w:val="left" w:pos="426"/>
        </w:tabs>
        <w:contextualSpacing/>
        <w:rPr>
          <w:rFonts w:ascii="Times New Roman" w:hAnsi="Times New Roman" w:cs="Times New Roman"/>
          <w:sz w:val="28"/>
          <w:szCs w:val="28"/>
        </w:rPr>
      </w:pPr>
      <w:r>
        <w:rPr>
          <w:rFonts w:ascii="Times New Roman" w:hAnsi="Times New Roman" w:cs="Times New Roman"/>
          <w:sz w:val="28"/>
          <w:szCs w:val="28"/>
        </w:rPr>
        <w:t>2030 год – 32,5</w:t>
      </w:r>
      <w:r w:rsidR="00B44E6C">
        <w:rPr>
          <w:rFonts w:ascii="Times New Roman" w:hAnsi="Times New Roman" w:cs="Times New Roman"/>
          <w:sz w:val="28"/>
          <w:szCs w:val="28"/>
        </w:rPr>
        <w:t xml:space="preserve"> </w:t>
      </w:r>
      <w:proofErr w:type="gramStart"/>
      <w:r w:rsidR="00B44E6C">
        <w:rPr>
          <w:rFonts w:ascii="Times New Roman" w:hAnsi="Times New Roman" w:cs="Times New Roman"/>
          <w:sz w:val="28"/>
          <w:szCs w:val="28"/>
        </w:rPr>
        <w:t>млрд</w:t>
      </w:r>
      <w:proofErr w:type="gramEnd"/>
      <w:r w:rsidR="00E224AD" w:rsidRPr="00457079">
        <w:rPr>
          <w:rFonts w:ascii="Times New Roman" w:hAnsi="Times New Roman" w:cs="Times New Roman"/>
          <w:sz w:val="28"/>
          <w:szCs w:val="28"/>
        </w:rPr>
        <w:t xml:space="preserve"> рублей. </w:t>
      </w:r>
    </w:p>
    <w:p w:rsidR="00E224AD" w:rsidRPr="00457079" w:rsidRDefault="00E224AD" w:rsidP="00457079">
      <w:pPr>
        <w:tabs>
          <w:tab w:val="left" w:pos="426"/>
        </w:tabs>
        <w:contextualSpacing/>
        <w:rPr>
          <w:rFonts w:ascii="Times New Roman" w:hAnsi="Times New Roman" w:cs="Times New Roman"/>
          <w:sz w:val="28"/>
          <w:szCs w:val="28"/>
        </w:rPr>
      </w:pPr>
      <w:r w:rsidRPr="00457079">
        <w:rPr>
          <w:rFonts w:ascii="Times New Roman" w:hAnsi="Times New Roman" w:cs="Times New Roman"/>
          <w:sz w:val="28"/>
          <w:szCs w:val="28"/>
        </w:rPr>
        <w:t>3.</w:t>
      </w:r>
      <w:r w:rsidR="008B4857">
        <w:rPr>
          <w:rFonts w:ascii="Times New Roman" w:hAnsi="Times New Roman" w:cs="Times New Roman"/>
          <w:sz w:val="28"/>
          <w:szCs w:val="28"/>
        </w:rPr>
        <w:t xml:space="preserve"> </w:t>
      </w:r>
      <w:r w:rsidRPr="00457079">
        <w:rPr>
          <w:rFonts w:ascii="Times New Roman" w:hAnsi="Times New Roman" w:cs="Times New Roman"/>
          <w:sz w:val="28"/>
          <w:szCs w:val="28"/>
        </w:rPr>
        <w:t>Увеличение совокупного объ</w:t>
      </w:r>
      <w:r w:rsidR="00036F3F" w:rsidRPr="00457079">
        <w:rPr>
          <w:rFonts w:ascii="Times New Roman" w:hAnsi="Times New Roman" w:cs="Times New Roman"/>
          <w:sz w:val="28"/>
          <w:szCs w:val="28"/>
        </w:rPr>
        <w:t>ема экспорта товарной продукции.</w:t>
      </w:r>
    </w:p>
    <w:p w:rsidR="00036F3F" w:rsidRPr="004168E1" w:rsidRDefault="00036F3F" w:rsidP="00457079">
      <w:pPr>
        <w:tabs>
          <w:tab w:val="left" w:pos="426"/>
        </w:tabs>
        <w:contextualSpacing/>
        <w:rPr>
          <w:rFonts w:ascii="Times New Roman" w:hAnsi="Times New Roman" w:cs="Times New Roman"/>
          <w:sz w:val="28"/>
          <w:szCs w:val="28"/>
        </w:rPr>
      </w:pPr>
      <w:r w:rsidRPr="00457079">
        <w:rPr>
          <w:rFonts w:ascii="Times New Roman" w:hAnsi="Times New Roman" w:cs="Times New Roman"/>
          <w:sz w:val="28"/>
          <w:szCs w:val="28"/>
        </w:rPr>
        <w:t xml:space="preserve">Индикатор 3. </w:t>
      </w:r>
      <w:r w:rsidRPr="004168E1">
        <w:rPr>
          <w:rFonts w:ascii="Times New Roman" w:hAnsi="Times New Roman" w:cs="Times New Roman"/>
          <w:sz w:val="28"/>
          <w:szCs w:val="28"/>
        </w:rPr>
        <w:t xml:space="preserve">Совокупный объем </w:t>
      </w:r>
      <w:r w:rsidR="00FE4B8D" w:rsidRPr="004168E1">
        <w:rPr>
          <w:rFonts w:ascii="Times New Roman" w:hAnsi="Times New Roman" w:cs="Times New Roman"/>
          <w:sz w:val="28"/>
          <w:szCs w:val="28"/>
        </w:rPr>
        <w:t>экспорта товарной продукции:</w:t>
      </w:r>
    </w:p>
    <w:p w:rsidR="00E224AD" w:rsidRPr="004168E1" w:rsidRDefault="00E224AD" w:rsidP="00457079">
      <w:pPr>
        <w:tabs>
          <w:tab w:val="left" w:pos="426"/>
        </w:tabs>
        <w:contextualSpacing/>
        <w:rPr>
          <w:rFonts w:ascii="Times New Roman" w:hAnsi="Times New Roman" w:cs="Times New Roman"/>
          <w:sz w:val="28"/>
          <w:szCs w:val="28"/>
        </w:rPr>
      </w:pPr>
      <w:r w:rsidRPr="004168E1">
        <w:rPr>
          <w:rFonts w:ascii="Times New Roman" w:hAnsi="Times New Roman" w:cs="Times New Roman"/>
          <w:sz w:val="28"/>
          <w:szCs w:val="28"/>
        </w:rPr>
        <w:t>2021 год – нет данных;</w:t>
      </w:r>
    </w:p>
    <w:p w:rsidR="00E224AD" w:rsidRPr="004168E1" w:rsidRDefault="00E224AD" w:rsidP="00457079">
      <w:pPr>
        <w:tabs>
          <w:tab w:val="left" w:pos="426"/>
        </w:tabs>
        <w:contextualSpacing/>
        <w:rPr>
          <w:rFonts w:ascii="Times New Roman" w:hAnsi="Times New Roman" w:cs="Times New Roman"/>
          <w:sz w:val="28"/>
          <w:szCs w:val="28"/>
        </w:rPr>
      </w:pPr>
      <w:r w:rsidRPr="004168E1">
        <w:rPr>
          <w:rFonts w:ascii="Times New Roman" w:hAnsi="Times New Roman" w:cs="Times New Roman"/>
          <w:sz w:val="28"/>
          <w:szCs w:val="28"/>
        </w:rPr>
        <w:t>2024 год – 13,0</w:t>
      </w:r>
      <w:r w:rsidR="00FC32DE" w:rsidRPr="004168E1">
        <w:rPr>
          <w:rFonts w:ascii="Times New Roman" w:eastAsia="Times New Roman" w:hAnsi="Times New Roman" w:cs="Times New Roman"/>
          <w:sz w:val="28"/>
          <w:szCs w:val="28"/>
          <w:lang w:eastAsia="ru-RU"/>
        </w:rPr>
        <w:t xml:space="preserve"> процент</w:t>
      </w:r>
      <w:r w:rsidR="004F75E5" w:rsidRPr="004168E1">
        <w:rPr>
          <w:rFonts w:ascii="Times New Roman" w:eastAsia="Times New Roman" w:hAnsi="Times New Roman" w:cs="Times New Roman"/>
          <w:sz w:val="28"/>
          <w:szCs w:val="28"/>
          <w:lang w:eastAsia="ru-RU"/>
        </w:rPr>
        <w:t>ов</w:t>
      </w:r>
      <w:r w:rsidRPr="004168E1">
        <w:rPr>
          <w:rFonts w:ascii="Times New Roman" w:hAnsi="Times New Roman" w:cs="Times New Roman"/>
          <w:sz w:val="28"/>
          <w:szCs w:val="28"/>
        </w:rPr>
        <w:t>;</w:t>
      </w:r>
    </w:p>
    <w:p w:rsidR="00E224AD" w:rsidRPr="004168E1" w:rsidRDefault="00E224AD" w:rsidP="00457079">
      <w:pPr>
        <w:tabs>
          <w:tab w:val="left" w:pos="426"/>
        </w:tabs>
        <w:contextualSpacing/>
        <w:rPr>
          <w:rFonts w:ascii="Times New Roman" w:hAnsi="Times New Roman" w:cs="Times New Roman"/>
          <w:sz w:val="28"/>
          <w:szCs w:val="28"/>
        </w:rPr>
      </w:pPr>
      <w:r w:rsidRPr="004168E1">
        <w:rPr>
          <w:rFonts w:ascii="Times New Roman" w:hAnsi="Times New Roman" w:cs="Times New Roman"/>
          <w:sz w:val="28"/>
          <w:szCs w:val="28"/>
        </w:rPr>
        <w:t>2030 год – 16,0</w:t>
      </w:r>
      <w:r w:rsidR="00FC32DE" w:rsidRPr="004168E1">
        <w:rPr>
          <w:rFonts w:ascii="Times New Roman" w:eastAsia="Times New Roman" w:hAnsi="Times New Roman" w:cs="Times New Roman"/>
          <w:sz w:val="28"/>
          <w:szCs w:val="28"/>
          <w:lang w:eastAsia="ru-RU"/>
        </w:rPr>
        <w:t xml:space="preserve"> процент</w:t>
      </w:r>
      <w:r w:rsidR="004F75E5" w:rsidRPr="004168E1">
        <w:rPr>
          <w:rFonts w:ascii="Times New Roman" w:eastAsia="Times New Roman" w:hAnsi="Times New Roman" w:cs="Times New Roman"/>
          <w:sz w:val="28"/>
          <w:szCs w:val="28"/>
          <w:lang w:eastAsia="ru-RU"/>
        </w:rPr>
        <w:t>ов</w:t>
      </w:r>
      <w:r w:rsidRPr="004168E1">
        <w:rPr>
          <w:rFonts w:ascii="Times New Roman" w:hAnsi="Times New Roman" w:cs="Times New Roman"/>
          <w:sz w:val="28"/>
          <w:szCs w:val="28"/>
        </w:rPr>
        <w:t>.</w:t>
      </w:r>
    </w:p>
    <w:p w:rsidR="00E224AD" w:rsidRPr="00457079" w:rsidRDefault="005D6711" w:rsidP="00457079">
      <w:pPr>
        <w:shd w:val="clear" w:color="auto" w:fill="FFFFFF" w:themeFill="background1"/>
        <w:contextualSpacing/>
        <w:rPr>
          <w:rFonts w:ascii="Times New Roman" w:hAnsi="Times New Roman" w:cs="Times New Roman"/>
          <w:sz w:val="28"/>
          <w:szCs w:val="28"/>
        </w:rPr>
      </w:pPr>
      <w:r w:rsidRPr="004168E1">
        <w:rPr>
          <w:rFonts w:ascii="Times New Roman" w:hAnsi="Times New Roman" w:cs="Times New Roman"/>
          <w:sz w:val="28"/>
          <w:szCs w:val="28"/>
        </w:rPr>
        <w:t>Структурные цели</w:t>
      </w:r>
      <w:r w:rsidR="00E224AD" w:rsidRPr="004168E1">
        <w:rPr>
          <w:rFonts w:ascii="Times New Roman" w:hAnsi="Times New Roman" w:cs="Times New Roman"/>
          <w:sz w:val="28"/>
          <w:szCs w:val="28"/>
        </w:rPr>
        <w:t>:</w:t>
      </w:r>
    </w:p>
    <w:p w:rsidR="005D6711" w:rsidRPr="00457079" w:rsidRDefault="00E224AD" w:rsidP="00457079">
      <w:pPr>
        <w:shd w:val="clear" w:color="auto" w:fill="FFFFFF" w:themeFill="background1"/>
        <w:tabs>
          <w:tab w:val="left" w:pos="426"/>
        </w:tabs>
        <w:contextualSpacing/>
        <w:rPr>
          <w:rFonts w:ascii="Times New Roman" w:hAnsi="Times New Roman" w:cs="Times New Roman"/>
          <w:sz w:val="28"/>
          <w:szCs w:val="28"/>
        </w:rPr>
      </w:pPr>
      <w:r w:rsidRPr="00457079">
        <w:rPr>
          <w:rFonts w:ascii="Times New Roman" w:hAnsi="Times New Roman" w:cs="Times New Roman"/>
          <w:sz w:val="28"/>
          <w:szCs w:val="28"/>
        </w:rPr>
        <w:t>1.</w:t>
      </w:r>
      <w:r w:rsidR="008B4857">
        <w:rPr>
          <w:rFonts w:ascii="Times New Roman" w:hAnsi="Times New Roman" w:cs="Times New Roman"/>
          <w:sz w:val="28"/>
          <w:szCs w:val="28"/>
        </w:rPr>
        <w:t xml:space="preserve"> </w:t>
      </w:r>
      <w:r w:rsidR="005D6711" w:rsidRPr="00457079">
        <w:rPr>
          <w:rFonts w:ascii="Times New Roman" w:hAnsi="Times New Roman" w:cs="Times New Roman"/>
          <w:sz w:val="28"/>
          <w:szCs w:val="28"/>
        </w:rPr>
        <w:t>Рост частных инвестиций в основной капитал.</w:t>
      </w:r>
    </w:p>
    <w:p w:rsidR="00E224AD" w:rsidRPr="00457079" w:rsidRDefault="00F50A23" w:rsidP="00457079">
      <w:pPr>
        <w:shd w:val="clear" w:color="auto" w:fill="FFFFFF" w:themeFill="background1"/>
        <w:tabs>
          <w:tab w:val="left" w:pos="426"/>
        </w:tabs>
        <w:contextualSpacing/>
        <w:rPr>
          <w:rFonts w:ascii="Times New Roman" w:hAnsi="Times New Roman" w:cs="Times New Roman"/>
          <w:sz w:val="28"/>
          <w:szCs w:val="28"/>
        </w:rPr>
      </w:pPr>
      <w:r>
        <w:rPr>
          <w:rFonts w:ascii="Times New Roman" w:hAnsi="Times New Roman" w:cs="Times New Roman"/>
          <w:sz w:val="28"/>
          <w:szCs w:val="28"/>
        </w:rPr>
        <w:t>Индикатор 4</w:t>
      </w:r>
      <w:r w:rsidR="005D6711" w:rsidRPr="00457079">
        <w:rPr>
          <w:rFonts w:ascii="Times New Roman" w:hAnsi="Times New Roman" w:cs="Times New Roman"/>
          <w:sz w:val="28"/>
          <w:szCs w:val="28"/>
        </w:rPr>
        <w:t>.</w:t>
      </w:r>
      <w:r w:rsidR="008B4857">
        <w:rPr>
          <w:rFonts w:ascii="Times New Roman" w:hAnsi="Times New Roman" w:cs="Times New Roman"/>
          <w:sz w:val="28"/>
          <w:szCs w:val="28"/>
        </w:rPr>
        <w:t xml:space="preserve"> </w:t>
      </w:r>
      <w:r w:rsidR="00E224AD" w:rsidRPr="00457079">
        <w:rPr>
          <w:rFonts w:ascii="Times New Roman" w:hAnsi="Times New Roman" w:cs="Times New Roman"/>
          <w:sz w:val="28"/>
          <w:szCs w:val="28"/>
        </w:rPr>
        <w:t>Объем частных инвестиций в основной капитал в расчете на 1 жителя:</w:t>
      </w:r>
    </w:p>
    <w:p w:rsidR="00E224AD" w:rsidRPr="00457079" w:rsidRDefault="00722330" w:rsidP="00457079">
      <w:pPr>
        <w:pStyle w:val="a3"/>
        <w:shd w:val="clear" w:color="auto" w:fill="FFFFFF" w:themeFill="background1"/>
        <w:tabs>
          <w:tab w:val="left" w:pos="426"/>
        </w:tabs>
        <w:ind w:left="0"/>
        <w:rPr>
          <w:rFonts w:ascii="Times New Roman" w:hAnsi="Times New Roman" w:cs="Times New Roman"/>
          <w:sz w:val="28"/>
          <w:szCs w:val="28"/>
        </w:rPr>
      </w:pPr>
      <w:r>
        <w:rPr>
          <w:rFonts w:ascii="Times New Roman" w:hAnsi="Times New Roman" w:cs="Times New Roman"/>
          <w:sz w:val="28"/>
          <w:szCs w:val="28"/>
        </w:rPr>
        <w:t xml:space="preserve">2021 год – 53,578 </w:t>
      </w:r>
      <w:proofErr w:type="gramStart"/>
      <w:r>
        <w:rPr>
          <w:rFonts w:ascii="Times New Roman" w:hAnsi="Times New Roman" w:cs="Times New Roman"/>
          <w:sz w:val="28"/>
          <w:szCs w:val="28"/>
        </w:rPr>
        <w:t>тыс</w:t>
      </w:r>
      <w:proofErr w:type="gramEnd"/>
      <w:r w:rsidR="00E224AD" w:rsidRPr="00457079">
        <w:rPr>
          <w:rFonts w:ascii="Times New Roman" w:hAnsi="Times New Roman" w:cs="Times New Roman"/>
          <w:sz w:val="28"/>
          <w:szCs w:val="28"/>
        </w:rPr>
        <w:t xml:space="preserve"> рублей; </w:t>
      </w:r>
    </w:p>
    <w:p w:rsidR="00E224AD" w:rsidRPr="00457079" w:rsidRDefault="00722330" w:rsidP="00457079">
      <w:pPr>
        <w:pStyle w:val="a3"/>
        <w:shd w:val="clear" w:color="auto" w:fill="FFFFFF" w:themeFill="background1"/>
        <w:tabs>
          <w:tab w:val="left" w:pos="426"/>
        </w:tabs>
        <w:ind w:left="0"/>
        <w:rPr>
          <w:rFonts w:ascii="Times New Roman" w:hAnsi="Times New Roman" w:cs="Times New Roman"/>
          <w:sz w:val="28"/>
          <w:szCs w:val="28"/>
        </w:rPr>
      </w:pPr>
      <w:r>
        <w:rPr>
          <w:rFonts w:ascii="Times New Roman" w:hAnsi="Times New Roman" w:cs="Times New Roman"/>
          <w:sz w:val="28"/>
          <w:szCs w:val="28"/>
        </w:rPr>
        <w:t xml:space="preserve">2024 год – 67,531 </w:t>
      </w:r>
      <w:proofErr w:type="gramStart"/>
      <w:r>
        <w:rPr>
          <w:rFonts w:ascii="Times New Roman" w:hAnsi="Times New Roman" w:cs="Times New Roman"/>
          <w:sz w:val="28"/>
          <w:szCs w:val="28"/>
        </w:rPr>
        <w:t>тыс</w:t>
      </w:r>
      <w:proofErr w:type="gramEnd"/>
      <w:r w:rsidR="00E224AD" w:rsidRPr="00457079">
        <w:rPr>
          <w:rFonts w:ascii="Times New Roman" w:hAnsi="Times New Roman" w:cs="Times New Roman"/>
          <w:sz w:val="28"/>
          <w:szCs w:val="28"/>
        </w:rPr>
        <w:t xml:space="preserve"> рублей; </w:t>
      </w:r>
    </w:p>
    <w:p w:rsidR="00E224AD" w:rsidRPr="00457079" w:rsidRDefault="00722330" w:rsidP="00457079">
      <w:pPr>
        <w:pStyle w:val="a3"/>
        <w:shd w:val="clear" w:color="auto" w:fill="FFFFFF" w:themeFill="background1"/>
        <w:tabs>
          <w:tab w:val="left" w:pos="426"/>
        </w:tabs>
        <w:ind w:left="0"/>
        <w:rPr>
          <w:rFonts w:ascii="Times New Roman" w:hAnsi="Times New Roman" w:cs="Times New Roman"/>
          <w:sz w:val="28"/>
          <w:szCs w:val="28"/>
        </w:rPr>
      </w:pPr>
      <w:r>
        <w:rPr>
          <w:rFonts w:ascii="Times New Roman" w:hAnsi="Times New Roman" w:cs="Times New Roman"/>
          <w:sz w:val="28"/>
          <w:szCs w:val="28"/>
        </w:rPr>
        <w:t xml:space="preserve">2030 год – 88,201 </w:t>
      </w:r>
      <w:proofErr w:type="gramStart"/>
      <w:r>
        <w:rPr>
          <w:rFonts w:ascii="Times New Roman" w:hAnsi="Times New Roman" w:cs="Times New Roman"/>
          <w:sz w:val="28"/>
          <w:szCs w:val="28"/>
        </w:rPr>
        <w:t>тыс</w:t>
      </w:r>
      <w:proofErr w:type="gramEnd"/>
      <w:r w:rsidR="00E224AD" w:rsidRPr="00457079">
        <w:rPr>
          <w:rFonts w:ascii="Times New Roman" w:hAnsi="Times New Roman" w:cs="Times New Roman"/>
          <w:sz w:val="28"/>
          <w:szCs w:val="28"/>
        </w:rPr>
        <w:t xml:space="preserve"> рублей.</w:t>
      </w:r>
    </w:p>
    <w:p w:rsidR="00E224AD" w:rsidRPr="00457079" w:rsidRDefault="00E224AD" w:rsidP="00457079">
      <w:pPr>
        <w:tabs>
          <w:tab w:val="left" w:pos="1276"/>
        </w:tabs>
        <w:contextualSpacing/>
        <w:rPr>
          <w:rFonts w:ascii="Times New Roman" w:hAnsi="Times New Roman" w:cs="Times New Roman"/>
          <w:sz w:val="28"/>
          <w:szCs w:val="28"/>
        </w:rPr>
      </w:pPr>
      <w:r w:rsidRPr="00457079">
        <w:rPr>
          <w:rFonts w:ascii="Times New Roman" w:hAnsi="Times New Roman" w:cs="Times New Roman"/>
          <w:sz w:val="28"/>
          <w:szCs w:val="28"/>
        </w:rPr>
        <w:t>Пр</w:t>
      </w:r>
      <w:r w:rsidR="00AB1B36" w:rsidRPr="00457079">
        <w:rPr>
          <w:rFonts w:ascii="Times New Roman" w:hAnsi="Times New Roman" w:cs="Times New Roman"/>
          <w:sz w:val="28"/>
          <w:szCs w:val="28"/>
        </w:rPr>
        <w:t>иоритетные задачи и мероприятия.</w:t>
      </w:r>
    </w:p>
    <w:p w:rsidR="00E224AD" w:rsidRPr="00457079" w:rsidRDefault="00AB1B36" w:rsidP="00457079">
      <w:pPr>
        <w:tabs>
          <w:tab w:val="left" w:pos="284"/>
        </w:tabs>
        <w:contextualSpacing/>
        <w:rPr>
          <w:rFonts w:ascii="Times New Roman" w:hAnsi="Times New Roman" w:cs="Times New Roman"/>
          <w:sz w:val="28"/>
          <w:szCs w:val="28"/>
        </w:rPr>
      </w:pPr>
      <w:r w:rsidRPr="00457079">
        <w:rPr>
          <w:rFonts w:ascii="Times New Roman" w:hAnsi="Times New Roman" w:cs="Times New Roman"/>
          <w:sz w:val="28"/>
          <w:szCs w:val="28"/>
        </w:rPr>
        <w:t xml:space="preserve">Задача </w:t>
      </w:r>
      <w:r w:rsidR="00E224AD" w:rsidRPr="00457079">
        <w:rPr>
          <w:rFonts w:ascii="Times New Roman" w:hAnsi="Times New Roman" w:cs="Times New Roman"/>
          <w:sz w:val="28"/>
          <w:szCs w:val="28"/>
        </w:rPr>
        <w:t>1.</w:t>
      </w:r>
      <w:r w:rsidR="008B4857">
        <w:rPr>
          <w:rFonts w:ascii="Times New Roman" w:hAnsi="Times New Roman" w:cs="Times New Roman"/>
          <w:sz w:val="28"/>
          <w:szCs w:val="28"/>
        </w:rPr>
        <w:t xml:space="preserve"> </w:t>
      </w:r>
      <w:r w:rsidR="00E224AD" w:rsidRPr="00457079">
        <w:rPr>
          <w:rFonts w:ascii="Times New Roman" w:hAnsi="Times New Roman" w:cs="Times New Roman"/>
          <w:sz w:val="28"/>
          <w:szCs w:val="28"/>
        </w:rPr>
        <w:t>Расширени</w:t>
      </w:r>
      <w:r w:rsidRPr="00457079">
        <w:rPr>
          <w:rFonts w:ascii="Times New Roman" w:hAnsi="Times New Roman" w:cs="Times New Roman"/>
          <w:sz w:val="28"/>
          <w:szCs w:val="28"/>
        </w:rPr>
        <w:t>е доступа к финансовым ресурсам.</w:t>
      </w:r>
    </w:p>
    <w:p w:rsidR="00E224AD" w:rsidRPr="00457079" w:rsidRDefault="00AB1B36" w:rsidP="00457079">
      <w:pPr>
        <w:contextualSpacing/>
        <w:rPr>
          <w:rFonts w:ascii="Times New Roman" w:hAnsi="Times New Roman" w:cs="Times New Roman"/>
          <w:sz w:val="28"/>
          <w:szCs w:val="28"/>
        </w:rPr>
      </w:pPr>
      <w:r w:rsidRPr="00457079">
        <w:rPr>
          <w:rFonts w:ascii="Times New Roman" w:hAnsi="Times New Roman" w:cs="Times New Roman"/>
          <w:sz w:val="28"/>
          <w:szCs w:val="28"/>
        </w:rPr>
        <w:t>Мероприятие 1.1. С</w:t>
      </w:r>
      <w:r w:rsidR="00E224AD" w:rsidRPr="00457079">
        <w:rPr>
          <w:rFonts w:ascii="Times New Roman" w:hAnsi="Times New Roman" w:cs="Times New Roman"/>
          <w:sz w:val="28"/>
          <w:szCs w:val="28"/>
        </w:rPr>
        <w:t>одействие в привлечении финансирования для организаций района из внешних источников, включая государственные программы Российской Федерации, институтов развития, кредитно-финансовых организаций путем консультирования о возможных источниках, помощи в подго</w:t>
      </w:r>
      <w:r w:rsidRPr="00457079">
        <w:rPr>
          <w:rFonts w:ascii="Times New Roman" w:hAnsi="Times New Roman" w:cs="Times New Roman"/>
          <w:sz w:val="28"/>
          <w:szCs w:val="28"/>
        </w:rPr>
        <w:t>товке заявок и т</w:t>
      </w:r>
      <w:r w:rsidR="00A863DB">
        <w:rPr>
          <w:rFonts w:ascii="Times New Roman" w:hAnsi="Times New Roman" w:cs="Times New Roman"/>
          <w:sz w:val="28"/>
          <w:szCs w:val="28"/>
        </w:rPr>
        <w:t xml:space="preserve">ак </w:t>
      </w:r>
      <w:r w:rsidRPr="00457079">
        <w:rPr>
          <w:rFonts w:ascii="Times New Roman" w:hAnsi="Times New Roman" w:cs="Times New Roman"/>
          <w:sz w:val="28"/>
          <w:szCs w:val="28"/>
        </w:rPr>
        <w:t>д</w:t>
      </w:r>
      <w:r w:rsidR="00A863DB">
        <w:rPr>
          <w:rFonts w:ascii="Times New Roman" w:hAnsi="Times New Roman" w:cs="Times New Roman"/>
          <w:sz w:val="28"/>
          <w:szCs w:val="28"/>
        </w:rPr>
        <w:t>алее</w:t>
      </w:r>
      <w:r w:rsidRPr="00457079">
        <w:rPr>
          <w:rFonts w:ascii="Times New Roman" w:hAnsi="Times New Roman" w:cs="Times New Roman"/>
          <w:sz w:val="28"/>
          <w:szCs w:val="28"/>
        </w:rPr>
        <w:t>.</w:t>
      </w:r>
    </w:p>
    <w:p w:rsidR="00E224AD" w:rsidRPr="00457079" w:rsidRDefault="00AB1B36" w:rsidP="00457079">
      <w:pPr>
        <w:contextualSpacing/>
        <w:rPr>
          <w:rFonts w:ascii="Times New Roman" w:hAnsi="Times New Roman" w:cs="Times New Roman"/>
          <w:sz w:val="28"/>
          <w:szCs w:val="28"/>
        </w:rPr>
      </w:pPr>
      <w:r w:rsidRPr="00457079">
        <w:rPr>
          <w:rFonts w:ascii="Times New Roman" w:hAnsi="Times New Roman" w:cs="Times New Roman"/>
          <w:sz w:val="28"/>
          <w:szCs w:val="28"/>
        </w:rPr>
        <w:t>Мероприятие 1.2. С</w:t>
      </w:r>
      <w:r w:rsidR="00E224AD" w:rsidRPr="00457079">
        <w:rPr>
          <w:rFonts w:ascii="Times New Roman" w:hAnsi="Times New Roman" w:cs="Times New Roman"/>
          <w:sz w:val="28"/>
          <w:szCs w:val="28"/>
        </w:rPr>
        <w:t>одействие предприятиям в использовании инструментов поддержки Гарантийного фонда Ростовской области, Региональной лизинговой компании, Регионального Фонда развития промышленности, Фонда местного р</w:t>
      </w:r>
      <w:r w:rsidRPr="00457079">
        <w:rPr>
          <w:rFonts w:ascii="Times New Roman" w:hAnsi="Times New Roman" w:cs="Times New Roman"/>
          <w:sz w:val="28"/>
          <w:szCs w:val="28"/>
        </w:rPr>
        <w:t>азвития Красносулинского района.</w:t>
      </w:r>
    </w:p>
    <w:p w:rsidR="00E224AD" w:rsidRPr="00457079" w:rsidRDefault="00AB1B36" w:rsidP="00457079">
      <w:pPr>
        <w:contextualSpacing/>
        <w:rPr>
          <w:rFonts w:ascii="Times New Roman" w:hAnsi="Times New Roman" w:cs="Times New Roman"/>
          <w:sz w:val="28"/>
          <w:szCs w:val="28"/>
        </w:rPr>
      </w:pPr>
      <w:r w:rsidRPr="00457079">
        <w:rPr>
          <w:rFonts w:ascii="Times New Roman" w:hAnsi="Times New Roman" w:cs="Times New Roman"/>
          <w:sz w:val="28"/>
          <w:szCs w:val="28"/>
        </w:rPr>
        <w:t>Мероприятие 1.3. С</w:t>
      </w:r>
      <w:r w:rsidR="00E224AD" w:rsidRPr="00457079">
        <w:rPr>
          <w:rFonts w:ascii="Times New Roman" w:hAnsi="Times New Roman" w:cs="Times New Roman"/>
          <w:sz w:val="28"/>
          <w:szCs w:val="28"/>
        </w:rPr>
        <w:t>одействие предприятиям в субсидировании из областного бюджета части расходов по уплате расходов процентных ставок по кредитам, возмещению части затрат по созданию объектов капитального строительства инженерной инфраструктуры.</w:t>
      </w:r>
    </w:p>
    <w:p w:rsidR="00E224AD" w:rsidRPr="00457079" w:rsidRDefault="00AB1B36" w:rsidP="00457079">
      <w:pPr>
        <w:tabs>
          <w:tab w:val="left" w:pos="284"/>
        </w:tabs>
        <w:contextualSpacing/>
        <w:rPr>
          <w:rFonts w:ascii="Times New Roman" w:hAnsi="Times New Roman" w:cs="Times New Roman"/>
          <w:sz w:val="28"/>
          <w:szCs w:val="28"/>
        </w:rPr>
      </w:pPr>
      <w:r w:rsidRPr="00457079">
        <w:rPr>
          <w:rFonts w:ascii="Times New Roman" w:hAnsi="Times New Roman" w:cs="Times New Roman"/>
          <w:sz w:val="28"/>
          <w:szCs w:val="28"/>
        </w:rPr>
        <w:t xml:space="preserve">Задача </w:t>
      </w:r>
      <w:r w:rsidR="00E224AD" w:rsidRPr="00457079">
        <w:rPr>
          <w:rFonts w:ascii="Times New Roman" w:hAnsi="Times New Roman" w:cs="Times New Roman"/>
          <w:sz w:val="28"/>
          <w:szCs w:val="28"/>
        </w:rPr>
        <w:t>2.</w:t>
      </w:r>
      <w:r w:rsidR="008E3208">
        <w:rPr>
          <w:rFonts w:ascii="Times New Roman" w:hAnsi="Times New Roman" w:cs="Times New Roman"/>
          <w:sz w:val="28"/>
          <w:szCs w:val="28"/>
        </w:rPr>
        <w:t xml:space="preserve"> </w:t>
      </w:r>
      <w:r w:rsidR="00E224AD" w:rsidRPr="00457079">
        <w:rPr>
          <w:rFonts w:ascii="Times New Roman" w:hAnsi="Times New Roman" w:cs="Times New Roman"/>
          <w:sz w:val="28"/>
          <w:szCs w:val="28"/>
        </w:rPr>
        <w:t>Взаимодействие с Торгово-промышленной палатой Ростовской области, Агентством инвестиционного развития Ростовской области, Региональной корпораци</w:t>
      </w:r>
      <w:r w:rsidRPr="00457079">
        <w:rPr>
          <w:rFonts w:ascii="Times New Roman" w:hAnsi="Times New Roman" w:cs="Times New Roman"/>
          <w:sz w:val="28"/>
          <w:szCs w:val="28"/>
        </w:rPr>
        <w:t>ей развития Ростовской области.</w:t>
      </w:r>
    </w:p>
    <w:p w:rsidR="00E224AD" w:rsidRPr="00457079" w:rsidRDefault="00AB1B36" w:rsidP="00457079">
      <w:pPr>
        <w:tabs>
          <w:tab w:val="left" w:pos="284"/>
        </w:tabs>
        <w:contextualSpacing/>
        <w:rPr>
          <w:rFonts w:ascii="Times New Roman" w:hAnsi="Times New Roman" w:cs="Times New Roman"/>
          <w:sz w:val="28"/>
          <w:szCs w:val="28"/>
        </w:rPr>
      </w:pPr>
      <w:r w:rsidRPr="00457079">
        <w:rPr>
          <w:rFonts w:ascii="Times New Roman" w:hAnsi="Times New Roman" w:cs="Times New Roman"/>
          <w:sz w:val="28"/>
          <w:szCs w:val="28"/>
        </w:rPr>
        <w:t xml:space="preserve">Мероприятие 2.1. </w:t>
      </w:r>
      <w:r w:rsidR="00E224AD" w:rsidRPr="00457079">
        <w:rPr>
          <w:rFonts w:ascii="Times New Roman" w:hAnsi="Times New Roman" w:cs="Times New Roman"/>
          <w:sz w:val="28"/>
          <w:szCs w:val="28"/>
        </w:rPr>
        <w:t>Заключение соглашений о сотрудничестве.</w:t>
      </w:r>
    </w:p>
    <w:p w:rsidR="00E224AD" w:rsidRPr="00457079" w:rsidRDefault="00AB1B36" w:rsidP="00457079">
      <w:pPr>
        <w:tabs>
          <w:tab w:val="left" w:pos="284"/>
        </w:tabs>
        <w:contextualSpacing/>
        <w:rPr>
          <w:rFonts w:ascii="Times New Roman" w:hAnsi="Times New Roman" w:cs="Times New Roman"/>
          <w:sz w:val="28"/>
          <w:szCs w:val="28"/>
        </w:rPr>
      </w:pPr>
      <w:r w:rsidRPr="00457079">
        <w:rPr>
          <w:rFonts w:ascii="Times New Roman" w:hAnsi="Times New Roman" w:cs="Times New Roman"/>
          <w:sz w:val="28"/>
          <w:szCs w:val="28"/>
        </w:rPr>
        <w:lastRenderedPageBreak/>
        <w:t xml:space="preserve">Задача </w:t>
      </w:r>
      <w:r w:rsidR="00E224AD" w:rsidRPr="00457079">
        <w:rPr>
          <w:rFonts w:ascii="Times New Roman" w:hAnsi="Times New Roman" w:cs="Times New Roman"/>
          <w:sz w:val="28"/>
          <w:szCs w:val="28"/>
        </w:rPr>
        <w:t>3.</w:t>
      </w:r>
      <w:r w:rsidR="008E3208">
        <w:rPr>
          <w:rFonts w:ascii="Times New Roman" w:hAnsi="Times New Roman" w:cs="Times New Roman"/>
          <w:sz w:val="28"/>
          <w:szCs w:val="28"/>
        </w:rPr>
        <w:t xml:space="preserve"> </w:t>
      </w:r>
      <w:r w:rsidR="00E224AD" w:rsidRPr="00457079">
        <w:rPr>
          <w:rFonts w:ascii="Times New Roman" w:hAnsi="Times New Roman" w:cs="Times New Roman"/>
          <w:sz w:val="28"/>
          <w:szCs w:val="28"/>
        </w:rPr>
        <w:t xml:space="preserve">Привлечение инвесторов и дальнейшее сопровождение инвестиционных проектов, реализуемых или планируемых к </w:t>
      </w:r>
      <w:r w:rsidRPr="00457079">
        <w:rPr>
          <w:rFonts w:ascii="Times New Roman" w:hAnsi="Times New Roman" w:cs="Times New Roman"/>
          <w:sz w:val="28"/>
          <w:szCs w:val="28"/>
        </w:rPr>
        <w:t>реализации на территории района.</w:t>
      </w:r>
    </w:p>
    <w:p w:rsidR="00E224AD" w:rsidRPr="00457079" w:rsidRDefault="00AB1B36" w:rsidP="00457079">
      <w:pPr>
        <w:pStyle w:val="af9"/>
        <w:tabs>
          <w:tab w:val="left" w:pos="284"/>
        </w:tabs>
        <w:spacing w:line="276" w:lineRule="auto"/>
        <w:contextualSpacing/>
        <w:rPr>
          <w:sz w:val="28"/>
          <w:szCs w:val="28"/>
        </w:rPr>
      </w:pPr>
      <w:r w:rsidRPr="00457079">
        <w:rPr>
          <w:sz w:val="28"/>
          <w:szCs w:val="28"/>
        </w:rPr>
        <w:t>Мероприятие 3.1. Р</w:t>
      </w:r>
      <w:r w:rsidR="00E224AD" w:rsidRPr="00457079">
        <w:rPr>
          <w:sz w:val="28"/>
          <w:szCs w:val="28"/>
        </w:rPr>
        <w:t>азвитие механизма сопровождения инвестиционных проектов по принципу «единого окна» на тер</w:t>
      </w:r>
      <w:r w:rsidRPr="00457079">
        <w:rPr>
          <w:sz w:val="28"/>
          <w:szCs w:val="28"/>
        </w:rPr>
        <w:t>ритории Красносулинского района.</w:t>
      </w:r>
    </w:p>
    <w:p w:rsidR="00E224AD" w:rsidRPr="00457079" w:rsidRDefault="00AB1B36" w:rsidP="00457079">
      <w:pPr>
        <w:pStyle w:val="af9"/>
        <w:tabs>
          <w:tab w:val="left" w:pos="284"/>
        </w:tabs>
        <w:spacing w:line="276" w:lineRule="auto"/>
        <w:contextualSpacing/>
        <w:rPr>
          <w:sz w:val="28"/>
          <w:szCs w:val="28"/>
        </w:rPr>
      </w:pPr>
      <w:r w:rsidRPr="00457079">
        <w:rPr>
          <w:sz w:val="28"/>
          <w:szCs w:val="28"/>
        </w:rPr>
        <w:t>Мероприятие 3.2. Р</w:t>
      </w:r>
      <w:r w:rsidR="00E224AD" w:rsidRPr="00457079">
        <w:rPr>
          <w:sz w:val="28"/>
          <w:szCs w:val="28"/>
        </w:rPr>
        <w:t>азвитие му</w:t>
      </w:r>
      <w:r w:rsidRPr="00457079">
        <w:rPr>
          <w:sz w:val="28"/>
          <w:szCs w:val="28"/>
        </w:rPr>
        <w:t>ниципально-частного партнерства.</w:t>
      </w:r>
    </w:p>
    <w:p w:rsidR="00E224AD" w:rsidRPr="00457079" w:rsidRDefault="00AB1B36" w:rsidP="00457079">
      <w:pPr>
        <w:pStyle w:val="af9"/>
        <w:tabs>
          <w:tab w:val="left" w:pos="284"/>
        </w:tabs>
        <w:spacing w:line="276" w:lineRule="auto"/>
        <w:contextualSpacing/>
        <w:rPr>
          <w:sz w:val="28"/>
          <w:szCs w:val="28"/>
        </w:rPr>
      </w:pPr>
      <w:r w:rsidRPr="00457079">
        <w:rPr>
          <w:sz w:val="28"/>
          <w:szCs w:val="28"/>
        </w:rPr>
        <w:t>Мероприятие 3.3. В</w:t>
      </w:r>
      <w:r w:rsidR="00E224AD" w:rsidRPr="00457079">
        <w:rPr>
          <w:sz w:val="28"/>
          <w:szCs w:val="28"/>
        </w:rPr>
        <w:t>недрение системы проектного управлени</w:t>
      </w:r>
      <w:r w:rsidRPr="00457079">
        <w:rPr>
          <w:sz w:val="28"/>
          <w:szCs w:val="28"/>
        </w:rPr>
        <w:t>я в инвестиционной деятельности.</w:t>
      </w:r>
    </w:p>
    <w:p w:rsidR="00E224AD" w:rsidRPr="00457079" w:rsidRDefault="00AB1B36" w:rsidP="00457079">
      <w:pPr>
        <w:pStyle w:val="af9"/>
        <w:tabs>
          <w:tab w:val="left" w:pos="284"/>
        </w:tabs>
        <w:spacing w:line="276" w:lineRule="auto"/>
        <w:contextualSpacing/>
        <w:rPr>
          <w:sz w:val="28"/>
          <w:szCs w:val="28"/>
        </w:rPr>
      </w:pPr>
      <w:r w:rsidRPr="00457079">
        <w:rPr>
          <w:sz w:val="28"/>
          <w:szCs w:val="28"/>
        </w:rPr>
        <w:t>Мероприятие 3.4. Р</w:t>
      </w:r>
      <w:r w:rsidR="00E224AD" w:rsidRPr="00457079">
        <w:rPr>
          <w:sz w:val="28"/>
          <w:szCs w:val="28"/>
        </w:rPr>
        <w:t>азвитие и позиционирование инвестиционно - привлекательных территорий, свободных промышленных площадок.</w:t>
      </w:r>
    </w:p>
    <w:p w:rsidR="00E224AD" w:rsidRPr="00457079" w:rsidRDefault="00AB1B36" w:rsidP="00457079">
      <w:pPr>
        <w:tabs>
          <w:tab w:val="left" w:pos="284"/>
        </w:tabs>
        <w:contextualSpacing/>
        <w:rPr>
          <w:rFonts w:ascii="Times New Roman" w:hAnsi="Times New Roman" w:cs="Times New Roman"/>
          <w:sz w:val="28"/>
          <w:szCs w:val="28"/>
        </w:rPr>
      </w:pPr>
      <w:r w:rsidRPr="00457079">
        <w:rPr>
          <w:rFonts w:ascii="Times New Roman" w:hAnsi="Times New Roman" w:cs="Times New Roman"/>
          <w:sz w:val="28"/>
          <w:szCs w:val="28"/>
        </w:rPr>
        <w:t xml:space="preserve">Задача </w:t>
      </w:r>
      <w:r w:rsidR="00E224AD" w:rsidRPr="00457079">
        <w:rPr>
          <w:rFonts w:ascii="Times New Roman" w:hAnsi="Times New Roman" w:cs="Times New Roman"/>
          <w:sz w:val="28"/>
          <w:szCs w:val="28"/>
        </w:rPr>
        <w:t>4.Развитие механизмов координации и взаимодействия системы высшего и профессионального образова</w:t>
      </w:r>
      <w:r w:rsidRPr="00457079">
        <w:rPr>
          <w:rFonts w:ascii="Times New Roman" w:hAnsi="Times New Roman" w:cs="Times New Roman"/>
          <w:sz w:val="28"/>
          <w:szCs w:val="28"/>
        </w:rPr>
        <w:t>ния с предприятиями района.</w:t>
      </w:r>
    </w:p>
    <w:p w:rsidR="00E224AD" w:rsidRPr="00457079" w:rsidRDefault="00AB1B36" w:rsidP="00457079">
      <w:pPr>
        <w:tabs>
          <w:tab w:val="left" w:pos="284"/>
        </w:tabs>
        <w:contextualSpacing/>
        <w:rPr>
          <w:rFonts w:ascii="Times New Roman" w:hAnsi="Times New Roman" w:cs="Times New Roman"/>
          <w:sz w:val="28"/>
          <w:szCs w:val="28"/>
        </w:rPr>
      </w:pPr>
      <w:r w:rsidRPr="00457079">
        <w:rPr>
          <w:rFonts w:ascii="Times New Roman" w:hAnsi="Times New Roman" w:cs="Times New Roman"/>
          <w:sz w:val="28"/>
          <w:szCs w:val="28"/>
        </w:rPr>
        <w:t>Мероприятие 4.1. С</w:t>
      </w:r>
      <w:r w:rsidR="00E224AD" w:rsidRPr="00457079">
        <w:rPr>
          <w:rFonts w:ascii="Times New Roman" w:hAnsi="Times New Roman" w:cs="Times New Roman"/>
          <w:sz w:val="28"/>
          <w:szCs w:val="28"/>
        </w:rPr>
        <w:t>отрудничество крупных промышленных предприятий района с базовыми кафедрами при вузах Ростовской о</w:t>
      </w:r>
      <w:r w:rsidRPr="00457079">
        <w:rPr>
          <w:rFonts w:ascii="Times New Roman" w:hAnsi="Times New Roman" w:cs="Times New Roman"/>
          <w:sz w:val="28"/>
          <w:szCs w:val="28"/>
        </w:rPr>
        <w:t>бласти (ДГТУ, ЮРГПУ (НПИ), ЮФУ).</w:t>
      </w:r>
    </w:p>
    <w:p w:rsidR="00E224AD" w:rsidRPr="00457079" w:rsidRDefault="00D25359" w:rsidP="00457079">
      <w:pPr>
        <w:tabs>
          <w:tab w:val="left" w:pos="284"/>
        </w:tabs>
        <w:contextualSpacing/>
        <w:rPr>
          <w:rFonts w:ascii="Times New Roman" w:hAnsi="Times New Roman" w:cs="Times New Roman"/>
          <w:sz w:val="28"/>
          <w:szCs w:val="28"/>
        </w:rPr>
      </w:pPr>
      <w:r w:rsidRPr="00457079">
        <w:rPr>
          <w:rFonts w:ascii="Times New Roman" w:hAnsi="Times New Roman" w:cs="Times New Roman"/>
          <w:sz w:val="28"/>
          <w:szCs w:val="28"/>
        </w:rPr>
        <w:t>Мероприятие 4.2. У</w:t>
      </w:r>
      <w:r w:rsidR="00E224AD" w:rsidRPr="00457079">
        <w:rPr>
          <w:rFonts w:ascii="Times New Roman" w:hAnsi="Times New Roman" w:cs="Times New Roman"/>
          <w:sz w:val="28"/>
          <w:szCs w:val="28"/>
        </w:rPr>
        <w:t>частие бизнес – сообщества в деятельности попеч</w:t>
      </w:r>
      <w:r w:rsidRPr="00457079">
        <w:rPr>
          <w:rFonts w:ascii="Times New Roman" w:hAnsi="Times New Roman" w:cs="Times New Roman"/>
          <w:sz w:val="28"/>
          <w:szCs w:val="28"/>
        </w:rPr>
        <w:t>ительских советах университетов.</w:t>
      </w:r>
    </w:p>
    <w:p w:rsidR="00E224AD" w:rsidRPr="00457079" w:rsidRDefault="00D25359" w:rsidP="00457079">
      <w:pPr>
        <w:tabs>
          <w:tab w:val="left" w:pos="284"/>
        </w:tabs>
        <w:contextualSpacing/>
        <w:rPr>
          <w:rFonts w:ascii="Times New Roman" w:hAnsi="Times New Roman" w:cs="Times New Roman"/>
          <w:sz w:val="28"/>
          <w:szCs w:val="28"/>
        </w:rPr>
      </w:pPr>
      <w:r w:rsidRPr="00457079">
        <w:rPr>
          <w:rFonts w:ascii="Times New Roman" w:hAnsi="Times New Roman" w:cs="Times New Roman"/>
          <w:sz w:val="28"/>
          <w:szCs w:val="28"/>
        </w:rPr>
        <w:t xml:space="preserve">Задача </w:t>
      </w:r>
      <w:r w:rsidR="00E224AD" w:rsidRPr="00457079">
        <w:rPr>
          <w:rFonts w:ascii="Times New Roman" w:hAnsi="Times New Roman" w:cs="Times New Roman"/>
          <w:sz w:val="28"/>
          <w:szCs w:val="28"/>
        </w:rPr>
        <w:t>5.</w:t>
      </w:r>
      <w:r w:rsidR="008E3208">
        <w:rPr>
          <w:rFonts w:ascii="Times New Roman" w:hAnsi="Times New Roman" w:cs="Times New Roman"/>
          <w:sz w:val="28"/>
          <w:szCs w:val="28"/>
        </w:rPr>
        <w:t xml:space="preserve"> </w:t>
      </w:r>
      <w:r w:rsidR="00E224AD" w:rsidRPr="00457079">
        <w:rPr>
          <w:rFonts w:ascii="Times New Roman" w:hAnsi="Times New Roman" w:cs="Times New Roman"/>
          <w:sz w:val="28"/>
          <w:szCs w:val="28"/>
        </w:rPr>
        <w:t>Сокращение администр</w:t>
      </w:r>
      <w:r w:rsidRPr="00457079">
        <w:rPr>
          <w:rFonts w:ascii="Times New Roman" w:hAnsi="Times New Roman" w:cs="Times New Roman"/>
          <w:sz w:val="28"/>
          <w:szCs w:val="28"/>
        </w:rPr>
        <w:t>ативных барьеров для инвесторов.</w:t>
      </w:r>
    </w:p>
    <w:p w:rsidR="00E224AD" w:rsidRPr="00457079" w:rsidRDefault="00D25359" w:rsidP="00457079">
      <w:pPr>
        <w:tabs>
          <w:tab w:val="left" w:pos="284"/>
        </w:tabs>
        <w:contextualSpacing/>
        <w:rPr>
          <w:rFonts w:ascii="Times New Roman" w:hAnsi="Times New Roman" w:cs="Times New Roman"/>
          <w:sz w:val="28"/>
          <w:szCs w:val="28"/>
        </w:rPr>
      </w:pPr>
      <w:r w:rsidRPr="00457079">
        <w:rPr>
          <w:rFonts w:ascii="Times New Roman" w:hAnsi="Times New Roman" w:cs="Times New Roman"/>
          <w:sz w:val="28"/>
          <w:szCs w:val="28"/>
        </w:rPr>
        <w:t xml:space="preserve">Мероприятие 5.1. </w:t>
      </w:r>
      <w:r w:rsidR="00E224AD" w:rsidRPr="00457079">
        <w:rPr>
          <w:rFonts w:ascii="Times New Roman" w:hAnsi="Times New Roman" w:cs="Times New Roman"/>
          <w:sz w:val="28"/>
          <w:szCs w:val="28"/>
        </w:rPr>
        <w:t>100</w:t>
      </w:r>
      <w:r w:rsidR="00FC32DE">
        <w:rPr>
          <w:rFonts w:ascii="Times New Roman" w:hAnsi="Times New Roman" w:cs="Times New Roman"/>
          <w:sz w:val="28"/>
          <w:szCs w:val="28"/>
        </w:rPr>
        <w:t xml:space="preserve"> процентное</w:t>
      </w:r>
      <w:r w:rsidR="00E224AD" w:rsidRPr="00457079">
        <w:rPr>
          <w:rFonts w:ascii="Times New Roman" w:hAnsi="Times New Roman" w:cs="Times New Roman"/>
          <w:sz w:val="28"/>
          <w:szCs w:val="28"/>
        </w:rPr>
        <w:t xml:space="preserve"> достижение показателей целевых моделей ул</w:t>
      </w:r>
      <w:r w:rsidRPr="00457079">
        <w:rPr>
          <w:rFonts w:ascii="Times New Roman" w:hAnsi="Times New Roman" w:cs="Times New Roman"/>
          <w:sz w:val="28"/>
          <w:szCs w:val="28"/>
        </w:rPr>
        <w:t>учшения инвестиционного климата.</w:t>
      </w:r>
    </w:p>
    <w:p w:rsidR="00E224AD" w:rsidRPr="00457079" w:rsidRDefault="00D25359" w:rsidP="00457079">
      <w:pPr>
        <w:tabs>
          <w:tab w:val="left" w:pos="284"/>
        </w:tabs>
        <w:contextualSpacing/>
        <w:rPr>
          <w:rFonts w:ascii="Times New Roman" w:hAnsi="Times New Roman" w:cs="Times New Roman"/>
          <w:sz w:val="28"/>
          <w:szCs w:val="28"/>
        </w:rPr>
      </w:pPr>
      <w:r w:rsidRPr="00457079">
        <w:rPr>
          <w:rFonts w:ascii="Times New Roman" w:hAnsi="Times New Roman" w:cs="Times New Roman"/>
          <w:sz w:val="28"/>
          <w:szCs w:val="28"/>
        </w:rPr>
        <w:t>Мероприятие 5.2. В</w:t>
      </w:r>
      <w:r w:rsidR="00E224AD" w:rsidRPr="00457079">
        <w:rPr>
          <w:rFonts w:ascii="Times New Roman" w:hAnsi="Times New Roman" w:cs="Times New Roman"/>
          <w:sz w:val="28"/>
          <w:szCs w:val="28"/>
        </w:rPr>
        <w:t>недрение порядка адресной работы отраслевых министерств и администраций муниципальных образований Ростовской области с субъектами инвестиционной деятельности в части ключевых экономических показателей.</w:t>
      </w:r>
    </w:p>
    <w:p w:rsidR="00E224AD" w:rsidRPr="00457079" w:rsidRDefault="00E224AD" w:rsidP="00457079">
      <w:pPr>
        <w:contextualSpacing/>
        <w:rPr>
          <w:rFonts w:ascii="Times New Roman" w:hAnsi="Times New Roman" w:cs="Times New Roman"/>
          <w:sz w:val="28"/>
          <w:szCs w:val="28"/>
        </w:rPr>
      </w:pPr>
      <w:r w:rsidRPr="00457079">
        <w:rPr>
          <w:rFonts w:ascii="Times New Roman" w:hAnsi="Times New Roman" w:cs="Times New Roman"/>
          <w:sz w:val="28"/>
          <w:szCs w:val="28"/>
        </w:rPr>
        <w:t>Страт</w:t>
      </w:r>
      <w:r w:rsidR="00E13552" w:rsidRPr="00457079">
        <w:rPr>
          <w:rFonts w:ascii="Times New Roman" w:hAnsi="Times New Roman" w:cs="Times New Roman"/>
          <w:sz w:val="28"/>
          <w:szCs w:val="28"/>
        </w:rPr>
        <w:t>егическая проектная инициатива 1 «</w:t>
      </w:r>
      <w:r w:rsidRPr="00457079">
        <w:rPr>
          <w:rFonts w:ascii="Times New Roman" w:hAnsi="Times New Roman" w:cs="Times New Roman"/>
          <w:sz w:val="28"/>
          <w:szCs w:val="28"/>
        </w:rPr>
        <w:t>Красносулинский район – т</w:t>
      </w:r>
      <w:r w:rsidR="00E13552" w:rsidRPr="00457079">
        <w:rPr>
          <w:rFonts w:ascii="Times New Roman" w:hAnsi="Times New Roman" w:cs="Times New Roman"/>
          <w:sz w:val="28"/>
          <w:szCs w:val="28"/>
        </w:rPr>
        <w:t>ерритория инвестиционного роста».</w:t>
      </w:r>
    </w:p>
    <w:p w:rsidR="00E224AD" w:rsidRPr="00457079" w:rsidRDefault="00E224AD" w:rsidP="00457079">
      <w:pPr>
        <w:contextualSpacing/>
        <w:rPr>
          <w:rFonts w:ascii="Times New Roman" w:hAnsi="Times New Roman" w:cs="Times New Roman"/>
          <w:sz w:val="28"/>
          <w:szCs w:val="28"/>
        </w:rPr>
      </w:pPr>
      <w:r w:rsidRPr="00457079">
        <w:rPr>
          <w:rFonts w:ascii="Times New Roman" w:hAnsi="Times New Roman" w:cs="Times New Roman"/>
          <w:sz w:val="28"/>
          <w:szCs w:val="28"/>
        </w:rPr>
        <w:t>Основные параметры:</w:t>
      </w:r>
    </w:p>
    <w:p w:rsidR="00E224AD" w:rsidRPr="00457079" w:rsidRDefault="00E13552" w:rsidP="00457079">
      <w:pPr>
        <w:pStyle w:val="a3"/>
        <w:ind w:left="0"/>
        <w:rPr>
          <w:rFonts w:ascii="Times New Roman" w:hAnsi="Times New Roman" w:cs="Times New Roman"/>
          <w:sz w:val="28"/>
          <w:szCs w:val="28"/>
        </w:rPr>
      </w:pPr>
      <w:r w:rsidRPr="00457079">
        <w:rPr>
          <w:rFonts w:ascii="Times New Roman" w:hAnsi="Times New Roman" w:cs="Times New Roman"/>
          <w:sz w:val="28"/>
          <w:szCs w:val="28"/>
        </w:rPr>
        <w:t>1.</w:t>
      </w:r>
      <w:r w:rsidR="008E3208">
        <w:rPr>
          <w:rFonts w:ascii="Times New Roman" w:hAnsi="Times New Roman" w:cs="Times New Roman"/>
          <w:sz w:val="28"/>
          <w:szCs w:val="28"/>
        </w:rPr>
        <w:t xml:space="preserve"> </w:t>
      </w:r>
      <w:r w:rsidR="00E224AD" w:rsidRPr="00457079">
        <w:rPr>
          <w:rFonts w:ascii="Times New Roman" w:hAnsi="Times New Roman" w:cs="Times New Roman"/>
          <w:sz w:val="28"/>
          <w:szCs w:val="28"/>
        </w:rPr>
        <w:t>Создание и поддержание условий для комфортного ведения бизнеса на территории муниципального образования.</w:t>
      </w:r>
    </w:p>
    <w:p w:rsidR="00E224AD" w:rsidRPr="00457079" w:rsidRDefault="00E13552" w:rsidP="00457079">
      <w:pPr>
        <w:pStyle w:val="a3"/>
        <w:ind w:left="0"/>
        <w:rPr>
          <w:rFonts w:ascii="Times New Roman" w:hAnsi="Times New Roman" w:cs="Times New Roman"/>
          <w:sz w:val="28"/>
          <w:szCs w:val="28"/>
        </w:rPr>
      </w:pPr>
      <w:r w:rsidRPr="00457079">
        <w:rPr>
          <w:rFonts w:ascii="Times New Roman" w:hAnsi="Times New Roman" w:cs="Times New Roman"/>
          <w:sz w:val="28"/>
          <w:szCs w:val="28"/>
        </w:rPr>
        <w:t>2.</w:t>
      </w:r>
      <w:r w:rsidR="008E3208">
        <w:rPr>
          <w:rFonts w:ascii="Times New Roman" w:hAnsi="Times New Roman" w:cs="Times New Roman"/>
          <w:sz w:val="28"/>
          <w:szCs w:val="28"/>
        </w:rPr>
        <w:t xml:space="preserve"> </w:t>
      </w:r>
      <w:r w:rsidR="00E224AD" w:rsidRPr="00457079">
        <w:rPr>
          <w:rFonts w:ascii="Times New Roman" w:hAnsi="Times New Roman" w:cs="Times New Roman"/>
          <w:sz w:val="28"/>
          <w:szCs w:val="28"/>
        </w:rPr>
        <w:t>Развитие конкуренции среди субъектов предпринимательства.</w:t>
      </w:r>
    </w:p>
    <w:p w:rsidR="00E224AD" w:rsidRPr="00457079" w:rsidRDefault="00E13552" w:rsidP="00457079">
      <w:pPr>
        <w:pStyle w:val="a3"/>
        <w:ind w:left="0"/>
        <w:rPr>
          <w:rFonts w:ascii="Times New Roman" w:hAnsi="Times New Roman" w:cs="Times New Roman"/>
          <w:sz w:val="28"/>
          <w:szCs w:val="28"/>
        </w:rPr>
      </w:pPr>
      <w:r w:rsidRPr="00457079">
        <w:rPr>
          <w:rFonts w:ascii="Times New Roman" w:hAnsi="Times New Roman" w:cs="Times New Roman"/>
          <w:sz w:val="28"/>
          <w:szCs w:val="28"/>
        </w:rPr>
        <w:t>3.</w:t>
      </w:r>
      <w:r w:rsidR="008E3208">
        <w:rPr>
          <w:rFonts w:ascii="Times New Roman" w:hAnsi="Times New Roman" w:cs="Times New Roman"/>
          <w:sz w:val="28"/>
          <w:szCs w:val="28"/>
        </w:rPr>
        <w:t xml:space="preserve"> </w:t>
      </w:r>
      <w:r w:rsidR="00E224AD" w:rsidRPr="00457079">
        <w:rPr>
          <w:rFonts w:ascii="Times New Roman" w:hAnsi="Times New Roman" w:cs="Times New Roman"/>
          <w:sz w:val="28"/>
          <w:szCs w:val="28"/>
        </w:rPr>
        <w:t>Развитие государственно-частного и муниципально-частного партнерства.</w:t>
      </w:r>
    </w:p>
    <w:p w:rsidR="00E224AD" w:rsidRPr="00457079" w:rsidRDefault="00E13552" w:rsidP="00457079">
      <w:pPr>
        <w:pStyle w:val="a3"/>
        <w:ind w:left="0"/>
        <w:rPr>
          <w:rFonts w:ascii="Times New Roman" w:hAnsi="Times New Roman" w:cs="Times New Roman"/>
          <w:sz w:val="28"/>
          <w:szCs w:val="28"/>
        </w:rPr>
      </w:pPr>
      <w:r w:rsidRPr="00457079">
        <w:rPr>
          <w:rFonts w:ascii="Times New Roman" w:hAnsi="Times New Roman" w:cs="Times New Roman"/>
          <w:sz w:val="28"/>
          <w:szCs w:val="28"/>
        </w:rPr>
        <w:t>4.</w:t>
      </w:r>
      <w:r w:rsidR="008E3208">
        <w:rPr>
          <w:rFonts w:ascii="Times New Roman" w:hAnsi="Times New Roman" w:cs="Times New Roman"/>
          <w:sz w:val="28"/>
          <w:szCs w:val="28"/>
        </w:rPr>
        <w:t xml:space="preserve"> </w:t>
      </w:r>
      <w:r w:rsidR="00E224AD" w:rsidRPr="00457079">
        <w:rPr>
          <w:rFonts w:ascii="Times New Roman" w:hAnsi="Times New Roman" w:cs="Times New Roman"/>
          <w:sz w:val="28"/>
          <w:szCs w:val="28"/>
        </w:rPr>
        <w:t>Реализация политики импортозамещения в Красносулинском районе.</w:t>
      </w:r>
    </w:p>
    <w:p w:rsidR="00E224AD" w:rsidRPr="00457079" w:rsidRDefault="00E13552" w:rsidP="00457079">
      <w:pPr>
        <w:pStyle w:val="a3"/>
        <w:ind w:left="0"/>
        <w:rPr>
          <w:rFonts w:ascii="Times New Roman" w:hAnsi="Times New Roman" w:cs="Times New Roman"/>
          <w:sz w:val="28"/>
          <w:szCs w:val="28"/>
        </w:rPr>
      </w:pPr>
      <w:r w:rsidRPr="00457079">
        <w:rPr>
          <w:rFonts w:ascii="Times New Roman" w:hAnsi="Times New Roman" w:cs="Times New Roman"/>
          <w:sz w:val="28"/>
          <w:szCs w:val="28"/>
        </w:rPr>
        <w:t>5.</w:t>
      </w:r>
      <w:r w:rsidR="008E3208">
        <w:rPr>
          <w:rFonts w:ascii="Times New Roman" w:hAnsi="Times New Roman" w:cs="Times New Roman"/>
          <w:sz w:val="28"/>
          <w:szCs w:val="28"/>
        </w:rPr>
        <w:t xml:space="preserve"> </w:t>
      </w:r>
      <w:r w:rsidR="00E224AD" w:rsidRPr="00457079">
        <w:rPr>
          <w:rFonts w:ascii="Times New Roman" w:hAnsi="Times New Roman" w:cs="Times New Roman"/>
          <w:sz w:val="28"/>
          <w:szCs w:val="28"/>
        </w:rPr>
        <w:t>Повышение конкурентоспособности района на региональном и федеральном уровне.</w:t>
      </w:r>
    </w:p>
    <w:p w:rsidR="00E224AD" w:rsidRPr="00457079" w:rsidRDefault="00E13552" w:rsidP="00457079">
      <w:pPr>
        <w:pStyle w:val="a3"/>
        <w:ind w:left="0"/>
        <w:rPr>
          <w:rFonts w:ascii="Times New Roman" w:hAnsi="Times New Roman" w:cs="Times New Roman"/>
          <w:sz w:val="28"/>
          <w:szCs w:val="28"/>
        </w:rPr>
      </w:pPr>
      <w:r w:rsidRPr="00457079">
        <w:rPr>
          <w:rFonts w:ascii="Times New Roman" w:hAnsi="Times New Roman" w:cs="Times New Roman"/>
          <w:sz w:val="28"/>
          <w:szCs w:val="28"/>
        </w:rPr>
        <w:t>6.</w:t>
      </w:r>
      <w:r w:rsidR="008E3208">
        <w:rPr>
          <w:rFonts w:ascii="Times New Roman" w:hAnsi="Times New Roman" w:cs="Times New Roman"/>
          <w:sz w:val="28"/>
          <w:szCs w:val="28"/>
        </w:rPr>
        <w:t xml:space="preserve"> </w:t>
      </w:r>
      <w:r w:rsidR="00E224AD" w:rsidRPr="00457079">
        <w:rPr>
          <w:rFonts w:ascii="Times New Roman" w:hAnsi="Times New Roman" w:cs="Times New Roman"/>
          <w:sz w:val="28"/>
          <w:szCs w:val="28"/>
        </w:rPr>
        <w:t>Пополнение инвестиционного портфеля территории.</w:t>
      </w:r>
    </w:p>
    <w:p w:rsidR="00E224AD" w:rsidRPr="00457079" w:rsidRDefault="00E13552" w:rsidP="00457079">
      <w:pPr>
        <w:pStyle w:val="a3"/>
        <w:ind w:left="0"/>
        <w:rPr>
          <w:rFonts w:ascii="Times New Roman" w:hAnsi="Times New Roman" w:cs="Times New Roman"/>
          <w:sz w:val="28"/>
          <w:szCs w:val="28"/>
        </w:rPr>
      </w:pPr>
      <w:r w:rsidRPr="00457079">
        <w:rPr>
          <w:rFonts w:ascii="Times New Roman" w:hAnsi="Times New Roman" w:cs="Times New Roman"/>
          <w:sz w:val="28"/>
          <w:szCs w:val="28"/>
        </w:rPr>
        <w:lastRenderedPageBreak/>
        <w:t>7.</w:t>
      </w:r>
      <w:r w:rsidR="008E3208">
        <w:rPr>
          <w:rFonts w:ascii="Times New Roman" w:hAnsi="Times New Roman" w:cs="Times New Roman"/>
          <w:sz w:val="28"/>
          <w:szCs w:val="28"/>
        </w:rPr>
        <w:t xml:space="preserve"> </w:t>
      </w:r>
      <w:r w:rsidR="00E224AD" w:rsidRPr="00457079">
        <w:rPr>
          <w:rFonts w:ascii="Times New Roman" w:hAnsi="Times New Roman" w:cs="Times New Roman"/>
          <w:sz w:val="28"/>
          <w:szCs w:val="28"/>
        </w:rPr>
        <w:t>Развитие сельских территорий, сокращение разрыва между городским поселением и сельскими поселениями в части развития потребительского рынка.</w:t>
      </w:r>
    </w:p>
    <w:p w:rsidR="00E224AD" w:rsidRPr="00457079" w:rsidRDefault="00E13552" w:rsidP="00457079">
      <w:pPr>
        <w:pStyle w:val="a3"/>
        <w:ind w:left="0"/>
        <w:rPr>
          <w:rFonts w:ascii="Times New Roman" w:hAnsi="Times New Roman" w:cs="Times New Roman"/>
          <w:sz w:val="28"/>
          <w:szCs w:val="28"/>
        </w:rPr>
      </w:pPr>
      <w:r w:rsidRPr="00457079">
        <w:rPr>
          <w:rFonts w:ascii="Times New Roman" w:hAnsi="Times New Roman" w:cs="Times New Roman"/>
          <w:sz w:val="28"/>
          <w:szCs w:val="28"/>
        </w:rPr>
        <w:t>8.</w:t>
      </w:r>
      <w:r w:rsidR="008E3208">
        <w:rPr>
          <w:rFonts w:ascii="Times New Roman" w:hAnsi="Times New Roman" w:cs="Times New Roman"/>
          <w:sz w:val="28"/>
          <w:szCs w:val="28"/>
        </w:rPr>
        <w:t xml:space="preserve"> </w:t>
      </w:r>
      <w:r w:rsidR="00E224AD" w:rsidRPr="00457079">
        <w:rPr>
          <w:rFonts w:ascii="Times New Roman" w:hAnsi="Times New Roman" w:cs="Times New Roman"/>
          <w:sz w:val="28"/>
          <w:szCs w:val="28"/>
        </w:rPr>
        <w:t>Развитие туристического потенциала территории.</w:t>
      </w:r>
    </w:p>
    <w:p w:rsidR="0037315E" w:rsidRPr="00457079" w:rsidRDefault="00E224AD" w:rsidP="00457079">
      <w:pPr>
        <w:pStyle w:val="a3"/>
        <w:ind w:left="0"/>
        <w:rPr>
          <w:rFonts w:ascii="Times New Roman" w:hAnsi="Times New Roman" w:cs="Times New Roman"/>
          <w:sz w:val="28"/>
          <w:szCs w:val="28"/>
        </w:rPr>
      </w:pPr>
      <w:r w:rsidRPr="00457079">
        <w:rPr>
          <w:rFonts w:ascii="Times New Roman" w:hAnsi="Times New Roman" w:cs="Times New Roman"/>
          <w:sz w:val="28"/>
          <w:szCs w:val="28"/>
        </w:rPr>
        <w:t xml:space="preserve">Учитывая ограниченность возможностей и полномочий муниципалитета, на первый план выходит потребность интеграции местных органов власти с другими организациями различных уровней, повышение качества информационного обмена, привлечение возможностей сторонних организаций и структур для решения проблем района. </w:t>
      </w:r>
    </w:p>
    <w:p w:rsidR="00E224AD" w:rsidRPr="00457079" w:rsidRDefault="00E224AD" w:rsidP="00457079">
      <w:pPr>
        <w:pStyle w:val="a3"/>
        <w:ind w:left="0"/>
        <w:rPr>
          <w:rFonts w:ascii="Times New Roman" w:hAnsi="Times New Roman" w:cs="Times New Roman"/>
          <w:sz w:val="28"/>
          <w:szCs w:val="28"/>
        </w:rPr>
      </w:pPr>
      <w:r w:rsidRPr="00457079">
        <w:rPr>
          <w:rFonts w:ascii="Times New Roman" w:hAnsi="Times New Roman" w:cs="Times New Roman"/>
          <w:sz w:val="28"/>
          <w:szCs w:val="28"/>
        </w:rPr>
        <w:t>Основными ориентирами в этом направлении могут быть:</w:t>
      </w:r>
    </w:p>
    <w:p w:rsidR="00CC14FA" w:rsidRDefault="0037315E" w:rsidP="00CC14FA">
      <w:pPr>
        <w:pStyle w:val="a3"/>
        <w:tabs>
          <w:tab w:val="left" w:pos="284"/>
        </w:tabs>
        <w:ind w:left="0"/>
        <w:rPr>
          <w:rFonts w:ascii="Times New Roman" w:hAnsi="Times New Roman" w:cs="Times New Roman"/>
          <w:sz w:val="28"/>
          <w:szCs w:val="28"/>
        </w:rPr>
      </w:pPr>
      <w:r w:rsidRPr="00457079">
        <w:rPr>
          <w:rFonts w:ascii="Times New Roman" w:hAnsi="Times New Roman" w:cs="Times New Roman"/>
          <w:sz w:val="28"/>
          <w:szCs w:val="28"/>
        </w:rPr>
        <w:t>н</w:t>
      </w:r>
      <w:r w:rsidR="00E224AD" w:rsidRPr="00457079">
        <w:rPr>
          <w:rFonts w:ascii="Times New Roman" w:hAnsi="Times New Roman" w:cs="Times New Roman"/>
          <w:sz w:val="28"/>
          <w:szCs w:val="28"/>
        </w:rPr>
        <w:t>аращивание и укрепление взаимовыгодных деловых связей между бизнесом и властью для совме</w:t>
      </w:r>
      <w:r w:rsidR="00CC14FA">
        <w:rPr>
          <w:rFonts w:ascii="Times New Roman" w:hAnsi="Times New Roman" w:cs="Times New Roman"/>
          <w:sz w:val="28"/>
          <w:szCs w:val="28"/>
        </w:rPr>
        <w:t>стного решения обоюдных проблем;</w:t>
      </w:r>
    </w:p>
    <w:p w:rsidR="00CC14FA" w:rsidRDefault="00E224AD" w:rsidP="00CC14FA">
      <w:pPr>
        <w:pStyle w:val="a3"/>
        <w:tabs>
          <w:tab w:val="left" w:pos="284"/>
        </w:tabs>
        <w:ind w:left="0"/>
        <w:rPr>
          <w:rFonts w:ascii="Times New Roman" w:hAnsi="Times New Roman" w:cs="Times New Roman"/>
          <w:sz w:val="28"/>
          <w:szCs w:val="28"/>
        </w:rPr>
      </w:pPr>
      <w:r w:rsidRPr="00CC14FA">
        <w:rPr>
          <w:rFonts w:ascii="Times New Roman" w:hAnsi="Times New Roman" w:cs="Times New Roman"/>
          <w:sz w:val="28"/>
          <w:szCs w:val="28"/>
        </w:rPr>
        <w:t>развитие взаимодействия между муниципальным образованием и региональными и федеральными органами власти и иными организациями, направленное на привлечение свободного капитала и инвестиций в территорию;</w:t>
      </w:r>
    </w:p>
    <w:p w:rsidR="00CC14FA" w:rsidRDefault="00E224AD" w:rsidP="00CC14FA">
      <w:pPr>
        <w:pStyle w:val="a3"/>
        <w:tabs>
          <w:tab w:val="left" w:pos="284"/>
        </w:tabs>
        <w:ind w:left="0"/>
        <w:rPr>
          <w:rFonts w:ascii="Times New Roman" w:hAnsi="Times New Roman" w:cs="Times New Roman"/>
          <w:sz w:val="28"/>
          <w:szCs w:val="28"/>
        </w:rPr>
      </w:pPr>
      <w:r w:rsidRPr="00CC14FA">
        <w:rPr>
          <w:rFonts w:ascii="Times New Roman" w:hAnsi="Times New Roman" w:cs="Times New Roman"/>
          <w:sz w:val="28"/>
          <w:szCs w:val="28"/>
        </w:rPr>
        <w:t>развитие взаимодействия между муниципалитетом, предприятиями и образовательными организация федерального и регионального уровня с целью профессиональной подготовки кадров из числа местных жителей, для обеспечения их востребованности на предприятиях Красносулинского района и снижения темпов «утечки умов»;</w:t>
      </w:r>
    </w:p>
    <w:p w:rsidR="00CC14FA" w:rsidRDefault="00E224AD" w:rsidP="00CC14FA">
      <w:pPr>
        <w:pStyle w:val="a3"/>
        <w:tabs>
          <w:tab w:val="left" w:pos="284"/>
        </w:tabs>
        <w:ind w:left="0"/>
        <w:rPr>
          <w:rFonts w:ascii="Times New Roman" w:hAnsi="Times New Roman" w:cs="Times New Roman"/>
          <w:sz w:val="28"/>
          <w:szCs w:val="28"/>
        </w:rPr>
      </w:pPr>
      <w:r w:rsidRPr="00CC14FA">
        <w:rPr>
          <w:rFonts w:ascii="Times New Roman" w:hAnsi="Times New Roman" w:cs="Times New Roman"/>
          <w:sz w:val="28"/>
          <w:szCs w:val="28"/>
        </w:rPr>
        <w:t>рост объема инвестиций в основной капитал за счет всех источников финансирования по отношению к показателю 2021 года не менее</w:t>
      </w:r>
      <w:proofErr w:type="gramStart"/>
      <w:r w:rsidRPr="00CC14FA">
        <w:rPr>
          <w:rFonts w:ascii="Times New Roman" w:hAnsi="Times New Roman" w:cs="Times New Roman"/>
          <w:sz w:val="28"/>
          <w:szCs w:val="28"/>
        </w:rPr>
        <w:t>,</w:t>
      </w:r>
      <w:proofErr w:type="gramEnd"/>
      <w:r w:rsidRPr="00CC14FA">
        <w:rPr>
          <w:rFonts w:ascii="Times New Roman" w:hAnsi="Times New Roman" w:cs="Times New Roman"/>
          <w:sz w:val="28"/>
          <w:szCs w:val="28"/>
        </w:rPr>
        <w:t xml:space="preserve"> чем в 3,5 раза;</w:t>
      </w:r>
    </w:p>
    <w:p w:rsidR="00E224AD" w:rsidRPr="00457079" w:rsidRDefault="00E224AD" w:rsidP="00CC14FA">
      <w:pPr>
        <w:pStyle w:val="a3"/>
        <w:tabs>
          <w:tab w:val="left" w:pos="284"/>
        </w:tabs>
        <w:ind w:left="0"/>
        <w:rPr>
          <w:rFonts w:ascii="Times New Roman" w:hAnsi="Times New Roman" w:cs="Times New Roman"/>
          <w:sz w:val="28"/>
          <w:szCs w:val="28"/>
        </w:rPr>
      </w:pPr>
      <w:r w:rsidRPr="00457079">
        <w:rPr>
          <w:rFonts w:ascii="Times New Roman" w:hAnsi="Times New Roman" w:cs="Times New Roman"/>
          <w:sz w:val="28"/>
          <w:szCs w:val="28"/>
        </w:rPr>
        <w:t>увеличение доли внебюджетных инвестиций в общем объеме инвестиций Красносулинского района до 95,5</w:t>
      </w:r>
      <w:r w:rsidR="00214027" w:rsidRPr="00214027">
        <w:rPr>
          <w:rFonts w:ascii="Times New Roman" w:eastAsia="Times New Roman" w:hAnsi="Times New Roman" w:cs="Times New Roman"/>
          <w:sz w:val="28"/>
          <w:szCs w:val="28"/>
          <w:lang w:eastAsia="ru-RU"/>
        </w:rPr>
        <w:t xml:space="preserve"> </w:t>
      </w:r>
      <w:r w:rsidR="00214027">
        <w:rPr>
          <w:rFonts w:ascii="Times New Roman" w:eastAsia="Times New Roman" w:hAnsi="Times New Roman" w:cs="Times New Roman"/>
          <w:sz w:val="28"/>
          <w:szCs w:val="28"/>
          <w:lang w:eastAsia="ru-RU"/>
        </w:rPr>
        <w:t>процента</w:t>
      </w:r>
      <w:r w:rsidRPr="00457079">
        <w:rPr>
          <w:rFonts w:ascii="Times New Roman" w:hAnsi="Times New Roman" w:cs="Times New Roman"/>
          <w:sz w:val="28"/>
          <w:szCs w:val="28"/>
        </w:rPr>
        <w:t xml:space="preserve"> к 2030 году. </w:t>
      </w:r>
    </w:p>
    <w:p w:rsidR="007F0C12" w:rsidRDefault="007F0C12" w:rsidP="007F0C12">
      <w:pPr>
        <w:ind w:firstLine="0"/>
        <w:rPr>
          <w:rFonts w:ascii="Times New Roman" w:hAnsi="Times New Roman" w:cs="Times New Roman"/>
          <w:b/>
          <w:sz w:val="28"/>
          <w:szCs w:val="28"/>
        </w:rPr>
      </w:pPr>
      <w:bookmarkStart w:id="108" w:name="_Toc530348363"/>
    </w:p>
    <w:p w:rsidR="002B67AB" w:rsidRPr="007F0C12" w:rsidRDefault="00CB32C3" w:rsidP="007F0C12">
      <w:pPr>
        <w:ind w:firstLine="0"/>
        <w:jc w:val="center"/>
        <w:rPr>
          <w:rFonts w:ascii="Times New Roman" w:hAnsi="Times New Roman" w:cs="Times New Roman"/>
          <w:sz w:val="28"/>
          <w:szCs w:val="28"/>
        </w:rPr>
      </w:pPr>
      <w:r w:rsidRPr="007F0C12">
        <w:rPr>
          <w:rFonts w:ascii="Times New Roman" w:hAnsi="Times New Roman" w:cs="Times New Roman"/>
          <w:sz w:val="28"/>
          <w:szCs w:val="28"/>
        </w:rPr>
        <w:t>4</w:t>
      </w:r>
      <w:r w:rsidR="00C314E4" w:rsidRPr="007F0C12">
        <w:rPr>
          <w:rFonts w:ascii="Times New Roman" w:hAnsi="Times New Roman" w:cs="Times New Roman"/>
          <w:sz w:val="28"/>
          <w:szCs w:val="28"/>
        </w:rPr>
        <w:t>.2.7.</w:t>
      </w:r>
      <w:r w:rsidR="002B67AB" w:rsidRPr="007F0C12">
        <w:rPr>
          <w:rFonts w:ascii="Times New Roman" w:hAnsi="Times New Roman" w:cs="Times New Roman"/>
          <w:sz w:val="28"/>
          <w:szCs w:val="28"/>
        </w:rPr>
        <w:t>Туризм и индустрия гостеприимства</w:t>
      </w:r>
      <w:bookmarkEnd w:id="108"/>
    </w:p>
    <w:p w:rsidR="00EE2B72" w:rsidRDefault="00EE2B72" w:rsidP="00EE2B72">
      <w:pPr>
        <w:jc w:val="center"/>
        <w:rPr>
          <w:rFonts w:ascii="Times New Roman" w:hAnsi="Times New Roman" w:cs="Times New Roman"/>
          <w:sz w:val="28"/>
          <w:szCs w:val="28"/>
        </w:rPr>
      </w:pPr>
    </w:p>
    <w:p w:rsidR="00EE2B72" w:rsidRPr="00EE2B72" w:rsidRDefault="00EE2B72" w:rsidP="00C45E7D">
      <w:pPr>
        <w:contextualSpacing/>
        <w:rPr>
          <w:rFonts w:ascii="Times New Roman" w:hAnsi="Times New Roman" w:cs="Times New Roman"/>
          <w:bCs/>
          <w:sz w:val="28"/>
          <w:szCs w:val="28"/>
        </w:rPr>
      </w:pPr>
      <w:r w:rsidRPr="00EE2B72">
        <w:rPr>
          <w:rFonts w:ascii="Times New Roman" w:hAnsi="Times New Roman" w:cs="Times New Roman"/>
          <w:bCs/>
          <w:sz w:val="28"/>
          <w:szCs w:val="28"/>
        </w:rPr>
        <w:t>Состояние и тренды развития.</w:t>
      </w:r>
    </w:p>
    <w:p w:rsidR="00EE2B72" w:rsidRDefault="00EE2B72" w:rsidP="00C45E7D">
      <w:pPr>
        <w:contextualSpacing/>
        <w:rPr>
          <w:rFonts w:ascii="Times New Roman" w:hAnsi="Times New Roman" w:cs="Times New Roman"/>
          <w:sz w:val="28"/>
          <w:szCs w:val="28"/>
        </w:rPr>
      </w:pPr>
      <w:r>
        <w:rPr>
          <w:rFonts w:ascii="Times New Roman" w:hAnsi="Times New Roman" w:cs="Times New Roman"/>
          <w:sz w:val="28"/>
          <w:szCs w:val="28"/>
        </w:rPr>
        <w:t>Развитие туризма и индустрии гостеприимства активно позиционируется как одно из самых перспективных направлений развития региона.</w:t>
      </w:r>
    </w:p>
    <w:p w:rsidR="005868BC" w:rsidRPr="005868BC" w:rsidRDefault="00EE2B72" w:rsidP="005868B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Анализ привлекательности </w:t>
      </w:r>
      <w:r>
        <w:rPr>
          <w:rFonts w:ascii="Times New Roman" w:hAnsi="Times New Roman" w:cs="Times New Roman"/>
          <w:sz w:val="28"/>
          <w:szCs w:val="28"/>
        </w:rPr>
        <w:t>Красносулинского района показывает, что район имеет определенные преимущества, в их числе транспортно-географическое положение, возвышенные равнины, изрезанные реками с притоками и балками. Сочетание скал и степи, лесов и рек создает благоприятные условия для развития туризма.</w:t>
      </w:r>
      <w:r w:rsidR="005868BC" w:rsidRPr="005868BC">
        <w:rPr>
          <w:rFonts w:ascii="Times New Roman" w:eastAsia="Times New Roman" w:hAnsi="Times New Roman" w:cs="Times New Roman"/>
          <w:sz w:val="28"/>
          <w:szCs w:val="28"/>
          <w:lang w:eastAsia="ru-RU"/>
        </w:rPr>
        <w:t xml:space="preserve"> Динамика ключевых </w:t>
      </w:r>
      <w:r w:rsidR="005868BC" w:rsidRPr="005868BC">
        <w:rPr>
          <w:rFonts w:ascii="Times New Roman" w:eastAsia="Times New Roman" w:hAnsi="Times New Roman" w:cs="Times New Roman"/>
          <w:sz w:val="28"/>
          <w:szCs w:val="28"/>
          <w:lang w:eastAsia="ru-RU"/>
        </w:rPr>
        <w:lastRenderedPageBreak/>
        <w:t xml:space="preserve">показателей развития туристской отрасли </w:t>
      </w:r>
      <w:r w:rsidR="005868BC">
        <w:rPr>
          <w:rFonts w:ascii="Times New Roman" w:eastAsia="Times New Roman" w:hAnsi="Times New Roman" w:cs="Times New Roman"/>
          <w:sz w:val="28"/>
          <w:szCs w:val="28"/>
          <w:lang w:eastAsia="ru-RU"/>
        </w:rPr>
        <w:t>Красносулинского района</w:t>
      </w:r>
      <w:r w:rsidR="005868BC" w:rsidRPr="005868BC">
        <w:rPr>
          <w:rFonts w:ascii="Times New Roman" w:eastAsia="Times New Roman" w:hAnsi="Times New Roman" w:cs="Times New Roman"/>
          <w:sz w:val="28"/>
          <w:szCs w:val="28"/>
          <w:lang w:eastAsia="ru-RU"/>
        </w:rPr>
        <w:t xml:space="preserve"> 2014 – 2021 годы представлена в таблице № </w:t>
      </w:r>
      <w:r w:rsidR="005868BC">
        <w:rPr>
          <w:rFonts w:ascii="Times New Roman" w:eastAsia="Times New Roman" w:hAnsi="Times New Roman" w:cs="Times New Roman"/>
          <w:sz w:val="28"/>
          <w:szCs w:val="28"/>
          <w:lang w:eastAsia="ru-RU"/>
        </w:rPr>
        <w:t>23</w:t>
      </w:r>
      <w:r w:rsidR="005868BC" w:rsidRPr="005868BC">
        <w:rPr>
          <w:rFonts w:ascii="Times New Roman" w:eastAsia="Times New Roman" w:hAnsi="Times New Roman" w:cs="Times New Roman"/>
          <w:sz w:val="28"/>
          <w:szCs w:val="28"/>
          <w:lang w:eastAsia="ru-RU"/>
        </w:rPr>
        <w:t>.</w:t>
      </w:r>
    </w:p>
    <w:p w:rsidR="005868BC" w:rsidRPr="005868BC" w:rsidRDefault="005868BC" w:rsidP="005868BC">
      <w:pPr>
        <w:spacing w:line="240" w:lineRule="auto"/>
        <w:rPr>
          <w:rFonts w:ascii="Times New Roman" w:eastAsia="Times New Roman" w:hAnsi="Times New Roman" w:cs="Times New Roman"/>
          <w:sz w:val="20"/>
          <w:szCs w:val="28"/>
          <w:lang w:eastAsia="ru-RU"/>
        </w:rPr>
      </w:pPr>
    </w:p>
    <w:p w:rsidR="005868BC" w:rsidRDefault="005868BC" w:rsidP="005868BC">
      <w:pPr>
        <w:contextualSpacing/>
        <w:jc w:val="right"/>
        <w:rPr>
          <w:rFonts w:ascii="Times New Roman" w:hAnsi="Times New Roman" w:cs="Times New Roman"/>
          <w:sz w:val="28"/>
          <w:szCs w:val="28"/>
        </w:rPr>
      </w:pPr>
      <w:r>
        <w:rPr>
          <w:rFonts w:ascii="Times New Roman" w:hAnsi="Times New Roman" w:cs="Times New Roman"/>
          <w:sz w:val="28"/>
          <w:szCs w:val="28"/>
        </w:rPr>
        <w:t>Таблица 23</w:t>
      </w:r>
    </w:p>
    <w:p w:rsidR="005868BC" w:rsidRDefault="005868BC" w:rsidP="005868BC">
      <w:pPr>
        <w:contextualSpacing/>
        <w:jc w:val="center"/>
        <w:rPr>
          <w:rFonts w:ascii="Times New Roman" w:hAnsi="Times New Roman" w:cs="Times New Roman"/>
          <w:sz w:val="28"/>
          <w:szCs w:val="28"/>
        </w:rPr>
      </w:pPr>
      <w:r w:rsidRPr="0027358D">
        <w:rPr>
          <w:rFonts w:ascii="Times New Roman" w:hAnsi="Times New Roman" w:cs="Times New Roman"/>
          <w:sz w:val="28"/>
          <w:szCs w:val="28"/>
        </w:rPr>
        <w:t>Д</w:t>
      </w:r>
      <w:r>
        <w:rPr>
          <w:rFonts w:ascii="Times New Roman" w:hAnsi="Times New Roman" w:cs="Times New Roman"/>
          <w:sz w:val="28"/>
          <w:szCs w:val="28"/>
        </w:rPr>
        <w:t>ИНАМИКА</w:t>
      </w:r>
    </w:p>
    <w:p w:rsidR="005868BC" w:rsidRDefault="005868BC" w:rsidP="005868BC">
      <w:pPr>
        <w:contextualSpacing/>
        <w:jc w:val="center"/>
        <w:rPr>
          <w:rFonts w:ascii="Times New Roman" w:hAnsi="Times New Roman" w:cs="Times New Roman"/>
          <w:sz w:val="28"/>
          <w:szCs w:val="28"/>
        </w:rPr>
      </w:pPr>
      <w:r w:rsidRPr="0027358D">
        <w:rPr>
          <w:rFonts w:ascii="Times New Roman" w:hAnsi="Times New Roman" w:cs="Times New Roman"/>
          <w:sz w:val="28"/>
          <w:szCs w:val="28"/>
        </w:rPr>
        <w:t>инвестиционной активности</w:t>
      </w:r>
    </w:p>
    <w:p w:rsidR="005868BC" w:rsidRDefault="005868BC" w:rsidP="005868BC">
      <w:pPr>
        <w:contextualSpacing/>
        <w:jc w:val="center"/>
        <w:rPr>
          <w:rFonts w:ascii="Times New Roman" w:hAnsi="Times New Roman" w:cs="Times New Roman"/>
          <w:sz w:val="28"/>
          <w:szCs w:val="28"/>
        </w:rPr>
      </w:pPr>
      <w:r>
        <w:rPr>
          <w:rFonts w:ascii="Times New Roman" w:hAnsi="Times New Roman" w:cs="Times New Roman"/>
          <w:sz w:val="28"/>
          <w:szCs w:val="28"/>
        </w:rPr>
        <w:t>Красносулинского района</w:t>
      </w:r>
      <w:r w:rsidRPr="0027358D">
        <w:rPr>
          <w:rFonts w:ascii="Times New Roman" w:hAnsi="Times New Roman" w:cs="Times New Roman"/>
          <w:sz w:val="28"/>
          <w:szCs w:val="28"/>
        </w:rPr>
        <w:t xml:space="preserve"> в 2014-2021 годах</w:t>
      </w:r>
    </w:p>
    <w:p w:rsidR="005868BC" w:rsidRPr="0027358D" w:rsidRDefault="005868BC" w:rsidP="005868BC">
      <w:pPr>
        <w:contextualSpacing/>
        <w:rPr>
          <w:rFonts w:ascii="Times New Roman" w:hAnsi="Times New Roman" w:cs="Times New Roman"/>
          <w:sz w:val="28"/>
          <w:szCs w:val="28"/>
        </w:rPr>
      </w:pPr>
    </w:p>
    <w:tbl>
      <w:tblPr>
        <w:tblpPr w:leftFromText="180" w:rightFromText="180" w:vertAnchor="text" w:tblpXSpec="center" w:tblpY="1"/>
        <w:tblOverlap w:val="never"/>
        <w:tblW w:w="4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3"/>
        <w:gridCol w:w="1136"/>
        <w:gridCol w:w="1135"/>
        <w:gridCol w:w="1135"/>
        <w:gridCol w:w="1136"/>
        <w:gridCol w:w="1136"/>
        <w:gridCol w:w="1135"/>
        <w:gridCol w:w="1133"/>
      </w:tblGrid>
      <w:tr w:rsidR="008B4857" w:rsidRPr="0001637D" w:rsidTr="008B4857">
        <w:tc>
          <w:tcPr>
            <w:tcW w:w="672" w:type="pct"/>
            <w:tcBorders>
              <w:top w:val="single" w:sz="4" w:space="0" w:color="auto"/>
              <w:left w:val="single" w:sz="4" w:space="0" w:color="auto"/>
              <w:bottom w:val="single" w:sz="4" w:space="0" w:color="auto"/>
              <w:right w:val="single" w:sz="4" w:space="0" w:color="auto"/>
            </w:tcBorders>
            <w:vAlign w:val="center"/>
            <w:hideMark/>
          </w:tcPr>
          <w:p w:rsidR="005868BC" w:rsidRPr="0001637D" w:rsidRDefault="008B4857" w:rsidP="008B4857">
            <w:pPr>
              <w:spacing w:line="240" w:lineRule="auto"/>
              <w:ind w:firstLine="17"/>
              <w:contextualSpacing/>
              <w:jc w:val="center"/>
              <w:rPr>
                <w:rFonts w:ascii="Times New Roman" w:hAnsi="Times New Roman" w:cs="Times New Roman"/>
                <w:sz w:val="24"/>
                <w:szCs w:val="24"/>
              </w:rPr>
            </w:pPr>
            <w:r>
              <w:rPr>
                <w:rFonts w:ascii="Times New Roman" w:hAnsi="Times New Roman" w:cs="Times New Roman"/>
                <w:sz w:val="24"/>
                <w:szCs w:val="24"/>
              </w:rPr>
              <w:t xml:space="preserve">2014 </w:t>
            </w:r>
            <w:r w:rsidR="005868BC" w:rsidRPr="0001637D">
              <w:rPr>
                <w:rFonts w:ascii="Times New Roman" w:hAnsi="Times New Roman" w:cs="Times New Roman"/>
                <w:sz w:val="24"/>
                <w:szCs w:val="24"/>
              </w:rPr>
              <w:t>год</w:t>
            </w:r>
          </w:p>
        </w:tc>
        <w:tc>
          <w:tcPr>
            <w:tcW w:w="619" w:type="pct"/>
            <w:tcBorders>
              <w:top w:val="single" w:sz="4" w:space="0" w:color="auto"/>
              <w:left w:val="single" w:sz="4" w:space="0" w:color="auto"/>
              <w:bottom w:val="single" w:sz="4" w:space="0" w:color="auto"/>
              <w:right w:val="single" w:sz="4" w:space="0" w:color="auto"/>
            </w:tcBorders>
            <w:vAlign w:val="center"/>
            <w:hideMark/>
          </w:tcPr>
          <w:p w:rsidR="005868BC" w:rsidRPr="0001637D" w:rsidRDefault="008B4857" w:rsidP="008B4857">
            <w:pPr>
              <w:spacing w:line="240" w:lineRule="auto"/>
              <w:ind w:firstLine="17"/>
              <w:contextualSpacing/>
              <w:jc w:val="center"/>
              <w:rPr>
                <w:rFonts w:ascii="Times New Roman" w:hAnsi="Times New Roman" w:cs="Times New Roman"/>
                <w:sz w:val="24"/>
                <w:szCs w:val="24"/>
              </w:rPr>
            </w:pPr>
            <w:r>
              <w:rPr>
                <w:rFonts w:ascii="Times New Roman" w:hAnsi="Times New Roman" w:cs="Times New Roman"/>
                <w:sz w:val="24"/>
                <w:szCs w:val="24"/>
              </w:rPr>
              <w:t xml:space="preserve">2015 </w:t>
            </w:r>
            <w:r w:rsidR="005868BC" w:rsidRPr="0001637D">
              <w:rPr>
                <w:rFonts w:ascii="Times New Roman" w:hAnsi="Times New Roman" w:cs="Times New Roman"/>
                <w:sz w:val="24"/>
                <w:szCs w:val="24"/>
              </w:rPr>
              <w:t>год</w:t>
            </w:r>
          </w:p>
        </w:tc>
        <w:tc>
          <w:tcPr>
            <w:tcW w:w="618" w:type="pct"/>
            <w:tcBorders>
              <w:top w:val="single" w:sz="4" w:space="0" w:color="auto"/>
              <w:left w:val="single" w:sz="4" w:space="0" w:color="auto"/>
              <w:bottom w:val="single" w:sz="4" w:space="0" w:color="auto"/>
              <w:right w:val="single" w:sz="4" w:space="0" w:color="auto"/>
            </w:tcBorders>
            <w:vAlign w:val="center"/>
            <w:hideMark/>
          </w:tcPr>
          <w:p w:rsidR="005868BC" w:rsidRPr="0001637D" w:rsidRDefault="008B4857" w:rsidP="008B4857">
            <w:pPr>
              <w:spacing w:line="240" w:lineRule="auto"/>
              <w:ind w:firstLine="17"/>
              <w:contextualSpacing/>
              <w:jc w:val="center"/>
              <w:rPr>
                <w:rFonts w:ascii="Times New Roman" w:hAnsi="Times New Roman" w:cs="Times New Roman"/>
                <w:sz w:val="24"/>
                <w:szCs w:val="24"/>
              </w:rPr>
            </w:pPr>
            <w:r>
              <w:rPr>
                <w:rFonts w:ascii="Times New Roman" w:hAnsi="Times New Roman" w:cs="Times New Roman"/>
                <w:sz w:val="24"/>
                <w:szCs w:val="24"/>
              </w:rPr>
              <w:t xml:space="preserve">2016 </w:t>
            </w:r>
            <w:r w:rsidR="005868BC" w:rsidRPr="0001637D">
              <w:rPr>
                <w:rFonts w:ascii="Times New Roman" w:hAnsi="Times New Roman" w:cs="Times New Roman"/>
                <w:sz w:val="24"/>
                <w:szCs w:val="24"/>
              </w:rPr>
              <w:t>год</w:t>
            </w:r>
          </w:p>
        </w:tc>
        <w:tc>
          <w:tcPr>
            <w:tcW w:w="618" w:type="pct"/>
            <w:tcBorders>
              <w:top w:val="single" w:sz="4" w:space="0" w:color="auto"/>
              <w:left w:val="single" w:sz="4" w:space="0" w:color="auto"/>
              <w:bottom w:val="single" w:sz="4" w:space="0" w:color="auto"/>
              <w:right w:val="single" w:sz="4" w:space="0" w:color="auto"/>
            </w:tcBorders>
            <w:vAlign w:val="center"/>
            <w:hideMark/>
          </w:tcPr>
          <w:p w:rsidR="005868BC" w:rsidRPr="0001637D" w:rsidRDefault="008B4857" w:rsidP="008B4857">
            <w:pPr>
              <w:spacing w:line="240" w:lineRule="auto"/>
              <w:ind w:firstLine="17"/>
              <w:contextualSpacing/>
              <w:jc w:val="center"/>
              <w:rPr>
                <w:rFonts w:ascii="Times New Roman" w:hAnsi="Times New Roman" w:cs="Times New Roman"/>
                <w:sz w:val="24"/>
                <w:szCs w:val="24"/>
              </w:rPr>
            </w:pPr>
            <w:r>
              <w:rPr>
                <w:rFonts w:ascii="Times New Roman" w:hAnsi="Times New Roman" w:cs="Times New Roman"/>
                <w:sz w:val="24"/>
                <w:szCs w:val="24"/>
              </w:rPr>
              <w:t xml:space="preserve">2017 </w:t>
            </w:r>
            <w:r w:rsidR="005868BC" w:rsidRPr="0001637D">
              <w:rPr>
                <w:rFonts w:ascii="Times New Roman" w:hAnsi="Times New Roman" w:cs="Times New Roman"/>
                <w:sz w:val="24"/>
                <w:szCs w:val="24"/>
              </w:rPr>
              <w:t>год</w:t>
            </w:r>
          </w:p>
        </w:tc>
        <w:tc>
          <w:tcPr>
            <w:tcW w:w="619" w:type="pct"/>
            <w:tcBorders>
              <w:top w:val="single" w:sz="4" w:space="0" w:color="auto"/>
              <w:left w:val="single" w:sz="4" w:space="0" w:color="auto"/>
              <w:bottom w:val="single" w:sz="4" w:space="0" w:color="auto"/>
              <w:right w:val="single" w:sz="4" w:space="0" w:color="auto"/>
            </w:tcBorders>
            <w:vAlign w:val="center"/>
            <w:hideMark/>
          </w:tcPr>
          <w:p w:rsidR="005868BC" w:rsidRPr="0001637D" w:rsidRDefault="008B4857" w:rsidP="008B4857">
            <w:pPr>
              <w:spacing w:line="240" w:lineRule="auto"/>
              <w:ind w:firstLine="17"/>
              <w:contextualSpacing/>
              <w:jc w:val="center"/>
              <w:rPr>
                <w:rFonts w:ascii="Times New Roman" w:hAnsi="Times New Roman" w:cs="Times New Roman"/>
                <w:sz w:val="24"/>
                <w:szCs w:val="24"/>
              </w:rPr>
            </w:pPr>
            <w:r>
              <w:rPr>
                <w:rFonts w:ascii="Times New Roman" w:hAnsi="Times New Roman" w:cs="Times New Roman"/>
                <w:sz w:val="24"/>
                <w:szCs w:val="24"/>
              </w:rPr>
              <w:t xml:space="preserve">2018 </w:t>
            </w:r>
            <w:r w:rsidR="005868BC" w:rsidRPr="0001637D">
              <w:rPr>
                <w:rFonts w:ascii="Times New Roman" w:hAnsi="Times New Roman" w:cs="Times New Roman"/>
                <w:sz w:val="24"/>
                <w:szCs w:val="24"/>
              </w:rPr>
              <w:t>год</w:t>
            </w:r>
          </w:p>
        </w:tc>
        <w:tc>
          <w:tcPr>
            <w:tcW w:w="619" w:type="pct"/>
            <w:tcBorders>
              <w:top w:val="single" w:sz="4" w:space="0" w:color="auto"/>
              <w:left w:val="single" w:sz="4" w:space="0" w:color="auto"/>
              <w:bottom w:val="single" w:sz="4" w:space="0" w:color="auto"/>
              <w:right w:val="single" w:sz="4" w:space="0" w:color="auto"/>
            </w:tcBorders>
            <w:vAlign w:val="center"/>
            <w:hideMark/>
          </w:tcPr>
          <w:p w:rsidR="005868BC" w:rsidRPr="0001637D" w:rsidRDefault="008B4857" w:rsidP="008B4857">
            <w:pPr>
              <w:spacing w:line="240" w:lineRule="auto"/>
              <w:ind w:firstLine="17"/>
              <w:contextualSpacing/>
              <w:jc w:val="center"/>
              <w:rPr>
                <w:rFonts w:ascii="Times New Roman" w:hAnsi="Times New Roman" w:cs="Times New Roman"/>
                <w:sz w:val="24"/>
                <w:szCs w:val="24"/>
              </w:rPr>
            </w:pPr>
            <w:r>
              <w:rPr>
                <w:rFonts w:ascii="Times New Roman" w:hAnsi="Times New Roman" w:cs="Times New Roman"/>
                <w:sz w:val="24"/>
                <w:szCs w:val="24"/>
              </w:rPr>
              <w:t xml:space="preserve">2019 </w:t>
            </w:r>
            <w:r w:rsidR="005868BC" w:rsidRPr="0001637D">
              <w:rPr>
                <w:rFonts w:ascii="Times New Roman" w:hAnsi="Times New Roman" w:cs="Times New Roman"/>
                <w:sz w:val="24"/>
                <w:szCs w:val="24"/>
              </w:rPr>
              <w:t>год</w:t>
            </w:r>
          </w:p>
        </w:tc>
        <w:tc>
          <w:tcPr>
            <w:tcW w:w="618" w:type="pct"/>
            <w:tcBorders>
              <w:top w:val="single" w:sz="4" w:space="0" w:color="auto"/>
              <w:left w:val="single" w:sz="4" w:space="0" w:color="auto"/>
              <w:bottom w:val="single" w:sz="4" w:space="0" w:color="auto"/>
              <w:right w:val="single" w:sz="4" w:space="0" w:color="auto"/>
            </w:tcBorders>
            <w:vAlign w:val="center"/>
            <w:hideMark/>
          </w:tcPr>
          <w:p w:rsidR="005868BC" w:rsidRPr="0001637D" w:rsidRDefault="008B4857" w:rsidP="008B4857">
            <w:pPr>
              <w:spacing w:line="240" w:lineRule="auto"/>
              <w:ind w:firstLine="17"/>
              <w:contextualSpacing/>
              <w:jc w:val="center"/>
              <w:rPr>
                <w:rFonts w:ascii="Times New Roman" w:hAnsi="Times New Roman" w:cs="Times New Roman"/>
                <w:sz w:val="24"/>
                <w:szCs w:val="24"/>
              </w:rPr>
            </w:pPr>
            <w:r>
              <w:rPr>
                <w:rFonts w:ascii="Times New Roman" w:hAnsi="Times New Roman" w:cs="Times New Roman"/>
                <w:sz w:val="24"/>
                <w:szCs w:val="24"/>
              </w:rPr>
              <w:t xml:space="preserve">2020 </w:t>
            </w:r>
            <w:r w:rsidR="005868BC" w:rsidRPr="0001637D">
              <w:rPr>
                <w:rFonts w:ascii="Times New Roman" w:hAnsi="Times New Roman" w:cs="Times New Roman"/>
                <w:sz w:val="24"/>
                <w:szCs w:val="24"/>
              </w:rPr>
              <w:t>год</w:t>
            </w:r>
          </w:p>
        </w:tc>
        <w:tc>
          <w:tcPr>
            <w:tcW w:w="617" w:type="pct"/>
            <w:tcBorders>
              <w:top w:val="single" w:sz="4" w:space="0" w:color="auto"/>
              <w:left w:val="single" w:sz="4" w:space="0" w:color="auto"/>
              <w:bottom w:val="single" w:sz="4" w:space="0" w:color="auto"/>
              <w:right w:val="single" w:sz="4" w:space="0" w:color="auto"/>
            </w:tcBorders>
            <w:vAlign w:val="center"/>
            <w:hideMark/>
          </w:tcPr>
          <w:p w:rsidR="005868BC" w:rsidRPr="0001637D" w:rsidRDefault="008B4857" w:rsidP="008B4857">
            <w:pPr>
              <w:spacing w:line="240" w:lineRule="auto"/>
              <w:ind w:firstLine="17"/>
              <w:contextualSpacing/>
              <w:jc w:val="center"/>
              <w:rPr>
                <w:rFonts w:ascii="Times New Roman" w:hAnsi="Times New Roman" w:cs="Times New Roman"/>
                <w:sz w:val="24"/>
                <w:szCs w:val="24"/>
              </w:rPr>
            </w:pPr>
            <w:r>
              <w:rPr>
                <w:rFonts w:ascii="Times New Roman" w:hAnsi="Times New Roman" w:cs="Times New Roman"/>
                <w:sz w:val="24"/>
                <w:szCs w:val="24"/>
              </w:rPr>
              <w:t xml:space="preserve">2021 </w:t>
            </w:r>
            <w:r w:rsidR="005868BC" w:rsidRPr="0001637D">
              <w:rPr>
                <w:rFonts w:ascii="Times New Roman" w:hAnsi="Times New Roman" w:cs="Times New Roman"/>
                <w:sz w:val="24"/>
                <w:szCs w:val="24"/>
              </w:rPr>
              <w:t>год</w:t>
            </w:r>
          </w:p>
        </w:tc>
      </w:tr>
      <w:tr w:rsidR="005868BC" w:rsidRPr="0001637D" w:rsidTr="008B4857">
        <w:tc>
          <w:tcPr>
            <w:tcW w:w="5000" w:type="pct"/>
            <w:gridSpan w:val="8"/>
            <w:tcBorders>
              <w:top w:val="single" w:sz="4" w:space="0" w:color="auto"/>
              <w:left w:val="single" w:sz="4" w:space="0" w:color="auto"/>
              <w:bottom w:val="single" w:sz="4" w:space="0" w:color="auto"/>
              <w:right w:val="single" w:sz="4" w:space="0" w:color="auto"/>
            </w:tcBorders>
            <w:vAlign w:val="center"/>
          </w:tcPr>
          <w:p w:rsidR="005868BC" w:rsidRPr="0001637D" w:rsidRDefault="005868BC" w:rsidP="005868BC">
            <w:pPr>
              <w:pStyle w:val="ConsPlusCell"/>
              <w:shd w:val="clear" w:color="auto" w:fill="FFFFFF"/>
              <w:ind w:firstLine="17"/>
              <w:contextualSpacing/>
              <w:jc w:val="center"/>
              <w:rPr>
                <w:rFonts w:ascii="Times New Roman" w:hAnsi="Times New Roman" w:cs="Times New Roman"/>
                <w:sz w:val="24"/>
                <w:szCs w:val="24"/>
                <w:lang w:eastAsia="en-US"/>
              </w:rPr>
            </w:pPr>
            <w:r>
              <w:rPr>
                <w:rFonts w:ascii="Times New Roman" w:hAnsi="Times New Roman" w:cs="Times New Roman"/>
                <w:sz w:val="24"/>
                <w:szCs w:val="24"/>
              </w:rPr>
              <w:t>Объем туристического потока в Красносулинском районе, тыс. человек</w:t>
            </w:r>
          </w:p>
        </w:tc>
      </w:tr>
      <w:tr w:rsidR="008B4857" w:rsidRPr="0001637D" w:rsidTr="008B4857">
        <w:tc>
          <w:tcPr>
            <w:tcW w:w="672" w:type="pct"/>
            <w:tcBorders>
              <w:top w:val="single" w:sz="4" w:space="0" w:color="auto"/>
              <w:left w:val="single" w:sz="4" w:space="0" w:color="auto"/>
              <w:bottom w:val="single" w:sz="4" w:space="0" w:color="auto"/>
              <w:right w:val="single" w:sz="4" w:space="0" w:color="auto"/>
            </w:tcBorders>
            <w:vAlign w:val="center"/>
            <w:hideMark/>
          </w:tcPr>
          <w:p w:rsidR="005868BC" w:rsidRPr="0001637D" w:rsidRDefault="005868BC" w:rsidP="005868BC">
            <w:pPr>
              <w:pStyle w:val="ConsPlusCell"/>
              <w:shd w:val="clear" w:color="auto" w:fill="FFFFFF"/>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619" w:type="pct"/>
            <w:tcBorders>
              <w:top w:val="single" w:sz="4" w:space="0" w:color="auto"/>
              <w:left w:val="single" w:sz="4" w:space="0" w:color="auto"/>
              <w:bottom w:val="single" w:sz="4" w:space="0" w:color="auto"/>
              <w:right w:val="single" w:sz="4" w:space="0" w:color="auto"/>
            </w:tcBorders>
            <w:vAlign w:val="center"/>
            <w:hideMark/>
          </w:tcPr>
          <w:p w:rsidR="005868BC" w:rsidRPr="0001637D" w:rsidRDefault="005868BC" w:rsidP="005868BC">
            <w:pPr>
              <w:pStyle w:val="ConsPlusCell"/>
              <w:shd w:val="clear" w:color="auto" w:fill="FFFFFF"/>
              <w:spacing w:line="276" w:lineRule="auto"/>
              <w:ind w:firstLine="0"/>
              <w:jc w:val="center"/>
              <w:rPr>
                <w:rFonts w:ascii="Times New Roman" w:hAnsi="Times New Roman" w:cs="Times New Roman"/>
                <w:spacing w:val="-20"/>
                <w:sz w:val="24"/>
                <w:szCs w:val="24"/>
                <w:lang w:eastAsia="en-US"/>
              </w:rPr>
            </w:pPr>
            <w:r>
              <w:rPr>
                <w:rFonts w:ascii="Times New Roman" w:hAnsi="Times New Roman" w:cs="Times New Roman"/>
                <w:spacing w:val="-20"/>
                <w:sz w:val="24"/>
                <w:szCs w:val="24"/>
                <w:lang w:eastAsia="en-US"/>
              </w:rPr>
              <w:t>-</w:t>
            </w:r>
          </w:p>
        </w:tc>
        <w:tc>
          <w:tcPr>
            <w:tcW w:w="618" w:type="pct"/>
            <w:tcBorders>
              <w:top w:val="single" w:sz="4" w:space="0" w:color="auto"/>
              <w:left w:val="single" w:sz="4" w:space="0" w:color="auto"/>
              <w:bottom w:val="single" w:sz="4" w:space="0" w:color="auto"/>
              <w:right w:val="single" w:sz="4" w:space="0" w:color="auto"/>
            </w:tcBorders>
            <w:vAlign w:val="center"/>
            <w:hideMark/>
          </w:tcPr>
          <w:p w:rsidR="005868BC" w:rsidRPr="0001637D" w:rsidRDefault="005868BC" w:rsidP="005868BC">
            <w:pPr>
              <w:pStyle w:val="ConsPlusCell"/>
              <w:shd w:val="clear" w:color="auto" w:fill="FFFFFF"/>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618" w:type="pct"/>
            <w:tcBorders>
              <w:top w:val="single" w:sz="4" w:space="0" w:color="auto"/>
              <w:left w:val="single" w:sz="4" w:space="0" w:color="auto"/>
              <w:bottom w:val="single" w:sz="4" w:space="0" w:color="auto"/>
              <w:right w:val="single" w:sz="4" w:space="0" w:color="auto"/>
            </w:tcBorders>
            <w:vAlign w:val="center"/>
            <w:hideMark/>
          </w:tcPr>
          <w:p w:rsidR="005868BC" w:rsidRPr="0001637D" w:rsidRDefault="005868BC" w:rsidP="005868BC">
            <w:pPr>
              <w:pStyle w:val="ConsPlusCell"/>
              <w:shd w:val="clear" w:color="auto" w:fill="FFFFFF"/>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5,5</w:t>
            </w:r>
          </w:p>
        </w:tc>
        <w:tc>
          <w:tcPr>
            <w:tcW w:w="619" w:type="pct"/>
            <w:tcBorders>
              <w:top w:val="single" w:sz="4" w:space="0" w:color="auto"/>
              <w:left w:val="single" w:sz="4" w:space="0" w:color="auto"/>
              <w:bottom w:val="single" w:sz="4" w:space="0" w:color="auto"/>
              <w:right w:val="single" w:sz="4" w:space="0" w:color="auto"/>
            </w:tcBorders>
            <w:vAlign w:val="center"/>
            <w:hideMark/>
          </w:tcPr>
          <w:p w:rsidR="005868BC" w:rsidRPr="008B4857" w:rsidRDefault="005868BC" w:rsidP="005868BC">
            <w:pPr>
              <w:pStyle w:val="ConsPlusCell"/>
              <w:shd w:val="clear" w:color="auto" w:fill="FFFFFF"/>
              <w:spacing w:line="276" w:lineRule="auto"/>
              <w:ind w:firstLine="0"/>
              <w:jc w:val="center"/>
              <w:rPr>
                <w:rFonts w:ascii="Times New Roman" w:hAnsi="Times New Roman" w:cs="Times New Roman"/>
                <w:sz w:val="24"/>
                <w:szCs w:val="24"/>
                <w:lang w:eastAsia="en-US"/>
              </w:rPr>
            </w:pPr>
            <w:r w:rsidRPr="008B4857">
              <w:rPr>
                <w:rFonts w:ascii="Times New Roman" w:hAnsi="Times New Roman" w:cs="Times New Roman"/>
                <w:sz w:val="24"/>
                <w:szCs w:val="24"/>
                <w:lang w:eastAsia="en-US"/>
              </w:rPr>
              <w:t>5,6</w:t>
            </w:r>
          </w:p>
        </w:tc>
        <w:tc>
          <w:tcPr>
            <w:tcW w:w="619" w:type="pct"/>
            <w:tcBorders>
              <w:top w:val="single" w:sz="4" w:space="0" w:color="auto"/>
              <w:left w:val="single" w:sz="4" w:space="0" w:color="auto"/>
              <w:bottom w:val="single" w:sz="4" w:space="0" w:color="auto"/>
              <w:right w:val="single" w:sz="4" w:space="0" w:color="auto"/>
            </w:tcBorders>
            <w:vAlign w:val="center"/>
            <w:hideMark/>
          </w:tcPr>
          <w:p w:rsidR="005868BC" w:rsidRPr="008B4857" w:rsidRDefault="005868BC" w:rsidP="005868BC">
            <w:pPr>
              <w:pStyle w:val="ConsPlusCell"/>
              <w:shd w:val="clear" w:color="auto" w:fill="FFFFFF"/>
              <w:spacing w:line="276" w:lineRule="auto"/>
              <w:ind w:firstLine="0"/>
              <w:jc w:val="center"/>
              <w:rPr>
                <w:rFonts w:ascii="Times New Roman" w:hAnsi="Times New Roman" w:cs="Times New Roman"/>
                <w:sz w:val="24"/>
                <w:szCs w:val="24"/>
                <w:lang w:eastAsia="en-US"/>
              </w:rPr>
            </w:pPr>
            <w:r w:rsidRPr="008B4857">
              <w:rPr>
                <w:rFonts w:ascii="Times New Roman" w:hAnsi="Times New Roman" w:cs="Times New Roman"/>
                <w:sz w:val="24"/>
                <w:szCs w:val="24"/>
                <w:lang w:eastAsia="en-US"/>
              </w:rPr>
              <w:t>5,5</w:t>
            </w:r>
          </w:p>
        </w:tc>
        <w:tc>
          <w:tcPr>
            <w:tcW w:w="618" w:type="pct"/>
            <w:tcBorders>
              <w:top w:val="single" w:sz="4" w:space="0" w:color="auto"/>
              <w:left w:val="single" w:sz="4" w:space="0" w:color="auto"/>
              <w:bottom w:val="single" w:sz="4" w:space="0" w:color="auto"/>
              <w:right w:val="single" w:sz="4" w:space="0" w:color="auto"/>
            </w:tcBorders>
            <w:vAlign w:val="center"/>
            <w:hideMark/>
          </w:tcPr>
          <w:p w:rsidR="005868BC" w:rsidRPr="008B4857" w:rsidRDefault="005868BC" w:rsidP="005868BC">
            <w:pPr>
              <w:ind w:firstLine="0"/>
              <w:jc w:val="center"/>
              <w:rPr>
                <w:rFonts w:ascii="Times New Roman" w:eastAsia="Times New Roman" w:hAnsi="Times New Roman" w:cs="Times New Roman"/>
                <w:sz w:val="24"/>
                <w:szCs w:val="24"/>
              </w:rPr>
            </w:pPr>
            <w:r w:rsidRPr="008B4857">
              <w:rPr>
                <w:rFonts w:ascii="Times New Roman" w:eastAsia="Times New Roman" w:hAnsi="Times New Roman" w:cs="Times New Roman"/>
                <w:sz w:val="24"/>
                <w:szCs w:val="24"/>
              </w:rPr>
              <w:t>5,5</w:t>
            </w:r>
          </w:p>
        </w:tc>
        <w:tc>
          <w:tcPr>
            <w:tcW w:w="617" w:type="pct"/>
            <w:tcBorders>
              <w:top w:val="single" w:sz="4" w:space="0" w:color="auto"/>
              <w:left w:val="single" w:sz="4" w:space="0" w:color="auto"/>
              <w:bottom w:val="single" w:sz="4" w:space="0" w:color="auto"/>
              <w:right w:val="single" w:sz="4" w:space="0" w:color="auto"/>
            </w:tcBorders>
            <w:hideMark/>
          </w:tcPr>
          <w:p w:rsidR="005868BC" w:rsidRPr="0001637D" w:rsidRDefault="005868BC" w:rsidP="005868BC">
            <w:pPr>
              <w:pStyle w:val="ConsPlusCell"/>
              <w:shd w:val="clear" w:color="auto" w:fill="FFFFFF"/>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7,0</w:t>
            </w:r>
          </w:p>
        </w:tc>
      </w:tr>
      <w:tr w:rsidR="005868BC" w:rsidRPr="0001637D" w:rsidTr="008B4857">
        <w:tc>
          <w:tcPr>
            <w:tcW w:w="5000" w:type="pct"/>
            <w:gridSpan w:val="8"/>
            <w:tcBorders>
              <w:top w:val="single" w:sz="4" w:space="0" w:color="auto"/>
              <w:left w:val="single" w:sz="4" w:space="0" w:color="auto"/>
              <w:bottom w:val="single" w:sz="4" w:space="0" w:color="auto"/>
              <w:right w:val="single" w:sz="4" w:space="0" w:color="auto"/>
            </w:tcBorders>
            <w:vAlign w:val="center"/>
          </w:tcPr>
          <w:p w:rsidR="005868BC" w:rsidRPr="0001637D" w:rsidRDefault="00F476D9" w:rsidP="00F476D9">
            <w:pPr>
              <w:pStyle w:val="ConsPlusCell"/>
              <w:shd w:val="clear" w:color="auto" w:fill="FFFFFF"/>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rPr>
              <w:t>Прирост численности лиц, размещенных в коллективных средствах размещения, процентов</w:t>
            </w:r>
          </w:p>
        </w:tc>
      </w:tr>
      <w:tr w:rsidR="008B4857" w:rsidRPr="0001637D" w:rsidTr="008B4857">
        <w:tc>
          <w:tcPr>
            <w:tcW w:w="672" w:type="pct"/>
            <w:tcBorders>
              <w:top w:val="single" w:sz="4" w:space="0" w:color="auto"/>
              <w:left w:val="single" w:sz="4" w:space="0" w:color="auto"/>
              <w:bottom w:val="single" w:sz="4" w:space="0" w:color="auto"/>
              <w:right w:val="single" w:sz="4" w:space="0" w:color="auto"/>
            </w:tcBorders>
            <w:vAlign w:val="center"/>
          </w:tcPr>
          <w:p w:rsidR="005868BC" w:rsidRPr="0001637D" w:rsidRDefault="00F476D9" w:rsidP="005868BC">
            <w:pPr>
              <w:pStyle w:val="ConsPlusCell"/>
              <w:shd w:val="clear" w:color="auto" w:fill="FFFFFF"/>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619" w:type="pct"/>
            <w:tcBorders>
              <w:top w:val="single" w:sz="4" w:space="0" w:color="auto"/>
              <w:left w:val="single" w:sz="4" w:space="0" w:color="auto"/>
              <w:bottom w:val="single" w:sz="4" w:space="0" w:color="auto"/>
              <w:right w:val="single" w:sz="4" w:space="0" w:color="auto"/>
            </w:tcBorders>
            <w:vAlign w:val="center"/>
          </w:tcPr>
          <w:p w:rsidR="005868BC" w:rsidRPr="0001637D" w:rsidRDefault="00F476D9" w:rsidP="005868BC">
            <w:pPr>
              <w:pStyle w:val="ConsPlusCell"/>
              <w:shd w:val="clear" w:color="auto" w:fill="FFFFFF"/>
              <w:spacing w:line="276" w:lineRule="auto"/>
              <w:ind w:firstLine="0"/>
              <w:jc w:val="center"/>
              <w:rPr>
                <w:rFonts w:ascii="Times New Roman" w:hAnsi="Times New Roman" w:cs="Times New Roman"/>
                <w:spacing w:val="-20"/>
                <w:sz w:val="24"/>
                <w:szCs w:val="24"/>
                <w:lang w:eastAsia="en-US"/>
              </w:rPr>
            </w:pPr>
            <w:r>
              <w:rPr>
                <w:rFonts w:ascii="Times New Roman" w:hAnsi="Times New Roman" w:cs="Times New Roman"/>
                <w:spacing w:val="-20"/>
                <w:sz w:val="24"/>
                <w:szCs w:val="24"/>
                <w:lang w:eastAsia="en-US"/>
              </w:rPr>
              <w:t>-</w:t>
            </w:r>
          </w:p>
        </w:tc>
        <w:tc>
          <w:tcPr>
            <w:tcW w:w="618" w:type="pct"/>
            <w:tcBorders>
              <w:top w:val="single" w:sz="4" w:space="0" w:color="auto"/>
              <w:left w:val="single" w:sz="4" w:space="0" w:color="auto"/>
              <w:bottom w:val="single" w:sz="4" w:space="0" w:color="auto"/>
              <w:right w:val="single" w:sz="4" w:space="0" w:color="auto"/>
            </w:tcBorders>
            <w:vAlign w:val="center"/>
          </w:tcPr>
          <w:p w:rsidR="005868BC" w:rsidRPr="0001637D" w:rsidRDefault="00F476D9" w:rsidP="005868BC">
            <w:pPr>
              <w:pStyle w:val="ConsPlusCell"/>
              <w:shd w:val="clear" w:color="auto" w:fill="FFFFFF"/>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618" w:type="pct"/>
            <w:tcBorders>
              <w:top w:val="single" w:sz="4" w:space="0" w:color="auto"/>
              <w:left w:val="single" w:sz="4" w:space="0" w:color="auto"/>
              <w:bottom w:val="single" w:sz="4" w:space="0" w:color="auto"/>
              <w:right w:val="single" w:sz="4" w:space="0" w:color="auto"/>
            </w:tcBorders>
            <w:vAlign w:val="center"/>
          </w:tcPr>
          <w:p w:rsidR="005868BC" w:rsidRPr="0001637D" w:rsidRDefault="00F476D9" w:rsidP="005868BC">
            <w:pPr>
              <w:pStyle w:val="ConsPlusCell"/>
              <w:shd w:val="clear" w:color="auto" w:fill="FFFFFF"/>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20,3</w:t>
            </w:r>
          </w:p>
        </w:tc>
        <w:tc>
          <w:tcPr>
            <w:tcW w:w="619" w:type="pct"/>
            <w:tcBorders>
              <w:top w:val="single" w:sz="4" w:space="0" w:color="auto"/>
              <w:left w:val="single" w:sz="4" w:space="0" w:color="auto"/>
              <w:bottom w:val="single" w:sz="4" w:space="0" w:color="auto"/>
              <w:right w:val="single" w:sz="4" w:space="0" w:color="auto"/>
            </w:tcBorders>
            <w:vAlign w:val="center"/>
          </w:tcPr>
          <w:p w:rsidR="005868BC" w:rsidRPr="008B4857" w:rsidRDefault="00F476D9" w:rsidP="005868BC">
            <w:pPr>
              <w:pStyle w:val="ConsPlusCell"/>
              <w:shd w:val="clear" w:color="auto" w:fill="FFFFFF"/>
              <w:spacing w:line="276" w:lineRule="auto"/>
              <w:ind w:firstLine="0"/>
              <w:jc w:val="center"/>
              <w:rPr>
                <w:rFonts w:ascii="Times New Roman" w:hAnsi="Times New Roman" w:cs="Times New Roman"/>
                <w:sz w:val="24"/>
                <w:szCs w:val="24"/>
                <w:lang w:eastAsia="en-US"/>
              </w:rPr>
            </w:pPr>
            <w:r w:rsidRPr="008B4857">
              <w:rPr>
                <w:rFonts w:ascii="Times New Roman" w:hAnsi="Times New Roman" w:cs="Times New Roman"/>
                <w:sz w:val="24"/>
                <w:szCs w:val="24"/>
                <w:lang w:eastAsia="en-US"/>
              </w:rPr>
              <w:t>20,5</w:t>
            </w:r>
          </w:p>
        </w:tc>
        <w:tc>
          <w:tcPr>
            <w:tcW w:w="619" w:type="pct"/>
            <w:tcBorders>
              <w:top w:val="single" w:sz="4" w:space="0" w:color="auto"/>
              <w:left w:val="single" w:sz="4" w:space="0" w:color="auto"/>
              <w:bottom w:val="single" w:sz="4" w:space="0" w:color="auto"/>
              <w:right w:val="single" w:sz="4" w:space="0" w:color="auto"/>
            </w:tcBorders>
            <w:vAlign w:val="center"/>
          </w:tcPr>
          <w:p w:rsidR="005868BC" w:rsidRPr="008B4857" w:rsidRDefault="00F476D9" w:rsidP="005868BC">
            <w:pPr>
              <w:pStyle w:val="ConsPlusCell"/>
              <w:shd w:val="clear" w:color="auto" w:fill="FFFFFF"/>
              <w:spacing w:line="276" w:lineRule="auto"/>
              <w:ind w:firstLine="0"/>
              <w:jc w:val="center"/>
              <w:rPr>
                <w:rFonts w:ascii="Times New Roman" w:hAnsi="Times New Roman" w:cs="Times New Roman"/>
                <w:sz w:val="24"/>
                <w:szCs w:val="24"/>
                <w:lang w:eastAsia="en-US"/>
              </w:rPr>
            </w:pPr>
            <w:r w:rsidRPr="008B4857">
              <w:rPr>
                <w:rFonts w:ascii="Times New Roman" w:hAnsi="Times New Roman" w:cs="Times New Roman"/>
                <w:sz w:val="24"/>
                <w:szCs w:val="24"/>
                <w:lang w:eastAsia="en-US"/>
              </w:rPr>
              <w:t>16,1</w:t>
            </w:r>
          </w:p>
        </w:tc>
        <w:tc>
          <w:tcPr>
            <w:tcW w:w="618" w:type="pct"/>
            <w:tcBorders>
              <w:top w:val="single" w:sz="4" w:space="0" w:color="auto"/>
              <w:left w:val="single" w:sz="4" w:space="0" w:color="auto"/>
              <w:bottom w:val="single" w:sz="4" w:space="0" w:color="auto"/>
              <w:right w:val="single" w:sz="4" w:space="0" w:color="auto"/>
            </w:tcBorders>
            <w:vAlign w:val="center"/>
          </w:tcPr>
          <w:p w:rsidR="005868BC" w:rsidRPr="008B4857" w:rsidRDefault="00A7568C" w:rsidP="005868BC">
            <w:pPr>
              <w:ind w:firstLine="0"/>
              <w:jc w:val="center"/>
              <w:rPr>
                <w:rFonts w:ascii="Times New Roman" w:eastAsia="Times New Roman" w:hAnsi="Times New Roman" w:cs="Times New Roman"/>
                <w:sz w:val="24"/>
                <w:szCs w:val="24"/>
              </w:rPr>
            </w:pPr>
            <w:r w:rsidRPr="008B4857">
              <w:rPr>
                <w:rFonts w:ascii="Times New Roman" w:eastAsia="Times New Roman" w:hAnsi="Times New Roman" w:cs="Times New Roman"/>
                <w:sz w:val="24"/>
                <w:szCs w:val="24"/>
              </w:rPr>
              <w:t>7,45</w:t>
            </w:r>
          </w:p>
        </w:tc>
        <w:tc>
          <w:tcPr>
            <w:tcW w:w="617" w:type="pct"/>
            <w:tcBorders>
              <w:top w:val="single" w:sz="4" w:space="0" w:color="auto"/>
              <w:left w:val="single" w:sz="4" w:space="0" w:color="auto"/>
              <w:bottom w:val="single" w:sz="4" w:space="0" w:color="auto"/>
              <w:right w:val="single" w:sz="4" w:space="0" w:color="auto"/>
            </w:tcBorders>
          </w:tcPr>
          <w:p w:rsidR="005868BC" w:rsidRPr="00384C25" w:rsidRDefault="006756AF" w:rsidP="005868BC">
            <w:pPr>
              <w:pStyle w:val="ConsPlusCell"/>
              <w:shd w:val="clear" w:color="auto" w:fill="FFFFFF"/>
              <w:spacing w:line="276" w:lineRule="auto"/>
              <w:ind w:firstLine="0"/>
              <w:jc w:val="center"/>
              <w:rPr>
                <w:rFonts w:ascii="Times New Roman" w:hAnsi="Times New Roman" w:cs="Times New Roman"/>
                <w:sz w:val="24"/>
                <w:szCs w:val="24"/>
                <w:lang w:eastAsia="en-US"/>
              </w:rPr>
            </w:pPr>
            <w:r w:rsidRPr="00384C25">
              <w:rPr>
                <w:rFonts w:ascii="Times New Roman" w:hAnsi="Times New Roman" w:cs="Times New Roman"/>
                <w:sz w:val="24"/>
                <w:szCs w:val="24"/>
                <w:lang w:eastAsia="en-US"/>
              </w:rPr>
              <w:t>8,1</w:t>
            </w:r>
          </w:p>
        </w:tc>
      </w:tr>
    </w:tbl>
    <w:p w:rsidR="005868BC" w:rsidRDefault="005868BC" w:rsidP="00C45E7D">
      <w:pPr>
        <w:pStyle w:val="TitleandContentLTTitel"/>
        <w:spacing w:line="276" w:lineRule="auto"/>
        <w:ind w:firstLine="709"/>
        <w:contextualSpacing/>
        <w:jc w:val="both"/>
        <w:rPr>
          <w:sz w:val="28"/>
          <w:szCs w:val="28"/>
        </w:rPr>
      </w:pPr>
    </w:p>
    <w:p w:rsidR="00EE2B72" w:rsidRDefault="00EE2B72" w:rsidP="00C45E7D">
      <w:pPr>
        <w:contextualSpacing/>
        <w:rPr>
          <w:rFonts w:ascii="Times New Roman" w:hAnsi="Times New Roman" w:cs="Times New Roman"/>
          <w:sz w:val="28"/>
          <w:szCs w:val="28"/>
        </w:rPr>
      </w:pPr>
      <w:r>
        <w:rPr>
          <w:rFonts w:ascii="Times New Roman" w:hAnsi="Times New Roman" w:cs="Times New Roman"/>
          <w:sz w:val="28"/>
          <w:szCs w:val="28"/>
        </w:rPr>
        <w:t>В настоящее время Красносулинский район не отмечен в рейтинге муниципальных образований с развитым туризмом. Оценить полностью текущий уровень развития туристической отрасли района не представляется возможным, поскольку статистические данные, отражающие численность турпотока, ситуацию с въездным и выездным туризмом, качественный состав туристов, в разрезе каждого муниципального образования не формируются.</w:t>
      </w:r>
    </w:p>
    <w:p w:rsidR="00EE2B72" w:rsidRDefault="00EE2B72" w:rsidP="00C45E7D">
      <w:pPr>
        <w:contextualSpacing/>
        <w:rPr>
          <w:rFonts w:ascii="Times New Roman" w:hAnsi="Times New Roman" w:cs="Times New Roman"/>
          <w:sz w:val="28"/>
          <w:szCs w:val="28"/>
        </w:rPr>
      </w:pPr>
      <w:r>
        <w:rPr>
          <w:rFonts w:ascii="Times New Roman" w:hAnsi="Times New Roman" w:cs="Times New Roman"/>
          <w:sz w:val="28"/>
          <w:szCs w:val="28"/>
        </w:rPr>
        <w:t xml:space="preserve">Тем не менее, на территории района имеется значительный потенциал для развития этой сферы. </w:t>
      </w:r>
    </w:p>
    <w:p w:rsidR="00C45E7D" w:rsidRDefault="00EE2B72" w:rsidP="00C45E7D">
      <w:pPr>
        <w:contextualSpacing/>
        <w:rPr>
          <w:rFonts w:ascii="Times New Roman" w:hAnsi="Times New Roman" w:cs="Times New Roman"/>
          <w:sz w:val="28"/>
          <w:szCs w:val="28"/>
        </w:rPr>
      </w:pPr>
      <w:r>
        <w:rPr>
          <w:rFonts w:ascii="Times New Roman" w:hAnsi="Times New Roman" w:cs="Times New Roman"/>
          <w:sz w:val="28"/>
          <w:szCs w:val="28"/>
        </w:rPr>
        <w:t>Основные направления действующего туризма в Красносулинском районе:</w:t>
      </w:r>
    </w:p>
    <w:p w:rsidR="00C45E7D" w:rsidRDefault="00C45E7D" w:rsidP="00C45E7D">
      <w:pPr>
        <w:contextualSpacing/>
        <w:rPr>
          <w:rFonts w:ascii="Times New Roman" w:hAnsi="Times New Roman" w:cs="Times New Roman"/>
          <w:sz w:val="28"/>
          <w:szCs w:val="28"/>
        </w:rPr>
      </w:pPr>
      <w:r>
        <w:rPr>
          <w:rFonts w:ascii="Times New Roman" w:hAnsi="Times New Roman" w:cs="Times New Roman"/>
          <w:sz w:val="28"/>
          <w:szCs w:val="28"/>
        </w:rPr>
        <w:t>э</w:t>
      </w:r>
      <w:r w:rsidR="00EE2B72">
        <w:rPr>
          <w:rFonts w:ascii="Times New Roman" w:hAnsi="Times New Roman" w:cs="Times New Roman"/>
          <w:sz w:val="28"/>
          <w:szCs w:val="28"/>
        </w:rPr>
        <w:t xml:space="preserve">кологический туризм. На территории района создан и успешно работает Южный парк птиц «Малинки», в котором наряду с экспозицией птиц и животных регулярно проводятся праздничные и развлекательные программы для детей и взрослых. На территории Горненского заказника созданы </w:t>
      </w:r>
      <w:r w:rsidR="00EE2B72">
        <w:rPr>
          <w:rFonts w:ascii="Times New Roman" w:hAnsi="Times New Roman" w:cs="Times New Roman"/>
          <w:color w:val="000000"/>
          <w:sz w:val="28"/>
          <w:szCs w:val="28"/>
        </w:rPr>
        <w:t>туристические маршруты: «Лесные тайны», «Зеленые километры» и «Войди в природу другом». Протяженность последнего - 22 километра. Планируется создание новых экологических троп с обустроенными беседками для экотуристов.</w:t>
      </w:r>
      <w:r w:rsidR="00EE2B72">
        <w:rPr>
          <w:rFonts w:ascii="Times New Roman" w:hAnsi="Times New Roman" w:cs="Times New Roman"/>
          <w:sz w:val="28"/>
          <w:szCs w:val="28"/>
        </w:rPr>
        <w:t xml:space="preserve">, на </w:t>
      </w:r>
      <w:proofErr w:type="gramStart"/>
      <w:r w:rsidR="00EE2B72">
        <w:rPr>
          <w:rFonts w:ascii="Times New Roman" w:hAnsi="Times New Roman" w:cs="Times New Roman"/>
          <w:sz w:val="28"/>
          <w:szCs w:val="28"/>
        </w:rPr>
        <w:t>базе</w:t>
      </w:r>
      <w:proofErr w:type="gramEnd"/>
      <w:r w:rsidR="00EE2B72">
        <w:rPr>
          <w:rFonts w:ascii="Times New Roman" w:hAnsi="Times New Roman" w:cs="Times New Roman"/>
          <w:sz w:val="28"/>
          <w:szCs w:val="28"/>
        </w:rPr>
        <w:t xml:space="preserve"> которой два года подряд проводился областной слет эколят. </w:t>
      </w:r>
    </w:p>
    <w:p w:rsidR="00C45E7D" w:rsidRDefault="00C45E7D" w:rsidP="00C45E7D">
      <w:pPr>
        <w:contextualSpacing/>
        <w:rPr>
          <w:rFonts w:ascii="Times New Roman" w:hAnsi="Times New Roman" w:cs="Times New Roman"/>
          <w:sz w:val="28"/>
          <w:szCs w:val="28"/>
        </w:rPr>
      </w:pPr>
      <w:r>
        <w:rPr>
          <w:rFonts w:ascii="Times New Roman" w:hAnsi="Times New Roman" w:cs="Times New Roman"/>
          <w:sz w:val="28"/>
          <w:szCs w:val="28"/>
        </w:rPr>
        <w:t>п</w:t>
      </w:r>
      <w:r w:rsidR="00EE2B72" w:rsidRPr="00C45E7D">
        <w:rPr>
          <w:rFonts w:ascii="Times New Roman" w:hAnsi="Times New Roman" w:cs="Times New Roman"/>
          <w:sz w:val="28"/>
          <w:szCs w:val="28"/>
        </w:rPr>
        <w:t>ляжный туризм. На территории Красносулинского района действуют пять благоустроенных баз отдыха, с собственными пляжами, пунктами общественного питания и возможностью аренды домиков для отдыха.</w:t>
      </w:r>
    </w:p>
    <w:p w:rsidR="00C45E7D" w:rsidRDefault="00C45E7D" w:rsidP="00C45E7D">
      <w:pPr>
        <w:contextualSpacing/>
        <w:rPr>
          <w:rFonts w:ascii="Times New Roman" w:hAnsi="Times New Roman" w:cs="Times New Roman"/>
          <w:sz w:val="28"/>
          <w:szCs w:val="28"/>
        </w:rPr>
      </w:pPr>
      <w:r>
        <w:rPr>
          <w:rFonts w:ascii="Times New Roman" w:hAnsi="Times New Roman" w:cs="Times New Roman"/>
          <w:sz w:val="28"/>
          <w:szCs w:val="28"/>
        </w:rPr>
        <w:t>с</w:t>
      </w:r>
      <w:r w:rsidR="00EE2B72" w:rsidRPr="00C45E7D">
        <w:rPr>
          <w:rFonts w:ascii="Times New Roman" w:hAnsi="Times New Roman" w:cs="Times New Roman"/>
          <w:sz w:val="28"/>
          <w:szCs w:val="28"/>
        </w:rPr>
        <w:t xml:space="preserve">обытийный туризм. В Красносулинском районе стали традиционными такие мероприятия регионального значения, как: фестиваль творческих коллективов «Южный ветер», областной молодежный </w:t>
      </w:r>
      <w:r w:rsidR="00EE2B72" w:rsidRPr="00C45E7D">
        <w:rPr>
          <w:rFonts w:ascii="Times New Roman" w:hAnsi="Times New Roman" w:cs="Times New Roman"/>
          <w:sz w:val="28"/>
          <w:szCs w:val="28"/>
        </w:rPr>
        <w:lastRenderedPageBreak/>
        <w:t xml:space="preserve">фестиваль «Сильному государству – здоровое поколение», ежегодный фестиваль национальных культур «Дружба народов в единстве России», ежегодный праздник танца, фестиваль субкультур «Сулин без наркотиков», ежегодный праздник Масленица. </w:t>
      </w:r>
    </w:p>
    <w:p w:rsidR="00EE2B72" w:rsidRPr="00C45E7D" w:rsidRDefault="00C45E7D" w:rsidP="00C45E7D">
      <w:pPr>
        <w:contextualSpacing/>
        <w:rPr>
          <w:rFonts w:ascii="Times New Roman" w:hAnsi="Times New Roman" w:cs="Times New Roman"/>
          <w:sz w:val="28"/>
          <w:szCs w:val="28"/>
        </w:rPr>
      </w:pPr>
      <w:r>
        <w:rPr>
          <w:rFonts w:ascii="Times New Roman" w:hAnsi="Times New Roman" w:cs="Times New Roman"/>
          <w:sz w:val="28"/>
          <w:szCs w:val="28"/>
        </w:rPr>
        <w:t>с</w:t>
      </w:r>
      <w:r w:rsidR="00EE2B72" w:rsidRPr="00C45E7D">
        <w:rPr>
          <w:rFonts w:ascii="Times New Roman" w:hAnsi="Times New Roman" w:cs="Times New Roman"/>
          <w:sz w:val="28"/>
          <w:szCs w:val="28"/>
        </w:rPr>
        <w:t>портивный туризм. Стали традиционными такие ежегодные спортивные мероприятия регионального значения, как турнир «Белый баскетбол», международный турнир по пауэрлифтингу, региональные соревнования по мотокроссу.</w:t>
      </w:r>
    </w:p>
    <w:p w:rsidR="00EE2B72" w:rsidRDefault="00EE2B72" w:rsidP="00C45E7D">
      <w:pPr>
        <w:contextualSpacing/>
        <w:rPr>
          <w:rFonts w:ascii="Times New Roman" w:hAnsi="Times New Roman" w:cs="Times New Roman"/>
          <w:sz w:val="28"/>
          <w:szCs w:val="28"/>
        </w:rPr>
      </w:pPr>
      <w:r>
        <w:rPr>
          <w:rFonts w:ascii="Times New Roman" w:hAnsi="Times New Roman" w:cs="Times New Roman"/>
          <w:sz w:val="28"/>
          <w:szCs w:val="28"/>
        </w:rPr>
        <w:t xml:space="preserve">Наиболее перспективными направлениями в сфере индустрии гостеприимства и туризма являются инвестиции в строительство гостиниц и иных средств коллективного размещения, в создании рекреационной зоны в районе </w:t>
      </w:r>
      <w:r w:rsidR="008B4857">
        <w:rPr>
          <w:rFonts w:ascii="Times New Roman" w:hAnsi="Times New Roman" w:cs="Times New Roman"/>
          <w:sz w:val="28"/>
          <w:szCs w:val="28"/>
        </w:rPr>
        <w:t>К</w:t>
      </w:r>
      <w:r>
        <w:rPr>
          <w:rFonts w:ascii="Times New Roman" w:hAnsi="Times New Roman" w:cs="Times New Roman"/>
          <w:sz w:val="28"/>
          <w:szCs w:val="28"/>
        </w:rPr>
        <w:t xml:space="preserve">расносулинского каньона, а также других природных объектов, расположенных на территории района. </w:t>
      </w:r>
    </w:p>
    <w:p w:rsidR="00EE2B72" w:rsidRDefault="00EE2B72" w:rsidP="00C45E7D">
      <w:pPr>
        <w:contextualSpacing/>
        <w:rPr>
          <w:rFonts w:ascii="Times New Roman" w:hAnsi="Times New Roman" w:cs="Times New Roman"/>
          <w:sz w:val="28"/>
          <w:szCs w:val="28"/>
        </w:rPr>
      </w:pPr>
      <w:r>
        <w:rPr>
          <w:rFonts w:ascii="Times New Roman" w:hAnsi="Times New Roman" w:cs="Times New Roman"/>
          <w:sz w:val="28"/>
          <w:szCs w:val="28"/>
        </w:rPr>
        <w:t>В районе осуществляют свою деятельность 15 коллективных средств размещения. Уровень организации обслуживания в гостиницах соответствует принятым стандартам гостиничной индустрии.</w:t>
      </w:r>
    </w:p>
    <w:p w:rsidR="00EE2B72" w:rsidRPr="00142B1D" w:rsidRDefault="00142B1D" w:rsidP="00C45E7D">
      <w:pPr>
        <w:contextualSpacing/>
        <w:rPr>
          <w:rFonts w:ascii="Times New Roman" w:hAnsi="Times New Roman" w:cs="Times New Roman"/>
          <w:bCs/>
          <w:sz w:val="28"/>
          <w:szCs w:val="28"/>
        </w:rPr>
      </w:pPr>
      <w:r w:rsidRPr="00142B1D">
        <w:rPr>
          <w:rFonts w:ascii="Times New Roman" w:hAnsi="Times New Roman" w:cs="Times New Roman"/>
          <w:bCs/>
          <w:sz w:val="28"/>
          <w:szCs w:val="28"/>
        </w:rPr>
        <w:t>Ключевые проблемы.</w:t>
      </w:r>
    </w:p>
    <w:p w:rsidR="00EE2B72" w:rsidRPr="00142B1D" w:rsidRDefault="00EE2B72" w:rsidP="00C45E7D">
      <w:pPr>
        <w:contextualSpacing/>
        <w:rPr>
          <w:rFonts w:ascii="Times New Roman" w:hAnsi="Times New Roman" w:cs="Times New Roman"/>
          <w:bCs/>
          <w:sz w:val="28"/>
          <w:szCs w:val="28"/>
        </w:rPr>
      </w:pPr>
      <w:r w:rsidRPr="00142B1D">
        <w:rPr>
          <w:rFonts w:ascii="Times New Roman" w:hAnsi="Times New Roman" w:cs="Times New Roman"/>
          <w:bCs/>
          <w:sz w:val="28"/>
          <w:szCs w:val="28"/>
        </w:rPr>
        <w:t>1.</w:t>
      </w:r>
      <w:r w:rsidR="008E3208">
        <w:rPr>
          <w:rFonts w:ascii="Times New Roman" w:hAnsi="Times New Roman" w:cs="Times New Roman"/>
          <w:bCs/>
          <w:sz w:val="28"/>
          <w:szCs w:val="28"/>
        </w:rPr>
        <w:t xml:space="preserve"> </w:t>
      </w:r>
      <w:r w:rsidRPr="00142B1D">
        <w:rPr>
          <w:rFonts w:ascii="Times New Roman" w:hAnsi="Times New Roman" w:cs="Times New Roman"/>
          <w:bCs/>
          <w:sz w:val="28"/>
          <w:szCs w:val="28"/>
        </w:rPr>
        <w:t>Не достаточное развитие туристской инфраструктуры на территории района</w:t>
      </w:r>
      <w:r w:rsidR="00142B1D" w:rsidRPr="00142B1D">
        <w:rPr>
          <w:rFonts w:ascii="Times New Roman" w:hAnsi="Times New Roman" w:cs="Times New Roman"/>
          <w:bCs/>
          <w:sz w:val="28"/>
          <w:szCs w:val="28"/>
        </w:rPr>
        <w:t>.</w:t>
      </w:r>
    </w:p>
    <w:p w:rsidR="00EE2B72" w:rsidRDefault="00EE2B72" w:rsidP="00C45E7D">
      <w:pPr>
        <w:contextualSpacing/>
        <w:rPr>
          <w:rFonts w:ascii="Times New Roman" w:hAnsi="Times New Roman" w:cs="Times New Roman"/>
          <w:sz w:val="28"/>
          <w:szCs w:val="28"/>
        </w:rPr>
      </w:pPr>
      <w:r>
        <w:rPr>
          <w:rFonts w:ascii="Times New Roman" w:hAnsi="Times New Roman" w:cs="Times New Roman"/>
          <w:sz w:val="28"/>
          <w:szCs w:val="28"/>
        </w:rPr>
        <w:t>На территории Красносулинского района слабо развита инфраструктура туризма. Существующих объектов туристической инфраструктуры не достаточно для повышения турпотока.</w:t>
      </w:r>
    </w:p>
    <w:p w:rsidR="00EE2B72" w:rsidRDefault="00EE2B72" w:rsidP="00C45E7D">
      <w:pPr>
        <w:contextualSpacing/>
        <w:rPr>
          <w:rFonts w:ascii="Times New Roman" w:hAnsi="Times New Roman" w:cs="Times New Roman"/>
          <w:sz w:val="28"/>
          <w:szCs w:val="28"/>
        </w:rPr>
      </w:pPr>
      <w:r>
        <w:rPr>
          <w:rFonts w:ascii="Times New Roman" w:hAnsi="Times New Roman" w:cs="Times New Roman"/>
          <w:sz w:val="28"/>
          <w:szCs w:val="28"/>
        </w:rPr>
        <w:t>Кроме того, имеющиеся средства размещения не полностью удовлетворяют потребности современных туристов. В соответствии с системой классификации гостиниц в России, большая часть коллективных средств размещения, расположенных на территории района имеют категорию «Без звезд». В сельских поселениях района практически отсутствуют предприятия общественного питания (кафе, рестораны, столовые, закусочные), также в большинстве сельских поселений отсутствуют средства коллективного размещения.</w:t>
      </w:r>
      <w:bookmarkStart w:id="109" w:name="BM146"/>
      <w:bookmarkEnd w:id="109"/>
    </w:p>
    <w:p w:rsidR="00EE2B72" w:rsidRPr="00142B1D" w:rsidRDefault="00EE2B72" w:rsidP="00C45E7D">
      <w:pPr>
        <w:contextualSpacing/>
        <w:rPr>
          <w:rFonts w:ascii="Times New Roman" w:hAnsi="Times New Roman" w:cs="Times New Roman"/>
          <w:bCs/>
          <w:sz w:val="28"/>
          <w:szCs w:val="28"/>
        </w:rPr>
      </w:pPr>
      <w:r w:rsidRPr="00142B1D">
        <w:rPr>
          <w:rFonts w:ascii="Times New Roman" w:hAnsi="Times New Roman" w:cs="Times New Roman"/>
          <w:bCs/>
          <w:sz w:val="28"/>
          <w:szCs w:val="28"/>
        </w:rPr>
        <w:t>2.</w:t>
      </w:r>
      <w:r w:rsidR="008E3208">
        <w:rPr>
          <w:rFonts w:ascii="Times New Roman" w:hAnsi="Times New Roman" w:cs="Times New Roman"/>
          <w:bCs/>
          <w:sz w:val="28"/>
          <w:szCs w:val="28"/>
        </w:rPr>
        <w:t xml:space="preserve"> </w:t>
      </w:r>
      <w:r w:rsidRPr="00142B1D">
        <w:rPr>
          <w:rFonts w:ascii="Times New Roman" w:hAnsi="Times New Roman" w:cs="Times New Roman"/>
          <w:bCs/>
          <w:sz w:val="28"/>
          <w:szCs w:val="28"/>
        </w:rPr>
        <w:t>Неудовлетворительное состояние дорог для автотранспорта, отсутствие придорожной инфраструктуры</w:t>
      </w:r>
      <w:r w:rsidR="00142B1D" w:rsidRPr="00142B1D">
        <w:rPr>
          <w:rFonts w:ascii="Times New Roman" w:hAnsi="Times New Roman" w:cs="Times New Roman"/>
          <w:bCs/>
          <w:sz w:val="28"/>
          <w:szCs w:val="28"/>
        </w:rPr>
        <w:t>.</w:t>
      </w:r>
    </w:p>
    <w:p w:rsidR="00EE2B72" w:rsidRDefault="00EE2B72" w:rsidP="00C45E7D">
      <w:pPr>
        <w:contextualSpacing/>
        <w:rPr>
          <w:rFonts w:ascii="Times New Roman" w:hAnsi="Times New Roman" w:cs="Times New Roman"/>
          <w:sz w:val="28"/>
          <w:szCs w:val="28"/>
        </w:rPr>
      </w:pPr>
      <w:r>
        <w:rPr>
          <w:rFonts w:ascii="Times New Roman" w:hAnsi="Times New Roman" w:cs="Times New Roman"/>
          <w:sz w:val="28"/>
          <w:szCs w:val="28"/>
        </w:rPr>
        <w:t>Многие туристские объекты района расположены на территории сельских поселений, в некоторых из них отсутствуют качественные дорожные покрытия, что создает неблагоприятное впечатление об общей картине района. Кроме того, в проезжих частях не достаточно развита придорожная инфраструктура.</w:t>
      </w:r>
    </w:p>
    <w:p w:rsidR="00EE2B72" w:rsidRPr="00142B1D" w:rsidRDefault="00EE2B72" w:rsidP="00C45E7D">
      <w:pPr>
        <w:contextualSpacing/>
        <w:rPr>
          <w:rFonts w:ascii="Times New Roman" w:hAnsi="Times New Roman" w:cs="Times New Roman"/>
          <w:bCs/>
          <w:sz w:val="28"/>
          <w:szCs w:val="28"/>
        </w:rPr>
      </w:pPr>
      <w:r w:rsidRPr="00142B1D">
        <w:rPr>
          <w:rFonts w:ascii="Times New Roman" w:hAnsi="Times New Roman" w:cs="Times New Roman"/>
          <w:bCs/>
          <w:sz w:val="28"/>
          <w:szCs w:val="28"/>
        </w:rPr>
        <w:t>3.</w:t>
      </w:r>
      <w:r w:rsidR="008E3208">
        <w:rPr>
          <w:rFonts w:ascii="Times New Roman" w:hAnsi="Times New Roman" w:cs="Times New Roman"/>
          <w:bCs/>
          <w:sz w:val="28"/>
          <w:szCs w:val="28"/>
        </w:rPr>
        <w:t xml:space="preserve"> </w:t>
      </w:r>
      <w:r w:rsidRPr="00142B1D">
        <w:rPr>
          <w:rFonts w:ascii="Times New Roman" w:hAnsi="Times New Roman" w:cs="Times New Roman"/>
          <w:bCs/>
          <w:sz w:val="28"/>
          <w:szCs w:val="28"/>
        </w:rPr>
        <w:t>Неудовлетворительное состояние туристических объектов</w:t>
      </w:r>
      <w:r w:rsidR="00142B1D" w:rsidRPr="00142B1D">
        <w:rPr>
          <w:rFonts w:ascii="Times New Roman" w:hAnsi="Times New Roman" w:cs="Times New Roman"/>
          <w:bCs/>
          <w:sz w:val="28"/>
          <w:szCs w:val="28"/>
        </w:rPr>
        <w:t>.</w:t>
      </w:r>
    </w:p>
    <w:p w:rsidR="00EE2B72" w:rsidRDefault="00EE2B72" w:rsidP="00C45E7D">
      <w:pPr>
        <w:contextualSpacing/>
        <w:rPr>
          <w:rFonts w:ascii="Times New Roman" w:hAnsi="Times New Roman" w:cs="Times New Roman"/>
          <w:b/>
          <w:bCs/>
          <w:sz w:val="28"/>
          <w:szCs w:val="28"/>
        </w:rPr>
      </w:pPr>
      <w:r>
        <w:rPr>
          <w:rFonts w:ascii="Times New Roman" w:hAnsi="Times New Roman" w:cs="Times New Roman"/>
          <w:sz w:val="28"/>
          <w:szCs w:val="28"/>
        </w:rPr>
        <w:lastRenderedPageBreak/>
        <w:t>Красносулинский район располагает значительным количеством природных достопримечательностей, но их продвижение как туристических объектов в настоящее время затруднительно, поскольку их общее состояние и, в частности, уровень благоустройства не соответствует необходимому уровню и не привлекают туристов.</w:t>
      </w:r>
      <w:r>
        <w:rPr>
          <w:rFonts w:ascii="Times New Roman" w:hAnsi="Times New Roman" w:cs="Times New Roman"/>
          <w:b/>
          <w:bCs/>
          <w:sz w:val="28"/>
          <w:szCs w:val="28"/>
        </w:rPr>
        <w:t xml:space="preserve"> </w:t>
      </w:r>
    </w:p>
    <w:p w:rsidR="00EE2B72" w:rsidRPr="00142B1D" w:rsidRDefault="00EE2B72" w:rsidP="00C45E7D">
      <w:pPr>
        <w:contextualSpacing/>
        <w:rPr>
          <w:rFonts w:ascii="Times New Roman" w:hAnsi="Times New Roman" w:cs="Times New Roman"/>
          <w:bCs/>
          <w:sz w:val="28"/>
          <w:szCs w:val="28"/>
        </w:rPr>
      </w:pPr>
      <w:r w:rsidRPr="00142B1D">
        <w:rPr>
          <w:rFonts w:ascii="Times New Roman" w:hAnsi="Times New Roman" w:cs="Times New Roman"/>
          <w:bCs/>
          <w:sz w:val="28"/>
          <w:szCs w:val="28"/>
        </w:rPr>
        <w:t>4.</w:t>
      </w:r>
      <w:r w:rsidR="008E3208">
        <w:rPr>
          <w:rFonts w:ascii="Times New Roman" w:hAnsi="Times New Roman" w:cs="Times New Roman"/>
          <w:bCs/>
          <w:sz w:val="28"/>
          <w:szCs w:val="28"/>
        </w:rPr>
        <w:t xml:space="preserve"> </w:t>
      </w:r>
      <w:r w:rsidRPr="00142B1D">
        <w:rPr>
          <w:rFonts w:ascii="Times New Roman" w:hAnsi="Times New Roman" w:cs="Times New Roman"/>
          <w:bCs/>
          <w:sz w:val="28"/>
          <w:szCs w:val="28"/>
        </w:rPr>
        <w:t>Низкий уровень рекламно-информационного продвижения туристического потенциала Красносулинского района</w:t>
      </w:r>
      <w:r w:rsidR="00142B1D" w:rsidRPr="00142B1D">
        <w:rPr>
          <w:rFonts w:ascii="Times New Roman" w:hAnsi="Times New Roman" w:cs="Times New Roman"/>
          <w:bCs/>
          <w:sz w:val="28"/>
          <w:szCs w:val="28"/>
        </w:rPr>
        <w:t>.</w:t>
      </w:r>
    </w:p>
    <w:p w:rsidR="00EE2B72" w:rsidRDefault="00EE2B72" w:rsidP="00C45E7D">
      <w:pPr>
        <w:contextualSpacing/>
        <w:rPr>
          <w:rFonts w:ascii="Times New Roman" w:hAnsi="Times New Roman" w:cs="Times New Roman"/>
          <w:sz w:val="28"/>
          <w:szCs w:val="28"/>
        </w:rPr>
      </w:pPr>
      <w:r>
        <w:rPr>
          <w:rFonts w:ascii="Times New Roman" w:hAnsi="Times New Roman" w:cs="Times New Roman"/>
          <w:sz w:val="28"/>
          <w:szCs w:val="28"/>
        </w:rPr>
        <w:t xml:space="preserve">Несмотря на то, что Красносулинский район обладает значительным потенциалом для развития туризма, до настоящего времени в районе недостаточно велась работа по популяризации туристических достопримечательностей, в том числе, его специфического колорита (казачества, православной культуры, туристско-рекреационных зон, зон отдыха). </w:t>
      </w:r>
    </w:p>
    <w:p w:rsidR="00EE2B72" w:rsidRDefault="00EE2B72" w:rsidP="00C45E7D">
      <w:pPr>
        <w:contextualSpacing/>
        <w:rPr>
          <w:rFonts w:ascii="Times New Roman" w:hAnsi="Times New Roman" w:cs="Times New Roman"/>
          <w:b/>
          <w:bCs/>
          <w:sz w:val="28"/>
          <w:szCs w:val="28"/>
        </w:rPr>
      </w:pPr>
      <w:r>
        <w:rPr>
          <w:rFonts w:ascii="Times New Roman" w:hAnsi="Times New Roman" w:cs="Times New Roman"/>
          <w:sz w:val="28"/>
          <w:szCs w:val="28"/>
        </w:rPr>
        <w:t>Даже проводимые в настоящее время мероприятия в рамках событийного туризма обеспечены информационной поддержкой только на муниципальном и, частично, на межмуниципальном уровне. Представляется необходимым расширить информирование на региональный уровень, и, в дальнейшем, на межрегиональный.</w:t>
      </w:r>
    </w:p>
    <w:p w:rsidR="00EE2B72" w:rsidRPr="00142B1D" w:rsidRDefault="00EE2B72" w:rsidP="00C45E7D">
      <w:pPr>
        <w:contextualSpacing/>
        <w:rPr>
          <w:rFonts w:ascii="Times New Roman" w:hAnsi="Times New Roman" w:cs="Times New Roman"/>
          <w:bCs/>
          <w:sz w:val="28"/>
          <w:szCs w:val="28"/>
        </w:rPr>
      </w:pPr>
      <w:r w:rsidRPr="00142B1D">
        <w:rPr>
          <w:rFonts w:ascii="Times New Roman" w:hAnsi="Times New Roman" w:cs="Times New Roman"/>
          <w:bCs/>
          <w:sz w:val="28"/>
          <w:szCs w:val="28"/>
        </w:rPr>
        <w:t>5.</w:t>
      </w:r>
      <w:r w:rsidR="008E3208">
        <w:rPr>
          <w:rFonts w:ascii="Times New Roman" w:hAnsi="Times New Roman" w:cs="Times New Roman"/>
          <w:bCs/>
          <w:sz w:val="28"/>
          <w:szCs w:val="28"/>
        </w:rPr>
        <w:t xml:space="preserve"> </w:t>
      </w:r>
      <w:r w:rsidRPr="00142B1D">
        <w:rPr>
          <w:rFonts w:ascii="Times New Roman" w:hAnsi="Times New Roman" w:cs="Times New Roman"/>
          <w:bCs/>
          <w:sz w:val="28"/>
          <w:szCs w:val="28"/>
        </w:rPr>
        <w:t>Отсутствие четкой и достоверной статистической информации</w:t>
      </w:r>
      <w:r w:rsidR="00142B1D" w:rsidRPr="00142B1D">
        <w:rPr>
          <w:rFonts w:ascii="Times New Roman" w:hAnsi="Times New Roman" w:cs="Times New Roman"/>
          <w:bCs/>
          <w:sz w:val="28"/>
          <w:szCs w:val="28"/>
        </w:rPr>
        <w:t>.</w:t>
      </w:r>
    </w:p>
    <w:p w:rsidR="00EE2B72" w:rsidRDefault="00EE2B72" w:rsidP="00C45E7D">
      <w:pPr>
        <w:contextualSpacing/>
        <w:rPr>
          <w:rFonts w:ascii="Times New Roman" w:hAnsi="Times New Roman" w:cs="Times New Roman"/>
          <w:sz w:val="28"/>
          <w:szCs w:val="28"/>
        </w:rPr>
      </w:pPr>
      <w:r>
        <w:rPr>
          <w:rFonts w:ascii="Times New Roman" w:hAnsi="Times New Roman" w:cs="Times New Roman"/>
          <w:sz w:val="28"/>
          <w:szCs w:val="28"/>
        </w:rPr>
        <w:t>При проведении анализа существующей ситуации развития туризма в районе, мы столкнулись с укрупненностью имеющихся статистических данных, что не позволяет достоверно оценить достигнутые результаты и обозначить целевые индикаторы стратегического развития</w:t>
      </w:r>
      <w:r>
        <w:rPr>
          <w:rFonts w:ascii="Times New Roman" w:hAnsi="Times New Roman" w:cs="Times New Roman"/>
          <w:b/>
          <w:bCs/>
          <w:sz w:val="28"/>
          <w:szCs w:val="28"/>
        </w:rPr>
        <w:t xml:space="preserve">. </w:t>
      </w:r>
      <w:r>
        <w:rPr>
          <w:rFonts w:ascii="Times New Roman" w:hAnsi="Times New Roman" w:cs="Times New Roman"/>
          <w:sz w:val="28"/>
          <w:szCs w:val="28"/>
        </w:rPr>
        <w:t>Необходимо на региональном и федеральном уровне вносить инициативы в создание развернутой статистической информации, отражающей развитие данной отрасли в разрезе муниципальных образований.</w:t>
      </w:r>
    </w:p>
    <w:p w:rsidR="00EE2B72" w:rsidRPr="00142B1D" w:rsidRDefault="00142B1D" w:rsidP="00C45E7D">
      <w:pPr>
        <w:contextualSpacing/>
        <w:rPr>
          <w:rFonts w:ascii="Times New Roman" w:hAnsi="Times New Roman" w:cs="Times New Roman"/>
          <w:bCs/>
          <w:sz w:val="28"/>
          <w:szCs w:val="28"/>
        </w:rPr>
      </w:pPr>
      <w:r w:rsidRPr="00142B1D">
        <w:rPr>
          <w:rFonts w:ascii="Times New Roman" w:hAnsi="Times New Roman" w:cs="Times New Roman"/>
          <w:bCs/>
          <w:sz w:val="28"/>
          <w:szCs w:val="28"/>
        </w:rPr>
        <w:t>Ключевые тренды.</w:t>
      </w:r>
    </w:p>
    <w:p w:rsidR="00EE2B72" w:rsidRPr="00142B1D" w:rsidRDefault="00EE2B72" w:rsidP="00C45E7D">
      <w:pPr>
        <w:tabs>
          <w:tab w:val="left" w:pos="284"/>
        </w:tabs>
        <w:contextualSpacing/>
        <w:rPr>
          <w:rFonts w:ascii="Times New Roman" w:hAnsi="Times New Roman" w:cs="Times New Roman"/>
          <w:bCs/>
          <w:sz w:val="28"/>
          <w:szCs w:val="28"/>
        </w:rPr>
      </w:pPr>
      <w:r w:rsidRPr="00142B1D">
        <w:rPr>
          <w:rFonts w:ascii="Times New Roman" w:hAnsi="Times New Roman" w:cs="Times New Roman"/>
          <w:bCs/>
          <w:sz w:val="28"/>
          <w:szCs w:val="28"/>
        </w:rPr>
        <w:t>1.</w:t>
      </w:r>
      <w:r w:rsidR="008E3208">
        <w:rPr>
          <w:rFonts w:ascii="Times New Roman" w:hAnsi="Times New Roman" w:cs="Times New Roman"/>
          <w:bCs/>
          <w:sz w:val="28"/>
          <w:szCs w:val="28"/>
        </w:rPr>
        <w:t xml:space="preserve"> </w:t>
      </w:r>
      <w:r w:rsidRPr="00142B1D">
        <w:rPr>
          <w:rFonts w:ascii="Times New Roman" w:hAnsi="Times New Roman" w:cs="Times New Roman"/>
          <w:bCs/>
          <w:sz w:val="28"/>
          <w:szCs w:val="28"/>
        </w:rPr>
        <w:t>Рост популярности этно-туризма и сельского туризма</w:t>
      </w:r>
      <w:r w:rsidR="00142B1D" w:rsidRPr="00142B1D">
        <w:rPr>
          <w:rFonts w:ascii="Times New Roman" w:hAnsi="Times New Roman" w:cs="Times New Roman"/>
          <w:bCs/>
          <w:sz w:val="28"/>
          <w:szCs w:val="28"/>
        </w:rPr>
        <w:t>.</w:t>
      </w:r>
    </w:p>
    <w:p w:rsidR="00EE2B72" w:rsidRDefault="00EE2B72" w:rsidP="00C45E7D">
      <w:pPr>
        <w:contextualSpacing/>
        <w:rPr>
          <w:rFonts w:ascii="Times New Roman" w:hAnsi="Times New Roman" w:cs="Times New Roman"/>
          <w:sz w:val="28"/>
          <w:szCs w:val="28"/>
        </w:rPr>
      </w:pPr>
      <w:r>
        <w:rPr>
          <w:rFonts w:ascii="Times New Roman" w:hAnsi="Times New Roman" w:cs="Times New Roman"/>
          <w:sz w:val="28"/>
          <w:szCs w:val="28"/>
        </w:rPr>
        <w:t>В России сельский вид туризма только набирает популярность. Перспективность развития этого вида туризма обусловлена его сравнительно небольшими затратами, близостью к природе, а также высокой потребностью жителей мегаполисов временно отстраниться от суеты и смога больших городов.</w:t>
      </w:r>
    </w:p>
    <w:p w:rsidR="00EE2B72" w:rsidRDefault="00EE2B72" w:rsidP="00C45E7D">
      <w:pPr>
        <w:contextualSpacing/>
        <w:rPr>
          <w:rFonts w:ascii="Times New Roman" w:hAnsi="Times New Roman" w:cs="Times New Roman"/>
          <w:sz w:val="28"/>
          <w:szCs w:val="28"/>
        </w:rPr>
      </w:pPr>
      <w:r>
        <w:rPr>
          <w:rFonts w:ascii="Times New Roman" w:hAnsi="Times New Roman" w:cs="Times New Roman"/>
          <w:sz w:val="28"/>
          <w:szCs w:val="28"/>
        </w:rPr>
        <w:t>Как один из вариантов развития сельского туризма – создание небольшого гостевого комплекса в непосредственной близости от семейной фермы, с предоставлением возможности посетителям принять участие в повседневных делах фермеров: уход за животными, сбор урожая и т.д. Ключевым фактором в продвижении данного туристического продукта должна стать красивая природа и отдаленность от шумного города.</w:t>
      </w:r>
    </w:p>
    <w:p w:rsidR="00EE2B72" w:rsidRDefault="00EE2B72" w:rsidP="00C45E7D">
      <w:pPr>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Перспективность развития этно-туризма основана на все более возрастающем интересе современных людей к исконным корням своих народов. Возможность окунуться в быт предков, близко ознакомиться с традициями и обычаями ушедших поколений, перенять опыт ранее существовавших ремесел – все это привлекает туристов и создает основу для развития данного направления. </w:t>
      </w:r>
    </w:p>
    <w:p w:rsidR="00EE2B72" w:rsidRDefault="00EE2B72" w:rsidP="00C45E7D">
      <w:pPr>
        <w:contextualSpacing/>
        <w:rPr>
          <w:rFonts w:ascii="Times New Roman" w:hAnsi="Times New Roman" w:cs="Times New Roman"/>
          <w:sz w:val="28"/>
          <w:szCs w:val="28"/>
        </w:rPr>
      </w:pPr>
      <w:r>
        <w:rPr>
          <w:rFonts w:ascii="Times New Roman" w:hAnsi="Times New Roman" w:cs="Times New Roman"/>
          <w:sz w:val="28"/>
          <w:szCs w:val="28"/>
        </w:rPr>
        <w:t xml:space="preserve">Создание на территории какого-либо сельского поселения казачьего куреня с наполнением его предметов быта казаков, проведением мастер-классов по верховой езде, прядению пряжи, гончарному и кузнечному делу, обучению приготовления национальных старинных блюд не потребует значительных финансовых вложений, но позволит создать полноценный туристический продукт. </w:t>
      </w:r>
    </w:p>
    <w:p w:rsidR="00EE2B72" w:rsidRPr="00142B1D" w:rsidRDefault="00EE2B72" w:rsidP="00C45E7D">
      <w:pPr>
        <w:tabs>
          <w:tab w:val="left" w:pos="284"/>
        </w:tabs>
        <w:contextualSpacing/>
        <w:rPr>
          <w:rFonts w:ascii="Times New Roman" w:hAnsi="Times New Roman" w:cs="Times New Roman"/>
          <w:bCs/>
          <w:sz w:val="28"/>
          <w:szCs w:val="28"/>
        </w:rPr>
      </w:pPr>
      <w:r w:rsidRPr="00142B1D">
        <w:rPr>
          <w:rFonts w:ascii="Times New Roman" w:hAnsi="Times New Roman" w:cs="Times New Roman"/>
          <w:bCs/>
          <w:sz w:val="28"/>
          <w:szCs w:val="28"/>
        </w:rPr>
        <w:t>2.</w:t>
      </w:r>
      <w:r w:rsidR="008E3208">
        <w:rPr>
          <w:rFonts w:ascii="Times New Roman" w:hAnsi="Times New Roman" w:cs="Times New Roman"/>
          <w:bCs/>
          <w:sz w:val="28"/>
          <w:szCs w:val="28"/>
        </w:rPr>
        <w:t xml:space="preserve"> </w:t>
      </w:r>
      <w:r w:rsidRPr="00142B1D">
        <w:rPr>
          <w:rFonts w:ascii="Times New Roman" w:hAnsi="Times New Roman" w:cs="Times New Roman"/>
          <w:bCs/>
          <w:sz w:val="28"/>
          <w:szCs w:val="28"/>
        </w:rPr>
        <w:t>Развитие спортивного туризма</w:t>
      </w:r>
      <w:r w:rsidR="00142B1D" w:rsidRPr="00142B1D">
        <w:rPr>
          <w:rFonts w:ascii="Times New Roman" w:hAnsi="Times New Roman" w:cs="Times New Roman"/>
          <w:bCs/>
          <w:sz w:val="28"/>
          <w:szCs w:val="28"/>
        </w:rPr>
        <w:t>.</w:t>
      </w:r>
    </w:p>
    <w:p w:rsidR="00EE2B72" w:rsidRDefault="00EE2B72" w:rsidP="00C45E7D">
      <w:pPr>
        <w:contextualSpacing/>
        <w:rPr>
          <w:rFonts w:ascii="Times New Roman" w:hAnsi="Times New Roman" w:cs="Times New Roman"/>
          <w:sz w:val="28"/>
          <w:szCs w:val="28"/>
        </w:rPr>
      </w:pPr>
      <w:r>
        <w:rPr>
          <w:rFonts w:ascii="Times New Roman" w:hAnsi="Times New Roman" w:cs="Times New Roman"/>
          <w:sz w:val="28"/>
          <w:szCs w:val="28"/>
        </w:rPr>
        <w:t xml:space="preserve">Популяризация здорового образа жизни, увеличение числа людей ведущих активный образ жизни рождает спрос на спортивные туры. Во многих городах созданы агентства и клубы, объединяющие людей по интересам, и организующие велосипедные туры, походы, занятия по скалолазанию и т.д. </w:t>
      </w:r>
    </w:p>
    <w:p w:rsidR="00EE2B72" w:rsidRDefault="00EE2B72" w:rsidP="00C45E7D">
      <w:pPr>
        <w:contextualSpacing/>
        <w:rPr>
          <w:rFonts w:ascii="Times New Roman" w:hAnsi="Times New Roman" w:cs="Times New Roman"/>
          <w:sz w:val="28"/>
          <w:szCs w:val="28"/>
        </w:rPr>
      </w:pPr>
      <w:r>
        <w:rPr>
          <w:rFonts w:ascii="Times New Roman" w:hAnsi="Times New Roman" w:cs="Times New Roman"/>
          <w:sz w:val="28"/>
          <w:szCs w:val="28"/>
        </w:rPr>
        <w:t xml:space="preserve">В Красносулинском районе есть возможность организации велосипедных маршрутов, пролегающих по живописным местам нашего муниципального образования, охватывающих несколько сельских поселений. </w:t>
      </w:r>
    </w:p>
    <w:p w:rsidR="00EE2B72" w:rsidRDefault="00EE2B72" w:rsidP="00C45E7D">
      <w:pPr>
        <w:contextualSpacing/>
        <w:rPr>
          <w:rFonts w:ascii="Times New Roman" w:hAnsi="Times New Roman" w:cs="Times New Roman"/>
          <w:sz w:val="28"/>
          <w:szCs w:val="28"/>
        </w:rPr>
      </w:pPr>
      <w:r>
        <w:rPr>
          <w:rFonts w:ascii="Times New Roman" w:hAnsi="Times New Roman" w:cs="Times New Roman"/>
          <w:sz w:val="28"/>
          <w:szCs w:val="28"/>
        </w:rPr>
        <w:t>Наиболее перспективным в развитии спортивного туризма представляется инвестирование сре</w:t>
      </w:r>
      <w:proofErr w:type="gramStart"/>
      <w:r>
        <w:rPr>
          <w:rFonts w:ascii="Times New Roman" w:hAnsi="Times New Roman" w:cs="Times New Roman"/>
          <w:sz w:val="28"/>
          <w:szCs w:val="28"/>
        </w:rPr>
        <w:t>дств в с</w:t>
      </w:r>
      <w:proofErr w:type="gramEnd"/>
      <w:r>
        <w:rPr>
          <w:rFonts w:ascii="Times New Roman" w:hAnsi="Times New Roman" w:cs="Times New Roman"/>
          <w:sz w:val="28"/>
          <w:szCs w:val="28"/>
        </w:rPr>
        <w:t>оздание туристической базы вблизи Зайцевских скал, расположенных на территории Садковского сельского поселения. Уже в настоящее время эти места привлекают любителей скалолазания и альпинизма. Создание благоустроенной турбазы увеличит поток заинтересованных данным направлением туристов.</w:t>
      </w:r>
    </w:p>
    <w:p w:rsidR="00EE2B72" w:rsidRPr="00142B1D" w:rsidRDefault="00EE2B72" w:rsidP="00C45E7D">
      <w:pPr>
        <w:tabs>
          <w:tab w:val="left" w:pos="284"/>
        </w:tabs>
        <w:contextualSpacing/>
        <w:rPr>
          <w:rFonts w:ascii="Times New Roman" w:hAnsi="Times New Roman" w:cs="Times New Roman"/>
          <w:bCs/>
          <w:sz w:val="28"/>
          <w:szCs w:val="28"/>
        </w:rPr>
      </w:pPr>
      <w:r w:rsidRPr="00142B1D">
        <w:rPr>
          <w:rFonts w:ascii="Times New Roman" w:hAnsi="Times New Roman" w:cs="Times New Roman"/>
          <w:bCs/>
          <w:sz w:val="28"/>
          <w:szCs w:val="28"/>
        </w:rPr>
        <w:t>3.</w:t>
      </w:r>
      <w:r w:rsidR="008E3208">
        <w:rPr>
          <w:rFonts w:ascii="Times New Roman" w:hAnsi="Times New Roman" w:cs="Times New Roman"/>
          <w:bCs/>
          <w:sz w:val="28"/>
          <w:szCs w:val="28"/>
        </w:rPr>
        <w:t xml:space="preserve"> </w:t>
      </w:r>
      <w:r w:rsidRPr="00142B1D">
        <w:rPr>
          <w:rFonts w:ascii="Times New Roman" w:hAnsi="Times New Roman" w:cs="Times New Roman"/>
          <w:bCs/>
          <w:sz w:val="28"/>
          <w:szCs w:val="28"/>
        </w:rPr>
        <w:t>Развитие промышленного туризма</w:t>
      </w:r>
      <w:r w:rsidR="00142B1D" w:rsidRPr="00142B1D">
        <w:rPr>
          <w:rFonts w:ascii="Times New Roman" w:hAnsi="Times New Roman" w:cs="Times New Roman"/>
          <w:bCs/>
          <w:sz w:val="28"/>
          <w:szCs w:val="28"/>
        </w:rPr>
        <w:t>.</w:t>
      </w:r>
    </w:p>
    <w:p w:rsidR="00EE2B72" w:rsidRDefault="00EE2B72" w:rsidP="00C45E7D">
      <w:pPr>
        <w:contextualSpacing/>
        <w:rPr>
          <w:rFonts w:ascii="Times New Roman" w:hAnsi="Times New Roman" w:cs="Times New Roman"/>
          <w:sz w:val="28"/>
          <w:szCs w:val="28"/>
        </w:rPr>
      </w:pPr>
      <w:r>
        <w:rPr>
          <w:rFonts w:ascii="Times New Roman" w:hAnsi="Times New Roman" w:cs="Times New Roman"/>
          <w:sz w:val="28"/>
          <w:szCs w:val="28"/>
        </w:rPr>
        <w:t xml:space="preserve">Промышленный туризм – это сравнительно новое направление в туриндустрии. На территории Красносулинского района расположено достаточное количество предприятий, занимающихся добычей полезных ископаемых. Воочию понаблюдать за процессом добычи и обработки камня, созданием металлоконструкций или обжигом керамической плитки и кирпича, увидеть процесс доения крупного рогатого скота – это возможность получения новых впечатлений, а также обмена опытом. Представляется, что целевой аудиторией этого туристического направления могут стать старшеклассники, которые определяются с выбором </w:t>
      </w:r>
      <w:r>
        <w:rPr>
          <w:rFonts w:ascii="Times New Roman" w:hAnsi="Times New Roman" w:cs="Times New Roman"/>
          <w:sz w:val="28"/>
          <w:szCs w:val="28"/>
        </w:rPr>
        <w:lastRenderedPageBreak/>
        <w:t>дальнейшей профессии,  а также жители смежных регионов, заинтересованные в обмене практическим опытом.</w:t>
      </w:r>
    </w:p>
    <w:p w:rsidR="00EE2B72" w:rsidRPr="00142B1D" w:rsidRDefault="00EE2B72" w:rsidP="00C45E7D">
      <w:pPr>
        <w:tabs>
          <w:tab w:val="left" w:pos="284"/>
        </w:tabs>
        <w:contextualSpacing/>
        <w:rPr>
          <w:rFonts w:ascii="Times New Roman" w:hAnsi="Times New Roman" w:cs="Times New Roman"/>
          <w:bCs/>
          <w:sz w:val="28"/>
          <w:szCs w:val="28"/>
        </w:rPr>
      </w:pPr>
      <w:r w:rsidRPr="00142B1D">
        <w:rPr>
          <w:rFonts w:ascii="Times New Roman" w:hAnsi="Times New Roman" w:cs="Times New Roman"/>
          <w:bCs/>
          <w:sz w:val="28"/>
          <w:szCs w:val="28"/>
        </w:rPr>
        <w:t>4.</w:t>
      </w:r>
      <w:r w:rsidR="008E3208">
        <w:rPr>
          <w:rFonts w:ascii="Times New Roman" w:hAnsi="Times New Roman" w:cs="Times New Roman"/>
          <w:bCs/>
          <w:sz w:val="28"/>
          <w:szCs w:val="28"/>
        </w:rPr>
        <w:t xml:space="preserve"> </w:t>
      </w:r>
      <w:r w:rsidRPr="00142B1D">
        <w:rPr>
          <w:rFonts w:ascii="Times New Roman" w:hAnsi="Times New Roman" w:cs="Times New Roman"/>
          <w:bCs/>
          <w:sz w:val="28"/>
          <w:szCs w:val="28"/>
        </w:rPr>
        <w:t>Развитие гастрономического туризма</w:t>
      </w:r>
      <w:r w:rsidR="00142B1D" w:rsidRPr="00142B1D">
        <w:rPr>
          <w:rFonts w:ascii="Times New Roman" w:hAnsi="Times New Roman" w:cs="Times New Roman"/>
          <w:bCs/>
          <w:sz w:val="28"/>
          <w:szCs w:val="28"/>
        </w:rPr>
        <w:t>.</w:t>
      </w:r>
    </w:p>
    <w:p w:rsidR="00EE2B72" w:rsidRDefault="00EE2B72" w:rsidP="00C45E7D">
      <w:pPr>
        <w:contextualSpacing/>
        <w:rPr>
          <w:rFonts w:ascii="Times New Roman" w:hAnsi="Times New Roman" w:cs="Times New Roman"/>
          <w:sz w:val="28"/>
          <w:szCs w:val="28"/>
        </w:rPr>
      </w:pPr>
      <w:r>
        <w:rPr>
          <w:rFonts w:ascii="Times New Roman" w:hAnsi="Times New Roman" w:cs="Times New Roman"/>
          <w:sz w:val="28"/>
          <w:szCs w:val="28"/>
        </w:rPr>
        <w:t>Кухня тесно связана с культурными ценностями и может быть рассмотрена в качестве одного из каналов знакомства с национальными обычаями и особенностями определенной страны. Международный гастрономический туризм как сфера экономической и предпринимательской деятельности - это область, где отчетливо проявляются специфичность и масштабность современных процессов глобализации, оказывающих огромное влияние на политику в области туризма, экономику, коммуникацию, образование.</w:t>
      </w:r>
      <w:bookmarkStart w:id="110" w:name="BM579"/>
      <w:bookmarkEnd w:id="110"/>
    </w:p>
    <w:p w:rsidR="00EE2B72" w:rsidRPr="00142B1D" w:rsidRDefault="00EE2B72" w:rsidP="00C45E7D">
      <w:pPr>
        <w:contextualSpacing/>
        <w:rPr>
          <w:rFonts w:ascii="Times New Roman" w:hAnsi="Times New Roman" w:cs="Times New Roman"/>
          <w:bCs/>
          <w:sz w:val="28"/>
          <w:szCs w:val="28"/>
        </w:rPr>
      </w:pPr>
      <w:r w:rsidRPr="00142B1D">
        <w:rPr>
          <w:rFonts w:ascii="Times New Roman" w:hAnsi="Times New Roman" w:cs="Times New Roman"/>
          <w:bCs/>
          <w:sz w:val="28"/>
          <w:szCs w:val="28"/>
        </w:rPr>
        <w:t>Система целей и механизм реализации</w:t>
      </w:r>
      <w:r w:rsidR="00142B1D" w:rsidRPr="00142B1D">
        <w:rPr>
          <w:rFonts w:ascii="Times New Roman" w:hAnsi="Times New Roman" w:cs="Times New Roman"/>
          <w:bCs/>
          <w:sz w:val="28"/>
          <w:szCs w:val="28"/>
        </w:rPr>
        <w:t>.</w:t>
      </w:r>
    </w:p>
    <w:p w:rsidR="00EE2B72" w:rsidRPr="00142B1D" w:rsidRDefault="00142B1D" w:rsidP="00C45E7D">
      <w:pPr>
        <w:tabs>
          <w:tab w:val="left" w:pos="1276"/>
        </w:tabs>
        <w:contextualSpacing/>
        <w:rPr>
          <w:rFonts w:ascii="Times New Roman" w:hAnsi="Times New Roman" w:cs="Times New Roman"/>
          <w:bCs/>
          <w:sz w:val="28"/>
          <w:szCs w:val="28"/>
        </w:rPr>
      </w:pPr>
      <w:r w:rsidRPr="00142B1D">
        <w:rPr>
          <w:rFonts w:ascii="Times New Roman" w:hAnsi="Times New Roman" w:cs="Times New Roman"/>
          <w:bCs/>
          <w:sz w:val="28"/>
          <w:szCs w:val="28"/>
        </w:rPr>
        <w:t>Динамическая цель.</w:t>
      </w:r>
    </w:p>
    <w:p w:rsidR="00EE2B72" w:rsidRDefault="00EE2B72" w:rsidP="00C45E7D">
      <w:pPr>
        <w:shd w:val="clear" w:color="auto" w:fill="FFFFFF" w:themeFill="background1"/>
        <w:tabs>
          <w:tab w:val="left" w:pos="1276"/>
        </w:tabs>
        <w:contextualSpacing/>
        <w:rPr>
          <w:rFonts w:ascii="Times New Roman" w:hAnsi="Times New Roman" w:cs="Times New Roman"/>
          <w:sz w:val="28"/>
          <w:szCs w:val="28"/>
        </w:rPr>
      </w:pPr>
      <w:r>
        <w:rPr>
          <w:rFonts w:ascii="Times New Roman" w:hAnsi="Times New Roman" w:cs="Times New Roman"/>
          <w:sz w:val="28"/>
          <w:szCs w:val="28"/>
        </w:rPr>
        <w:t>1.</w:t>
      </w:r>
      <w:r w:rsidR="008E3208">
        <w:rPr>
          <w:rFonts w:ascii="Times New Roman" w:hAnsi="Times New Roman" w:cs="Times New Roman"/>
          <w:sz w:val="28"/>
          <w:szCs w:val="28"/>
        </w:rPr>
        <w:t xml:space="preserve"> </w:t>
      </w:r>
      <w:r w:rsidR="0097575B">
        <w:rPr>
          <w:rFonts w:ascii="Times New Roman" w:hAnsi="Times New Roman" w:cs="Times New Roman"/>
          <w:sz w:val="28"/>
          <w:szCs w:val="28"/>
        </w:rPr>
        <w:t>Рост о</w:t>
      </w:r>
      <w:r>
        <w:rPr>
          <w:rFonts w:ascii="Times New Roman" w:hAnsi="Times New Roman" w:cs="Times New Roman"/>
          <w:sz w:val="28"/>
          <w:szCs w:val="28"/>
        </w:rPr>
        <w:t>бъем</w:t>
      </w:r>
      <w:r w:rsidR="0097575B">
        <w:rPr>
          <w:rFonts w:ascii="Times New Roman" w:hAnsi="Times New Roman" w:cs="Times New Roman"/>
          <w:sz w:val="28"/>
          <w:szCs w:val="28"/>
        </w:rPr>
        <w:t>а</w:t>
      </w:r>
      <w:r>
        <w:rPr>
          <w:rFonts w:ascii="Times New Roman" w:hAnsi="Times New Roman" w:cs="Times New Roman"/>
          <w:sz w:val="28"/>
          <w:szCs w:val="28"/>
        </w:rPr>
        <w:t xml:space="preserve"> туристического</w:t>
      </w:r>
      <w:r w:rsidR="0097575B">
        <w:rPr>
          <w:rFonts w:ascii="Times New Roman" w:hAnsi="Times New Roman" w:cs="Times New Roman"/>
          <w:sz w:val="28"/>
          <w:szCs w:val="28"/>
        </w:rPr>
        <w:t xml:space="preserve"> потока в Красносулинский район.</w:t>
      </w:r>
    </w:p>
    <w:p w:rsidR="0097575B" w:rsidRDefault="0097575B" w:rsidP="00C45E7D">
      <w:pPr>
        <w:shd w:val="clear" w:color="auto" w:fill="FFFFFF" w:themeFill="background1"/>
        <w:tabs>
          <w:tab w:val="left" w:pos="1276"/>
        </w:tabs>
        <w:contextualSpacing/>
        <w:rPr>
          <w:rFonts w:ascii="Times New Roman" w:hAnsi="Times New Roman" w:cs="Times New Roman"/>
          <w:sz w:val="28"/>
          <w:szCs w:val="28"/>
        </w:rPr>
      </w:pPr>
      <w:r>
        <w:rPr>
          <w:rFonts w:ascii="Times New Roman" w:hAnsi="Times New Roman" w:cs="Times New Roman"/>
          <w:sz w:val="28"/>
          <w:szCs w:val="28"/>
        </w:rPr>
        <w:t>Индикатор 1. Объем туристического потока в Красносулинский район:</w:t>
      </w:r>
    </w:p>
    <w:p w:rsidR="00EE2B72" w:rsidRPr="0097575B" w:rsidRDefault="00EE2B72" w:rsidP="00C45E7D">
      <w:pPr>
        <w:shd w:val="clear" w:color="auto" w:fill="FFFFFF" w:themeFill="background1"/>
        <w:tabs>
          <w:tab w:val="left" w:pos="426"/>
        </w:tabs>
        <w:suppressAutoHyphens/>
        <w:contextualSpacing/>
        <w:rPr>
          <w:rFonts w:ascii="Times New Roman" w:hAnsi="Times New Roman" w:cs="Times New Roman"/>
          <w:sz w:val="28"/>
          <w:szCs w:val="28"/>
        </w:rPr>
      </w:pPr>
      <w:r>
        <w:rPr>
          <w:rFonts w:ascii="Times New Roman" w:hAnsi="Times New Roman" w:cs="Times New Roman"/>
          <w:sz w:val="28"/>
          <w:szCs w:val="28"/>
        </w:rPr>
        <w:t xml:space="preserve">2021 год </w:t>
      </w:r>
      <w:r w:rsidRPr="0097575B">
        <w:rPr>
          <w:rFonts w:ascii="Times New Roman" w:hAnsi="Times New Roman" w:cs="Times New Roman"/>
          <w:sz w:val="28"/>
          <w:szCs w:val="28"/>
        </w:rPr>
        <w:t xml:space="preserve">– </w:t>
      </w:r>
      <w:r w:rsidRPr="0097575B">
        <w:rPr>
          <w:rFonts w:ascii="Times New Roman" w:hAnsi="Times New Roman" w:cs="Times New Roman"/>
          <w:bCs/>
          <w:sz w:val="28"/>
          <w:szCs w:val="28"/>
        </w:rPr>
        <w:t>7,0</w:t>
      </w:r>
      <w:r w:rsidR="00722330">
        <w:rPr>
          <w:rFonts w:ascii="Times New Roman" w:hAnsi="Times New Roman" w:cs="Times New Roman"/>
          <w:sz w:val="28"/>
          <w:szCs w:val="28"/>
        </w:rPr>
        <w:t xml:space="preserve"> </w:t>
      </w:r>
      <w:proofErr w:type="gramStart"/>
      <w:r w:rsidR="00722330">
        <w:rPr>
          <w:rFonts w:ascii="Times New Roman" w:hAnsi="Times New Roman" w:cs="Times New Roman"/>
          <w:sz w:val="28"/>
          <w:szCs w:val="28"/>
        </w:rPr>
        <w:t>тыс</w:t>
      </w:r>
      <w:proofErr w:type="gramEnd"/>
      <w:r w:rsidRPr="0097575B">
        <w:rPr>
          <w:rFonts w:ascii="Times New Roman" w:hAnsi="Times New Roman" w:cs="Times New Roman"/>
          <w:sz w:val="28"/>
          <w:szCs w:val="28"/>
        </w:rPr>
        <w:t xml:space="preserve"> человек за год;</w:t>
      </w:r>
    </w:p>
    <w:p w:rsidR="00EE2B72" w:rsidRPr="0097575B" w:rsidRDefault="00722330" w:rsidP="00C45E7D">
      <w:pPr>
        <w:shd w:val="clear" w:color="auto" w:fill="FFFFFF" w:themeFill="background1"/>
        <w:tabs>
          <w:tab w:val="left" w:pos="426"/>
        </w:tabs>
        <w:suppressAutoHyphens/>
        <w:contextualSpacing/>
        <w:rPr>
          <w:rFonts w:ascii="Times New Roman" w:hAnsi="Times New Roman" w:cs="Times New Roman"/>
          <w:sz w:val="28"/>
          <w:szCs w:val="28"/>
        </w:rPr>
      </w:pPr>
      <w:r>
        <w:rPr>
          <w:rFonts w:ascii="Times New Roman" w:hAnsi="Times New Roman" w:cs="Times New Roman"/>
          <w:sz w:val="28"/>
          <w:szCs w:val="28"/>
        </w:rPr>
        <w:t xml:space="preserve">2024 год – до 8,0 </w:t>
      </w:r>
      <w:proofErr w:type="gramStart"/>
      <w:r>
        <w:rPr>
          <w:rFonts w:ascii="Times New Roman" w:hAnsi="Times New Roman" w:cs="Times New Roman"/>
          <w:sz w:val="28"/>
          <w:szCs w:val="28"/>
        </w:rPr>
        <w:t>тыс</w:t>
      </w:r>
      <w:proofErr w:type="gramEnd"/>
      <w:r w:rsidR="00EE2B72" w:rsidRPr="0097575B">
        <w:rPr>
          <w:rFonts w:ascii="Times New Roman" w:hAnsi="Times New Roman" w:cs="Times New Roman"/>
          <w:sz w:val="28"/>
          <w:szCs w:val="28"/>
        </w:rPr>
        <w:t xml:space="preserve"> человек за год;</w:t>
      </w:r>
    </w:p>
    <w:p w:rsidR="00EE2B72" w:rsidRDefault="00EE2B72" w:rsidP="00C45E7D">
      <w:pPr>
        <w:shd w:val="clear" w:color="auto" w:fill="FFFFFF" w:themeFill="background1"/>
        <w:tabs>
          <w:tab w:val="left" w:pos="426"/>
        </w:tabs>
        <w:suppressAutoHyphens/>
        <w:contextualSpacing/>
        <w:rPr>
          <w:rFonts w:ascii="Times New Roman" w:hAnsi="Times New Roman" w:cs="Times New Roman"/>
          <w:sz w:val="28"/>
          <w:szCs w:val="28"/>
        </w:rPr>
      </w:pPr>
      <w:r w:rsidRPr="0097575B">
        <w:rPr>
          <w:rFonts w:ascii="Times New Roman" w:hAnsi="Times New Roman" w:cs="Times New Roman"/>
          <w:sz w:val="28"/>
          <w:szCs w:val="28"/>
        </w:rPr>
        <w:t>2030 год – до 9,0</w:t>
      </w:r>
      <w:r w:rsidR="00722330">
        <w:rPr>
          <w:rFonts w:ascii="Times New Roman" w:hAnsi="Times New Roman" w:cs="Times New Roman"/>
          <w:sz w:val="28"/>
          <w:szCs w:val="28"/>
        </w:rPr>
        <w:t xml:space="preserve"> </w:t>
      </w:r>
      <w:proofErr w:type="gramStart"/>
      <w:r w:rsidR="00722330">
        <w:rPr>
          <w:rFonts w:ascii="Times New Roman" w:hAnsi="Times New Roman" w:cs="Times New Roman"/>
          <w:sz w:val="28"/>
          <w:szCs w:val="28"/>
        </w:rPr>
        <w:t>тыс</w:t>
      </w:r>
      <w:proofErr w:type="gramEnd"/>
      <w:r>
        <w:rPr>
          <w:rFonts w:ascii="Times New Roman" w:hAnsi="Times New Roman" w:cs="Times New Roman"/>
          <w:sz w:val="28"/>
          <w:szCs w:val="28"/>
        </w:rPr>
        <w:t xml:space="preserve"> человек за год.</w:t>
      </w:r>
    </w:p>
    <w:p w:rsidR="00EE2B72" w:rsidRPr="00220A03" w:rsidRDefault="005612ED" w:rsidP="00C45E7D">
      <w:pPr>
        <w:shd w:val="clear" w:color="auto" w:fill="FFFFFF" w:themeFill="background1"/>
        <w:tabs>
          <w:tab w:val="left" w:pos="1276"/>
        </w:tabs>
        <w:contextualSpacing/>
        <w:rPr>
          <w:rFonts w:ascii="Times New Roman" w:hAnsi="Times New Roman" w:cs="Times New Roman"/>
          <w:bCs/>
          <w:sz w:val="28"/>
          <w:szCs w:val="28"/>
        </w:rPr>
      </w:pPr>
      <w:r w:rsidRPr="00220A03">
        <w:rPr>
          <w:rFonts w:ascii="Times New Roman" w:hAnsi="Times New Roman" w:cs="Times New Roman"/>
          <w:bCs/>
          <w:sz w:val="28"/>
          <w:szCs w:val="28"/>
        </w:rPr>
        <w:t>Структурная цель.</w:t>
      </w:r>
    </w:p>
    <w:p w:rsidR="005612ED" w:rsidRDefault="00EE2B72" w:rsidP="00C45E7D">
      <w:pPr>
        <w:shd w:val="clear" w:color="auto" w:fill="FFFFFF" w:themeFill="background1"/>
        <w:tabs>
          <w:tab w:val="left" w:pos="1276"/>
        </w:tabs>
        <w:contextualSpacing/>
        <w:rPr>
          <w:rFonts w:ascii="Times New Roman" w:hAnsi="Times New Roman" w:cs="Times New Roman"/>
          <w:sz w:val="28"/>
          <w:szCs w:val="28"/>
        </w:rPr>
      </w:pPr>
      <w:r w:rsidRPr="005612ED">
        <w:rPr>
          <w:rFonts w:ascii="Times New Roman" w:hAnsi="Times New Roman" w:cs="Times New Roman"/>
          <w:bCs/>
          <w:sz w:val="28"/>
          <w:szCs w:val="28"/>
        </w:rPr>
        <w:t>1.</w:t>
      </w:r>
      <w:r w:rsidR="008E3208">
        <w:rPr>
          <w:rFonts w:ascii="Times New Roman" w:hAnsi="Times New Roman" w:cs="Times New Roman"/>
          <w:bCs/>
          <w:sz w:val="28"/>
          <w:szCs w:val="28"/>
        </w:rPr>
        <w:t xml:space="preserve"> </w:t>
      </w:r>
      <w:r w:rsidR="005612ED">
        <w:rPr>
          <w:rFonts w:ascii="Times New Roman" w:hAnsi="Times New Roman" w:cs="Times New Roman"/>
          <w:sz w:val="28"/>
          <w:szCs w:val="28"/>
        </w:rPr>
        <w:t>Увеличение</w:t>
      </w:r>
      <w:r>
        <w:rPr>
          <w:rFonts w:ascii="Times New Roman" w:hAnsi="Times New Roman" w:cs="Times New Roman"/>
          <w:sz w:val="28"/>
          <w:szCs w:val="28"/>
        </w:rPr>
        <w:t xml:space="preserve"> численности лиц, размещенных в ко</w:t>
      </w:r>
      <w:r w:rsidR="005612ED">
        <w:rPr>
          <w:rFonts w:ascii="Times New Roman" w:hAnsi="Times New Roman" w:cs="Times New Roman"/>
          <w:sz w:val="28"/>
          <w:szCs w:val="28"/>
        </w:rPr>
        <w:t>ллективных средствах размещения.</w:t>
      </w:r>
    </w:p>
    <w:p w:rsidR="00EE2B72" w:rsidRDefault="005612ED" w:rsidP="00C45E7D">
      <w:pPr>
        <w:shd w:val="clear" w:color="auto" w:fill="FFFFFF" w:themeFill="background1"/>
        <w:tabs>
          <w:tab w:val="left" w:pos="1276"/>
        </w:tabs>
        <w:contextualSpacing/>
        <w:rPr>
          <w:rFonts w:ascii="Times New Roman" w:hAnsi="Times New Roman" w:cs="Times New Roman"/>
          <w:b/>
          <w:bCs/>
          <w:sz w:val="28"/>
          <w:szCs w:val="28"/>
        </w:rPr>
      </w:pPr>
      <w:r>
        <w:rPr>
          <w:rFonts w:ascii="Times New Roman" w:hAnsi="Times New Roman" w:cs="Times New Roman"/>
          <w:sz w:val="28"/>
          <w:szCs w:val="28"/>
        </w:rPr>
        <w:t>Индикатор 2. Прирост численности лиц, размещенных в коллективных средствах размещения:</w:t>
      </w:r>
    </w:p>
    <w:p w:rsidR="00EE2B72" w:rsidRPr="005612ED" w:rsidRDefault="00EE2B72" w:rsidP="00C45E7D">
      <w:pPr>
        <w:pStyle w:val="af9"/>
        <w:shd w:val="clear" w:color="auto" w:fill="FFFFFF" w:themeFill="background1"/>
        <w:tabs>
          <w:tab w:val="left" w:pos="284"/>
        </w:tabs>
        <w:suppressAutoHyphens/>
        <w:spacing w:line="276" w:lineRule="auto"/>
        <w:contextualSpacing/>
        <w:rPr>
          <w:sz w:val="28"/>
          <w:szCs w:val="28"/>
        </w:rPr>
      </w:pPr>
      <w:r>
        <w:rPr>
          <w:sz w:val="28"/>
          <w:szCs w:val="28"/>
        </w:rPr>
        <w:t xml:space="preserve">2021 год – </w:t>
      </w:r>
      <w:r w:rsidR="00384C25">
        <w:rPr>
          <w:sz w:val="28"/>
          <w:szCs w:val="28"/>
        </w:rPr>
        <w:t>8</w:t>
      </w:r>
      <w:r w:rsidRPr="005612ED">
        <w:rPr>
          <w:bCs/>
          <w:sz w:val="28"/>
          <w:szCs w:val="28"/>
        </w:rPr>
        <w:t xml:space="preserve">,1 </w:t>
      </w:r>
      <w:r w:rsidR="00214027">
        <w:rPr>
          <w:sz w:val="28"/>
          <w:szCs w:val="28"/>
        </w:rPr>
        <w:t>процента</w:t>
      </w:r>
      <w:r w:rsidRPr="005612ED">
        <w:rPr>
          <w:bCs/>
          <w:sz w:val="28"/>
          <w:szCs w:val="28"/>
        </w:rPr>
        <w:t>;</w:t>
      </w:r>
    </w:p>
    <w:p w:rsidR="00EE2B72" w:rsidRPr="005612ED" w:rsidRDefault="00EE2B72" w:rsidP="00C45E7D">
      <w:pPr>
        <w:pStyle w:val="af9"/>
        <w:shd w:val="clear" w:color="auto" w:fill="FFFFFF" w:themeFill="background1"/>
        <w:tabs>
          <w:tab w:val="left" w:pos="284"/>
        </w:tabs>
        <w:suppressAutoHyphens/>
        <w:spacing w:line="276" w:lineRule="auto"/>
        <w:contextualSpacing/>
        <w:rPr>
          <w:sz w:val="28"/>
          <w:szCs w:val="28"/>
        </w:rPr>
      </w:pPr>
      <w:r w:rsidRPr="005612ED">
        <w:rPr>
          <w:sz w:val="28"/>
          <w:szCs w:val="28"/>
        </w:rPr>
        <w:t xml:space="preserve">2024 год – 11,5 </w:t>
      </w:r>
      <w:r w:rsidR="00214027">
        <w:rPr>
          <w:sz w:val="28"/>
          <w:szCs w:val="28"/>
        </w:rPr>
        <w:t>процента</w:t>
      </w:r>
      <w:r w:rsidRPr="005612ED">
        <w:rPr>
          <w:sz w:val="28"/>
          <w:szCs w:val="28"/>
        </w:rPr>
        <w:t>;</w:t>
      </w:r>
    </w:p>
    <w:p w:rsidR="00DD1CD2" w:rsidRDefault="00EE2B72" w:rsidP="00C45E7D">
      <w:pPr>
        <w:pStyle w:val="af9"/>
        <w:shd w:val="clear" w:color="auto" w:fill="FFFFFF" w:themeFill="background1"/>
        <w:tabs>
          <w:tab w:val="left" w:pos="284"/>
        </w:tabs>
        <w:suppressAutoHyphens/>
        <w:spacing w:line="276" w:lineRule="auto"/>
        <w:contextualSpacing/>
        <w:rPr>
          <w:sz w:val="28"/>
          <w:szCs w:val="28"/>
        </w:rPr>
      </w:pPr>
      <w:r w:rsidRPr="005612ED">
        <w:rPr>
          <w:sz w:val="28"/>
          <w:szCs w:val="28"/>
        </w:rPr>
        <w:t xml:space="preserve">2030 год – 15,0 </w:t>
      </w:r>
      <w:r w:rsidR="00214027">
        <w:rPr>
          <w:sz w:val="28"/>
          <w:szCs w:val="28"/>
        </w:rPr>
        <w:t>процента</w:t>
      </w:r>
      <w:r w:rsidRPr="005612ED">
        <w:rPr>
          <w:sz w:val="28"/>
          <w:szCs w:val="28"/>
        </w:rPr>
        <w:t>.</w:t>
      </w:r>
    </w:p>
    <w:p w:rsidR="00EE2B72" w:rsidRPr="00DD1CD2" w:rsidRDefault="00EE2B72" w:rsidP="00C45E7D">
      <w:pPr>
        <w:pStyle w:val="af9"/>
        <w:shd w:val="clear" w:color="auto" w:fill="FFFFFF" w:themeFill="background1"/>
        <w:tabs>
          <w:tab w:val="left" w:pos="284"/>
        </w:tabs>
        <w:suppressAutoHyphens/>
        <w:spacing w:line="276" w:lineRule="auto"/>
        <w:contextualSpacing/>
        <w:rPr>
          <w:sz w:val="28"/>
          <w:szCs w:val="28"/>
        </w:rPr>
      </w:pPr>
      <w:r w:rsidRPr="00DD1CD2">
        <w:rPr>
          <w:bCs/>
          <w:sz w:val="28"/>
          <w:szCs w:val="28"/>
        </w:rPr>
        <w:t>Пр</w:t>
      </w:r>
      <w:r w:rsidR="00DD1CD2" w:rsidRPr="00DD1CD2">
        <w:rPr>
          <w:bCs/>
          <w:sz w:val="28"/>
          <w:szCs w:val="28"/>
        </w:rPr>
        <w:t>иоритетные задачи и мероприятия.</w:t>
      </w:r>
    </w:p>
    <w:p w:rsidR="00EE2B72" w:rsidRDefault="00DD1CD2" w:rsidP="00C45E7D">
      <w:pPr>
        <w:tabs>
          <w:tab w:val="left" w:pos="426"/>
        </w:tabs>
        <w:contextualSpacing/>
        <w:rPr>
          <w:rFonts w:ascii="Times New Roman" w:hAnsi="Times New Roman" w:cs="Times New Roman"/>
          <w:sz w:val="28"/>
          <w:szCs w:val="28"/>
        </w:rPr>
      </w:pPr>
      <w:r>
        <w:rPr>
          <w:rFonts w:ascii="Times New Roman" w:hAnsi="Times New Roman" w:cs="Times New Roman"/>
          <w:sz w:val="28"/>
          <w:szCs w:val="28"/>
        </w:rPr>
        <w:t xml:space="preserve">Задача </w:t>
      </w:r>
      <w:r w:rsidR="00EE2B72">
        <w:rPr>
          <w:rFonts w:ascii="Times New Roman" w:hAnsi="Times New Roman" w:cs="Times New Roman"/>
          <w:sz w:val="28"/>
          <w:szCs w:val="28"/>
        </w:rPr>
        <w:t>1.</w:t>
      </w:r>
      <w:r w:rsidR="008E3208">
        <w:rPr>
          <w:rFonts w:ascii="Times New Roman" w:hAnsi="Times New Roman" w:cs="Times New Roman"/>
          <w:sz w:val="28"/>
          <w:szCs w:val="28"/>
        </w:rPr>
        <w:t xml:space="preserve"> </w:t>
      </w:r>
      <w:r w:rsidR="00EE2B72">
        <w:rPr>
          <w:rFonts w:ascii="Times New Roman" w:hAnsi="Times New Roman" w:cs="Times New Roman"/>
          <w:sz w:val="28"/>
          <w:szCs w:val="28"/>
        </w:rPr>
        <w:t>Совершенствование и развитие инфраструктуры сфе</w:t>
      </w:r>
      <w:r>
        <w:rPr>
          <w:rFonts w:ascii="Times New Roman" w:hAnsi="Times New Roman" w:cs="Times New Roman"/>
          <w:sz w:val="28"/>
          <w:szCs w:val="28"/>
        </w:rPr>
        <w:t>ры туризма на территории района.</w:t>
      </w:r>
    </w:p>
    <w:p w:rsidR="00EE2B72" w:rsidRDefault="00DD1CD2" w:rsidP="00C45E7D">
      <w:pPr>
        <w:tabs>
          <w:tab w:val="left" w:pos="426"/>
        </w:tabs>
        <w:suppressAutoHyphens/>
        <w:contextualSpacing/>
        <w:rPr>
          <w:rFonts w:ascii="Times New Roman" w:hAnsi="Times New Roman" w:cs="Times New Roman"/>
          <w:sz w:val="28"/>
          <w:szCs w:val="28"/>
        </w:rPr>
      </w:pPr>
      <w:r>
        <w:rPr>
          <w:rFonts w:ascii="Times New Roman" w:hAnsi="Times New Roman" w:cs="Times New Roman"/>
          <w:sz w:val="28"/>
          <w:szCs w:val="28"/>
        </w:rPr>
        <w:t>Мероприятие 1.1. П</w:t>
      </w:r>
      <w:r w:rsidR="00EE2B72">
        <w:rPr>
          <w:rFonts w:ascii="Times New Roman" w:hAnsi="Times New Roman" w:cs="Times New Roman"/>
          <w:sz w:val="28"/>
          <w:szCs w:val="28"/>
        </w:rPr>
        <w:t>ривлечение инвестиций для реконструкции и соз</w:t>
      </w:r>
      <w:r>
        <w:rPr>
          <w:rFonts w:ascii="Times New Roman" w:hAnsi="Times New Roman" w:cs="Times New Roman"/>
          <w:sz w:val="28"/>
          <w:szCs w:val="28"/>
        </w:rPr>
        <w:t>дания новых туристских объектов.</w:t>
      </w:r>
    </w:p>
    <w:p w:rsidR="00EE2B72" w:rsidRDefault="00DD1CD2" w:rsidP="00C45E7D">
      <w:pPr>
        <w:tabs>
          <w:tab w:val="left" w:pos="426"/>
        </w:tabs>
        <w:suppressAutoHyphens/>
        <w:contextualSpacing/>
        <w:rPr>
          <w:rFonts w:ascii="Times New Roman" w:hAnsi="Times New Roman" w:cs="Times New Roman"/>
          <w:sz w:val="28"/>
          <w:szCs w:val="28"/>
        </w:rPr>
      </w:pPr>
      <w:r>
        <w:rPr>
          <w:rFonts w:ascii="Times New Roman" w:hAnsi="Times New Roman" w:cs="Times New Roman"/>
          <w:sz w:val="28"/>
          <w:szCs w:val="28"/>
        </w:rPr>
        <w:t>Мероприятие 1.2. В</w:t>
      </w:r>
      <w:r w:rsidR="00EE2B72">
        <w:rPr>
          <w:rFonts w:ascii="Times New Roman" w:hAnsi="Times New Roman" w:cs="Times New Roman"/>
          <w:sz w:val="28"/>
          <w:szCs w:val="28"/>
        </w:rPr>
        <w:t>овлечение субъектов малого и среднего би</w:t>
      </w:r>
      <w:r>
        <w:rPr>
          <w:rFonts w:ascii="Times New Roman" w:hAnsi="Times New Roman" w:cs="Times New Roman"/>
          <w:sz w:val="28"/>
          <w:szCs w:val="28"/>
        </w:rPr>
        <w:t>знеса в сферу туризма и сервиса.</w:t>
      </w:r>
    </w:p>
    <w:p w:rsidR="00EE2B72" w:rsidRPr="00DD1CD2" w:rsidRDefault="00DD1CD2" w:rsidP="00C45E7D">
      <w:pPr>
        <w:tabs>
          <w:tab w:val="left" w:pos="426"/>
        </w:tabs>
        <w:suppressAutoHyphens/>
        <w:contextualSpacing/>
        <w:rPr>
          <w:rFonts w:ascii="Times New Roman" w:hAnsi="Times New Roman" w:cs="Times New Roman"/>
          <w:sz w:val="28"/>
          <w:szCs w:val="28"/>
        </w:rPr>
      </w:pPr>
      <w:r>
        <w:rPr>
          <w:rFonts w:ascii="Times New Roman" w:hAnsi="Times New Roman" w:cs="Times New Roman"/>
          <w:sz w:val="28"/>
          <w:szCs w:val="28"/>
        </w:rPr>
        <w:t>Мероприятие 1.3. Р</w:t>
      </w:r>
      <w:r w:rsidR="00EE2B72" w:rsidRPr="00DD1CD2">
        <w:rPr>
          <w:rFonts w:ascii="Times New Roman" w:hAnsi="Times New Roman" w:cs="Times New Roman"/>
          <w:sz w:val="28"/>
          <w:szCs w:val="28"/>
        </w:rPr>
        <w:t>азвитие сети предприятий общественно</w:t>
      </w:r>
      <w:r>
        <w:rPr>
          <w:rFonts w:ascii="Times New Roman" w:hAnsi="Times New Roman" w:cs="Times New Roman"/>
          <w:sz w:val="28"/>
          <w:szCs w:val="28"/>
        </w:rPr>
        <w:t>го питания на территории района.</w:t>
      </w:r>
    </w:p>
    <w:p w:rsidR="00EE2B72" w:rsidRDefault="00DD1CD2" w:rsidP="00C45E7D">
      <w:pPr>
        <w:tabs>
          <w:tab w:val="left" w:pos="426"/>
        </w:tabs>
        <w:suppressAutoHyphens/>
        <w:contextualSpacing/>
        <w:rPr>
          <w:rFonts w:ascii="Times New Roman" w:hAnsi="Times New Roman" w:cs="Times New Roman"/>
          <w:sz w:val="28"/>
          <w:szCs w:val="28"/>
        </w:rPr>
      </w:pPr>
      <w:r>
        <w:rPr>
          <w:rFonts w:ascii="Times New Roman" w:hAnsi="Times New Roman" w:cs="Times New Roman"/>
          <w:sz w:val="28"/>
          <w:szCs w:val="28"/>
        </w:rPr>
        <w:t>Мероприятие 1.4. Р</w:t>
      </w:r>
      <w:r w:rsidR="00EE2B72">
        <w:rPr>
          <w:rFonts w:ascii="Times New Roman" w:hAnsi="Times New Roman" w:cs="Times New Roman"/>
          <w:sz w:val="28"/>
          <w:szCs w:val="28"/>
        </w:rPr>
        <w:t>еализация комплекса мер по совершенствованию гостиничного комплекса Красносулинского района, включая внедрение системы онлайн-бронирования.</w:t>
      </w:r>
    </w:p>
    <w:p w:rsidR="00EE2B72" w:rsidRDefault="00DD1CD2" w:rsidP="00C45E7D">
      <w:pPr>
        <w:tabs>
          <w:tab w:val="left" w:pos="426"/>
        </w:tabs>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Задача </w:t>
      </w:r>
      <w:r w:rsidR="00EE2B72">
        <w:rPr>
          <w:rFonts w:ascii="Times New Roman" w:hAnsi="Times New Roman" w:cs="Times New Roman"/>
          <w:sz w:val="28"/>
          <w:szCs w:val="28"/>
        </w:rPr>
        <w:t>2.</w:t>
      </w:r>
      <w:r w:rsidR="008E3208">
        <w:rPr>
          <w:rFonts w:ascii="Times New Roman" w:hAnsi="Times New Roman" w:cs="Times New Roman"/>
          <w:sz w:val="28"/>
          <w:szCs w:val="28"/>
        </w:rPr>
        <w:t xml:space="preserve"> </w:t>
      </w:r>
      <w:r w:rsidR="00EE2B72">
        <w:rPr>
          <w:rFonts w:ascii="Times New Roman" w:hAnsi="Times New Roman" w:cs="Times New Roman"/>
          <w:sz w:val="28"/>
          <w:szCs w:val="28"/>
        </w:rPr>
        <w:t>Создание комплексной системы продвижения туристического пот</w:t>
      </w:r>
      <w:r>
        <w:rPr>
          <w:rFonts w:ascii="Times New Roman" w:hAnsi="Times New Roman" w:cs="Times New Roman"/>
          <w:sz w:val="28"/>
          <w:szCs w:val="28"/>
        </w:rPr>
        <w:t>енциала Красносулинского района.</w:t>
      </w:r>
    </w:p>
    <w:p w:rsidR="00EE2B72" w:rsidRDefault="00DD1CD2" w:rsidP="00C45E7D">
      <w:pPr>
        <w:tabs>
          <w:tab w:val="left" w:pos="426"/>
        </w:tabs>
        <w:suppressAutoHyphens/>
        <w:contextualSpacing/>
        <w:rPr>
          <w:rFonts w:ascii="Times New Roman" w:hAnsi="Times New Roman" w:cs="Times New Roman"/>
          <w:sz w:val="28"/>
          <w:szCs w:val="28"/>
        </w:rPr>
      </w:pPr>
      <w:r>
        <w:rPr>
          <w:rFonts w:ascii="Times New Roman" w:hAnsi="Times New Roman" w:cs="Times New Roman"/>
          <w:sz w:val="28"/>
          <w:szCs w:val="28"/>
        </w:rPr>
        <w:t>Мероприятие 2.1. П</w:t>
      </w:r>
      <w:r w:rsidR="00EE2B72">
        <w:rPr>
          <w:rFonts w:ascii="Times New Roman" w:hAnsi="Times New Roman" w:cs="Times New Roman"/>
          <w:sz w:val="28"/>
          <w:szCs w:val="28"/>
        </w:rPr>
        <w:t xml:space="preserve">ривлечение внимания к району, посредством продвижения его уникальности в </w:t>
      </w:r>
      <w:r>
        <w:rPr>
          <w:rFonts w:ascii="Times New Roman" w:hAnsi="Times New Roman" w:cs="Times New Roman"/>
          <w:sz w:val="28"/>
          <w:szCs w:val="28"/>
        </w:rPr>
        <w:t>средствах массовой коммуникации.</w:t>
      </w:r>
    </w:p>
    <w:p w:rsidR="00EE2B72" w:rsidRDefault="00DD1CD2" w:rsidP="00C45E7D">
      <w:pPr>
        <w:tabs>
          <w:tab w:val="left" w:pos="426"/>
        </w:tabs>
        <w:suppressAutoHyphens/>
        <w:contextualSpacing/>
        <w:rPr>
          <w:rFonts w:ascii="Times New Roman" w:hAnsi="Times New Roman" w:cs="Times New Roman"/>
          <w:sz w:val="28"/>
          <w:szCs w:val="28"/>
        </w:rPr>
      </w:pPr>
      <w:r>
        <w:rPr>
          <w:rFonts w:ascii="Times New Roman" w:hAnsi="Times New Roman" w:cs="Times New Roman"/>
          <w:sz w:val="28"/>
          <w:szCs w:val="28"/>
        </w:rPr>
        <w:t>Мероприятие 2.2. О</w:t>
      </w:r>
      <w:r w:rsidR="00EE2B72">
        <w:rPr>
          <w:rFonts w:ascii="Times New Roman" w:hAnsi="Times New Roman" w:cs="Times New Roman"/>
          <w:sz w:val="28"/>
          <w:szCs w:val="28"/>
        </w:rPr>
        <w:t>рганизация участия района в международных</w:t>
      </w:r>
      <w:r>
        <w:rPr>
          <w:rFonts w:ascii="Times New Roman" w:hAnsi="Times New Roman" w:cs="Times New Roman"/>
          <w:sz w:val="28"/>
          <w:szCs w:val="28"/>
        </w:rPr>
        <w:t xml:space="preserve"> выставках, инф</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и пресс-турах.</w:t>
      </w:r>
    </w:p>
    <w:p w:rsidR="00DD1CD2" w:rsidRDefault="00DD1CD2" w:rsidP="00C45E7D">
      <w:pPr>
        <w:tabs>
          <w:tab w:val="left" w:pos="426"/>
        </w:tabs>
        <w:suppressAutoHyphens/>
        <w:contextualSpacing/>
        <w:rPr>
          <w:rFonts w:ascii="Times New Roman" w:hAnsi="Times New Roman" w:cs="Times New Roman"/>
          <w:sz w:val="28"/>
          <w:szCs w:val="28"/>
        </w:rPr>
      </w:pPr>
      <w:r>
        <w:rPr>
          <w:rFonts w:ascii="Times New Roman" w:hAnsi="Times New Roman" w:cs="Times New Roman"/>
          <w:sz w:val="28"/>
          <w:szCs w:val="28"/>
        </w:rPr>
        <w:t>Мероприятие 2.3. М</w:t>
      </w:r>
      <w:r w:rsidR="00EE2B72">
        <w:rPr>
          <w:rFonts w:ascii="Times New Roman" w:hAnsi="Times New Roman" w:cs="Times New Roman"/>
          <w:sz w:val="28"/>
          <w:szCs w:val="28"/>
        </w:rPr>
        <w:t>аркетинговое и рекламное продвижение регионального турпродукта, в том числе посредством современных средств коммуникац</w:t>
      </w:r>
      <w:r>
        <w:rPr>
          <w:rFonts w:ascii="Times New Roman" w:hAnsi="Times New Roman" w:cs="Times New Roman"/>
          <w:sz w:val="28"/>
          <w:szCs w:val="28"/>
        </w:rPr>
        <w:t>ии и привлечения лидеров мнений.</w:t>
      </w:r>
    </w:p>
    <w:p w:rsidR="00EE2B72" w:rsidRDefault="00DD1CD2" w:rsidP="00C45E7D">
      <w:pPr>
        <w:tabs>
          <w:tab w:val="left" w:pos="426"/>
        </w:tabs>
        <w:suppressAutoHyphens/>
        <w:contextualSpacing/>
        <w:rPr>
          <w:rFonts w:ascii="Times New Roman" w:hAnsi="Times New Roman" w:cs="Times New Roman"/>
          <w:sz w:val="28"/>
          <w:szCs w:val="28"/>
        </w:rPr>
      </w:pPr>
      <w:r>
        <w:rPr>
          <w:rFonts w:ascii="Times New Roman" w:hAnsi="Times New Roman" w:cs="Times New Roman"/>
          <w:sz w:val="28"/>
          <w:szCs w:val="28"/>
        </w:rPr>
        <w:t>Мероприятие 2.4. О</w:t>
      </w:r>
      <w:r w:rsidR="00EE2B72">
        <w:rPr>
          <w:rFonts w:ascii="Times New Roman" w:hAnsi="Times New Roman" w:cs="Times New Roman"/>
          <w:sz w:val="28"/>
          <w:szCs w:val="28"/>
        </w:rPr>
        <w:t xml:space="preserve">цифровка существующих туристических маршрутов, разработка аудиогидов </w:t>
      </w:r>
      <w:r>
        <w:rPr>
          <w:rFonts w:ascii="Times New Roman" w:hAnsi="Times New Roman" w:cs="Times New Roman"/>
          <w:sz w:val="28"/>
          <w:szCs w:val="28"/>
        </w:rPr>
        <w:t>и их размещение в сети Интернет.</w:t>
      </w:r>
    </w:p>
    <w:p w:rsidR="00EE2B72" w:rsidRDefault="00DD1CD2" w:rsidP="00C45E7D">
      <w:pPr>
        <w:tabs>
          <w:tab w:val="left" w:pos="426"/>
        </w:tabs>
        <w:suppressAutoHyphens/>
        <w:contextualSpacing/>
        <w:rPr>
          <w:rFonts w:ascii="Times New Roman" w:hAnsi="Times New Roman" w:cs="Times New Roman"/>
          <w:sz w:val="28"/>
          <w:szCs w:val="28"/>
        </w:rPr>
      </w:pPr>
      <w:r>
        <w:rPr>
          <w:rFonts w:ascii="Times New Roman" w:hAnsi="Times New Roman" w:cs="Times New Roman"/>
          <w:sz w:val="28"/>
          <w:szCs w:val="28"/>
        </w:rPr>
        <w:t>Мероприятие 2.5. Н</w:t>
      </w:r>
      <w:r w:rsidR="00EE2B72">
        <w:rPr>
          <w:rFonts w:ascii="Times New Roman" w:hAnsi="Times New Roman" w:cs="Times New Roman"/>
          <w:sz w:val="28"/>
          <w:szCs w:val="28"/>
        </w:rPr>
        <w:t>аполнение информацией о Красносулинском районе разделов турпортала</w:t>
      </w:r>
      <w:r>
        <w:rPr>
          <w:rFonts w:ascii="Times New Roman" w:hAnsi="Times New Roman" w:cs="Times New Roman"/>
          <w:sz w:val="28"/>
          <w:szCs w:val="28"/>
        </w:rPr>
        <w:t xml:space="preserve"> Ростовской области «Тихий Дон».</w:t>
      </w:r>
    </w:p>
    <w:p w:rsidR="00EE2B72" w:rsidRDefault="00DD1CD2" w:rsidP="00C45E7D">
      <w:pPr>
        <w:tabs>
          <w:tab w:val="left" w:pos="426"/>
        </w:tabs>
        <w:suppressAutoHyphens/>
        <w:contextualSpacing/>
        <w:rPr>
          <w:rFonts w:ascii="Times New Roman" w:hAnsi="Times New Roman" w:cs="Times New Roman"/>
          <w:sz w:val="28"/>
          <w:szCs w:val="28"/>
        </w:rPr>
      </w:pPr>
      <w:r>
        <w:rPr>
          <w:rFonts w:ascii="Times New Roman" w:hAnsi="Times New Roman" w:cs="Times New Roman"/>
          <w:sz w:val="28"/>
          <w:szCs w:val="28"/>
        </w:rPr>
        <w:t>Мероприятие 2.6. С</w:t>
      </w:r>
      <w:r w:rsidR="00EE2B72">
        <w:rPr>
          <w:rFonts w:ascii="Times New Roman" w:hAnsi="Times New Roman" w:cs="Times New Roman"/>
          <w:sz w:val="28"/>
          <w:szCs w:val="28"/>
        </w:rPr>
        <w:t>оставление электронного календаря событийных мероприятий.</w:t>
      </w:r>
    </w:p>
    <w:p w:rsidR="00EE2B72" w:rsidRDefault="00DD1CD2" w:rsidP="00C45E7D">
      <w:pPr>
        <w:tabs>
          <w:tab w:val="left" w:pos="426"/>
        </w:tabs>
        <w:contextualSpacing/>
        <w:rPr>
          <w:rFonts w:ascii="Times New Roman" w:hAnsi="Times New Roman" w:cs="Times New Roman"/>
          <w:sz w:val="28"/>
          <w:szCs w:val="28"/>
        </w:rPr>
      </w:pPr>
      <w:r>
        <w:rPr>
          <w:rFonts w:ascii="Times New Roman" w:hAnsi="Times New Roman" w:cs="Times New Roman"/>
          <w:sz w:val="28"/>
          <w:szCs w:val="28"/>
        </w:rPr>
        <w:t xml:space="preserve">Задача </w:t>
      </w:r>
      <w:r w:rsidR="00EE2B72">
        <w:rPr>
          <w:rFonts w:ascii="Times New Roman" w:hAnsi="Times New Roman" w:cs="Times New Roman"/>
          <w:sz w:val="28"/>
          <w:szCs w:val="28"/>
        </w:rPr>
        <w:t>3.</w:t>
      </w:r>
      <w:r w:rsidR="008B4857">
        <w:rPr>
          <w:rFonts w:ascii="Times New Roman" w:hAnsi="Times New Roman" w:cs="Times New Roman"/>
          <w:sz w:val="28"/>
          <w:szCs w:val="28"/>
        </w:rPr>
        <w:t xml:space="preserve"> </w:t>
      </w:r>
      <w:r w:rsidR="00EE2B72">
        <w:rPr>
          <w:rFonts w:ascii="Times New Roman" w:hAnsi="Times New Roman" w:cs="Times New Roman"/>
          <w:sz w:val="28"/>
          <w:szCs w:val="28"/>
        </w:rPr>
        <w:t>Совершенствование объектов показа, рас</w:t>
      </w:r>
      <w:r>
        <w:rPr>
          <w:rFonts w:ascii="Times New Roman" w:hAnsi="Times New Roman" w:cs="Times New Roman"/>
          <w:sz w:val="28"/>
          <w:szCs w:val="28"/>
        </w:rPr>
        <w:t>положенных на территории района.</w:t>
      </w:r>
    </w:p>
    <w:p w:rsidR="00EE2B72" w:rsidRDefault="00DD1CD2" w:rsidP="00C45E7D">
      <w:pPr>
        <w:tabs>
          <w:tab w:val="left" w:pos="426"/>
        </w:tabs>
        <w:suppressAutoHyphens/>
        <w:contextualSpacing/>
        <w:rPr>
          <w:rFonts w:ascii="Times New Roman" w:hAnsi="Times New Roman" w:cs="Times New Roman"/>
          <w:sz w:val="28"/>
          <w:szCs w:val="28"/>
        </w:rPr>
      </w:pPr>
      <w:r>
        <w:rPr>
          <w:rFonts w:ascii="Times New Roman" w:hAnsi="Times New Roman" w:cs="Times New Roman"/>
          <w:sz w:val="28"/>
          <w:szCs w:val="28"/>
        </w:rPr>
        <w:t>Мероприятие 3.1. П</w:t>
      </w:r>
      <w:r w:rsidR="00EE2B72">
        <w:rPr>
          <w:rFonts w:ascii="Times New Roman" w:hAnsi="Times New Roman" w:cs="Times New Roman"/>
          <w:sz w:val="28"/>
          <w:szCs w:val="28"/>
        </w:rPr>
        <w:t>роведение капитальных ремонто</w:t>
      </w:r>
      <w:r>
        <w:rPr>
          <w:rFonts w:ascii="Times New Roman" w:hAnsi="Times New Roman" w:cs="Times New Roman"/>
          <w:sz w:val="28"/>
          <w:szCs w:val="28"/>
        </w:rPr>
        <w:t>в памятников истории и культуры.</w:t>
      </w:r>
    </w:p>
    <w:p w:rsidR="00EE2B72" w:rsidRDefault="00DD1CD2" w:rsidP="00C45E7D">
      <w:pPr>
        <w:tabs>
          <w:tab w:val="left" w:pos="426"/>
        </w:tabs>
        <w:suppressAutoHyphens/>
        <w:contextualSpacing/>
        <w:rPr>
          <w:rFonts w:ascii="Times New Roman" w:hAnsi="Times New Roman" w:cs="Times New Roman"/>
          <w:sz w:val="28"/>
          <w:szCs w:val="28"/>
        </w:rPr>
      </w:pPr>
      <w:r>
        <w:rPr>
          <w:rFonts w:ascii="Times New Roman" w:hAnsi="Times New Roman" w:cs="Times New Roman"/>
          <w:sz w:val="28"/>
          <w:szCs w:val="28"/>
        </w:rPr>
        <w:t>Мероприятие 3.2. Б</w:t>
      </w:r>
      <w:r w:rsidR="00EE2B72">
        <w:rPr>
          <w:rFonts w:ascii="Times New Roman" w:hAnsi="Times New Roman" w:cs="Times New Roman"/>
          <w:sz w:val="28"/>
          <w:szCs w:val="28"/>
        </w:rPr>
        <w:t>лагоустройство природоохраняемых объектов, рас</w:t>
      </w:r>
      <w:r>
        <w:rPr>
          <w:rFonts w:ascii="Times New Roman" w:hAnsi="Times New Roman" w:cs="Times New Roman"/>
          <w:sz w:val="28"/>
          <w:szCs w:val="28"/>
        </w:rPr>
        <w:t>положенных на территории района.</w:t>
      </w:r>
    </w:p>
    <w:p w:rsidR="00EE2B72" w:rsidRDefault="00DD1CD2" w:rsidP="00C45E7D">
      <w:pPr>
        <w:tabs>
          <w:tab w:val="left" w:pos="426"/>
        </w:tabs>
        <w:suppressAutoHyphens/>
        <w:contextualSpacing/>
        <w:rPr>
          <w:rFonts w:ascii="Times New Roman" w:hAnsi="Times New Roman" w:cs="Times New Roman"/>
          <w:sz w:val="28"/>
          <w:szCs w:val="28"/>
        </w:rPr>
      </w:pPr>
      <w:r>
        <w:rPr>
          <w:rFonts w:ascii="Times New Roman" w:hAnsi="Times New Roman" w:cs="Times New Roman"/>
          <w:sz w:val="28"/>
          <w:szCs w:val="28"/>
        </w:rPr>
        <w:t>Мероприятие 3.3. Р</w:t>
      </w:r>
      <w:r w:rsidR="00EE2B72">
        <w:rPr>
          <w:rFonts w:ascii="Times New Roman" w:hAnsi="Times New Roman" w:cs="Times New Roman"/>
          <w:sz w:val="28"/>
          <w:szCs w:val="28"/>
        </w:rPr>
        <w:t>азработка электронных карт и приложений с использование дополненной реальности для продвижени</w:t>
      </w:r>
      <w:r>
        <w:rPr>
          <w:rFonts w:ascii="Times New Roman" w:hAnsi="Times New Roman" w:cs="Times New Roman"/>
          <w:sz w:val="28"/>
          <w:szCs w:val="28"/>
        </w:rPr>
        <w:t>я достопримечательностей района.</w:t>
      </w:r>
    </w:p>
    <w:p w:rsidR="00EE2B72" w:rsidRPr="00DD1CD2" w:rsidRDefault="00DD1CD2" w:rsidP="00C45E7D">
      <w:pPr>
        <w:tabs>
          <w:tab w:val="left" w:pos="426"/>
        </w:tabs>
        <w:suppressAutoHyphens/>
        <w:contextualSpacing/>
        <w:rPr>
          <w:rFonts w:ascii="Times New Roman" w:hAnsi="Times New Roman" w:cs="Times New Roman"/>
          <w:sz w:val="28"/>
          <w:szCs w:val="28"/>
        </w:rPr>
      </w:pPr>
      <w:r>
        <w:rPr>
          <w:rFonts w:ascii="Times New Roman" w:hAnsi="Times New Roman" w:cs="Times New Roman"/>
          <w:sz w:val="28"/>
          <w:szCs w:val="28"/>
        </w:rPr>
        <w:t>Мероприятие 3.4. П</w:t>
      </w:r>
      <w:r w:rsidR="00EE2B72" w:rsidRPr="00DD1CD2">
        <w:rPr>
          <w:rFonts w:ascii="Times New Roman" w:hAnsi="Times New Roman" w:cs="Times New Roman"/>
          <w:sz w:val="28"/>
          <w:szCs w:val="28"/>
        </w:rPr>
        <w:t>ривлечение инвестиций для реконструкции и создания объектов придорожной инфраструктуры.</w:t>
      </w:r>
    </w:p>
    <w:p w:rsidR="00EE2B72" w:rsidRPr="00CE18F4" w:rsidRDefault="00EE2B72" w:rsidP="00C45E7D">
      <w:pPr>
        <w:tabs>
          <w:tab w:val="left" w:pos="1276"/>
        </w:tabs>
        <w:contextualSpacing/>
        <w:rPr>
          <w:rFonts w:ascii="Times New Roman" w:hAnsi="Times New Roman" w:cs="Times New Roman"/>
          <w:bCs/>
          <w:sz w:val="28"/>
          <w:szCs w:val="28"/>
        </w:rPr>
      </w:pPr>
      <w:r w:rsidRPr="00CE18F4">
        <w:rPr>
          <w:rFonts w:ascii="Times New Roman" w:hAnsi="Times New Roman" w:cs="Times New Roman"/>
          <w:bCs/>
          <w:sz w:val="28"/>
          <w:szCs w:val="28"/>
        </w:rPr>
        <w:t>Стра</w:t>
      </w:r>
      <w:r w:rsidR="00FE60F0" w:rsidRPr="00CE18F4">
        <w:rPr>
          <w:rFonts w:ascii="Times New Roman" w:hAnsi="Times New Roman" w:cs="Times New Roman"/>
          <w:bCs/>
          <w:sz w:val="28"/>
          <w:szCs w:val="28"/>
        </w:rPr>
        <w:t>тегическая проектная инициатива 1 «</w:t>
      </w:r>
      <w:r w:rsidRPr="00CE18F4">
        <w:rPr>
          <w:rFonts w:ascii="Times New Roman" w:hAnsi="Times New Roman" w:cs="Times New Roman"/>
          <w:bCs/>
          <w:sz w:val="28"/>
          <w:szCs w:val="28"/>
        </w:rPr>
        <w:t>Красносулинский р</w:t>
      </w:r>
      <w:r w:rsidR="00FE60F0" w:rsidRPr="00CE18F4">
        <w:rPr>
          <w:rFonts w:ascii="Times New Roman" w:hAnsi="Times New Roman" w:cs="Times New Roman"/>
          <w:bCs/>
          <w:sz w:val="28"/>
          <w:szCs w:val="28"/>
        </w:rPr>
        <w:t>айон – многоликий и приветливый».</w:t>
      </w:r>
    </w:p>
    <w:p w:rsidR="00EE2B72" w:rsidRPr="00CE18F4" w:rsidRDefault="00CE18F4" w:rsidP="00C45E7D">
      <w:pPr>
        <w:tabs>
          <w:tab w:val="left" w:pos="1276"/>
        </w:tabs>
        <w:contextualSpacing/>
        <w:rPr>
          <w:rFonts w:ascii="Times New Roman" w:hAnsi="Times New Roman" w:cs="Times New Roman"/>
          <w:bCs/>
          <w:sz w:val="28"/>
          <w:szCs w:val="28"/>
        </w:rPr>
      </w:pPr>
      <w:r w:rsidRPr="00CE18F4">
        <w:rPr>
          <w:rFonts w:ascii="Times New Roman" w:hAnsi="Times New Roman" w:cs="Times New Roman"/>
          <w:bCs/>
          <w:sz w:val="28"/>
          <w:szCs w:val="28"/>
        </w:rPr>
        <w:t>Возможность</w:t>
      </w:r>
      <w:r w:rsidR="00EE2B72" w:rsidRPr="00CE18F4">
        <w:rPr>
          <w:rFonts w:ascii="Times New Roman" w:hAnsi="Times New Roman" w:cs="Times New Roman"/>
          <w:bCs/>
          <w:sz w:val="28"/>
          <w:szCs w:val="28"/>
        </w:rPr>
        <w:t>:</w:t>
      </w:r>
    </w:p>
    <w:p w:rsidR="00EE2B72" w:rsidRDefault="00CE18F4" w:rsidP="00C45E7D">
      <w:pPr>
        <w:tabs>
          <w:tab w:val="left" w:pos="1276"/>
        </w:tabs>
        <w:contextualSpacing/>
        <w:rPr>
          <w:rFonts w:ascii="Times New Roman" w:hAnsi="Times New Roman" w:cs="Times New Roman"/>
          <w:sz w:val="28"/>
          <w:szCs w:val="28"/>
        </w:rPr>
      </w:pPr>
      <w:r>
        <w:rPr>
          <w:rFonts w:ascii="Times New Roman" w:hAnsi="Times New Roman" w:cs="Times New Roman"/>
          <w:sz w:val="28"/>
          <w:szCs w:val="28"/>
        </w:rPr>
        <w:t>р</w:t>
      </w:r>
      <w:r w:rsidR="00EE2B72">
        <w:rPr>
          <w:rFonts w:ascii="Times New Roman" w:hAnsi="Times New Roman" w:cs="Times New Roman"/>
          <w:sz w:val="28"/>
          <w:szCs w:val="28"/>
        </w:rPr>
        <w:t>азвитие разнообразных видов туризма.</w:t>
      </w:r>
    </w:p>
    <w:p w:rsidR="00EE2B72" w:rsidRPr="00CE18F4" w:rsidRDefault="00EE2B72" w:rsidP="00C45E7D">
      <w:pPr>
        <w:tabs>
          <w:tab w:val="left" w:pos="1276"/>
        </w:tabs>
        <w:contextualSpacing/>
        <w:rPr>
          <w:rFonts w:ascii="Times New Roman" w:hAnsi="Times New Roman" w:cs="Times New Roman"/>
          <w:bCs/>
          <w:sz w:val="28"/>
          <w:szCs w:val="28"/>
        </w:rPr>
      </w:pPr>
      <w:r w:rsidRPr="00CE18F4">
        <w:rPr>
          <w:rFonts w:ascii="Times New Roman" w:hAnsi="Times New Roman" w:cs="Times New Roman"/>
          <w:bCs/>
          <w:sz w:val="28"/>
          <w:szCs w:val="28"/>
        </w:rPr>
        <w:t>Основные параметры:</w:t>
      </w:r>
    </w:p>
    <w:p w:rsidR="00EE2B72" w:rsidRDefault="00CE18F4" w:rsidP="00C45E7D">
      <w:pPr>
        <w:pStyle w:val="a3"/>
        <w:tabs>
          <w:tab w:val="left" w:pos="426"/>
          <w:tab w:val="left" w:pos="1276"/>
        </w:tabs>
        <w:suppressAutoHyphens/>
        <w:ind w:left="0"/>
        <w:rPr>
          <w:rFonts w:ascii="Times New Roman" w:hAnsi="Times New Roman" w:cs="Times New Roman"/>
          <w:sz w:val="28"/>
          <w:szCs w:val="28"/>
        </w:rPr>
      </w:pPr>
      <w:r>
        <w:rPr>
          <w:rFonts w:ascii="Times New Roman" w:hAnsi="Times New Roman" w:cs="Times New Roman"/>
          <w:sz w:val="28"/>
          <w:szCs w:val="28"/>
        </w:rPr>
        <w:t>1.</w:t>
      </w:r>
      <w:r w:rsidR="008E3208">
        <w:rPr>
          <w:rFonts w:ascii="Times New Roman" w:hAnsi="Times New Roman" w:cs="Times New Roman"/>
          <w:sz w:val="28"/>
          <w:szCs w:val="28"/>
        </w:rPr>
        <w:t xml:space="preserve"> </w:t>
      </w:r>
      <w:r w:rsidR="00EE2B72">
        <w:rPr>
          <w:rFonts w:ascii="Times New Roman" w:hAnsi="Times New Roman" w:cs="Times New Roman"/>
          <w:sz w:val="28"/>
          <w:szCs w:val="28"/>
        </w:rPr>
        <w:t>Развитие туризма в поселениях района, включая организацию эко-туров, этно-туров, велосипедных туров.</w:t>
      </w:r>
    </w:p>
    <w:p w:rsidR="00EE2B72" w:rsidRDefault="00CE18F4" w:rsidP="00C45E7D">
      <w:pPr>
        <w:pStyle w:val="a3"/>
        <w:tabs>
          <w:tab w:val="left" w:pos="426"/>
          <w:tab w:val="left" w:pos="1276"/>
        </w:tabs>
        <w:suppressAutoHyphens/>
        <w:ind w:left="0"/>
        <w:rPr>
          <w:rFonts w:ascii="Times New Roman" w:hAnsi="Times New Roman" w:cs="Times New Roman"/>
          <w:sz w:val="28"/>
          <w:szCs w:val="28"/>
        </w:rPr>
      </w:pPr>
      <w:r>
        <w:rPr>
          <w:rFonts w:ascii="Times New Roman" w:hAnsi="Times New Roman" w:cs="Times New Roman"/>
          <w:sz w:val="28"/>
          <w:szCs w:val="28"/>
        </w:rPr>
        <w:t>2.</w:t>
      </w:r>
      <w:r w:rsidR="008E3208">
        <w:rPr>
          <w:rFonts w:ascii="Times New Roman" w:hAnsi="Times New Roman" w:cs="Times New Roman"/>
          <w:sz w:val="28"/>
          <w:szCs w:val="28"/>
        </w:rPr>
        <w:t xml:space="preserve"> </w:t>
      </w:r>
      <w:r w:rsidR="00EE2B72">
        <w:rPr>
          <w:rFonts w:ascii="Times New Roman" w:hAnsi="Times New Roman" w:cs="Times New Roman"/>
          <w:sz w:val="28"/>
          <w:szCs w:val="28"/>
        </w:rPr>
        <w:t>Разработка и реализация проекта «Казачий юрт», включающего создание на территории одного из сельских поселений подворья для туристов, с использованием национального колорита казачества и Красносулинского района.</w:t>
      </w:r>
    </w:p>
    <w:p w:rsidR="00CE18F4" w:rsidRDefault="00CE18F4" w:rsidP="00C45E7D">
      <w:pPr>
        <w:pStyle w:val="a3"/>
        <w:tabs>
          <w:tab w:val="left" w:pos="426"/>
          <w:tab w:val="left" w:pos="1276"/>
        </w:tabs>
        <w:suppressAutoHyphens/>
        <w:ind w:left="0"/>
        <w:rPr>
          <w:rFonts w:ascii="Times New Roman" w:hAnsi="Times New Roman" w:cs="Times New Roman"/>
          <w:sz w:val="28"/>
          <w:szCs w:val="28"/>
        </w:rPr>
      </w:pPr>
      <w:r>
        <w:rPr>
          <w:rFonts w:ascii="Times New Roman" w:hAnsi="Times New Roman" w:cs="Times New Roman"/>
          <w:sz w:val="28"/>
          <w:szCs w:val="28"/>
        </w:rPr>
        <w:t>3.</w:t>
      </w:r>
      <w:r w:rsidR="008E3208">
        <w:rPr>
          <w:rFonts w:ascii="Times New Roman" w:hAnsi="Times New Roman" w:cs="Times New Roman"/>
          <w:sz w:val="28"/>
          <w:szCs w:val="28"/>
        </w:rPr>
        <w:t xml:space="preserve"> </w:t>
      </w:r>
      <w:r w:rsidR="00EE2B72">
        <w:rPr>
          <w:rFonts w:ascii="Times New Roman" w:hAnsi="Times New Roman" w:cs="Times New Roman"/>
          <w:sz w:val="28"/>
          <w:szCs w:val="28"/>
        </w:rPr>
        <w:t xml:space="preserve">Развитие событийного туризма на территории Красносулинского района (включение в государственную программу Ростовской области </w:t>
      </w:r>
      <w:r w:rsidR="00EE2B72">
        <w:rPr>
          <w:rFonts w:ascii="Times New Roman" w:hAnsi="Times New Roman" w:cs="Times New Roman"/>
          <w:sz w:val="28"/>
          <w:szCs w:val="28"/>
        </w:rPr>
        <w:lastRenderedPageBreak/>
        <w:t xml:space="preserve">«Развитие культуры и туризма» фестивалей, проводимых в районе), а также создание новых событийных объектов туризма, как связанных с жизнью района, так и ориентированных на общие тренды и спрос туристов. </w:t>
      </w:r>
    </w:p>
    <w:p w:rsidR="00EE2B72" w:rsidRPr="00CE18F4" w:rsidRDefault="00CE18F4" w:rsidP="00C45E7D">
      <w:pPr>
        <w:pStyle w:val="a3"/>
        <w:tabs>
          <w:tab w:val="left" w:pos="426"/>
          <w:tab w:val="left" w:pos="1276"/>
        </w:tabs>
        <w:suppressAutoHyphens/>
        <w:ind w:left="0"/>
        <w:rPr>
          <w:rFonts w:ascii="Times New Roman" w:hAnsi="Times New Roman" w:cs="Times New Roman"/>
          <w:sz w:val="28"/>
          <w:szCs w:val="28"/>
        </w:rPr>
      </w:pPr>
      <w:r>
        <w:rPr>
          <w:rFonts w:ascii="Times New Roman" w:hAnsi="Times New Roman" w:cs="Times New Roman"/>
          <w:sz w:val="28"/>
          <w:szCs w:val="28"/>
        </w:rPr>
        <w:t>4.</w:t>
      </w:r>
      <w:r w:rsidR="008E3208">
        <w:rPr>
          <w:rFonts w:ascii="Times New Roman" w:hAnsi="Times New Roman" w:cs="Times New Roman"/>
          <w:sz w:val="28"/>
          <w:szCs w:val="28"/>
        </w:rPr>
        <w:t xml:space="preserve"> </w:t>
      </w:r>
      <w:r w:rsidR="00EE2B72" w:rsidRPr="00CE18F4">
        <w:rPr>
          <w:rFonts w:ascii="Times New Roman" w:hAnsi="Times New Roman" w:cs="Times New Roman"/>
          <w:sz w:val="28"/>
          <w:szCs w:val="28"/>
        </w:rPr>
        <w:t>Привлечение региональных СМИ к информированию о туристическом потенциале района, и о проводимых мероприятиях.</w:t>
      </w:r>
    </w:p>
    <w:p w:rsidR="00EE2B72" w:rsidRPr="00CE18F4" w:rsidRDefault="00CE18F4" w:rsidP="00C45E7D">
      <w:pPr>
        <w:tabs>
          <w:tab w:val="left" w:pos="426"/>
          <w:tab w:val="left" w:pos="1276"/>
        </w:tabs>
        <w:suppressAutoHyphens/>
        <w:contextualSpacing/>
        <w:rPr>
          <w:rFonts w:ascii="Times New Roman" w:hAnsi="Times New Roman" w:cs="Times New Roman"/>
          <w:sz w:val="28"/>
          <w:szCs w:val="28"/>
        </w:rPr>
      </w:pPr>
      <w:r>
        <w:rPr>
          <w:rFonts w:ascii="Times New Roman" w:hAnsi="Times New Roman" w:cs="Times New Roman"/>
          <w:sz w:val="28"/>
          <w:szCs w:val="28"/>
        </w:rPr>
        <w:t>5.</w:t>
      </w:r>
      <w:r w:rsidR="008E3208">
        <w:rPr>
          <w:rFonts w:ascii="Times New Roman" w:hAnsi="Times New Roman" w:cs="Times New Roman"/>
          <w:sz w:val="28"/>
          <w:szCs w:val="28"/>
        </w:rPr>
        <w:t xml:space="preserve"> </w:t>
      </w:r>
      <w:r w:rsidR="00EE2B72" w:rsidRPr="00CE18F4">
        <w:rPr>
          <w:rFonts w:ascii="Times New Roman" w:hAnsi="Times New Roman" w:cs="Times New Roman"/>
          <w:sz w:val="28"/>
          <w:szCs w:val="28"/>
        </w:rPr>
        <w:t>Создание рекреационной зоны вблизи красносулинского каньона.</w:t>
      </w:r>
    </w:p>
    <w:p w:rsidR="00EE2B72" w:rsidRDefault="00CE18F4" w:rsidP="00C45E7D">
      <w:pPr>
        <w:pStyle w:val="a3"/>
        <w:tabs>
          <w:tab w:val="left" w:pos="426"/>
          <w:tab w:val="left" w:pos="1276"/>
        </w:tabs>
        <w:suppressAutoHyphens/>
        <w:ind w:left="0"/>
        <w:rPr>
          <w:rFonts w:ascii="Times New Roman" w:hAnsi="Times New Roman" w:cs="Times New Roman"/>
          <w:sz w:val="28"/>
          <w:szCs w:val="28"/>
        </w:rPr>
      </w:pPr>
      <w:r>
        <w:rPr>
          <w:rFonts w:ascii="Times New Roman" w:hAnsi="Times New Roman" w:cs="Times New Roman"/>
          <w:sz w:val="28"/>
          <w:szCs w:val="28"/>
        </w:rPr>
        <w:t>6.</w:t>
      </w:r>
      <w:r w:rsidR="008E3208">
        <w:rPr>
          <w:rFonts w:ascii="Times New Roman" w:hAnsi="Times New Roman" w:cs="Times New Roman"/>
          <w:sz w:val="28"/>
          <w:szCs w:val="28"/>
        </w:rPr>
        <w:t xml:space="preserve"> </w:t>
      </w:r>
      <w:r w:rsidR="00EE2B72">
        <w:rPr>
          <w:rFonts w:ascii="Times New Roman" w:hAnsi="Times New Roman" w:cs="Times New Roman"/>
          <w:sz w:val="28"/>
          <w:szCs w:val="28"/>
        </w:rPr>
        <w:t>Создание туристической базы или кемпинга вблизи Зайцевских скал.</w:t>
      </w:r>
    </w:p>
    <w:p w:rsidR="00EE2B72" w:rsidRDefault="00CE18F4" w:rsidP="00C45E7D">
      <w:pPr>
        <w:pStyle w:val="a3"/>
        <w:tabs>
          <w:tab w:val="left" w:pos="426"/>
          <w:tab w:val="left" w:pos="1276"/>
        </w:tabs>
        <w:suppressAutoHyphens/>
        <w:ind w:left="0"/>
        <w:rPr>
          <w:rFonts w:ascii="Times New Roman" w:hAnsi="Times New Roman" w:cs="Times New Roman"/>
          <w:sz w:val="28"/>
          <w:szCs w:val="28"/>
        </w:rPr>
      </w:pPr>
      <w:r>
        <w:rPr>
          <w:rFonts w:ascii="Times New Roman" w:hAnsi="Times New Roman" w:cs="Times New Roman"/>
          <w:sz w:val="28"/>
          <w:szCs w:val="28"/>
        </w:rPr>
        <w:t>7.</w:t>
      </w:r>
      <w:r w:rsidR="008E3208">
        <w:rPr>
          <w:rFonts w:ascii="Times New Roman" w:hAnsi="Times New Roman" w:cs="Times New Roman"/>
          <w:sz w:val="28"/>
          <w:szCs w:val="28"/>
        </w:rPr>
        <w:t xml:space="preserve"> </w:t>
      </w:r>
      <w:r w:rsidR="00EE2B72">
        <w:rPr>
          <w:rFonts w:ascii="Times New Roman" w:hAnsi="Times New Roman" w:cs="Times New Roman"/>
          <w:sz w:val="28"/>
          <w:szCs w:val="28"/>
        </w:rPr>
        <w:t>Создание единой информационной площадки, включающей виртуальные экскурсии по маршрутам Красносулинского района, аудиогиды экскурсий.</w:t>
      </w:r>
    </w:p>
    <w:p w:rsidR="00EE2B72" w:rsidRDefault="00CE18F4" w:rsidP="00C45E7D">
      <w:pPr>
        <w:pStyle w:val="a3"/>
        <w:tabs>
          <w:tab w:val="left" w:pos="426"/>
          <w:tab w:val="left" w:pos="1276"/>
        </w:tabs>
        <w:suppressAutoHyphens/>
        <w:ind w:left="0"/>
        <w:rPr>
          <w:rFonts w:ascii="Times New Roman" w:hAnsi="Times New Roman" w:cs="Times New Roman"/>
          <w:sz w:val="28"/>
          <w:szCs w:val="28"/>
        </w:rPr>
      </w:pPr>
      <w:r>
        <w:rPr>
          <w:rFonts w:ascii="Times New Roman" w:hAnsi="Times New Roman" w:cs="Times New Roman"/>
          <w:sz w:val="28"/>
          <w:szCs w:val="28"/>
        </w:rPr>
        <w:t>8.</w:t>
      </w:r>
      <w:r w:rsidR="008E3208">
        <w:rPr>
          <w:rFonts w:ascii="Times New Roman" w:hAnsi="Times New Roman" w:cs="Times New Roman"/>
          <w:sz w:val="28"/>
          <w:szCs w:val="28"/>
        </w:rPr>
        <w:t xml:space="preserve"> </w:t>
      </w:r>
      <w:r w:rsidR="00EE2B72">
        <w:rPr>
          <w:rFonts w:ascii="Times New Roman" w:hAnsi="Times New Roman" w:cs="Times New Roman"/>
          <w:sz w:val="28"/>
          <w:szCs w:val="28"/>
        </w:rPr>
        <w:t>Проработка исторических фактов, касающихся Красносулинского района, которые могут послужить «изюминкой» в презентации территории для туристов.</w:t>
      </w:r>
    </w:p>
    <w:p w:rsidR="00EE2B72" w:rsidRDefault="00CE18F4" w:rsidP="00C45E7D">
      <w:pPr>
        <w:pStyle w:val="a3"/>
        <w:tabs>
          <w:tab w:val="left" w:pos="426"/>
          <w:tab w:val="left" w:pos="1276"/>
        </w:tabs>
        <w:suppressAutoHyphens/>
        <w:ind w:left="0"/>
        <w:rPr>
          <w:rFonts w:ascii="Times New Roman" w:hAnsi="Times New Roman" w:cs="Times New Roman"/>
          <w:sz w:val="28"/>
          <w:szCs w:val="28"/>
        </w:rPr>
      </w:pPr>
      <w:r>
        <w:rPr>
          <w:rFonts w:ascii="Times New Roman" w:hAnsi="Times New Roman" w:cs="Times New Roman"/>
          <w:sz w:val="28"/>
          <w:szCs w:val="28"/>
        </w:rPr>
        <w:t>9.</w:t>
      </w:r>
      <w:r w:rsidR="008E3208">
        <w:rPr>
          <w:rFonts w:ascii="Times New Roman" w:hAnsi="Times New Roman" w:cs="Times New Roman"/>
          <w:sz w:val="28"/>
          <w:szCs w:val="28"/>
        </w:rPr>
        <w:t xml:space="preserve"> </w:t>
      </w:r>
      <w:r w:rsidR="00EE2B72">
        <w:rPr>
          <w:rFonts w:ascii="Times New Roman" w:hAnsi="Times New Roman" w:cs="Times New Roman"/>
          <w:sz w:val="28"/>
          <w:szCs w:val="28"/>
        </w:rPr>
        <w:t>Разработка и распространение электронных каталогов, путеводителей и справочников, включающих подробные данные о районе, маршрутах, гостиницах, местах общественного питания.</w:t>
      </w:r>
    </w:p>
    <w:p w:rsidR="00EE2B72" w:rsidRDefault="00CE18F4" w:rsidP="00C45E7D">
      <w:pPr>
        <w:pStyle w:val="a3"/>
        <w:tabs>
          <w:tab w:val="left" w:pos="426"/>
          <w:tab w:val="left" w:pos="1276"/>
        </w:tabs>
        <w:suppressAutoHyphens/>
        <w:ind w:left="0"/>
        <w:rPr>
          <w:rFonts w:ascii="Times New Roman" w:hAnsi="Times New Roman" w:cs="Times New Roman"/>
          <w:sz w:val="28"/>
          <w:szCs w:val="28"/>
        </w:rPr>
      </w:pPr>
      <w:r>
        <w:rPr>
          <w:rFonts w:ascii="Times New Roman" w:hAnsi="Times New Roman" w:cs="Times New Roman"/>
          <w:sz w:val="28"/>
          <w:szCs w:val="28"/>
        </w:rPr>
        <w:t>10.</w:t>
      </w:r>
      <w:r w:rsidR="008E3208">
        <w:rPr>
          <w:rFonts w:ascii="Times New Roman" w:hAnsi="Times New Roman" w:cs="Times New Roman"/>
          <w:sz w:val="28"/>
          <w:szCs w:val="28"/>
        </w:rPr>
        <w:t xml:space="preserve"> </w:t>
      </w:r>
      <w:r w:rsidR="00EE2B72">
        <w:rPr>
          <w:rFonts w:ascii="Times New Roman" w:hAnsi="Times New Roman" w:cs="Times New Roman"/>
          <w:sz w:val="28"/>
          <w:szCs w:val="28"/>
        </w:rPr>
        <w:t>Разработка мультимедийных презентаций туристических маршрутов и достопримечательностей Красносулинского района.</w:t>
      </w:r>
    </w:p>
    <w:p w:rsidR="00EE2B72" w:rsidRPr="00CE18F4" w:rsidRDefault="00CE18F4" w:rsidP="00C45E7D">
      <w:pPr>
        <w:tabs>
          <w:tab w:val="left" w:pos="426"/>
          <w:tab w:val="left" w:pos="1276"/>
        </w:tabs>
        <w:suppressAutoHyphens/>
        <w:contextualSpacing/>
        <w:rPr>
          <w:rFonts w:ascii="Times New Roman" w:hAnsi="Times New Roman" w:cs="Times New Roman"/>
          <w:sz w:val="28"/>
          <w:szCs w:val="28"/>
        </w:rPr>
      </w:pPr>
      <w:r>
        <w:rPr>
          <w:rFonts w:ascii="Times New Roman" w:hAnsi="Times New Roman" w:cs="Times New Roman"/>
          <w:sz w:val="28"/>
          <w:szCs w:val="28"/>
        </w:rPr>
        <w:t>11.</w:t>
      </w:r>
      <w:r w:rsidR="008E3208">
        <w:rPr>
          <w:rFonts w:ascii="Times New Roman" w:hAnsi="Times New Roman" w:cs="Times New Roman"/>
          <w:sz w:val="28"/>
          <w:szCs w:val="28"/>
        </w:rPr>
        <w:t xml:space="preserve"> </w:t>
      </w:r>
      <w:r w:rsidR="00EE2B72" w:rsidRPr="00CE18F4">
        <w:rPr>
          <w:rFonts w:ascii="Times New Roman" w:hAnsi="Times New Roman" w:cs="Times New Roman"/>
          <w:sz w:val="28"/>
          <w:szCs w:val="28"/>
        </w:rPr>
        <w:t>Внедрение в коллективных средствах размещения системы онлайн бронирования, электронных ключей.</w:t>
      </w:r>
    </w:p>
    <w:p w:rsidR="00EE2B72" w:rsidRPr="00CE18F4" w:rsidRDefault="00CE18F4" w:rsidP="00C45E7D">
      <w:pPr>
        <w:tabs>
          <w:tab w:val="left" w:pos="426"/>
          <w:tab w:val="left" w:pos="1276"/>
        </w:tabs>
        <w:suppressAutoHyphens/>
        <w:contextualSpacing/>
        <w:rPr>
          <w:rFonts w:ascii="Times New Roman" w:hAnsi="Times New Roman" w:cs="Times New Roman"/>
          <w:sz w:val="28"/>
          <w:szCs w:val="28"/>
        </w:rPr>
      </w:pPr>
      <w:r>
        <w:rPr>
          <w:rFonts w:ascii="Times New Roman" w:hAnsi="Times New Roman" w:cs="Times New Roman"/>
          <w:sz w:val="28"/>
          <w:szCs w:val="28"/>
        </w:rPr>
        <w:t>12.</w:t>
      </w:r>
      <w:r w:rsidR="008E3208">
        <w:rPr>
          <w:rFonts w:ascii="Times New Roman" w:hAnsi="Times New Roman" w:cs="Times New Roman"/>
          <w:sz w:val="28"/>
          <w:szCs w:val="28"/>
        </w:rPr>
        <w:t xml:space="preserve"> </w:t>
      </w:r>
      <w:r w:rsidR="00EE2B72" w:rsidRPr="00CE18F4">
        <w:rPr>
          <w:rFonts w:ascii="Times New Roman" w:hAnsi="Times New Roman" w:cs="Times New Roman"/>
          <w:sz w:val="28"/>
          <w:szCs w:val="28"/>
        </w:rPr>
        <w:t>Создание интерактивных карт объектов туристического показа и достопримечательностей Красносулинского района.</w:t>
      </w:r>
    </w:p>
    <w:p w:rsidR="00EE2B72" w:rsidRDefault="00CE18F4" w:rsidP="00C45E7D">
      <w:pPr>
        <w:pStyle w:val="a3"/>
        <w:tabs>
          <w:tab w:val="left" w:pos="426"/>
          <w:tab w:val="left" w:pos="1276"/>
        </w:tabs>
        <w:suppressAutoHyphens/>
        <w:ind w:left="0"/>
        <w:rPr>
          <w:rFonts w:ascii="Times New Roman" w:hAnsi="Times New Roman" w:cs="Times New Roman"/>
          <w:sz w:val="28"/>
          <w:szCs w:val="28"/>
        </w:rPr>
      </w:pPr>
      <w:r>
        <w:rPr>
          <w:rFonts w:ascii="Times New Roman" w:hAnsi="Times New Roman" w:cs="Times New Roman"/>
          <w:sz w:val="28"/>
          <w:szCs w:val="28"/>
        </w:rPr>
        <w:t>13.</w:t>
      </w:r>
      <w:r w:rsidR="008E3208">
        <w:rPr>
          <w:rFonts w:ascii="Times New Roman" w:hAnsi="Times New Roman" w:cs="Times New Roman"/>
          <w:sz w:val="28"/>
          <w:szCs w:val="28"/>
        </w:rPr>
        <w:t xml:space="preserve"> </w:t>
      </w:r>
      <w:r w:rsidR="00EE2B72">
        <w:rPr>
          <w:rFonts w:ascii="Times New Roman" w:hAnsi="Times New Roman" w:cs="Times New Roman"/>
          <w:sz w:val="28"/>
          <w:szCs w:val="28"/>
        </w:rPr>
        <w:t>Установка дорожных указателей для направления туристов.</w:t>
      </w:r>
    </w:p>
    <w:p w:rsidR="00EE2B72" w:rsidRDefault="00CE18F4" w:rsidP="00C45E7D">
      <w:pPr>
        <w:pStyle w:val="a3"/>
        <w:tabs>
          <w:tab w:val="left" w:pos="426"/>
          <w:tab w:val="left" w:pos="1276"/>
        </w:tabs>
        <w:suppressAutoHyphens/>
        <w:ind w:left="0"/>
        <w:rPr>
          <w:rFonts w:ascii="Times New Roman" w:hAnsi="Times New Roman" w:cs="Times New Roman"/>
          <w:sz w:val="28"/>
          <w:szCs w:val="28"/>
        </w:rPr>
      </w:pPr>
      <w:r>
        <w:rPr>
          <w:rFonts w:ascii="Times New Roman" w:hAnsi="Times New Roman" w:cs="Times New Roman"/>
          <w:sz w:val="28"/>
          <w:szCs w:val="28"/>
        </w:rPr>
        <w:t>14.</w:t>
      </w:r>
      <w:r w:rsidR="008E3208">
        <w:rPr>
          <w:rFonts w:ascii="Times New Roman" w:hAnsi="Times New Roman" w:cs="Times New Roman"/>
          <w:sz w:val="28"/>
          <w:szCs w:val="28"/>
        </w:rPr>
        <w:t xml:space="preserve"> </w:t>
      </w:r>
      <w:r w:rsidR="00EE2B72">
        <w:rPr>
          <w:rFonts w:ascii="Times New Roman" w:hAnsi="Times New Roman" w:cs="Times New Roman"/>
          <w:sz w:val="28"/>
          <w:szCs w:val="28"/>
        </w:rPr>
        <w:t>Внедрение технологий виртуальной реальности для привлечения туристов в Красносулинский район.</w:t>
      </w:r>
    </w:p>
    <w:p w:rsidR="00EE2B72" w:rsidRDefault="00CE18F4" w:rsidP="00C45E7D">
      <w:pPr>
        <w:pStyle w:val="a3"/>
        <w:tabs>
          <w:tab w:val="left" w:pos="426"/>
          <w:tab w:val="left" w:pos="1276"/>
        </w:tabs>
        <w:suppressAutoHyphens/>
        <w:ind w:left="0"/>
        <w:rPr>
          <w:rFonts w:ascii="Times New Roman" w:hAnsi="Times New Roman" w:cs="Times New Roman"/>
          <w:sz w:val="28"/>
          <w:szCs w:val="28"/>
        </w:rPr>
      </w:pPr>
      <w:r>
        <w:rPr>
          <w:rFonts w:ascii="Times New Roman" w:hAnsi="Times New Roman" w:cs="Times New Roman"/>
          <w:sz w:val="28"/>
          <w:szCs w:val="28"/>
        </w:rPr>
        <w:t>15.</w:t>
      </w:r>
      <w:r w:rsidR="008E3208">
        <w:rPr>
          <w:rFonts w:ascii="Times New Roman" w:hAnsi="Times New Roman" w:cs="Times New Roman"/>
          <w:sz w:val="28"/>
          <w:szCs w:val="28"/>
        </w:rPr>
        <w:t xml:space="preserve"> </w:t>
      </w:r>
      <w:r w:rsidR="00EE2B72">
        <w:rPr>
          <w:rFonts w:ascii="Times New Roman" w:hAnsi="Times New Roman" w:cs="Times New Roman"/>
          <w:sz w:val="28"/>
          <w:szCs w:val="28"/>
        </w:rPr>
        <w:t>Внедрение достопримечательностей Красносулинского района в комплексные маршруты по Ростовской области.</w:t>
      </w:r>
    </w:p>
    <w:p w:rsidR="00EE2B72" w:rsidRDefault="00CE18F4" w:rsidP="00C45E7D">
      <w:pPr>
        <w:pStyle w:val="a3"/>
        <w:tabs>
          <w:tab w:val="left" w:pos="426"/>
          <w:tab w:val="left" w:pos="1276"/>
        </w:tabs>
        <w:suppressAutoHyphens/>
        <w:ind w:left="0"/>
        <w:rPr>
          <w:rFonts w:ascii="Times New Roman" w:hAnsi="Times New Roman" w:cs="Times New Roman"/>
          <w:sz w:val="28"/>
          <w:szCs w:val="28"/>
        </w:rPr>
      </w:pPr>
      <w:r>
        <w:rPr>
          <w:rFonts w:ascii="Times New Roman" w:hAnsi="Times New Roman" w:cs="Times New Roman"/>
          <w:sz w:val="28"/>
          <w:szCs w:val="28"/>
        </w:rPr>
        <w:t>16.</w:t>
      </w:r>
      <w:r w:rsidR="008E3208">
        <w:rPr>
          <w:rFonts w:ascii="Times New Roman" w:hAnsi="Times New Roman" w:cs="Times New Roman"/>
          <w:sz w:val="28"/>
          <w:szCs w:val="28"/>
        </w:rPr>
        <w:t xml:space="preserve"> </w:t>
      </w:r>
      <w:r w:rsidR="00EE2B72">
        <w:rPr>
          <w:rFonts w:ascii="Times New Roman" w:hAnsi="Times New Roman" w:cs="Times New Roman"/>
          <w:sz w:val="28"/>
          <w:szCs w:val="28"/>
        </w:rPr>
        <w:t>Использование возможностей информационно-коммуникационных технологий для привлечения туристов, продвижение туристического потенциала Красносулинского района посредством масс-медиа.</w:t>
      </w:r>
      <w:r w:rsidR="00EE2B72">
        <w:rPr>
          <w:rFonts w:ascii="Times New Roman" w:hAnsi="Times New Roman" w:cs="Times New Roman"/>
          <w:b/>
          <w:sz w:val="28"/>
          <w:szCs w:val="28"/>
        </w:rPr>
        <w:t xml:space="preserve"> </w:t>
      </w:r>
    </w:p>
    <w:p w:rsidR="00056EC8" w:rsidRDefault="00056EC8" w:rsidP="00056EC8">
      <w:pPr>
        <w:ind w:firstLine="0"/>
        <w:rPr>
          <w:rFonts w:ascii="Times New Roman" w:eastAsia="Times New Roman" w:hAnsi="Times New Roman" w:cs="Times New Roman"/>
          <w:b/>
          <w:sz w:val="28"/>
          <w:szCs w:val="28"/>
          <w:lang w:eastAsia="ru-RU"/>
        </w:rPr>
      </w:pPr>
    </w:p>
    <w:p w:rsidR="00B41377" w:rsidRPr="00CB32C3" w:rsidRDefault="00CB32C3" w:rsidP="00CB32C3">
      <w:pPr>
        <w:ind w:firstLine="0"/>
        <w:jc w:val="center"/>
        <w:rPr>
          <w:rFonts w:ascii="Times New Roman" w:eastAsia="Times New Roman" w:hAnsi="Times New Roman" w:cs="Times New Roman"/>
          <w:sz w:val="28"/>
          <w:szCs w:val="28"/>
          <w:lang w:eastAsia="ru-RU"/>
        </w:rPr>
      </w:pPr>
      <w:r w:rsidRPr="00CB32C3">
        <w:rPr>
          <w:rFonts w:ascii="Times New Roman" w:eastAsia="Times New Roman" w:hAnsi="Times New Roman" w:cs="Times New Roman"/>
          <w:sz w:val="28"/>
          <w:szCs w:val="28"/>
          <w:lang w:eastAsia="ru-RU"/>
        </w:rPr>
        <w:t>4</w:t>
      </w:r>
      <w:r w:rsidR="00B41377" w:rsidRPr="00CB32C3">
        <w:rPr>
          <w:rFonts w:ascii="Times New Roman" w:eastAsia="Times New Roman" w:hAnsi="Times New Roman" w:cs="Times New Roman"/>
          <w:sz w:val="28"/>
          <w:szCs w:val="28"/>
          <w:lang w:eastAsia="ru-RU"/>
        </w:rPr>
        <w:t>.3.</w:t>
      </w:r>
      <w:r w:rsidR="00F82947" w:rsidRPr="00CB32C3">
        <w:rPr>
          <w:rFonts w:ascii="Times New Roman" w:eastAsia="Times New Roman" w:hAnsi="Times New Roman" w:cs="Times New Roman"/>
          <w:sz w:val="28"/>
          <w:szCs w:val="28"/>
          <w:lang w:eastAsia="ru-RU"/>
        </w:rPr>
        <w:t xml:space="preserve">Пространственная </w:t>
      </w:r>
      <w:r w:rsidR="00BD6FDD">
        <w:rPr>
          <w:rFonts w:ascii="Times New Roman" w:eastAsia="Times New Roman" w:hAnsi="Times New Roman" w:cs="Times New Roman"/>
          <w:sz w:val="28"/>
          <w:szCs w:val="28"/>
          <w:lang w:eastAsia="ru-RU"/>
        </w:rPr>
        <w:t>политика</w:t>
      </w:r>
    </w:p>
    <w:p w:rsidR="00A632DB" w:rsidRPr="00CB32C3" w:rsidRDefault="00A632DB" w:rsidP="00CB32C3">
      <w:pPr>
        <w:ind w:firstLine="0"/>
        <w:jc w:val="center"/>
        <w:rPr>
          <w:rFonts w:ascii="Times New Roman" w:eastAsia="Times New Roman" w:hAnsi="Times New Roman" w:cs="Times New Roman"/>
          <w:sz w:val="28"/>
          <w:szCs w:val="28"/>
          <w:lang w:eastAsia="ru-RU"/>
        </w:rPr>
      </w:pPr>
    </w:p>
    <w:p w:rsidR="001E6208" w:rsidRPr="00CB32C3" w:rsidRDefault="00CB32C3" w:rsidP="00CB32C3">
      <w:pPr>
        <w:ind w:firstLine="0"/>
        <w:jc w:val="center"/>
        <w:rPr>
          <w:rFonts w:ascii="Times New Roman" w:eastAsia="Times New Roman" w:hAnsi="Times New Roman" w:cs="Times New Roman"/>
          <w:sz w:val="28"/>
          <w:szCs w:val="28"/>
          <w:lang w:eastAsia="ru-RU"/>
        </w:rPr>
      </w:pPr>
      <w:r w:rsidRPr="00CB32C3">
        <w:rPr>
          <w:rFonts w:ascii="Times New Roman" w:eastAsia="Times New Roman" w:hAnsi="Times New Roman" w:cs="Times New Roman"/>
          <w:sz w:val="28"/>
          <w:szCs w:val="28"/>
          <w:lang w:eastAsia="ru-RU"/>
        </w:rPr>
        <w:t>4</w:t>
      </w:r>
      <w:r w:rsidR="00B41377" w:rsidRPr="00CB32C3">
        <w:rPr>
          <w:rFonts w:ascii="Times New Roman" w:eastAsia="Times New Roman" w:hAnsi="Times New Roman" w:cs="Times New Roman"/>
          <w:sz w:val="28"/>
          <w:szCs w:val="28"/>
          <w:lang w:eastAsia="ru-RU"/>
        </w:rPr>
        <w:t>.3.1</w:t>
      </w:r>
      <w:r w:rsidR="00CC56FD" w:rsidRPr="00CB32C3">
        <w:rPr>
          <w:rFonts w:ascii="Times New Roman" w:eastAsia="Times New Roman" w:hAnsi="Times New Roman" w:cs="Times New Roman"/>
          <w:sz w:val="28"/>
          <w:szCs w:val="28"/>
          <w:lang w:eastAsia="ru-RU"/>
        </w:rPr>
        <w:t>.</w:t>
      </w:r>
      <w:r w:rsidR="001E6208" w:rsidRPr="00CB32C3">
        <w:rPr>
          <w:rFonts w:ascii="Times New Roman" w:eastAsia="Times New Roman" w:hAnsi="Times New Roman" w:cs="Times New Roman"/>
          <w:sz w:val="28"/>
          <w:szCs w:val="28"/>
          <w:lang w:eastAsia="ru-RU"/>
        </w:rPr>
        <w:t>Дорожно-транспортный комплекс</w:t>
      </w:r>
    </w:p>
    <w:p w:rsidR="00AF7300" w:rsidRPr="0097637D" w:rsidRDefault="00AF7300" w:rsidP="00C16AA4">
      <w:pPr>
        <w:rPr>
          <w:rFonts w:ascii="Times New Roman" w:eastAsia="Times New Roman" w:hAnsi="Times New Roman" w:cs="Times New Roman"/>
          <w:sz w:val="28"/>
          <w:szCs w:val="28"/>
          <w:lang w:eastAsia="ru-RU"/>
        </w:rPr>
      </w:pPr>
    </w:p>
    <w:p w:rsidR="0097637D" w:rsidRPr="0097637D" w:rsidRDefault="0097637D" w:rsidP="00154665">
      <w:pPr>
        <w:contextualSpacing/>
        <w:rPr>
          <w:rFonts w:ascii="Times New Roman" w:eastAsia="Times New Roman" w:hAnsi="Times New Roman" w:cs="Times New Roman"/>
          <w:sz w:val="28"/>
          <w:szCs w:val="28"/>
          <w:lang w:eastAsia="ru-RU"/>
        </w:rPr>
      </w:pPr>
      <w:r w:rsidRPr="0097637D">
        <w:rPr>
          <w:rFonts w:ascii="Times New Roman" w:eastAsia="Times New Roman" w:hAnsi="Times New Roman" w:cs="Times New Roman"/>
          <w:sz w:val="28"/>
          <w:szCs w:val="28"/>
          <w:lang w:eastAsia="ru-RU"/>
        </w:rPr>
        <w:t>Состояние и тренды развития.</w:t>
      </w:r>
    </w:p>
    <w:p w:rsidR="0097637D" w:rsidRDefault="0097637D" w:rsidP="00154665">
      <w:pPr>
        <w:contextualSpacing/>
        <w:rPr>
          <w:rFonts w:ascii="Times New Roman" w:hAnsi="Times New Roman" w:cs="Times New Roman"/>
          <w:sz w:val="28"/>
          <w:szCs w:val="28"/>
        </w:rPr>
      </w:pPr>
      <w:r w:rsidRPr="0097637D">
        <w:rPr>
          <w:rFonts w:ascii="Times New Roman" w:hAnsi="Times New Roman" w:cs="Times New Roman"/>
          <w:sz w:val="28"/>
          <w:szCs w:val="28"/>
        </w:rPr>
        <w:lastRenderedPageBreak/>
        <w:t>Автомобильные дороги являются важнейшей составляющей транспортной инфраструктуры района, во многом определяя возможности и темпы социально-экономического развития территории Красносулинского района.</w:t>
      </w:r>
      <w:r w:rsidR="0097633A" w:rsidRPr="0097633A">
        <w:rPr>
          <w:sz w:val="28"/>
          <w:szCs w:val="28"/>
        </w:rPr>
        <w:t xml:space="preserve"> </w:t>
      </w:r>
      <w:r w:rsidR="0097633A" w:rsidRPr="0097633A">
        <w:rPr>
          <w:rFonts w:ascii="Times New Roman" w:hAnsi="Times New Roman" w:cs="Times New Roman"/>
          <w:sz w:val="28"/>
          <w:szCs w:val="28"/>
        </w:rPr>
        <w:t>Показатели, характеризующие текущее состояние дорожно-транспортн</w:t>
      </w:r>
      <w:r w:rsidR="0097633A">
        <w:rPr>
          <w:rFonts w:ascii="Times New Roman" w:hAnsi="Times New Roman" w:cs="Times New Roman"/>
          <w:sz w:val="28"/>
          <w:szCs w:val="28"/>
        </w:rPr>
        <w:t>ого</w:t>
      </w:r>
      <w:r w:rsidR="0097633A" w:rsidRPr="0097633A">
        <w:rPr>
          <w:rFonts w:ascii="Times New Roman" w:hAnsi="Times New Roman" w:cs="Times New Roman"/>
          <w:sz w:val="28"/>
          <w:szCs w:val="28"/>
        </w:rPr>
        <w:t xml:space="preserve"> комплекс</w:t>
      </w:r>
      <w:r w:rsidR="0097633A">
        <w:rPr>
          <w:rFonts w:ascii="Times New Roman" w:hAnsi="Times New Roman" w:cs="Times New Roman"/>
          <w:sz w:val="28"/>
          <w:szCs w:val="28"/>
        </w:rPr>
        <w:t>а</w:t>
      </w:r>
      <w:r w:rsidR="0097633A" w:rsidRPr="0097633A">
        <w:rPr>
          <w:rFonts w:ascii="Times New Roman" w:hAnsi="Times New Roman" w:cs="Times New Roman"/>
          <w:sz w:val="28"/>
          <w:szCs w:val="28"/>
        </w:rPr>
        <w:t xml:space="preserve"> Красносулинского района,</w:t>
      </w:r>
      <w:r w:rsidR="0097633A">
        <w:rPr>
          <w:rFonts w:ascii="Times New Roman" w:hAnsi="Times New Roman" w:cs="Times New Roman"/>
          <w:sz w:val="28"/>
          <w:szCs w:val="28"/>
        </w:rPr>
        <w:t xml:space="preserve"> представлены в таблице № 24</w:t>
      </w:r>
      <w:r w:rsidR="0097633A" w:rsidRPr="0097633A">
        <w:rPr>
          <w:rFonts w:ascii="Times New Roman" w:hAnsi="Times New Roman" w:cs="Times New Roman"/>
          <w:sz w:val="28"/>
          <w:szCs w:val="28"/>
        </w:rPr>
        <w:t>.</w:t>
      </w:r>
    </w:p>
    <w:p w:rsidR="0097633A" w:rsidRDefault="0097633A" w:rsidP="00154665">
      <w:pPr>
        <w:contextualSpacing/>
        <w:rPr>
          <w:rFonts w:ascii="Times New Roman" w:hAnsi="Times New Roman" w:cs="Times New Roman"/>
          <w:sz w:val="28"/>
          <w:szCs w:val="28"/>
        </w:rPr>
      </w:pPr>
    </w:p>
    <w:p w:rsidR="0097633A" w:rsidRDefault="0097633A" w:rsidP="0097633A">
      <w:pPr>
        <w:contextualSpacing/>
        <w:jc w:val="right"/>
        <w:rPr>
          <w:rFonts w:ascii="Times New Roman" w:hAnsi="Times New Roman" w:cs="Times New Roman"/>
          <w:sz w:val="28"/>
          <w:szCs w:val="28"/>
        </w:rPr>
      </w:pPr>
      <w:r>
        <w:rPr>
          <w:rFonts w:ascii="Times New Roman" w:hAnsi="Times New Roman" w:cs="Times New Roman"/>
          <w:sz w:val="28"/>
          <w:szCs w:val="28"/>
        </w:rPr>
        <w:t>Таблица 24</w:t>
      </w:r>
    </w:p>
    <w:p w:rsidR="0097633A" w:rsidRDefault="0097633A" w:rsidP="0097633A">
      <w:pPr>
        <w:contextualSpacing/>
        <w:jc w:val="center"/>
        <w:rPr>
          <w:rFonts w:ascii="Times New Roman" w:hAnsi="Times New Roman" w:cs="Times New Roman"/>
          <w:sz w:val="28"/>
          <w:szCs w:val="28"/>
        </w:rPr>
      </w:pPr>
      <w:r w:rsidRPr="0027358D">
        <w:rPr>
          <w:rFonts w:ascii="Times New Roman" w:hAnsi="Times New Roman" w:cs="Times New Roman"/>
          <w:sz w:val="28"/>
          <w:szCs w:val="28"/>
        </w:rPr>
        <w:t>Д</w:t>
      </w:r>
      <w:r>
        <w:rPr>
          <w:rFonts w:ascii="Times New Roman" w:hAnsi="Times New Roman" w:cs="Times New Roman"/>
          <w:sz w:val="28"/>
          <w:szCs w:val="28"/>
        </w:rPr>
        <w:t>ИНАМИКА</w:t>
      </w:r>
    </w:p>
    <w:p w:rsidR="0097633A" w:rsidRDefault="0097633A" w:rsidP="0097633A">
      <w:pPr>
        <w:contextualSpacing/>
        <w:jc w:val="center"/>
        <w:rPr>
          <w:rFonts w:ascii="Times New Roman" w:hAnsi="Times New Roman" w:cs="Times New Roman"/>
          <w:sz w:val="28"/>
          <w:szCs w:val="28"/>
        </w:rPr>
      </w:pPr>
      <w:r>
        <w:rPr>
          <w:rFonts w:ascii="Times New Roman" w:hAnsi="Times New Roman" w:cs="Times New Roman"/>
          <w:sz w:val="28"/>
          <w:szCs w:val="28"/>
        </w:rPr>
        <w:t>ключевых показателей</w:t>
      </w:r>
    </w:p>
    <w:p w:rsidR="0097633A" w:rsidRDefault="0097633A" w:rsidP="0097633A">
      <w:pPr>
        <w:contextualSpacing/>
        <w:jc w:val="center"/>
        <w:rPr>
          <w:rFonts w:ascii="Times New Roman" w:hAnsi="Times New Roman" w:cs="Times New Roman"/>
          <w:sz w:val="28"/>
          <w:szCs w:val="28"/>
        </w:rPr>
      </w:pPr>
      <w:r>
        <w:rPr>
          <w:rFonts w:ascii="Times New Roman" w:hAnsi="Times New Roman" w:cs="Times New Roman"/>
          <w:sz w:val="28"/>
          <w:szCs w:val="28"/>
        </w:rPr>
        <w:t xml:space="preserve">развития </w:t>
      </w:r>
      <w:r w:rsidRPr="0097633A">
        <w:rPr>
          <w:rFonts w:ascii="Times New Roman" w:hAnsi="Times New Roman" w:cs="Times New Roman"/>
          <w:sz w:val="28"/>
          <w:szCs w:val="28"/>
        </w:rPr>
        <w:t>дорожно-транспортн</w:t>
      </w:r>
      <w:r>
        <w:rPr>
          <w:rFonts w:ascii="Times New Roman" w:hAnsi="Times New Roman" w:cs="Times New Roman"/>
          <w:sz w:val="28"/>
          <w:szCs w:val="28"/>
        </w:rPr>
        <w:t>ого</w:t>
      </w:r>
      <w:r w:rsidRPr="0097633A">
        <w:rPr>
          <w:rFonts w:ascii="Times New Roman" w:hAnsi="Times New Roman" w:cs="Times New Roman"/>
          <w:sz w:val="28"/>
          <w:szCs w:val="28"/>
        </w:rPr>
        <w:t xml:space="preserve"> комплекс</w:t>
      </w:r>
      <w:r>
        <w:rPr>
          <w:rFonts w:ascii="Times New Roman" w:hAnsi="Times New Roman" w:cs="Times New Roman"/>
          <w:sz w:val="28"/>
          <w:szCs w:val="28"/>
        </w:rPr>
        <w:t>а Красносулинского района</w:t>
      </w:r>
      <w:r w:rsidRPr="0027358D">
        <w:rPr>
          <w:rFonts w:ascii="Times New Roman" w:hAnsi="Times New Roman" w:cs="Times New Roman"/>
          <w:sz w:val="28"/>
          <w:szCs w:val="28"/>
        </w:rPr>
        <w:t xml:space="preserve"> в 2014-2021 годах</w:t>
      </w:r>
    </w:p>
    <w:p w:rsidR="0097633A" w:rsidRPr="0027358D" w:rsidRDefault="0097633A" w:rsidP="0097633A">
      <w:pPr>
        <w:contextualSpacing/>
        <w:rPr>
          <w:rFonts w:ascii="Times New Roman" w:hAnsi="Times New Roman" w:cs="Times New Roman"/>
          <w:sz w:val="28"/>
          <w:szCs w:val="28"/>
        </w:rPr>
      </w:pPr>
    </w:p>
    <w:tbl>
      <w:tblPr>
        <w:tblpPr w:leftFromText="180" w:rightFromText="180" w:vertAnchor="text" w:tblpXSpec="center" w:tblpY="1"/>
        <w:tblOverlap w:val="neve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75"/>
        <w:gridCol w:w="1120"/>
        <w:gridCol w:w="979"/>
        <w:gridCol w:w="979"/>
        <w:gridCol w:w="1118"/>
        <w:gridCol w:w="1124"/>
        <w:gridCol w:w="1120"/>
        <w:gridCol w:w="1166"/>
      </w:tblGrid>
      <w:tr w:rsidR="0097633A" w:rsidRPr="00434F45" w:rsidTr="001249FF">
        <w:tc>
          <w:tcPr>
            <w:tcW w:w="858" w:type="pct"/>
            <w:tcBorders>
              <w:top w:val="single" w:sz="4" w:space="0" w:color="auto"/>
              <w:left w:val="single" w:sz="4" w:space="0" w:color="auto"/>
              <w:bottom w:val="single" w:sz="4" w:space="0" w:color="auto"/>
              <w:right w:val="single" w:sz="4" w:space="0" w:color="auto"/>
            </w:tcBorders>
            <w:vAlign w:val="center"/>
            <w:hideMark/>
          </w:tcPr>
          <w:p w:rsidR="0097633A" w:rsidRPr="00434F45" w:rsidRDefault="0097633A" w:rsidP="00455731">
            <w:pPr>
              <w:spacing w:line="240" w:lineRule="auto"/>
              <w:ind w:firstLine="17"/>
              <w:contextualSpacing/>
              <w:jc w:val="center"/>
              <w:rPr>
                <w:rFonts w:ascii="Times New Roman" w:hAnsi="Times New Roman" w:cs="Times New Roman"/>
                <w:sz w:val="24"/>
                <w:szCs w:val="24"/>
              </w:rPr>
            </w:pPr>
            <w:r w:rsidRPr="00434F45">
              <w:rPr>
                <w:rFonts w:ascii="Times New Roman" w:hAnsi="Times New Roman" w:cs="Times New Roman"/>
                <w:sz w:val="24"/>
                <w:szCs w:val="24"/>
              </w:rPr>
              <w:t>2014</w:t>
            </w:r>
          </w:p>
          <w:p w:rsidR="0097633A" w:rsidRPr="00434F45" w:rsidRDefault="0097633A" w:rsidP="00455731">
            <w:pPr>
              <w:spacing w:line="240" w:lineRule="auto"/>
              <w:ind w:firstLine="17"/>
              <w:contextualSpacing/>
              <w:jc w:val="center"/>
              <w:rPr>
                <w:rFonts w:ascii="Times New Roman" w:hAnsi="Times New Roman" w:cs="Times New Roman"/>
                <w:sz w:val="24"/>
                <w:szCs w:val="24"/>
              </w:rPr>
            </w:pPr>
            <w:r w:rsidRPr="00434F45">
              <w:rPr>
                <w:rFonts w:ascii="Times New Roman" w:hAnsi="Times New Roman" w:cs="Times New Roman"/>
                <w:sz w:val="24"/>
                <w:szCs w:val="24"/>
              </w:rPr>
              <w:t>год</w:t>
            </w:r>
          </w:p>
        </w:tc>
        <w:tc>
          <w:tcPr>
            <w:tcW w:w="610" w:type="pct"/>
            <w:tcBorders>
              <w:top w:val="single" w:sz="4" w:space="0" w:color="auto"/>
              <w:left w:val="single" w:sz="4" w:space="0" w:color="auto"/>
              <w:bottom w:val="single" w:sz="4" w:space="0" w:color="auto"/>
              <w:right w:val="single" w:sz="4" w:space="0" w:color="auto"/>
            </w:tcBorders>
            <w:vAlign w:val="center"/>
            <w:hideMark/>
          </w:tcPr>
          <w:p w:rsidR="0097633A" w:rsidRPr="00434F45" w:rsidRDefault="0097633A" w:rsidP="00455731">
            <w:pPr>
              <w:spacing w:line="240" w:lineRule="auto"/>
              <w:ind w:firstLine="17"/>
              <w:contextualSpacing/>
              <w:jc w:val="center"/>
              <w:rPr>
                <w:rFonts w:ascii="Times New Roman" w:hAnsi="Times New Roman" w:cs="Times New Roman"/>
                <w:sz w:val="24"/>
                <w:szCs w:val="24"/>
              </w:rPr>
            </w:pPr>
            <w:r w:rsidRPr="00434F45">
              <w:rPr>
                <w:rFonts w:ascii="Times New Roman" w:hAnsi="Times New Roman" w:cs="Times New Roman"/>
                <w:sz w:val="24"/>
                <w:szCs w:val="24"/>
              </w:rPr>
              <w:t>2015</w:t>
            </w:r>
          </w:p>
          <w:p w:rsidR="0097633A" w:rsidRPr="00434F45" w:rsidRDefault="0097633A" w:rsidP="00455731">
            <w:pPr>
              <w:spacing w:line="240" w:lineRule="auto"/>
              <w:ind w:firstLine="17"/>
              <w:contextualSpacing/>
              <w:jc w:val="center"/>
              <w:rPr>
                <w:rFonts w:ascii="Times New Roman" w:hAnsi="Times New Roman" w:cs="Times New Roman"/>
                <w:sz w:val="24"/>
                <w:szCs w:val="24"/>
              </w:rPr>
            </w:pPr>
            <w:r w:rsidRPr="00434F45">
              <w:rPr>
                <w:rFonts w:ascii="Times New Roman" w:hAnsi="Times New Roman" w:cs="Times New Roman"/>
                <w:sz w:val="24"/>
                <w:szCs w:val="24"/>
              </w:rPr>
              <w:t>год</w:t>
            </w:r>
          </w:p>
        </w:tc>
        <w:tc>
          <w:tcPr>
            <w:tcW w:w="533" w:type="pct"/>
            <w:tcBorders>
              <w:top w:val="single" w:sz="4" w:space="0" w:color="auto"/>
              <w:left w:val="single" w:sz="4" w:space="0" w:color="auto"/>
              <w:bottom w:val="single" w:sz="4" w:space="0" w:color="auto"/>
              <w:right w:val="single" w:sz="4" w:space="0" w:color="auto"/>
            </w:tcBorders>
            <w:vAlign w:val="center"/>
            <w:hideMark/>
          </w:tcPr>
          <w:p w:rsidR="0097633A" w:rsidRPr="00434F45" w:rsidRDefault="0097633A" w:rsidP="00455731">
            <w:pPr>
              <w:spacing w:line="240" w:lineRule="auto"/>
              <w:ind w:firstLine="17"/>
              <w:contextualSpacing/>
              <w:jc w:val="center"/>
              <w:rPr>
                <w:rFonts w:ascii="Times New Roman" w:hAnsi="Times New Roman" w:cs="Times New Roman"/>
                <w:sz w:val="24"/>
                <w:szCs w:val="24"/>
              </w:rPr>
            </w:pPr>
            <w:r w:rsidRPr="00434F45">
              <w:rPr>
                <w:rFonts w:ascii="Times New Roman" w:hAnsi="Times New Roman" w:cs="Times New Roman"/>
                <w:sz w:val="24"/>
                <w:szCs w:val="24"/>
              </w:rPr>
              <w:t>2016</w:t>
            </w:r>
          </w:p>
          <w:p w:rsidR="0097633A" w:rsidRPr="00434F45" w:rsidRDefault="0097633A" w:rsidP="00455731">
            <w:pPr>
              <w:spacing w:line="240" w:lineRule="auto"/>
              <w:ind w:firstLine="17"/>
              <w:contextualSpacing/>
              <w:jc w:val="center"/>
              <w:rPr>
                <w:rFonts w:ascii="Times New Roman" w:hAnsi="Times New Roman" w:cs="Times New Roman"/>
                <w:sz w:val="24"/>
                <w:szCs w:val="24"/>
              </w:rPr>
            </w:pPr>
            <w:r w:rsidRPr="00434F45">
              <w:rPr>
                <w:rFonts w:ascii="Times New Roman" w:hAnsi="Times New Roman" w:cs="Times New Roman"/>
                <w:sz w:val="24"/>
                <w:szCs w:val="24"/>
              </w:rPr>
              <w:t>год</w:t>
            </w:r>
          </w:p>
        </w:tc>
        <w:tc>
          <w:tcPr>
            <w:tcW w:w="533" w:type="pct"/>
            <w:tcBorders>
              <w:top w:val="single" w:sz="4" w:space="0" w:color="auto"/>
              <w:left w:val="single" w:sz="4" w:space="0" w:color="auto"/>
              <w:bottom w:val="single" w:sz="4" w:space="0" w:color="auto"/>
              <w:right w:val="single" w:sz="4" w:space="0" w:color="auto"/>
            </w:tcBorders>
            <w:vAlign w:val="center"/>
            <w:hideMark/>
          </w:tcPr>
          <w:p w:rsidR="0097633A" w:rsidRPr="00434F45" w:rsidRDefault="0097633A" w:rsidP="00455731">
            <w:pPr>
              <w:spacing w:line="240" w:lineRule="auto"/>
              <w:ind w:firstLine="17"/>
              <w:contextualSpacing/>
              <w:jc w:val="center"/>
              <w:rPr>
                <w:rFonts w:ascii="Times New Roman" w:hAnsi="Times New Roman" w:cs="Times New Roman"/>
                <w:sz w:val="24"/>
                <w:szCs w:val="24"/>
              </w:rPr>
            </w:pPr>
            <w:r w:rsidRPr="00434F45">
              <w:rPr>
                <w:rFonts w:ascii="Times New Roman" w:hAnsi="Times New Roman" w:cs="Times New Roman"/>
                <w:sz w:val="24"/>
                <w:szCs w:val="24"/>
              </w:rPr>
              <w:t>2017</w:t>
            </w:r>
          </w:p>
          <w:p w:rsidR="0097633A" w:rsidRPr="00434F45" w:rsidRDefault="0097633A" w:rsidP="00455731">
            <w:pPr>
              <w:spacing w:line="240" w:lineRule="auto"/>
              <w:ind w:firstLine="17"/>
              <w:contextualSpacing/>
              <w:jc w:val="center"/>
              <w:rPr>
                <w:rFonts w:ascii="Times New Roman" w:hAnsi="Times New Roman" w:cs="Times New Roman"/>
                <w:sz w:val="24"/>
                <w:szCs w:val="24"/>
              </w:rPr>
            </w:pPr>
            <w:r w:rsidRPr="00434F45">
              <w:rPr>
                <w:rFonts w:ascii="Times New Roman" w:hAnsi="Times New Roman" w:cs="Times New Roman"/>
                <w:sz w:val="24"/>
                <w:szCs w:val="24"/>
              </w:rPr>
              <w:t>год</w:t>
            </w:r>
          </w:p>
        </w:tc>
        <w:tc>
          <w:tcPr>
            <w:tcW w:w="609" w:type="pct"/>
            <w:tcBorders>
              <w:top w:val="single" w:sz="4" w:space="0" w:color="auto"/>
              <w:left w:val="single" w:sz="4" w:space="0" w:color="auto"/>
              <w:bottom w:val="single" w:sz="4" w:space="0" w:color="auto"/>
              <w:right w:val="single" w:sz="4" w:space="0" w:color="auto"/>
            </w:tcBorders>
            <w:vAlign w:val="center"/>
            <w:hideMark/>
          </w:tcPr>
          <w:p w:rsidR="0097633A" w:rsidRPr="00434F45" w:rsidRDefault="0097633A" w:rsidP="00455731">
            <w:pPr>
              <w:spacing w:line="240" w:lineRule="auto"/>
              <w:ind w:firstLine="17"/>
              <w:contextualSpacing/>
              <w:jc w:val="center"/>
              <w:rPr>
                <w:rFonts w:ascii="Times New Roman" w:hAnsi="Times New Roman" w:cs="Times New Roman"/>
                <w:sz w:val="24"/>
                <w:szCs w:val="24"/>
              </w:rPr>
            </w:pPr>
            <w:r w:rsidRPr="00434F45">
              <w:rPr>
                <w:rFonts w:ascii="Times New Roman" w:hAnsi="Times New Roman" w:cs="Times New Roman"/>
                <w:sz w:val="24"/>
                <w:szCs w:val="24"/>
              </w:rPr>
              <w:t>2018</w:t>
            </w:r>
          </w:p>
          <w:p w:rsidR="0097633A" w:rsidRPr="00434F45" w:rsidRDefault="0097633A" w:rsidP="00455731">
            <w:pPr>
              <w:spacing w:line="240" w:lineRule="auto"/>
              <w:ind w:firstLine="17"/>
              <w:contextualSpacing/>
              <w:jc w:val="center"/>
              <w:rPr>
                <w:rFonts w:ascii="Times New Roman" w:hAnsi="Times New Roman" w:cs="Times New Roman"/>
                <w:sz w:val="24"/>
                <w:szCs w:val="24"/>
              </w:rPr>
            </w:pPr>
            <w:r w:rsidRPr="00434F45">
              <w:rPr>
                <w:rFonts w:ascii="Times New Roman" w:hAnsi="Times New Roman" w:cs="Times New Roman"/>
                <w:sz w:val="24"/>
                <w:szCs w:val="24"/>
              </w:rPr>
              <w:t>год</w:t>
            </w:r>
          </w:p>
        </w:tc>
        <w:tc>
          <w:tcPr>
            <w:tcW w:w="612" w:type="pct"/>
            <w:tcBorders>
              <w:top w:val="single" w:sz="4" w:space="0" w:color="auto"/>
              <w:left w:val="single" w:sz="4" w:space="0" w:color="auto"/>
              <w:bottom w:val="single" w:sz="4" w:space="0" w:color="auto"/>
              <w:right w:val="single" w:sz="4" w:space="0" w:color="auto"/>
            </w:tcBorders>
            <w:vAlign w:val="center"/>
            <w:hideMark/>
          </w:tcPr>
          <w:p w:rsidR="0097633A" w:rsidRPr="00434F45" w:rsidRDefault="0097633A" w:rsidP="00455731">
            <w:pPr>
              <w:spacing w:line="240" w:lineRule="auto"/>
              <w:ind w:firstLine="17"/>
              <w:contextualSpacing/>
              <w:jc w:val="center"/>
              <w:rPr>
                <w:rFonts w:ascii="Times New Roman" w:hAnsi="Times New Roman" w:cs="Times New Roman"/>
                <w:sz w:val="24"/>
                <w:szCs w:val="24"/>
              </w:rPr>
            </w:pPr>
            <w:r w:rsidRPr="00434F45">
              <w:rPr>
                <w:rFonts w:ascii="Times New Roman" w:hAnsi="Times New Roman" w:cs="Times New Roman"/>
                <w:sz w:val="24"/>
                <w:szCs w:val="24"/>
              </w:rPr>
              <w:t>2019</w:t>
            </w:r>
          </w:p>
          <w:p w:rsidR="0097633A" w:rsidRPr="00434F45" w:rsidRDefault="0097633A" w:rsidP="00455731">
            <w:pPr>
              <w:spacing w:line="240" w:lineRule="auto"/>
              <w:ind w:firstLine="17"/>
              <w:contextualSpacing/>
              <w:jc w:val="center"/>
              <w:rPr>
                <w:rFonts w:ascii="Times New Roman" w:hAnsi="Times New Roman" w:cs="Times New Roman"/>
                <w:sz w:val="24"/>
                <w:szCs w:val="24"/>
              </w:rPr>
            </w:pPr>
            <w:r w:rsidRPr="00434F45">
              <w:rPr>
                <w:rFonts w:ascii="Times New Roman" w:hAnsi="Times New Roman" w:cs="Times New Roman"/>
                <w:sz w:val="24"/>
                <w:szCs w:val="24"/>
              </w:rPr>
              <w:t>год</w:t>
            </w:r>
          </w:p>
        </w:tc>
        <w:tc>
          <w:tcPr>
            <w:tcW w:w="610" w:type="pct"/>
            <w:tcBorders>
              <w:top w:val="single" w:sz="4" w:space="0" w:color="auto"/>
              <w:left w:val="single" w:sz="4" w:space="0" w:color="auto"/>
              <w:bottom w:val="single" w:sz="4" w:space="0" w:color="auto"/>
              <w:right w:val="single" w:sz="4" w:space="0" w:color="auto"/>
            </w:tcBorders>
            <w:vAlign w:val="center"/>
            <w:hideMark/>
          </w:tcPr>
          <w:p w:rsidR="0097633A" w:rsidRPr="00434F45" w:rsidRDefault="0097633A" w:rsidP="00455731">
            <w:pPr>
              <w:spacing w:line="240" w:lineRule="auto"/>
              <w:ind w:firstLine="17"/>
              <w:contextualSpacing/>
              <w:jc w:val="center"/>
              <w:rPr>
                <w:rFonts w:ascii="Times New Roman" w:hAnsi="Times New Roman" w:cs="Times New Roman"/>
                <w:sz w:val="24"/>
                <w:szCs w:val="24"/>
              </w:rPr>
            </w:pPr>
            <w:r w:rsidRPr="00434F45">
              <w:rPr>
                <w:rFonts w:ascii="Times New Roman" w:hAnsi="Times New Roman" w:cs="Times New Roman"/>
                <w:sz w:val="24"/>
                <w:szCs w:val="24"/>
              </w:rPr>
              <w:t>2020</w:t>
            </w:r>
          </w:p>
          <w:p w:rsidR="0097633A" w:rsidRPr="00434F45" w:rsidRDefault="0097633A" w:rsidP="00455731">
            <w:pPr>
              <w:spacing w:line="240" w:lineRule="auto"/>
              <w:ind w:firstLine="17"/>
              <w:contextualSpacing/>
              <w:jc w:val="center"/>
              <w:rPr>
                <w:rFonts w:ascii="Times New Roman" w:hAnsi="Times New Roman" w:cs="Times New Roman"/>
                <w:sz w:val="24"/>
                <w:szCs w:val="24"/>
              </w:rPr>
            </w:pPr>
            <w:r w:rsidRPr="00434F45">
              <w:rPr>
                <w:rFonts w:ascii="Times New Roman" w:hAnsi="Times New Roman" w:cs="Times New Roman"/>
                <w:sz w:val="24"/>
                <w:szCs w:val="24"/>
              </w:rPr>
              <w:t>год</w:t>
            </w:r>
          </w:p>
        </w:tc>
        <w:tc>
          <w:tcPr>
            <w:tcW w:w="636" w:type="pct"/>
            <w:tcBorders>
              <w:top w:val="single" w:sz="4" w:space="0" w:color="auto"/>
              <w:left w:val="single" w:sz="4" w:space="0" w:color="auto"/>
              <w:bottom w:val="single" w:sz="4" w:space="0" w:color="auto"/>
              <w:right w:val="single" w:sz="4" w:space="0" w:color="auto"/>
            </w:tcBorders>
            <w:vAlign w:val="center"/>
            <w:hideMark/>
          </w:tcPr>
          <w:p w:rsidR="0097633A" w:rsidRPr="00434F45" w:rsidRDefault="0097633A" w:rsidP="00455731">
            <w:pPr>
              <w:spacing w:line="240" w:lineRule="auto"/>
              <w:ind w:firstLine="17"/>
              <w:contextualSpacing/>
              <w:jc w:val="center"/>
              <w:rPr>
                <w:rFonts w:ascii="Times New Roman" w:hAnsi="Times New Roman" w:cs="Times New Roman"/>
                <w:sz w:val="24"/>
                <w:szCs w:val="24"/>
              </w:rPr>
            </w:pPr>
            <w:r w:rsidRPr="00434F45">
              <w:rPr>
                <w:rFonts w:ascii="Times New Roman" w:hAnsi="Times New Roman" w:cs="Times New Roman"/>
                <w:sz w:val="24"/>
                <w:szCs w:val="24"/>
              </w:rPr>
              <w:t>2021</w:t>
            </w:r>
          </w:p>
          <w:p w:rsidR="0097633A" w:rsidRPr="00434F45" w:rsidRDefault="0097633A" w:rsidP="00455731">
            <w:pPr>
              <w:spacing w:line="240" w:lineRule="auto"/>
              <w:ind w:firstLine="17"/>
              <w:contextualSpacing/>
              <w:jc w:val="center"/>
              <w:rPr>
                <w:rFonts w:ascii="Times New Roman" w:hAnsi="Times New Roman" w:cs="Times New Roman"/>
                <w:sz w:val="24"/>
                <w:szCs w:val="24"/>
              </w:rPr>
            </w:pPr>
            <w:r w:rsidRPr="00434F45">
              <w:rPr>
                <w:rFonts w:ascii="Times New Roman" w:hAnsi="Times New Roman" w:cs="Times New Roman"/>
                <w:sz w:val="24"/>
                <w:szCs w:val="24"/>
              </w:rPr>
              <w:t>год</w:t>
            </w:r>
          </w:p>
        </w:tc>
      </w:tr>
      <w:tr w:rsidR="0097633A" w:rsidRPr="00434F45" w:rsidTr="001249FF">
        <w:tc>
          <w:tcPr>
            <w:tcW w:w="5000" w:type="pct"/>
            <w:gridSpan w:val="8"/>
            <w:tcBorders>
              <w:top w:val="single" w:sz="4" w:space="0" w:color="auto"/>
              <w:left w:val="single" w:sz="4" w:space="0" w:color="auto"/>
              <w:bottom w:val="single" w:sz="4" w:space="0" w:color="auto"/>
              <w:right w:val="single" w:sz="4" w:space="0" w:color="auto"/>
            </w:tcBorders>
            <w:vAlign w:val="center"/>
          </w:tcPr>
          <w:p w:rsidR="0097633A" w:rsidRPr="00434F45" w:rsidRDefault="0097633A" w:rsidP="00455731">
            <w:pPr>
              <w:pStyle w:val="ConsPlusCell"/>
              <w:shd w:val="clear" w:color="auto" w:fill="FFFFFF"/>
              <w:ind w:firstLine="17"/>
              <w:contextualSpacing/>
              <w:jc w:val="center"/>
              <w:rPr>
                <w:rFonts w:ascii="Times New Roman" w:hAnsi="Times New Roman" w:cs="Times New Roman"/>
                <w:sz w:val="24"/>
                <w:szCs w:val="24"/>
                <w:lang w:eastAsia="en-US"/>
              </w:rPr>
            </w:pPr>
            <w:r w:rsidRPr="00434F45">
              <w:rPr>
                <w:rFonts w:ascii="Times New Roman" w:hAnsi="Times New Roman" w:cs="Times New Roman"/>
                <w:sz w:val="24"/>
                <w:szCs w:val="24"/>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процента</w:t>
            </w:r>
          </w:p>
        </w:tc>
      </w:tr>
      <w:tr w:rsidR="0097633A" w:rsidRPr="00434F45" w:rsidTr="001249FF">
        <w:tc>
          <w:tcPr>
            <w:tcW w:w="858" w:type="pct"/>
            <w:tcBorders>
              <w:top w:val="single" w:sz="4" w:space="0" w:color="auto"/>
              <w:left w:val="single" w:sz="4" w:space="0" w:color="auto"/>
              <w:bottom w:val="single" w:sz="4" w:space="0" w:color="auto"/>
              <w:right w:val="single" w:sz="4" w:space="0" w:color="auto"/>
            </w:tcBorders>
            <w:hideMark/>
          </w:tcPr>
          <w:p w:rsidR="0097633A" w:rsidRPr="00434F45" w:rsidRDefault="0097633A" w:rsidP="0097633A">
            <w:pPr>
              <w:ind w:firstLine="0"/>
              <w:contextualSpacing/>
              <w:jc w:val="center"/>
              <w:rPr>
                <w:rFonts w:ascii="Times New Roman" w:hAnsi="Times New Roman" w:cs="Times New Roman"/>
                <w:sz w:val="24"/>
                <w:szCs w:val="24"/>
              </w:rPr>
            </w:pPr>
            <w:r w:rsidRPr="00434F45">
              <w:rPr>
                <w:rFonts w:ascii="Times New Roman" w:hAnsi="Times New Roman" w:cs="Times New Roman"/>
                <w:sz w:val="24"/>
                <w:szCs w:val="24"/>
              </w:rPr>
              <w:t>59,9</w:t>
            </w:r>
          </w:p>
        </w:tc>
        <w:tc>
          <w:tcPr>
            <w:tcW w:w="610" w:type="pct"/>
            <w:tcBorders>
              <w:top w:val="single" w:sz="4" w:space="0" w:color="auto"/>
              <w:left w:val="single" w:sz="4" w:space="0" w:color="auto"/>
              <w:bottom w:val="single" w:sz="4" w:space="0" w:color="auto"/>
              <w:right w:val="single" w:sz="4" w:space="0" w:color="auto"/>
            </w:tcBorders>
            <w:hideMark/>
          </w:tcPr>
          <w:p w:rsidR="0097633A" w:rsidRPr="00434F45" w:rsidRDefault="0097633A" w:rsidP="0097633A">
            <w:pPr>
              <w:ind w:firstLine="0"/>
              <w:contextualSpacing/>
              <w:jc w:val="center"/>
              <w:rPr>
                <w:rFonts w:ascii="Times New Roman" w:hAnsi="Times New Roman" w:cs="Times New Roman"/>
                <w:sz w:val="24"/>
                <w:szCs w:val="24"/>
              </w:rPr>
            </w:pPr>
            <w:r w:rsidRPr="00434F45">
              <w:rPr>
                <w:rFonts w:ascii="Times New Roman" w:hAnsi="Times New Roman" w:cs="Times New Roman"/>
                <w:sz w:val="24"/>
                <w:szCs w:val="24"/>
              </w:rPr>
              <w:t>57,7</w:t>
            </w:r>
          </w:p>
        </w:tc>
        <w:tc>
          <w:tcPr>
            <w:tcW w:w="533" w:type="pct"/>
            <w:tcBorders>
              <w:top w:val="single" w:sz="4" w:space="0" w:color="auto"/>
              <w:left w:val="single" w:sz="4" w:space="0" w:color="auto"/>
              <w:bottom w:val="single" w:sz="4" w:space="0" w:color="auto"/>
              <w:right w:val="single" w:sz="4" w:space="0" w:color="auto"/>
            </w:tcBorders>
            <w:hideMark/>
          </w:tcPr>
          <w:p w:rsidR="0097633A" w:rsidRPr="00434F45" w:rsidRDefault="0097633A" w:rsidP="0097633A">
            <w:pPr>
              <w:ind w:firstLine="0"/>
              <w:contextualSpacing/>
              <w:jc w:val="center"/>
              <w:rPr>
                <w:rFonts w:ascii="Times New Roman" w:hAnsi="Times New Roman" w:cs="Times New Roman"/>
                <w:sz w:val="24"/>
                <w:szCs w:val="24"/>
              </w:rPr>
            </w:pPr>
            <w:r w:rsidRPr="00434F45">
              <w:rPr>
                <w:rFonts w:ascii="Times New Roman" w:hAnsi="Times New Roman" w:cs="Times New Roman"/>
                <w:sz w:val="24"/>
                <w:szCs w:val="24"/>
              </w:rPr>
              <w:t>59,0</w:t>
            </w:r>
          </w:p>
        </w:tc>
        <w:tc>
          <w:tcPr>
            <w:tcW w:w="533" w:type="pct"/>
            <w:tcBorders>
              <w:top w:val="single" w:sz="4" w:space="0" w:color="auto"/>
              <w:left w:val="single" w:sz="4" w:space="0" w:color="auto"/>
              <w:bottom w:val="single" w:sz="4" w:space="0" w:color="auto"/>
              <w:right w:val="single" w:sz="4" w:space="0" w:color="auto"/>
            </w:tcBorders>
            <w:hideMark/>
          </w:tcPr>
          <w:p w:rsidR="0097633A" w:rsidRPr="00434F45" w:rsidRDefault="0097633A" w:rsidP="0097633A">
            <w:pPr>
              <w:ind w:firstLine="0"/>
              <w:contextualSpacing/>
              <w:jc w:val="center"/>
              <w:rPr>
                <w:rFonts w:ascii="Times New Roman" w:hAnsi="Times New Roman" w:cs="Times New Roman"/>
                <w:sz w:val="24"/>
                <w:szCs w:val="24"/>
              </w:rPr>
            </w:pPr>
            <w:r w:rsidRPr="00434F45">
              <w:rPr>
                <w:rFonts w:ascii="Times New Roman" w:hAnsi="Times New Roman" w:cs="Times New Roman"/>
                <w:sz w:val="24"/>
                <w:szCs w:val="24"/>
              </w:rPr>
              <w:t>56,2</w:t>
            </w:r>
          </w:p>
        </w:tc>
        <w:tc>
          <w:tcPr>
            <w:tcW w:w="609" w:type="pct"/>
            <w:tcBorders>
              <w:top w:val="single" w:sz="4" w:space="0" w:color="auto"/>
              <w:left w:val="single" w:sz="4" w:space="0" w:color="auto"/>
              <w:bottom w:val="single" w:sz="4" w:space="0" w:color="auto"/>
              <w:right w:val="single" w:sz="4" w:space="0" w:color="auto"/>
            </w:tcBorders>
            <w:hideMark/>
          </w:tcPr>
          <w:p w:rsidR="0097633A" w:rsidRPr="00434F45" w:rsidRDefault="0097633A" w:rsidP="0097633A">
            <w:pPr>
              <w:ind w:firstLine="0"/>
              <w:contextualSpacing/>
              <w:jc w:val="center"/>
              <w:rPr>
                <w:rFonts w:ascii="Times New Roman" w:hAnsi="Times New Roman" w:cs="Times New Roman"/>
                <w:sz w:val="24"/>
                <w:szCs w:val="24"/>
              </w:rPr>
            </w:pPr>
            <w:r w:rsidRPr="00434F45">
              <w:rPr>
                <w:rFonts w:ascii="Times New Roman" w:hAnsi="Times New Roman" w:cs="Times New Roman"/>
                <w:sz w:val="24"/>
                <w:szCs w:val="24"/>
              </w:rPr>
              <w:t>54,0</w:t>
            </w:r>
          </w:p>
        </w:tc>
        <w:tc>
          <w:tcPr>
            <w:tcW w:w="612" w:type="pct"/>
            <w:tcBorders>
              <w:top w:val="single" w:sz="4" w:space="0" w:color="auto"/>
              <w:left w:val="single" w:sz="4" w:space="0" w:color="auto"/>
              <w:bottom w:val="single" w:sz="4" w:space="0" w:color="auto"/>
              <w:right w:val="single" w:sz="4" w:space="0" w:color="auto"/>
            </w:tcBorders>
            <w:hideMark/>
          </w:tcPr>
          <w:p w:rsidR="0097633A" w:rsidRPr="00434F45" w:rsidRDefault="0097633A" w:rsidP="0097633A">
            <w:pPr>
              <w:ind w:firstLine="0"/>
              <w:contextualSpacing/>
              <w:jc w:val="center"/>
              <w:rPr>
                <w:rFonts w:ascii="Times New Roman" w:hAnsi="Times New Roman" w:cs="Times New Roman"/>
                <w:sz w:val="24"/>
                <w:szCs w:val="24"/>
              </w:rPr>
            </w:pPr>
            <w:r w:rsidRPr="00434F45">
              <w:rPr>
                <w:rFonts w:ascii="Times New Roman" w:hAnsi="Times New Roman" w:cs="Times New Roman"/>
                <w:sz w:val="24"/>
                <w:szCs w:val="24"/>
              </w:rPr>
              <w:t>53,1</w:t>
            </w:r>
          </w:p>
        </w:tc>
        <w:tc>
          <w:tcPr>
            <w:tcW w:w="610" w:type="pct"/>
            <w:tcBorders>
              <w:top w:val="single" w:sz="4" w:space="0" w:color="auto"/>
              <w:left w:val="single" w:sz="4" w:space="0" w:color="auto"/>
              <w:bottom w:val="single" w:sz="4" w:space="0" w:color="auto"/>
              <w:right w:val="single" w:sz="4" w:space="0" w:color="auto"/>
            </w:tcBorders>
            <w:hideMark/>
          </w:tcPr>
          <w:p w:rsidR="0097633A" w:rsidRPr="00434F45" w:rsidRDefault="0097633A" w:rsidP="0097633A">
            <w:pPr>
              <w:ind w:firstLine="0"/>
              <w:contextualSpacing/>
              <w:jc w:val="center"/>
              <w:rPr>
                <w:rFonts w:ascii="Times New Roman" w:hAnsi="Times New Roman" w:cs="Times New Roman"/>
                <w:sz w:val="24"/>
                <w:szCs w:val="24"/>
              </w:rPr>
            </w:pPr>
            <w:r w:rsidRPr="00434F45">
              <w:rPr>
                <w:rFonts w:ascii="Times New Roman" w:hAnsi="Times New Roman" w:cs="Times New Roman"/>
                <w:sz w:val="24"/>
                <w:szCs w:val="24"/>
              </w:rPr>
              <w:t>51,8</w:t>
            </w:r>
          </w:p>
        </w:tc>
        <w:tc>
          <w:tcPr>
            <w:tcW w:w="636" w:type="pct"/>
            <w:tcBorders>
              <w:top w:val="single" w:sz="4" w:space="0" w:color="auto"/>
              <w:left w:val="single" w:sz="4" w:space="0" w:color="auto"/>
              <w:bottom w:val="single" w:sz="4" w:space="0" w:color="auto"/>
              <w:right w:val="single" w:sz="4" w:space="0" w:color="auto"/>
            </w:tcBorders>
            <w:hideMark/>
          </w:tcPr>
          <w:p w:rsidR="0097633A" w:rsidRPr="00434F45" w:rsidRDefault="0097633A" w:rsidP="0097633A">
            <w:pPr>
              <w:ind w:firstLine="0"/>
              <w:contextualSpacing/>
              <w:jc w:val="center"/>
              <w:rPr>
                <w:rFonts w:ascii="Times New Roman" w:hAnsi="Times New Roman" w:cs="Times New Roman"/>
                <w:sz w:val="24"/>
                <w:szCs w:val="24"/>
              </w:rPr>
            </w:pPr>
            <w:r w:rsidRPr="00434F45">
              <w:rPr>
                <w:rFonts w:ascii="Times New Roman" w:hAnsi="Times New Roman" w:cs="Times New Roman"/>
                <w:sz w:val="24"/>
                <w:szCs w:val="24"/>
              </w:rPr>
              <w:t>51,8</w:t>
            </w:r>
          </w:p>
        </w:tc>
      </w:tr>
      <w:tr w:rsidR="000B4DEB" w:rsidRPr="00434F45" w:rsidTr="001249FF">
        <w:tc>
          <w:tcPr>
            <w:tcW w:w="5000" w:type="pct"/>
            <w:gridSpan w:val="8"/>
            <w:tcBorders>
              <w:top w:val="single" w:sz="4" w:space="0" w:color="auto"/>
              <w:left w:val="single" w:sz="4" w:space="0" w:color="auto"/>
              <w:bottom w:val="single" w:sz="4" w:space="0" w:color="auto"/>
              <w:right w:val="single" w:sz="4" w:space="0" w:color="auto"/>
            </w:tcBorders>
          </w:tcPr>
          <w:p w:rsidR="000B4DEB" w:rsidRPr="00434F45" w:rsidRDefault="000B4DEB" w:rsidP="000B4DEB">
            <w:pPr>
              <w:ind w:firstLine="0"/>
              <w:jc w:val="center"/>
              <w:rPr>
                <w:rFonts w:ascii="Times New Roman" w:hAnsi="Times New Roman" w:cs="Times New Roman"/>
                <w:sz w:val="24"/>
                <w:szCs w:val="24"/>
              </w:rPr>
            </w:pPr>
            <w:r w:rsidRPr="00434F45">
              <w:rPr>
                <w:rFonts w:ascii="Times New Roman" w:hAnsi="Times New Roman" w:cs="Times New Roman"/>
                <w:sz w:val="24"/>
                <w:szCs w:val="24"/>
              </w:rPr>
              <w:t xml:space="preserve">Смертность в результате дорожно-транспортных происшествий, на 100 </w:t>
            </w:r>
            <w:proofErr w:type="gramStart"/>
            <w:r w:rsidRPr="00434F45">
              <w:rPr>
                <w:rFonts w:ascii="Times New Roman" w:hAnsi="Times New Roman" w:cs="Times New Roman"/>
                <w:sz w:val="24"/>
                <w:szCs w:val="24"/>
              </w:rPr>
              <w:t>тыс</w:t>
            </w:r>
            <w:proofErr w:type="gramEnd"/>
            <w:r w:rsidRPr="00434F45">
              <w:rPr>
                <w:rFonts w:ascii="Times New Roman" w:hAnsi="Times New Roman" w:cs="Times New Roman"/>
                <w:sz w:val="24"/>
                <w:szCs w:val="24"/>
              </w:rPr>
              <w:t xml:space="preserve"> населения</w:t>
            </w:r>
          </w:p>
        </w:tc>
      </w:tr>
      <w:tr w:rsidR="000B4DEB" w:rsidRPr="0001637D" w:rsidTr="001249FF">
        <w:tc>
          <w:tcPr>
            <w:tcW w:w="858" w:type="pct"/>
            <w:tcBorders>
              <w:top w:val="single" w:sz="4" w:space="0" w:color="auto"/>
              <w:left w:val="single" w:sz="4" w:space="0" w:color="auto"/>
              <w:bottom w:val="single" w:sz="4" w:space="0" w:color="auto"/>
              <w:right w:val="single" w:sz="4" w:space="0" w:color="auto"/>
            </w:tcBorders>
          </w:tcPr>
          <w:p w:rsidR="000B4DEB" w:rsidRPr="00434F45" w:rsidRDefault="00FD7106" w:rsidP="000B4DEB">
            <w:pPr>
              <w:ind w:firstLine="0"/>
              <w:jc w:val="center"/>
              <w:rPr>
                <w:rFonts w:ascii="Times New Roman" w:hAnsi="Times New Roman" w:cs="Times New Roman"/>
                <w:sz w:val="24"/>
                <w:szCs w:val="24"/>
              </w:rPr>
            </w:pPr>
            <w:r w:rsidRPr="00434F45">
              <w:rPr>
                <w:rFonts w:ascii="Times New Roman" w:hAnsi="Times New Roman" w:cs="Times New Roman"/>
                <w:sz w:val="24"/>
                <w:szCs w:val="24"/>
              </w:rPr>
              <w:t>6</w:t>
            </w:r>
          </w:p>
        </w:tc>
        <w:tc>
          <w:tcPr>
            <w:tcW w:w="610" w:type="pct"/>
            <w:tcBorders>
              <w:top w:val="single" w:sz="4" w:space="0" w:color="auto"/>
              <w:left w:val="single" w:sz="4" w:space="0" w:color="auto"/>
              <w:bottom w:val="single" w:sz="4" w:space="0" w:color="auto"/>
              <w:right w:val="single" w:sz="4" w:space="0" w:color="auto"/>
            </w:tcBorders>
          </w:tcPr>
          <w:p w:rsidR="000B4DEB" w:rsidRPr="00434F45" w:rsidRDefault="00FD7106" w:rsidP="000B4DEB">
            <w:pPr>
              <w:ind w:firstLine="0"/>
              <w:jc w:val="center"/>
              <w:rPr>
                <w:rFonts w:ascii="Times New Roman" w:hAnsi="Times New Roman" w:cs="Times New Roman"/>
                <w:sz w:val="24"/>
                <w:szCs w:val="24"/>
              </w:rPr>
            </w:pPr>
            <w:r w:rsidRPr="00434F45">
              <w:rPr>
                <w:rFonts w:ascii="Times New Roman" w:hAnsi="Times New Roman" w:cs="Times New Roman"/>
                <w:sz w:val="24"/>
                <w:szCs w:val="24"/>
              </w:rPr>
              <w:t>5</w:t>
            </w:r>
          </w:p>
        </w:tc>
        <w:tc>
          <w:tcPr>
            <w:tcW w:w="533" w:type="pct"/>
            <w:tcBorders>
              <w:top w:val="single" w:sz="4" w:space="0" w:color="auto"/>
              <w:left w:val="single" w:sz="4" w:space="0" w:color="auto"/>
              <w:bottom w:val="single" w:sz="4" w:space="0" w:color="auto"/>
              <w:right w:val="single" w:sz="4" w:space="0" w:color="auto"/>
            </w:tcBorders>
          </w:tcPr>
          <w:p w:rsidR="000B4DEB" w:rsidRPr="00434F45" w:rsidRDefault="00FD7106" w:rsidP="000B4DEB">
            <w:pPr>
              <w:ind w:firstLine="0"/>
              <w:jc w:val="center"/>
              <w:rPr>
                <w:rFonts w:ascii="Times New Roman" w:hAnsi="Times New Roman" w:cs="Times New Roman"/>
                <w:sz w:val="24"/>
                <w:szCs w:val="24"/>
              </w:rPr>
            </w:pPr>
            <w:r w:rsidRPr="00434F45">
              <w:rPr>
                <w:rFonts w:ascii="Times New Roman" w:hAnsi="Times New Roman" w:cs="Times New Roman"/>
                <w:sz w:val="24"/>
                <w:szCs w:val="24"/>
              </w:rPr>
              <w:t>5</w:t>
            </w:r>
          </w:p>
        </w:tc>
        <w:tc>
          <w:tcPr>
            <w:tcW w:w="533" w:type="pct"/>
            <w:tcBorders>
              <w:top w:val="single" w:sz="4" w:space="0" w:color="auto"/>
              <w:left w:val="single" w:sz="4" w:space="0" w:color="auto"/>
              <w:bottom w:val="single" w:sz="4" w:space="0" w:color="auto"/>
              <w:right w:val="single" w:sz="4" w:space="0" w:color="auto"/>
            </w:tcBorders>
          </w:tcPr>
          <w:p w:rsidR="000B4DEB" w:rsidRPr="00434F45" w:rsidRDefault="00FD1842" w:rsidP="000B4DEB">
            <w:pPr>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609" w:type="pct"/>
            <w:tcBorders>
              <w:top w:val="single" w:sz="4" w:space="0" w:color="auto"/>
              <w:left w:val="single" w:sz="4" w:space="0" w:color="auto"/>
              <w:bottom w:val="single" w:sz="4" w:space="0" w:color="auto"/>
              <w:right w:val="single" w:sz="4" w:space="0" w:color="auto"/>
            </w:tcBorders>
          </w:tcPr>
          <w:p w:rsidR="000B4DEB" w:rsidRPr="00434F45" w:rsidRDefault="00FD1842" w:rsidP="000B4DEB">
            <w:pPr>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612" w:type="pct"/>
            <w:tcBorders>
              <w:top w:val="single" w:sz="4" w:space="0" w:color="auto"/>
              <w:left w:val="single" w:sz="4" w:space="0" w:color="auto"/>
              <w:bottom w:val="single" w:sz="4" w:space="0" w:color="auto"/>
              <w:right w:val="single" w:sz="4" w:space="0" w:color="auto"/>
            </w:tcBorders>
          </w:tcPr>
          <w:p w:rsidR="000B4DEB" w:rsidRPr="00434F45" w:rsidRDefault="00FD1842" w:rsidP="000B4DEB">
            <w:pPr>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610" w:type="pct"/>
            <w:tcBorders>
              <w:top w:val="single" w:sz="4" w:space="0" w:color="auto"/>
              <w:left w:val="single" w:sz="4" w:space="0" w:color="auto"/>
              <w:bottom w:val="single" w:sz="4" w:space="0" w:color="auto"/>
              <w:right w:val="single" w:sz="4" w:space="0" w:color="auto"/>
            </w:tcBorders>
          </w:tcPr>
          <w:p w:rsidR="000B4DEB" w:rsidRPr="00434F45" w:rsidRDefault="00FD1842" w:rsidP="000B4DEB">
            <w:pPr>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636" w:type="pct"/>
            <w:tcBorders>
              <w:top w:val="single" w:sz="4" w:space="0" w:color="auto"/>
              <w:left w:val="single" w:sz="4" w:space="0" w:color="auto"/>
              <w:bottom w:val="single" w:sz="4" w:space="0" w:color="auto"/>
              <w:right w:val="single" w:sz="4" w:space="0" w:color="auto"/>
            </w:tcBorders>
          </w:tcPr>
          <w:p w:rsidR="000B4DEB" w:rsidRPr="00434F45" w:rsidRDefault="00FD1842" w:rsidP="00FD7106">
            <w:pPr>
              <w:ind w:firstLine="0"/>
              <w:jc w:val="center"/>
              <w:rPr>
                <w:rFonts w:ascii="Times New Roman" w:hAnsi="Times New Roman" w:cs="Times New Roman"/>
                <w:sz w:val="24"/>
                <w:szCs w:val="24"/>
              </w:rPr>
            </w:pPr>
            <w:r>
              <w:rPr>
                <w:rFonts w:ascii="Times New Roman" w:hAnsi="Times New Roman" w:cs="Times New Roman"/>
                <w:sz w:val="24"/>
                <w:szCs w:val="24"/>
              </w:rPr>
              <w:t>5</w:t>
            </w:r>
          </w:p>
        </w:tc>
      </w:tr>
    </w:tbl>
    <w:p w:rsidR="0097633A" w:rsidRDefault="0097633A" w:rsidP="00154665">
      <w:pPr>
        <w:contextualSpacing/>
        <w:rPr>
          <w:rFonts w:ascii="Times New Roman" w:hAnsi="Times New Roman" w:cs="Times New Roman"/>
          <w:sz w:val="28"/>
          <w:szCs w:val="28"/>
        </w:rPr>
      </w:pPr>
    </w:p>
    <w:p w:rsidR="0097637D" w:rsidRPr="0097637D" w:rsidRDefault="0097637D" w:rsidP="00154665">
      <w:pPr>
        <w:contextualSpacing/>
        <w:rPr>
          <w:rFonts w:ascii="Times New Roman" w:hAnsi="Times New Roman" w:cs="Times New Roman"/>
          <w:sz w:val="28"/>
          <w:szCs w:val="28"/>
        </w:rPr>
      </w:pPr>
      <w:r w:rsidRPr="0097637D">
        <w:rPr>
          <w:rFonts w:ascii="Times New Roman" w:hAnsi="Times New Roman" w:cs="Times New Roman"/>
          <w:sz w:val="28"/>
          <w:szCs w:val="28"/>
        </w:rPr>
        <w:t xml:space="preserve">По территории района сеть автомобильных дорог распределена неравномерно: плотность дорожной сети в поселениях северо-восточной части района значительно выше (не считая административную территорию Красного Сулина). </w:t>
      </w:r>
    </w:p>
    <w:p w:rsidR="0097637D" w:rsidRPr="0097637D" w:rsidRDefault="0097637D" w:rsidP="00154665">
      <w:pPr>
        <w:contextualSpacing/>
        <w:rPr>
          <w:rFonts w:ascii="Times New Roman" w:hAnsi="Times New Roman" w:cs="Times New Roman"/>
          <w:sz w:val="28"/>
          <w:szCs w:val="28"/>
        </w:rPr>
      </w:pPr>
      <w:r w:rsidRPr="0097637D">
        <w:rPr>
          <w:rFonts w:ascii="Times New Roman" w:hAnsi="Times New Roman" w:cs="Times New Roman"/>
          <w:sz w:val="28"/>
          <w:szCs w:val="28"/>
        </w:rPr>
        <w:t xml:space="preserve">Наиболее обеспеченными дорогами с твердым покрытием характеризуются: Михайловское с.п., Ударниковское с.п., Горненское г.п. Наименее </w:t>
      </w:r>
      <w:proofErr w:type="gramStart"/>
      <w:r w:rsidRPr="0097637D">
        <w:rPr>
          <w:rFonts w:ascii="Times New Roman" w:hAnsi="Times New Roman" w:cs="Times New Roman"/>
          <w:sz w:val="28"/>
          <w:szCs w:val="28"/>
        </w:rPr>
        <w:t>обеспечены</w:t>
      </w:r>
      <w:proofErr w:type="gramEnd"/>
      <w:r w:rsidRPr="0097637D">
        <w:rPr>
          <w:rFonts w:ascii="Times New Roman" w:hAnsi="Times New Roman" w:cs="Times New Roman"/>
          <w:sz w:val="28"/>
          <w:szCs w:val="28"/>
        </w:rPr>
        <w:t xml:space="preserve"> автомобильными дорогами с твердым покрытием: Ковалевское с.п., Долотинское с.п., Пролетарское с.п., что сдерживает освоение территорий и замедляет темпы их социально-экономического развития.</w:t>
      </w:r>
    </w:p>
    <w:p w:rsidR="0097637D" w:rsidRPr="0097637D" w:rsidRDefault="0097637D" w:rsidP="00154665">
      <w:pPr>
        <w:contextualSpacing/>
        <w:rPr>
          <w:rFonts w:ascii="Times New Roman" w:hAnsi="Times New Roman" w:cs="Times New Roman"/>
          <w:sz w:val="28"/>
          <w:szCs w:val="28"/>
        </w:rPr>
      </w:pPr>
      <w:r w:rsidRPr="0097637D">
        <w:rPr>
          <w:rFonts w:ascii="Times New Roman" w:hAnsi="Times New Roman" w:cs="Times New Roman"/>
          <w:sz w:val="28"/>
          <w:szCs w:val="28"/>
        </w:rPr>
        <w:t>В период с 2013 по 2015 годы осуществлено проектирование и строительство 6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97637D" w:rsidRPr="0097637D" w:rsidRDefault="0097637D" w:rsidP="00FD00F7">
      <w:pPr>
        <w:pStyle w:val="a3"/>
        <w:ind w:left="709" w:firstLine="0"/>
        <w:rPr>
          <w:rFonts w:ascii="Times New Roman" w:hAnsi="Times New Roman" w:cs="Times New Roman"/>
          <w:sz w:val="28"/>
          <w:szCs w:val="28"/>
        </w:rPr>
      </w:pPr>
      <w:r w:rsidRPr="0097637D">
        <w:rPr>
          <w:rFonts w:ascii="Times New Roman" w:hAnsi="Times New Roman" w:cs="Times New Roman"/>
          <w:sz w:val="28"/>
          <w:szCs w:val="28"/>
        </w:rPr>
        <w:t>подъезд к х. Новоровенецкий от г. Гуково;</w:t>
      </w:r>
    </w:p>
    <w:p w:rsidR="0097637D" w:rsidRPr="0097637D" w:rsidRDefault="0097637D" w:rsidP="00FD00F7">
      <w:pPr>
        <w:pStyle w:val="a3"/>
        <w:ind w:left="709" w:firstLine="0"/>
        <w:rPr>
          <w:rFonts w:ascii="Times New Roman" w:hAnsi="Times New Roman" w:cs="Times New Roman"/>
          <w:sz w:val="28"/>
          <w:szCs w:val="28"/>
        </w:rPr>
      </w:pPr>
      <w:r w:rsidRPr="0097637D">
        <w:rPr>
          <w:rFonts w:ascii="Times New Roman" w:hAnsi="Times New Roman" w:cs="Times New Roman"/>
          <w:sz w:val="28"/>
          <w:szCs w:val="28"/>
        </w:rPr>
        <w:t xml:space="preserve">подъезд к х. </w:t>
      </w:r>
      <w:proofErr w:type="gramStart"/>
      <w:r w:rsidRPr="0097637D">
        <w:rPr>
          <w:rFonts w:ascii="Times New Roman" w:hAnsi="Times New Roman" w:cs="Times New Roman"/>
          <w:sz w:val="28"/>
          <w:szCs w:val="28"/>
        </w:rPr>
        <w:t>Нижняя</w:t>
      </w:r>
      <w:proofErr w:type="gramEnd"/>
      <w:r w:rsidRPr="0097637D">
        <w:rPr>
          <w:rFonts w:ascii="Times New Roman" w:hAnsi="Times New Roman" w:cs="Times New Roman"/>
          <w:sz w:val="28"/>
          <w:szCs w:val="28"/>
        </w:rPr>
        <w:t xml:space="preserve"> Ковалевка от а/д «Гуково - пос. Углеродовский»;</w:t>
      </w:r>
    </w:p>
    <w:p w:rsidR="0097637D" w:rsidRPr="0097637D" w:rsidRDefault="0097637D" w:rsidP="00FD00F7">
      <w:pPr>
        <w:pStyle w:val="a3"/>
        <w:ind w:left="709" w:firstLine="0"/>
        <w:rPr>
          <w:rFonts w:ascii="Times New Roman" w:hAnsi="Times New Roman" w:cs="Times New Roman"/>
          <w:sz w:val="28"/>
          <w:szCs w:val="28"/>
        </w:rPr>
      </w:pPr>
      <w:r w:rsidRPr="0097637D">
        <w:rPr>
          <w:rFonts w:ascii="Times New Roman" w:hAnsi="Times New Roman" w:cs="Times New Roman"/>
          <w:sz w:val="28"/>
          <w:szCs w:val="28"/>
        </w:rPr>
        <w:t xml:space="preserve">подъезд к ст. Замчалово </w:t>
      </w:r>
      <w:proofErr w:type="gramStart"/>
      <w:r w:rsidRPr="0097637D">
        <w:rPr>
          <w:rFonts w:ascii="Times New Roman" w:hAnsi="Times New Roman" w:cs="Times New Roman"/>
          <w:sz w:val="28"/>
          <w:szCs w:val="28"/>
        </w:rPr>
        <w:t>от</w:t>
      </w:r>
      <w:proofErr w:type="gramEnd"/>
      <w:r w:rsidRPr="0097637D">
        <w:rPr>
          <w:rFonts w:ascii="Times New Roman" w:hAnsi="Times New Roman" w:cs="Times New Roman"/>
          <w:sz w:val="28"/>
          <w:szCs w:val="28"/>
        </w:rPr>
        <w:t xml:space="preserve"> а/д «Гуково - пос. Углеродовский»;</w:t>
      </w:r>
    </w:p>
    <w:p w:rsidR="0097637D" w:rsidRPr="0097637D" w:rsidRDefault="0097637D" w:rsidP="00FD00F7">
      <w:pPr>
        <w:pStyle w:val="a3"/>
        <w:ind w:left="709" w:firstLine="0"/>
        <w:rPr>
          <w:rFonts w:ascii="Times New Roman" w:hAnsi="Times New Roman" w:cs="Times New Roman"/>
          <w:sz w:val="28"/>
          <w:szCs w:val="28"/>
        </w:rPr>
      </w:pPr>
      <w:r w:rsidRPr="0097637D">
        <w:rPr>
          <w:rFonts w:ascii="Times New Roman" w:hAnsi="Times New Roman" w:cs="Times New Roman"/>
          <w:sz w:val="28"/>
          <w:szCs w:val="28"/>
        </w:rPr>
        <w:t xml:space="preserve">подъезд к х. Обухов-4 </w:t>
      </w:r>
      <w:proofErr w:type="gramStart"/>
      <w:r w:rsidRPr="0097637D">
        <w:rPr>
          <w:rFonts w:ascii="Times New Roman" w:hAnsi="Times New Roman" w:cs="Times New Roman"/>
          <w:sz w:val="28"/>
          <w:szCs w:val="28"/>
        </w:rPr>
        <w:t>от</w:t>
      </w:r>
      <w:proofErr w:type="gramEnd"/>
      <w:r w:rsidRPr="0097637D">
        <w:rPr>
          <w:rFonts w:ascii="Times New Roman" w:hAnsi="Times New Roman" w:cs="Times New Roman"/>
          <w:sz w:val="28"/>
          <w:szCs w:val="28"/>
        </w:rPr>
        <w:t xml:space="preserve"> а/д «п. Тополевый – ст. Божковская»;</w:t>
      </w:r>
    </w:p>
    <w:p w:rsidR="0097637D" w:rsidRPr="0097637D" w:rsidRDefault="0097637D" w:rsidP="00FD00F7">
      <w:pPr>
        <w:pStyle w:val="a3"/>
        <w:ind w:left="709" w:firstLine="0"/>
        <w:rPr>
          <w:rFonts w:ascii="Times New Roman" w:hAnsi="Times New Roman" w:cs="Times New Roman"/>
          <w:sz w:val="28"/>
          <w:szCs w:val="28"/>
        </w:rPr>
      </w:pPr>
      <w:r w:rsidRPr="0097637D">
        <w:rPr>
          <w:rFonts w:ascii="Times New Roman" w:hAnsi="Times New Roman" w:cs="Times New Roman"/>
          <w:sz w:val="28"/>
          <w:szCs w:val="28"/>
        </w:rPr>
        <w:lastRenderedPageBreak/>
        <w:t xml:space="preserve">подъезд </w:t>
      </w:r>
      <w:proofErr w:type="gramStart"/>
      <w:r w:rsidRPr="0097637D">
        <w:rPr>
          <w:rFonts w:ascii="Times New Roman" w:hAnsi="Times New Roman" w:cs="Times New Roman"/>
          <w:sz w:val="28"/>
          <w:szCs w:val="28"/>
        </w:rPr>
        <w:t>к</w:t>
      </w:r>
      <w:proofErr w:type="gramEnd"/>
      <w:r w:rsidRPr="0097637D">
        <w:rPr>
          <w:rFonts w:ascii="Times New Roman" w:hAnsi="Times New Roman" w:cs="Times New Roman"/>
          <w:sz w:val="28"/>
          <w:szCs w:val="28"/>
        </w:rPr>
        <w:t xml:space="preserve"> с. Ребриковка от х. Павловка;</w:t>
      </w:r>
    </w:p>
    <w:p w:rsidR="0097637D" w:rsidRPr="0097637D" w:rsidRDefault="0097637D" w:rsidP="00FD00F7">
      <w:pPr>
        <w:pStyle w:val="a3"/>
        <w:ind w:left="709" w:firstLine="0"/>
        <w:rPr>
          <w:rFonts w:ascii="Times New Roman" w:hAnsi="Times New Roman" w:cs="Times New Roman"/>
          <w:sz w:val="28"/>
          <w:szCs w:val="28"/>
        </w:rPr>
      </w:pPr>
      <w:r w:rsidRPr="0097637D">
        <w:rPr>
          <w:rFonts w:ascii="Times New Roman" w:hAnsi="Times New Roman" w:cs="Times New Roman"/>
          <w:sz w:val="28"/>
          <w:szCs w:val="28"/>
        </w:rPr>
        <w:t>подъезд к х. Калинов от а\д «г. Новошахтинск - г. Гуково»).</w:t>
      </w:r>
    </w:p>
    <w:p w:rsidR="00FD00F7" w:rsidRDefault="0097637D" w:rsidP="00FD00F7">
      <w:pPr>
        <w:contextualSpacing/>
        <w:rPr>
          <w:rFonts w:ascii="Times New Roman" w:hAnsi="Times New Roman" w:cs="Times New Roman"/>
          <w:sz w:val="28"/>
          <w:szCs w:val="28"/>
        </w:rPr>
      </w:pPr>
      <w:r w:rsidRPr="0097637D">
        <w:rPr>
          <w:rFonts w:ascii="Times New Roman" w:hAnsi="Times New Roman" w:cs="Times New Roman"/>
          <w:sz w:val="28"/>
          <w:szCs w:val="28"/>
        </w:rPr>
        <w:t>В 2015 году реализованы работы:</w:t>
      </w:r>
    </w:p>
    <w:p w:rsidR="00FD00F7" w:rsidRDefault="0097637D" w:rsidP="00FD00F7">
      <w:pPr>
        <w:contextualSpacing/>
        <w:rPr>
          <w:rFonts w:ascii="Times New Roman" w:hAnsi="Times New Roman" w:cs="Times New Roman"/>
          <w:sz w:val="28"/>
          <w:szCs w:val="28"/>
        </w:rPr>
      </w:pPr>
      <w:r w:rsidRPr="00FD00F7">
        <w:rPr>
          <w:rFonts w:ascii="Times New Roman" w:hAnsi="Times New Roman" w:cs="Times New Roman"/>
          <w:sz w:val="28"/>
          <w:szCs w:val="28"/>
        </w:rPr>
        <w:t>по капитальному ремонту подъезда от магистрали «Дон» к п. Ново - Михайловка протяженностью 5,2 км в Красносулинском районе;</w:t>
      </w:r>
    </w:p>
    <w:p w:rsidR="0097637D" w:rsidRPr="00FD00F7" w:rsidRDefault="0097637D" w:rsidP="00FD00F7">
      <w:pPr>
        <w:contextualSpacing/>
        <w:rPr>
          <w:rFonts w:ascii="Times New Roman" w:hAnsi="Times New Roman" w:cs="Times New Roman"/>
          <w:sz w:val="28"/>
          <w:szCs w:val="28"/>
        </w:rPr>
      </w:pPr>
      <w:r w:rsidRPr="00FD00F7">
        <w:rPr>
          <w:rFonts w:ascii="Times New Roman" w:hAnsi="Times New Roman" w:cs="Times New Roman"/>
          <w:color w:val="000000"/>
          <w:sz w:val="28"/>
          <w:szCs w:val="28"/>
        </w:rPr>
        <w:t xml:space="preserve">по строительству </w:t>
      </w:r>
      <w:r w:rsidRPr="00FD00F7">
        <w:rPr>
          <w:rFonts w:ascii="Times New Roman" w:eastAsia="Calibri" w:hAnsi="Times New Roman" w:cs="Times New Roman"/>
          <w:color w:val="000000"/>
          <w:sz w:val="28"/>
          <w:szCs w:val="28"/>
        </w:rPr>
        <w:t>двух подъездов и тротуара к детскому саду по ул. 50 лет Ок</w:t>
      </w:r>
      <w:r w:rsidRPr="00FD00F7">
        <w:rPr>
          <w:rFonts w:ascii="Times New Roman" w:hAnsi="Times New Roman" w:cs="Times New Roman"/>
          <w:color w:val="000000"/>
          <w:sz w:val="28"/>
          <w:szCs w:val="28"/>
        </w:rPr>
        <w:t xml:space="preserve">тября в г. </w:t>
      </w:r>
      <w:r w:rsidRPr="00FD00F7">
        <w:rPr>
          <w:rFonts w:ascii="Times New Roman" w:eastAsia="Calibri" w:hAnsi="Times New Roman" w:cs="Times New Roman"/>
          <w:color w:val="000000"/>
          <w:sz w:val="28"/>
          <w:szCs w:val="28"/>
        </w:rPr>
        <w:t>Красный Сулин</w:t>
      </w:r>
      <w:r w:rsidR="008E3208">
        <w:rPr>
          <w:rFonts w:ascii="Times New Roman" w:eastAsia="Calibri" w:hAnsi="Times New Roman" w:cs="Times New Roman"/>
          <w:color w:val="000000"/>
          <w:sz w:val="28"/>
          <w:szCs w:val="28"/>
        </w:rPr>
        <w:t xml:space="preserve"> </w:t>
      </w:r>
      <w:r w:rsidRPr="00FD00F7">
        <w:rPr>
          <w:rFonts w:ascii="Times New Roman" w:eastAsia="Calibri" w:hAnsi="Times New Roman" w:cs="Times New Roman"/>
          <w:color w:val="000000"/>
          <w:sz w:val="28"/>
          <w:szCs w:val="28"/>
        </w:rPr>
        <w:t>и двух подъездов и тротуара к детскому саду по  ул. Подгорная в п. Розет</w:t>
      </w:r>
      <w:r w:rsidRPr="00FD00F7">
        <w:rPr>
          <w:rFonts w:ascii="Times New Roman" w:hAnsi="Times New Roman" w:cs="Times New Roman"/>
          <w:color w:val="000000"/>
          <w:sz w:val="28"/>
          <w:szCs w:val="28"/>
        </w:rPr>
        <w:t>.</w:t>
      </w:r>
    </w:p>
    <w:p w:rsidR="0097637D" w:rsidRPr="0097637D" w:rsidRDefault="0097637D" w:rsidP="00154665">
      <w:pPr>
        <w:contextualSpacing/>
        <w:rPr>
          <w:rFonts w:ascii="Times New Roman" w:hAnsi="Times New Roman" w:cs="Times New Roman"/>
          <w:sz w:val="28"/>
          <w:szCs w:val="28"/>
        </w:rPr>
      </w:pPr>
      <w:r w:rsidRPr="0097637D">
        <w:rPr>
          <w:rFonts w:ascii="Times New Roman" w:hAnsi="Times New Roman" w:cs="Times New Roman"/>
          <w:sz w:val="28"/>
          <w:szCs w:val="28"/>
        </w:rPr>
        <w:t xml:space="preserve">В 2016 году осуществлено </w:t>
      </w:r>
      <w:proofErr w:type="gramStart"/>
      <w:r w:rsidRPr="0097637D">
        <w:rPr>
          <w:rFonts w:ascii="Times New Roman" w:hAnsi="Times New Roman" w:cs="Times New Roman"/>
          <w:sz w:val="28"/>
          <w:szCs w:val="28"/>
        </w:rPr>
        <w:t>строительство</w:t>
      </w:r>
      <w:proofErr w:type="gramEnd"/>
      <w:r w:rsidRPr="0097637D">
        <w:rPr>
          <w:rFonts w:ascii="Times New Roman" w:hAnsi="Times New Roman" w:cs="Times New Roman"/>
          <w:sz w:val="28"/>
          <w:szCs w:val="28"/>
        </w:rPr>
        <w:t xml:space="preserve"> а/д по ул. Школьная к ФАП в х. Бобров Киселевского с/п.</w:t>
      </w:r>
    </w:p>
    <w:p w:rsidR="0097637D" w:rsidRPr="0097637D" w:rsidRDefault="0097637D" w:rsidP="00154665">
      <w:pPr>
        <w:pStyle w:val="ConsPlusNormal"/>
        <w:spacing w:line="276" w:lineRule="auto"/>
        <w:contextualSpacing/>
        <w:rPr>
          <w:rFonts w:ascii="Times New Roman" w:hAnsi="Times New Roman" w:cs="Times New Roman"/>
          <w:sz w:val="28"/>
          <w:szCs w:val="28"/>
        </w:rPr>
      </w:pPr>
      <w:r w:rsidRPr="0097637D">
        <w:rPr>
          <w:rFonts w:ascii="Times New Roman" w:hAnsi="Times New Roman" w:cs="Times New Roman"/>
          <w:sz w:val="28"/>
          <w:szCs w:val="28"/>
        </w:rPr>
        <w:t>Острой проблемой является состояние искусственных сооружений на автомобильных дорогах области. В настоящее время на дорогах местного значения эксплуатируется 137 мостов, общей протяженностью 3 407,4 м, из них в собственности Красносулинского района – 39 мостов и 14 мостовых сооружений в собственности Красносулинского городского поселения. Общая протяженность 53 мостов составляет 1244,4 п.</w:t>
      </w:r>
      <w:proofErr w:type="gramStart"/>
      <w:r w:rsidRPr="0097637D">
        <w:rPr>
          <w:rFonts w:ascii="Times New Roman" w:hAnsi="Times New Roman" w:cs="Times New Roman"/>
          <w:sz w:val="28"/>
          <w:szCs w:val="28"/>
        </w:rPr>
        <w:t>м</w:t>
      </w:r>
      <w:proofErr w:type="gramEnd"/>
      <w:r w:rsidRPr="0097637D">
        <w:rPr>
          <w:rFonts w:ascii="Times New Roman" w:hAnsi="Times New Roman" w:cs="Times New Roman"/>
          <w:sz w:val="28"/>
          <w:szCs w:val="28"/>
        </w:rPr>
        <w:t xml:space="preserve">. </w:t>
      </w:r>
    </w:p>
    <w:p w:rsidR="0097637D" w:rsidRPr="0097637D" w:rsidRDefault="0097637D" w:rsidP="00154665">
      <w:pPr>
        <w:pStyle w:val="ConsPlusNormal"/>
        <w:spacing w:line="276" w:lineRule="auto"/>
        <w:contextualSpacing/>
        <w:rPr>
          <w:rFonts w:ascii="Times New Roman" w:hAnsi="Times New Roman" w:cs="Times New Roman"/>
          <w:sz w:val="28"/>
          <w:szCs w:val="28"/>
        </w:rPr>
      </w:pPr>
      <w:r w:rsidRPr="0097637D">
        <w:rPr>
          <w:rFonts w:ascii="Times New Roman" w:hAnsi="Times New Roman" w:cs="Times New Roman"/>
          <w:sz w:val="28"/>
          <w:szCs w:val="28"/>
        </w:rPr>
        <w:t>В 2017 году завершено строительство моста через реку Гнилуша по ул.</w:t>
      </w:r>
      <w:r w:rsidR="008E3208">
        <w:rPr>
          <w:rFonts w:ascii="Times New Roman" w:hAnsi="Times New Roman" w:cs="Times New Roman"/>
          <w:sz w:val="28"/>
          <w:szCs w:val="28"/>
        </w:rPr>
        <w:t xml:space="preserve"> </w:t>
      </w:r>
      <w:proofErr w:type="gramStart"/>
      <w:r w:rsidRPr="0097637D">
        <w:rPr>
          <w:rFonts w:ascii="Times New Roman" w:hAnsi="Times New Roman" w:cs="Times New Roman"/>
          <w:sz w:val="28"/>
          <w:szCs w:val="28"/>
        </w:rPr>
        <w:t>Комсомольская</w:t>
      </w:r>
      <w:proofErr w:type="gramEnd"/>
      <w:r w:rsidRPr="0097637D">
        <w:rPr>
          <w:rFonts w:ascii="Times New Roman" w:hAnsi="Times New Roman" w:cs="Times New Roman"/>
          <w:sz w:val="28"/>
          <w:szCs w:val="28"/>
        </w:rPr>
        <w:t xml:space="preserve"> в г.</w:t>
      </w:r>
      <w:r w:rsidR="008E3208">
        <w:rPr>
          <w:rFonts w:ascii="Times New Roman" w:hAnsi="Times New Roman" w:cs="Times New Roman"/>
          <w:sz w:val="28"/>
          <w:szCs w:val="28"/>
        </w:rPr>
        <w:t xml:space="preserve"> </w:t>
      </w:r>
      <w:r w:rsidRPr="0097637D">
        <w:rPr>
          <w:rFonts w:ascii="Times New Roman" w:hAnsi="Times New Roman" w:cs="Times New Roman"/>
          <w:sz w:val="28"/>
          <w:szCs w:val="28"/>
        </w:rPr>
        <w:t>Красный Сулин.</w:t>
      </w:r>
    </w:p>
    <w:p w:rsidR="0097637D" w:rsidRPr="0097637D" w:rsidRDefault="0097637D" w:rsidP="00154665">
      <w:pPr>
        <w:pStyle w:val="ConsPlusNormal"/>
        <w:spacing w:line="276" w:lineRule="auto"/>
        <w:contextualSpacing/>
        <w:rPr>
          <w:rFonts w:ascii="Times New Roman" w:hAnsi="Times New Roman" w:cs="Times New Roman"/>
          <w:sz w:val="28"/>
          <w:szCs w:val="28"/>
        </w:rPr>
      </w:pPr>
      <w:r w:rsidRPr="0097637D">
        <w:rPr>
          <w:rFonts w:ascii="Times New Roman" w:hAnsi="Times New Roman" w:cs="Times New Roman"/>
          <w:sz w:val="28"/>
          <w:szCs w:val="28"/>
        </w:rPr>
        <w:t xml:space="preserve">В период 2018 – 2019 годов выполнялось строительство автомобильной дороги по ул. </w:t>
      </w:r>
      <w:proofErr w:type="gramStart"/>
      <w:r w:rsidRPr="0097637D">
        <w:rPr>
          <w:rFonts w:ascii="Times New Roman" w:hAnsi="Times New Roman" w:cs="Times New Roman"/>
          <w:sz w:val="28"/>
          <w:szCs w:val="28"/>
        </w:rPr>
        <w:t>Центральная</w:t>
      </w:r>
      <w:proofErr w:type="gramEnd"/>
      <w:r w:rsidRPr="0097637D">
        <w:rPr>
          <w:rFonts w:ascii="Times New Roman" w:hAnsi="Times New Roman" w:cs="Times New Roman"/>
          <w:sz w:val="28"/>
          <w:szCs w:val="28"/>
        </w:rPr>
        <w:t xml:space="preserve"> и ул. Смоленская к ФАП в х. Петровский, включая строительство моста, протяженностью 120 п.м.</w:t>
      </w:r>
    </w:p>
    <w:p w:rsidR="0097637D" w:rsidRPr="0097637D" w:rsidRDefault="0097637D" w:rsidP="00154665">
      <w:pPr>
        <w:pStyle w:val="ConsPlusNormal"/>
        <w:spacing w:line="276" w:lineRule="auto"/>
        <w:contextualSpacing/>
        <w:rPr>
          <w:rFonts w:ascii="Times New Roman" w:hAnsi="Times New Roman" w:cs="Times New Roman"/>
          <w:sz w:val="28"/>
          <w:szCs w:val="28"/>
        </w:rPr>
      </w:pPr>
      <w:r w:rsidRPr="0097637D">
        <w:rPr>
          <w:rFonts w:ascii="Times New Roman" w:hAnsi="Times New Roman" w:cs="Times New Roman"/>
          <w:sz w:val="28"/>
          <w:szCs w:val="28"/>
        </w:rPr>
        <w:t>В плановом периоде 2024 года предполагается реализовать реконструкцию двух мостовых сооружений по ул.</w:t>
      </w:r>
      <w:r w:rsidR="008E3208">
        <w:rPr>
          <w:rFonts w:ascii="Times New Roman" w:hAnsi="Times New Roman" w:cs="Times New Roman"/>
          <w:sz w:val="28"/>
          <w:szCs w:val="28"/>
        </w:rPr>
        <w:t xml:space="preserve"> </w:t>
      </w:r>
      <w:r w:rsidRPr="0097637D">
        <w:rPr>
          <w:rFonts w:ascii="Times New Roman" w:hAnsi="Times New Roman" w:cs="Times New Roman"/>
          <w:sz w:val="28"/>
          <w:szCs w:val="28"/>
        </w:rPr>
        <w:t>Межевая и ул.</w:t>
      </w:r>
      <w:r w:rsidR="008E3208">
        <w:rPr>
          <w:rFonts w:ascii="Times New Roman" w:hAnsi="Times New Roman" w:cs="Times New Roman"/>
          <w:sz w:val="28"/>
          <w:szCs w:val="28"/>
        </w:rPr>
        <w:t xml:space="preserve"> </w:t>
      </w:r>
      <w:r w:rsidRPr="0097637D">
        <w:rPr>
          <w:rFonts w:ascii="Times New Roman" w:hAnsi="Times New Roman" w:cs="Times New Roman"/>
          <w:sz w:val="28"/>
          <w:szCs w:val="28"/>
        </w:rPr>
        <w:t>Колхозная в г.</w:t>
      </w:r>
      <w:r w:rsidR="007872E8">
        <w:rPr>
          <w:rFonts w:ascii="Times New Roman" w:hAnsi="Times New Roman" w:cs="Times New Roman"/>
          <w:sz w:val="28"/>
          <w:szCs w:val="28"/>
        </w:rPr>
        <w:t xml:space="preserve"> </w:t>
      </w:r>
      <w:r w:rsidRPr="0097637D">
        <w:rPr>
          <w:rFonts w:ascii="Times New Roman" w:hAnsi="Times New Roman" w:cs="Times New Roman"/>
          <w:sz w:val="28"/>
          <w:szCs w:val="28"/>
        </w:rPr>
        <w:t>Красный Сулин, что обеспечит безопасность движения автотранспортных средств по данным автодорогам.</w:t>
      </w:r>
    </w:p>
    <w:p w:rsidR="0097637D" w:rsidRPr="0097637D" w:rsidRDefault="0097637D" w:rsidP="00154665">
      <w:pPr>
        <w:pStyle w:val="ConsPlusNormal"/>
        <w:spacing w:line="276" w:lineRule="auto"/>
        <w:contextualSpacing/>
        <w:rPr>
          <w:rFonts w:ascii="Times New Roman" w:hAnsi="Times New Roman" w:cs="Times New Roman"/>
          <w:sz w:val="28"/>
          <w:szCs w:val="28"/>
        </w:rPr>
      </w:pPr>
      <w:r w:rsidRPr="0097637D">
        <w:rPr>
          <w:rFonts w:ascii="Times New Roman" w:hAnsi="Times New Roman" w:cs="Times New Roman"/>
          <w:sz w:val="28"/>
          <w:szCs w:val="28"/>
        </w:rPr>
        <w:t>В 2019 году выполнен Капитальный ремонт автомобильной дороги» г.</w:t>
      </w:r>
      <w:r w:rsidR="007872E8">
        <w:rPr>
          <w:rFonts w:ascii="Times New Roman" w:hAnsi="Times New Roman" w:cs="Times New Roman"/>
          <w:sz w:val="28"/>
          <w:szCs w:val="28"/>
        </w:rPr>
        <w:t xml:space="preserve"> </w:t>
      </w:r>
      <w:r w:rsidRPr="0097637D">
        <w:rPr>
          <w:rFonts w:ascii="Times New Roman" w:hAnsi="Times New Roman" w:cs="Times New Roman"/>
          <w:sz w:val="28"/>
          <w:szCs w:val="28"/>
        </w:rPr>
        <w:t>Новошахтинск - п</w:t>
      </w:r>
      <w:proofErr w:type="gramStart"/>
      <w:r w:rsidRPr="0097637D">
        <w:rPr>
          <w:rFonts w:ascii="Times New Roman" w:hAnsi="Times New Roman" w:cs="Times New Roman"/>
          <w:sz w:val="28"/>
          <w:szCs w:val="28"/>
        </w:rPr>
        <w:t>.М</w:t>
      </w:r>
      <w:proofErr w:type="gramEnd"/>
      <w:r w:rsidRPr="0097637D">
        <w:rPr>
          <w:rFonts w:ascii="Times New Roman" w:hAnsi="Times New Roman" w:cs="Times New Roman"/>
          <w:sz w:val="28"/>
          <w:szCs w:val="28"/>
        </w:rPr>
        <w:t>айский» - х.Черников - х.Шахтенки Красносулинского района Ростовской области.</w:t>
      </w:r>
    </w:p>
    <w:p w:rsidR="0097637D" w:rsidRPr="0097637D" w:rsidRDefault="0097637D" w:rsidP="00154665">
      <w:pPr>
        <w:pStyle w:val="ConsPlusNormal"/>
        <w:spacing w:line="276" w:lineRule="auto"/>
        <w:contextualSpacing/>
        <w:rPr>
          <w:rFonts w:ascii="Times New Roman" w:hAnsi="Times New Roman" w:cs="Times New Roman"/>
          <w:sz w:val="28"/>
          <w:szCs w:val="28"/>
        </w:rPr>
      </w:pPr>
      <w:r w:rsidRPr="0097637D">
        <w:rPr>
          <w:rFonts w:ascii="Times New Roman" w:hAnsi="Times New Roman" w:cs="Times New Roman"/>
          <w:sz w:val="28"/>
          <w:szCs w:val="28"/>
        </w:rPr>
        <w:t>В 2020 году в рамках реализации приоритетного национального проекта «Безопасные и качественные автомобильные дороги» выполнены работы по ремонту дорог в Красносулинском городском поселении по ул.</w:t>
      </w:r>
      <w:r w:rsidR="007872E8">
        <w:rPr>
          <w:rFonts w:ascii="Times New Roman" w:hAnsi="Times New Roman" w:cs="Times New Roman"/>
          <w:sz w:val="28"/>
          <w:szCs w:val="28"/>
        </w:rPr>
        <w:t xml:space="preserve"> </w:t>
      </w:r>
      <w:r w:rsidRPr="0097637D">
        <w:rPr>
          <w:rFonts w:ascii="Times New Roman" w:hAnsi="Times New Roman" w:cs="Times New Roman"/>
          <w:sz w:val="28"/>
          <w:szCs w:val="28"/>
        </w:rPr>
        <w:t>Вербенская, ул.</w:t>
      </w:r>
      <w:r w:rsidR="007872E8">
        <w:rPr>
          <w:rFonts w:ascii="Times New Roman" w:hAnsi="Times New Roman" w:cs="Times New Roman"/>
          <w:sz w:val="28"/>
          <w:szCs w:val="28"/>
        </w:rPr>
        <w:t xml:space="preserve"> </w:t>
      </w:r>
      <w:proofErr w:type="gramStart"/>
      <w:r w:rsidRPr="0097637D">
        <w:rPr>
          <w:rFonts w:ascii="Times New Roman" w:hAnsi="Times New Roman" w:cs="Times New Roman"/>
          <w:sz w:val="28"/>
          <w:szCs w:val="28"/>
        </w:rPr>
        <w:t>Шоссейная</w:t>
      </w:r>
      <w:proofErr w:type="gramEnd"/>
      <w:r w:rsidRPr="0097637D">
        <w:rPr>
          <w:rFonts w:ascii="Times New Roman" w:hAnsi="Times New Roman" w:cs="Times New Roman"/>
          <w:sz w:val="28"/>
          <w:szCs w:val="28"/>
        </w:rPr>
        <w:t>, ул.1-й Пятилетки, ул.</w:t>
      </w:r>
      <w:r w:rsidR="007872E8">
        <w:rPr>
          <w:rFonts w:ascii="Times New Roman" w:hAnsi="Times New Roman" w:cs="Times New Roman"/>
          <w:sz w:val="28"/>
          <w:szCs w:val="28"/>
        </w:rPr>
        <w:t xml:space="preserve"> </w:t>
      </w:r>
      <w:r w:rsidRPr="0097637D">
        <w:rPr>
          <w:rFonts w:ascii="Times New Roman" w:hAnsi="Times New Roman" w:cs="Times New Roman"/>
          <w:sz w:val="28"/>
          <w:szCs w:val="28"/>
        </w:rPr>
        <w:t>Советской Армии, общей протяженностью 3,7 км. Выполнены работы по ремонту ул. Победы в г. Красный Сулин.</w:t>
      </w:r>
    </w:p>
    <w:p w:rsidR="0097637D" w:rsidRPr="0097637D" w:rsidRDefault="0097637D" w:rsidP="00154665">
      <w:pPr>
        <w:pStyle w:val="ConsPlusNormal"/>
        <w:spacing w:line="276" w:lineRule="auto"/>
        <w:contextualSpacing/>
        <w:rPr>
          <w:rFonts w:ascii="Times New Roman" w:hAnsi="Times New Roman" w:cs="Times New Roman"/>
          <w:sz w:val="28"/>
          <w:szCs w:val="28"/>
        </w:rPr>
      </w:pPr>
      <w:r w:rsidRPr="0097637D">
        <w:rPr>
          <w:rFonts w:ascii="Times New Roman" w:hAnsi="Times New Roman" w:cs="Times New Roman"/>
          <w:sz w:val="28"/>
          <w:szCs w:val="28"/>
        </w:rPr>
        <w:t>Выполнены работы по 3-м объектам капитального ремонта дорог:</w:t>
      </w:r>
    </w:p>
    <w:p w:rsidR="0097637D" w:rsidRPr="0097637D" w:rsidRDefault="0097637D" w:rsidP="00154665">
      <w:pPr>
        <w:pStyle w:val="ConsPlusNormal"/>
        <w:spacing w:line="276" w:lineRule="auto"/>
        <w:contextualSpacing/>
        <w:rPr>
          <w:rFonts w:ascii="Times New Roman" w:hAnsi="Times New Roman" w:cs="Times New Roman"/>
          <w:sz w:val="28"/>
          <w:szCs w:val="28"/>
        </w:rPr>
      </w:pPr>
      <w:proofErr w:type="gramStart"/>
      <w:r w:rsidRPr="0097637D">
        <w:rPr>
          <w:rFonts w:ascii="Times New Roman" w:hAnsi="Times New Roman" w:cs="Times New Roman"/>
          <w:sz w:val="28"/>
          <w:szCs w:val="28"/>
        </w:rPr>
        <w:t>«Капитальный ремонт участка межпоселковой автомобильной дороги «г. Шахты - ст. Владимировская (до магистрали «Дон»)» - х. Зайцевка;</w:t>
      </w:r>
      <w:proofErr w:type="gramEnd"/>
    </w:p>
    <w:p w:rsidR="0097637D" w:rsidRPr="0097637D" w:rsidRDefault="0097637D" w:rsidP="00154665">
      <w:pPr>
        <w:pStyle w:val="ConsPlusNormal"/>
        <w:spacing w:line="276" w:lineRule="auto"/>
        <w:contextualSpacing/>
        <w:rPr>
          <w:rFonts w:ascii="Times New Roman" w:hAnsi="Times New Roman" w:cs="Times New Roman"/>
          <w:sz w:val="28"/>
          <w:szCs w:val="28"/>
        </w:rPr>
      </w:pPr>
      <w:r w:rsidRPr="0097637D">
        <w:rPr>
          <w:rFonts w:ascii="Times New Roman" w:hAnsi="Times New Roman" w:cs="Times New Roman"/>
          <w:sz w:val="28"/>
          <w:szCs w:val="28"/>
        </w:rPr>
        <w:t>«Капитальный ремонт автомобильной дороги «Въезд в х. Большая Федоровка»;</w:t>
      </w:r>
    </w:p>
    <w:p w:rsidR="0097637D" w:rsidRPr="0097637D" w:rsidRDefault="0097637D" w:rsidP="00154665">
      <w:pPr>
        <w:pStyle w:val="ConsPlusNormal"/>
        <w:spacing w:line="276" w:lineRule="auto"/>
        <w:contextualSpacing/>
        <w:rPr>
          <w:rFonts w:ascii="Times New Roman" w:hAnsi="Times New Roman" w:cs="Times New Roman"/>
          <w:sz w:val="28"/>
          <w:szCs w:val="28"/>
        </w:rPr>
      </w:pPr>
      <w:r w:rsidRPr="0097637D">
        <w:rPr>
          <w:rFonts w:ascii="Times New Roman" w:hAnsi="Times New Roman" w:cs="Times New Roman"/>
          <w:sz w:val="28"/>
          <w:szCs w:val="28"/>
        </w:rPr>
        <w:lastRenderedPageBreak/>
        <w:t xml:space="preserve">«Капитальный ремонт участка автомобильной дороги по ул. Заречная х. Большая Федоровка. </w:t>
      </w:r>
    </w:p>
    <w:p w:rsidR="0097637D" w:rsidRPr="0097637D" w:rsidRDefault="0097637D" w:rsidP="007872E8">
      <w:pPr>
        <w:pStyle w:val="ConsPlusNormal"/>
        <w:spacing w:line="276" w:lineRule="auto"/>
        <w:contextualSpacing/>
        <w:rPr>
          <w:rFonts w:ascii="Times New Roman" w:hAnsi="Times New Roman" w:cs="Times New Roman"/>
          <w:sz w:val="28"/>
          <w:szCs w:val="28"/>
        </w:rPr>
      </w:pPr>
      <w:r w:rsidRPr="0097637D">
        <w:rPr>
          <w:rFonts w:ascii="Times New Roman" w:hAnsi="Times New Roman" w:cs="Times New Roman"/>
          <w:sz w:val="28"/>
          <w:szCs w:val="28"/>
        </w:rPr>
        <w:t>В 2021 году в рамках реализации приоритетного национального проекта «Безопасные и качественные автомобильные дороги» выполнены работы по объекту «Ремонт автомобильной дороги общего пользования местного значения  подъезд от ул. Гагарина г.</w:t>
      </w:r>
      <w:r w:rsidR="007872E8">
        <w:rPr>
          <w:rFonts w:ascii="Times New Roman" w:hAnsi="Times New Roman" w:cs="Times New Roman"/>
          <w:sz w:val="28"/>
          <w:szCs w:val="28"/>
        </w:rPr>
        <w:t xml:space="preserve"> </w:t>
      </w:r>
      <w:r w:rsidRPr="0097637D">
        <w:rPr>
          <w:rFonts w:ascii="Times New Roman" w:hAnsi="Times New Roman" w:cs="Times New Roman"/>
          <w:sz w:val="28"/>
          <w:szCs w:val="28"/>
        </w:rPr>
        <w:t xml:space="preserve">Красный Сулин  до поворота на х. Малая Гнилуша протяженностью 5,440 км». </w:t>
      </w:r>
    </w:p>
    <w:p w:rsidR="0097637D" w:rsidRPr="0097637D" w:rsidRDefault="0097637D" w:rsidP="00154665">
      <w:pPr>
        <w:pStyle w:val="ConsPlusNormal"/>
        <w:spacing w:line="276" w:lineRule="auto"/>
        <w:contextualSpacing/>
        <w:rPr>
          <w:rFonts w:ascii="Times New Roman" w:hAnsi="Times New Roman" w:cs="Times New Roman"/>
          <w:sz w:val="28"/>
          <w:szCs w:val="28"/>
        </w:rPr>
      </w:pPr>
      <w:r w:rsidRPr="0097637D">
        <w:rPr>
          <w:rFonts w:ascii="Times New Roman" w:hAnsi="Times New Roman" w:cs="Times New Roman"/>
          <w:sz w:val="28"/>
          <w:szCs w:val="28"/>
        </w:rPr>
        <w:t xml:space="preserve">Выполнены работы по объекту «Капитальный ремонт автомобильной дороги "ст. Новомихайловская - п. Розет"», протяженностью 6,8992 км. </w:t>
      </w:r>
    </w:p>
    <w:p w:rsidR="0097637D" w:rsidRPr="0097637D" w:rsidRDefault="0097637D" w:rsidP="00154665">
      <w:pPr>
        <w:pStyle w:val="ConsPlusNormal"/>
        <w:spacing w:line="276" w:lineRule="auto"/>
        <w:contextualSpacing/>
        <w:rPr>
          <w:rFonts w:ascii="Times New Roman" w:hAnsi="Times New Roman" w:cs="Times New Roman"/>
          <w:sz w:val="28"/>
          <w:szCs w:val="28"/>
        </w:rPr>
      </w:pPr>
      <w:r w:rsidRPr="0097637D">
        <w:rPr>
          <w:rFonts w:ascii="Times New Roman" w:hAnsi="Times New Roman" w:cs="Times New Roman"/>
          <w:sz w:val="28"/>
          <w:szCs w:val="28"/>
        </w:rPr>
        <w:t xml:space="preserve">Выполнены работы по объекту «Ремонт автомобильной дороги общего пользования местного значения подъезд от х. Малая Гнилуша до поворота на г. Красный Сулин протяженностью 3,457 км». </w:t>
      </w:r>
    </w:p>
    <w:p w:rsidR="0097637D" w:rsidRPr="0097637D" w:rsidRDefault="0097637D" w:rsidP="00154665">
      <w:pPr>
        <w:pStyle w:val="ConsPlusNormal"/>
        <w:spacing w:line="276" w:lineRule="auto"/>
        <w:contextualSpacing/>
        <w:rPr>
          <w:rFonts w:ascii="Times New Roman" w:hAnsi="Times New Roman" w:cs="Times New Roman"/>
          <w:sz w:val="28"/>
          <w:szCs w:val="28"/>
        </w:rPr>
      </w:pPr>
      <w:proofErr w:type="gramStart"/>
      <w:r w:rsidRPr="0097637D">
        <w:rPr>
          <w:rFonts w:ascii="Times New Roman" w:hAnsi="Times New Roman" w:cs="Times New Roman"/>
          <w:sz w:val="28"/>
          <w:szCs w:val="28"/>
        </w:rPr>
        <w:t xml:space="preserve">Выполнены работы по объекту «Ремонт автомобильной дороги по ул. Центральная с. Прохоровка Пролетарского сельского поселения Красносулинского района», протяженностью 0,883 км. </w:t>
      </w:r>
      <w:proofErr w:type="gramEnd"/>
    </w:p>
    <w:p w:rsidR="0097637D" w:rsidRPr="0097637D" w:rsidRDefault="0097637D" w:rsidP="00154665">
      <w:pPr>
        <w:pStyle w:val="ConsPlusNormal"/>
        <w:spacing w:line="276" w:lineRule="auto"/>
        <w:contextualSpacing/>
        <w:rPr>
          <w:rFonts w:ascii="Times New Roman" w:hAnsi="Times New Roman" w:cs="Times New Roman"/>
          <w:sz w:val="28"/>
          <w:szCs w:val="28"/>
        </w:rPr>
      </w:pPr>
      <w:r w:rsidRPr="0097637D">
        <w:rPr>
          <w:rFonts w:ascii="Times New Roman" w:hAnsi="Times New Roman" w:cs="Times New Roman"/>
          <w:sz w:val="28"/>
          <w:szCs w:val="28"/>
        </w:rPr>
        <w:t>В 2022 году в рамках реализации приоритетного национального проекта «Безопасные и качественные автомобильные дороги» выполнены работы по объектам:</w:t>
      </w:r>
    </w:p>
    <w:p w:rsidR="0097637D" w:rsidRPr="0097637D" w:rsidRDefault="0097637D" w:rsidP="00154665">
      <w:pPr>
        <w:pStyle w:val="ConsPlusNormal"/>
        <w:spacing w:line="276" w:lineRule="auto"/>
        <w:contextualSpacing/>
        <w:rPr>
          <w:rFonts w:ascii="Times New Roman" w:hAnsi="Times New Roman" w:cs="Times New Roman"/>
          <w:sz w:val="28"/>
          <w:szCs w:val="28"/>
        </w:rPr>
      </w:pPr>
      <w:r w:rsidRPr="0097637D">
        <w:rPr>
          <w:rFonts w:ascii="Times New Roman" w:hAnsi="Times New Roman" w:cs="Times New Roman"/>
          <w:sz w:val="28"/>
          <w:szCs w:val="28"/>
        </w:rPr>
        <w:t>«Капитальный ремонт дороги ул. Строительная х</w:t>
      </w:r>
      <w:proofErr w:type="gramStart"/>
      <w:r w:rsidRPr="0097637D">
        <w:rPr>
          <w:rFonts w:ascii="Times New Roman" w:hAnsi="Times New Roman" w:cs="Times New Roman"/>
          <w:sz w:val="28"/>
          <w:szCs w:val="28"/>
        </w:rPr>
        <w:t>.Х</w:t>
      </w:r>
      <w:proofErr w:type="gramEnd"/>
      <w:r w:rsidRPr="0097637D">
        <w:rPr>
          <w:rFonts w:ascii="Times New Roman" w:hAnsi="Times New Roman" w:cs="Times New Roman"/>
          <w:sz w:val="28"/>
          <w:szCs w:val="28"/>
        </w:rPr>
        <w:t>олодный Плес».</w:t>
      </w:r>
    </w:p>
    <w:p w:rsidR="0097637D" w:rsidRPr="0097637D" w:rsidRDefault="0097637D" w:rsidP="00154665">
      <w:pPr>
        <w:pStyle w:val="ConsPlusNormal"/>
        <w:spacing w:line="276" w:lineRule="auto"/>
        <w:contextualSpacing/>
        <w:rPr>
          <w:rFonts w:ascii="Times New Roman" w:hAnsi="Times New Roman" w:cs="Times New Roman"/>
          <w:sz w:val="28"/>
          <w:szCs w:val="28"/>
        </w:rPr>
      </w:pPr>
      <w:r w:rsidRPr="0097637D">
        <w:rPr>
          <w:rFonts w:ascii="Times New Roman" w:hAnsi="Times New Roman" w:cs="Times New Roman"/>
          <w:sz w:val="28"/>
          <w:szCs w:val="28"/>
        </w:rPr>
        <w:t>«Ремонт автомобильной дороги общего пользования местного значения по ул. Гагарина», протяженностью 2,828 км в Красносулинском городском поселении.</w:t>
      </w:r>
    </w:p>
    <w:p w:rsidR="0097637D" w:rsidRDefault="0097637D" w:rsidP="00154665">
      <w:pPr>
        <w:pStyle w:val="a3"/>
        <w:ind w:left="0"/>
        <w:rPr>
          <w:rFonts w:ascii="Times New Roman" w:hAnsi="Times New Roman" w:cs="Times New Roman"/>
          <w:sz w:val="28"/>
          <w:szCs w:val="28"/>
        </w:rPr>
      </w:pPr>
      <w:r w:rsidRPr="00AF2F03">
        <w:rPr>
          <w:rFonts w:ascii="Times New Roman" w:hAnsi="Times New Roman" w:cs="Times New Roman"/>
          <w:sz w:val="28"/>
          <w:szCs w:val="28"/>
        </w:rPr>
        <w:t>Ключевые проблемы</w:t>
      </w:r>
      <w:r w:rsidR="00AF2F03" w:rsidRPr="00AF2F03">
        <w:rPr>
          <w:rFonts w:ascii="Times New Roman" w:hAnsi="Times New Roman" w:cs="Times New Roman"/>
          <w:sz w:val="28"/>
          <w:szCs w:val="28"/>
        </w:rPr>
        <w:t>.</w:t>
      </w:r>
    </w:p>
    <w:p w:rsidR="00B74A02" w:rsidRPr="00AF2F03" w:rsidRDefault="00B74A02" w:rsidP="00154665">
      <w:pPr>
        <w:pStyle w:val="a3"/>
        <w:ind w:left="0"/>
        <w:rPr>
          <w:rFonts w:ascii="Times New Roman" w:hAnsi="Times New Roman" w:cs="Times New Roman"/>
          <w:sz w:val="28"/>
          <w:szCs w:val="28"/>
        </w:rPr>
      </w:pPr>
      <w:r>
        <w:rPr>
          <w:rFonts w:ascii="Times New Roman" w:hAnsi="Times New Roman" w:cs="Times New Roman"/>
          <w:sz w:val="28"/>
          <w:szCs w:val="28"/>
        </w:rPr>
        <w:t>Автомобильный транспорт.</w:t>
      </w:r>
    </w:p>
    <w:p w:rsidR="0097637D" w:rsidRPr="00AF2F03" w:rsidRDefault="0097637D" w:rsidP="00154665">
      <w:pPr>
        <w:contextualSpacing/>
        <w:rPr>
          <w:rFonts w:ascii="Times New Roman" w:hAnsi="Times New Roman" w:cs="Times New Roman"/>
          <w:sz w:val="28"/>
          <w:szCs w:val="28"/>
        </w:rPr>
      </w:pPr>
      <w:r w:rsidRPr="00AF2F03">
        <w:rPr>
          <w:rFonts w:ascii="Times New Roman" w:hAnsi="Times New Roman" w:cs="Times New Roman"/>
          <w:sz w:val="28"/>
          <w:szCs w:val="28"/>
        </w:rPr>
        <w:t>1.</w:t>
      </w:r>
      <w:r w:rsidR="001249FF">
        <w:rPr>
          <w:rFonts w:ascii="Times New Roman" w:hAnsi="Times New Roman" w:cs="Times New Roman"/>
          <w:sz w:val="28"/>
          <w:szCs w:val="28"/>
        </w:rPr>
        <w:t xml:space="preserve"> </w:t>
      </w:r>
      <w:r w:rsidRPr="00AF2F03">
        <w:rPr>
          <w:rFonts w:ascii="Times New Roman" w:hAnsi="Times New Roman" w:cs="Times New Roman"/>
          <w:sz w:val="28"/>
          <w:szCs w:val="28"/>
        </w:rPr>
        <w:t>Несоответствие существующей сети автомобильных дорог необходимым эксплуатационным показателям (нормативным требованиям)</w:t>
      </w:r>
      <w:r w:rsidR="00AF2F03" w:rsidRPr="00AF2F03">
        <w:rPr>
          <w:rFonts w:ascii="Times New Roman" w:hAnsi="Times New Roman" w:cs="Times New Roman"/>
          <w:sz w:val="28"/>
          <w:szCs w:val="28"/>
        </w:rPr>
        <w:t>.</w:t>
      </w:r>
    </w:p>
    <w:p w:rsidR="0097637D" w:rsidRPr="0097637D" w:rsidRDefault="0097637D" w:rsidP="00154665">
      <w:pPr>
        <w:contextualSpacing/>
        <w:rPr>
          <w:rFonts w:ascii="Times New Roman" w:hAnsi="Times New Roman" w:cs="Times New Roman"/>
          <w:sz w:val="28"/>
          <w:szCs w:val="28"/>
        </w:rPr>
      </w:pPr>
      <w:r w:rsidRPr="0097637D">
        <w:rPr>
          <w:rFonts w:ascii="Times New Roman" w:hAnsi="Times New Roman" w:cs="Times New Roman"/>
          <w:sz w:val="28"/>
          <w:szCs w:val="28"/>
        </w:rPr>
        <w:t>Федеральные дороги на всем своем протяжении имеют капитальный тип дорожной одежды и по своим техническим параметрам на 2/3 соответствуют нормативам I – II категории.</w:t>
      </w:r>
    </w:p>
    <w:p w:rsidR="0097637D" w:rsidRPr="0097637D" w:rsidRDefault="0097637D" w:rsidP="00154665">
      <w:pPr>
        <w:contextualSpacing/>
        <w:rPr>
          <w:rFonts w:ascii="Times New Roman" w:hAnsi="Times New Roman" w:cs="Times New Roman"/>
          <w:sz w:val="28"/>
          <w:szCs w:val="28"/>
        </w:rPr>
      </w:pPr>
      <w:r w:rsidRPr="0097637D">
        <w:rPr>
          <w:rFonts w:ascii="Times New Roman" w:hAnsi="Times New Roman" w:cs="Times New Roman"/>
          <w:sz w:val="28"/>
          <w:szCs w:val="28"/>
        </w:rPr>
        <w:t>Параметры региональных и межмуниципальных дорог области в основном соответствуют нормативам III – IV категории.</w:t>
      </w:r>
    </w:p>
    <w:p w:rsidR="0097637D" w:rsidRPr="0097637D" w:rsidRDefault="0097637D" w:rsidP="00154665">
      <w:pPr>
        <w:contextualSpacing/>
        <w:rPr>
          <w:rFonts w:ascii="Times New Roman" w:hAnsi="Times New Roman" w:cs="Times New Roman"/>
          <w:sz w:val="28"/>
          <w:szCs w:val="28"/>
        </w:rPr>
      </w:pPr>
      <w:r w:rsidRPr="0097637D">
        <w:rPr>
          <w:rFonts w:ascii="Times New Roman" w:eastAsia="Calibri" w:hAnsi="Times New Roman" w:cs="Times New Roman"/>
          <w:sz w:val="28"/>
          <w:szCs w:val="28"/>
        </w:rPr>
        <w:t>Параметры дорог местного значения Красносулинского района соответствуют нормативам IV-V категории, на 40</w:t>
      </w:r>
      <w:r w:rsidR="00DA47FE" w:rsidRPr="00DA47FE">
        <w:rPr>
          <w:rFonts w:ascii="Times New Roman" w:eastAsia="Times New Roman" w:hAnsi="Times New Roman" w:cs="Times New Roman"/>
          <w:sz w:val="28"/>
          <w:szCs w:val="28"/>
          <w:lang w:eastAsia="ru-RU"/>
        </w:rPr>
        <w:t xml:space="preserve"> </w:t>
      </w:r>
      <w:r w:rsidR="00DA47FE">
        <w:rPr>
          <w:rFonts w:ascii="Times New Roman" w:eastAsia="Times New Roman" w:hAnsi="Times New Roman" w:cs="Times New Roman"/>
          <w:sz w:val="28"/>
          <w:szCs w:val="28"/>
          <w:lang w:eastAsia="ru-RU"/>
        </w:rPr>
        <w:t>процента</w:t>
      </w:r>
      <w:r w:rsidRPr="0097637D">
        <w:rPr>
          <w:rFonts w:ascii="Times New Roman" w:eastAsia="Calibri" w:hAnsi="Times New Roman" w:cs="Times New Roman"/>
          <w:sz w:val="28"/>
          <w:szCs w:val="28"/>
        </w:rPr>
        <w:t xml:space="preserve"> общей протяженности отсутствует твердое покрытие. На дорогах с покрытием последнее часто требует усиления, имеет место несоответствие по геометрическим и другим параметрам.</w:t>
      </w:r>
    </w:p>
    <w:p w:rsidR="0097637D" w:rsidRPr="0097637D" w:rsidRDefault="0097637D" w:rsidP="00154665">
      <w:pPr>
        <w:contextualSpacing/>
        <w:rPr>
          <w:rFonts w:ascii="Times New Roman" w:hAnsi="Times New Roman" w:cs="Times New Roman"/>
          <w:sz w:val="28"/>
          <w:szCs w:val="28"/>
        </w:rPr>
      </w:pPr>
      <w:r w:rsidRPr="0097637D">
        <w:rPr>
          <w:rFonts w:ascii="Times New Roman" w:hAnsi="Times New Roman" w:cs="Times New Roman"/>
          <w:sz w:val="28"/>
          <w:szCs w:val="28"/>
        </w:rPr>
        <w:t xml:space="preserve">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w:t>
      </w:r>
      <w:r w:rsidRPr="0097637D">
        <w:rPr>
          <w:rFonts w:ascii="Times New Roman" w:hAnsi="Times New Roman" w:cs="Times New Roman"/>
          <w:sz w:val="28"/>
          <w:szCs w:val="28"/>
        </w:rPr>
        <w:lastRenderedPageBreak/>
        <w:t>значения Красносулинского района на 01.01.2023 составляет 50,6</w:t>
      </w:r>
      <w:r w:rsidR="00DA47FE" w:rsidRPr="00DA47FE">
        <w:rPr>
          <w:rFonts w:ascii="Times New Roman" w:eastAsia="Times New Roman" w:hAnsi="Times New Roman" w:cs="Times New Roman"/>
          <w:sz w:val="28"/>
          <w:szCs w:val="28"/>
          <w:lang w:eastAsia="ru-RU"/>
        </w:rPr>
        <w:t xml:space="preserve"> </w:t>
      </w:r>
      <w:r w:rsidR="00DA47FE">
        <w:rPr>
          <w:rFonts w:ascii="Times New Roman" w:eastAsia="Times New Roman" w:hAnsi="Times New Roman" w:cs="Times New Roman"/>
          <w:sz w:val="28"/>
          <w:szCs w:val="28"/>
          <w:lang w:eastAsia="ru-RU"/>
        </w:rPr>
        <w:t>процента</w:t>
      </w:r>
      <w:r w:rsidRPr="0097637D">
        <w:rPr>
          <w:rFonts w:ascii="Times New Roman" w:hAnsi="Times New Roman" w:cs="Times New Roman"/>
          <w:sz w:val="28"/>
          <w:szCs w:val="28"/>
        </w:rPr>
        <w:t xml:space="preserve">, что 5,6 единиц меньше данного показателя на 01.01.2017 года. </w:t>
      </w:r>
    </w:p>
    <w:p w:rsidR="0097637D" w:rsidRPr="00AF2F03" w:rsidRDefault="0097637D" w:rsidP="00154665">
      <w:pPr>
        <w:contextualSpacing/>
        <w:rPr>
          <w:rFonts w:ascii="Times New Roman" w:hAnsi="Times New Roman" w:cs="Times New Roman"/>
          <w:sz w:val="28"/>
          <w:szCs w:val="28"/>
        </w:rPr>
      </w:pPr>
      <w:r w:rsidRPr="00AF2F03">
        <w:rPr>
          <w:rFonts w:ascii="Times New Roman" w:hAnsi="Times New Roman" w:cs="Times New Roman"/>
          <w:sz w:val="28"/>
          <w:szCs w:val="28"/>
        </w:rPr>
        <w:t>2.</w:t>
      </w:r>
      <w:r w:rsidR="001249FF">
        <w:rPr>
          <w:rFonts w:ascii="Times New Roman" w:hAnsi="Times New Roman" w:cs="Times New Roman"/>
          <w:sz w:val="28"/>
          <w:szCs w:val="28"/>
        </w:rPr>
        <w:t xml:space="preserve"> </w:t>
      </w:r>
      <w:r w:rsidRPr="00AF2F03">
        <w:rPr>
          <w:rFonts w:ascii="Times New Roman" w:hAnsi="Times New Roman" w:cs="Times New Roman"/>
          <w:sz w:val="28"/>
          <w:szCs w:val="28"/>
        </w:rPr>
        <w:t>Недостаточный уровень комплексного обустройства автомобильных дорог</w:t>
      </w:r>
      <w:r w:rsidR="00AF2F03" w:rsidRPr="00AF2F03">
        <w:rPr>
          <w:rFonts w:ascii="Times New Roman" w:hAnsi="Times New Roman" w:cs="Times New Roman"/>
          <w:sz w:val="28"/>
          <w:szCs w:val="28"/>
        </w:rPr>
        <w:t>.</w:t>
      </w:r>
    </w:p>
    <w:p w:rsidR="0097637D" w:rsidRDefault="0097637D" w:rsidP="00154665">
      <w:pPr>
        <w:contextualSpacing/>
        <w:rPr>
          <w:rFonts w:ascii="Times New Roman" w:eastAsia="Calibri" w:hAnsi="Times New Roman" w:cs="Times New Roman"/>
          <w:sz w:val="28"/>
          <w:szCs w:val="28"/>
        </w:rPr>
      </w:pPr>
      <w:r w:rsidRPr="0097637D">
        <w:rPr>
          <w:rFonts w:ascii="Times New Roman" w:eastAsia="Calibri" w:hAnsi="Times New Roman" w:cs="Times New Roman"/>
          <w:sz w:val="28"/>
          <w:szCs w:val="28"/>
        </w:rPr>
        <w:t>В Красносулинском районе имеет место низкий уровень инженерного обустройства дорог. Дополнительно требуется до 70 километров устройства линий электроосвещения, установка дополнительных дорожных знаков в количестве 1124 штук, установка 1356 метров барьерного ограждения, горизонтальная разметка дорожного полотна термопластичными материалами. Сдерживающим фактором является дефицит средств дорожных фондов.</w:t>
      </w:r>
    </w:p>
    <w:p w:rsidR="00B36F94" w:rsidRPr="00C5563C" w:rsidRDefault="00B36F94" w:rsidP="00B36F94">
      <w:pPr>
        <w:rPr>
          <w:rFonts w:ascii="Times New Roman" w:eastAsia="Calibri" w:hAnsi="Times New Roman" w:cs="Times New Roman"/>
          <w:sz w:val="28"/>
          <w:szCs w:val="28"/>
        </w:rPr>
      </w:pPr>
      <w:r w:rsidRPr="00C5563C">
        <w:rPr>
          <w:rFonts w:ascii="Times New Roman" w:eastAsia="Calibri" w:hAnsi="Times New Roman" w:cs="Times New Roman"/>
          <w:sz w:val="28"/>
          <w:szCs w:val="28"/>
        </w:rPr>
        <w:t>3. Внутрирайонное сообщение автомобильным транспортом общего  пользования на территории района.</w:t>
      </w:r>
    </w:p>
    <w:p w:rsidR="00B36F94" w:rsidRPr="00C5563C" w:rsidRDefault="00B36F94" w:rsidP="00B36F94">
      <w:pPr>
        <w:rPr>
          <w:rFonts w:ascii="Times New Roman" w:eastAsia="Calibri" w:hAnsi="Times New Roman" w:cs="Times New Roman"/>
          <w:sz w:val="28"/>
          <w:szCs w:val="28"/>
        </w:rPr>
      </w:pPr>
      <w:r w:rsidRPr="00C5563C">
        <w:rPr>
          <w:rFonts w:ascii="Times New Roman" w:eastAsia="Calibri" w:hAnsi="Times New Roman" w:cs="Times New Roman"/>
          <w:sz w:val="28"/>
          <w:szCs w:val="28"/>
        </w:rPr>
        <w:t>Красносулинский район</w:t>
      </w:r>
      <w:r w:rsidRPr="00B36F94">
        <w:rPr>
          <w:rFonts w:ascii="Times New Roman" w:eastAsia="Calibri" w:hAnsi="Times New Roman" w:cs="Times New Roman"/>
          <w:sz w:val="28"/>
          <w:szCs w:val="28"/>
        </w:rPr>
        <w:t xml:space="preserve"> </w:t>
      </w:r>
      <w:r w:rsidRPr="00C5563C">
        <w:rPr>
          <w:rFonts w:ascii="Times New Roman" w:eastAsia="Calibri" w:hAnsi="Times New Roman" w:cs="Times New Roman"/>
          <w:sz w:val="28"/>
          <w:szCs w:val="28"/>
        </w:rPr>
        <w:t xml:space="preserve">обладает выгодным транспортно </w:t>
      </w:r>
      <w:proofErr w:type="gramStart"/>
      <w:r w:rsidRPr="00C5563C">
        <w:rPr>
          <w:rFonts w:ascii="Times New Roman" w:eastAsia="Calibri" w:hAnsi="Times New Roman" w:cs="Times New Roman"/>
          <w:sz w:val="28"/>
          <w:szCs w:val="28"/>
        </w:rPr>
        <w:t>–л</w:t>
      </w:r>
      <w:proofErr w:type="gramEnd"/>
      <w:r w:rsidRPr="00C5563C">
        <w:rPr>
          <w:rFonts w:ascii="Times New Roman" w:eastAsia="Calibri" w:hAnsi="Times New Roman" w:cs="Times New Roman"/>
          <w:sz w:val="28"/>
          <w:szCs w:val="28"/>
        </w:rPr>
        <w:t>огистическим положением и мощным потенциалом развития транспортной инфраструктуры. По территории района проходит 4 региональные автомобильные дороги, которые соединяют территорию района с моногородами г. Гуково, г. Зверево, г.</w:t>
      </w:r>
      <w:r w:rsidR="00C5563C">
        <w:rPr>
          <w:rFonts w:ascii="Times New Roman" w:eastAsia="Calibri" w:hAnsi="Times New Roman" w:cs="Times New Roman"/>
          <w:sz w:val="28"/>
          <w:szCs w:val="28"/>
        </w:rPr>
        <w:t xml:space="preserve"> </w:t>
      </w:r>
      <w:r w:rsidRPr="00C5563C">
        <w:rPr>
          <w:rFonts w:ascii="Times New Roman" w:eastAsia="Calibri" w:hAnsi="Times New Roman" w:cs="Times New Roman"/>
          <w:sz w:val="28"/>
          <w:szCs w:val="28"/>
        </w:rPr>
        <w:t>Новошахтинск, г. Шахты, областным центром Ростов-на-Дону. На территории Красносулинского района наблюдается устойчивый рост транспортных средств, осуществляющих перевозку крупногабаритных и (или) тяжеловесных грузов крупногабаритным транспортом. Рост вызван территориальной принадлежностью к границе Луганской области, значительная часть грузооборота  автомобильным транспортом проходит по территории Красносулинского района или прилигающим областным дорогам.</w:t>
      </w:r>
    </w:p>
    <w:p w:rsidR="00B36F94" w:rsidRPr="00C5563C" w:rsidRDefault="00B36F94" w:rsidP="00B36F94">
      <w:pPr>
        <w:widowControl w:val="0"/>
        <w:tabs>
          <w:tab w:val="center" w:pos="4875"/>
          <w:tab w:val="left" w:pos="7125"/>
        </w:tabs>
        <w:spacing w:line="244" w:lineRule="auto"/>
        <w:rPr>
          <w:rFonts w:ascii="Times New Roman" w:eastAsia="Calibri" w:hAnsi="Times New Roman" w:cs="Times New Roman"/>
          <w:sz w:val="28"/>
          <w:szCs w:val="28"/>
        </w:rPr>
      </w:pPr>
      <w:r w:rsidRPr="00C5563C">
        <w:rPr>
          <w:rFonts w:ascii="Times New Roman" w:eastAsia="Calibri" w:hAnsi="Times New Roman" w:cs="Times New Roman"/>
          <w:sz w:val="28"/>
          <w:szCs w:val="28"/>
        </w:rPr>
        <w:t>Протяженность автомобильных дорог, обеспечивающих пропуск транспортных средств с нагрузкой на ось 10</w:t>
      </w:r>
      <w:r w:rsidR="00C5563C" w:rsidRPr="00C5563C">
        <w:rPr>
          <w:rFonts w:ascii="Times New Roman" w:eastAsia="Calibri" w:hAnsi="Times New Roman" w:cs="Times New Roman"/>
          <w:sz w:val="28"/>
          <w:szCs w:val="28"/>
        </w:rPr>
        <w:t xml:space="preserve"> </w:t>
      </w:r>
      <w:r w:rsidRPr="00C5563C">
        <w:rPr>
          <w:rFonts w:ascii="Times New Roman" w:eastAsia="Calibri" w:hAnsi="Times New Roman" w:cs="Times New Roman"/>
          <w:sz w:val="28"/>
          <w:szCs w:val="28"/>
        </w:rPr>
        <w:t>т</w:t>
      </w:r>
      <w:r w:rsidR="00C5563C" w:rsidRPr="00C5563C">
        <w:rPr>
          <w:rFonts w:ascii="Times New Roman" w:eastAsia="Calibri" w:hAnsi="Times New Roman" w:cs="Times New Roman"/>
          <w:sz w:val="28"/>
          <w:szCs w:val="28"/>
        </w:rPr>
        <w:t>онн</w:t>
      </w:r>
      <w:r w:rsidRPr="00C5563C">
        <w:rPr>
          <w:rFonts w:ascii="Times New Roman" w:eastAsia="Calibri" w:hAnsi="Times New Roman" w:cs="Times New Roman"/>
          <w:sz w:val="28"/>
          <w:szCs w:val="28"/>
        </w:rPr>
        <w:t xml:space="preserve">, в районе составляет более 500 км. </w:t>
      </w:r>
    </w:p>
    <w:p w:rsidR="00B36F94" w:rsidRPr="00C5563C" w:rsidRDefault="00B36F94" w:rsidP="00C5563C">
      <w:pPr>
        <w:rPr>
          <w:rFonts w:ascii="Times New Roman" w:eastAsia="Calibri" w:hAnsi="Times New Roman" w:cs="Times New Roman"/>
          <w:sz w:val="28"/>
          <w:szCs w:val="28"/>
        </w:rPr>
      </w:pPr>
      <w:r w:rsidRPr="00C5563C">
        <w:rPr>
          <w:rFonts w:ascii="Times New Roman" w:eastAsia="Calibri" w:hAnsi="Times New Roman" w:cs="Times New Roman"/>
          <w:sz w:val="28"/>
          <w:szCs w:val="28"/>
        </w:rPr>
        <w:t>4. Негативное влияние автотранспорта на окружающую среду.</w:t>
      </w:r>
    </w:p>
    <w:p w:rsidR="00B36F94" w:rsidRPr="00C5563C" w:rsidRDefault="00B36F94" w:rsidP="00C5563C">
      <w:pPr>
        <w:rPr>
          <w:rFonts w:ascii="Times New Roman" w:eastAsia="Calibri" w:hAnsi="Times New Roman" w:cs="Times New Roman"/>
          <w:sz w:val="28"/>
          <w:szCs w:val="28"/>
        </w:rPr>
      </w:pPr>
      <w:r w:rsidRPr="00C5563C">
        <w:rPr>
          <w:rFonts w:ascii="Times New Roman" w:eastAsia="Calibri" w:hAnsi="Times New Roman" w:cs="Times New Roman"/>
          <w:sz w:val="28"/>
          <w:szCs w:val="28"/>
        </w:rPr>
        <w:t>Автомобильный транспорт занимает лидирующие позиции с точки зрения ущерба, наносимого окружающей среде, это основной источник загрязнения атмосферы. На его долю приходится более 90 процентов загрязнения воздуха, чуть меньше 50 процентов шумового воздействия, а также около 65 – 68 процентов влияния на климат.</w:t>
      </w:r>
    </w:p>
    <w:p w:rsidR="00B36F94" w:rsidRPr="00C5563C" w:rsidRDefault="00B36F94" w:rsidP="00C5563C">
      <w:pPr>
        <w:rPr>
          <w:rFonts w:ascii="Times New Roman" w:eastAsia="Calibri" w:hAnsi="Times New Roman" w:cs="Times New Roman"/>
          <w:sz w:val="28"/>
          <w:szCs w:val="28"/>
        </w:rPr>
      </w:pPr>
      <w:r w:rsidRPr="00C5563C">
        <w:rPr>
          <w:rFonts w:ascii="Times New Roman" w:eastAsia="Calibri" w:hAnsi="Times New Roman" w:cs="Times New Roman"/>
          <w:sz w:val="28"/>
          <w:szCs w:val="28"/>
        </w:rPr>
        <w:t xml:space="preserve">Постоянное повышение экологических требований предопределяет необходимость совершенствования двигательных систем. Развивается концепция электрификации транспортных средств (например, электромобили, полностью) распространяются альтернативные виды топлива (природный газ, синтетическое топливо). Параллельно с этим в </w:t>
      </w:r>
      <w:r w:rsidRPr="00C5563C">
        <w:rPr>
          <w:rFonts w:ascii="Times New Roman" w:eastAsia="Calibri" w:hAnsi="Times New Roman" w:cs="Times New Roman"/>
          <w:sz w:val="28"/>
          <w:szCs w:val="28"/>
        </w:rPr>
        <w:lastRenderedPageBreak/>
        <w:t>стране развиваются системы обслуживания транспортных средств, использующих альтернативное топливо.</w:t>
      </w:r>
    </w:p>
    <w:p w:rsidR="00B36F94" w:rsidRPr="00C5563C" w:rsidRDefault="00B36F94" w:rsidP="00C5563C">
      <w:pPr>
        <w:rPr>
          <w:rFonts w:ascii="Times New Roman" w:eastAsia="Calibri" w:hAnsi="Times New Roman" w:cs="Times New Roman"/>
          <w:sz w:val="28"/>
          <w:szCs w:val="28"/>
        </w:rPr>
      </w:pPr>
      <w:r w:rsidRPr="00C5563C">
        <w:rPr>
          <w:rFonts w:ascii="Times New Roman" w:eastAsia="Calibri" w:hAnsi="Times New Roman" w:cs="Times New Roman"/>
          <w:sz w:val="28"/>
          <w:szCs w:val="28"/>
        </w:rPr>
        <w:t>Разработаны и  реализуются государственные программы по стимулированию перехода на электротранспорт, включающие такие меры, как ужесточение требований к топливным стандартам и выхлопным газам; субсидирование приобретения электромобилей; дифференцированные ставки налогов на транспортные средства на основе количества выбросов / экономии топлива; развитие инфраструктуры, в том числе зарядных станций и другое.</w:t>
      </w:r>
    </w:p>
    <w:p w:rsidR="00B36F94" w:rsidRPr="00C5563C" w:rsidRDefault="00B36F94" w:rsidP="00B36F94">
      <w:pPr>
        <w:rPr>
          <w:rFonts w:ascii="Times New Roman" w:eastAsia="Calibri" w:hAnsi="Times New Roman" w:cs="Times New Roman"/>
          <w:sz w:val="28"/>
          <w:szCs w:val="28"/>
        </w:rPr>
      </w:pPr>
      <w:r w:rsidRPr="00C5563C">
        <w:rPr>
          <w:rFonts w:ascii="Times New Roman" w:eastAsia="Calibri" w:hAnsi="Times New Roman" w:cs="Times New Roman"/>
          <w:sz w:val="28"/>
          <w:szCs w:val="28"/>
        </w:rPr>
        <w:t>5. Спад объемов перевозок пассажирским автомобильным транспортом общего пользования.</w:t>
      </w:r>
    </w:p>
    <w:p w:rsidR="00B36F94" w:rsidRPr="00C5563C" w:rsidRDefault="00B36F94" w:rsidP="00B36F94">
      <w:pPr>
        <w:rPr>
          <w:rFonts w:ascii="Times New Roman" w:eastAsia="Calibri" w:hAnsi="Times New Roman" w:cs="Times New Roman"/>
          <w:sz w:val="28"/>
          <w:szCs w:val="28"/>
        </w:rPr>
      </w:pPr>
      <w:r w:rsidRPr="00C5563C">
        <w:rPr>
          <w:rFonts w:ascii="Times New Roman" w:eastAsia="Calibri" w:hAnsi="Times New Roman" w:cs="Times New Roman"/>
          <w:sz w:val="28"/>
          <w:szCs w:val="28"/>
        </w:rPr>
        <w:t>По состоянию на 01.01.2023</w:t>
      </w:r>
      <w:r w:rsidR="00572BC8">
        <w:rPr>
          <w:rFonts w:ascii="Times New Roman" w:eastAsia="Calibri" w:hAnsi="Times New Roman" w:cs="Times New Roman"/>
          <w:sz w:val="28"/>
          <w:szCs w:val="28"/>
        </w:rPr>
        <w:t xml:space="preserve"> </w:t>
      </w:r>
      <w:r w:rsidRPr="00C5563C">
        <w:rPr>
          <w:rFonts w:ascii="Times New Roman" w:eastAsia="Calibri" w:hAnsi="Times New Roman" w:cs="Times New Roman"/>
          <w:sz w:val="28"/>
          <w:szCs w:val="28"/>
        </w:rPr>
        <w:t xml:space="preserve">год автомобильная пассажирская сеть Красносулинского района представляет собою 12 маршрутов внутрирайонного направления и 10 маршрутов городского направления. </w:t>
      </w:r>
    </w:p>
    <w:p w:rsidR="00B36F94" w:rsidRPr="00C5563C" w:rsidRDefault="00B36F94" w:rsidP="00B36F94">
      <w:pPr>
        <w:rPr>
          <w:rFonts w:ascii="Times New Roman" w:eastAsia="Calibri" w:hAnsi="Times New Roman" w:cs="Times New Roman"/>
          <w:sz w:val="28"/>
          <w:szCs w:val="28"/>
        </w:rPr>
      </w:pPr>
      <w:r w:rsidRPr="00C5563C">
        <w:rPr>
          <w:rFonts w:ascii="Times New Roman" w:eastAsia="Calibri" w:hAnsi="Times New Roman" w:cs="Times New Roman"/>
          <w:sz w:val="28"/>
          <w:szCs w:val="28"/>
        </w:rPr>
        <w:t xml:space="preserve"> В последние годы в районе снижается спрос на внутрирайонные и внутригородские пассажирские перевозки общественным транспортом. </w:t>
      </w:r>
    </w:p>
    <w:p w:rsidR="00B36F94" w:rsidRPr="00C5563C" w:rsidRDefault="00B36F94" w:rsidP="00B36F94">
      <w:pPr>
        <w:rPr>
          <w:rFonts w:ascii="Times New Roman" w:eastAsia="Calibri" w:hAnsi="Times New Roman" w:cs="Times New Roman"/>
          <w:sz w:val="28"/>
          <w:szCs w:val="28"/>
        </w:rPr>
      </w:pPr>
      <w:r w:rsidRPr="00C5563C">
        <w:rPr>
          <w:rFonts w:ascii="Times New Roman" w:eastAsia="Calibri" w:hAnsi="Times New Roman" w:cs="Times New Roman"/>
          <w:sz w:val="28"/>
          <w:szCs w:val="28"/>
        </w:rPr>
        <w:t>Так, если в 2018 году автобусами общего пользования перевезено 2538,16 тыс. пассажиров, то в 2022 году – 1696,45 тыс. пассажиров (снижение более чем на 34,0</w:t>
      </w:r>
      <w:r w:rsidR="00572BC8">
        <w:rPr>
          <w:rFonts w:ascii="Times New Roman" w:eastAsia="Calibri" w:hAnsi="Times New Roman" w:cs="Times New Roman"/>
          <w:sz w:val="28"/>
          <w:szCs w:val="28"/>
        </w:rPr>
        <w:t xml:space="preserve"> процента</w:t>
      </w:r>
      <w:r w:rsidRPr="00C5563C">
        <w:rPr>
          <w:rFonts w:ascii="Times New Roman" w:eastAsia="Calibri" w:hAnsi="Times New Roman" w:cs="Times New Roman"/>
          <w:sz w:val="28"/>
          <w:szCs w:val="28"/>
        </w:rPr>
        <w:t>).</w:t>
      </w:r>
    </w:p>
    <w:p w:rsidR="00B36F94" w:rsidRPr="00C5563C" w:rsidRDefault="00B36F94" w:rsidP="00B36F94">
      <w:pPr>
        <w:rPr>
          <w:rFonts w:ascii="Times New Roman" w:eastAsia="Calibri" w:hAnsi="Times New Roman" w:cs="Times New Roman"/>
          <w:sz w:val="28"/>
          <w:szCs w:val="28"/>
        </w:rPr>
      </w:pPr>
      <w:r w:rsidRPr="00C5563C">
        <w:rPr>
          <w:rFonts w:ascii="Times New Roman" w:eastAsia="Calibri" w:hAnsi="Times New Roman" w:cs="Times New Roman"/>
          <w:sz w:val="28"/>
          <w:szCs w:val="28"/>
        </w:rPr>
        <w:t>На снижение привлекательности пассажирских перевозок общественным транспортом влия</w:t>
      </w:r>
      <w:r w:rsidR="00C5563C">
        <w:rPr>
          <w:rFonts w:ascii="Times New Roman" w:eastAsia="Calibri" w:hAnsi="Times New Roman" w:cs="Times New Roman"/>
          <w:sz w:val="28"/>
          <w:szCs w:val="28"/>
        </w:rPr>
        <w:t>е</w:t>
      </w:r>
      <w:r w:rsidRPr="00C5563C">
        <w:rPr>
          <w:rFonts w:ascii="Times New Roman" w:eastAsia="Calibri" w:hAnsi="Times New Roman" w:cs="Times New Roman"/>
          <w:sz w:val="28"/>
          <w:szCs w:val="28"/>
        </w:rPr>
        <w:t>т ряд факторов:</w:t>
      </w:r>
    </w:p>
    <w:p w:rsidR="00B36F94" w:rsidRPr="00BA4928" w:rsidRDefault="00B36F94" w:rsidP="00B36F94">
      <w:pPr>
        <w:rPr>
          <w:rFonts w:ascii="Times New Roman" w:eastAsia="Calibri" w:hAnsi="Times New Roman" w:cs="Times New Roman"/>
          <w:sz w:val="28"/>
          <w:szCs w:val="28"/>
        </w:rPr>
      </w:pPr>
      <w:r w:rsidRPr="00BA4928">
        <w:rPr>
          <w:rFonts w:ascii="Times New Roman" w:eastAsia="Calibri" w:hAnsi="Times New Roman" w:cs="Times New Roman"/>
          <w:sz w:val="28"/>
          <w:szCs w:val="28"/>
        </w:rPr>
        <w:t>повышение уровня автомобилизации населения района;</w:t>
      </w:r>
    </w:p>
    <w:p w:rsidR="00B36F94" w:rsidRPr="00BA4928" w:rsidRDefault="00B36F94" w:rsidP="00B36F94">
      <w:pPr>
        <w:rPr>
          <w:rFonts w:ascii="Times New Roman" w:eastAsia="Calibri" w:hAnsi="Times New Roman" w:cs="Times New Roman"/>
          <w:sz w:val="28"/>
          <w:szCs w:val="28"/>
        </w:rPr>
      </w:pPr>
      <w:r w:rsidRPr="00BA4928">
        <w:rPr>
          <w:rFonts w:ascii="Times New Roman" w:eastAsia="Calibri" w:hAnsi="Times New Roman" w:cs="Times New Roman"/>
          <w:sz w:val="28"/>
          <w:szCs w:val="28"/>
        </w:rPr>
        <w:t>высокий уровень износа подвижного состава пассажирских перевозок автомобильным транспортом;</w:t>
      </w:r>
    </w:p>
    <w:p w:rsidR="00B36F94" w:rsidRPr="00C5563C" w:rsidRDefault="00B36F94" w:rsidP="00B36F94">
      <w:pPr>
        <w:rPr>
          <w:rFonts w:ascii="Times New Roman" w:eastAsia="Calibri" w:hAnsi="Times New Roman" w:cs="Times New Roman"/>
          <w:sz w:val="28"/>
          <w:szCs w:val="28"/>
        </w:rPr>
      </w:pPr>
      <w:r w:rsidRPr="00BA4928">
        <w:rPr>
          <w:rFonts w:ascii="Times New Roman" w:eastAsia="Calibri" w:hAnsi="Times New Roman" w:cs="Times New Roman"/>
          <w:sz w:val="28"/>
          <w:szCs w:val="28"/>
        </w:rPr>
        <w:t>отсутствие на территории района муниципального пассажирского</w:t>
      </w:r>
      <w:r w:rsidRPr="00C5563C">
        <w:rPr>
          <w:rFonts w:ascii="Times New Roman" w:eastAsia="Calibri" w:hAnsi="Times New Roman" w:cs="Times New Roman"/>
          <w:sz w:val="28"/>
          <w:szCs w:val="28"/>
        </w:rPr>
        <w:t xml:space="preserve"> предприяятия. Наличие такого предприятия на территории района предполагает получения субсидий от министерства транспорта Ростовской области  на обновление подвижного состава. </w:t>
      </w:r>
    </w:p>
    <w:p w:rsidR="00B36F94" w:rsidRPr="00C5563C" w:rsidRDefault="00B36F94" w:rsidP="00B36F94">
      <w:pPr>
        <w:rPr>
          <w:rFonts w:ascii="Times New Roman" w:eastAsia="Calibri" w:hAnsi="Times New Roman" w:cs="Times New Roman"/>
          <w:sz w:val="28"/>
          <w:szCs w:val="28"/>
        </w:rPr>
      </w:pPr>
      <w:r w:rsidRPr="00C5563C">
        <w:rPr>
          <w:rFonts w:ascii="Times New Roman" w:eastAsia="Calibri" w:hAnsi="Times New Roman" w:cs="Times New Roman"/>
          <w:sz w:val="28"/>
          <w:szCs w:val="28"/>
        </w:rPr>
        <w:t>Сопутствующей тенденцией является повышение уровня автомобилизации населения, которое в конечном итоге снижает пассажиропоток на общественном транспорте.</w:t>
      </w:r>
    </w:p>
    <w:p w:rsidR="00B36F94" w:rsidRPr="002402FF" w:rsidRDefault="00B36F94" w:rsidP="00B36F94">
      <w:pPr>
        <w:rPr>
          <w:rFonts w:ascii="Times New Roman" w:eastAsia="Calibri" w:hAnsi="Times New Roman" w:cs="Times New Roman"/>
          <w:sz w:val="28"/>
          <w:szCs w:val="28"/>
        </w:rPr>
      </w:pPr>
      <w:r w:rsidRPr="002402FF">
        <w:rPr>
          <w:rFonts w:ascii="Times New Roman" w:eastAsia="Calibri" w:hAnsi="Times New Roman" w:cs="Times New Roman"/>
          <w:sz w:val="28"/>
          <w:szCs w:val="28"/>
        </w:rPr>
        <w:t>Ключевые тренды:</w:t>
      </w:r>
    </w:p>
    <w:p w:rsidR="00B36F94" w:rsidRPr="002402FF" w:rsidRDefault="00B36F94" w:rsidP="00B36F94">
      <w:pPr>
        <w:contextualSpacing/>
        <w:rPr>
          <w:rFonts w:ascii="Times New Roman" w:eastAsia="Calibri" w:hAnsi="Times New Roman" w:cs="Times New Roman"/>
          <w:sz w:val="28"/>
          <w:szCs w:val="28"/>
        </w:rPr>
      </w:pPr>
      <w:r w:rsidRPr="002402FF">
        <w:rPr>
          <w:rFonts w:ascii="Times New Roman" w:eastAsia="Calibri" w:hAnsi="Times New Roman" w:cs="Times New Roman"/>
          <w:sz w:val="28"/>
          <w:szCs w:val="28"/>
        </w:rPr>
        <w:t>1.</w:t>
      </w:r>
      <w:r w:rsidR="001249FF">
        <w:rPr>
          <w:rFonts w:ascii="Times New Roman" w:eastAsia="Calibri" w:hAnsi="Times New Roman" w:cs="Times New Roman"/>
          <w:sz w:val="28"/>
          <w:szCs w:val="28"/>
        </w:rPr>
        <w:t xml:space="preserve"> </w:t>
      </w:r>
      <w:r w:rsidRPr="002402FF">
        <w:rPr>
          <w:rFonts w:ascii="Times New Roman" w:eastAsia="Calibri" w:hAnsi="Times New Roman" w:cs="Times New Roman"/>
          <w:sz w:val="28"/>
          <w:szCs w:val="28"/>
        </w:rPr>
        <w:t>Внедрение автоматизированных, интеллектуальных транспортных систем и новых систем управления в сфере транспортной инфраструктуры</w:t>
      </w:r>
      <w:r w:rsidR="002402FF" w:rsidRPr="002402FF">
        <w:rPr>
          <w:rFonts w:ascii="Times New Roman" w:eastAsia="Calibri" w:hAnsi="Times New Roman" w:cs="Times New Roman"/>
          <w:sz w:val="28"/>
          <w:szCs w:val="28"/>
        </w:rPr>
        <w:t>.</w:t>
      </w:r>
    </w:p>
    <w:p w:rsidR="00B36F94" w:rsidRPr="002402FF" w:rsidRDefault="00B36F94" w:rsidP="00B36F94">
      <w:pPr>
        <w:rPr>
          <w:rFonts w:ascii="Times New Roman" w:eastAsia="Calibri" w:hAnsi="Times New Roman" w:cs="Times New Roman"/>
          <w:sz w:val="28"/>
          <w:szCs w:val="28"/>
        </w:rPr>
      </w:pPr>
      <w:r w:rsidRPr="002402FF">
        <w:rPr>
          <w:rFonts w:ascii="Times New Roman" w:eastAsia="Calibri" w:hAnsi="Times New Roman" w:cs="Times New Roman"/>
          <w:sz w:val="28"/>
          <w:szCs w:val="28"/>
        </w:rPr>
        <w:t xml:space="preserve">Внедрение цифровых технологий, интернета вещей и искусственного интеллекта в сферу транспорта – глобальный тренд, меняющий парадигму мировой транспортной системы. </w:t>
      </w:r>
      <w:proofErr w:type="gramStart"/>
      <w:r w:rsidRPr="002402FF">
        <w:rPr>
          <w:rFonts w:ascii="Times New Roman" w:eastAsia="Calibri" w:hAnsi="Times New Roman" w:cs="Times New Roman"/>
          <w:sz w:val="28"/>
          <w:szCs w:val="28"/>
        </w:rPr>
        <w:t>ИКТ-технологии</w:t>
      </w:r>
      <w:proofErr w:type="gramEnd"/>
      <w:r w:rsidRPr="002402FF">
        <w:rPr>
          <w:rFonts w:ascii="Times New Roman" w:eastAsia="Calibri" w:hAnsi="Times New Roman" w:cs="Times New Roman"/>
          <w:sz w:val="28"/>
          <w:szCs w:val="28"/>
        </w:rPr>
        <w:t xml:space="preserve"> выводят сферу управления транспортом на качественно новый уровень. Обеспечивается безопасность и предсказуемость перевозочного процесса. Минимизируются </w:t>
      </w:r>
      <w:r w:rsidRPr="002402FF">
        <w:rPr>
          <w:rFonts w:ascii="Times New Roman" w:eastAsia="Calibri" w:hAnsi="Times New Roman" w:cs="Times New Roman"/>
          <w:sz w:val="28"/>
          <w:szCs w:val="28"/>
        </w:rPr>
        <w:lastRenderedPageBreak/>
        <w:t xml:space="preserve">заторы за счет заблаговременного перенаправления транспортных потоков, оптимизации маршрутов следования и исключения «человеческого фактора». </w:t>
      </w:r>
    </w:p>
    <w:p w:rsidR="00B36F94" w:rsidRPr="002402FF" w:rsidRDefault="00B36F94" w:rsidP="00B36F94">
      <w:pPr>
        <w:rPr>
          <w:rFonts w:ascii="Times New Roman" w:eastAsia="Calibri" w:hAnsi="Times New Roman" w:cs="Times New Roman"/>
          <w:sz w:val="28"/>
          <w:szCs w:val="28"/>
        </w:rPr>
      </w:pPr>
      <w:r w:rsidRPr="002402FF">
        <w:rPr>
          <w:rFonts w:ascii="Times New Roman" w:eastAsia="Calibri" w:hAnsi="Times New Roman" w:cs="Times New Roman"/>
          <w:sz w:val="28"/>
          <w:szCs w:val="28"/>
        </w:rPr>
        <w:t>Повышается емкость и пропускная способность транспортной системы на 15-20</w:t>
      </w:r>
      <w:r w:rsidR="00572BC8">
        <w:rPr>
          <w:rFonts w:ascii="Times New Roman" w:eastAsia="Calibri" w:hAnsi="Times New Roman" w:cs="Times New Roman"/>
          <w:sz w:val="28"/>
          <w:szCs w:val="28"/>
        </w:rPr>
        <w:t xml:space="preserve"> процентов</w:t>
      </w:r>
      <w:r w:rsidRPr="002402FF">
        <w:rPr>
          <w:rFonts w:ascii="Times New Roman" w:eastAsia="Calibri" w:hAnsi="Times New Roman" w:cs="Times New Roman"/>
          <w:sz w:val="28"/>
          <w:szCs w:val="28"/>
        </w:rPr>
        <w:t xml:space="preserve"> без привлечения капитальных вложений в строительство и реконструкцию инфраструктуры.</w:t>
      </w:r>
    </w:p>
    <w:p w:rsidR="00B36F94" w:rsidRPr="002402FF" w:rsidRDefault="00B36F94" w:rsidP="00B36F94">
      <w:pPr>
        <w:rPr>
          <w:rFonts w:ascii="Times New Roman" w:eastAsia="Calibri" w:hAnsi="Times New Roman" w:cs="Times New Roman"/>
          <w:sz w:val="28"/>
          <w:szCs w:val="28"/>
        </w:rPr>
      </w:pPr>
      <w:r w:rsidRPr="002402FF">
        <w:rPr>
          <w:rFonts w:ascii="Times New Roman" w:eastAsia="Calibri" w:hAnsi="Times New Roman" w:cs="Times New Roman"/>
          <w:sz w:val="28"/>
          <w:szCs w:val="28"/>
        </w:rPr>
        <w:t>Уникальным элементом интеллектуальных транспортных систем являются «умные» дороги – комплексные системы, реализующие концепцию взаимодействия человека и транспорта с дорогой и самой дороги с окружающей средой (способны обеспечить генерацию электроэнергии, беспроводную зарядку электроавтомобиля, защиту от мороза и таяния снега и т.п.).</w:t>
      </w:r>
    </w:p>
    <w:p w:rsidR="00B36F94" w:rsidRPr="002402FF" w:rsidRDefault="00B36F94" w:rsidP="00B36F94">
      <w:pPr>
        <w:contextualSpacing/>
        <w:rPr>
          <w:rFonts w:ascii="Times New Roman" w:eastAsia="Calibri" w:hAnsi="Times New Roman" w:cs="Times New Roman"/>
          <w:sz w:val="28"/>
          <w:szCs w:val="28"/>
        </w:rPr>
      </w:pPr>
      <w:r w:rsidRPr="002402FF">
        <w:rPr>
          <w:rFonts w:ascii="Times New Roman" w:eastAsia="Calibri" w:hAnsi="Times New Roman" w:cs="Times New Roman"/>
          <w:sz w:val="28"/>
          <w:szCs w:val="28"/>
        </w:rPr>
        <w:t>2.</w:t>
      </w:r>
      <w:r w:rsidR="001249FF">
        <w:rPr>
          <w:rFonts w:ascii="Times New Roman" w:eastAsia="Calibri" w:hAnsi="Times New Roman" w:cs="Times New Roman"/>
          <w:sz w:val="28"/>
          <w:szCs w:val="28"/>
        </w:rPr>
        <w:t xml:space="preserve"> </w:t>
      </w:r>
      <w:r w:rsidRPr="002402FF">
        <w:rPr>
          <w:rFonts w:ascii="Times New Roman" w:eastAsia="Calibri" w:hAnsi="Times New Roman" w:cs="Times New Roman"/>
          <w:sz w:val="28"/>
          <w:szCs w:val="28"/>
        </w:rPr>
        <w:t>Повышение требований к безопасности на транспорте</w:t>
      </w:r>
      <w:r w:rsidR="002402FF" w:rsidRPr="002402FF">
        <w:rPr>
          <w:rFonts w:ascii="Times New Roman" w:eastAsia="Calibri" w:hAnsi="Times New Roman" w:cs="Times New Roman"/>
          <w:sz w:val="28"/>
          <w:szCs w:val="28"/>
        </w:rPr>
        <w:t>.</w:t>
      </w:r>
    </w:p>
    <w:p w:rsidR="00B36F94" w:rsidRPr="002402FF" w:rsidRDefault="00B36F94" w:rsidP="00B36F94">
      <w:pPr>
        <w:rPr>
          <w:rFonts w:ascii="Times New Roman" w:eastAsia="Calibri" w:hAnsi="Times New Roman" w:cs="Times New Roman"/>
          <w:sz w:val="28"/>
          <w:szCs w:val="28"/>
        </w:rPr>
      </w:pPr>
      <w:r w:rsidRPr="002402FF">
        <w:rPr>
          <w:rFonts w:ascii="Times New Roman" w:eastAsia="Calibri" w:hAnsi="Times New Roman" w:cs="Times New Roman"/>
          <w:sz w:val="28"/>
          <w:szCs w:val="28"/>
        </w:rPr>
        <w:t>В 95</w:t>
      </w:r>
      <w:r w:rsidR="00572BC8">
        <w:rPr>
          <w:rFonts w:ascii="Times New Roman" w:eastAsia="Calibri" w:hAnsi="Times New Roman" w:cs="Times New Roman"/>
          <w:sz w:val="28"/>
          <w:szCs w:val="28"/>
        </w:rPr>
        <w:t xml:space="preserve"> процентов</w:t>
      </w:r>
      <w:r w:rsidRPr="002402FF">
        <w:rPr>
          <w:rFonts w:ascii="Times New Roman" w:eastAsia="Calibri" w:hAnsi="Times New Roman" w:cs="Times New Roman"/>
          <w:sz w:val="28"/>
          <w:szCs w:val="28"/>
        </w:rPr>
        <w:t xml:space="preserve"> случаев основной причиной аварии является человеческий фактор. Его нивелирование возможно за счет широкого внедрения технологий автономного вождения и систем помощи водителю. По данным исследования Intel и Strategy Analytics, проведенного в начале 2022 года, переход на автономные машины за период 2035-2045 годов сохранит полмиллиона жизней людей по всему миру.</w:t>
      </w:r>
    </w:p>
    <w:p w:rsidR="00B36F94" w:rsidRPr="002402FF" w:rsidRDefault="00B36F94" w:rsidP="00B36F94">
      <w:pPr>
        <w:rPr>
          <w:rFonts w:ascii="Times New Roman" w:eastAsia="Calibri" w:hAnsi="Times New Roman" w:cs="Times New Roman"/>
          <w:sz w:val="28"/>
          <w:szCs w:val="28"/>
        </w:rPr>
      </w:pPr>
      <w:r w:rsidRPr="002402FF">
        <w:rPr>
          <w:rFonts w:ascii="Times New Roman" w:eastAsia="Calibri" w:hAnsi="Times New Roman" w:cs="Times New Roman"/>
          <w:sz w:val="28"/>
          <w:szCs w:val="28"/>
        </w:rPr>
        <w:t>Кроме того, в мире активно развиваются системы мониторинга, контроля и надзора за обеспечением безопасности на транспорте, внедряются средства и системы повышения безопасности на всех видах транспорта, а также в дорожном хозяйстве.</w:t>
      </w:r>
    </w:p>
    <w:p w:rsidR="00B36F94" w:rsidRPr="002402FF" w:rsidRDefault="00B36F94" w:rsidP="00B36F94">
      <w:pPr>
        <w:contextualSpacing/>
        <w:rPr>
          <w:rFonts w:ascii="Times New Roman" w:eastAsia="Calibri" w:hAnsi="Times New Roman" w:cs="Times New Roman"/>
          <w:sz w:val="28"/>
          <w:szCs w:val="28"/>
        </w:rPr>
      </w:pPr>
      <w:r w:rsidRPr="002402FF">
        <w:rPr>
          <w:rFonts w:ascii="Times New Roman" w:eastAsia="Calibri" w:hAnsi="Times New Roman" w:cs="Times New Roman"/>
          <w:sz w:val="28"/>
          <w:szCs w:val="28"/>
        </w:rPr>
        <w:t>3.</w:t>
      </w:r>
      <w:r w:rsidR="001249FF">
        <w:rPr>
          <w:rFonts w:ascii="Times New Roman" w:eastAsia="Calibri" w:hAnsi="Times New Roman" w:cs="Times New Roman"/>
          <w:sz w:val="28"/>
          <w:szCs w:val="28"/>
        </w:rPr>
        <w:t xml:space="preserve"> </w:t>
      </w:r>
      <w:r w:rsidRPr="002402FF">
        <w:rPr>
          <w:rFonts w:ascii="Times New Roman" w:eastAsia="Calibri" w:hAnsi="Times New Roman" w:cs="Times New Roman"/>
          <w:sz w:val="28"/>
          <w:szCs w:val="28"/>
        </w:rPr>
        <w:t>Уменьшение потребности в собственном автомобиле</w:t>
      </w:r>
      <w:r w:rsidR="002402FF" w:rsidRPr="002402FF">
        <w:rPr>
          <w:rFonts w:ascii="Times New Roman" w:eastAsia="Calibri" w:hAnsi="Times New Roman" w:cs="Times New Roman"/>
          <w:sz w:val="28"/>
          <w:szCs w:val="28"/>
        </w:rPr>
        <w:t>.</w:t>
      </w:r>
    </w:p>
    <w:p w:rsidR="00B36F94" w:rsidRPr="002402FF" w:rsidRDefault="00B36F94" w:rsidP="00B36F94">
      <w:pPr>
        <w:rPr>
          <w:rFonts w:ascii="Times New Roman" w:eastAsia="Calibri" w:hAnsi="Times New Roman" w:cs="Times New Roman"/>
          <w:sz w:val="28"/>
          <w:szCs w:val="28"/>
        </w:rPr>
      </w:pPr>
      <w:r w:rsidRPr="002402FF">
        <w:rPr>
          <w:rFonts w:ascii="Times New Roman" w:eastAsia="Calibri" w:hAnsi="Times New Roman" w:cs="Times New Roman"/>
          <w:sz w:val="28"/>
          <w:szCs w:val="28"/>
        </w:rPr>
        <w:t xml:space="preserve">В мировой экономике набирает силу экономическая модель, основанная на коллективном использовании товаров и услуг, бартере и аренде вместо владения (sharing economy). Экономика совместного потребления меняет отношение человека к потребности быть собственником транспортного средства в пользу использования транспорта как услуги по перемещению людей и грузов из точки в точку. Так, за </w:t>
      </w:r>
      <w:proofErr w:type="gramStart"/>
      <w:r w:rsidRPr="002402FF">
        <w:rPr>
          <w:rFonts w:ascii="Times New Roman" w:eastAsia="Calibri" w:hAnsi="Times New Roman" w:cs="Times New Roman"/>
          <w:sz w:val="28"/>
          <w:szCs w:val="28"/>
        </w:rPr>
        <w:t>последние</w:t>
      </w:r>
      <w:proofErr w:type="gramEnd"/>
      <w:r w:rsidRPr="002402FF">
        <w:rPr>
          <w:rFonts w:ascii="Times New Roman" w:eastAsia="Calibri" w:hAnsi="Times New Roman" w:cs="Times New Roman"/>
          <w:sz w:val="28"/>
          <w:szCs w:val="28"/>
        </w:rPr>
        <w:t xml:space="preserve"> 20 лет формат «car sharing» стал распространенным коммерческим форматом. Данная концепция может стать основой построения сбалансированных мультимодальных транспортных систем. </w:t>
      </w:r>
    </w:p>
    <w:p w:rsidR="00B36F94" w:rsidRPr="002402FF" w:rsidRDefault="00B36F94" w:rsidP="002402FF">
      <w:pPr>
        <w:contextualSpacing/>
        <w:jc w:val="left"/>
        <w:rPr>
          <w:rFonts w:ascii="Times New Roman" w:eastAsia="Calibri" w:hAnsi="Times New Roman" w:cs="Times New Roman"/>
          <w:sz w:val="28"/>
          <w:szCs w:val="28"/>
        </w:rPr>
      </w:pPr>
      <w:r w:rsidRPr="002402FF">
        <w:rPr>
          <w:rFonts w:ascii="Times New Roman" w:eastAsia="Calibri" w:hAnsi="Times New Roman" w:cs="Times New Roman"/>
          <w:sz w:val="28"/>
          <w:szCs w:val="28"/>
        </w:rPr>
        <w:t>Система целей и механизм реализации</w:t>
      </w:r>
    </w:p>
    <w:p w:rsidR="00B36F94" w:rsidRPr="002402FF" w:rsidRDefault="00B36F94" w:rsidP="00B36F94">
      <w:pPr>
        <w:tabs>
          <w:tab w:val="left" w:pos="1276"/>
        </w:tabs>
        <w:rPr>
          <w:rFonts w:ascii="Times New Roman" w:eastAsia="Calibri" w:hAnsi="Times New Roman" w:cs="Times New Roman"/>
          <w:sz w:val="28"/>
          <w:szCs w:val="28"/>
        </w:rPr>
      </w:pPr>
      <w:r w:rsidRPr="002402FF">
        <w:rPr>
          <w:rFonts w:ascii="Times New Roman" w:eastAsia="Calibri" w:hAnsi="Times New Roman" w:cs="Times New Roman"/>
          <w:sz w:val="28"/>
          <w:szCs w:val="28"/>
        </w:rPr>
        <w:t>Динамическая цель:</w:t>
      </w:r>
    </w:p>
    <w:p w:rsidR="00B36F94" w:rsidRPr="002402FF" w:rsidRDefault="00B36F94" w:rsidP="00B36F94">
      <w:pPr>
        <w:tabs>
          <w:tab w:val="left" w:pos="426"/>
          <w:tab w:val="left" w:pos="1276"/>
        </w:tabs>
        <w:contextualSpacing/>
        <w:rPr>
          <w:rFonts w:ascii="Times New Roman" w:eastAsia="Calibri" w:hAnsi="Times New Roman" w:cs="Times New Roman"/>
          <w:sz w:val="28"/>
          <w:szCs w:val="28"/>
        </w:rPr>
      </w:pPr>
      <w:r w:rsidRPr="002402FF">
        <w:rPr>
          <w:rFonts w:ascii="Times New Roman" w:eastAsia="Calibri" w:hAnsi="Times New Roman" w:cs="Times New Roman"/>
          <w:sz w:val="28"/>
          <w:szCs w:val="28"/>
        </w:rPr>
        <w:t>1.</w:t>
      </w:r>
      <w:r w:rsidR="001249FF">
        <w:rPr>
          <w:rFonts w:ascii="Times New Roman" w:eastAsia="Calibri" w:hAnsi="Times New Roman" w:cs="Times New Roman"/>
          <w:sz w:val="28"/>
          <w:szCs w:val="28"/>
        </w:rPr>
        <w:t xml:space="preserve"> </w:t>
      </w:r>
      <w:r w:rsidRPr="002402FF">
        <w:rPr>
          <w:rFonts w:ascii="Times New Roman" w:eastAsia="Calibri" w:hAnsi="Times New Roman" w:cs="Times New Roman"/>
          <w:sz w:val="28"/>
          <w:szCs w:val="28"/>
        </w:rPr>
        <w:t>Обеспечение потребности грузооборота и пассажирооборота транспорта с приоритетом безопасности транспортного сообщения</w:t>
      </w:r>
    </w:p>
    <w:p w:rsidR="00B36F94" w:rsidRPr="002402FF" w:rsidRDefault="002402FF" w:rsidP="00B36F94">
      <w:pPr>
        <w:tabs>
          <w:tab w:val="left" w:pos="1276"/>
        </w:tabs>
        <w:rPr>
          <w:rFonts w:ascii="Times New Roman" w:eastAsia="Calibri" w:hAnsi="Times New Roman" w:cs="Times New Roman"/>
          <w:sz w:val="28"/>
          <w:szCs w:val="28"/>
        </w:rPr>
      </w:pPr>
      <w:r w:rsidRPr="002402FF">
        <w:rPr>
          <w:rFonts w:ascii="Times New Roman" w:eastAsia="Calibri" w:hAnsi="Times New Roman" w:cs="Times New Roman"/>
          <w:sz w:val="28"/>
          <w:szCs w:val="28"/>
        </w:rPr>
        <w:t xml:space="preserve">Индикатор 1. </w:t>
      </w:r>
      <w:r w:rsidR="00B36F94" w:rsidRPr="002402FF">
        <w:rPr>
          <w:rFonts w:ascii="Times New Roman" w:eastAsia="Calibri" w:hAnsi="Times New Roman" w:cs="Times New Roman"/>
          <w:sz w:val="28"/>
          <w:szCs w:val="28"/>
        </w:rPr>
        <w:t>Смертность в результате дорожно-транспортных происшествий:</w:t>
      </w:r>
    </w:p>
    <w:p w:rsidR="00B36F94" w:rsidRPr="002402FF" w:rsidRDefault="00B36F94" w:rsidP="00B36F94">
      <w:pPr>
        <w:numPr>
          <w:ilvl w:val="0"/>
          <w:numId w:val="21"/>
        </w:numPr>
        <w:tabs>
          <w:tab w:val="left" w:pos="426"/>
        </w:tabs>
        <w:ind w:left="0" w:firstLine="709"/>
        <w:contextualSpacing/>
        <w:rPr>
          <w:rFonts w:ascii="Times New Roman" w:eastAsia="Calibri" w:hAnsi="Times New Roman" w:cs="Times New Roman"/>
          <w:sz w:val="28"/>
          <w:szCs w:val="28"/>
        </w:rPr>
      </w:pPr>
      <w:r w:rsidRPr="002402FF">
        <w:rPr>
          <w:rFonts w:ascii="Times New Roman" w:eastAsia="Calibri" w:hAnsi="Times New Roman" w:cs="Times New Roman"/>
          <w:sz w:val="28"/>
          <w:szCs w:val="28"/>
        </w:rPr>
        <w:lastRenderedPageBreak/>
        <w:t>202</w:t>
      </w:r>
      <w:r w:rsidR="00C5563C" w:rsidRPr="002402FF">
        <w:rPr>
          <w:rFonts w:ascii="Times New Roman" w:eastAsia="Calibri" w:hAnsi="Times New Roman" w:cs="Times New Roman"/>
          <w:sz w:val="28"/>
          <w:szCs w:val="28"/>
        </w:rPr>
        <w:t>1</w:t>
      </w:r>
      <w:r w:rsidRPr="002402FF">
        <w:rPr>
          <w:rFonts w:ascii="Times New Roman" w:eastAsia="Calibri" w:hAnsi="Times New Roman" w:cs="Times New Roman"/>
          <w:sz w:val="28"/>
          <w:szCs w:val="28"/>
        </w:rPr>
        <w:t xml:space="preserve"> год – </w:t>
      </w:r>
      <w:r w:rsidR="00FD1842">
        <w:rPr>
          <w:rFonts w:ascii="Times New Roman" w:eastAsia="Calibri" w:hAnsi="Times New Roman" w:cs="Times New Roman"/>
          <w:sz w:val="28"/>
          <w:szCs w:val="28"/>
        </w:rPr>
        <w:t>5</w:t>
      </w:r>
      <w:r w:rsidRPr="002402FF">
        <w:rPr>
          <w:rFonts w:ascii="Times New Roman" w:eastAsia="Calibri" w:hAnsi="Times New Roman" w:cs="Times New Roman"/>
          <w:sz w:val="28"/>
          <w:szCs w:val="28"/>
        </w:rPr>
        <w:t>,0 на 100 тыс. населения</w:t>
      </w:r>
    </w:p>
    <w:p w:rsidR="00B36F94" w:rsidRPr="002402FF" w:rsidRDefault="00B36F94" w:rsidP="00B36F94">
      <w:pPr>
        <w:numPr>
          <w:ilvl w:val="0"/>
          <w:numId w:val="21"/>
        </w:numPr>
        <w:tabs>
          <w:tab w:val="left" w:pos="426"/>
        </w:tabs>
        <w:ind w:left="0" w:firstLine="709"/>
        <w:contextualSpacing/>
        <w:rPr>
          <w:rFonts w:ascii="Times New Roman" w:eastAsia="Calibri" w:hAnsi="Times New Roman" w:cs="Times New Roman"/>
          <w:sz w:val="28"/>
          <w:szCs w:val="28"/>
        </w:rPr>
      </w:pPr>
      <w:r w:rsidRPr="002402FF">
        <w:rPr>
          <w:rFonts w:ascii="Times New Roman" w:eastAsia="Calibri" w:hAnsi="Times New Roman" w:cs="Times New Roman"/>
          <w:sz w:val="28"/>
          <w:szCs w:val="28"/>
        </w:rPr>
        <w:t>202</w:t>
      </w:r>
      <w:r w:rsidR="00C5563C" w:rsidRPr="002402FF">
        <w:rPr>
          <w:rFonts w:ascii="Times New Roman" w:eastAsia="Calibri" w:hAnsi="Times New Roman" w:cs="Times New Roman"/>
          <w:sz w:val="28"/>
          <w:szCs w:val="28"/>
        </w:rPr>
        <w:t>4</w:t>
      </w:r>
      <w:r w:rsidRPr="002402FF">
        <w:rPr>
          <w:rFonts w:ascii="Times New Roman" w:eastAsia="Calibri" w:hAnsi="Times New Roman" w:cs="Times New Roman"/>
          <w:sz w:val="28"/>
          <w:szCs w:val="28"/>
        </w:rPr>
        <w:t xml:space="preserve"> год – </w:t>
      </w:r>
      <w:r w:rsidR="00FD1842">
        <w:rPr>
          <w:rFonts w:ascii="Times New Roman" w:eastAsia="Calibri" w:hAnsi="Times New Roman" w:cs="Times New Roman"/>
          <w:sz w:val="28"/>
          <w:szCs w:val="28"/>
        </w:rPr>
        <w:t>4</w:t>
      </w:r>
      <w:r w:rsidRPr="002402FF">
        <w:rPr>
          <w:rFonts w:ascii="Times New Roman" w:eastAsia="Calibri" w:hAnsi="Times New Roman" w:cs="Times New Roman"/>
          <w:sz w:val="28"/>
          <w:szCs w:val="28"/>
        </w:rPr>
        <w:t>,0 на 100 тыс. населения</w:t>
      </w:r>
    </w:p>
    <w:p w:rsidR="00B36F94" w:rsidRPr="002402FF" w:rsidRDefault="00B36F94" w:rsidP="00B36F94">
      <w:pPr>
        <w:numPr>
          <w:ilvl w:val="0"/>
          <w:numId w:val="21"/>
        </w:numPr>
        <w:tabs>
          <w:tab w:val="left" w:pos="426"/>
        </w:tabs>
        <w:ind w:left="0" w:firstLine="709"/>
        <w:contextualSpacing/>
        <w:rPr>
          <w:rFonts w:ascii="Times New Roman" w:eastAsia="Calibri" w:hAnsi="Times New Roman" w:cs="Times New Roman"/>
          <w:sz w:val="28"/>
          <w:szCs w:val="28"/>
        </w:rPr>
      </w:pPr>
      <w:r w:rsidRPr="002402FF">
        <w:rPr>
          <w:rFonts w:ascii="Times New Roman" w:eastAsia="Calibri" w:hAnsi="Times New Roman" w:cs="Times New Roman"/>
          <w:sz w:val="28"/>
          <w:szCs w:val="28"/>
        </w:rPr>
        <w:t>2030 год – стремление к нулевому уровню смертности.</w:t>
      </w:r>
    </w:p>
    <w:p w:rsidR="00B36F94" w:rsidRPr="002402FF" w:rsidRDefault="00B36F94" w:rsidP="00B36F94">
      <w:pPr>
        <w:tabs>
          <w:tab w:val="left" w:pos="1276"/>
        </w:tabs>
        <w:rPr>
          <w:rFonts w:ascii="Times New Roman" w:eastAsia="Calibri" w:hAnsi="Times New Roman" w:cs="Times New Roman"/>
          <w:sz w:val="28"/>
          <w:szCs w:val="28"/>
        </w:rPr>
      </w:pPr>
      <w:r w:rsidRPr="002402FF">
        <w:rPr>
          <w:rFonts w:ascii="Times New Roman" w:eastAsia="Calibri" w:hAnsi="Times New Roman" w:cs="Times New Roman"/>
          <w:sz w:val="28"/>
          <w:szCs w:val="28"/>
        </w:rPr>
        <w:t>Структурная цель:</w:t>
      </w:r>
    </w:p>
    <w:p w:rsidR="00B36F94" w:rsidRPr="002402FF" w:rsidRDefault="00B36F94" w:rsidP="00B36F94">
      <w:pPr>
        <w:tabs>
          <w:tab w:val="left" w:pos="426"/>
          <w:tab w:val="left" w:pos="1276"/>
        </w:tabs>
        <w:contextualSpacing/>
        <w:rPr>
          <w:rFonts w:ascii="Times New Roman" w:eastAsia="Calibri" w:hAnsi="Times New Roman" w:cs="Times New Roman"/>
          <w:sz w:val="28"/>
          <w:szCs w:val="28"/>
        </w:rPr>
      </w:pPr>
      <w:r w:rsidRPr="002402FF">
        <w:rPr>
          <w:rFonts w:ascii="Times New Roman" w:eastAsia="Calibri" w:hAnsi="Times New Roman" w:cs="Times New Roman"/>
          <w:sz w:val="28"/>
          <w:szCs w:val="28"/>
        </w:rPr>
        <w:t>1.</w:t>
      </w:r>
      <w:r w:rsidR="001249FF">
        <w:rPr>
          <w:rFonts w:ascii="Times New Roman" w:eastAsia="Calibri" w:hAnsi="Times New Roman" w:cs="Times New Roman"/>
          <w:sz w:val="28"/>
          <w:szCs w:val="28"/>
        </w:rPr>
        <w:t xml:space="preserve"> </w:t>
      </w:r>
      <w:r w:rsidRPr="002402FF">
        <w:rPr>
          <w:rFonts w:ascii="Times New Roman" w:eastAsia="Calibri" w:hAnsi="Times New Roman" w:cs="Times New Roman"/>
          <w:sz w:val="28"/>
          <w:szCs w:val="28"/>
        </w:rPr>
        <w:t>Повышение скорости и безопасности передвижения пассажиров и перемещения грузов</w:t>
      </w:r>
    </w:p>
    <w:p w:rsidR="00B36F94" w:rsidRPr="002402FF" w:rsidRDefault="00B36F94" w:rsidP="00B36F94">
      <w:pPr>
        <w:tabs>
          <w:tab w:val="left" w:pos="1276"/>
        </w:tabs>
        <w:rPr>
          <w:rFonts w:ascii="Times New Roman" w:eastAsia="Calibri" w:hAnsi="Times New Roman" w:cs="Times New Roman"/>
          <w:sz w:val="28"/>
          <w:szCs w:val="28"/>
        </w:rPr>
      </w:pPr>
      <w:r w:rsidRPr="002402FF">
        <w:rPr>
          <w:rFonts w:ascii="Times New Roman" w:eastAsia="Calibri" w:hAnsi="Times New Roman" w:cs="Times New Roman"/>
          <w:sz w:val="28"/>
          <w:szCs w:val="28"/>
        </w:rPr>
        <w:t>Приоритетные задачи и мероприятия:</w:t>
      </w:r>
    </w:p>
    <w:p w:rsidR="00B36F94" w:rsidRPr="002402FF" w:rsidRDefault="00B36F94" w:rsidP="00B36F94">
      <w:pPr>
        <w:tabs>
          <w:tab w:val="left" w:pos="284"/>
          <w:tab w:val="left" w:pos="426"/>
        </w:tabs>
        <w:rPr>
          <w:rFonts w:ascii="Times New Roman" w:eastAsia="Calibri" w:hAnsi="Times New Roman" w:cs="Times New Roman"/>
          <w:sz w:val="28"/>
          <w:szCs w:val="28"/>
        </w:rPr>
      </w:pPr>
      <w:r w:rsidRPr="002402FF">
        <w:rPr>
          <w:rFonts w:ascii="Times New Roman" w:eastAsia="Calibri" w:hAnsi="Times New Roman" w:cs="Times New Roman"/>
          <w:sz w:val="28"/>
          <w:szCs w:val="28"/>
        </w:rPr>
        <w:t>Задача 1.</w:t>
      </w:r>
      <w:r w:rsidR="001249FF">
        <w:rPr>
          <w:rFonts w:ascii="Times New Roman" w:eastAsia="Calibri" w:hAnsi="Times New Roman" w:cs="Times New Roman"/>
          <w:sz w:val="28"/>
          <w:szCs w:val="28"/>
        </w:rPr>
        <w:t xml:space="preserve"> </w:t>
      </w:r>
      <w:r w:rsidRPr="002402FF">
        <w:rPr>
          <w:rFonts w:ascii="Times New Roman" w:eastAsia="Calibri" w:hAnsi="Times New Roman" w:cs="Times New Roman"/>
          <w:sz w:val="28"/>
          <w:szCs w:val="28"/>
        </w:rPr>
        <w:t>Увеличение доли автомобильных дорог общего пользования межпоселкового, внутригородского и значения, соответствующих нормативным требованиям к транспортно-эксплуатационным показателям (до 85,0</w:t>
      </w:r>
      <w:r w:rsidR="00572BC8">
        <w:rPr>
          <w:rFonts w:ascii="Times New Roman" w:eastAsia="Calibri" w:hAnsi="Times New Roman" w:cs="Times New Roman"/>
          <w:sz w:val="28"/>
          <w:szCs w:val="28"/>
        </w:rPr>
        <w:t xml:space="preserve"> процентов</w:t>
      </w:r>
      <w:r w:rsidRPr="002402FF">
        <w:rPr>
          <w:rFonts w:ascii="Times New Roman" w:eastAsia="Calibri" w:hAnsi="Times New Roman" w:cs="Times New Roman"/>
          <w:sz w:val="28"/>
          <w:szCs w:val="28"/>
        </w:rPr>
        <w:t xml:space="preserve"> в 20</w:t>
      </w:r>
      <w:r w:rsidR="002402FF">
        <w:rPr>
          <w:rFonts w:ascii="Times New Roman" w:eastAsia="Calibri" w:hAnsi="Times New Roman" w:cs="Times New Roman"/>
          <w:sz w:val="28"/>
          <w:szCs w:val="28"/>
        </w:rPr>
        <w:t>27 году и до 90,5</w:t>
      </w:r>
      <w:r w:rsidR="00572BC8">
        <w:rPr>
          <w:rFonts w:ascii="Times New Roman" w:eastAsia="Calibri" w:hAnsi="Times New Roman" w:cs="Times New Roman"/>
          <w:sz w:val="28"/>
          <w:szCs w:val="28"/>
        </w:rPr>
        <w:t xml:space="preserve"> процентов</w:t>
      </w:r>
      <w:r w:rsidR="002402FF">
        <w:rPr>
          <w:rFonts w:ascii="Times New Roman" w:eastAsia="Calibri" w:hAnsi="Times New Roman" w:cs="Times New Roman"/>
          <w:sz w:val="28"/>
          <w:szCs w:val="28"/>
        </w:rPr>
        <w:t xml:space="preserve"> в 2030 году).</w:t>
      </w:r>
    </w:p>
    <w:p w:rsidR="00B36F94" w:rsidRPr="002402FF" w:rsidRDefault="00B36F94" w:rsidP="00B36F94">
      <w:pPr>
        <w:tabs>
          <w:tab w:val="left" w:pos="284"/>
        </w:tabs>
        <w:rPr>
          <w:rFonts w:ascii="Times New Roman" w:eastAsia="Calibri" w:hAnsi="Times New Roman" w:cs="Times New Roman"/>
          <w:sz w:val="28"/>
          <w:szCs w:val="28"/>
        </w:rPr>
      </w:pPr>
      <w:r w:rsidRPr="002402FF">
        <w:rPr>
          <w:rFonts w:ascii="Times New Roman" w:eastAsia="Calibri" w:hAnsi="Times New Roman" w:cs="Times New Roman"/>
          <w:sz w:val="28"/>
          <w:szCs w:val="28"/>
        </w:rPr>
        <w:t>Мероприятие 1.1 Проведение ремонтных работ на автомобильной сети Красносулинского района (к 2027 году планируется произвести ремонт дорожного покрытия на 135,5 км автодоро</w:t>
      </w:r>
      <w:r w:rsidR="002402FF">
        <w:rPr>
          <w:rFonts w:ascii="Times New Roman" w:eastAsia="Calibri" w:hAnsi="Times New Roman" w:cs="Times New Roman"/>
          <w:sz w:val="28"/>
          <w:szCs w:val="28"/>
        </w:rPr>
        <w:t>г, а к 2030 году – на 254,3 км).</w:t>
      </w:r>
    </w:p>
    <w:p w:rsidR="00B36F94" w:rsidRPr="00572BC8" w:rsidRDefault="00B36F94" w:rsidP="00B36F94">
      <w:pPr>
        <w:tabs>
          <w:tab w:val="left" w:pos="284"/>
        </w:tabs>
        <w:rPr>
          <w:rFonts w:ascii="Times New Roman" w:eastAsia="Calibri" w:hAnsi="Times New Roman" w:cs="Times New Roman"/>
          <w:sz w:val="28"/>
          <w:szCs w:val="28"/>
        </w:rPr>
      </w:pPr>
      <w:r w:rsidRPr="00572BC8">
        <w:rPr>
          <w:rFonts w:ascii="Times New Roman" w:eastAsia="Calibri" w:hAnsi="Times New Roman" w:cs="Times New Roman"/>
          <w:sz w:val="28"/>
          <w:szCs w:val="28"/>
        </w:rPr>
        <w:t>Мероприятие 1.2 Создание механизмов экономического стимулирования сохранности автомобильных дорог местного значения, в т.ч. участие в национальных проектах «Безопасные и качественные дороги» на условиях софинансирования в части поддержания дорожной сети в надлежащем эксплуатационном состоянии.</w:t>
      </w:r>
    </w:p>
    <w:p w:rsidR="00B36F94" w:rsidRPr="00572BC8" w:rsidRDefault="00B36F94" w:rsidP="00B36F94">
      <w:pPr>
        <w:tabs>
          <w:tab w:val="left" w:pos="284"/>
          <w:tab w:val="left" w:pos="426"/>
        </w:tabs>
        <w:contextualSpacing/>
        <w:rPr>
          <w:rFonts w:ascii="Times New Roman" w:eastAsia="Calibri" w:hAnsi="Times New Roman" w:cs="Times New Roman"/>
          <w:sz w:val="28"/>
          <w:szCs w:val="28"/>
        </w:rPr>
      </w:pPr>
      <w:r w:rsidRPr="00572BC8">
        <w:rPr>
          <w:rFonts w:ascii="Times New Roman" w:eastAsia="Calibri" w:hAnsi="Times New Roman" w:cs="Times New Roman"/>
          <w:sz w:val="28"/>
          <w:szCs w:val="28"/>
        </w:rPr>
        <w:t>Задача 2. Повышение эффективности пригородных и внутрирайонных,  межмуниципальных пере</w:t>
      </w:r>
      <w:r w:rsidR="002402FF" w:rsidRPr="00572BC8">
        <w:rPr>
          <w:rFonts w:ascii="Times New Roman" w:eastAsia="Calibri" w:hAnsi="Times New Roman" w:cs="Times New Roman"/>
          <w:sz w:val="28"/>
          <w:szCs w:val="28"/>
        </w:rPr>
        <w:t>возок автомобильным транспортом.</w:t>
      </w:r>
    </w:p>
    <w:p w:rsidR="002402FF" w:rsidRPr="00572BC8" w:rsidRDefault="00B36F94" w:rsidP="002402FF">
      <w:pPr>
        <w:tabs>
          <w:tab w:val="left" w:pos="284"/>
        </w:tabs>
        <w:rPr>
          <w:rFonts w:ascii="Times New Roman" w:eastAsia="Calibri" w:hAnsi="Times New Roman" w:cs="Times New Roman"/>
          <w:sz w:val="28"/>
          <w:szCs w:val="28"/>
        </w:rPr>
      </w:pPr>
      <w:r w:rsidRPr="00572BC8">
        <w:rPr>
          <w:rFonts w:ascii="Times New Roman" w:eastAsia="Calibri" w:hAnsi="Times New Roman" w:cs="Times New Roman"/>
          <w:sz w:val="28"/>
          <w:szCs w:val="28"/>
        </w:rPr>
        <w:t>Мероприятие 2.1. Субсидирование части затрат на обновление</w:t>
      </w:r>
      <w:r w:rsidR="00572BC8" w:rsidRPr="00572BC8">
        <w:rPr>
          <w:rFonts w:ascii="Times New Roman" w:eastAsia="Calibri" w:hAnsi="Times New Roman" w:cs="Times New Roman"/>
          <w:sz w:val="28"/>
          <w:szCs w:val="28"/>
        </w:rPr>
        <w:t xml:space="preserve"> состава пассажирских автобусов.</w:t>
      </w:r>
    </w:p>
    <w:p w:rsidR="002402FF" w:rsidRPr="00572BC8" w:rsidRDefault="00B36F94" w:rsidP="002402FF">
      <w:pPr>
        <w:tabs>
          <w:tab w:val="left" w:pos="284"/>
        </w:tabs>
        <w:rPr>
          <w:rFonts w:ascii="Times New Roman" w:eastAsia="Calibri" w:hAnsi="Times New Roman" w:cs="Times New Roman"/>
          <w:sz w:val="28"/>
          <w:szCs w:val="28"/>
        </w:rPr>
      </w:pPr>
      <w:r w:rsidRPr="00572BC8">
        <w:rPr>
          <w:rFonts w:ascii="Times New Roman" w:eastAsia="Calibri" w:hAnsi="Times New Roman" w:cs="Times New Roman"/>
          <w:sz w:val="28"/>
          <w:szCs w:val="28"/>
        </w:rPr>
        <w:t>Мероприятие 2.2. Оптимизация схемы пригородного и межмуниципального транспортного обслуживания.</w:t>
      </w:r>
    </w:p>
    <w:p w:rsidR="002402FF" w:rsidRPr="00572BC8" w:rsidRDefault="00B36F94" w:rsidP="002402FF">
      <w:pPr>
        <w:tabs>
          <w:tab w:val="left" w:pos="284"/>
        </w:tabs>
        <w:rPr>
          <w:rFonts w:ascii="Times New Roman" w:eastAsia="Calibri" w:hAnsi="Times New Roman" w:cs="Times New Roman"/>
          <w:sz w:val="28"/>
          <w:szCs w:val="28"/>
        </w:rPr>
      </w:pPr>
      <w:r w:rsidRPr="00572BC8">
        <w:rPr>
          <w:rFonts w:ascii="Times New Roman" w:eastAsia="Calibri" w:hAnsi="Times New Roman" w:cs="Times New Roman"/>
          <w:sz w:val="28"/>
          <w:szCs w:val="28"/>
        </w:rPr>
        <w:t xml:space="preserve"> Задача 3. Повышение экологичности и</w:t>
      </w:r>
      <w:r w:rsidR="00572BC8" w:rsidRPr="00572BC8">
        <w:rPr>
          <w:rFonts w:ascii="Times New Roman" w:eastAsia="Calibri" w:hAnsi="Times New Roman" w:cs="Times New Roman"/>
          <w:sz w:val="28"/>
          <w:szCs w:val="28"/>
        </w:rPr>
        <w:t xml:space="preserve"> энергоэффективности транспорта.</w:t>
      </w:r>
    </w:p>
    <w:p w:rsidR="002402FF" w:rsidRPr="00572BC8" w:rsidRDefault="00B36F94" w:rsidP="002402FF">
      <w:pPr>
        <w:tabs>
          <w:tab w:val="left" w:pos="284"/>
        </w:tabs>
        <w:rPr>
          <w:rFonts w:ascii="Times New Roman" w:eastAsia="Calibri" w:hAnsi="Times New Roman" w:cs="Times New Roman"/>
          <w:sz w:val="28"/>
          <w:szCs w:val="28"/>
        </w:rPr>
      </w:pPr>
      <w:r w:rsidRPr="00572BC8">
        <w:rPr>
          <w:rFonts w:ascii="Times New Roman" w:eastAsia="Calibri" w:hAnsi="Times New Roman" w:cs="Times New Roman"/>
          <w:sz w:val="28"/>
          <w:szCs w:val="28"/>
        </w:rPr>
        <w:t>Мероприятие 3.1. Переход на альтернативные виды топлива, в т.ч. перевод общественного транспорта на экологически чистое топливо - до 25</w:t>
      </w:r>
      <w:r w:rsidR="00572BC8" w:rsidRPr="00572BC8">
        <w:rPr>
          <w:rFonts w:ascii="Times New Roman" w:eastAsia="Calibri" w:hAnsi="Times New Roman" w:cs="Times New Roman"/>
          <w:sz w:val="28"/>
          <w:szCs w:val="28"/>
        </w:rPr>
        <w:t xml:space="preserve">  процентов</w:t>
      </w:r>
      <w:r w:rsidRPr="00572BC8">
        <w:rPr>
          <w:rFonts w:ascii="Times New Roman" w:eastAsia="Calibri" w:hAnsi="Times New Roman" w:cs="Times New Roman"/>
          <w:sz w:val="28"/>
          <w:szCs w:val="28"/>
        </w:rPr>
        <w:t xml:space="preserve"> к</w:t>
      </w:r>
      <w:r w:rsidR="00572BC8" w:rsidRPr="00572BC8">
        <w:rPr>
          <w:rFonts w:ascii="Times New Roman" w:eastAsia="Calibri" w:hAnsi="Times New Roman" w:cs="Times New Roman"/>
          <w:sz w:val="28"/>
          <w:szCs w:val="28"/>
        </w:rPr>
        <w:t xml:space="preserve"> 2024 году и до 50 процентов к 2030 году.</w:t>
      </w:r>
    </w:p>
    <w:p w:rsidR="00B36F94" w:rsidRPr="00572BC8" w:rsidRDefault="00B36F94" w:rsidP="002402FF">
      <w:pPr>
        <w:tabs>
          <w:tab w:val="left" w:pos="284"/>
        </w:tabs>
        <w:rPr>
          <w:rFonts w:ascii="Times New Roman" w:eastAsia="Calibri" w:hAnsi="Times New Roman" w:cs="Times New Roman"/>
          <w:sz w:val="28"/>
          <w:szCs w:val="28"/>
        </w:rPr>
      </w:pPr>
      <w:r w:rsidRPr="00572BC8">
        <w:rPr>
          <w:rFonts w:ascii="Times New Roman" w:eastAsia="Calibri" w:hAnsi="Times New Roman" w:cs="Times New Roman"/>
          <w:sz w:val="28"/>
          <w:szCs w:val="28"/>
        </w:rPr>
        <w:t>Мероприятие 3.2. Распространение электрифицированных и немоторизованных транспортных средств.</w:t>
      </w:r>
    </w:p>
    <w:p w:rsidR="00B36F94" w:rsidRPr="00572BC8" w:rsidRDefault="00B36F94" w:rsidP="00B36F94">
      <w:pPr>
        <w:tabs>
          <w:tab w:val="left" w:pos="426"/>
        </w:tabs>
        <w:rPr>
          <w:rFonts w:ascii="Times New Roman" w:eastAsia="Calibri" w:hAnsi="Times New Roman" w:cs="Times New Roman"/>
          <w:sz w:val="28"/>
          <w:szCs w:val="28"/>
        </w:rPr>
      </w:pPr>
      <w:r w:rsidRPr="00572BC8">
        <w:rPr>
          <w:rFonts w:ascii="Times New Roman" w:eastAsia="Calibri" w:hAnsi="Times New Roman" w:cs="Times New Roman"/>
          <w:sz w:val="28"/>
          <w:szCs w:val="28"/>
        </w:rPr>
        <w:t>Стратегическая проектная инициатива 1 «Развитая транспортная система Красносулинского района».</w:t>
      </w:r>
    </w:p>
    <w:p w:rsidR="00B36F94" w:rsidRPr="00572BC8" w:rsidRDefault="00B36F94" w:rsidP="00B36F94">
      <w:pPr>
        <w:tabs>
          <w:tab w:val="left" w:pos="1134"/>
          <w:tab w:val="left" w:pos="1276"/>
        </w:tabs>
        <w:rPr>
          <w:rFonts w:ascii="Times New Roman" w:eastAsia="Calibri" w:hAnsi="Times New Roman" w:cs="Times New Roman"/>
          <w:sz w:val="28"/>
          <w:szCs w:val="28"/>
        </w:rPr>
      </w:pPr>
      <w:r w:rsidRPr="00572BC8">
        <w:rPr>
          <w:rFonts w:ascii="Times New Roman" w:eastAsia="Calibri" w:hAnsi="Times New Roman" w:cs="Times New Roman"/>
          <w:sz w:val="28"/>
          <w:szCs w:val="28"/>
        </w:rPr>
        <w:t>Возможность:</w:t>
      </w:r>
    </w:p>
    <w:p w:rsidR="00B36F94" w:rsidRPr="00572BC8" w:rsidRDefault="00B36F94" w:rsidP="00B36F94">
      <w:pPr>
        <w:tabs>
          <w:tab w:val="left" w:pos="1134"/>
          <w:tab w:val="left" w:pos="1276"/>
        </w:tabs>
        <w:rPr>
          <w:rFonts w:ascii="Times New Roman" w:eastAsia="Calibri" w:hAnsi="Times New Roman" w:cs="Times New Roman"/>
          <w:sz w:val="28"/>
          <w:szCs w:val="28"/>
        </w:rPr>
      </w:pPr>
      <w:r w:rsidRPr="00572BC8">
        <w:rPr>
          <w:rFonts w:ascii="Times New Roman" w:eastAsia="Calibri" w:hAnsi="Times New Roman" w:cs="Times New Roman"/>
          <w:sz w:val="28"/>
          <w:szCs w:val="28"/>
        </w:rPr>
        <w:t xml:space="preserve">войти в десятку лучших муниципальных образований численностью до 100 </w:t>
      </w:r>
      <w:proofErr w:type="gramStart"/>
      <w:r w:rsidRPr="00572BC8">
        <w:rPr>
          <w:rFonts w:ascii="Times New Roman" w:eastAsia="Calibri" w:hAnsi="Times New Roman" w:cs="Times New Roman"/>
          <w:sz w:val="28"/>
          <w:szCs w:val="28"/>
        </w:rPr>
        <w:t>тыс</w:t>
      </w:r>
      <w:proofErr w:type="gramEnd"/>
      <w:r w:rsidRPr="00572BC8">
        <w:rPr>
          <w:rFonts w:ascii="Times New Roman" w:eastAsia="Calibri" w:hAnsi="Times New Roman" w:cs="Times New Roman"/>
          <w:sz w:val="28"/>
          <w:szCs w:val="28"/>
        </w:rPr>
        <w:t xml:space="preserve"> населения по уровню транспортной связанности территории. </w:t>
      </w:r>
    </w:p>
    <w:p w:rsidR="00B36F94" w:rsidRPr="00572BC8" w:rsidRDefault="00B36F94" w:rsidP="00B36F94">
      <w:pPr>
        <w:tabs>
          <w:tab w:val="left" w:pos="426"/>
        </w:tabs>
        <w:rPr>
          <w:rFonts w:ascii="Times New Roman" w:eastAsia="Calibri" w:hAnsi="Times New Roman" w:cs="Times New Roman"/>
          <w:sz w:val="28"/>
          <w:szCs w:val="28"/>
        </w:rPr>
      </w:pPr>
      <w:r w:rsidRPr="00572BC8">
        <w:rPr>
          <w:rFonts w:ascii="Times New Roman" w:eastAsia="Calibri" w:hAnsi="Times New Roman" w:cs="Times New Roman"/>
          <w:sz w:val="28"/>
          <w:szCs w:val="28"/>
        </w:rPr>
        <w:t>Основные параметры:</w:t>
      </w:r>
    </w:p>
    <w:p w:rsidR="00B36F94" w:rsidRPr="00572BC8" w:rsidRDefault="00B36F94" w:rsidP="00B36F94">
      <w:pPr>
        <w:rPr>
          <w:rFonts w:ascii="Times New Roman" w:eastAsia="Calibri" w:hAnsi="Times New Roman" w:cs="Times New Roman"/>
          <w:sz w:val="28"/>
          <w:szCs w:val="28"/>
        </w:rPr>
      </w:pPr>
      <w:r w:rsidRPr="00572BC8">
        <w:rPr>
          <w:rFonts w:ascii="Times New Roman" w:eastAsia="Calibri" w:hAnsi="Times New Roman" w:cs="Times New Roman"/>
          <w:sz w:val="28"/>
          <w:szCs w:val="28"/>
        </w:rPr>
        <w:lastRenderedPageBreak/>
        <w:t>1.</w:t>
      </w:r>
      <w:r w:rsidR="001249FF">
        <w:rPr>
          <w:rFonts w:ascii="Times New Roman" w:eastAsia="Calibri" w:hAnsi="Times New Roman" w:cs="Times New Roman"/>
          <w:sz w:val="28"/>
          <w:szCs w:val="28"/>
        </w:rPr>
        <w:t xml:space="preserve"> </w:t>
      </w:r>
      <w:r w:rsidRPr="00572BC8">
        <w:rPr>
          <w:rFonts w:ascii="Times New Roman" w:eastAsia="Calibri" w:hAnsi="Times New Roman" w:cs="Times New Roman"/>
          <w:sz w:val="28"/>
          <w:szCs w:val="28"/>
        </w:rPr>
        <w:t>Обеспечение инновационного социально-ориентированного развития транспортно-логистического комплекса Красносулинского района.</w:t>
      </w:r>
    </w:p>
    <w:p w:rsidR="00B36F94" w:rsidRPr="00572BC8" w:rsidRDefault="00B36F94" w:rsidP="00B36F94">
      <w:pPr>
        <w:rPr>
          <w:rFonts w:ascii="Times New Roman" w:eastAsia="Calibri" w:hAnsi="Times New Roman" w:cs="Times New Roman"/>
          <w:sz w:val="28"/>
          <w:szCs w:val="28"/>
        </w:rPr>
      </w:pPr>
      <w:r w:rsidRPr="00572BC8">
        <w:rPr>
          <w:rFonts w:ascii="Times New Roman" w:eastAsia="Calibri" w:hAnsi="Times New Roman" w:cs="Times New Roman"/>
          <w:sz w:val="28"/>
          <w:szCs w:val="28"/>
        </w:rPr>
        <w:t>2.</w:t>
      </w:r>
      <w:r w:rsidR="001249FF">
        <w:rPr>
          <w:rFonts w:ascii="Times New Roman" w:eastAsia="Calibri" w:hAnsi="Times New Roman" w:cs="Times New Roman"/>
          <w:sz w:val="28"/>
          <w:szCs w:val="28"/>
        </w:rPr>
        <w:t xml:space="preserve"> </w:t>
      </w:r>
      <w:r w:rsidRPr="00572BC8">
        <w:rPr>
          <w:rFonts w:ascii="Times New Roman" w:eastAsia="Calibri" w:hAnsi="Times New Roman" w:cs="Times New Roman"/>
          <w:sz w:val="28"/>
          <w:szCs w:val="28"/>
        </w:rPr>
        <w:t>Транспортная доступность территории - возможность проезда к районному центру за время, не превышающее 1 часа, к областному центру за время, не превышающее 1 часов.</w:t>
      </w:r>
    </w:p>
    <w:p w:rsidR="00B36F94" w:rsidRPr="00572BC8" w:rsidRDefault="00B36F94" w:rsidP="00B36F94">
      <w:pPr>
        <w:rPr>
          <w:rFonts w:ascii="Times New Roman" w:eastAsia="Calibri" w:hAnsi="Times New Roman" w:cs="Times New Roman"/>
          <w:sz w:val="28"/>
          <w:szCs w:val="28"/>
        </w:rPr>
      </w:pPr>
      <w:r w:rsidRPr="00572BC8">
        <w:rPr>
          <w:rFonts w:ascii="Times New Roman" w:eastAsia="Calibri" w:hAnsi="Times New Roman" w:cs="Times New Roman"/>
          <w:sz w:val="28"/>
          <w:szCs w:val="28"/>
        </w:rPr>
        <w:t>3.</w:t>
      </w:r>
      <w:r w:rsidR="001249FF">
        <w:rPr>
          <w:rFonts w:ascii="Times New Roman" w:eastAsia="Calibri" w:hAnsi="Times New Roman" w:cs="Times New Roman"/>
          <w:sz w:val="28"/>
          <w:szCs w:val="28"/>
        </w:rPr>
        <w:t xml:space="preserve"> </w:t>
      </w:r>
      <w:r w:rsidRPr="00572BC8">
        <w:rPr>
          <w:rFonts w:ascii="Times New Roman" w:eastAsia="Calibri" w:hAnsi="Times New Roman" w:cs="Times New Roman"/>
          <w:sz w:val="28"/>
          <w:szCs w:val="28"/>
        </w:rPr>
        <w:t>Освоение энергоэффективных и экологичных транспортных технологий, новых поколений и видов магистрального, межгородского и внутригородского грузового и общественного пассажирского транспорта.</w:t>
      </w:r>
    </w:p>
    <w:p w:rsidR="00B36F94" w:rsidRPr="00572BC8" w:rsidRDefault="00B36F94" w:rsidP="00B36F94">
      <w:pPr>
        <w:tabs>
          <w:tab w:val="left" w:pos="426"/>
        </w:tabs>
        <w:rPr>
          <w:rFonts w:ascii="Times New Roman" w:eastAsia="Calibri" w:hAnsi="Times New Roman" w:cs="Times New Roman"/>
          <w:sz w:val="28"/>
          <w:szCs w:val="28"/>
        </w:rPr>
      </w:pPr>
      <w:r w:rsidRPr="00572BC8">
        <w:rPr>
          <w:rFonts w:ascii="Times New Roman" w:eastAsia="Calibri" w:hAnsi="Times New Roman" w:cs="Times New Roman"/>
          <w:sz w:val="28"/>
          <w:szCs w:val="28"/>
        </w:rPr>
        <w:t>Приведение уровня качества, безопасности и экологичности перевозок, всех составляющих транспортного процесса к мировым стандартам в соответствии с требованиями экономики и населения.</w:t>
      </w:r>
    </w:p>
    <w:p w:rsidR="00B36F94" w:rsidRPr="00B36F94" w:rsidRDefault="00B36F94" w:rsidP="00B36F94">
      <w:pPr>
        <w:tabs>
          <w:tab w:val="left" w:pos="426"/>
        </w:tabs>
        <w:rPr>
          <w:rFonts w:ascii="Times New Roman" w:eastAsia="Calibri" w:hAnsi="Times New Roman" w:cs="Times New Roman"/>
          <w:b/>
          <w:i/>
          <w:sz w:val="28"/>
          <w:szCs w:val="28"/>
          <w:highlight w:val="yellow"/>
        </w:rPr>
      </w:pPr>
    </w:p>
    <w:p w:rsidR="000B6105" w:rsidRPr="00D640E8" w:rsidRDefault="00CB32C3" w:rsidP="00D640E8">
      <w:pPr>
        <w:tabs>
          <w:tab w:val="left" w:pos="426"/>
        </w:tabs>
        <w:ind w:firstLine="0"/>
        <w:jc w:val="center"/>
        <w:rPr>
          <w:rFonts w:ascii="Times New Roman" w:hAnsi="Times New Roman" w:cs="Times New Roman"/>
          <w:b/>
          <w:i/>
          <w:sz w:val="28"/>
          <w:szCs w:val="28"/>
        </w:rPr>
      </w:pPr>
      <w:bookmarkStart w:id="111" w:name="_Toc530348364"/>
      <w:r w:rsidRPr="00D640E8">
        <w:rPr>
          <w:rFonts w:ascii="Times New Roman" w:hAnsi="Times New Roman" w:cs="Times New Roman"/>
          <w:sz w:val="28"/>
          <w:szCs w:val="28"/>
        </w:rPr>
        <w:t>4</w:t>
      </w:r>
      <w:r w:rsidR="00035F1A" w:rsidRPr="00D640E8">
        <w:rPr>
          <w:rFonts w:ascii="Times New Roman" w:hAnsi="Times New Roman" w:cs="Times New Roman"/>
          <w:sz w:val="28"/>
          <w:szCs w:val="28"/>
        </w:rPr>
        <w:t>.3.2.</w:t>
      </w:r>
      <w:r w:rsidR="000B6105" w:rsidRPr="00D640E8">
        <w:rPr>
          <w:rFonts w:ascii="Times New Roman" w:hAnsi="Times New Roman" w:cs="Times New Roman"/>
          <w:sz w:val="28"/>
          <w:szCs w:val="28"/>
        </w:rPr>
        <w:t>Инженерная инфраструктура и жилищно-коммунальная инфраструктура</w:t>
      </w:r>
      <w:bookmarkEnd w:id="111"/>
    </w:p>
    <w:p w:rsidR="00B71F5C" w:rsidRPr="006C3CAF" w:rsidRDefault="00B71F5C" w:rsidP="00C16AA4">
      <w:pPr>
        <w:pStyle w:val="a3"/>
        <w:tabs>
          <w:tab w:val="left" w:pos="284"/>
        </w:tabs>
        <w:ind w:left="0"/>
        <w:rPr>
          <w:rFonts w:ascii="Times New Roman" w:hAnsi="Times New Roman" w:cs="Times New Roman"/>
          <w:b/>
          <w:sz w:val="28"/>
          <w:szCs w:val="24"/>
        </w:rPr>
      </w:pPr>
    </w:p>
    <w:p w:rsidR="00B71F5C" w:rsidRPr="0091374E" w:rsidRDefault="00B71F5C" w:rsidP="00536986">
      <w:pPr>
        <w:pStyle w:val="a3"/>
        <w:ind w:left="0"/>
        <w:rPr>
          <w:rFonts w:ascii="Times New Roman" w:hAnsi="Times New Roman" w:cs="Times New Roman"/>
          <w:sz w:val="28"/>
          <w:szCs w:val="24"/>
        </w:rPr>
      </w:pPr>
      <w:r w:rsidRPr="0091374E">
        <w:rPr>
          <w:rFonts w:ascii="Times New Roman" w:hAnsi="Times New Roman" w:cs="Times New Roman"/>
          <w:sz w:val="28"/>
          <w:szCs w:val="24"/>
        </w:rPr>
        <w:t>Состояние и тренды развития</w:t>
      </w:r>
      <w:r w:rsidR="006C3CAF" w:rsidRPr="0091374E">
        <w:rPr>
          <w:rFonts w:ascii="Times New Roman" w:hAnsi="Times New Roman" w:cs="Times New Roman"/>
          <w:sz w:val="28"/>
          <w:szCs w:val="24"/>
        </w:rPr>
        <w:t>.</w:t>
      </w:r>
    </w:p>
    <w:p w:rsidR="00B71F5C" w:rsidRDefault="00B71F5C" w:rsidP="00536986">
      <w:pPr>
        <w:pStyle w:val="a3"/>
        <w:tabs>
          <w:tab w:val="left" w:pos="284"/>
        </w:tabs>
        <w:ind w:left="0"/>
        <w:rPr>
          <w:rFonts w:ascii="Times New Roman" w:hAnsi="Times New Roman" w:cs="Times New Roman"/>
          <w:sz w:val="28"/>
          <w:szCs w:val="24"/>
        </w:rPr>
      </w:pPr>
      <w:r w:rsidRPr="006C3CAF">
        <w:rPr>
          <w:rFonts w:ascii="Times New Roman" w:hAnsi="Times New Roman" w:cs="Times New Roman"/>
          <w:sz w:val="28"/>
          <w:szCs w:val="24"/>
        </w:rPr>
        <w:t xml:space="preserve">Ключевые динамические параметры, отражающие развитие жилищно-коммунального хозяйства (ЖКХ) Красносулинского района, представлены в таблице </w:t>
      </w:r>
      <w:r w:rsidR="002B2705">
        <w:rPr>
          <w:rFonts w:ascii="Times New Roman" w:hAnsi="Times New Roman" w:cs="Times New Roman"/>
          <w:sz w:val="28"/>
          <w:szCs w:val="24"/>
        </w:rPr>
        <w:t>2</w:t>
      </w:r>
      <w:r w:rsidR="00CC0A37">
        <w:rPr>
          <w:rFonts w:ascii="Times New Roman" w:hAnsi="Times New Roman" w:cs="Times New Roman"/>
          <w:sz w:val="28"/>
          <w:szCs w:val="24"/>
        </w:rPr>
        <w:t>6</w:t>
      </w:r>
      <w:r w:rsidRPr="006C3CAF">
        <w:rPr>
          <w:rFonts w:ascii="Times New Roman" w:hAnsi="Times New Roman" w:cs="Times New Roman"/>
          <w:sz w:val="28"/>
          <w:szCs w:val="24"/>
        </w:rPr>
        <w:t>.</w:t>
      </w:r>
    </w:p>
    <w:p w:rsidR="0091374E" w:rsidRPr="006C3CAF" w:rsidRDefault="0091374E" w:rsidP="00536986">
      <w:pPr>
        <w:pStyle w:val="a3"/>
        <w:tabs>
          <w:tab w:val="left" w:pos="284"/>
        </w:tabs>
        <w:ind w:left="0"/>
        <w:rPr>
          <w:rFonts w:ascii="Times New Roman" w:hAnsi="Times New Roman" w:cs="Times New Roman"/>
          <w:sz w:val="28"/>
          <w:szCs w:val="24"/>
        </w:rPr>
      </w:pPr>
    </w:p>
    <w:p w:rsidR="004209D9" w:rsidRDefault="00B71F5C" w:rsidP="004209D9">
      <w:pPr>
        <w:pStyle w:val="a3"/>
        <w:tabs>
          <w:tab w:val="left" w:pos="284"/>
        </w:tabs>
        <w:ind w:left="0"/>
        <w:jc w:val="right"/>
        <w:rPr>
          <w:rFonts w:ascii="Times New Roman" w:hAnsi="Times New Roman" w:cs="Times New Roman"/>
          <w:sz w:val="28"/>
          <w:szCs w:val="24"/>
        </w:rPr>
      </w:pPr>
      <w:r w:rsidRPr="0091374E">
        <w:rPr>
          <w:rFonts w:ascii="Times New Roman" w:hAnsi="Times New Roman" w:cs="Times New Roman"/>
          <w:sz w:val="28"/>
          <w:szCs w:val="24"/>
        </w:rPr>
        <w:t>Таблица</w:t>
      </w:r>
      <w:r w:rsidR="002B2705">
        <w:rPr>
          <w:rFonts w:ascii="Times New Roman" w:hAnsi="Times New Roman" w:cs="Times New Roman"/>
          <w:sz w:val="28"/>
          <w:szCs w:val="24"/>
        </w:rPr>
        <w:t xml:space="preserve"> 2</w:t>
      </w:r>
      <w:r w:rsidR="00CC0A37">
        <w:rPr>
          <w:rFonts w:ascii="Times New Roman" w:hAnsi="Times New Roman" w:cs="Times New Roman"/>
          <w:sz w:val="28"/>
          <w:szCs w:val="24"/>
        </w:rPr>
        <w:t>6</w:t>
      </w:r>
    </w:p>
    <w:p w:rsidR="004209D9" w:rsidRDefault="00B71F5C" w:rsidP="004209D9">
      <w:pPr>
        <w:pStyle w:val="a3"/>
        <w:tabs>
          <w:tab w:val="left" w:pos="284"/>
        </w:tabs>
        <w:ind w:left="0"/>
        <w:jc w:val="center"/>
        <w:rPr>
          <w:rFonts w:ascii="Times New Roman" w:hAnsi="Times New Roman" w:cs="Times New Roman"/>
          <w:sz w:val="28"/>
          <w:szCs w:val="24"/>
        </w:rPr>
      </w:pPr>
      <w:r w:rsidRPr="0091374E">
        <w:rPr>
          <w:rFonts w:ascii="Times New Roman" w:hAnsi="Times New Roman" w:cs="Times New Roman"/>
          <w:sz w:val="28"/>
          <w:szCs w:val="24"/>
        </w:rPr>
        <w:t>Д</w:t>
      </w:r>
      <w:r w:rsidR="004209D9">
        <w:rPr>
          <w:rFonts w:ascii="Times New Roman" w:hAnsi="Times New Roman" w:cs="Times New Roman"/>
          <w:sz w:val="28"/>
          <w:szCs w:val="24"/>
        </w:rPr>
        <w:t>ИНАМИКА</w:t>
      </w:r>
    </w:p>
    <w:p w:rsidR="004209D9" w:rsidRDefault="00B71F5C" w:rsidP="004209D9">
      <w:pPr>
        <w:pStyle w:val="a3"/>
        <w:tabs>
          <w:tab w:val="left" w:pos="284"/>
        </w:tabs>
        <w:ind w:left="0"/>
        <w:jc w:val="center"/>
        <w:rPr>
          <w:rFonts w:ascii="Times New Roman" w:hAnsi="Times New Roman" w:cs="Times New Roman"/>
          <w:sz w:val="28"/>
          <w:szCs w:val="24"/>
        </w:rPr>
      </w:pPr>
      <w:r w:rsidRPr="0091374E">
        <w:rPr>
          <w:rFonts w:ascii="Times New Roman" w:hAnsi="Times New Roman" w:cs="Times New Roman"/>
          <w:sz w:val="28"/>
          <w:szCs w:val="24"/>
        </w:rPr>
        <w:t>кл</w:t>
      </w:r>
      <w:r w:rsidRPr="0091374E">
        <w:rPr>
          <w:rFonts w:ascii="Times New Roman" w:hAnsi="Times New Roman" w:cs="Times New Roman"/>
          <w:sz w:val="28"/>
          <w:szCs w:val="28"/>
        </w:rPr>
        <w:t>ючев</w:t>
      </w:r>
      <w:r w:rsidRPr="0091374E">
        <w:rPr>
          <w:rFonts w:ascii="Times New Roman" w:hAnsi="Times New Roman" w:cs="Times New Roman"/>
          <w:sz w:val="28"/>
          <w:szCs w:val="24"/>
        </w:rPr>
        <w:t>ых показателей развития сферы ЖК</w:t>
      </w:r>
      <w:r w:rsidR="0091374E" w:rsidRPr="0091374E">
        <w:rPr>
          <w:rFonts w:ascii="Times New Roman" w:hAnsi="Times New Roman" w:cs="Times New Roman"/>
          <w:sz w:val="28"/>
          <w:szCs w:val="24"/>
        </w:rPr>
        <w:t>Х</w:t>
      </w:r>
    </w:p>
    <w:p w:rsidR="00B71F5C" w:rsidRDefault="0091374E" w:rsidP="004209D9">
      <w:pPr>
        <w:pStyle w:val="a3"/>
        <w:tabs>
          <w:tab w:val="left" w:pos="284"/>
        </w:tabs>
        <w:ind w:left="0"/>
        <w:jc w:val="center"/>
        <w:rPr>
          <w:rFonts w:ascii="Times New Roman" w:hAnsi="Times New Roman" w:cs="Times New Roman"/>
          <w:sz w:val="28"/>
          <w:szCs w:val="24"/>
        </w:rPr>
      </w:pPr>
      <w:r w:rsidRPr="0091374E">
        <w:rPr>
          <w:rFonts w:ascii="Times New Roman" w:hAnsi="Times New Roman" w:cs="Times New Roman"/>
          <w:sz w:val="28"/>
          <w:szCs w:val="24"/>
        </w:rPr>
        <w:t>Красносулинского района в 2014-2021</w:t>
      </w:r>
      <w:r w:rsidR="00B71F5C" w:rsidRPr="0091374E">
        <w:rPr>
          <w:rFonts w:ascii="Times New Roman" w:hAnsi="Times New Roman" w:cs="Times New Roman"/>
          <w:sz w:val="28"/>
          <w:szCs w:val="24"/>
        </w:rPr>
        <w:t xml:space="preserve"> годах</w:t>
      </w:r>
    </w:p>
    <w:p w:rsidR="0091374E" w:rsidRDefault="0091374E" w:rsidP="00B71F5C">
      <w:pPr>
        <w:pStyle w:val="a3"/>
        <w:tabs>
          <w:tab w:val="left" w:pos="284"/>
        </w:tabs>
        <w:ind w:left="0"/>
        <w:rPr>
          <w:rFonts w:ascii="Times New Roman" w:hAnsi="Times New Roman" w:cs="Times New Roman"/>
          <w:sz w:val="28"/>
          <w:szCs w:val="24"/>
        </w:rPr>
      </w:pPr>
    </w:p>
    <w:tbl>
      <w:tblPr>
        <w:tblStyle w:val="a5"/>
        <w:tblW w:w="0" w:type="auto"/>
        <w:tblInd w:w="108" w:type="dxa"/>
        <w:tblLayout w:type="fixed"/>
        <w:tblLook w:val="04A0" w:firstRow="1" w:lastRow="0" w:firstColumn="1" w:lastColumn="0" w:noHBand="0" w:noVBand="1"/>
      </w:tblPr>
      <w:tblGrid>
        <w:gridCol w:w="1134"/>
        <w:gridCol w:w="1134"/>
        <w:gridCol w:w="1418"/>
        <w:gridCol w:w="1134"/>
        <w:gridCol w:w="1134"/>
        <w:gridCol w:w="1134"/>
        <w:gridCol w:w="1134"/>
        <w:gridCol w:w="992"/>
      </w:tblGrid>
      <w:tr w:rsidR="00E1520B" w:rsidTr="001249FF">
        <w:tc>
          <w:tcPr>
            <w:tcW w:w="1134" w:type="dxa"/>
            <w:vAlign w:val="center"/>
          </w:tcPr>
          <w:p w:rsidR="00E1520B" w:rsidRDefault="00E1520B" w:rsidP="002B3EE4">
            <w:pPr>
              <w:pStyle w:val="a3"/>
              <w:tabs>
                <w:tab w:val="left" w:pos="284"/>
              </w:tabs>
              <w:ind w:left="0" w:firstLine="0"/>
              <w:jc w:val="center"/>
              <w:rPr>
                <w:rFonts w:ascii="Times New Roman" w:hAnsi="Times New Roman" w:cs="Times New Roman"/>
                <w:sz w:val="24"/>
                <w:szCs w:val="24"/>
              </w:rPr>
            </w:pPr>
            <w:r w:rsidRPr="00E1520B">
              <w:rPr>
                <w:rFonts w:ascii="Times New Roman" w:hAnsi="Times New Roman" w:cs="Times New Roman"/>
                <w:sz w:val="24"/>
                <w:szCs w:val="24"/>
              </w:rPr>
              <w:t xml:space="preserve">2014 </w:t>
            </w:r>
          </w:p>
          <w:p w:rsidR="00E1520B" w:rsidRPr="00E1520B" w:rsidRDefault="00E1520B" w:rsidP="002B3EE4">
            <w:pPr>
              <w:pStyle w:val="a3"/>
              <w:tabs>
                <w:tab w:val="left" w:pos="284"/>
              </w:tabs>
              <w:ind w:left="0" w:firstLine="0"/>
              <w:jc w:val="center"/>
              <w:rPr>
                <w:rFonts w:ascii="Times New Roman" w:hAnsi="Times New Roman" w:cs="Times New Roman"/>
                <w:sz w:val="24"/>
                <w:szCs w:val="24"/>
              </w:rPr>
            </w:pPr>
            <w:r w:rsidRPr="00E1520B">
              <w:rPr>
                <w:rFonts w:ascii="Times New Roman" w:hAnsi="Times New Roman" w:cs="Times New Roman"/>
                <w:sz w:val="24"/>
                <w:szCs w:val="24"/>
              </w:rPr>
              <w:t>год</w:t>
            </w:r>
          </w:p>
        </w:tc>
        <w:tc>
          <w:tcPr>
            <w:tcW w:w="1134" w:type="dxa"/>
            <w:vAlign w:val="center"/>
          </w:tcPr>
          <w:p w:rsidR="00E1520B" w:rsidRDefault="00E1520B" w:rsidP="002B3EE4">
            <w:pPr>
              <w:pStyle w:val="a3"/>
              <w:tabs>
                <w:tab w:val="left" w:pos="284"/>
              </w:tabs>
              <w:ind w:left="0" w:firstLine="0"/>
              <w:jc w:val="center"/>
              <w:rPr>
                <w:rFonts w:ascii="Times New Roman" w:hAnsi="Times New Roman" w:cs="Times New Roman"/>
                <w:sz w:val="24"/>
                <w:szCs w:val="24"/>
              </w:rPr>
            </w:pPr>
            <w:r w:rsidRPr="00E1520B">
              <w:rPr>
                <w:rFonts w:ascii="Times New Roman" w:hAnsi="Times New Roman" w:cs="Times New Roman"/>
                <w:sz w:val="24"/>
                <w:szCs w:val="24"/>
              </w:rPr>
              <w:t xml:space="preserve">2015 </w:t>
            </w:r>
          </w:p>
          <w:p w:rsidR="00E1520B" w:rsidRPr="00E1520B" w:rsidRDefault="00E1520B" w:rsidP="002B3EE4">
            <w:pPr>
              <w:pStyle w:val="a3"/>
              <w:tabs>
                <w:tab w:val="left" w:pos="284"/>
              </w:tabs>
              <w:ind w:left="0" w:firstLine="0"/>
              <w:jc w:val="center"/>
              <w:rPr>
                <w:rFonts w:ascii="Times New Roman" w:hAnsi="Times New Roman" w:cs="Times New Roman"/>
                <w:sz w:val="24"/>
                <w:szCs w:val="24"/>
              </w:rPr>
            </w:pPr>
            <w:r w:rsidRPr="00E1520B">
              <w:rPr>
                <w:rFonts w:ascii="Times New Roman" w:hAnsi="Times New Roman" w:cs="Times New Roman"/>
                <w:sz w:val="24"/>
                <w:szCs w:val="24"/>
              </w:rPr>
              <w:t>год</w:t>
            </w:r>
          </w:p>
        </w:tc>
        <w:tc>
          <w:tcPr>
            <w:tcW w:w="1418" w:type="dxa"/>
            <w:vAlign w:val="center"/>
          </w:tcPr>
          <w:p w:rsidR="00E1520B" w:rsidRDefault="00E1520B" w:rsidP="002B3EE4">
            <w:pPr>
              <w:pStyle w:val="a3"/>
              <w:tabs>
                <w:tab w:val="left" w:pos="284"/>
              </w:tabs>
              <w:ind w:left="0" w:firstLine="0"/>
              <w:jc w:val="center"/>
              <w:rPr>
                <w:rFonts w:ascii="Times New Roman" w:hAnsi="Times New Roman" w:cs="Times New Roman"/>
                <w:sz w:val="24"/>
                <w:szCs w:val="24"/>
              </w:rPr>
            </w:pPr>
            <w:r w:rsidRPr="00E1520B">
              <w:rPr>
                <w:rFonts w:ascii="Times New Roman" w:hAnsi="Times New Roman" w:cs="Times New Roman"/>
                <w:sz w:val="24"/>
                <w:szCs w:val="24"/>
              </w:rPr>
              <w:t>2016</w:t>
            </w:r>
          </w:p>
          <w:p w:rsidR="00E1520B" w:rsidRPr="00E1520B" w:rsidRDefault="00E1520B" w:rsidP="002B3EE4">
            <w:pPr>
              <w:pStyle w:val="a3"/>
              <w:tabs>
                <w:tab w:val="left" w:pos="284"/>
              </w:tabs>
              <w:ind w:left="0" w:firstLine="0"/>
              <w:jc w:val="center"/>
              <w:rPr>
                <w:rFonts w:ascii="Times New Roman" w:hAnsi="Times New Roman" w:cs="Times New Roman"/>
                <w:sz w:val="24"/>
                <w:szCs w:val="24"/>
              </w:rPr>
            </w:pPr>
            <w:r w:rsidRPr="00E1520B">
              <w:rPr>
                <w:rFonts w:ascii="Times New Roman" w:hAnsi="Times New Roman" w:cs="Times New Roman"/>
                <w:sz w:val="24"/>
                <w:szCs w:val="24"/>
              </w:rPr>
              <w:t>год</w:t>
            </w:r>
          </w:p>
        </w:tc>
        <w:tc>
          <w:tcPr>
            <w:tcW w:w="1134" w:type="dxa"/>
            <w:vAlign w:val="center"/>
          </w:tcPr>
          <w:p w:rsidR="00E1520B" w:rsidRDefault="00E1520B" w:rsidP="002B3EE4">
            <w:pPr>
              <w:pStyle w:val="a3"/>
              <w:tabs>
                <w:tab w:val="left" w:pos="284"/>
              </w:tabs>
              <w:ind w:left="0" w:firstLine="0"/>
              <w:jc w:val="center"/>
              <w:rPr>
                <w:rFonts w:ascii="Times New Roman" w:hAnsi="Times New Roman" w:cs="Times New Roman"/>
                <w:sz w:val="24"/>
                <w:szCs w:val="24"/>
              </w:rPr>
            </w:pPr>
            <w:r w:rsidRPr="00E1520B">
              <w:rPr>
                <w:rFonts w:ascii="Times New Roman" w:hAnsi="Times New Roman" w:cs="Times New Roman"/>
                <w:sz w:val="24"/>
                <w:szCs w:val="24"/>
              </w:rPr>
              <w:t xml:space="preserve">2017 </w:t>
            </w:r>
          </w:p>
          <w:p w:rsidR="00E1520B" w:rsidRPr="00E1520B" w:rsidRDefault="00E1520B" w:rsidP="002B3EE4">
            <w:pPr>
              <w:pStyle w:val="a3"/>
              <w:tabs>
                <w:tab w:val="left" w:pos="284"/>
              </w:tabs>
              <w:ind w:left="0" w:firstLine="0"/>
              <w:jc w:val="center"/>
              <w:rPr>
                <w:rFonts w:ascii="Times New Roman" w:hAnsi="Times New Roman" w:cs="Times New Roman"/>
                <w:sz w:val="24"/>
                <w:szCs w:val="24"/>
              </w:rPr>
            </w:pPr>
            <w:r w:rsidRPr="00E1520B">
              <w:rPr>
                <w:rFonts w:ascii="Times New Roman" w:hAnsi="Times New Roman" w:cs="Times New Roman"/>
                <w:sz w:val="24"/>
                <w:szCs w:val="24"/>
              </w:rPr>
              <w:t>год</w:t>
            </w:r>
          </w:p>
        </w:tc>
        <w:tc>
          <w:tcPr>
            <w:tcW w:w="1134" w:type="dxa"/>
            <w:vAlign w:val="center"/>
          </w:tcPr>
          <w:p w:rsidR="00E1520B" w:rsidRDefault="00E1520B" w:rsidP="002B3EE4">
            <w:pPr>
              <w:pStyle w:val="a3"/>
              <w:tabs>
                <w:tab w:val="left" w:pos="284"/>
              </w:tabs>
              <w:ind w:left="0" w:firstLine="0"/>
              <w:jc w:val="center"/>
              <w:rPr>
                <w:rFonts w:ascii="Times New Roman" w:hAnsi="Times New Roman" w:cs="Times New Roman"/>
                <w:sz w:val="24"/>
                <w:szCs w:val="24"/>
              </w:rPr>
            </w:pPr>
            <w:r w:rsidRPr="00E1520B">
              <w:rPr>
                <w:rFonts w:ascii="Times New Roman" w:hAnsi="Times New Roman" w:cs="Times New Roman"/>
                <w:sz w:val="24"/>
                <w:szCs w:val="24"/>
              </w:rPr>
              <w:t xml:space="preserve">2018 </w:t>
            </w:r>
          </w:p>
          <w:p w:rsidR="00E1520B" w:rsidRPr="00E1520B" w:rsidRDefault="00E1520B" w:rsidP="002B3EE4">
            <w:pPr>
              <w:pStyle w:val="a3"/>
              <w:tabs>
                <w:tab w:val="left" w:pos="284"/>
              </w:tabs>
              <w:ind w:left="0" w:firstLine="0"/>
              <w:jc w:val="center"/>
              <w:rPr>
                <w:rFonts w:ascii="Times New Roman" w:hAnsi="Times New Roman" w:cs="Times New Roman"/>
                <w:sz w:val="24"/>
                <w:szCs w:val="24"/>
              </w:rPr>
            </w:pPr>
            <w:r w:rsidRPr="00E1520B">
              <w:rPr>
                <w:rFonts w:ascii="Times New Roman" w:hAnsi="Times New Roman" w:cs="Times New Roman"/>
                <w:sz w:val="24"/>
                <w:szCs w:val="24"/>
              </w:rPr>
              <w:t>год</w:t>
            </w:r>
          </w:p>
        </w:tc>
        <w:tc>
          <w:tcPr>
            <w:tcW w:w="1134" w:type="dxa"/>
            <w:vAlign w:val="center"/>
          </w:tcPr>
          <w:p w:rsidR="00E1520B" w:rsidRDefault="00E1520B" w:rsidP="002B3EE4">
            <w:pPr>
              <w:pStyle w:val="a3"/>
              <w:tabs>
                <w:tab w:val="left" w:pos="284"/>
              </w:tabs>
              <w:ind w:left="0" w:firstLine="0"/>
              <w:jc w:val="center"/>
              <w:rPr>
                <w:rFonts w:ascii="Times New Roman" w:hAnsi="Times New Roman" w:cs="Times New Roman"/>
                <w:sz w:val="24"/>
                <w:szCs w:val="24"/>
              </w:rPr>
            </w:pPr>
            <w:r w:rsidRPr="00E1520B">
              <w:rPr>
                <w:rFonts w:ascii="Times New Roman" w:hAnsi="Times New Roman" w:cs="Times New Roman"/>
                <w:sz w:val="24"/>
                <w:szCs w:val="24"/>
              </w:rPr>
              <w:t xml:space="preserve">2019 </w:t>
            </w:r>
          </w:p>
          <w:p w:rsidR="00E1520B" w:rsidRPr="00E1520B" w:rsidRDefault="00E1520B" w:rsidP="002B3EE4">
            <w:pPr>
              <w:pStyle w:val="a3"/>
              <w:tabs>
                <w:tab w:val="left" w:pos="284"/>
              </w:tabs>
              <w:ind w:left="0" w:firstLine="0"/>
              <w:jc w:val="center"/>
              <w:rPr>
                <w:rFonts w:ascii="Times New Roman" w:hAnsi="Times New Roman" w:cs="Times New Roman"/>
                <w:sz w:val="24"/>
                <w:szCs w:val="24"/>
              </w:rPr>
            </w:pPr>
            <w:r w:rsidRPr="00E1520B">
              <w:rPr>
                <w:rFonts w:ascii="Times New Roman" w:hAnsi="Times New Roman" w:cs="Times New Roman"/>
                <w:sz w:val="24"/>
                <w:szCs w:val="24"/>
              </w:rPr>
              <w:t>год</w:t>
            </w:r>
          </w:p>
        </w:tc>
        <w:tc>
          <w:tcPr>
            <w:tcW w:w="1134" w:type="dxa"/>
            <w:vAlign w:val="center"/>
          </w:tcPr>
          <w:p w:rsidR="00E1520B" w:rsidRDefault="00E1520B" w:rsidP="002B3EE4">
            <w:pPr>
              <w:pStyle w:val="a3"/>
              <w:tabs>
                <w:tab w:val="left" w:pos="284"/>
              </w:tabs>
              <w:ind w:left="0" w:firstLine="0"/>
              <w:jc w:val="center"/>
              <w:rPr>
                <w:rFonts w:ascii="Times New Roman" w:hAnsi="Times New Roman" w:cs="Times New Roman"/>
                <w:sz w:val="24"/>
                <w:szCs w:val="24"/>
              </w:rPr>
            </w:pPr>
            <w:r w:rsidRPr="00E1520B">
              <w:rPr>
                <w:rFonts w:ascii="Times New Roman" w:hAnsi="Times New Roman" w:cs="Times New Roman"/>
                <w:sz w:val="24"/>
                <w:szCs w:val="24"/>
              </w:rPr>
              <w:t xml:space="preserve">2020 </w:t>
            </w:r>
          </w:p>
          <w:p w:rsidR="00E1520B" w:rsidRPr="00E1520B" w:rsidRDefault="00E1520B" w:rsidP="002B3EE4">
            <w:pPr>
              <w:pStyle w:val="a3"/>
              <w:tabs>
                <w:tab w:val="left" w:pos="284"/>
              </w:tabs>
              <w:ind w:left="0" w:firstLine="0"/>
              <w:jc w:val="center"/>
              <w:rPr>
                <w:rFonts w:ascii="Times New Roman" w:hAnsi="Times New Roman" w:cs="Times New Roman"/>
                <w:sz w:val="24"/>
                <w:szCs w:val="24"/>
              </w:rPr>
            </w:pPr>
            <w:r w:rsidRPr="00E1520B">
              <w:rPr>
                <w:rFonts w:ascii="Times New Roman" w:hAnsi="Times New Roman" w:cs="Times New Roman"/>
                <w:sz w:val="24"/>
                <w:szCs w:val="24"/>
              </w:rPr>
              <w:t>год</w:t>
            </w:r>
          </w:p>
        </w:tc>
        <w:tc>
          <w:tcPr>
            <w:tcW w:w="992" w:type="dxa"/>
            <w:vAlign w:val="center"/>
          </w:tcPr>
          <w:p w:rsidR="00E1520B" w:rsidRDefault="00E1520B" w:rsidP="002B3EE4">
            <w:pPr>
              <w:pStyle w:val="a3"/>
              <w:tabs>
                <w:tab w:val="left" w:pos="284"/>
              </w:tabs>
              <w:ind w:left="0" w:firstLine="0"/>
              <w:jc w:val="center"/>
              <w:rPr>
                <w:rFonts w:ascii="Times New Roman" w:hAnsi="Times New Roman" w:cs="Times New Roman"/>
                <w:sz w:val="24"/>
                <w:szCs w:val="24"/>
              </w:rPr>
            </w:pPr>
            <w:r w:rsidRPr="00E1520B">
              <w:rPr>
                <w:rFonts w:ascii="Times New Roman" w:hAnsi="Times New Roman" w:cs="Times New Roman"/>
                <w:sz w:val="24"/>
                <w:szCs w:val="24"/>
              </w:rPr>
              <w:t xml:space="preserve">2021 </w:t>
            </w:r>
          </w:p>
          <w:p w:rsidR="00E1520B" w:rsidRPr="00E1520B" w:rsidRDefault="00E1520B" w:rsidP="002B3EE4">
            <w:pPr>
              <w:pStyle w:val="a3"/>
              <w:tabs>
                <w:tab w:val="left" w:pos="284"/>
              </w:tabs>
              <w:ind w:left="0" w:firstLine="0"/>
              <w:jc w:val="center"/>
              <w:rPr>
                <w:rFonts w:ascii="Times New Roman" w:hAnsi="Times New Roman" w:cs="Times New Roman"/>
                <w:sz w:val="24"/>
                <w:szCs w:val="24"/>
              </w:rPr>
            </w:pPr>
            <w:r w:rsidRPr="00E1520B">
              <w:rPr>
                <w:rFonts w:ascii="Times New Roman" w:hAnsi="Times New Roman" w:cs="Times New Roman"/>
                <w:sz w:val="24"/>
                <w:szCs w:val="24"/>
              </w:rPr>
              <w:t>год</w:t>
            </w:r>
          </w:p>
        </w:tc>
      </w:tr>
      <w:tr w:rsidR="00E1520B" w:rsidTr="001249FF">
        <w:tc>
          <w:tcPr>
            <w:tcW w:w="9214" w:type="dxa"/>
            <w:gridSpan w:val="8"/>
            <w:vAlign w:val="center"/>
          </w:tcPr>
          <w:p w:rsidR="00E1520B" w:rsidRPr="00E1520B" w:rsidRDefault="00E1520B" w:rsidP="002B3EE4">
            <w:pPr>
              <w:tabs>
                <w:tab w:val="left" w:pos="284"/>
              </w:tabs>
              <w:ind w:firstLine="0"/>
              <w:jc w:val="center"/>
              <w:rPr>
                <w:rFonts w:ascii="Times New Roman" w:eastAsia="Times New Roman" w:hAnsi="Times New Roman" w:cs="Times New Roman"/>
                <w:sz w:val="24"/>
                <w:szCs w:val="24"/>
                <w:lang w:eastAsia="ru-RU"/>
              </w:rPr>
            </w:pPr>
            <w:r w:rsidRPr="00E1520B">
              <w:rPr>
                <w:rFonts w:ascii="Times New Roman" w:hAnsi="Times New Roman" w:cs="Times New Roman"/>
                <w:sz w:val="24"/>
                <w:szCs w:val="24"/>
              </w:rPr>
              <w:t>Доля населения обеспеченного питьевой водой отвечающих требованиям безопасности в общей численности населения Красносулинского района, процентов</w:t>
            </w:r>
          </w:p>
        </w:tc>
      </w:tr>
      <w:tr w:rsidR="00E1520B" w:rsidTr="001249FF">
        <w:tc>
          <w:tcPr>
            <w:tcW w:w="1134" w:type="dxa"/>
            <w:vAlign w:val="center"/>
          </w:tcPr>
          <w:p w:rsidR="00E1520B" w:rsidRPr="00E1520B" w:rsidRDefault="0070729E" w:rsidP="00CC0A37">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p>
        </w:tc>
        <w:tc>
          <w:tcPr>
            <w:tcW w:w="1134" w:type="dxa"/>
            <w:vAlign w:val="center"/>
          </w:tcPr>
          <w:p w:rsidR="00E1520B" w:rsidRPr="00E1520B" w:rsidRDefault="0070729E" w:rsidP="00CC0A37">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w:t>
            </w:r>
          </w:p>
        </w:tc>
        <w:tc>
          <w:tcPr>
            <w:tcW w:w="1418" w:type="dxa"/>
            <w:vAlign w:val="center"/>
          </w:tcPr>
          <w:p w:rsidR="00E1520B" w:rsidRPr="00E1520B" w:rsidRDefault="0070729E" w:rsidP="00CC0A37">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w:t>
            </w:r>
          </w:p>
        </w:tc>
        <w:tc>
          <w:tcPr>
            <w:tcW w:w="1134" w:type="dxa"/>
            <w:vAlign w:val="center"/>
          </w:tcPr>
          <w:p w:rsidR="00E1520B" w:rsidRPr="00E1520B" w:rsidRDefault="0070729E" w:rsidP="00CC0A37">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15,9</w:t>
            </w:r>
          </w:p>
        </w:tc>
        <w:tc>
          <w:tcPr>
            <w:tcW w:w="1134" w:type="dxa"/>
          </w:tcPr>
          <w:p w:rsidR="00E1520B" w:rsidRPr="00E1520B" w:rsidRDefault="00E1520B" w:rsidP="00CC0A37">
            <w:pPr>
              <w:tabs>
                <w:tab w:val="left" w:pos="284"/>
              </w:tabs>
              <w:ind w:firstLine="0"/>
              <w:jc w:val="center"/>
              <w:rPr>
                <w:rFonts w:ascii="Times New Roman" w:eastAsia="Times New Roman" w:hAnsi="Times New Roman" w:cs="Times New Roman"/>
                <w:sz w:val="24"/>
                <w:szCs w:val="24"/>
                <w:lang w:eastAsia="ru-RU"/>
              </w:rPr>
            </w:pPr>
            <w:r w:rsidRPr="00E1520B">
              <w:rPr>
                <w:rFonts w:ascii="Times New Roman" w:eastAsia="Times New Roman" w:hAnsi="Times New Roman" w:cs="Times New Roman"/>
                <w:sz w:val="24"/>
                <w:szCs w:val="24"/>
                <w:lang w:eastAsia="ru-RU"/>
              </w:rPr>
              <w:t>16,0</w:t>
            </w:r>
          </w:p>
        </w:tc>
        <w:tc>
          <w:tcPr>
            <w:tcW w:w="1134" w:type="dxa"/>
          </w:tcPr>
          <w:p w:rsidR="00E1520B" w:rsidRPr="00E1520B" w:rsidRDefault="00E1520B" w:rsidP="00CC0A37">
            <w:pPr>
              <w:tabs>
                <w:tab w:val="left" w:pos="284"/>
              </w:tabs>
              <w:ind w:firstLine="0"/>
              <w:jc w:val="center"/>
              <w:rPr>
                <w:rFonts w:ascii="Times New Roman" w:eastAsia="Times New Roman" w:hAnsi="Times New Roman" w:cs="Times New Roman"/>
                <w:sz w:val="24"/>
                <w:szCs w:val="24"/>
                <w:lang w:eastAsia="ru-RU"/>
              </w:rPr>
            </w:pPr>
            <w:r w:rsidRPr="00E1520B">
              <w:rPr>
                <w:rFonts w:ascii="Times New Roman" w:eastAsia="Times New Roman" w:hAnsi="Times New Roman" w:cs="Times New Roman"/>
                <w:sz w:val="24"/>
                <w:szCs w:val="24"/>
                <w:lang w:eastAsia="ru-RU"/>
              </w:rPr>
              <w:t>16,0</w:t>
            </w:r>
          </w:p>
        </w:tc>
        <w:tc>
          <w:tcPr>
            <w:tcW w:w="1134" w:type="dxa"/>
          </w:tcPr>
          <w:p w:rsidR="00E1520B" w:rsidRPr="00E1520B" w:rsidRDefault="00E1520B" w:rsidP="00CC0A37">
            <w:pPr>
              <w:tabs>
                <w:tab w:val="left" w:pos="284"/>
              </w:tabs>
              <w:ind w:firstLine="0"/>
              <w:jc w:val="center"/>
              <w:rPr>
                <w:rFonts w:ascii="Times New Roman" w:eastAsia="Times New Roman" w:hAnsi="Times New Roman" w:cs="Times New Roman"/>
                <w:sz w:val="24"/>
                <w:szCs w:val="24"/>
                <w:lang w:eastAsia="ru-RU"/>
              </w:rPr>
            </w:pPr>
            <w:r w:rsidRPr="00E1520B">
              <w:rPr>
                <w:rFonts w:ascii="Times New Roman" w:eastAsia="Times New Roman" w:hAnsi="Times New Roman" w:cs="Times New Roman"/>
                <w:sz w:val="24"/>
                <w:szCs w:val="24"/>
                <w:lang w:eastAsia="ru-RU"/>
              </w:rPr>
              <w:t>18,3</w:t>
            </w:r>
          </w:p>
        </w:tc>
        <w:tc>
          <w:tcPr>
            <w:tcW w:w="992" w:type="dxa"/>
          </w:tcPr>
          <w:p w:rsidR="00E1520B" w:rsidRPr="00E1520B" w:rsidRDefault="00E1520B" w:rsidP="00BA2846">
            <w:pPr>
              <w:tabs>
                <w:tab w:val="left" w:pos="284"/>
              </w:tabs>
              <w:ind w:firstLine="0"/>
              <w:jc w:val="center"/>
              <w:rPr>
                <w:rFonts w:ascii="Times New Roman" w:eastAsia="Times New Roman" w:hAnsi="Times New Roman" w:cs="Times New Roman"/>
                <w:sz w:val="24"/>
                <w:szCs w:val="24"/>
                <w:lang w:eastAsia="ru-RU"/>
              </w:rPr>
            </w:pPr>
            <w:r w:rsidRPr="00E1520B">
              <w:rPr>
                <w:rFonts w:ascii="Times New Roman" w:eastAsia="Times New Roman" w:hAnsi="Times New Roman" w:cs="Times New Roman"/>
                <w:sz w:val="24"/>
                <w:szCs w:val="24"/>
                <w:lang w:eastAsia="ru-RU"/>
              </w:rPr>
              <w:t>18,</w:t>
            </w:r>
            <w:r w:rsidR="00BA2846">
              <w:rPr>
                <w:rFonts w:ascii="Times New Roman" w:eastAsia="Times New Roman" w:hAnsi="Times New Roman" w:cs="Times New Roman"/>
                <w:sz w:val="24"/>
                <w:szCs w:val="24"/>
                <w:lang w:eastAsia="ru-RU"/>
              </w:rPr>
              <w:t>3</w:t>
            </w:r>
          </w:p>
        </w:tc>
      </w:tr>
      <w:tr w:rsidR="00E1520B" w:rsidTr="001249FF">
        <w:tc>
          <w:tcPr>
            <w:tcW w:w="9214" w:type="dxa"/>
            <w:gridSpan w:val="8"/>
            <w:vAlign w:val="center"/>
          </w:tcPr>
          <w:p w:rsidR="00E1520B" w:rsidRPr="00E1520B" w:rsidRDefault="00E1520B" w:rsidP="002B3EE4">
            <w:pPr>
              <w:tabs>
                <w:tab w:val="left" w:pos="284"/>
              </w:tabs>
              <w:ind w:firstLine="0"/>
              <w:jc w:val="center"/>
              <w:rPr>
                <w:rFonts w:ascii="Times New Roman" w:eastAsia="Times New Roman" w:hAnsi="Times New Roman" w:cs="Times New Roman"/>
                <w:sz w:val="24"/>
                <w:szCs w:val="24"/>
                <w:lang w:eastAsia="ru-RU"/>
              </w:rPr>
            </w:pPr>
            <w:r w:rsidRPr="00E1520B">
              <w:rPr>
                <w:rFonts w:ascii="Times New Roman" w:hAnsi="Times New Roman" w:cs="Times New Roman"/>
                <w:sz w:val="24"/>
                <w:szCs w:val="24"/>
              </w:rPr>
              <w:t>Количество аварий в сфере ЖКХ, единиц</w:t>
            </w:r>
          </w:p>
        </w:tc>
      </w:tr>
      <w:tr w:rsidR="00E1520B" w:rsidTr="001249FF">
        <w:tc>
          <w:tcPr>
            <w:tcW w:w="1134" w:type="dxa"/>
            <w:vAlign w:val="center"/>
          </w:tcPr>
          <w:p w:rsidR="00E1520B" w:rsidRPr="00E1520B" w:rsidRDefault="0070729E" w:rsidP="002B3EE4">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vAlign w:val="center"/>
          </w:tcPr>
          <w:p w:rsidR="00E1520B" w:rsidRPr="00E1520B" w:rsidRDefault="0070729E" w:rsidP="002B3EE4">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418" w:type="dxa"/>
            <w:vAlign w:val="center"/>
          </w:tcPr>
          <w:p w:rsidR="00E1520B" w:rsidRPr="00E1520B" w:rsidRDefault="0070729E" w:rsidP="002B3EE4">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vAlign w:val="center"/>
          </w:tcPr>
          <w:p w:rsidR="00E1520B" w:rsidRPr="00E1520B" w:rsidRDefault="0070729E" w:rsidP="002B3EE4">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vAlign w:val="center"/>
          </w:tcPr>
          <w:p w:rsidR="00E1520B" w:rsidRPr="00E1520B" w:rsidRDefault="00E1520B" w:rsidP="00CC0A37">
            <w:pPr>
              <w:tabs>
                <w:tab w:val="left" w:pos="284"/>
              </w:tabs>
              <w:ind w:firstLine="0"/>
              <w:jc w:val="center"/>
              <w:rPr>
                <w:rFonts w:ascii="Times New Roman" w:eastAsia="Times New Roman" w:hAnsi="Times New Roman" w:cs="Times New Roman"/>
                <w:sz w:val="24"/>
                <w:szCs w:val="24"/>
                <w:lang w:eastAsia="ru-RU"/>
              </w:rPr>
            </w:pPr>
            <w:r w:rsidRPr="00E1520B">
              <w:rPr>
                <w:rFonts w:ascii="Times New Roman" w:eastAsia="Times New Roman" w:hAnsi="Times New Roman" w:cs="Times New Roman"/>
                <w:sz w:val="24"/>
                <w:szCs w:val="24"/>
                <w:lang w:eastAsia="ru-RU"/>
              </w:rPr>
              <w:t>14</w:t>
            </w:r>
          </w:p>
        </w:tc>
        <w:tc>
          <w:tcPr>
            <w:tcW w:w="1134" w:type="dxa"/>
            <w:vAlign w:val="center"/>
          </w:tcPr>
          <w:p w:rsidR="00E1520B" w:rsidRPr="00E1520B" w:rsidRDefault="00E1520B" w:rsidP="00FF77B7">
            <w:pPr>
              <w:tabs>
                <w:tab w:val="left" w:pos="284"/>
              </w:tabs>
              <w:ind w:firstLine="0"/>
              <w:jc w:val="center"/>
              <w:rPr>
                <w:rFonts w:ascii="Times New Roman" w:eastAsia="Times New Roman" w:hAnsi="Times New Roman" w:cs="Times New Roman"/>
                <w:sz w:val="24"/>
                <w:szCs w:val="24"/>
                <w:lang w:eastAsia="ru-RU"/>
              </w:rPr>
            </w:pPr>
            <w:r w:rsidRPr="00E1520B">
              <w:rPr>
                <w:rFonts w:ascii="Times New Roman" w:eastAsia="Times New Roman" w:hAnsi="Times New Roman" w:cs="Times New Roman"/>
                <w:sz w:val="24"/>
                <w:szCs w:val="24"/>
                <w:lang w:eastAsia="ru-RU"/>
              </w:rPr>
              <w:t>13</w:t>
            </w:r>
          </w:p>
        </w:tc>
        <w:tc>
          <w:tcPr>
            <w:tcW w:w="1134" w:type="dxa"/>
            <w:vAlign w:val="center"/>
          </w:tcPr>
          <w:p w:rsidR="00E1520B" w:rsidRPr="00E1520B" w:rsidRDefault="00E1520B" w:rsidP="00CC0A37">
            <w:pPr>
              <w:tabs>
                <w:tab w:val="left" w:pos="284"/>
              </w:tabs>
              <w:ind w:firstLine="0"/>
              <w:jc w:val="center"/>
              <w:rPr>
                <w:rFonts w:ascii="Times New Roman" w:eastAsia="Times New Roman" w:hAnsi="Times New Roman" w:cs="Times New Roman"/>
                <w:sz w:val="24"/>
                <w:szCs w:val="24"/>
                <w:lang w:eastAsia="ru-RU"/>
              </w:rPr>
            </w:pPr>
            <w:r w:rsidRPr="00E1520B">
              <w:rPr>
                <w:rFonts w:ascii="Times New Roman" w:eastAsia="Times New Roman" w:hAnsi="Times New Roman" w:cs="Times New Roman"/>
                <w:sz w:val="24"/>
                <w:szCs w:val="24"/>
                <w:lang w:eastAsia="ru-RU"/>
              </w:rPr>
              <w:t>13</w:t>
            </w:r>
          </w:p>
        </w:tc>
        <w:tc>
          <w:tcPr>
            <w:tcW w:w="992" w:type="dxa"/>
            <w:vAlign w:val="center"/>
          </w:tcPr>
          <w:p w:rsidR="00E1520B" w:rsidRPr="00E1520B" w:rsidRDefault="00E1520B" w:rsidP="00CC0A37">
            <w:pPr>
              <w:tabs>
                <w:tab w:val="left" w:pos="284"/>
              </w:tabs>
              <w:ind w:firstLine="0"/>
              <w:jc w:val="center"/>
              <w:rPr>
                <w:rFonts w:ascii="Times New Roman" w:eastAsia="Times New Roman" w:hAnsi="Times New Roman" w:cs="Times New Roman"/>
                <w:sz w:val="24"/>
                <w:szCs w:val="24"/>
                <w:lang w:eastAsia="ru-RU"/>
              </w:rPr>
            </w:pPr>
            <w:r w:rsidRPr="00E1520B">
              <w:rPr>
                <w:rFonts w:ascii="Times New Roman" w:eastAsia="Times New Roman" w:hAnsi="Times New Roman" w:cs="Times New Roman"/>
                <w:sz w:val="24"/>
                <w:szCs w:val="24"/>
                <w:lang w:eastAsia="ru-RU"/>
              </w:rPr>
              <w:t>13</w:t>
            </w:r>
          </w:p>
        </w:tc>
      </w:tr>
      <w:tr w:rsidR="00E1520B" w:rsidTr="001249FF">
        <w:tc>
          <w:tcPr>
            <w:tcW w:w="9214" w:type="dxa"/>
            <w:gridSpan w:val="8"/>
            <w:vAlign w:val="center"/>
          </w:tcPr>
          <w:p w:rsidR="00E1520B" w:rsidRPr="00E1520B" w:rsidRDefault="00E1520B" w:rsidP="00FF77B7">
            <w:pPr>
              <w:tabs>
                <w:tab w:val="left" w:pos="284"/>
              </w:tabs>
              <w:ind w:firstLine="0"/>
              <w:jc w:val="center"/>
              <w:rPr>
                <w:rFonts w:ascii="Times New Roman" w:eastAsia="Times New Roman" w:hAnsi="Times New Roman" w:cs="Times New Roman"/>
                <w:sz w:val="24"/>
                <w:szCs w:val="24"/>
                <w:lang w:eastAsia="ru-RU"/>
              </w:rPr>
            </w:pPr>
            <w:r w:rsidRPr="00E1520B">
              <w:rPr>
                <w:rFonts w:ascii="Times New Roman" w:hAnsi="Times New Roman" w:cs="Times New Roman"/>
                <w:sz w:val="24"/>
                <w:szCs w:val="24"/>
              </w:rPr>
              <w:t>Доля сточных вод, очищенных до нормативных значений, в общем объеме сточных вод, пропущенных через очистные сооружения, процентов</w:t>
            </w:r>
          </w:p>
        </w:tc>
      </w:tr>
      <w:tr w:rsidR="00E1520B" w:rsidTr="001249FF">
        <w:tc>
          <w:tcPr>
            <w:tcW w:w="1134" w:type="dxa"/>
            <w:vAlign w:val="center"/>
          </w:tcPr>
          <w:p w:rsidR="00E1520B" w:rsidRPr="00E1520B" w:rsidRDefault="0070729E" w:rsidP="002B3EE4">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vAlign w:val="center"/>
          </w:tcPr>
          <w:p w:rsidR="00E1520B" w:rsidRPr="00E1520B" w:rsidRDefault="0070729E" w:rsidP="002B3EE4">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418" w:type="dxa"/>
            <w:vAlign w:val="center"/>
          </w:tcPr>
          <w:p w:rsidR="00E1520B" w:rsidRPr="00E1520B" w:rsidRDefault="0070729E" w:rsidP="002B3EE4">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vAlign w:val="center"/>
          </w:tcPr>
          <w:p w:rsidR="00E1520B" w:rsidRPr="00E1520B" w:rsidRDefault="0070729E" w:rsidP="002B3EE4">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vAlign w:val="center"/>
          </w:tcPr>
          <w:p w:rsidR="00E1520B" w:rsidRPr="00E1520B" w:rsidRDefault="00E1520B" w:rsidP="002B3EE4">
            <w:pPr>
              <w:tabs>
                <w:tab w:val="left" w:pos="284"/>
              </w:tabs>
              <w:ind w:firstLine="0"/>
              <w:jc w:val="center"/>
              <w:rPr>
                <w:rFonts w:ascii="Times New Roman" w:eastAsia="Times New Roman" w:hAnsi="Times New Roman" w:cs="Times New Roman"/>
                <w:sz w:val="24"/>
                <w:szCs w:val="24"/>
                <w:lang w:eastAsia="ru-RU"/>
              </w:rPr>
            </w:pPr>
            <w:r w:rsidRPr="00E1520B">
              <w:rPr>
                <w:rFonts w:ascii="Times New Roman" w:eastAsia="Times New Roman" w:hAnsi="Times New Roman" w:cs="Times New Roman"/>
                <w:sz w:val="24"/>
                <w:szCs w:val="24"/>
                <w:lang w:eastAsia="ru-RU"/>
              </w:rPr>
              <w:t>0</w:t>
            </w:r>
          </w:p>
        </w:tc>
        <w:tc>
          <w:tcPr>
            <w:tcW w:w="1134" w:type="dxa"/>
            <w:vAlign w:val="center"/>
          </w:tcPr>
          <w:p w:rsidR="00E1520B" w:rsidRPr="00E1520B" w:rsidRDefault="00E1520B" w:rsidP="002B3EE4">
            <w:pPr>
              <w:tabs>
                <w:tab w:val="left" w:pos="284"/>
              </w:tabs>
              <w:ind w:firstLine="0"/>
              <w:jc w:val="center"/>
              <w:rPr>
                <w:rFonts w:ascii="Times New Roman" w:eastAsia="Times New Roman" w:hAnsi="Times New Roman" w:cs="Times New Roman"/>
                <w:sz w:val="24"/>
                <w:szCs w:val="24"/>
                <w:lang w:eastAsia="ru-RU"/>
              </w:rPr>
            </w:pPr>
            <w:r w:rsidRPr="00E1520B">
              <w:rPr>
                <w:rFonts w:ascii="Times New Roman" w:eastAsia="Times New Roman" w:hAnsi="Times New Roman" w:cs="Times New Roman"/>
                <w:sz w:val="24"/>
                <w:szCs w:val="24"/>
                <w:lang w:eastAsia="ru-RU"/>
              </w:rPr>
              <w:t>0</w:t>
            </w:r>
          </w:p>
        </w:tc>
        <w:tc>
          <w:tcPr>
            <w:tcW w:w="1134" w:type="dxa"/>
            <w:vAlign w:val="center"/>
          </w:tcPr>
          <w:p w:rsidR="00E1520B" w:rsidRPr="00E1520B" w:rsidRDefault="00E1520B" w:rsidP="002B3EE4">
            <w:pPr>
              <w:tabs>
                <w:tab w:val="left" w:pos="284"/>
              </w:tabs>
              <w:ind w:firstLine="0"/>
              <w:jc w:val="center"/>
              <w:rPr>
                <w:rFonts w:ascii="Times New Roman" w:eastAsia="Times New Roman" w:hAnsi="Times New Roman" w:cs="Times New Roman"/>
                <w:sz w:val="24"/>
                <w:szCs w:val="24"/>
                <w:lang w:eastAsia="ru-RU"/>
              </w:rPr>
            </w:pPr>
            <w:r w:rsidRPr="00E1520B">
              <w:rPr>
                <w:rFonts w:ascii="Times New Roman" w:eastAsia="Times New Roman" w:hAnsi="Times New Roman" w:cs="Times New Roman"/>
                <w:sz w:val="24"/>
                <w:szCs w:val="24"/>
                <w:lang w:eastAsia="ru-RU"/>
              </w:rPr>
              <w:t>0</w:t>
            </w:r>
          </w:p>
        </w:tc>
        <w:tc>
          <w:tcPr>
            <w:tcW w:w="992" w:type="dxa"/>
            <w:vAlign w:val="center"/>
          </w:tcPr>
          <w:p w:rsidR="00E1520B" w:rsidRPr="00E1520B" w:rsidRDefault="00E1520B" w:rsidP="002B3EE4">
            <w:pPr>
              <w:tabs>
                <w:tab w:val="left" w:pos="284"/>
              </w:tabs>
              <w:ind w:firstLine="0"/>
              <w:jc w:val="center"/>
              <w:rPr>
                <w:rFonts w:ascii="Times New Roman" w:eastAsia="Times New Roman" w:hAnsi="Times New Roman" w:cs="Times New Roman"/>
                <w:sz w:val="24"/>
                <w:szCs w:val="24"/>
                <w:lang w:eastAsia="ru-RU"/>
              </w:rPr>
            </w:pPr>
            <w:r w:rsidRPr="00E1520B">
              <w:rPr>
                <w:rFonts w:ascii="Times New Roman" w:eastAsia="Times New Roman" w:hAnsi="Times New Roman" w:cs="Times New Roman"/>
                <w:sz w:val="24"/>
                <w:szCs w:val="24"/>
                <w:lang w:eastAsia="ru-RU"/>
              </w:rPr>
              <w:t>0</w:t>
            </w:r>
          </w:p>
        </w:tc>
      </w:tr>
      <w:tr w:rsidR="00E1520B" w:rsidTr="001249FF">
        <w:tc>
          <w:tcPr>
            <w:tcW w:w="9214" w:type="dxa"/>
            <w:gridSpan w:val="8"/>
            <w:vAlign w:val="center"/>
          </w:tcPr>
          <w:p w:rsidR="00E1520B" w:rsidRPr="00E1520B" w:rsidRDefault="00E1520B" w:rsidP="002B3EE4">
            <w:pPr>
              <w:tabs>
                <w:tab w:val="left" w:pos="284"/>
              </w:tabs>
              <w:ind w:firstLine="0"/>
              <w:jc w:val="center"/>
              <w:rPr>
                <w:rFonts w:ascii="Times New Roman" w:eastAsia="Times New Roman" w:hAnsi="Times New Roman" w:cs="Times New Roman"/>
                <w:sz w:val="24"/>
                <w:szCs w:val="24"/>
                <w:lang w:eastAsia="ru-RU"/>
              </w:rPr>
            </w:pPr>
            <w:r w:rsidRPr="00E1520B">
              <w:rPr>
                <w:rFonts w:ascii="Times New Roman" w:hAnsi="Times New Roman" w:cs="Times New Roman"/>
                <w:sz w:val="24"/>
                <w:szCs w:val="24"/>
              </w:rPr>
              <w:t>Доля утилизированных  (использованных) твердых коммунальных отходов в общем объеме образовавшихся ТКО, процентов</w:t>
            </w:r>
          </w:p>
        </w:tc>
      </w:tr>
      <w:tr w:rsidR="00E1520B" w:rsidTr="001249FF">
        <w:tc>
          <w:tcPr>
            <w:tcW w:w="1134" w:type="dxa"/>
            <w:vAlign w:val="center"/>
          </w:tcPr>
          <w:p w:rsidR="00E1520B" w:rsidRPr="00E1520B" w:rsidRDefault="0070729E" w:rsidP="002B3EE4">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vAlign w:val="center"/>
          </w:tcPr>
          <w:p w:rsidR="00E1520B" w:rsidRPr="00E1520B" w:rsidRDefault="0070729E" w:rsidP="002B3EE4">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418" w:type="dxa"/>
            <w:vAlign w:val="center"/>
          </w:tcPr>
          <w:p w:rsidR="00E1520B" w:rsidRPr="00E1520B" w:rsidRDefault="0070729E" w:rsidP="002B3EE4">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vAlign w:val="center"/>
          </w:tcPr>
          <w:p w:rsidR="00E1520B" w:rsidRPr="00E1520B" w:rsidRDefault="00BA2846" w:rsidP="002B3EE4">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r w:rsidR="0070729E">
              <w:rPr>
                <w:rFonts w:ascii="Times New Roman" w:eastAsia="Times New Roman" w:hAnsi="Times New Roman" w:cs="Times New Roman"/>
                <w:sz w:val="24"/>
                <w:szCs w:val="24"/>
                <w:lang w:eastAsia="ru-RU"/>
              </w:rPr>
              <w:t>-</w:t>
            </w:r>
          </w:p>
        </w:tc>
        <w:tc>
          <w:tcPr>
            <w:tcW w:w="1134" w:type="dxa"/>
            <w:vAlign w:val="center"/>
          </w:tcPr>
          <w:p w:rsidR="00E1520B" w:rsidRPr="00E1520B" w:rsidRDefault="00BA2846" w:rsidP="002B3EE4">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134" w:type="dxa"/>
            <w:vAlign w:val="center"/>
          </w:tcPr>
          <w:p w:rsidR="00E1520B" w:rsidRPr="00E1520B" w:rsidRDefault="00BA2846" w:rsidP="002B3EE4">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w:t>
            </w:r>
          </w:p>
        </w:tc>
        <w:tc>
          <w:tcPr>
            <w:tcW w:w="1134" w:type="dxa"/>
            <w:vAlign w:val="center"/>
          </w:tcPr>
          <w:p w:rsidR="00E1520B" w:rsidRPr="00E1520B" w:rsidRDefault="00BA2846" w:rsidP="002B3EE4">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c>
          <w:tcPr>
            <w:tcW w:w="992" w:type="dxa"/>
            <w:vAlign w:val="center"/>
          </w:tcPr>
          <w:p w:rsidR="00E1520B" w:rsidRPr="00E1520B" w:rsidRDefault="00BA2846" w:rsidP="00BA2846">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w:t>
            </w:r>
          </w:p>
        </w:tc>
      </w:tr>
      <w:tr w:rsidR="00E1520B" w:rsidTr="001249FF">
        <w:tc>
          <w:tcPr>
            <w:tcW w:w="9214" w:type="dxa"/>
            <w:gridSpan w:val="8"/>
            <w:vAlign w:val="center"/>
          </w:tcPr>
          <w:p w:rsidR="00E1520B" w:rsidRPr="00E1520B" w:rsidRDefault="00E1520B" w:rsidP="002B3EE4">
            <w:pPr>
              <w:tabs>
                <w:tab w:val="left" w:pos="284"/>
              </w:tabs>
              <w:ind w:firstLine="0"/>
              <w:jc w:val="center"/>
              <w:rPr>
                <w:rFonts w:ascii="Times New Roman" w:eastAsia="Times New Roman" w:hAnsi="Times New Roman" w:cs="Times New Roman"/>
                <w:sz w:val="24"/>
                <w:szCs w:val="24"/>
                <w:lang w:eastAsia="ru-RU"/>
              </w:rPr>
            </w:pPr>
            <w:r w:rsidRPr="00E1520B">
              <w:rPr>
                <w:rFonts w:ascii="Times New Roman" w:hAnsi="Times New Roman" w:cs="Times New Roman"/>
                <w:sz w:val="24"/>
                <w:szCs w:val="24"/>
              </w:rPr>
              <w:t>Доля отремонтированных систем в МКД подлежащих капитальному ремонту, процентов</w:t>
            </w:r>
          </w:p>
        </w:tc>
      </w:tr>
      <w:tr w:rsidR="00E1520B" w:rsidTr="001249FF">
        <w:tc>
          <w:tcPr>
            <w:tcW w:w="1134" w:type="dxa"/>
            <w:vAlign w:val="center"/>
          </w:tcPr>
          <w:p w:rsidR="00E1520B" w:rsidRPr="00E1520B" w:rsidRDefault="0070729E" w:rsidP="002B3EE4">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vAlign w:val="center"/>
          </w:tcPr>
          <w:p w:rsidR="00E1520B" w:rsidRPr="00E1520B" w:rsidRDefault="0070729E" w:rsidP="002B3EE4">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418" w:type="dxa"/>
            <w:vAlign w:val="center"/>
          </w:tcPr>
          <w:p w:rsidR="00E1520B" w:rsidRPr="00E1520B" w:rsidRDefault="0070729E" w:rsidP="002B3EE4">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vAlign w:val="center"/>
          </w:tcPr>
          <w:p w:rsidR="00E1520B" w:rsidRPr="00E1520B" w:rsidRDefault="0070729E" w:rsidP="002B3EE4">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vAlign w:val="center"/>
          </w:tcPr>
          <w:p w:rsidR="00E1520B" w:rsidRPr="00E1520B" w:rsidRDefault="00E1520B" w:rsidP="002B3EE4">
            <w:pPr>
              <w:tabs>
                <w:tab w:val="left" w:pos="284"/>
              </w:tabs>
              <w:ind w:firstLine="0"/>
              <w:jc w:val="center"/>
              <w:rPr>
                <w:rFonts w:ascii="Times New Roman" w:eastAsia="Times New Roman" w:hAnsi="Times New Roman" w:cs="Times New Roman"/>
                <w:sz w:val="24"/>
                <w:szCs w:val="24"/>
                <w:lang w:eastAsia="ru-RU"/>
              </w:rPr>
            </w:pPr>
            <w:r w:rsidRPr="00E1520B">
              <w:rPr>
                <w:rFonts w:ascii="Times New Roman" w:eastAsia="Times New Roman" w:hAnsi="Times New Roman" w:cs="Times New Roman"/>
                <w:sz w:val="24"/>
                <w:szCs w:val="24"/>
                <w:lang w:eastAsia="ru-RU"/>
              </w:rPr>
              <w:t>4,9</w:t>
            </w:r>
          </w:p>
        </w:tc>
        <w:tc>
          <w:tcPr>
            <w:tcW w:w="1134" w:type="dxa"/>
            <w:vAlign w:val="center"/>
          </w:tcPr>
          <w:p w:rsidR="00E1520B" w:rsidRPr="00E1520B" w:rsidRDefault="00E1520B" w:rsidP="002B3EE4">
            <w:pPr>
              <w:tabs>
                <w:tab w:val="left" w:pos="284"/>
              </w:tabs>
              <w:ind w:firstLine="0"/>
              <w:jc w:val="center"/>
              <w:rPr>
                <w:rFonts w:ascii="Times New Roman" w:eastAsia="Times New Roman" w:hAnsi="Times New Roman" w:cs="Times New Roman"/>
                <w:sz w:val="24"/>
                <w:szCs w:val="24"/>
                <w:lang w:eastAsia="ru-RU"/>
              </w:rPr>
            </w:pPr>
            <w:r w:rsidRPr="00E1520B">
              <w:rPr>
                <w:rFonts w:ascii="Times New Roman" w:eastAsia="Times New Roman" w:hAnsi="Times New Roman" w:cs="Times New Roman"/>
                <w:sz w:val="24"/>
                <w:szCs w:val="24"/>
                <w:lang w:eastAsia="ru-RU"/>
              </w:rPr>
              <w:t>6,6</w:t>
            </w:r>
          </w:p>
        </w:tc>
        <w:tc>
          <w:tcPr>
            <w:tcW w:w="1134" w:type="dxa"/>
            <w:vAlign w:val="center"/>
          </w:tcPr>
          <w:p w:rsidR="00E1520B" w:rsidRPr="00E1520B" w:rsidRDefault="00E1520B" w:rsidP="002B3EE4">
            <w:pPr>
              <w:tabs>
                <w:tab w:val="left" w:pos="284"/>
              </w:tabs>
              <w:ind w:firstLine="0"/>
              <w:jc w:val="center"/>
              <w:rPr>
                <w:rFonts w:ascii="Times New Roman" w:eastAsia="Times New Roman" w:hAnsi="Times New Roman" w:cs="Times New Roman"/>
                <w:sz w:val="24"/>
                <w:szCs w:val="24"/>
                <w:lang w:eastAsia="ru-RU"/>
              </w:rPr>
            </w:pPr>
            <w:r w:rsidRPr="00E1520B">
              <w:rPr>
                <w:rFonts w:ascii="Times New Roman" w:eastAsia="Times New Roman" w:hAnsi="Times New Roman" w:cs="Times New Roman"/>
                <w:sz w:val="24"/>
                <w:szCs w:val="24"/>
                <w:lang w:eastAsia="ru-RU"/>
              </w:rPr>
              <w:t>8,3</w:t>
            </w:r>
          </w:p>
        </w:tc>
        <w:tc>
          <w:tcPr>
            <w:tcW w:w="992" w:type="dxa"/>
            <w:vAlign w:val="center"/>
          </w:tcPr>
          <w:p w:rsidR="00E1520B" w:rsidRPr="00E1520B" w:rsidRDefault="00E1520B" w:rsidP="002B3EE4">
            <w:pPr>
              <w:tabs>
                <w:tab w:val="left" w:pos="284"/>
              </w:tabs>
              <w:ind w:firstLine="0"/>
              <w:jc w:val="center"/>
              <w:rPr>
                <w:rFonts w:ascii="Times New Roman" w:eastAsia="Times New Roman" w:hAnsi="Times New Roman" w:cs="Times New Roman"/>
                <w:sz w:val="24"/>
                <w:szCs w:val="24"/>
                <w:lang w:eastAsia="ru-RU"/>
              </w:rPr>
            </w:pPr>
            <w:r w:rsidRPr="00E1520B">
              <w:rPr>
                <w:rFonts w:ascii="Times New Roman" w:eastAsia="Times New Roman" w:hAnsi="Times New Roman" w:cs="Times New Roman"/>
                <w:sz w:val="24"/>
                <w:szCs w:val="24"/>
                <w:lang w:eastAsia="ru-RU"/>
              </w:rPr>
              <w:t>10</w:t>
            </w:r>
          </w:p>
        </w:tc>
      </w:tr>
      <w:tr w:rsidR="00E1520B" w:rsidTr="001249FF">
        <w:tc>
          <w:tcPr>
            <w:tcW w:w="9214" w:type="dxa"/>
            <w:gridSpan w:val="8"/>
            <w:vAlign w:val="center"/>
          </w:tcPr>
          <w:p w:rsidR="00E1520B" w:rsidRPr="00E1520B" w:rsidRDefault="00E1520B" w:rsidP="0070729E">
            <w:pPr>
              <w:tabs>
                <w:tab w:val="left" w:pos="284"/>
              </w:tabs>
              <w:ind w:firstLine="0"/>
              <w:jc w:val="center"/>
              <w:rPr>
                <w:rFonts w:ascii="Times New Roman" w:eastAsia="Times New Roman" w:hAnsi="Times New Roman" w:cs="Times New Roman"/>
                <w:sz w:val="24"/>
                <w:szCs w:val="24"/>
                <w:lang w:eastAsia="ru-RU"/>
              </w:rPr>
            </w:pPr>
            <w:r w:rsidRPr="00E1520B">
              <w:rPr>
                <w:rFonts w:ascii="Times New Roman" w:eastAsia="Times New Roman" w:hAnsi="Times New Roman" w:cs="Times New Roman"/>
                <w:sz w:val="24"/>
                <w:szCs w:val="24"/>
                <w:lang w:eastAsia="ru-RU"/>
              </w:rPr>
              <w:t xml:space="preserve">Уровень </w:t>
            </w:r>
            <w:r w:rsidR="0070729E">
              <w:rPr>
                <w:rFonts w:ascii="Times New Roman" w:eastAsia="Times New Roman" w:hAnsi="Times New Roman" w:cs="Times New Roman"/>
                <w:sz w:val="24"/>
                <w:szCs w:val="24"/>
                <w:lang w:eastAsia="ru-RU"/>
              </w:rPr>
              <w:t xml:space="preserve">обеспеченности системами </w:t>
            </w:r>
            <w:r w:rsidRPr="00E1520B">
              <w:rPr>
                <w:rFonts w:ascii="Times New Roman" w:eastAsia="Times New Roman" w:hAnsi="Times New Roman" w:cs="Times New Roman"/>
                <w:sz w:val="24"/>
                <w:szCs w:val="24"/>
                <w:lang w:eastAsia="ru-RU"/>
              </w:rPr>
              <w:t>газификации, процентов</w:t>
            </w:r>
          </w:p>
        </w:tc>
      </w:tr>
      <w:tr w:rsidR="00E1520B" w:rsidTr="001249FF">
        <w:tc>
          <w:tcPr>
            <w:tcW w:w="1134" w:type="dxa"/>
            <w:vAlign w:val="center"/>
          </w:tcPr>
          <w:p w:rsidR="00E1520B" w:rsidRPr="00E1520B" w:rsidRDefault="0070729E" w:rsidP="002B3EE4">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w:t>
            </w:r>
          </w:p>
        </w:tc>
        <w:tc>
          <w:tcPr>
            <w:tcW w:w="1134" w:type="dxa"/>
            <w:vAlign w:val="center"/>
          </w:tcPr>
          <w:p w:rsidR="00E1520B" w:rsidRPr="00E1520B" w:rsidRDefault="0070729E" w:rsidP="002B3EE4">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w:t>
            </w:r>
          </w:p>
        </w:tc>
        <w:tc>
          <w:tcPr>
            <w:tcW w:w="1418" w:type="dxa"/>
            <w:vAlign w:val="center"/>
          </w:tcPr>
          <w:p w:rsidR="00E1520B" w:rsidRPr="00E1520B" w:rsidRDefault="0070729E" w:rsidP="002B3EE4">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52,0</w:t>
            </w:r>
          </w:p>
        </w:tc>
        <w:tc>
          <w:tcPr>
            <w:tcW w:w="1134" w:type="dxa"/>
            <w:vAlign w:val="center"/>
          </w:tcPr>
          <w:p w:rsidR="00E1520B" w:rsidRPr="00E1520B" w:rsidRDefault="0070729E" w:rsidP="002B3EE4">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52,0</w:t>
            </w:r>
          </w:p>
        </w:tc>
        <w:tc>
          <w:tcPr>
            <w:tcW w:w="1134" w:type="dxa"/>
            <w:vAlign w:val="center"/>
          </w:tcPr>
          <w:p w:rsidR="00E1520B" w:rsidRPr="00E1520B" w:rsidRDefault="00E1520B" w:rsidP="002B3EE4">
            <w:pPr>
              <w:tabs>
                <w:tab w:val="left" w:pos="284"/>
              </w:tabs>
              <w:ind w:firstLine="0"/>
              <w:jc w:val="center"/>
              <w:rPr>
                <w:rFonts w:ascii="Times New Roman" w:eastAsia="Times New Roman" w:hAnsi="Times New Roman" w:cs="Times New Roman"/>
                <w:sz w:val="24"/>
                <w:szCs w:val="24"/>
                <w:lang w:eastAsia="ru-RU"/>
              </w:rPr>
            </w:pPr>
            <w:r w:rsidRPr="00E1520B">
              <w:rPr>
                <w:rFonts w:ascii="Times New Roman" w:eastAsia="Times New Roman" w:hAnsi="Times New Roman" w:cs="Times New Roman"/>
                <w:sz w:val="24"/>
                <w:szCs w:val="24"/>
                <w:lang w:eastAsia="ru-RU"/>
              </w:rPr>
              <w:t>56,17</w:t>
            </w:r>
          </w:p>
        </w:tc>
        <w:tc>
          <w:tcPr>
            <w:tcW w:w="1134" w:type="dxa"/>
            <w:vAlign w:val="center"/>
          </w:tcPr>
          <w:p w:rsidR="00E1520B" w:rsidRPr="00E1520B" w:rsidRDefault="00E1520B" w:rsidP="002B3EE4">
            <w:pPr>
              <w:tabs>
                <w:tab w:val="left" w:pos="284"/>
              </w:tabs>
              <w:ind w:firstLine="0"/>
              <w:jc w:val="center"/>
              <w:rPr>
                <w:rFonts w:ascii="Times New Roman" w:eastAsia="Times New Roman" w:hAnsi="Times New Roman" w:cs="Times New Roman"/>
                <w:sz w:val="24"/>
                <w:szCs w:val="24"/>
                <w:lang w:eastAsia="ru-RU"/>
              </w:rPr>
            </w:pPr>
            <w:r w:rsidRPr="00E1520B">
              <w:rPr>
                <w:rFonts w:ascii="Times New Roman" w:eastAsia="Times New Roman" w:hAnsi="Times New Roman" w:cs="Times New Roman"/>
                <w:sz w:val="24"/>
                <w:szCs w:val="24"/>
                <w:lang w:eastAsia="ru-RU"/>
              </w:rPr>
              <w:t>56,17</w:t>
            </w:r>
          </w:p>
        </w:tc>
        <w:tc>
          <w:tcPr>
            <w:tcW w:w="1134" w:type="dxa"/>
            <w:vAlign w:val="center"/>
          </w:tcPr>
          <w:p w:rsidR="00E1520B" w:rsidRPr="00E1520B" w:rsidRDefault="00E1520B" w:rsidP="002B3EE4">
            <w:pPr>
              <w:tabs>
                <w:tab w:val="left" w:pos="284"/>
              </w:tabs>
              <w:ind w:firstLine="0"/>
              <w:jc w:val="center"/>
              <w:rPr>
                <w:rFonts w:ascii="Times New Roman" w:eastAsia="Times New Roman" w:hAnsi="Times New Roman" w:cs="Times New Roman"/>
                <w:sz w:val="24"/>
                <w:szCs w:val="24"/>
                <w:lang w:eastAsia="ru-RU"/>
              </w:rPr>
            </w:pPr>
            <w:r w:rsidRPr="00E1520B">
              <w:rPr>
                <w:rFonts w:ascii="Times New Roman" w:eastAsia="Times New Roman" w:hAnsi="Times New Roman" w:cs="Times New Roman"/>
                <w:sz w:val="24"/>
                <w:szCs w:val="24"/>
                <w:lang w:eastAsia="ru-RU"/>
              </w:rPr>
              <w:t>56,17</w:t>
            </w:r>
          </w:p>
        </w:tc>
        <w:tc>
          <w:tcPr>
            <w:tcW w:w="992" w:type="dxa"/>
            <w:vAlign w:val="center"/>
          </w:tcPr>
          <w:p w:rsidR="00E1520B" w:rsidRPr="00E1520B" w:rsidRDefault="00E1520B" w:rsidP="00BA2846">
            <w:pPr>
              <w:tabs>
                <w:tab w:val="left" w:pos="284"/>
              </w:tabs>
              <w:ind w:firstLine="0"/>
              <w:jc w:val="center"/>
              <w:rPr>
                <w:rFonts w:ascii="Times New Roman" w:eastAsia="Times New Roman" w:hAnsi="Times New Roman" w:cs="Times New Roman"/>
                <w:sz w:val="24"/>
                <w:szCs w:val="24"/>
                <w:lang w:eastAsia="ru-RU"/>
              </w:rPr>
            </w:pPr>
            <w:r w:rsidRPr="00E1520B">
              <w:rPr>
                <w:rFonts w:ascii="Times New Roman" w:eastAsia="Times New Roman" w:hAnsi="Times New Roman" w:cs="Times New Roman"/>
                <w:sz w:val="24"/>
                <w:szCs w:val="24"/>
                <w:lang w:eastAsia="ru-RU"/>
              </w:rPr>
              <w:t>5</w:t>
            </w:r>
            <w:r w:rsidR="00BA2846">
              <w:rPr>
                <w:rFonts w:ascii="Times New Roman" w:eastAsia="Times New Roman" w:hAnsi="Times New Roman" w:cs="Times New Roman"/>
                <w:sz w:val="24"/>
                <w:szCs w:val="24"/>
                <w:lang w:eastAsia="ru-RU"/>
              </w:rPr>
              <w:t>8,6</w:t>
            </w:r>
          </w:p>
        </w:tc>
      </w:tr>
      <w:tr w:rsidR="00E1520B" w:rsidTr="001249FF">
        <w:tc>
          <w:tcPr>
            <w:tcW w:w="9214" w:type="dxa"/>
            <w:gridSpan w:val="8"/>
            <w:vAlign w:val="center"/>
          </w:tcPr>
          <w:p w:rsidR="00E1520B" w:rsidRPr="00E1520B" w:rsidRDefault="00E1520B" w:rsidP="002B3EE4">
            <w:pPr>
              <w:tabs>
                <w:tab w:val="left" w:pos="284"/>
              </w:tabs>
              <w:ind w:firstLine="0"/>
              <w:jc w:val="center"/>
              <w:rPr>
                <w:rFonts w:ascii="Times New Roman" w:eastAsia="Times New Roman" w:hAnsi="Times New Roman" w:cs="Times New Roman"/>
                <w:sz w:val="24"/>
                <w:szCs w:val="24"/>
                <w:lang w:eastAsia="ru-RU"/>
              </w:rPr>
            </w:pPr>
            <w:r w:rsidRPr="00E1520B">
              <w:rPr>
                <w:rFonts w:ascii="Times New Roman" w:hAnsi="Times New Roman" w:cs="Times New Roman"/>
                <w:sz w:val="24"/>
                <w:szCs w:val="24"/>
              </w:rPr>
              <w:t xml:space="preserve">Газификация потребителей природным газом (количество квартир, домовладений), </w:t>
            </w:r>
            <w:r w:rsidRPr="00E1520B">
              <w:rPr>
                <w:rFonts w:ascii="Times New Roman" w:hAnsi="Times New Roman" w:cs="Times New Roman"/>
                <w:sz w:val="24"/>
                <w:szCs w:val="24"/>
              </w:rPr>
              <w:lastRenderedPageBreak/>
              <w:t>единиц</w:t>
            </w:r>
          </w:p>
        </w:tc>
      </w:tr>
      <w:tr w:rsidR="00E1520B" w:rsidTr="001249FF">
        <w:tc>
          <w:tcPr>
            <w:tcW w:w="1134" w:type="dxa"/>
            <w:vAlign w:val="center"/>
          </w:tcPr>
          <w:p w:rsidR="00E1520B" w:rsidRPr="00E1520B" w:rsidRDefault="0070729E" w:rsidP="002B3EE4">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p>
        </w:tc>
        <w:tc>
          <w:tcPr>
            <w:tcW w:w="1134" w:type="dxa"/>
            <w:vAlign w:val="center"/>
          </w:tcPr>
          <w:p w:rsidR="00E1520B" w:rsidRPr="00E1520B" w:rsidRDefault="0070729E" w:rsidP="002B3EE4">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418" w:type="dxa"/>
            <w:vAlign w:val="center"/>
          </w:tcPr>
          <w:p w:rsidR="00E1520B" w:rsidRPr="00E1520B" w:rsidRDefault="0070729E" w:rsidP="002B3EE4">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vAlign w:val="center"/>
          </w:tcPr>
          <w:p w:rsidR="00E1520B" w:rsidRPr="00E1520B" w:rsidRDefault="0070729E" w:rsidP="002B3EE4">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vAlign w:val="center"/>
          </w:tcPr>
          <w:p w:rsidR="00E1520B" w:rsidRPr="00E1520B" w:rsidRDefault="0070729E" w:rsidP="002B3EE4">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vAlign w:val="center"/>
          </w:tcPr>
          <w:p w:rsidR="00E1520B" w:rsidRPr="00E1520B" w:rsidRDefault="0070729E" w:rsidP="002B3EE4">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vAlign w:val="center"/>
          </w:tcPr>
          <w:p w:rsidR="00E1520B" w:rsidRPr="00E1520B" w:rsidRDefault="0070729E" w:rsidP="002B3EE4">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vAlign w:val="center"/>
          </w:tcPr>
          <w:p w:rsidR="00E1520B" w:rsidRPr="00E1520B" w:rsidRDefault="00E1520B" w:rsidP="002B3EE4">
            <w:pPr>
              <w:tabs>
                <w:tab w:val="left" w:pos="284"/>
              </w:tabs>
              <w:ind w:firstLine="0"/>
              <w:jc w:val="center"/>
              <w:rPr>
                <w:rFonts w:ascii="Times New Roman" w:eastAsia="Times New Roman" w:hAnsi="Times New Roman" w:cs="Times New Roman"/>
                <w:sz w:val="24"/>
                <w:szCs w:val="24"/>
                <w:lang w:eastAsia="ru-RU"/>
              </w:rPr>
            </w:pPr>
            <w:r w:rsidRPr="00E1520B">
              <w:rPr>
                <w:rFonts w:ascii="Times New Roman" w:eastAsia="Times New Roman" w:hAnsi="Times New Roman" w:cs="Times New Roman"/>
                <w:sz w:val="24"/>
                <w:szCs w:val="24"/>
                <w:lang w:eastAsia="ru-RU"/>
              </w:rPr>
              <w:t>184</w:t>
            </w:r>
          </w:p>
        </w:tc>
      </w:tr>
      <w:tr w:rsidR="00E1520B" w:rsidTr="001249FF">
        <w:tc>
          <w:tcPr>
            <w:tcW w:w="9214" w:type="dxa"/>
            <w:gridSpan w:val="8"/>
            <w:vAlign w:val="center"/>
          </w:tcPr>
          <w:p w:rsidR="00E1520B" w:rsidRPr="00E1520B" w:rsidRDefault="00E1520B" w:rsidP="002B3EE4">
            <w:pPr>
              <w:tabs>
                <w:tab w:val="left" w:pos="284"/>
              </w:tabs>
              <w:ind w:firstLine="0"/>
              <w:jc w:val="center"/>
              <w:rPr>
                <w:rFonts w:ascii="Times New Roman" w:eastAsia="Times New Roman" w:hAnsi="Times New Roman" w:cs="Times New Roman"/>
                <w:sz w:val="24"/>
                <w:szCs w:val="24"/>
                <w:lang w:eastAsia="ru-RU"/>
              </w:rPr>
            </w:pPr>
            <w:r w:rsidRPr="00E1520B">
              <w:rPr>
                <w:rFonts w:ascii="Times New Roman" w:hAnsi="Times New Roman" w:cs="Times New Roman"/>
                <w:sz w:val="24"/>
                <w:szCs w:val="24"/>
              </w:rPr>
              <w:t xml:space="preserve">Объем тепловой энергии, потребленный учреждениями, </w:t>
            </w:r>
            <w:proofErr w:type="gramStart"/>
            <w:r w:rsidRPr="00E1520B">
              <w:rPr>
                <w:rFonts w:ascii="Times New Roman" w:hAnsi="Times New Roman" w:cs="Times New Roman"/>
                <w:sz w:val="24"/>
                <w:szCs w:val="24"/>
              </w:rPr>
              <w:t>тыс</w:t>
            </w:r>
            <w:proofErr w:type="gramEnd"/>
            <w:r w:rsidRPr="00E1520B">
              <w:rPr>
                <w:rFonts w:ascii="Times New Roman" w:hAnsi="Times New Roman" w:cs="Times New Roman"/>
                <w:sz w:val="24"/>
                <w:szCs w:val="24"/>
              </w:rPr>
              <w:t xml:space="preserve"> гигакалорий</w:t>
            </w:r>
          </w:p>
        </w:tc>
      </w:tr>
      <w:tr w:rsidR="00E1520B" w:rsidTr="001249FF">
        <w:tc>
          <w:tcPr>
            <w:tcW w:w="1134" w:type="dxa"/>
            <w:vAlign w:val="center"/>
          </w:tcPr>
          <w:p w:rsidR="00E1520B" w:rsidRPr="00E1520B" w:rsidRDefault="0070729E" w:rsidP="002B3EE4">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vAlign w:val="center"/>
          </w:tcPr>
          <w:p w:rsidR="00E1520B" w:rsidRPr="00E1520B" w:rsidRDefault="0070729E" w:rsidP="002B3EE4">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418" w:type="dxa"/>
            <w:vAlign w:val="center"/>
          </w:tcPr>
          <w:p w:rsidR="00E1520B" w:rsidRPr="00E1520B" w:rsidRDefault="0070729E" w:rsidP="002B3EE4">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vAlign w:val="center"/>
          </w:tcPr>
          <w:p w:rsidR="00E1520B" w:rsidRPr="00E1520B" w:rsidRDefault="0070729E" w:rsidP="002B3EE4">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7,526</w:t>
            </w:r>
          </w:p>
        </w:tc>
        <w:tc>
          <w:tcPr>
            <w:tcW w:w="1134" w:type="dxa"/>
            <w:vAlign w:val="center"/>
          </w:tcPr>
          <w:p w:rsidR="00E1520B" w:rsidRPr="00E1520B" w:rsidRDefault="0070729E" w:rsidP="002B3EE4">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8,592</w:t>
            </w:r>
          </w:p>
        </w:tc>
        <w:tc>
          <w:tcPr>
            <w:tcW w:w="1134" w:type="dxa"/>
            <w:vAlign w:val="center"/>
          </w:tcPr>
          <w:p w:rsidR="00E1520B" w:rsidRPr="00E1520B" w:rsidRDefault="0070729E" w:rsidP="002B3EE4">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8,242</w:t>
            </w:r>
          </w:p>
        </w:tc>
        <w:tc>
          <w:tcPr>
            <w:tcW w:w="1134" w:type="dxa"/>
            <w:vAlign w:val="center"/>
          </w:tcPr>
          <w:p w:rsidR="00E1520B" w:rsidRPr="00E1520B" w:rsidRDefault="0070729E" w:rsidP="002B3EE4">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8,241</w:t>
            </w:r>
          </w:p>
        </w:tc>
        <w:tc>
          <w:tcPr>
            <w:tcW w:w="992" w:type="dxa"/>
            <w:vAlign w:val="center"/>
          </w:tcPr>
          <w:p w:rsidR="00E1520B" w:rsidRPr="00E1520B" w:rsidRDefault="00BA2846" w:rsidP="002B3EE4">
            <w:pPr>
              <w:tabs>
                <w:tab w:val="left" w:pos="284"/>
              </w:tabs>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9,309</w:t>
            </w:r>
          </w:p>
        </w:tc>
      </w:tr>
    </w:tbl>
    <w:p w:rsidR="0091374E" w:rsidRDefault="0091374E" w:rsidP="00B71F5C">
      <w:pPr>
        <w:pStyle w:val="a3"/>
        <w:tabs>
          <w:tab w:val="left" w:pos="284"/>
        </w:tabs>
        <w:ind w:left="0"/>
        <w:rPr>
          <w:rFonts w:ascii="Times New Roman" w:hAnsi="Times New Roman" w:cs="Times New Roman"/>
          <w:sz w:val="28"/>
          <w:szCs w:val="24"/>
        </w:rPr>
      </w:pPr>
    </w:p>
    <w:p w:rsidR="00B71F5C" w:rsidRPr="00536986" w:rsidRDefault="00B71F5C" w:rsidP="00536986">
      <w:pPr>
        <w:pStyle w:val="a3"/>
        <w:tabs>
          <w:tab w:val="left" w:pos="284"/>
        </w:tabs>
        <w:ind w:left="0"/>
        <w:rPr>
          <w:rFonts w:ascii="Times New Roman" w:hAnsi="Times New Roman" w:cs="Times New Roman"/>
          <w:color w:val="000000" w:themeColor="text1"/>
          <w:sz w:val="28"/>
          <w:szCs w:val="28"/>
        </w:rPr>
      </w:pPr>
      <w:r w:rsidRPr="00536986">
        <w:rPr>
          <w:rFonts w:ascii="Times New Roman" w:hAnsi="Times New Roman" w:cs="Times New Roman"/>
          <w:color w:val="000000" w:themeColor="text1"/>
          <w:sz w:val="28"/>
          <w:szCs w:val="28"/>
        </w:rPr>
        <w:t>Все показатели практически не изменились за исследуемый период, что говорит об удовлетворительном состоянии инженерных систем, однако и не прослеживаются тенденции их снижения, что могло бы характеризовать тенденции развития инженерной инфраструктуры положительным образом. Такая ситуация обусловлена недофинансированием со стороны федерального и областного бюджетов ряда инвестиционных проектов, а также отсутствием достаточных сре</w:t>
      </w:r>
      <w:proofErr w:type="gramStart"/>
      <w:r w:rsidRPr="00536986">
        <w:rPr>
          <w:rFonts w:ascii="Times New Roman" w:hAnsi="Times New Roman" w:cs="Times New Roman"/>
          <w:color w:val="000000" w:themeColor="text1"/>
          <w:sz w:val="28"/>
          <w:szCs w:val="28"/>
        </w:rPr>
        <w:t>дств в б</w:t>
      </w:r>
      <w:proofErr w:type="gramEnd"/>
      <w:r w:rsidRPr="00536986">
        <w:rPr>
          <w:rFonts w:ascii="Times New Roman" w:hAnsi="Times New Roman" w:cs="Times New Roman"/>
          <w:color w:val="000000" w:themeColor="text1"/>
          <w:sz w:val="28"/>
          <w:szCs w:val="28"/>
        </w:rPr>
        <w:t>юджетах местного уровня на реализацию работ, направленных на обеспечение нормативных требований к качественному составу сбрасываемых сточных вод и снижению потерь при транспортировке теплоэнергии потребителям.</w:t>
      </w:r>
    </w:p>
    <w:p w:rsidR="00B71F5C" w:rsidRPr="00536986" w:rsidRDefault="00536986" w:rsidP="00536986">
      <w:pPr>
        <w:tabs>
          <w:tab w:val="left" w:pos="284"/>
        </w:tabs>
        <w:contextualSpacing/>
        <w:rPr>
          <w:rFonts w:ascii="Times New Roman" w:hAnsi="Times New Roman" w:cs="Times New Roman"/>
          <w:sz w:val="28"/>
          <w:szCs w:val="28"/>
        </w:rPr>
      </w:pPr>
      <w:r w:rsidRPr="00536986">
        <w:rPr>
          <w:rFonts w:ascii="Times New Roman" w:hAnsi="Times New Roman" w:cs="Times New Roman"/>
          <w:sz w:val="28"/>
          <w:szCs w:val="28"/>
        </w:rPr>
        <w:t>Ключевые проблемы.</w:t>
      </w:r>
    </w:p>
    <w:p w:rsidR="00B71F5C" w:rsidRPr="00536986" w:rsidRDefault="00B71F5C" w:rsidP="00536986">
      <w:pPr>
        <w:tabs>
          <w:tab w:val="left" w:pos="284"/>
        </w:tabs>
        <w:contextualSpacing/>
        <w:rPr>
          <w:rFonts w:ascii="Times New Roman" w:hAnsi="Times New Roman" w:cs="Times New Roman"/>
          <w:sz w:val="28"/>
          <w:szCs w:val="28"/>
        </w:rPr>
      </w:pPr>
      <w:r w:rsidRPr="00536986">
        <w:rPr>
          <w:rFonts w:ascii="Times New Roman" w:hAnsi="Times New Roman" w:cs="Times New Roman"/>
          <w:sz w:val="28"/>
          <w:szCs w:val="28"/>
        </w:rPr>
        <w:t>1.</w:t>
      </w:r>
      <w:r w:rsidR="001249FF">
        <w:rPr>
          <w:rFonts w:ascii="Times New Roman" w:hAnsi="Times New Roman" w:cs="Times New Roman"/>
          <w:sz w:val="28"/>
          <w:szCs w:val="28"/>
        </w:rPr>
        <w:t xml:space="preserve"> </w:t>
      </w:r>
      <w:r w:rsidRPr="00536986">
        <w:rPr>
          <w:rFonts w:ascii="Times New Roman" w:hAnsi="Times New Roman" w:cs="Times New Roman"/>
          <w:sz w:val="28"/>
          <w:szCs w:val="28"/>
        </w:rPr>
        <w:t>Высокий физический и моральный износ систем водо- и теплоснабжения</w:t>
      </w:r>
      <w:r w:rsidR="00536986" w:rsidRPr="00536986">
        <w:rPr>
          <w:rFonts w:ascii="Times New Roman" w:hAnsi="Times New Roman" w:cs="Times New Roman"/>
          <w:sz w:val="28"/>
          <w:szCs w:val="28"/>
        </w:rPr>
        <w:t>.</w:t>
      </w:r>
    </w:p>
    <w:p w:rsidR="00B71F5C" w:rsidRPr="00536986" w:rsidRDefault="00B71F5C" w:rsidP="00536986">
      <w:pPr>
        <w:tabs>
          <w:tab w:val="left" w:pos="284"/>
        </w:tabs>
        <w:contextualSpacing/>
        <w:rPr>
          <w:rFonts w:ascii="Times New Roman" w:hAnsi="Times New Roman" w:cs="Times New Roman"/>
          <w:sz w:val="28"/>
          <w:szCs w:val="28"/>
        </w:rPr>
      </w:pPr>
      <w:r w:rsidRPr="00536986">
        <w:rPr>
          <w:rFonts w:ascii="Times New Roman" w:hAnsi="Times New Roman" w:cs="Times New Roman"/>
          <w:sz w:val="28"/>
          <w:szCs w:val="28"/>
        </w:rPr>
        <w:t xml:space="preserve">Доля сточных вод, очищенных до нормативных значений, в общем объеме </w:t>
      </w:r>
      <w:proofErr w:type="gramStart"/>
      <w:r w:rsidRPr="00536986">
        <w:rPr>
          <w:rFonts w:ascii="Times New Roman" w:hAnsi="Times New Roman" w:cs="Times New Roman"/>
          <w:sz w:val="28"/>
          <w:szCs w:val="28"/>
        </w:rPr>
        <w:t>сточных вод, пропущенных через очистные сооружения по состоянию на 2022 год составила</w:t>
      </w:r>
      <w:proofErr w:type="gramEnd"/>
      <w:r w:rsidRPr="00536986">
        <w:rPr>
          <w:rFonts w:ascii="Times New Roman" w:hAnsi="Times New Roman" w:cs="Times New Roman"/>
          <w:sz w:val="28"/>
          <w:szCs w:val="28"/>
        </w:rPr>
        <w:t xml:space="preserve"> – 0</w:t>
      </w:r>
      <w:r w:rsidR="00DA47FE" w:rsidRPr="00DA47FE">
        <w:rPr>
          <w:rFonts w:ascii="Times New Roman" w:eastAsia="Times New Roman" w:hAnsi="Times New Roman" w:cs="Times New Roman"/>
          <w:sz w:val="28"/>
          <w:szCs w:val="28"/>
          <w:lang w:eastAsia="ru-RU"/>
        </w:rPr>
        <w:t xml:space="preserve"> </w:t>
      </w:r>
      <w:r w:rsidR="00DA47FE">
        <w:rPr>
          <w:rFonts w:ascii="Times New Roman" w:eastAsia="Times New Roman" w:hAnsi="Times New Roman" w:cs="Times New Roman"/>
          <w:sz w:val="28"/>
          <w:szCs w:val="28"/>
          <w:lang w:eastAsia="ru-RU"/>
        </w:rPr>
        <w:t>процента</w:t>
      </w:r>
      <w:r w:rsidRPr="00536986">
        <w:rPr>
          <w:rFonts w:ascii="Times New Roman" w:hAnsi="Times New Roman" w:cs="Times New Roman"/>
          <w:sz w:val="28"/>
          <w:szCs w:val="28"/>
        </w:rPr>
        <w:t>. В связи с ожидаемым вводом ОСК  г.</w:t>
      </w:r>
      <w:r w:rsidR="007872E8">
        <w:rPr>
          <w:rFonts w:ascii="Times New Roman" w:hAnsi="Times New Roman" w:cs="Times New Roman"/>
          <w:sz w:val="28"/>
          <w:szCs w:val="28"/>
        </w:rPr>
        <w:t xml:space="preserve"> </w:t>
      </w:r>
      <w:r w:rsidRPr="00536986">
        <w:rPr>
          <w:rFonts w:ascii="Times New Roman" w:hAnsi="Times New Roman" w:cs="Times New Roman"/>
          <w:sz w:val="28"/>
          <w:szCs w:val="28"/>
        </w:rPr>
        <w:t>Красный Сулин данный показатель будет доведен до 100</w:t>
      </w:r>
      <w:r w:rsidR="00DA47FE" w:rsidRPr="00DA47FE">
        <w:rPr>
          <w:rFonts w:ascii="Times New Roman" w:eastAsia="Times New Roman" w:hAnsi="Times New Roman" w:cs="Times New Roman"/>
          <w:sz w:val="28"/>
          <w:szCs w:val="28"/>
          <w:lang w:eastAsia="ru-RU"/>
        </w:rPr>
        <w:t xml:space="preserve"> </w:t>
      </w:r>
      <w:r w:rsidR="00DA47FE">
        <w:rPr>
          <w:rFonts w:ascii="Times New Roman" w:eastAsia="Times New Roman" w:hAnsi="Times New Roman" w:cs="Times New Roman"/>
          <w:sz w:val="28"/>
          <w:szCs w:val="28"/>
          <w:lang w:eastAsia="ru-RU"/>
        </w:rPr>
        <w:t>процента</w:t>
      </w:r>
      <w:r w:rsidRPr="00536986">
        <w:rPr>
          <w:rFonts w:ascii="Times New Roman" w:hAnsi="Times New Roman" w:cs="Times New Roman"/>
          <w:sz w:val="28"/>
          <w:szCs w:val="28"/>
        </w:rPr>
        <w:t>. Система теплоснабжения характеризуется высокой степенью износа и технологической отсталостью сетей теплоснабжения, а также значительным удельным весом потерь тепловой энергии в суммарном объеме отпуска тепловой энергии – 13,8</w:t>
      </w:r>
      <w:r w:rsidR="00DA47FE" w:rsidRPr="00DA47FE">
        <w:rPr>
          <w:rFonts w:ascii="Times New Roman" w:eastAsia="Times New Roman" w:hAnsi="Times New Roman" w:cs="Times New Roman"/>
          <w:sz w:val="28"/>
          <w:szCs w:val="28"/>
          <w:lang w:eastAsia="ru-RU"/>
        </w:rPr>
        <w:t xml:space="preserve"> </w:t>
      </w:r>
      <w:r w:rsidR="00DA47FE">
        <w:rPr>
          <w:rFonts w:ascii="Times New Roman" w:eastAsia="Times New Roman" w:hAnsi="Times New Roman" w:cs="Times New Roman"/>
          <w:sz w:val="28"/>
          <w:szCs w:val="28"/>
          <w:lang w:eastAsia="ru-RU"/>
        </w:rPr>
        <w:t>процента</w:t>
      </w:r>
      <w:r w:rsidRPr="00536986">
        <w:rPr>
          <w:rFonts w:ascii="Times New Roman" w:hAnsi="Times New Roman" w:cs="Times New Roman"/>
          <w:sz w:val="28"/>
          <w:szCs w:val="28"/>
        </w:rPr>
        <w:t xml:space="preserve"> в 2022 году.</w:t>
      </w:r>
    </w:p>
    <w:p w:rsidR="00B71F5C" w:rsidRPr="00536986" w:rsidRDefault="00B71F5C" w:rsidP="00536986">
      <w:pPr>
        <w:tabs>
          <w:tab w:val="left" w:pos="284"/>
        </w:tabs>
        <w:contextualSpacing/>
        <w:rPr>
          <w:rFonts w:ascii="Times New Roman" w:hAnsi="Times New Roman" w:cs="Times New Roman"/>
          <w:sz w:val="28"/>
          <w:szCs w:val="28"/>
        </w:rPr>
      </w:pPr>
      <w:r w:rsidRPr="00536986">
        <w:rPr>
          <w:rFonts w:ascii="Times New Roman" w:hAnsi="Times New Roman" w:cs="Times New Roman"/>
          <w:sz w:val="28"/>
          <w:szCs w:val="28"/>
        </w:rPr>
        <w:t>2.</w:t>
      </w:r>
      <w:r w:rsidR="001249FF">
        <w:rPr>
          <w:rFonts w:ascii="Times New Roman" w:hAnsi="Times New Roman" w:cs="Times New Roman"/>
          <w:sz w:val="28"/>
          <w:szCs w:val="28"/>
        </w:rPr>
        <w:t xml:space="preserve"> </w:t>
      </w:r>
      <w:r w:rsidRPr="00536986">
        <w:rPr>
          <w:rFonts w:ascii="Times New Roman" w:hAnsi="Times New Roman" w:cs="Times New Roman"/>
          <w:sz w:val="28"/>
          <w:szCs w:val="28"/>
        </w:rPr>
        <w:t>Недостаточно эффективная работа управляющих организаций</w:t>
      </w:r>
      <w:r w:rsidR="00536986" w:rsidRPr="00536986">
        <w:rPr>
          <w:rFonts w:ascii="Times New Roman" w:hAnsi="Times New Roman" w:cs="Times New Roman"/>
          <w:sz w:val="28"/>
          <w:szCs w:val="28"/>
        </w:rPr>
        <w:t>.</w:t>
      </w:r>
    </w:p>
    <w:p w:rsidR="00B71F5C" w:rsidRPr="00536986" w:rsidRDefault="00B71F5C" w:rsidP="00536986">
      <w:pPr>
        <w:tabs>
          <w:tab w:val="left" w:pos="284"/>
        </w:tabs>
        <w:contextualSpacing/>
        <w:rPr>
          <w:rFonts w:ascii="Times New Roman" w:hAnsi="Times New Roman" w:cs="Times New Roman"/>
          <w:sz w:val="28"/>
          <w:szCs w:val="28"/>
        </w:rPr>
      </w:pPr>
      <w:r w:rsidRPr="00536986">
        <w:rPr>
          <w:rFonts w:ascii="Times New Roman" w:hAnsi="Times New Roman" w:cs="Times New Roman"/>
          <w:sz w:val="28"/>
          <w:szCs w:val="28"/>
        </w:rPr>
        <w:t>К факторам, влияющим на эффективность управляющих организаций, можно отнести:</w:t>
      </w:r>
    </w:p>
    <w:p w:rsidR="00B71F5C" w:rsidRPr="00536986" w:rsidRDefault="00B71F5C" w:rsidP="00536986">
      <w:pPr>
        <w:tabs>
          <w:tab w:val="left" w:pos="284"/>
        </w:tabs>
        <w:contextualSpacing/>
        <w:rPr>
          <w:rFonts w:ascii="Times New Roman" w:hAnsi="Times New Roman" w:cs="Times New Roman"/>
          <w:sz w:val="28"/>
          <w:szCs w:val="28"/>
        </w:rPr>
      </w:pPr>
      <w:r w:rsidRPr="00536986">
        <w:rPr>
          <w:rFonts w:ascii="Times New Roman" w:hAnsi="Times New Roman" w:cs="Times New Roman"/>
          <w:sz w:val="28"/>
          <w:szCs w:val="28"/>
        </w:rPr>
        <w:t>низкий уровень платежной дисциплины управляющих организаций, что проявляется в их значительных долгах за коммунальные ресурсы перед ресурсоснабжающими организациями, в т.ч. за коммунальные ресурсы в целях содержания и использования общедомового имущества (СОИД). Граждане оплачивают СОИД в пределах нормативных величин, а сверхнормативный объем формирует убытки управляющих организаций;</w:t>
      </w:r>
    </w:p>
    <w:p w:rsidR="00B71F5C" w:rsidRPr="00536986" w:rsidRDefault="00B71F5C" w:rsidP="00536986">
      <w:pPr>
        <w:tabs>
          <w:tab w:val="left" w:pos="284"/>
        </w:tabs>
        <w:contextualSpacing/>
        <w:rPr>
          <w:rFonts w:ascii="Times New Roman" w:hAnsi="Times New Roman" w:cs="Times New Roman"/>
          <w:sz w:val="28"/>
          <w:szCs w:val="28"/>
        </w:rPr>
      </w:pPr>
      <w:r w:rsidRPr="00536986">
        <w:rPr>
          <w:rFonts w:ascii="Times New Roman" w:hAnsi="Times New Roman" w:cs="Times New Roman"/>
          <w:sz w:val="28"/>
          <w:szCs w:val="28"/>
        </w:rPr>
        <w:t>низкий уровень доходов граждан, что не позволяет устанавливать экономически обоснованный размер платы за содержание и ремонт общего имущества и препятствует реализации в полной мере управляющими организациями возложенных на них обязанностей.</w:t>
      </w:r>
    </w:p>
    <w:p w:rsidR="00B71F5C" w:rsidRPr="00536986" w:rsidRDefault="00B71F5C" w:rsidP="00536986">
      <w:pPr>
        <w:tabs>
          <w:tab w:val="left" w:pos="284"/>
        </w:tabs>
        <w:contextualSpacing/>
        <w:rPr>
          <w:rFonts w:ascii="Times New Roman" w:hAnsi="Times New Roman" w:cs="Times New Roman"/>
          <w:sz w:val="28"/>
          <w:szCs w:val="28"/>
        </w:rPr>
      </w:pPr>
      <w:r w:rsidRPr="00536986">
        <w:rPr>
          <w:rFonts w:ascii="Times New Roman" w:hAnsi="Times New Roman" w:cs="Times New Roman"/>
          <w:sz w:val="28"/>
          <w:szCs w:val="28"/>
        </w:rPr>
        <w:lastRenderedPageBreak/>
        <w:t>3.</w:t>
      </w:r>
      <w:r w:rsidR="001249FF">
        <w:rPr>
          <w:rFonts w:ascii="Times New Roman" w:hAnsi="Times New Roman" w:cs="Times New Roman"/>
          <w:sz w:val="28"/>
          <w:szCs w:val="28"/>
        </w:rPr>
        <w:t xml:space="preserve"> </w:t>
      </w:r>
      <w:r w:rsidRPr="00536986">
        <w:rPr>
          <w:rFonts w:ascii="Times New Roman" w:hAnsi="Times New Roman" w:cs="Times New Roman"/>
          <w:sz w:val="28"/>
          <w:szCs w:val="28"/>
        </w:rPr>
        <w:t>Недостаток кадров в сфере ЖКХ</w:t>
      </w:r>
      <w:r w:rsidR="00536986" w:rsidRPr="00536986">
        <w:rPr>
          <w:rFonts w:ascii="Times New Roman" w:hAnsi="Times New Roman" w:cs="Times New Roman"/>
          <w:sz w:val="28"/>
          <w:szCs w:val="28"/>
        </w:rPr>
        <w:t>.</w:t>
      </w:r>
    </w:p>
    <w:p w:rsidR="00B71F5C" w:rsidRPr="00536986" w:rsidRDefault="00B71F5C" w:rsidP="00536986">
      <w:pPr>
        <w:tabs>
          <w:tab w:val="left" w:pos="284"/>
        </w:tabs>
        <w:contextualSpacing/>
        <w:rPr>
          <w:rFonts w:ascii="Times New Roman" w:hAnsi="Times New Roman" w:cs="Times New Roman"/>
          <w:sz w:val="28"/>
          <w:szCs w:val="28"/>
        </w:rPr>
      </w:pPr>
      <w:r w:rsidRPr="00536986">
        <w:rPr>
          <w:rFonts w:ascii="Times New Roman" w:hAnsi="Times New Roman" w:cs="Times New Roman"/>
          <w:sz w:val="28"/>
          <w:szCs w:val="28"/>
        </w:rPr>
        <w:t>Одна из главных проблем управляющих организаций – дефицит квалифицированных кадров (95</w:t>
      </w:r>
      <w:r w:rsidR="00DA47FE" w:rsidRPr="00DA47FE">
        <w:rPr>
          <w:rFonts w:ascii="Times New Roman" w:eastAsia="Times New Roman" w:hAnsi="Times New Roman" w:cs="Times New Roman"/>
          <w:sz w:val="28"/>
          <w:szCs w:val="28"/>
          <w:lang w:eastAsia="ru-RU"/>
        </w:rPr>
        <w:t xml:space="preserve"> </w:t>
      </w:r>
      <w:r w:rsidR="00DA47FE">
        <w:rPr>
          <w:rFonts w:ascii="Times New Roman" w:eastAsia="Times New Roman" w:hAnsi="Times New Roman" w:cs="Times New Roman"/>
          <w:sz w:val="28"/>
          <w:szCs w:val="28"/>
          <w:lang w:eastAsia="ru-RU"/>
        </w:rPr>
        <w:t>процента</w:t>
      </w:r>
      <w:r w:rsidRPr="00536986">
        <w:rPr>
          <w:rFonts w:ascii="Times New Roman" w:hAnsi="Times New Roman" w:cs="Times New Roman"/>
          <w:sz w:val="28"/>
          <w:szCs w:val="28"/>
        </w:rPr>
        <w:t xml:space="preserve"> от общего количества управляющих организаций имеют потребности в новых сотрудниках). В Красносулинском района наблюдается нехватка квалифицированных руководителей управляющих организаций, сантехников, кровельщиков, теплотехников и электриков.</w:t>
      </w:r>
    </w:p>
    <w:p w:rsidR="00B71F5C" w:rsidRPr="00536986" w:rsidRDefault="00B71F5C" w:rsidP="00536986">
      <w:pPr>
        <w:tabs>
          <w:tab w:val="left" w:pos="284"/>
        </w:tabs>
        <w:contextualSpacing/>
        <w:rPr>
          <w:rFonts w:ascii="Times New Roman" w:hAnsi="Times New Roman" w:cs="Times New Roman"/>
          <w:sz w:val="28"/>
          <w:szCs w:val="28"/>
        </w:rPr>
      </w:pPr>
      <w:r w:rsidRPr="00536986">
        <w:rPr>
          <w:rFonts w:ascii="Times New Roman" w:hAnsi="Times New Roman" w:cs="Times New Roman"/>
          <w:sz w:val="28"/>
          <w:szCs w:val="28"/>
        </w:rPr>
        <w:t>4.</w:t>
      </w:r>
      <w:r w:rsidR="001249FF">
        <w:rPr>
          <w:rFonts w:ascii="Times New Roman" w:hAnsi="Times New Roman" w:cs="Times New Roman"/>
          <w:sz w:val="28"/>
          <w:szCs w:val="28"/>
        </w:rPr>
        <w:t xml:space="preserve"> </w:t>
      </w:r>
      <w:r w:rsidRPr="00536986">
        <w:rPr>
          <w:rFonts w:ascii="Times New Roman" w:hAnsi="Times New Roman" w:cs="Times New Roman"/>
          <w:sz w:val="28"/>
          <w:szCs w:val="28"/>
        </w:rPr>
        <w:t>Низкая инвестиционная привлекательность объектов коммунального комплекса</w:t>
      </w:r>
      <w:r w:rsidR="00536986" w:rsidRPr="00536986">
        <w:rPr>
          <w:rFonts w:ascii="Times New Roman" w:hAnsi="Times New Roman" w:cs="Times New Roman"/>
          <w:sz w:val="28"/>
          <w:szCs w:val="28"/>
        </w:rPr>
        <w:t>.</w:t>
      </w:r>
    </w:p>
    <w:p w:rsidR="00B71F5C" w:rsidRPr="00536986" w:rsidRDefault="00B71F5C" w:rsidP="00536986">
      <w:pPr>
        <w:tabs>
          <w:tab w:val="left" w:pos="284"/>
        </w:tabs>
        <w:contextualSpacing/>
        <w:rPr>
          <w:rFonts w:ascii="Times New Roman" w:hAnsi="Times New Roman" w:cs="Times New Roman"/>
          <w:sz w:val="28"/>
          <w:szCs w:val="28"/>
        </w:rPr>
      </w:pPr>
      <w:r w:rsidRPr="00536986">
        <w:rPr>
          <w:rFonts w:ascii="Times New Roman" w:hAnsi="Times New Roman" w:cs="Times New Roman"/>
          <w:sz w:val="28"/>
          <w:szCs w:val="28"/>
        </w:rPr>
        <w:t>Низкая инвестиционная привлекательность сферы ЖКХ в целом обусловлена, в первую очередь, высокой капиталоемкостью модернизации коммунальной инфраструктуры, долгим сроком окупаемости вложений, ограниченным сроком долгосрочных тарифов, высокими рисками и т.д.</w:t>
      </w:r>
    </w:p>
    <w:p w:rsidR="00B71F5C" w:rsidRPr="00536986" w:rsidRDefault="00B71F5C" w:rsidP="00536986">
      <w:pPr>
        <w:tabs>
          <w:tab w:val="left" w:pos="284"/>
        </w:tabs>
        <w:contextualSpacing/>
        <w:rPr>
          <w:rFonts w:ascii="Times New Roman" w:hAnsi="Times New Roman" w:cs="Times New Roman"/>
          <w:sz w:val="28"/>
          <w:szCs w:val="28"/>
        </w:rPr>
      </w:pPr>
      <w:r w:rsidRPr="00536986">
        <w:rPr>
          <w:rFonts w:ascii="Times New Roman" w:hAnsi="Times New Roman" w:cs="Times New Roman"/>
          <w:sz w:val="28"/>
          <w:szCs w:val="28"/>
        </w:rPr>
        <w:t>5.</w:t>
      </w:r>
      <w:r w:rsidR="001249FF">
        <w:rPr>
          <w:rFonts w:ascii="Times New Roman" w:hAnsi="Times New Roman" w:cs="Times New Roman"/>
          <w:sz w:val="28"/>
          <w:szCs w:val="28"/>
        </w:rPr>
        <w:t xml:space="preserve"> </w:t>
      </w:r>
      <w:r w:rsidRPr="00536986">
        <w:rPr>
          <w:rFonts w:ascii="Times New Roman" w:hAnsi="Times New Roman" w:cs="Times New Roman"/>
          <w:sz w:val="28"/>
          <w:szCs w:val="28"/>
        </w:rPr>
        <w:t>Низкий уровень обеспеченности населения питьевой водой отвечающей требованиям безопасности</w:t>
      </w:r>
      <w:r w:rsidR="00536986" w:rsidRPr="00536986">
        <w:rPr>
          <w:rFonts w:ascii="Times New Roman" w:hAnsi="Times New Roman" w:cs="Times New Roman"/>
          <w:sz w:val="28"/>
          <w:szCs w:val="28"/>
        </w:rPr>
        <w:t>.</w:t>
      </w:r>
    </w:p>
    <w:p w:rsidR="00B71F5C" w:rsidRPr="00536986" w:rsidRDefault="00B71F5C" w:rsidP="00536986">
      <w:pPr>
        <w:tabs>
          <w:tab w:val="left" w:pos="284"/>
        </w:tabs>
        <w:contextualSpacing/>
        <w:rPr>
          <w:rFonts w:ascii="Times New Roman" w:hAnsi="Times New Roman" w:cs="Times New Roman"/>
          <w:sz w:val="28"/>
          <w:szCs w:val="28"/>
        </w:rPr>
      </w:pPr>
      <w:r w:rsidRPr="00536986">
        <w:rPr>
          <w:rFonts w:ascii="Times New Roman" w:hAnsi="Times New Roman" w:cs="Times New Roman"/>
          <w:sz w:val="28"/>
          <w:szCs w:val="28"/>
        </w:rPr>
        <w:t>Обеспеченность населенных пунктов района питьевой водой отвечающей требованиям безопасности по данным на начало 2022 года составила 18,75</w:t>
      </w:r>
      <w:r w:rsidR="00DA47FE" w:rsidRPr="00DA47FE">
        <w:rPr>
          <w:rFonts w:ascii="Times New Roman" w:eastAsia="Times New Roman" w:hAnsi="Times New Roman" w:cs="Times New Roman"/>
          <w:sz w:val="28"/>
          <w:szCs w:val="28"/>
          <w:lang w:eastAsia="ru-RU"/>
        </w:rPr>
        <w:t xml:space="preserve"> </w:t>
      </w:r>
      <w:r w:rsidR="00DA47FE">
        <w:rPr>
          <w:rFonts w:ascii="Times New Roman" w:eastAsia="Times New Roman" w:hAnsi="Times New Roman" w:cs="Times New Roman"/>
          <w:sz w:val="28"/>
          <w:szCs w:val="28"/>
          <w:lang w:eastAsia="ru-RU"/>
        </w:rPr>
        <w:t>процента</w:t>
      </w:r>
      <w:r w:rsidRPr="00536986">
        <w:rPr>
          <w:rFonts w:ascii="Times New Roman" w:hAnsi="Times New Roman" w:cs="Times New Roman"/>
          <w:sz w:val="28"/>
          <w:szCs w:val="28"/>
        </w:rPr>
        <w:t xml:space="preserve"> от общей численности населения района. При этом централизованным водоснабжением обеспечено 25 населенных пунктов из 79.</w:t>
      </w:r>
    </w:p>
    <w:p w:rsidR="00B71F5C" w:rsidRPr="00536986" w:rsidRDefault="00B71F5C" w:rsidP="00536986">
      <w:pPr>
        <w:tabs>
          <w:tab w:val="left" w:pos="284"/>
        </w:tabs>
        <w:contextualSpacing/>
        <w:rPr>
          <w:rFonts w:ascii="Times New Roman" w:hAnsi="Times New Roman" w:cs="Times New Roman"/>
          <w:sz w:val="28"/>
          <w:szCs w:val="28"/>
        </w:rPr>
      </w:pPr>
      <w:r w:rsidRPr="00536986">
        <w:rPr>
          <w:rFonts w:ascii="Times New Roman" w:hAnsi="Times New Roman" w:cs="Times New Roman"/>
          <w:sz w:val="28"/>
          <w:szCs w:val="28"/>
        </w:rPr>
        <w:t>6.</w:t>
      </w:r>
      <w:r w:rsidR="001249FF">
        <w:rPr>
          <w:rFonts w:ascii="Times New Roman" w:hAnsi="Times New Roman" w:cs="Times New Roman"/>
          <w:sz w:val="28"/>
          <w:szCs w:val="28"/>
        </w:rPr>
        <w:t xml:space="preserve"> </w:t>
      </w:r>
      <w:r w:rsidRPr="00536986">
        <w:rPr>
          <w:rFonts w:ascii="Times New Roman" w:hAnsi="Times New Roman" w:cs="Times New Roman"/>
          <w:sz w:val="28"/>
          <w:szCs w:val="28"/>
        </w:rPr>
        <w:t>Отсутствие эффективной и безопасной системы обращения с отходами</w:t>
      </w:r>
      <w:r w:rsidR="00536986" w:rsidRPr="00536986">
        <w:rPr>
          <w:rFonts w:ascii="Times New Roman" w:hAnsi="Times New Roman" w:cs="Times New Roman"/>
          <w:sz w:val="28"/>
          <w:szCs w:val="28"/>
        </w:rPr>
        <w:t>.</w:t>
      </w:r>
    </w:p>
    <w:p w:rsidR="00B71F5C" w:rsidRPr="00536986" w:rsidRDefault="00B71F5C" w:rsidP="00536986">
      <w:pPr>
        <w:tabs>
          <w:tab w:val="left" w:pos="284"/>
        </w:tabs>
        <w:contextualSpacing/>
        <w:rPr>
          <w:rFonts w:ascii="Times New Roman" w:hAnsi="Times New Roman" w:cs="Times New Roman"/>
          <w:sz w:val="28"/>
          <w:szCs w:val="28"/>
        </w:rPr>
      </w:pPr>
      <w:r w:rsidRPr="00536986">
        <w:rPr>
          <w:rFonts w:ascii="Times New Roman" w:hAnsi="Times New Roman" w:cs="Times New Roman"/>
          <w:sz w:val="28"/>
          <w:szCs w:val="28"/>
        </w:rPr>
        <w:t>К факторам, сдерживающим развитие региональной системы обращения с отходами, можно отнести:</w:t>
      </w:r>
    </w:p>
    <w:p w:rsidR="00B71F5C" w:rsidRPr="00536986" w:rsidRDefault="00B71F5C" w:rsidP="00536986">
      <w:pPr>
        <w:tabs>
          <w:tab w:val="left" w:pos="284"/>
        </w:tabs>
        <w:contextualSpacing/>
        <w:rPr>
          <w:rFonts w:ascii="Times New Roman" w:hAnsi="Times New Roman" w:cs="Times New Roman"/>
          <w:sz w:val="28"/>
          <w:szCs w:val="28"/>
        </w:rPr>
      </w:pPr>
      <w:r w:rsidRPr="00536986">
        <w:rPr>
          <w:rFonts w:ascii="Times New Roman" w:hAnsi="Times New Roman" w:cs="Times New Roman"/>
          <w:sz w:val="28"/>
          <w:szCs w:val="28"/>
        </w:rPr>
        <w:t>неразвитость инфраструктуры в области использования и обезвреживания отходов (отсутствие современных экологических комплексов по переработке ТКО и, как следствие, низкая эффективность технических решений по утилизации и обезвреживанию отходов);</w:t>
      </w:r>
    </w:p>
    <w:p w:rsidR="00B71F5C" w:rsidRPr="00536986" w:rsidRDefault="00B71F5C" w:rsidP="00536986">
      <w:pPr>
        <w:tabs>
          <w:tab w:val="left" w:pos="284"/>
        </w:tabs>
        <w:contextualSpacing/>
        <w:rPr>
          <w:rFonts w:ascii="Times New Roman" w:hAnsi="Times New Roman" w:cs="Times New Roman"/>
          <w:sz w:val="28"/>
          <w:szCs w:val="28"/>
        </w:rPr>
      </w:pPr>
      <w:r w:rsidRPr="00536986">
        <w:rPr>
          <w:rFonts w:ascii="Times New Roman" w:hAnsi="Times New Roman" w:cs="Times New Roman"/>
          <w:sz w:val="28"/>
          <w:szCs w:val="28"/>
        </w:rPr>
        <w:t>отсутствие системы централизованного сбора утилизируемых отходов, образующихся в результате жизнедеятельности населения, а также деятельности предприятий (в т.ч. отсутствие раздельной системы сбора высокотоксичных отходов – ртутьсодержащих отходов, гальванических источников тока);</w:t>
      </w:r>
    </w:p>
    <w:p w:rsidR="00B71F5C" w:rsidRPr="00536986" w:rsidRDefault="00B71F5C" w:rsidP="00536986">
      <w:pPr>
        <w:tabs>
          <w:tab w:val="left" w:pos="284"/>
        </w:tabs>
        <w:contextualSpacing/>
        <w:rPr>
          <w:rFonts w:ascii="Times New Roman" w:hAnsi="Times New Roman" w:cs="Times New Roman"/>
          <w:sz w:val="28"/>
          <w:szCs w:val="28"/>
        </w:rPr>
      </w:pPr>
      <w:r w:rsidRPr="00536986">
        <w:rPr>
          <w:rFonts w:ascii="Times New Roman" w:hAnsi="Times New Roman" w:cs="Times New Roman"/>
          <w:sz w:val="28"/>
          <w:szCs w:val="28"/>
        </w:rPr>
        <w:t>низкий уровень экологической культуры населения, в частности, культуры обращения с ТКО и, как следствие, недостаточное понимание важности вопросов в области обращения с отходами.</w:t>
      </w:r>
    </w:p>
    <w:p w:rsidR="00B71F5C" w:rsidRPr="00536986" w:rsidRDefault="00B71F5C" w:rsidP="00536986">
      <w:pPr>
        <w:tabs>
          <w:tab w:val="left" w:pos="284"/>
        </w:tabs>
        <w:contextualSpacing/>
        <w:rPr>
          <w:rFonts w:ascii="Times New Roman" w:hAnsi="Times New Roman" w:cs="Times New Roman"/>
          <w:sz w:val="28"/>
          <w:szCs w:val="28"/>
        </w:rPr>
      </w:pPr>
      <w:r w:rsidRPr="00536986">
        <w:rPr>
          <w:rFonts w:ascii="Times New Roman" w:hAnsi="Times New Roman" w:cs="Times New Roman"/>
          <w:sz w:val="28"/>
          <w:szCs w:val="28"/>
        </w:rPr>
        <w:t>7.</w:t>
      </w:r>
      <w:r w:rsidR="001249FF">
        <w:rPr>
          <w:rFonts w:ascii="Times New Roman" w:hAnsi="Times New Roman" w:cs="Times New Roman"/>
          <w:sz w:val="28"/>
          <w:szCs w:val="28"/>
        </w:rPr>
        <w:t xml:space="preserve"> </w:t>
      </w:r>
      <w:r w:rsidRPr="00536986">
        <w:rPr>
          <w:rFonts w:ascii="Times New Roman" w:hAnsi="Times New Roman" w:cs="Times New Roman"/>
          <w:sz w:val="28"/>
          <w:szCs w:val="28"/>
        </w:rPr>
        <w:t>Значительный объем жилищного фонда, нуждающегося в капитальном ремонте</w:t>
      </w:r>
      <w:r w:rsidR="00536986" w:rsidRPr="00536986">
        <w:rPr>
          <w:rFonts w:ascii="Times New Roman" w:hAnsi="Times New Roman" w:cs="Times New Roman"/>
          <w:sz w:val="28"/>
          <w:szCs w:val="28"/>
        </w:rPr>
        <w:t>.</w:t>
      </w:r>
    </w:p>
    <w:p w:rsidR="00B71F5C" w:rsidRPr="00536986" w:rsidRDefault="00B71F5C" w:rsidP="00536986">
      <w:pPr>
        <w:tabs>
          <w:tab w:val="left" w:pos="284"/>
        </w:tabs>
        <w:contextualSpacing/>
        <w:rPr>
          <w:rFonts w:ascii="Times New Roman" w:hAnsi="Times New Roman" w:cs="Times New Roman"/>
          <w:sz w:val="28"/>
          <w:szCs w:val="28"/>
        </w:rPr>
      </w:pPr>
      <w:r w:rsidRPr="00536986">
        <w:rPr>
          <w:rFonts w:ascii="Times New Roman" w:hAnsi="Times New Roman" w:cs="Times New Roman"/>
          <w:sz w:val="28"/>
          <w:szCs w:val="28"/>
        </w:rPr>
        <w:lastRenderedPageBreak/>
        <w:t>В структуре жилищного фонда существенный объем занимает жильё, нуждающееся в ремонте крыш и фасадов, замене лифтового оборудования, отработавшего нормативный срок службы, усилении грунтов оснований фундаментов и несущих конструкций, замене внутридомовых инженерных коммуникаций.</w:t>
      </w:r>
    </w:p>
    <w:p w:rsidR="00B71F5C" w:rsidRPr="00536986" w:rsidRDefault="00B71F5C" w:rsidP="00536986">
      <w:pPr>
        <w:tabs>
          <w:tab w:val="left" w:pos="284"/>
        </w:tabs>
        <w:contextualSpacing/>
        <w:rPr>
          <w:rFonts w:ascii="Times New Roman" w:hAnsi="Times New Roman" w:cs="Times New Roman"/>
          <w:sz w:val="28"/>
          <w:szCs w:val="28"/>
        </w:rPr>
      </w:pPr>
      <w:r w:rsidRPr="00536986">
        <w:rPr>
          <w:rFonts w:ascii="Times New Roman" w:hAnsi="Times New Roman" w:cs="Times New Roman"/>
          <w:sz w:val="28"/>
          <w:szCs w:val="28"/>
        </w:rPr>
        <w:t>Более 98</w:t>
      </w:r>
      <w:r w:rsidR="00DA47FE" w:rsidRPr="00DA47FE">
        <w:rPr>
          <w:rFonts w:ascii="Times New Roman" w:eastAsia="Times New Roman" w:hAnsi="Times New Roman" w:cs="Times New Roman"/>
          <w:sz w:val="28"/>
          <w:szCs w:val="28"/>
          <w:lang w:eastAsia="ru-RU"/>
        </w:rPr>
        <w:t xml:space="preserve"> </w:t>
      </w:r>
      <w:r w:rsidR="00DA47FE">
        <w:rPr>
          <w:rFonts w:ascii="Times New Roman" w:eastAsia="Times New Roman" w:hAnsi="Times New Roman" w:cs="Times New Roman"/>
          <w:sz w:val="28"/>
          <w:szCs w:val="28"/>
          <w:lang w:eastAsia="ru-RU"/>
        </w:rPr>
        <w:t>процента</w:t>
      </w:r>
      <w:r w:rsidR="00DA47FE" w:rsidRPr="00536986">
        <w:rPr>
          <w:rFonts w:ascii="Times New Roman" w:hAnsi="Times New Roman" w:cs="Times New Roman"/>
          <w:sz w:val="28"/>
          <w:szCs w:val="28"/>
        </w:rPr>
        <w:t xml:space="preserve"> </w:t>
      </w:r>
      <w:r w:rsidRPr="00536986">
        <w:rPr>
          <w:rFonts w:ascii="Times New Roman" w:hAnsi="Times New Roman" w:cs="Times New Roman"/>
          <w:sz w:val="28"/>
          <w:szCs w:val="28"/>
        </w:rPr>
        <w:t>жилищного фонда Красносулинский района составляют многоквартирные дома, построенные во второй половине прошлого века, имеющие значительный процент физического износа и требующие капитального ремонта. В 1990-е годы вопросом капитального ремонта многоквартирных домов в полной мере не занимались вследствие высокой капиталоемкости восстановления. Доля отремонтированных систем в многоквартирных домах в общей структуре многоквартирных домов, подлежащих капитальному ремонту, в 2022 году составила 11,5</w:t>
      </w:r>
      <w:r w:rsidR="00DA47FE" w:rsidRPr="00DA47FE">
        <w:rPr>
          <w:rFonts w:ascii="Times New Roman" w:eastAsia="Times New Roman" w:hAnsi="Times New Roman" w:cs="Times New Roman"/>
          <w:sz w:val="28"/>
          <w:szCs w:val="28"/>
          <w:lang w:eastAsia="ru-RU"/>
        </w:rPr>
        <w:t xml:space="preserve"> </w:t>
      </w:r>
      <w:r w:rsidR="00DA47FE">
        <w:rPr>
          <w:rFonts w:ascii="Times New Roman" w:eastAsia="Times New Roman" w:hAnsi="Times New Roman" w:cs="Times New Roman"/>
          <w:sz w:val="28"/>
          <w:szCs w:val="28"/>
          <w:lang w:eastAsia="ru-RU"/>
        </w:rPr>
        <w:t>процента</w:t>
      </w:r>
      <w:r w:rsidRPr="00536986">
        <w:rPr>
          <w:rFonts w:ascii="Times New Roman" w:hAnsi="Times New Roman" w:cs="Times New Roman"/>
          <w:sz w:val="28"/>
          <w:szCs w:val="28"/>
        </w:rPr>
        <w:t>.</w:t>
      </w:r>
    </w:p>
    <w:p w:rsidR="00B71F5C" w:rsidRPr="00536986" w:rsidRDefault="00B71F5C" w:rsidP="00536986">
      <w:pPr>
        <w:tabs>
          <w:tab w:val="left" w:pos="284"/>
        </w:tabs>
        <w:contextualSpacing/>
        <w:rPr>
          <w:rFonts w:ascii="Times New Roman" w:hAnsi="Times New Roman" w:cs="Times New Roman"/>
          <w:sz w:val="28"/>
          <w:szCs w:val="28"/>
        </w:rPr>
      </w:pPr>
      <w:r w:rsidRPr="00536986">
        <w:rPr>
          <w:rFonts w:ascii="Times New Roman" w:hAnsi="Times New Roman" w:cs="Times New Roman"/>
          <w:sz w:val="28"/>
          <w:szCs w:val="28"/>
        </w:rPr>
        <w:t>8.</w:t>
      </w:r>
      <w:r w:rsidR="001249FF">
        <w:rPr>
          <w:rFonts w:ascii="Times New Roman" w:hAnsi="Times New Roman" w:cs="Times New Roman"/>
          <w:sz w:val="28"/>
          <w:szCs w:val="28"/>
        </w:rPr>
        <w:t xml:space="preserve"> </w:t>
      </w:r>
      <w:r w:rsidRPr="00536986">
        <w:rPr>
          <w:rFonts w:ascii="Times New Roman" w:hAnsi="Times New Roman" w:cs="Times New Roman"/>
          <w:sz w:val="28"/>
          <w:szCs w:val="28"/>
        </w:rPr>
        <w:t>Недостаточное количество современных, благоустроенных, комфортных общественных и дворовых территорий</w:t>
      </w:r>
      <w:r w:rsidR="00536986" w:rsidRPr="00536986">
        <w:rPr>
          <w:rFonts w:ascii="Times New Roman" w:hAnsi="Times New Roman" w:cs="Times New Roman"/>
          <w:sz w:val="28"/>
          <w:szCs w:val="28"/>
        </w:rPr>
        <w:t>.</w:t>
      </w:r>
    </w:p>
    <w:p w:rsidR="00B71F5C" w:rsidRPr="00536986" w:rsidRDefault="00B71F5C" w:rsidP="00536986">
      <w:pPr>
        <w:tabs>
          <w:tab w:val="left" w:pos="284"/>
        </w:tabs>
        <w:contextualSpacing/>
        <w:rPr>
          <w:rFonts w:ascii="Times New Roman" w:hAnsi="Times New Roman" w:cs="Times New Roman"/>
          <w:sz w:val="28"/>
          <w:szCs w:val="28"/>
        </w:rPr>
      </w:pPr>
      <w:r w:rsidRPr="00536986">
        <w:rPr>
          <w:rFonts w:ascii="Times New Roman" w:hAnsi="Times New Roman" w:cs="Times New Roman"/>
          <w:sz w:val="28"/>
          <w:szCs w:val="28"/>
        </w:rPr>
        <w:t>По итогам 2022 года доля благоустроенных общественных территорий от общего количества общественных территорий в Красносулинском районе, составила 60,06</w:t>
      </w:r>
      <w:r w:rsidR="00DA47FE" w:rsidRPr="00DA47FE">
        <w:rPr>
          <w:rFonts w:ascii="Times New Roman" w:eastAsia="Times New Roman" w:hAnsi="Times New Roman" w:cs="Times New Roman"/>
          <w:sz w:val="28"/>
          <w:szCs w:val="28"/>
          <w:lang w:eastAsia="ru-RU"/>
        </w:rPr>
        <w:t xml:space="preserve"> </w:t>
      </w:r>
      <w:r w:rsidR="00DA47FE">
        <w:rPr>
          <w:rFonts w:ascii="Times New Roman" w:eastAsia="Times New Roman" w:hAnsi="Times New Roman" w:cs="Times New Roman"/>
          <w:sz w:val="28"/>
          <w:szCs w:val="28"/>
          <w:lang w:eastAsia="ru-RU"/>
        </w:rPr>
        <w:t>процента</w:t>
      </w:r>
      <w:r w:rsidRPr="00536986">
        <w:rPr>
          <w:rFonts w:ascii="Times New Roman" w:hAnsi="Times New Roman" w:cs="Times New Roman"/>
          <w:sz w:val="28"/>
          <w:szCs w:val="28"/>
        </w:rPr>
        <w:t>, а доля благоустроенных дворовых территорий многоквартирных домов от общего количества дворовых территорий многоквартирных домов Красносулинского района – 46,6</w:t>
      </w:r>
      <w:r w:rsidR="00DA47FE" w:rsidRPr="00DA47FE">
        <w:rPr>
          <w:rFonts w:ascii="Times New Roman" w:eastAsia="Times New Roman" w:hAnsi="Times New Roman" w:cs="Times New Roman"/>
          <w:sz w:val="28"/>
          <w:szCs w:val="28"/>
          <w:lang w:eastAsia="ru-RU"/>
        </w:rPr>
        <w:t xml:space="preserve"> </w:t>
      </w:r>
      <w:r w:rsidR="00DA47FE">
        <w:rPr>
          <w:rFonts w:ascii="Times New Roman" w:eastAsia="Times New Roman" w:hAnsi="Times New Roman" w:cs="Times New Roman"/>
          <w:sz w:val="28"/>
          <w:szCs w:val="28"/>
          <w:lang w:eastAsia="ru-RU"/>
        </w:rPr>
        <w:t>процента</w:t>
      </w:r>
      <w:r w:rsidRPr="00536986">
        <w:rPr>
          <w:rFonts w:ascii="Times New Roman" w:hAnsi="Times New Roman" w:cs="Times New Roman"/>
          <w:sz w:val="28"/>
          <w:szCs w:val="28"/>
        </w:rPr>
        <w:t>.</w:t>
      </w:r>
    </w:p>
    <w:p w:rsidR="00B71F5C" w:rsidRPr="00536986" w:rsidRDefault="00536986" w:rsidP="00536986">
      <w:pPr>
        <w:tabs>
          <w:tab w:val="left" w:pos="284"/>
        </w:tabs>
        <w:contextualSpacing/>
        <w:rPr>
          <w:rFonts w:ascii="Times New Roman" w:hAnsi="Times New Roman" w:cs="Times New Roman"/>
          <w:sz w:val="28"/>
          <w:szCs w:val="28"/>
        </w:rPr>
      </w:pPr>
      <w:r w:rsidRPr="00536986">
        <w:rPr>
          <w:rFonts w:ascii="Times New Roman" w:hAnsi="Times New Roman" w:cs="Times New Roman"/>
          <w:sz w:val="28"/>
          <w:szCs w:val="28"/>
        </w:rPr>
        <w:t>Ключевые тренды.</w:t>
      </w:r>
    </w:p>
    <w:p w:rsidR="00B71F5C" w:rsidRPr="00536986" w:rsidRDefault="00B71F5C" w:rsidP="00536986">
      <w:pPr>
        <w:tabs>
          <w:tab w:val="left" w:pos="284"/>
        </w:tabs>
        <w:contextualSpacing/>
        <w:rPr>
          <w:rFonts w:ascii="Times New Roman" w:hAnsi="Times New Roman" w:cs="Times New Roman"/>
          <w:sz w:val="28"/>
          <w:szCs w:val="28"/>
        </w:rPr>
      </w:pPr>
      <w:r w:rsidRPr="00536986">
        <w:rPr>
          <w:rFonts w:ascii="Times New Roman" w:hAnsi="Times New Roman" w:cs="Times New Roman"/>
          <w:sz w:val="28"/>
          <w:szCs w:val="28"/>
        </w:rPr>
        <w:t>1.</w:t>
      </w:r>
      <w:r w:rsidR="001249FF">
        <w:rPr>
          <w:rFonts w:ascii="Times New Roman" w:hAnsi="Times New Roman" w:cs="Times New Roman"/>
          <w:sz w:val="28"/>
          <w:szCs w:val="28"/>
        </w:rPr>
        <w:t xml:space="preserve"> </w:t>
      </w:r>
      <w:r w:rsidRPr="00536986">
        <w:rPr>
          <w:rFonts w:ascii="Times New Roman" w:hAnsi="Times New Roman" w:cs="Times New Roman"/>
          <w:sz w:val="28"/>
          <w:szCs w:val="28"/>
        </w:rPr>
        <w:t>Распространение современных «умных» систем в сфере ЖКХ</w:t>
      </w:r>
      <w:r w:rsidR="00536986" w:rsidRPr="00536986">
        <w:rPr>
          <w:rFonts w:ascii="Times New Roman" w:hAnsi="Times New Roman" w:cs="Times New Roman"/>
          <w:sz w:val="28"/>
          <w:szCs w:val="28"/>
        </w:rPr>
        <w:t>.</w:t>
      </w:r>
    </w:p>
    <w:p w:rsidR="00B71F5C" w:rsidRPr="00536986" w:rsidRDefault="00B71F5C" w:rsidP="00536986">
      <w:pPr>
        <w:tabs>
          <w:tab w:val="left" w:pos="284"/>
        </w:tabs>
        <w:contextualSpacing/>
        <w:rPr>
          <w:rFonts w:ascii="Times New Roman" w:hAnsi="Times New Roman" w:cs="Times New Roman"/>
          <w:sz w:val="28"/>
          <w:szCs w:val="28"/>
        </w:rPr>
      </w:pPr>
      <w:r w:rsidRPr="00536986">
        <w:rPr>
          <w:rFonts w:ascii="Times New Roman" w:hAnsi="Times New Roman" w:cs="Times New Roman"/>
          <w:sz w:val="28"/>
          <w:szCs w:val="28"/>
        </w:rPr>
        <w:t>Основой для развития интеллектуальных систем в сфере ЖКХ являются концепции «Умные сети» (коммуникации) и «Умный дом».</w:t>
      </w:r>
    </w:p>
    <w:p w:rsidR="00B71F5C" w:rsidRPr="00536986" w:rsidRDefault="00B71F5C" w:rsidP="00536986">
      <w:pPr>
        <w:tabs>
          <w:tab w:val="left" w:pos="284"/>
        </w:tabs>
        <w:contextualSpacing/>
        <w:rPr>
          <w:rFonts w:ascii="Times New Roman" w:hAnsi="Times New Roman" w:cs="Times New Roman"/>
          <w:sz w:val="28"/>
          <w:szCs w:val="28"/>
        </w:rPr>
      </w:pPr>
      <w:r w:rsidRPr="00536986">
        <w:rPr>
          <w:rFonts w:ascii="Times New Roman" w:hAnsi="Times New Roman" w:cs="Times New Roman"/>
          <w:sz w:val="28"/>
          <w:szCs w:val="28"/>
        </w:rPr>
        <w:t>Концепция «Умный дом» представляет собой систему, позволяющую объединить все коммуникации дома в единый центр, который программируется и настраивается под индивидуальные потребности и пожелания жильцов. Данная система предоставляет возможность полноценного круглосуточного удаленного мониторинга и управления всеми системами дома через интернет.</w:t>
      </w:r>
    </w:p>
    <w:p w:rsidR="00B71F5C" w:rsidRPr="00536986" w:rsidRDefault="00B71F5C" w:rsidP="00536986">
      <w:pPr>
        <w:tabs>
          <w:tab w:val="left" w:pos="284"/>
        </w:tabs>
        <w:contextualSpacing/>
        <w:rPr>
          <w:rFonts w:ascii="Times New Roman" w:hAnsi="Times New Roman" w:cs="Times New Roman"/>
          <w:sz w:val="28"/>
          <w:szCs w:val="28"/>
        </w:rPr>
      </w:pPr>
      <w:r w:rsidRPr="00536986">
        <w:rPr>
          <w:rFonts w:ascii="Times New Roman" w:hAnsi="Times New Roman" w:cs="Times New Roman"/>
          <w:sz w:val="28"/>
          <w:szCs w:val="28"/>
        </w:rPr>
        <w:t>Концепция «Умные сети» (коммуникации), представляет собой систему своевременного обследования и определения оперативных технических решений с применением современных технологий, благодаря которым надежность и эффективность тепло- и водоснабжения выводится на новый уровень.</w:t>
      </w:r>
    </w:p>
    <w:p w:rsidR="00B71F5C" w:rsidRPr="00536986" w:rsidRDefault="00B71F5C" w:rsidP="00536986">
      <w:pPr>
        <w:tabs>
          <w:tab w:val="left" w:pos="284"/>
        </w:tabs>
        <w:contextualSpacing/>
        <w:rPr>
          <w:rFonts w:ascii="Times New Roman" w:hAnsi="Times New Roman" w:cs="Times New Roman"/>
          <w:sz w:val="28"/>
          <w:szCs w:val="28"/>
        </w:rPr>
      </w:pPr>
      <w:r w:rsidRPr="00536986">
        <w:rPr>
          <w:rFonts w:ascii="Times New Roman" w:hAnsi="Times New Roman" w:cs="Times New Roman"/>
          <w:sz w:val="28"/>
          <w:szCs w:val="28"/>
        </w:rPr>
        <w:t>2.</w:t>
      </w:r>
      <w:r w:rsidR="001249FF">
        <w:rPr>
          <w:rFonts w:ascii="Times New Roman" w:hAnsi="Times New Roman" w:cs="Times New Roman"/>
          <w:sz w:val="28"/>
          <w:szCs w:val="28"/>
        </w:rPr>
        <w:t xml:space="preserve"> </w:t>
      </w:r>
      <w:r w:rsidRPr="00536986">
        <w:rPr>
          <w:rFonts w:ascii="Times New Roman" w:hAnsi="Times New Roman" w:cs="Times New Roman"/>
          <w:sz w:val="28"/>
          <w:szCs w:val="28"/>
        </w:rPr>
        <w:t>Рост частных инвестиций в сфере ЖКХ</w:t>
      </w:r>
      <w:r w:rsidR="00536986" w:rsidRPr="00536986">
        <w:rPr>
          <w:rFonts w:ascii="Times New Roman" w:hAnsi="Times New Roman" w:cs="Times New Roman"/>
          <w:sz w:val="28"/>
          <w:szCs w:val="28"/>
        </w:rPr>
        <w:t>.</w:t>
      </w:r>
    </w:p>
    <w:p w:rsidR="00B71F5C" w:rsidRPr="00536986" w:rsidRDefault="00B71F5C" w:rsidP="00536986">
      <w:pPr>
        <w:tabs>
          <w:tab w:val="left" w:pos="284"/>
        </w:tabs>
        <w:contextualSpacing/>
        <w:rPr>
          <w:rFonts w:ascii="Times New Roman" w:hAnsi="Times New Roman" w:cs="Times New Roman"/>
          <w:sz w:val="28"/>
          <w:szCs w:val="28"/>
        </w:rPr>
      </w:pPr>
      <w:r w:rsidRPr="00536986">
        <w:rPr>
          <w:rFonts w:ascii="Times New Roman" w:hAnsi="Times New Roman" w:cs="Times New Roman"/>
          <w:sz w:val="28"/>
          <w:szCs w:val="28"/>
        </w:rPr>
        <w:lastRenderedPageBreak/>
        <w:t>С целью достижения прогнозного значения на федеральном уровне проводится работа по подготовке нормативной базы, направленной на создание институциональных условий для привлечения частных инвестиций в ЖКХ. В частности, совершенствуется концессионная нормативная база – на сегодняшний день принято более 30 соответствующих нормативно-правовых актов. Кроме того, концессионное законодательство усовершенствовано таким образом, что все концессионные соглашения должны предусматривать целевые показатели для инвесторов. Таким образом, передача коммунальных объектов в концессию позволит решить сразу 2 глобальные задачи – обеспечить население качественными коммунальными услугами, не повышая их стоимость, и реализовать экономический потенциал коммунальной сферы.</w:t>
      </w:r>
    </w:p>
    <w:p w:rsidR="00536986" w:rsidRPr="00536986" w:rsidRDefault="00B71F5C" w:rsidP="00536986">
      <w:pPr>
        <w:tabs>
          <w:tab w:val="left" w:pos="284"/>
        </w:tabs>
        <w:contextualSpacing/>
        <w:rPr>
          <w:rFonts w:ascii="Times New Roman" w:hAnsi="Times New Roman" w:cs="Times New Roman"/>
          <w:sz w:val="28"/>
          <w:szCs w:val="28"/>
        </w:rPr>
      </w:pPr>
      <w:r w:rsidRPr="00536986">
        <w:rPr>
          <w:rFonts w:ascii="Times New Roman" w:hAnsi="Times New Roman" w:cs="Times New Roman"/>
          <w:sz w:val="28"/>
          <w:szCs w:val="28"/>
        </w:rPr>
        <w:t>Также взят курс на переход к долгосрочному инвестиционному планированию и тарифному регулированию в сфере теплоснабжения водоснабжения и водоотведения.</w:t>
      </w:r>
    </w:p>
    <w:p w:rsidR="00B71F5C" w:rsidRPr="00536986" w:rsidRDefault="00B71F5C" w:rsidP="00536986">
      <w:pPr>
        <w:tabs>
          <w:tab w:val="left" w:pos="284"/>
        </w:tabs>
        <w:contextualSpacing/>
        <w:rPr>
          <w:rFonts w:ascii="Times New Roman" w:hAnsi="Times New Roman" w:cs="Times New Roman"/>
          <w:sz w:val="28"/>
          <w:szCs w:val="28"/>
        </w:rPr>
      </w:pPr>
      <w:r w:rsidRPr="00536986">
        <w:rPr>
          <w:rFonts w:ascii="Times New Roman" w:hAnsi="Times New Roman" w:cs="Times New Roman"/>
          <w:sz w:val="28"/>
          <w:szCs w:val="28"/>
          <w:lang w:eastAsia="ru-RU"/>
        </w:rPr>
        <w:t>Система целей и механизм реализации</w:t>
      </w:r>
      <w:r w:rsidR="00536986" w:rsidRPr="00536986">
        <w:rPr>
          <w:rFonts w:ascii="Times New Roman" w:hAnsi="Times New Roman" w:cs="Times New Roman"/>
          <w:sz w:val="28"/>
          <w:szCs w:val="28"/>
          <w:lang w:eastAsia="ru-RU"/>
        </w:rPr>
        <w:t>.</w:t>
      </w:r>
    </w:p>
    <w:p w:rsidR="00B71F5C" w:rsidRPr="00536986" w:rsidRDefault="00536986" w:rsidP="00536986">
      <w:pPr>
        <w:tabs>
          <w:tab w:val="left" w:pos="284"/>
          <w:tab w:val="left" w:pos="1276"/>
        </w:tabs>
        <w:contextualSpacing/>
        <w:rPr>
          <w:rFonts w:ascii="Times New Roman" w:hAnsi="Times New Roman" w:cs="Times New Roman"/>
          <w:sz w:val="28"/>
          <w:szCs w:val="28"/>
        </w:rPr>
      </w:pPr>
      <w:r w:rsidRPr="00536986">
        <w:rPr>
          <w:rFonts w:ascii="Times New Roman" w:hAnsi="Times New Roman" w:cs="Times New Roman"/>
          <w:sz w:val="28"/>
          <w:szCs w:val="28"/>
        </w:rPr>
        <w:t>Динамические цели.</w:t>
      </w:r>
    </w:p>
    <w:p w:rsidR="00B71F5C" w:rsidRPr="006C3CAF" w:rsidRDefault="00B71F5C" w:rsidP="00B71F5C">
      <w:pPr>
        <w:pStyle w:val="a3"/>
        <w:tabs>
          <w:tab w:val="left" w:pos="284"/>
          <w:tab w:val="left" w:pos="426"/>
        </w:tabs>
        <w:ind w:left="0"/>
        <w:rPr>
          <w:rFonts w:ascii="Times New Roman" w:hAnsi="Times New Roman" w:cs="Times New Roman"/>
          <w:sz w:val="28"/>
          <w:szCs w:val="28"/>
        </w:rPr>
      </w:pPr>
      <w:r w:rsidRPr="006C3CAF">
        <w:rPr>
          <w:rFonts w:ascii="Times New Roman" w:hAnsi="Times New Roman" w:cs="Times New Roman"/>
          <w:sz w:val="28"/>
          <w:szCs w:val="28"/>
        </w:rPr>
        <w:t>1.</w:t>
      </w:r>
      <w:r w:rsidR="001249FF">
        <w:rPr>
          <w:rFonts w:ascii="Times New Roman" w:hAnsi="Times New Roman" w:cs="Times New Roman"/>
          <w:sz w:val="28"/>
          <w:szCs w:val="28"/>
        </w:rPr>
        <w:t xml:space="preserve"> </w:t>
      </w:r>
      <w:r w:rsidRPr="006C3CAF">
        <w:rPr>
          <w:rFonts w:ascii="Times New Roman" w:hAnsi="Times New Roman" w:cs="Times New Roman"/>
          <w:sz w:val="28"/>
          <w:szCs w:val="28"/>
        </w:rPr>
        <w:t>Обеспечение бесперебойности и рост качества жилищно-коммунальных услуг</w:t>
      </w:r>
      <w:r w:rsidR="00E84DC8">
        <w:rPr>
          <w:rFonts w:ascii="Times New Roman" w:hAnsi="Times New Roman" w:cs="Times New Roman"/>
          <w:sz w:val="28"/>
          <w:szCs w:val="28"/>
        </w:rPr>
        <w:t>.</w:t>
      </w:r>
    </w:p>
    <w:p w:rsidR="00B71F5C" w:rsidRPr="006C3CAF" w:rsidRDefault="00E84DC8" w:rsidP="00B71F5C">
      <w:pPr>
        <w:pStyle w:val="a3"/>
        <w:tabs>
          <w:tab w:val="left" w:pos="284"/>
          <w:tab w:val="left" w:pos="426"/>
        </w:tabs>
        <w:ind w:left="0"/>
        <w:rPr>
          <w:rFonts w:ascii="Times New Roman" w:hAnsi="Times New Roman" w:cs="Times New Roman"/>
          <w:sz w:val="28"/>
          <w:szCs w:val="28"/>
        </w:rPr>
      </w:pPr>
      <w:r>
        <w:rPr>
          <w:rFonts w:ascii="Times New Roman" w:hAnsi="Times New Roman" w:cs="Times New Roman"/>
          <w:sz w:val="28"/>
          <w:szCs w:val="28"/>
        </w:rPr>
        <w:t>Индикатор 1. Доля</w:t>
      </w:r>
      <w:r w:rsidR="00B71F5C" w:rsidRPr="006C3CAF">
        <w:rPr>
          <w:rFonts w:ascii="Times New Roman" w:hAnsi="Times New Roman" w:cs="Times New Roman"/>
          <w:sz w:val="28"/>
          <w:szCs w:val="28"/>
        </w:rPr>
        <w:t xml:space="preserve"> населения, обеспеченного питьевой водой, отвечающей требованиям безопасности, в общей численности населения </w:t>
      </w:r>
      <w:r w:rsidR="00144611">
        <w:rPr>
          <w:rFonts w:ascii="Times New Roman" w:hAnsi="Times New Roman" w:cs="Times New Roman"/>
          <w:sz w:val="28"/>
          <w:szCs w:val="28"/>
        </w:rPr>
        <w:t>района</w:t>
      </w:r>
      <w:r w:rsidR="00B71F5C" w:rsidRPr="006C3CAF">
        <w:rPr>
          <w:rFonts w:ascii="Times New Roman" w:hAnsi="Times New Roman" w:cs="Times New Roman"/>
          <w:sz w:val="28"/>
          <w:szCs w:val="28"/>
        </w:rPr>
        <w:t>:</w:t>
      </w:r>
    </w:p>
    <w:p w:rsidR="00B71F5C" w:rsidRPr="00E84DC8" w:rsidRDefault="00E84DC8" w:rsidP="00E84DC8">
      <w:pPr>
        <w:tabs>
          <w:tab w:val="left" w:pos="284"/>
          <w:tab w:val="left" w:pos="426"/>
        </w:tabs>
        <w:ind w:left="709" w:firstLine="0"/>
        <w:contextualSpacing/>
        <w:rPr>
          <w:rFonts w:ascii="Times New Roman" w:hAnsi="Times New Roman" w:cs="Times New Roman"/>
          <w:sz w:val="28"/>
          <w:szCs w:val="28"/>
        </w:rPr>
      </w:pPr>
      <w:r>
        <w:rPr>
          <w:rFonts w:ascii="Times New Roman" w:hAnsi="Times New Roman" w:cs="Times New Roman"/>
          <w:sz w:val="28"/>
          <w:szCs w:val="28"/>
        </w:rPr>
        <w:t>2021</w:t>
      </w:r>
      <w:r w:rsidR="00B71F5C" w:rsidRPr="006C3CAF">
        <w:rPr>
          <w:rFonts w:ascii="Times New Roman" w:hAnsi="Times New Roman" w:cs="Times New Roman"/>
          <w:sz w:val="28"/>
          <w:szCs w:val="28"/>
        </w:rPr>
        <w:t xml:space="preserve"> год – </w:t>
      </w:r>
      <w:r w:rsidR="00B71F5C" w:rsidRPr="00E84DC8">
        <w:rPr>
          <w:rFonts w:ascii="Times New Roman" w:hAnsi="Times New Roman" w:cs="Times New Roman"/>
          <w:sz w:val="28"/>
          <w:szCs w:val="28"/>
        </w:rPr>
        <w:t>18,</w:t>
      </w:r>
      <w:r w:rsidR="004A3E9B">
        <w:rPr>
          <w:rFonts w:ascii="Times New Roman" w:hAnsi="Times New Roman" w:cs="Times New Roman"/>
          <w:sz w:val="28"/>
          <w:szCs w:val="28"/>
        </w:rPr>
        <w:t>3</w:t>
      </w:r>
      <w:r w:rsidR="00DA47FE" w:rsidRPr="00DA47FE">
        <w:rPr>
          <w:rFonts w:ascii="Times New Roman" w:eastAsia="Times New Roman" w:hAnsi="Times New Roman" w:cs="Times New Roman"/>
          <w:sz w:val="28"/>
          <w:szCs w:val="28"/>
          <w:lang w:eastAsia="ru-RU"/>
        </w:rPr>
        <w:t xml:space="preserve"> </w:t>
      </w:r>
      <w:r w:rsidR="00DA47FE">
        <w:rPr>
          <w:rFonts w:ascii="Times New Roman" w:eastAsia="Times New Roman" w:hAnsi="Times New Roman" w:cs="Times New Roman"/>
          <w:sz w:val="28"/>
          <w:szCs w:val="28"/>
          <w:lang w:eastAsia="ru-RU"/>
        </w:rPr>
        <w:t>процента</w:t>
      </w:r>
      <w:r w:rsidR="00B71F5C" w:rsidRPr="00E84DC8">
        <w:rPr>
          <w:rFonts w:ascii="Times New Roman" w:hAnsi="Times New Roman" w:cs="Times New Roman"/>
          <w:sz w:val="28"/>
          <w:szCs w:val="28"/>
        </w:rPr>
        <w:t>;</w:t>
      </w:r>
    </w:p>
    <w:p w:rsidR="00B71F5C" w:rsidRPr="00E84DC8" w:rsidRDefault="00B71F5C" w:rsidP="00E84DC8">
      <w:pPr>
        <w:tabs>
          <w:tab w:val="left" w:pos="284"/>
          <w:tab w:val="left" w:pos="426"/>
        </w:tabs>
        <w:ind w:left="709" w:firstLine="0"/>
        <w:contextualSpacing/>
        <w:rPr>
          <w:rFonts w:ascii="Times New Roman" w:hAnsi="Times New Roman" w:cs="Times New Roman"/>
          <w:sz w:val="28"/>
          <w:szCs w:val="28"/>
        </w:rPr>
      </w:pPr>
      <w:r w:rsidRPr="00E84DC8">
        <w:rPr>
          <w:rFonts w:ascii="Times New Roman" w:hAnsi="Times New Roman" w:cs="Times New Roman"/>
          <w:sz w:val="28"/>
          <w:szCs w:val="28"/>
        </w:rPr>
        <w:t>2024 год – 62,43</w:t>
      </w:r>
      <w:r w:rsidR="00DA47FE" w:rsidRPr="00DA47FE">
        <w:rPr>
          <w:rFonts w:ascii="Times New Roman" w:eastAsia="Times New Roman" w:hAnsi="Times New Roman" w:cs="Times New Roman"/>
          <w:sz w:val="28"/>
          <w:szCs w:val="28"/>
          <w:lang w:eastAsia="ru-RU"/>
        </w:rPr>
        <w:t xml:space="preserve"> </w:t>
      </w:r>
      <w:r w:rsidR="00DA47FE">
        <w:rPr>
          <w:rFonts w:ascii="Times New Roman" w:eastAsia="Times New Roman" w:hAnsi="Times New Roman" w:cs="Times New Roman"/>
          <w:sz w:val="28"/>
          <w:szCs w:val="28"/>
          <w:lang w:eastAsia="ru-RU"/>
        </w:rPr>
        <w:t>процента</w:t>
      </w:r>
      <w:r w:rsidRPr="00E84DC8">
        <w:rPr>
          <w:rFonts w:ascii="Times New Roman" w:hAnsi="Times New Roman" w:cs="Times New Roman"/>
          <w:sz w:val="28"/>
          <w:szCs w:val="28"/>
        </w:rPr>
        <w:t>;</w:t>
      </w:r>
    </w:p>
    <w:p w:rsidR="00B71F5C" w:rsidRPr="006C3CAF" w:rsidRDefault="00B71F5C" w:rsidP="00E84DC8">
      <w:pPr>
        <w:tabs>
          <w:tab w:val="left" w:pos="284"/>
          <w:tab w:val="left" w:pos="426"/>
        </w:tabs>
        <w:ind w:left="709" w:firstLine="0"/>
        <w:contextualSpacing/>
        <w:rPr>
          <w:rFonts w:ascii="Times New Roman" w:hAnsi="Times New Roman" w:cs="Times New Roman"/>
          <w:b/>
          <w:sz w:val="28"/>
          <w:szCs w:val="28"/>
        </w:rPr>
      </w:pPr>
      <w:r w:rsidRPr="00E84DC8">
        <w:rPr>
          <w:rFonts w:ascii="Times New Roman" w:hAnsi="Times New Roman" w:cs="Times New Roman"/>
          <w:sz w:val="28"/>
          <w:szCs w:val="28"/>
        </w:rPr>
        <w:t>2030 год – 62,43</w:t>
      </w:r>
      <w:r w:rsidR="00DA47FE" w:rsidRPr="00DA47FE">
        <w:rPr>
          <w:rFonts w:ascii="Times New Roman" w:eastAsia="Times New Roman" w:hAnsi="Times New Roman" w:cs="Times New Roman"/>
          <w:sz w:val="28"/>
          <w:szCs w:val="28"/>
          <w:lang w:eastAsia="ru-RU"/>
        </w:rPr>
        <w:t xml:space="preserve"> </w:t>
      </w:r>
      <w:r w:rsidR="00DA47FE">
        <w:rPr>
          <w:rFonts w:ascii="Times New Roman" w:eastAsia="Times New Roman" w:hAnsi="Times New Roman" w:cs="Times New Roman"/>
          <w:sz w:val="28"/>
          <w:szCs w:val="28"/>
          <w:lang w:eastAsia="ru-RU"/>
        </w:rPr>
        <w:t>процента</w:t>
      </w:r>
      <w:r w:rsidRPr="006C3CAF">
        <w:rPr>
          <w:rFonts w:ascii="Times New Roman" w:hAnsi="Times New Roman" w:cs="Times New Roman"/>
          <w:sz w:val="28"/>
          <w:szCs w:val="28"/>
        </w:rPr>
        <w:t>.</w:t>
      </w:r>
    </w:p>
    <w:p w:rsidR="00B71F5C" w:rsidRPr="006C3CAF" w:rsidRDefault="00E84DC8" w:rsidP="00B71F5C">
      <w:pPr>
        <w:pStyle w:val="a3"/>
        <w:tabs>
          <w:tab w:val="left" w:pos="284"/>
          <w:tab w:val="left" w:pos="426"/>
        </w:tabs>
        <w:ind w:left="0"/>
        <w:rPr>
          <w:rFonts w:ascii="Times New Roman" w:hAnsi="Times New Roman" w:cs="Times New Roman"/>
          <w:sz w:val="28"/>
          <w:szCs w:val="28"/>
        </w:rPr>
      </w:pPr>
      <w:r>
        <w:rPr>
          <w:rFonts w:ascii="Times New Roman" w:hAnsi="Times New Roman" w:cs="Times New Roman"/>
          <w:sz w:val="28"/>
          <w:szCs w:val="28"/>
        </w:rPr>
        <w:t>Индикатор 2. Количество</w:t>
      </w:r>
      <w:r w:rsidR="00B71F5C" w:rsidRPr="006C3CAF">
        <w:rPr>
          <w:rFonts w:ascii="Times New Roman" w:hAnsi="Times New Roman" w:cs="Times New Roman"/>
          <w:sz w:val="28"/>
          <w:szCs w:val="28"/>
        </w:rPr>
        <w:t xml:space="preserve"> аварий в сфере ЖКХ:</w:t>
      </w:r>
    </w:p>
    <w:p w:rsidR="00B71F5C" w:rsidRPr="00E84DC8" w:rsidRDefault="00E84DC8" w:rsidP="00E84DC8">
      <w:pPr>
        <w:tabs>
          <w:tab w:val="left" w:pos="284"/>
          <w:tab w:val="left" w:pos="426"/>
        </w:tabs>
        <w:ind w:left="709" w:firstLine="0"/>
        <w:contextualSpacing/>
        <w:rPr>
          <w:rFonts w:ascii="Times New Roman" w:hAnsi="Times New Roman" w:cs="Times New Roman"/>
          <w:sz w:val="28"/>
          <w:szCs w:val="28"/>
        </w:rPr>
      </w:pPr>
      <w:r>
        <w:rPr>
          <w:rFonts w:ascii="Times New Roman" w:hAnsi="Times New Roman" w:cs="Times New Roman"/>
          <w:sz w:val="28"/>
          <w:szCs w:val="28"/>
        </w:rPr>
        <w:t>2021</w:t>
      </w:r>
      <w:r w:rsidR="00B71F5C" w:rsidRPr="006C3CAF">
        <w:rPr>
          <w:rFonts w:ascii="Times New Roman" w:hAnsi="Times New Roman" w:cs="Times New Roman"/>
          <w:sz w:val="28"/>
          <w:szCs w:val="28"/>
        </w:rPr>
        <w:t xml:space="preserve"> год – </w:t>
      </w:r>
      <w:r w:rsidR="00B71F5C" w:rsidRPr="00E84DC8">
        <w:rPr>
          <w:rFonts w:ascii="Times New Roman" w:hAnsi="Times New Roman" w:cs="Times New Roman"/>
          <w:sz w:val="28"/>
          <w:szCs w:val="28"/>
        </w:rPr>
        <w:t>13 единиц;</w:t>
      </w:r>
    </w:p>
    <w:p w:rsidR="00B71F5C" w:rsidRPr="00E84DC8" w:rsidRDefault="00B71F5C" w:rsidP="00E84DC8">
      <w:pPr>
        <w:tabs>
          <w:tab w:val="left" w:pos="284"/>
          <w:tab w:val="left" w:pos="426"/>
        </w:tabs>
        <w:ind w:left="709" w:firstLine="0"/>
        <w:contextualSpacing/>
        <w:rPr>
          <w:rFonts w:ascii="Times New Roman" w:hAnsi="Times New Roman" w:cs="Times New Roman"/>
          <w:sz w:val="28"/>
          <w:szCs w:val="28"/>
        </w:rPr>
      </w:pPr>
      <w:r w:rsidRPr="00E84DC8">
        <w:rPr>
          <w:rFonts w:ascii="Times New Roman" w:hAnsi="Times New Roman" w:cs="Times New Roman"/>
          <w:sz w:val="28"/>
          <w:szCs w:val="28"/>
        </w:rPr>
        <w:t>2024 год – 11 единиц</w:t>
      </w:r>
      <w:r w:rsidR="00162349">
        <w:rPr>
          <w:rFonts w:ascii="Times New Roman" w:hAnsi="Times New Roman" w:cs="Times New Roman"/>
          <w:sz w:val="28"/>
          <w:szCs w:val="28"/>
        </w:rPr>
        <w:t xml:space="preserve"> (снижение на 15</w:t>
      </w:r>
      <w:r w:rsidR="00DA47FE" w:rsidRPr="00DA47FE">
        <w:rPr>
          <w:rFonts w:ascii="Times New Roman" w:eastAsia="Times New Roman" w:hAnsi="Times New Roman" w:cs="Times New Roman"/>
          <w:sz w:val="28"/>
          <w:szCs w:val="28"/>
          <w:lang w:eastAsia="ru-RU"/>
        </w:rPr>
        <w:t xml:space="preserve"> </w:t>
      </w:r>
      <w:r w:rsidR="00DA47FE">
        <w:rPr>
          <w:rFonts w:ascii="Times New Roman" w:eastAsia="Times New Roman" w:hAnsi="Times New Roman" w:cs="Times New Roman"/>
          <w:sz w:val="28"/>
          <w:szCs w:val="28"/>
          <w:lang w:eastAsia="ru-RU"/>
        </w:rPr>
        <w:t>процента</w:t>
      </w:r>
      <w:r w:rsidR="00162349">
        <w:rPr>
          <w:rFonts w:ascii="Times New Roman" w:hAnsi="Times New Roman" w:cs="Times New Roman"/>
          <w:sz w:val="28"/>
          <w:szCs w:val="28"/>
        </w:rPr>
        <w:t xml:space="preserve"> к 2021</w:t>
      </w:r>
      <w:r w:rsidR="007872E8">
        <w:rPr>
          <w:rFonts w:ascii="Times New Roman" w:hAnsi="Times New Roman" w:cs="Times New Roman"/>
          <w:sz w:val="28"/>
          <w:szCs w:val="28"/>
        </w:rPr>
        <w:t xml:space="preserve"> году</w:t>
      </w:r>
      <w:r w:rsidRPr="00E84DC8">
        <w:rPr>
          <w:rFonts w:ascii="Times New Roman" w:hAnsi="Times New Roman" w:cs="Times New Roman"/>
          <w:sz w:val="28"/>
          <w:szCs w:val="28"/>
        </w:rPr>
        <w:t>);</w:t>
      </w:r>
    </w:p>
    <w:p w:rsidR="00B71F5C" w:rsidRPr="006C3CAF" w:rsidRDefault="00B71F5C" w:rsidP="00E84DC8">
      <w:pPr>
        <w:tabs>
          <w:tab w:val="left" w:pos="284"/>
          <w:tab w:val="left" w:pos="426"/>
        </w:tabs>
        <w:ind w:left="709" w:firstLine="0"/>
        <w:contextualSpacing/>
        <w:rPr>
          <w:rFonts w:ascii="Times New Roman" w:hAnsi="Times New Roman" w:cs="Times New Roman"/>
          <w:sz w:val="28"/>
          <w:szCs w:val="28"/>
        </w:rPr>
      </w:pPr>
      <w:r w:rsidRPr="00E84DC8">
        <w:rPr>
          <w:rFonts w:ascii="Times New Roman" w:hAnsi="Times New Roman" w:cs="Times New Roman"/>
          <w:sz w:val="28"/>
          <w:szCs w:val="28"/>
        </w:rPr>
        <w:t>2030 год – 8</w:t>
      </w:r>
      <w:r w:rsidRPr="006C3CAF">
        <w:rPr>
          <w:rFonts w:ascii="Times New Roman" w:hAnsi="Times New Roman" w:cs="Times New Roman"/>
          <w:b/>
          <w:sz w:val="28"/>
          <w:szCs w:val="28"/>
        </w:rPr>
        <w:t xml:space="preserve"> </w:t>
      </w:r>
      <w:r w:rsidRPr="006C3CAF">
        <w:rPr>
          <w:rFonts w:ascii="Times New Roman" w:hAnsi="Times New Roman" w:cs="Times New Roman"/>
          <w:sz w:val="28"/>
          <w:szCs w:val="28"/>
        </w:rPr>
        <w:t>единиц (снижение на 38</w:t>
      </w:r>
      <w:r w:rsidR="00DA47FE" w:rsidRPr="00DA47FE">
        <w:rPr>
          <w:rFonts w:ascii="Times New Roman" w:eastAsia="Times New Roman" w:hAnsi="Times New Roman" w:cs="Times New Roman"/>
          <w:sz w:val="28"/>
          <w:szCs w:val="28"/>
          <w:lang w:eastAsia="ru-RU"/>
        </w:rPr>
        <w:t xml:space="preserve"> </w:t>
      </w:r>
      <w:r w:rsidR="00DA47FE">
        <w:rPr>
          <w:rFonts w:ascii="Times New Roman" w:eastAsia="Times New Roman" w:hAnsi="Times New Roman" w:cs="Times New Roman"/>
          <w:sz w:val="28"/>
          <w:szCs w:val="28"/>
          <w:lang w:eastAsia="ru-RU"/>
        </w:rPr>
        <w:t>процента</w:t>
      </w:r>
      <w:r w:rsidR="00162349">
        <w:rPr>
          <w:rFonts w:ascii="Times New Roman" w:hAnsi="Times New Roman" w:cs="Times New Roman"/>
          <w:sz w:val="28"/>
          <w:szCs w:val="28"/>
        </w:rPr>
        <w:t xml:space="preserve"> к 2021</w:t>
      </w:r>
      <w:r w:rsidR="007872E8">
        <w:rPr>
          <w:rFonts w:ascii="Times New Roman" w:hAnsi="Times New Roman" w:cs="Times New Roman"/>
          <w:sz w:val="28"/>
          <w:szCs w:val="28"/>
        </w:rPr>
        <w:t xml:space="preserve"> году</w:t>
      </w:r>
      <w:r w:rsidRPr="006C3CAF">
        <w:rPr>
          <w:rFonts w:ascii="Times New Roman" w:hAnsi="Times New Roman" w:cs="Times New Roman"/>
          <w:sz w:val="28"/>
          <w:szCs w:val="28"/>
        </w:rPr>
        <w:t>).</w:t>
      </w:r>
    </w:p>
    <w:p w:rsidR="00B71F5C" w:rsidRPr="006C3CAF" w:rsidRDefault="00B71F5C" w:rsidP="00B71F5C">
      <w:pPr>
        <w:pStyle w:val="a3"/>
        <w:tabs>
          <w:tab w:val="left" w:pos="284"/>
          <w:tab w:val="left" w:pos="426"/>
        </w:tabs>
        <w:ind w:left="0"/>
        <w:rPr>
          <w:rFonts w:ascii="Times New Roman" w:hAnsi="Times New Roman" w:cs="Times New Roman"/>
          <w:sz w:val="28"/>
          <w:szCs w:val="28"/>
        </w:rPr>
      </w:pPr>
      <w:r w:rsidRPr="006C3CAF">
        <w:rPr>
          <w:rFonts w:ascii="Times New Roman" w:hAnsi="Times New Roman" w:cs="Times New Roman"/>
          <w:sz w:val="28"/>
          <w:szCs w:val="28"/>
        </w:rPr>
        <w:t>2.</w:t>
      </w:r>
      <w:r w:rsidR="001249FF">
        <w:rPr>
          <w:rFonts w:ascii="Times New Roman" w:hAnsi="Times New Roman" w:cs="Times New Roman"/>
          <w:sz w:val="28"/>
          <w:szCs w:val="28"/>
        </w:rPr>
        <w:t xml:space="preserve"> </w:t>
      </w:r>
      <w:r w:rsidRPr="006C3CAF">
        <w:rPr>
          <w:rFonts w:ascii="Times New Roman" w:hAnsi="Times New Roman" w:cs="Times New Roman"/>
          <w:sz w:val="28"/>
          <w:szCs w:val="28"/>
        </w:rPr>
        <w:t>Сокращение негативного влияния сферы ЖКХ на окружающую среду</w:t>
      </w:r>
      <w:r w:rsidR="005E7778">
        <w:rPr>
          <w:rFonts w:ascii="Times New Roman" w:hAnsi="Times New Roman" w:cs="Times New Roman"/>
          <w:sz w:val="28"/>
          <w:szCs w:val="28"/>
        </w:rPr>
        <w:t>.</w:t>
      </w:r>
    </w:p>
    <w:p w:rsidR="00B71F5C" w:rsidRPr="006C3CAF" w:rsidRDefault="00162349" w:rsidP="00B71F5C">
      <w:pPr>
        <w:pStyle w:val="a3"/>
        <w:tabs>
          <w:tab w:val="left" w:pos="284"/>
          <w:tab w:val="left" w:pos="426"/>
        </w:tabs>
        <w:ind w:left="0"/>
        <w:rPr>
          <w:rFonts w:ascii="Times New Roman" w:hAnsi="Times New Roman" w:cs="Times New Roman"/>
          <w:sz w:val="28"/>
          <w:szCs w:val="28"/>
        </w:rPr>
      </w:pPr>
      <w:r>
        <w:rPr>
          <w:rFonts w:ascii="Times New Roman" w:hAnsi="Times New Roman" w:cs="Times New Roman"/>
          <w:sz w:val="28"/>
          <w:szCs w:val="28"/>
        </w:rPr>
        <w:t>Индикатор 3. Доля</w:t>
      </w:r>
      <w:r w:rsidR="00B71F5C" w:rsidRPr="006C3CAF">
        <w:rPr>
          <w:rFonts w:ascii="Times New Roman" w:hAnsi="Times New Roman" w:cs="Times New Roman"/>
          <w:sz w:val="28"/>
          <w:szCs w:val="28"/>
        </w:rPr>
        <w:t xml:space="preserve"> сточных вод, очищенных до нормативных значений, в общем объеме сточных вод, пропущенных через очистные сооружения:</w:t>
      </w:r>
    </w:p>
    <w:p w:rsidR="00B71F5C" w:rsidRPr="00162349" w:rsidRDefault="00162349" w:rsidP="00162349">
      <w:pPr>
        <w:tabs>
          <w:tab w:val="left" w:pos="284"/>
          <w:tab w:val="left" w:pos="426"/>
        </w:tabs>
        <w:ind w:left="709" w:firstLine="0"/>
        <w:contextualSpacing/>
        <w:rPr>
          <w:rFonts w:ascii="Times New Roman" w:hAnsi="Times New Roman" w:cs="Times New Roman"/>
          <w:sz w:val="28"/>
          <w:szCs w:val="28"/>
        </w:rPr>
      </w:pPr>
      <w:r>
        <w:rPr>
          <w:rFonts w:ascii="Times New Roman" w:hAnsi="Times New Roman" w:cs="Times New Roman"/>
          <w:sz w:val="28"/>
          <w:szCs w:val="28"/>
        </w:rPr>
        <w:t>2021</w:t>
      </w:r>
      <w:r w:rsidR="00B71F5C" w:rsidRPr="006C3CAF">
        <w:rPr>
          <w:rFonts w:ascii="Times New Roman" w:hAnsi="Times New Roman" w:cs="Times New Roman"/>
          <w:sz w:val="28"/>
          <w:szCs w:val="28"/>
        </w:rPr>
        <w:t xml:space="preserve"> год </w:t>
      </w:r>
      <w:r w:rsidR="00B71F5C" w:rsidRPr="00162349">
        <w:rPr>
          <w:rFonts w:ascii="Times New Roman" w:hAnsi="Times New Roman" w:cs="Times New Roman"/>
          <w:sz w:val="28"/>
          <w:szCs w:val="28"/>
        </w:rPr>
        <w:t>– 0,0</w:t>
      </w:r>
      <w:r w:rsidR="00DA47FE" w:rsidRPr="00DA47FE">
        <w:rPr>
          <w:rFonts w:ascii="Times New Roman" w:eastAsia="Times New Roman" w:hAnsi="Times New Roman" w:cs="Times New Roman"/>
          <w:sz w:val="28"/>
          <w:szCs w:val="28"/>
          <w:lang w:eastAsia="ru-RU"/>
        </w:rPr>
        <w:t xml:space="preserve"> </w:t>
      </w:r>
      <w:r w:rsidR="00DA47FE">
        <w:rPr>
          <w:rFonts w:ascii="Times New Roman" w:eastAsia="Times New Roman" w:hAnsi="Times New Roman" w:cs="Times New Roman"/>
          <w:sz w:val="28"/>
          <w:szCs w:val="28"/>
          <w:lang w:eastAsia="ru-RU"/>
        </w:rPr>
        <w:t>процента</w:t>
      </w:r>
      <w:r w:rsidR="00B71F5C" w:rsidRPr="00162349">
        <w:rPr>
          <w:rFonts w:ascii="Times New Roman" w:hAnsi="Times New Roman" w:cs="Times New Roman"/>
          <w:sz w:val="28"/>
          <w:szCs w:val="28"/>
        </w:rPr>
        <w:t>;</w:t>
      </w:r>
    </w:p>
    <w:p w:rsidR="00B71F5C" w:rsidRPr="00162349" w:rsidRDefault="00B71F5C" w:rsidP="00162349">
      <w:pPr>
        <w:tabs>
          <w:tab w:val="left" w:pos="284"/>
          <w:tab w:val="left" w:pos="426"/>
        </w:tabs>
        <w:ind w:left="709" w:firstLine="0"/>
        <w:contextualSpacing/>
        <w:rPr>
          <w:rFonts w:ascii="Times New Roman" w:hAnsi="Times New Roman" w:cs="Times New Roman"/>
          <w:sz w:val="28"/>
          <w:szCs w:val="28"/>
        </w:rPr>
      </w:pPr>
      <w:r w:rsidRPr="00162349">
        <w:rPr>
          <w:rFonts w:ascii="Times New Roman" w:hAnsi="Times New Roman" w:cs="Times New Roman"/>
          <w:sz w:val="28"/>
          <w:szCs w:val="28"/>
        </w:rPr>
        <w:t>2024 год – 100</w:t>
      </w:r>
      <w:r w:rsidR="00DA47FE" w:rsidRPr="00DA47FE">
        <w:rPr>
          <w:rFonts w:ascii="Times New Roman" w:eastAsia="Times New Roman" w:hAnsi="Times New Roman" w:cs="Times New Roman"/>
          <w:sz w:val="28"/>
          <w:szCs w:val="28"/>
          <w:lang w:eastAsia="ru-RU"/>
        </w:rPr>
        <w:t xml:space="preserve"> </w:t>
      </w:r>
      <w:r w:rsidR="00DA47FE">
        <w:rPr>
          <w:rFonts w:ascii="Times New Roman" w:eastAsia="Times New Roman" w:hAnsi="Times New Roman" w:cs="Times New Roman"/>
          <w:sz w:val="28"/>
          <w:szCs w:val="28"/>
          <w:lang w:eastAsia="ru-RU"/>
        </w:rPr>
        <w:t>процента</w:t>
      </w:r>
      <w:r w:rsidRPr="00162349">
        <w:rPr>
          <w:rFonts w:ascii="Times New Roman" w:hAnsi="Times New Roman" w:cs="Times New Roman"/>
          <w:sz w:val="28"/>
          <w:szCs w:val="28"/>
        </w:rPr>
        <w:t>;</w:t>
      </w:r>
    </w:p>
    <w:p w:rsidR="00B71F5C" w:rsidRPr="006C3CAF" w:rsidRDefault="00B71F5C" w:rsidP="00162349">
      <w:pPr>
        <w:tabs>
          <w:tab w:val="left" w:pos="284"/>
          <w:tab w:val="left" w:pos="426"/>
        </w:tabs>
        <w:ind w:left="709" w:firstLine="0"/>
        <w:contextualSpacing/>
        <w:rPr>
          <w:rFonts w:ascii="Times New Roman" w:hAnsi="Times New Roman" w:cs="Times New Roman"/>
          <w:sz w:val="28"/>
          <w:szCs w:val="28"/>
        </w:rPr>
      </w:pPr>
      <w:r w:rsidRPr="00162349">
        <w:rPr>
          <w:rFonts w:ascii="Times New Roman" w:hAnsi="Times New Roman" w:cs="Times New Roman"/>
          <w:sz w:val="28"/>
          <w:szCs w:val="28"/>
        </w:rPr>
        <w:t>2030 год – 100</w:t>
      </w:r>
      <w:r w:rsidR="00DA47FE" w:rsidRPr="00DA47FE">
        <w:rPr>
          <w:rFonts w:ascii="Times New Roman" w:eastAsia="Times New Roman" w:hAnsi="Times New Roman" w:cs="Times New Roman"/>
          <w:sz w:val="28"/>
          <w:szCs w:val="28"/>
          <w:lang w:eastAsia="ru-RU"/>
        </w:rPr>
        <w:t xml:space="preserve"> </w:t>
      </w:r>
      <w:r w:rsidR="00DA47FE">
        <w:rPr>
          <w:rFonts w:ascii="Times New Roman" w:eastAsia="Times New Roman" w:hAnsi="Times New Roman" w:cs="Times New Roman"/>
          <w:sz w:val="28"/>
          <w:szCs w:val="28"/>
          <w:lang w:eastAsia="ru-RU"/>
        </w:rPr>
        <w:t>процента</w:t>
      </w:r>
      <w:r w:rsidRPr="006C3CAF">
        <w:rPr>
          <w:rFonts w:ascii="Times New Roman" w:hAnsi="Times New Roman" w:cs="Times New Roman"/>
          <w:sz w:val="28"/>
          <w:szCs w:val="28"/>
        </w:rPr>
        <w:t>.</w:t>
      </w:r>
    </w:p>
    <w:p w:rsidR="00B71F5C" w:rsidRPr="00162349" w:rsidRDefault="00162349" w:rsidP="00B71F5C">
      <w:pPr>
        <w:pStyle w:val="a3"/>
        <w:ind w:left="0"/>
        <w:rPr>
          <w:rFonts w:ascii="Times New Roman" w:hAnsi="Times New Roman" w:cs="Times New Roman"/>
          <w:sz w:val="28"/>
          <w:szCs w:val="28"/>
        </w:rPr>
      </w:pPr>
      <w:r>
        <w:rPr>
          <w:rFonts w:ascii="Times New Roman" w:hAnsi="Times New Roman" w:cs="Times New Roman"/>
          <w:sz w:val="28"/>
          <w:szCs w:val="28"/>
        </w:rPr>
        <w:lastRenderedPageBreak/>
        <w:t>Индикатор 4. Доля</w:t>
      </w:r>
      <w:r w:rsidR="00B71F5C" w:rsidRPr="006C3CAF">
        <w:rPr>
          <w:rFonts w:ascii="Times New Roman" w:hAnsi="Times New Roman" w:cs="Times New Roman"/>
          <w:sz w:val="28"/>
          <w:szCs w:val="28"/>
        </w:rPr>
        <w:t xml:space="preserve"> утилизированных (использованных) твердых коммунальных отходов в общем объеме образовавшихся твердых коммунальных </w:t>
      </w:r>
      <w:r w:rsidR="00B71F5C" w:rsidRPr="00162349">
        <w:rPr>
          <w:rFonts w:ascii="Times New Roman" w:hAnsi="Times New Roman" w:cs="Times New Roman"/>
          <w:sz w:val="28"/>
          <w:szCs w:val="28"/>
        </w:rPr>
        <w:t>отходов:</w:t>
      </w:r>
    </w:p>
    <w:p w:rsidR="00B71F5C" w:rsidRPr="00162349" w:rsidRDefault="00162349" w:rsidP="00162349">
      <w:pPr>
        <w:pStyle w:val="a3"/>
        <w:tabs>
          <w:tab w:val="left" w:pos="426"/>
        </w:tabs>
        <w:ind w:left="709" w:firstLine="0"/>
        <w:rPr>
          <w:rFonts w:ascii="Times New Roman" w:hAnsi="Times New Roman" w:cs="Times New Roman"/>
          <w:sz w:val="28"/>
          <w:szCs w:val="28"/>
        </w:rPr>
      </w:pPr>
      <w:r w:rsidRPr="00162349">
        <w:rPr>
          <w:rFonts w:ascii="Times New Roman" w:hAnsi="Times New Roman" w:cs="Times New Roman"/>
          <w:sz w:val="28"/>
          <w:szCs w:val="28"/>
        </w:rPr>
        <w:t>2021</w:t>
      </w:r>
      <w:r w:rsidR="00B71F5C" w:rsidRPr="00162349">
        <w:rPr>
          <w:rFonts w:ascii="Times New Roman" w:hAnsi="Times New Roman" w:cs="Times New Roman"/>
          <w:sz w:val="28"/>
          <w:szCs w:val="28"/>
        </w:rPr>
        <w:t xml:space="preserve"> год – </w:t>
      </w:r>
      <w:r w:rsidR="004A3E9B">
        <w:rPr>
          <w:rFonts w:ascii="Times New Roman" w:hAnsi="Times New Roman" w:cs="Times New Roman"/>
          <w:sz w:val="28"/>
          <w:szCs w:val="28"/>
        </w:rPr>
        <w:t>23,0</w:t>
      </w:r>
      <w:r w:rsidR="00DA47FE" w:rsidRPr="00DA47FE">
        <w:rPr>
          <w:rFonts w:ascii="Times New Roman" w:eastAsia="Times New Roman" w:hAnsi="Times New Roman" w:cs="Times New Roman"/>
          <w:sz w:val="28"/>
          <w:szCs w:val="28"/>
          <w:lang w:eastAsia="ru-RU"/>
        </w:rPr>
        <w:t xml:space="preserve"> </w:t>
      </w:r>
      <w:r w:rsidR="00DA47FE">
        <w:rPr>
          <w:rFonts w:ascii="Times New Roman" w:eastAsia="Times New Roman" w:hAnsi="Times New Roman" w:cs="Times New Roman"/>
          <w:sz w:val="28"/>
          <w:szCs w:val="28"/>
          <w:lang w:eastAsia="ru-RU"/>
        </w:rPr>
        <w:t>процента</w:t>
      </w:r>
      <w:r w:rsidR="00B71F5C" w:rsidRPr="00162349">
        <w:rPr>
          <w:rFonts w:ascii="Times New Roman" w:hAnsi="Times New Roman" w:cs="Times New Roman"/>
          <w:sz w:val="28"/>
          <w:szCs w:val="28"/>
        </w:rPr>
        <w:t>;</w:t>
      </w:r>
    </w:p>
    <w:p w:rsidR="00B71F5C" w:rsidRPr="00162349" w:rsidRDefault="00B71F5C" w:rsidP="00162349">
      <w:pPr>
        <w:pStyle w:val="a3"/>
        <w:tabs>
          <w:tab w:val="left" w:pos="426"/>
        </w:tabs>
        <w:ind w:left="709" w:firstLine="0"/>
        <w:rPr>
          <w:rFonts w:ascii="Times New Roman" w:hAnsi="Times New Roman" w:cs="Times New Roman"/>
          <w:sz w:val="28"/>
          <w:szCs w:val="28"/>
        </w:rPr>
      </w:pPr>
      <w:r w:rsidRPr="00162349">
        <w:rPr>
          <w:rFonts w:ascii="Times New Roman" w:hAnsi="Times New Roman" w:cs="Times New Roman"/>
          <w:sz w:val="28"/>
          <w:szCs w:val="28"/>
        </w:rPr>
        <w:t xml:space="preserve">2024 год – </w:t>
      </w:r>
      <w:r w:rsidR="004A3E9B">
        <w:rPr>
          <w:rFonts w:ascii="Times New Roman" w:hAnsi="Times New Roman" w:cs="Times New Roman"/>
          <w:sz w:val="28"/>
          <w:szCs w:val="28"/>
        </w:rPr>
        <w:t>3</w:t>
      </w:r>
      <w:r w:rsidR="00BA2846">
        <w:rPr>
          <w:rFonts w:ascii="Times New Roman" w:hAnsi="Times New Roman" w:cs="Times New Roman"/>
          <w:sz w:val="28"/>
          <w:szCs w:val="28"/>
        </w:rPr>
        <w:t>0</w:t>
      </w:r>
      <w:r w:rsidR="004A3E9B">
        <w:rPr>
          <w:rFonts w:ascii="Times New Roman" w:hAnsi="Times New Roman" w:cs="Times New Roman"/>
          <w:sz w:val="28"/>
          <w:szCs w:val="28"/>
        </w:rPr>
        <w:t>,0</w:t>
      </w:r>
      <w:r w:rsidR="00DA47FE" w:rsidRPr="00DA47FE">
        <w:rPr>
          <w:rFonts w:ascii="Times New Roman" w:eastAsia="Times New Roman" w:hAnsi="Times New Roman" w:cs="Times New Roman"/>
          <w:sz w:val="28"/>
          <w:szCs w:val="28"/>
          <w:lang w:eastAsia="ru-RU"/>
        </w:rPr>
        <w:t xml:space="preserve"> </w:t>
      </w:r>
      <w:r w:rsidR="00DA47FE">
        <w:rPr>
          <w:rFonts w:ascii="Times New Roman" w:eastAsia="Times New Roman" w:hAnsi="Times New Roman" w:cs="Times New Roman"/>
          <w:sz w:val="28"/>
          <w:szCs w:val="28"/>
          <w:lang w:eastAsia="ru-RU"/>
        </w:rPr>
        <w:t>процента</w:t>
      </w:r>
      <w:r w:rsidRPr="00162349">
        <w:rPr>
          <w:rFonts w:ascii="Times New Roman" w:hAnsi="Times New Roman" w:cs="Times New Roman"/>
          <w:sz w:val="28"/>
          <w:szCs w:val="28"/>
        </w:rPr>
        <w:t>;</w:t>
      </w:r>
    </w:p>
    <w:p w:rsidR="00B71F5C" w:rsidRPr="00162349" w:rsidRDefault="00B71F5C" w:rsidP="00162349">
      <w:pPr>
        <w:pStyle w:val="a3"/>
        <w:tabs>
          <w:tab w:val="left" w:pos="426"/>
        </w:tabs>
        <w:ind w:left="709" w:firstLine="0"/>
        <w:rPr>
          <w:rFonts w:ascii="Times New Roman" w:hAnsi="Times New Roman" w:cs="Times New Roman"/>
          <w:sz w:val="28"/>
          <w:szCs w:val="28"/>
        </w:rPr>
      </w:pPr>
      <w:r w:rsidRPr="00162349">
        <w:rPr>
          <w:rFonts w:ascii="Times New Roman" w:hAnsi="Times New Roman" w:cs="Times New Roman"/>
          <w:sz w:val="28"/>
          <w:szCs w:val="28"/>
        </w:rPr>
        <w:t>2030 год –</w:t>
      </w:r>
      <w:r w:rsidR="00BA2846">
        <w:rPr>
          <w:rFonts w:ascii="Times New Roman" w:hAnsi="Times New Roman" w:cs="Times New Roman"/>
          <w:sz w:val="28"/>
          <w:szCs w:val="28"/>
        </w:rPr>
        <w:t>70</w:t>
      </w:r>
      <w:r w:rsidR="004A3E9B">
        <w:rPr>
          <w:rFonts w:ascii="Times New Roman" w:hAnsi="Times New Roman" w:cs="Times New Roman"/>
          <w:sz w:val="28"/>
          <w:szCs w:val="28"/>
        </w:rPr>
        <w:t>,0</w:t>
      </w:r>
      <w:r w:rsidR="00DA47FE" w:rsidRPr="00DA47FE">
        <w:rPr>
          <w:rFonts w:ascii="Times New Roman" w:eastAsia="Times New Roman" w:hAnsi="Times New Roman" w:cs="Times New Roman"/>
          <w:sz w:val="28"/>
          <w:szCs w:val="28"/>
          <w:lang w:eastAsia="ru-RU"/>
        </w:rPr>
        <w:t xml:space="preserve"> </w:t>
      </w:r>
      <w:r w:rsidR="00DA47FE">
        <w:rPr>
          <w:rFonts w:ascii="Times New Roman" w:eastAsia="Times New Roman" w:hAnsi="Times New Roman" w:cs="Times New Roman"/>
          <w:sz w:val="28"/>
          <w:szCs w:val="28"/>
          <w:lang w:eastAsia="ru-RU"/>
        </w:rPr>
        <w:t>процента</w:t>
      </w:r>
      <w:r w:rsidRPr="00162349">
        <w:rPr>
          <w:rFonts w:ascii="Times New Roman" w:hAnsi="Times New Roman" w:cs="Times New Roman"/>
          <w:sz w:val="28"/>
          <w:szCs w:val="28"/>
        </w:rPr>
        <w:t>.</w:t>
      </w:r>
    </w:p>
    <w:p w:rsidR="00B71F5C" w:rsidRDefault="00B71F5C" w:rsidP="00B71F5C">
      <w:pPr>
        <w:tabs>
          <w:tab w:val="left" w:pos="284"/>
          <w:tab w:val="left" w:pos="426"/>
        </w:tabs>
        <w:rPr>
          <w:rFonts w:ascii="Times New Roman" w:hAnsi="Times New Roman" w:cs="Times New Roman"/>
          <w:sz w:val="28"/>
          <w:szCs w:val="28"/>
        </w:rPr>
      </w:pPr>
      <w:r w:rsidRPr="006C3CAF">
        <w:rPr>
          <w:rFonts w:ascii="Times New Roman" w:hAnsi="Times New Roman" w:cs="Times New Roman"/>
          <w:sz w:val="28"/>
          <w:szCs w:val="28"/>
        </w:rPr>
        <w:t>3.</w:t>
      </w:r>
      <w:r w:rsidR="001249FF">
        <w:rPr>
          <w:rFonts w:ascii="Times New Roman" w:hAnsi="Times New Roman" w:cs="Times New Roman"/>
          <w:sz w:val="28"/>
          <w:szCs w:val="28"/>
        </w:rPr>
        <w:t xml:space="preserve"> </w:t>
      </w:r>
      <w:r w:rsidRPr="006C3CAF">
        <w:rPr>
          <w:rFonts w:ascii="Times New Roman" w:hAnsi="Times New Roman" w:cs="Times New Roman"/>
          <w:sz w:val="28"/>
          <w:szCs w:val="28"/>
        </w:rPr>
        <w:t xml:space="preserve">Увеличение доли отремонтированных систем в многоквартирных домах (МКД) в общей структуре МКД, </w:t>
      </w:r>
      <w:r w:rsidR="006561EA">
        <w:rPr>
          <w:rFonts w:ascii="Times New Roman" w:hAnsi="Times New Roman" w:cs="Times New Roman"/>
          <w:sz w:val="28"/>
          <w:szCs w:val="28"/>
        </w:rPr>
        <w:t>подлежащих капитальному ремонту.</w:t>
      </w:r>
    </w:p>
    <w:p w:rsidR="006561EA" w:rsidRPr="00596DE9" w:rsidRDefault="006561EA" w:rsidP="00596DE9">
      <w:pPr>
        <w:tabs>
          <w:tab w:val="left" w:pos="284"/>
          <w:tab w:val="left" w:pos="426"/>
        </w:tabs>
        <w:contextualSpacing/>
        <w:rPr>
          <w:rFonts w:ascii="Times New Roman" w:hAnsi="Times New Roman" w:cs="Times New Roman"/>
          <w:sz w:val="28"/>
          <w:szCs w:val="28"/>
        </w:rPr>
      </w:pPr>
      <w:r w:rsidRPr="00596DE9">
        <w:rPr>
          <w:rFonts w:ascii="Times New Roman" w:hAnsi="Times New Roman" w:cs="Times New Roman"/>
          <w:sz w:val="28"/>
          <w:szCs w:val="28"/>
        </w:rPr>
        <w:t>Индикатор 5. Доля отремонтированных систем в многоквартирных домах (МКД) в общей структуре МКД, подлежащих капитальному ремонту:</w:t>
      </w:r>
    </w:p>
    <w:p w:rsidR="00B71F5C" w:rsidRPr="00596DE9" w:rsidRDefault="006561EA" w:rsidP="00596DE9">
      <w:pPr>
        <w:tabs>
          <w:tab w:val="left" w:pos="284"/>
          <w:tab w:val="left" w:pos="426"/>
        </w:tabs>
        <w:contextualSpacing/>
        <w:rPr>
          <w:rFonts w:ascii="Times New Roman" w:hAnsi="Times New Roman" w:cs="Times New Roman"/>
          <w:sz w:val="28"/>
          <w:szCs w:val="28"/>
        </w:rPr>
      </w:pPr>
      <w:r w:rsidRPr="00596DE9">
        <w:rPr>
          <w:rFonts w:ascii="Times New Roman" w:hAnsi="Times New Roman" w:cs="Times New Roman"/>
          <w:sz w:val="28"/>
          <w:szCs w:val="28"/>
        </w:rPr>
        <w:t>2021</w:t>
      </w:r>
      <w:r w:rsidR="00B71F5C" w:rsidRPr="00596DE9">
        <w:rPr>
          <w:rFonts w:ascii="Times New Roman" w:hAnsi="Times New Roman" w:cs="Times New Roman"/>
          <w:sz w:val="28"/>
          <w:szCs w:val="28"/>
        </w:rPr>
        <w:t xml:space="preserve"> год – 1</w:t>
      </w:r>
      <w:r w:rsidR="00310552">
        <w:rPr>
          <w:rFonts w:ascii="Times New Roman" w:hAnsi="Times New Roman" w:cs="Times New Roman"/>
          <w:sz w:val="28"/>
          <w:szCs w:val="28"/>
        </w:rPr>
        <w:t>0,0</w:t>
      </w:r>
      <w:r w:rsidR="00DA47FE" w:rsidRPr="00DA47FE">
        <w:rPr>
          <w:rFonts w:ascii="Times New Roman" w:eastAsia="Times New Roman" w:hAnsi="Times New Roman" w:cs="Times New Roman"/>
          <w:sz w:val="28"/>
          <w:szCs w:val="28"/>
          <w:lang w:eastAsia="ru-RU"/>
        </w:rPr>
        <w:t xml:space="preserve"> </w:t>
      </w:r>
      <w:r w:rsidR="00DA47FE">
        <w:rPr>
          <w:rFonts w:ascii="Times New Roman" w:eastAsia="Times New Roman" w:hAnsi="Times New Roman" w:cs="Times New Roman"/>
          <w:sz w:val="28"/>
          <w:szCs w:val="28"/>
          <w:lang w:eastAsia="ru-RU"/>
        </w:rPr>
        <w:t>процента</w:t>
      </w:r>
      <w:r w:rsidR="00B71F5C" w:rsidRPr="00596DE9">
        <w:rPr>
          <w:rFonts w:ascii="Times New Roman" w:hAnsi="Times New Roman" w:cs="Times New Roman"/>
          <w:sz w:val="28"/>
          <w:szCs w:val="28"/>
        </w:rPr>
        <w:t>;</w:t>
      </w:r>
    </w:p>
    <w:p w:rsidR="00B71F5C" w:rsidRPr="00596DE9" w:rsidRDefault="00B71F5C" w:rsidP="00596DE9">
      <w:pPr>
        <w:tabs>
          <w:tab w:val="left" w:pos="284"/>
          <w:tab w:val="left" w:pos="426"/>
        </w:tabs>
        <w:contextualSpacing/>
        <w:rPr>
          <w:rFonts w:ascii="Times New Roman" w:hAnsi="Times New Roman" w:cs="Times New Roman"/>
          <w:sz w:val="28"/>
          <w:szCs w:val="28"/>
        </w:rPr>
      </w:pPr>
      <w:r w:rsidRPr="00596DE9">
        <w:rPr>
          <w:rFonts w:ascii="Times New Roman" w:hAnsi="Times New Roman" w:cs="Times New Roman"/>
          <w:sz w:val="28"/>
          <w:szCs w:val="28"/>
        </w:rPr>
        <w:t>2024 год – 17,1</w:t>
      </w:r>
      <w:r w:rsidR="00DA47FE" w:rsidRPr="00DA47FE">
        <w:rPr>
          <w:rFonts w:ascii="Times New Roman" w:eastAsia="Times New Roman" w:hAnsi="Times New Roman" w:cs="Times New Roman"/>
          <w:sz w:val="28"/>
          <w:szCs w:val="28"/>
          <w:lang w:eastAsia="ru-RU"/>
        </w:rPr>
        <w:t xml:space="preserve"> </w:t>
      </w:r>
      <w:r w:rsidR="00DA47FE">
        <w:rPr>
          <w:rFonts w:ascii="Times New Roman" w:eastAsia="Times New Roman" w:hAnsi="Times New Roman" w:cs="Times New Roman"/>
          <w:sz w:val="28"/>
          <w:szCs w:val="28"/>
          <w:lang w:eastAsia="ru-RU"/>
        </w:rPr>
        <w:t>процента</w:t>
      </w:r>
      <w:r w:rsidRPr="00596DE9">
        <w:rPr>
          <w:rFonts w:ascii="Times New Roman" w:hAnsi="Times New Roman" w:cs="Times New Roman"/>
          <w:sz w:val="28"/>
          <w:szCs w:val="28"/>
        </w:rPr>
        <w:t>;</w:t>
      </w:r>
    </w:p>
    <w:p w:rsidR="00B71F5C" w:rsidRPr="00596DE9" w:rsidRDefault="00B71F5C" w:rsidP="00596DE9">
      <w:pPr>
        <w:tabs>
          <w:tab w:val="left" w:pos="284"/>
          <w:tab w:val="left" w:pos="426"/>
        </w:tabs>
        <w:contextualSpacing/>
        <w:rPr>
          <w:rFonts w:ascii="Times New Roman" w:hAnsi="Times New Roman" w:cs="Times New Roman"/>
          <w:sz w:val="28"/>
          <w:szCs w:val="28"/>
        </w:rPr>
      </w:pPr>
      <w:r w:rsidRPr="00596DE9">
        <w:rPr>
          <w:rFonts w:ascii="Times New Roman" w:hAnsi="Times New Roman" w:cs="Times New Roman"/>
          <w:sz w:val="28"/>
          <w:szCs w:val="28"/>
        </w:rPr>
        <w:t>2030 год – 31,2</w:t>
      </w:r>
      <w:r w:rsidR="00DA47FE" w:rsidRPr="00DA47FE">
        <w:rPr>
          <w:rFonts w:ascii="Times New Roman" w:eastAsia="Times New Roman" w:hAnsi="Times New Roman" w:cs="Times New Roman"/>
          <w:sz w:val="28"/>
          <w:szCs w:val="28"/>
          <w:lang w:eastAsia="ru-RU"/>
        </w:rPr>
        <w:t xml:space="preserve"> </w:t>
      </w:r>
      <w:r w:rsidR="00DA47FE">
        <w:rPr>
          <w:rFonts w:ascii="Times New Roman" w:eastAsia="Times New Roman" w:hAnsi="Times New Roman" w:cs="Times New Roman"/>
          <w:sz w:val="28"/>
          <w:szCs w:val="28"/>
          <w:lang w:eastAsia="ru-RU"/>
        </w:rPr>
        <w:t>процента</w:t>
      </w:r>
      <w:r w:rsidRPr="00596DE9">
        <w:rPr>
          <w:rFonts w:ascii="Times New Roman" w:hAnsi="Times New Roman" w:cs="Times New Roman"/>
          <w:sz w:val="28"/>
          <w:szCs w:val="28"/>
        </w:rPr>
        <w:t>.</w:t>
      </w:r>
    </w:p>
    <w:p w:rsidR="00B71F5C" w:rsidRPr="00596DE9" w:rsidRDefault="00B71F5C" w:rsidP="00596DE9">
      <w:pPr>
        <w:tabs>
          <w:tab w:val="left" w:pos="284"/>
          <w:tab w:val="left" w:pos="1276"/>
        </w:tabs>
        <w:contextualSpacing/>
        <w:rPr>
          <w:rFonts w:ascii="Times New Roman" w:hAnsi="Times New Roman" w:cs="Times New Roman"/>
          <w:sz w:val="28"/>
          <w:szCs w:val="28"/>
        </w:rPr>
      </w:pPr>
      <w:r w:rsidRPr="00596DE9">
        <w:rPr>
          <w:rFonts w:ascii="Times New Roman" w:hAnsi="Times New Roman" w:cs="Times New Roman"/>
          <w:sz w:val="28"/>
          <w:szCs w:val="28"/>
        </w:rPr>
        <w:t>4.</w:t>
      </w:r>
      <w:r w:rsidR="001249FF">
        <w:rPr>
          <w:rFonts w:ascii="Times New Roman" w:hAnsi="Times New Roman" w:cs="Times New Roman"/>
          <w:sz w:val="28"/>
          <w:szCs w:val="28"/>
        </w:rPr>
        <w:t xml:space="preserve"> </w:t>
      </w:r>
      <w:r w:rsidRPr="00596DE9">
        <w:rPr>
          <w:rFonts w:ascii="Times New Roman" w:hAnsi="Times New Roman" w:cs="Times New Roman"/>
          <w:sz w:val="28"/>
          <w:szCs w:val="28"/>
        </w:rPr>
        <w:t>Повышение уровня обесп</w:t>
      </w:r>
      <w:r w:rsidR="00D240D5" w:rsidRPr="00596DE9">
        <w:rPr>
          <w:rFonts w:ascii="Times New Roman" w:hAnsi="Times New Roman" w:cs="Times New Roman"/>
          <w:sz w:val="28"/>
          <w:szCs w:val="28"/>
        </w:rPr>
        <w:t>еченности системами газификации.</w:t>
      </w:r>
    </w:p>
    <w:p w:rsidR="00D240D5" w:rsidRPr="00BF1D85" w:rsidRDefault="00D240D5" w:rsidP="00596DE9">
      <w:pPr>
        <w:tabs>
          <w:tab w:val="left" w:pos="284"/>
          <w:tab w:val="left" w:pos="1276"/>
        </w:tabs>
        <w:contextualSpacing/>
        <w:rPr>
          <w:rFonts w:ascii="Times New Roman" w:hAnsi="Times New Roman" w:cs="Times New Roman"/>
          <w:sz w:val="28"/>
          <w:szCs w:val="28"/>
        </w:rPr>
      </w:pPr>
      <w:r w:rsidRPr="00596DE9">
        <w:rPr>
          <w:rFonts w:ascii="Times New Roman" w:hAnsi="Times New Roman" w:cs="Times New Roman"/>
          <w:sz w:val="28"/>
          <w:szCs w:val="28"/>
        </w:rPr>
        <w:t xml:space="preserve">Индикатор 6. Уровень </w:t>
      </w:r>
      <w:r w:rsidRPr="00BF1D85">
        <w:rPr>
          <w:rFonts w:ascii="Times New Roman" w:hAnsi="Times New Roman" w:cs="Times New Roman"/>
          <w:sz w:val="28"/>
          <w:szCs w:val="28"/>
        </w:rPr>
        <w:t>обеспеченности системами газификации:</w:t>
      </w:r>
    </w:p>
    <w:p w:rsidR="00B71F5C" w:rsidRPr="00BF1D85" w:rsidRDefault="00B71F5C" w:rsidP="00596DE9">
      <w:pPr>
        <w:contextualSpacing/>
        <w:rPr>
          <w:rFonts w:ascii="Times New Roman" w:hAnsi="Times New Roman" w:cs="Times New Roman"/>
          <w:sz w:val="28"/>
          <w:szCs w:val="28"/>
        </w:rPr>
      </w:pPr>
      <w:r w:rsidRPr="00BF1D85">
        <w:rPr>
          <w:rFonts w:ascii="Times New Roman" w:hAnsi="Times New Roman" w:cs="Times New Roman"/>
          <w:sz w:val="28"/>
          <w:szCs w:val="28"/>
        </w:rPr>
        <w:t>20</w:t>
      </w:r>
      <w:r w:rsidR="00D240D5" w:rsidRPr="00BF1D85">
        <w:rPr>
          <w:rFonts w:ascii="Times New Roman" w:hAnsi="Times New Roman" w:cs="Times New Roman"/>
          <w:sz w:val="28"/>
          <w:szCs w:val="28"/>
        </w:rPr>
        <w:t>21</w:t>
      </w:r>
      <w:r w:rsidRPr="00BF1D85">
        <w:rPr>
          <w:rFonts w:ascii="Times New Roman" w:hAnsi="Times New Roman" w:cs="Times New Roman"/>
          <w:sz w:val="28"/>
          <w:szCs w:val="28"/>
        </w:rPr>
        <w:t xml:space="preserve"> год – 5</w:t>
      </w:r>
      <w:r w:rsidR="004A3E9B">
        <w:rPr>
          <w:rFonts w:ascii="Times New Roman" w:hAnsi="Times New Roman" w:cs="Times New Roman"/>
          <w:sz w:val="28"/>
          <w:szCs w:val="28"/>
        </w:rPr>
        <w:t>8,6</w:t>
      </w:r>
      <w:r w:rsidR="00DA47FE" w:rsidRPr="00BF1D85">
        <w:rPr>
          <w:rFonts w:ascii="Times New Roman" w:eastAsia="Times New Roman" w:hAnsi="Times New Roman" w:cs="Times New Roman"/>
          <w:sz w:val="28"/>
          <w:szCs w:val="28"/>
          <w:lang w:eastAsia="ru-RU"/>
        </w:rPr>
        <w:t xml:space="preserve"> процента</w:t>
      </w:r>
      <w:r w:rsidRPr="00BF1D85">
        <w:rPr>
          <w:rFonts w:ascii="Times New Roman" w:hAnsi="Times New Roman" w:cs="Times New Roman"/>
          <w:sz w:val="28"/>
          <w:szCs w:val="28"/>
        </w:rPr>
        <w:t>;</w:t>
      </w:r>
    </w:p>
    <w:p w:rsidR="00B71F5C" w:rsidRPr="00BF1D85" w:rsidRDefault="00B71F5C" w:rsidP="00596DE9">
      <w:pPr>
        <w:pStyle w:val="a3"/>
        <w:ind w:left="0"/>
        <w:rPr>
          <w:rFonts w:ascii="Times New Roman" w:hAnsi="Times New Roman" w:cs="Times New Roman"/>
          <w:sz w:val="28"/>
          <w:szCs w:val="28"/>
        </w:rPr>
      </w:pPr>
      <w:r w:rsidRPr="00BF1D85">
        <w:rPr>
          <w:rFonts w:ascii="Times New Roman" w:hAnsi="Times New Roman" w:cs="Times New Roman"/>
          <w:sz w:val="28"/>
          <w:szCs w:val="28"/>
        </w:rPr>
        <w:t>2024 год – 60,27</w:t>
      </w:r>
      <w:r w:rsidR="00DA47FE" w:rsidRPr="00BF1D85">
        <w:rPr>
          <w:rFonts w:ascii="Times New Roman" w:eastAsia="Times New Roman" w:hAnsi="Times New Roman" w:cs="Times New Roman"/>
          <w:sz w:val="28"/>
          <w:szCs w:val="28"/>
          <w:lang w:eastAsia="ru-RU"/>
        </w:rPr>
        <w:t xml:space="preserve"> процента</w:t>
      </w:r>
      <w:r w:rsidRPr="00BF1D85">
        <w:rPr>
          <w:rFonts w:ascii="Times New Roman" w:hAnsi="Times New Roman" w:cs="Times New Roman"/>
          <w:sz w:val="28"/>
          <w:szCs w:val="28"/>
        </w:rPr>
        <w:t>;</w:t>
      </w:r>
    </w:p>
    <w:p w:rsidR="00B71F5C" w:rsidRPr="00BF1D85" w:rsidRDefault="00B71F5C" w:rsidP="00596DE9">
      <w:pPr>
        <w:pStyle w:val="a3"/>
        <w:ind w:left="0"/>
        <w:rPr>
          <w:rFonts w:ascii="Times New Roman" w:hAnsi="Times New Roman" w:cs="Times New Roman"/>
          <w:sz w:val="28"/>
          <w:szCs w:val="28"/>
        </w:rPr>
      </w:pPr>
      <w:r w:rsidRPr="00BF1D85">
        <w:rPr>
          <w:rFonts w:ascii="Times New Roman" w:hAnsi="Times New Roman" w:cs="Times New Roman"/>
          <w:sz w:val="28"/>
          <w:szCs w:val="28"/>
        </w:rPr>
        <w:t>2030 год – 60,85</w:t>
      </w:r>
      <w:r w:rsidR="00DA47FE" w:rsidRPr="00BF1D85">
        <w:rPr>
          <w:rFonts w:ascii="Times New Roman" w:eastAsia="Times New Roman" w:hAnsi="Times New Roman" w:cs="Times New Roman"/>
          <w:sz w:val="28"/>
          <w:szCs w:val="28"/>
          <w:lang w:eastAsia="ru-RU"/>
        </w:rPr>
        <w:t xml:space="preserve"> процента</w:t>
      </w:r>
      <w:r w:rsidRPr="00BF1D85">
        <w:rPr>
          <w:rFonts w:ascii="Times New Roman" w:hAnsi="Times New Roman" w:cs="Times New Roman"/>
          <w:sz w:val="28"/>
          <w:szCs w:val="28"/>
        </w:rPr>
        <w:t>.</w:t>
      </w:r>
    </w:p>
    <w:p w:rsidR="000C483E" w:rsidRPr="00BF1D85" w:rsidRDefault="000C483E" w:rsidP="000C483E">
      <w:pPr>
        <w:rPr>
          <w:rFonts w:ascii="Times New Roman" w:hAnsi="Times New Roman" w:cs="Times New Roman"/>
          <w:sz w:val="28"/>
          <w:szCs w:val="28"/>
        </w:rPr>
      </w:pPr>
      <w:r w:rsidRPr="00BF1D85">
        <w:rPr>
          <w:rFonts w:ascii="Times New Roman" w:hAnsi="Times New Roman" w:cs="Times New Roman"/>
          <w:sz w:val="28"/>
          <w:szCs w:val="28"/>
        </w:rPr>
        <w:t>5.</w:t>
      </w:r>
      <w:r w:rsidR="001249FF">
        <w:rPr>
          <w:rFonts w:ascii="Times New Roman" w:hAnsi="Times New Roman" w:cs="Times New Roman"/>
          <w:sz w:val="28"/>
          <w:szCs w:val="28"/>
        </w:rPr>
        <w:t xml:space="preserve"> </w:t>
      </w:r>
      <w:r w:rsidRPr="00BF1D85">
        <w:rPr>
          <w:rFonts w:ascii="Times New Roman" w:hAnsi="Times New Roman" w:cs="Times New Roman"/>
          <w:sz w:val="28"/>
          <w:szCs w:val="28"/>
        </w:rPr>
        <w:t>Повышение уровня газификации района.</w:t>
      </w:r>
    </w:p>
    <w:p w:rsidR="000C483E" w:rsidRPr="00BF1D85" w:rsidRDefault="000C483E" w:rsidP="000C483E">
      <w:pPr>
        <w:rPr>
          <w:rFonts w:ascii="Times New Roman" w:hAnsi="Times New Roman" w:cs="Times New Roman"/>
          <w:sz w:val="28"/>
          <w:szCs w:val="28"/>
        </w:rPr>
      </w:pPr>
      <w:r w:rsidRPr="00BF1D85">
        <w:rPr>
          <w:rFonts w:ascii="Times New Roman" w:hAnsi="Times New Roman" w:cs="Times New Roman"/>
          <w:sz w:val="28"/>
          <w:szCs w:val="28"/>
        </w:rPr>
        <w:t>Индикатор 7. Газификация потребителей природным газом (количество квартир, домовладений):</w:t>
      </w:r>
    </w:p>
    <w:p w:rsidR="000C483E" w:rsidRPr="00BF1D85" w:rsidRDefault="000C483E" w:rsidP="000C483E">
      <w:pPr>
        <w:rPr>
          <w:rFonts w:ascii="Times New Roman" w:hAnsi="Times New Roman" w:cs="Times New Roman"/>
          <w:sz w:val="28"/>
          <w:szCs w:val="28"/>
        </w:rPr>
      </w:pPr>
      <w:r w:rsidRPr="00BF1D85">
        <w:rPr>
          <w:rFonts w:ascii="Times New Roman" w:hAnsi="Times New Roman" w:cs="Times New Roman"/>
          <w:sz w:val="28"/>
          <w:szCs w:val="28"/>
        </w:rPr>
        <w:t>2021 год – 184 единицы;</w:t>
      </w:r>
    </w:p>
    <w:p w:rsidR="000C483E" w:rsidRPr="00BF1D85" w:rsidRDefault="000C483E" w:rsidP="000C483E">
      <w:pPr>
        <w:rPr>
          <w:rFonts w:ascii="Times New Roman" w:hAnsi="Times New Roman" w:cs="Times New Roman"/>
          <w:sz w:val="28"/>
          <w:szCs w:val="28"/>
        </w:rPr>
      </w:pPr>
      <w:r w:rsidRPr="00BF1D85">
        <w:rPr>
          <w:rFonts w:ascii="Times New Roman" w:hAnsi="Times New Roman" w:cs="Times New Roman"/>
          <w:sz w:val="28"/>
          <w:szCs w:val="28"/>
        </w:rPr>
        <w:t>2024 год – 95 единиц;</w:t>
      </w:r>
    </w:p>
    <w:p w:rsidR="000C483E" w:rsidRPr="00BF1D85" w:rsidRDefault="000C483E" w:rsidP="000C483E">
      <w:pPr>
        <w:rPr>
          <w:rFonts w:ascii="Times New Roman" w:hAnsi="Times New Roman" w:cs="Times New Roman"/>
          <w:sz w:val="28"/>
          <w:szCs w:val="28"/>
        </w:rPr>
      </w:pPr>
      <w:r w:rsidRPr="00BF1D85">
        <w:rPr>
          <w:rFonts w:ascii="Times New Roman" w:hAnsi="Times New Roman" w:cs="Times New Roman"/>
          <w:sz w:val="28"/>
          <w:szCs w:val="28"/>
        </w:rPr>
        <w:t>2030 год – 95 единиц.</w:t>
      </w:r>
    </w:p>
    <w:p w:rsidR="000C483E" w:rsidRPr="00BF1D85" w:rsidRDefault="000C483E" w:rsidP="000C483E">
      <w:pPr>
        <w:rPr>
          <w:rFonts w:ascii="Times New Roman" w:hAnsi="Times New Roman" w:cs="Times New Roman"/>
          <w:sz w:val="28"/>
          <w:szCs w:val="28"/>
        </w:rPr>
      </w:pPr>
      <w:r w:rsidRPr="00BF1D85">
        <w:rPr>
          <w:rFonts w:ascii="Times New Roman" w:hAnsi="Times New Roman" w:cs="Times New Roman"/>
          <w:sz w:val="28"/>
          <w:szCs w:val="28"/>
        </w:rPr>
        <w:t>6.</w:t>
      </w:r>
      <w:r w:rsidR="001249FF">
        <w:rPr>
          <w:rFonts w:ascii="Times New Roman" w:hAnsi="Times New Roman" w:cs="Times New Roman"/>
          <w:sz w:val="28"/>
          <w:szCs w:val="28"/>
        </w:rPr>
        <w:t xml:space="preserve"> </w:t>
      </w:r>
      <w:r w:rsidRPr="00BF1D85">
        <w:rPr>
          <w:rFonts w:ascii="Times New Roman" w:hAnsi="Times New Roman" w:cs="Times New Roman"/>
          <w:sz w:val="28"/>
          <w:szCs w:val="28"/>
        </w:rPr>
        <w:t>Обеспечение снижения объема потребления тепловой энергии государственными и муниципальными учреждениями Красносулинского района.</w:t>
      </w:r>
    </w:p>
    <w:p w:rsidR="000C483E" w:rsidRDefault="000C483E" w:rsidP="000C483E">
      <w:pPr>
        <w:rPr>
          <w:rFonts w:ascii="Times New Roman" w:hAnsi="Times New Roman" w:cs="Times New Roman"/>
          <w:sz w:val="28"/>
          <w:szCs w:val="28"/>
        </w:rPr>
      </w:pPr>
      <w:r w:rsidRPr="00BF1D85">
        <w:rPr>
          <w:rFonts w:ascii="Times New Roman" w:hAnsi="Times New Roman" w:cs="Times New Roman"/>
          <w:sz w:val="28"/>
          <w:szCs w:val="28"/>
        </w:rPr>
        <w:t>Индикатор 8. Объем тепловой энергии, потребленный учреждениями:</w:t>
      </w:r>
    </w:p>
    <w:p w:rsidR="000C483E" w:rsidRDefault="000C483E" w:rsidP="000C483E">
      <w:pPr>
        <w:rPr>
          <w:rFonts w:ascii="Times New Roman" w:hAnsi="Times New Roman" w:cs="Times New Roman"/>
          <w:sz w:val="28"/>
          <w:szCs w:val="28"/>
        </w:rPr>
      </w:pPr>
      <w:r>
        <w:rPr>
          <w:rFonts w:ascii="Times New Roman" w:hAnsi="Times New Roman" w:cs="Times New Roman"/>
          <w:sz w:val="28"/>
          <w:szCs w:val="28"/>
        </w:rPr>
        <w:t xml:space="preserve">2021 </w:t>
      </w:r>
      <w:r w:rsidR="00722330">
        <w:rPr>
          <w:rFonts w:ascii="Times New Roman" w:hAnsi="Times New Roman" w:cs="Times New Roman"/>
          <w:sz w:val="28"/>
          <w:szCs w:val="28"/>
        </w:rPr>
        <w:t xml:space="preserve">год – </w:t>
      </w:r>
      <w:r w:rsidR="004A3E9B">
        <w:rPr>
          <w:rFonts w:ascii="Times New Roman" w:hAnsi="Times New Roman" w:cs="Times New Roman"/>
          <w:sz w:val="28"/>
          <w:szCs w:val="28"/>
        </w:rPr>
        <w:t>9,3</w:t>
      </w:r>
      <w:r w:rsidR="00722330">
        <w:rPr>
          <w:rFonts w:ascii="Times New Roman" w:hAnsi="Times New Roman" w:cs="Times New Roman"/>
          <w:sz w:val="28"/>
          <w:szCs w:val="28"/>
        </w:rPr>
        <w:t xml:space="preserve"> </w:t>
      </w:r>
      <w:proofErr w:type="gramStart"/>
      <w:r w:rsidR="00722330">
        <w:rPr>
          <w:rFonts w:ascii="Times New Roman" w:hAnsi="Times New Roman" w:cs="Times New Roman"/>
          <w:sz w:val="28"/>
          <w:szCs w:val="28"/>
        </w:rPr>
        <w:t>тыс</w:t>
      </w:r>
      <w:proofErr w:type="gramEnd"/>
      <w:r>
        <w:rPr>
          <w:rFonts w:ascii="Times New Roman" w:hAnsi="Times New Roman" w:cs="Times New Roman"/>
          <w:sz w:val="28"/>
          <w:szCs w:val="28"/>
        </w:rPr>
        <w:t xml:space="preserve"> гигакалорий;</w:t>
      </w:r>
    </w:p>
    <w:p w:rsidR="000C483E" w:rsidRDefault="00722330" w:rsidP="000C483E">
      <w:pPr>
        <w:rPr>
          <w:rFonts w:ascii="Times New Roman" w:hAnsi="Times New Roman" w:cs="Times New Roman"/>
          <w:sz w:val="28"/>
          <w:szCs w:val="28"/>
        </w:rPr>
      </w:pPr>
      <w:r>
        <w:rPr>
          <w:rFonts w:ascii="Times New Roman" w:hAnsi="Times New Roman" w:cs="Times New Roman"/>
          <w:sz w:val="28"/>
          <w:szCs w:val="28"/>
        </w:rPr>
        <w:t xml:space="preserve">2024 год – 11,56 </w:t>
      </w:r>
      <w:proofErr w:type="gramStart"/>
      <w:r>
        <w:rPr>
          <w:rFonts w:ascii="Times New Roman" w:hAnsi="Times New Roman" w:cs="Times New Roman"/>
          <w:sz w:val="28"/>
          <w:szCs w:val="28"/>
        </w:rPr>
        <w:t>тыс</w:t>
      </w:r>
      <w:proofErr w:type="gramEnd"/>
      <w:r w:rsidR="000C483E">
        <w:rPr>
          <w:rFonts w:ascii="Times New Roman" w:hAnsi="Times New Roman" w:cs="Times New Roman"/>
          <w:sz w:val="28"/>
          <w:szCs w:val="28"/>
        </w:rPr>
        <w:t xml:space="preserve"> гигакалорий;</w:t>
      </w:r>
    </w:p>
    <w:p w:rsidR="000C483E" w:rsidRPr="000C483E" w:rsidRDefault="00722330" w:rsidP="000C483E">
      <w:pPr>
        <w:rPr>
          <w:rFonts w:ascii="Times New Roman" w:hAnsi="Times New Roman" w:cs="Times New Roman"/>
          <w:sz w:val="28"/>
          <w:szCs w:val="28"/>
        </w:rPr>
      </w:pPr>
      <w:r>
        <w:rPr>
          <w:rFonts w:ascii="Times New Roman" w:hAnsi="Times New Roman" w:cs="Times New Roman"/>
          <w:sz w:val="28"/>
          <w:szCs w:val="28"/>
        </w:rPr>
        <w:t xml:space="preserve">2030 год – 10,52 </w:t>
      </w:r>
      <w:proofErr w:type="gramStart"/>
      <w:r>
        <w:rPr>
          <w:rFonts w:ascii="Times New Roman" w:hAnsi="Times New Roman" w:cs="Times New Roman"/>
          <w:sz w:val="28"/>
          <w:szCs w:val="28"/>
        </w:rPr>
        <w:t>тыс</w:t>
      </w:r>
      <w:proofErr w:type="gramEnd"/>
      <w:r w:rsidR="000C483E">
        <w:rPr>
          <w:rFonts w:ascii="Times New Roman" w:hAnsi="Times New Roman" w:cs="Times New Roman"/>
          <w:sz w:val="28"/>
          <w:szCs w:val="28"/>
        </w:rPr>
        <w:t xml:space="preserve"> гигакалорий.</w:t>
      </w:r>
    </w:p>
    <w:p w:rsidR="00B71F5C" w:rsidRPr="00596DE9" w:rsidRDefault="005E7778" w:rsidP="00596DE9">
      <w:pPr>
        <w:pStyle w:val="a3"/>
        <w:tabs>
          <w:tab w:val="left" w:pos="284"/>
          <w:tab w:val="left" w:pos="1276"/>
        </w:tabs>
        <w:ind w:left="0"/>
        <w:rPr>
          <w:rFonts w:ascii="Times New Roman" w:hAnsi="Times New Roman" w:cs="Times New Roman"/>
          <w:sz w:val="28"/>
          <w:szCs w:val="28"/>
        </w:rPr>
      </w:pPr>
      <w:r w:rsidRPr="00596DE9">
        <w:rPr>
          <w:rFonts w:ascii="Times New Roman" w:hAnsi="Times New Roman" w:cs="Times New Roman"/>
          <w:sz w:val="28"/>
          <w:szCs w:val="28"/>
        </w:rPr>
        <w:t>Структурная цель.</w:t>
      </w:r>
    </w:p>
    <w:p w:rsidR="00B71F5C" w:rsidRPr="00596DE9" w:rsidRDefault="00B71F5C" w:rsidP="00596DE9">
      <w:pPr>
        <w:tabs>
          <w:tab w:val="left" w:pos="284"/>
          <w:tab w:val="left" w:pos="1276"/>
        </w:tabs>
        <w:contextualSpacing/>
        <w:rPr>
          <w:rFonts w:ascii="Times New Roman" w:hAnsi="Times New Roman" w:cs="Times New Roman"/>
          <w:sz w:val="28"/>
          <w:szCs w:val="28"/>
        </w:rPr>
      </w:pPr>
      <w:r w:rsidRPr="00596DE9">
        <w:rPr>
          <w:rFonts w:ascii="Times New Roman" w:hAnsi="Times New Roman" w:cs="Times New Roman"/>
          <w:sz w:val="28"/>
          <w:szCs w:val="28"/>
        </w:rPr>
        <w:t>1.</w:t>
      </w:r>
      <w:r w:rsidR="001249FF">
        <w:rPr>
          <w:rFonts w:ascii="Times New Roman" w:hAnsi="Times New Roman" w:cs="Times New Roman"/>
          <w:sz w:val="28"/>
          <w:szCs w:val="28"/>
        </w:rPr>
        <w:t xml:space="preserve"> </w:t>
      </w:r>
      <w:r w:rsidRPr="00596DE9">
        <w:rPr>
          <w:rFonts w:ascii="Times New Roman" w:hAnsi="Times New Roman" w:cs="Times New Roman"/>
          <w:sz w:val="28"/>
          <w:szCs w:val="28"/>
        </w:rPr>
        <w:t>Снижение энергоемкости экономики района.</w:t>
      </w:r>
    </w:p>
    <w:p w:rsidR="00B71F5C" w:rsidRPr="00596DE9" w:rsidRDefault="00B71F5C" w:rsidP="00596DE9">
      <w:pPr>
        <w:tabs>
          <w:tab w:val="left" w:pos="1276"/>
        </w:tabs>
        <w:contextualSpacing/>
        <w:rPr>
          <w:rFonts w:ascii="Times New Roman" w:hAnsi="Times New Roman" w:cs="Times New Roman"/>
          <w:sz w:val="28"/>
          <w:szCs w:val="28"/>
        </w:rPr>
      </w:pPr>
      <w:r w:rsidRPr="00596DE9">
        <w:rPr>
          <w:rFonts w:ascii="Times New Roman" w:hAnsi="Times New Roman" w:cs="Times New Roman"/>
          <w:sz w:val="28"/>
          <w:szCs w:val="28"/>
        </w:rPr>
        <w:t>Пр</w:t>
      </w:r>
      <w:r w:rsidR="005E7778" w:rsidRPr="00596DE9">
        <w:rPr>
          <w:rFonts w:ascii="Times New Roman" w:hAnsi="Times New Roman" w:cs="Times New Roman"/>
          <w:sz w:val="28"/>
          <w:szCs w:val="28"/>
        </w:rPr>
        <w:t>иоритетные задачи и мероприятия.</w:t>
      </w:r>
    </w:p>
    <w:p w:rsidR="00B71F5C" w:rsidRPr="00596DE9" w:rsidRDefault="00233642" w:rsidP="00596DE9">
      <w:pPr>
        <w:pStyle w:val="a3"/>
        <w:tabs>
          <w:tab w:val="left" w:pos="284"/>
          <w:tab w:val="left" w:pos="1276"/>
        </w:tabs>
        <w:ind w:left="0"/>
        <w:rPr>
          <w:rFonts w:ascii="Times New Roman" w:hAnsi="Times New Roman" w:cs="Times New Roman"/>
          <w:sz w:val="28"/>
          <w:szCs w:val="28"/>
        </w:rPr>
      </w:pPr>
      <w:r w:rsidRPr="00596DE9">
        <w:rPr>
          <w:rFonts w:ascii="Times New Roman" w:hAnsi="Times New Roman" w:cs="Times New Roman"/>
          <w:sz w:val="28"/>
          <w:szCs w:val="28"/>
        </w:rPr>
        <w:t xml:space="preserve">Задача </w:t>
      </w:r>
      <w:r w:rsidR="00B71F5C" w:rsidRPr="00596DE9">
        <w:rPr>
          <w:rFonts w:ascii="Times New Roman" w:hAnsi="Times New Roman" w:cs="Times New Roman"/>
          <w:sz w:val="28"/>
          <w:szCs w:val="28"/>
        </w:rPr>
        <w:t>1.</w:t>
      </w:r>
      <w:r w:rsidR="001249FF">
        <w:rPr>
          <w:rFonts w:ascii="Times New Roman" w:hAnsi="Times New Roman" w:cs="Times New Roman"/>
          <w:sz w:val="28"/>
          <w:szCs w:val="28"/>
        </w:rPr>
        <w:t xml:space="preserve"> </w:t>
      </w:r>
      <w:r w:rsidR="00B71F5C" w:rsidRPr="00596DE9">
        <w:rPr>
          <w:rFonts w:ascii="Times New Roman" w:hAnsi="Times New Roman" w:cs="Times New Roman"/>
          <w:sz w:val="28"/>
          <w:szCs w:val="28"/>
        </w:rPr>
        <w:t>Модерниз</w:t>
      </w:r>
      <w:r w:rsidRPr="00596DE9">
        <w:rPr>
          <w:rFonts w:ascii="Times New Roman" w:hAnsi="Times New Roman" w:cs="Times New Roman"/>
          <w:sz w:val="28"/>
          <w:szCs w:val="28"/>
        </w:rPr>
        <w:t>ация имеющихся инженерных сетей.</w:t>
      </w:r>
    </w:p>
    <w:p w:rsidR="00B71F5C" w:rsidRPr="00596DE9" w:rsidRDefault="00233642" w:rsidP="00596DE9">
      <w:pPr>
        <w:tabs>
          <w:tab w:val="left" w:pos="284"/>
        </w:tabs>
        <w:contextualSpacing/>
        <w:rPr>
          <w:rFonts w:ascii="Times New Roman" w:hAnsi="Times New Roman" w:cs="Times New Roman"/>
          <w:sz w:val="28"/>
          <w:szCs w:val="20"/>
        </w:rPr>
      </w:pPr>
      <w:r w:rsidRPr="00596DE9">
        <w:rPr>
          <w:rFonts w:ascii="Times New Roman" w:hAnsi="Times New Roman" w:cs="Times New Roman"/>
          <w:sz w:val="28"/>
          <w:szCs w:val="20"/>
        </w:rPr>
        <w:t>Мероприятие 1.1. Р</w:t>
      </w:r>
      <w:r w:rsidR="00B71F5C" w:rsidRPr="00596DE9">
        <w:rPr>
          <w:rFonts w:ascii="Times New Roman" w:hAnsi="Times New Roman" w:cs="Times New Roman"/>
          <w:sz w:val="28"/>
          <w:szCs w:val="20"/>
        </w:rPr>
        <w:t>еконструкция и перекладка существ</w:t>
      </w:r>
      <w:r w:rsidRPr="00596DE9">
        <w:rPr>
          <w:rFonts w:ascii="Times New Roman" w:hAnsi="Times New Roman" w:cs="Times New Roman"/>
          <w:sz w:val="28"/>
          <w:szCs w:val="20"/>
        </w:rPr>
        <w:t>ующих объектов электроснабжения.</w:t>
      </w:r>
    </w:p>
    <w:p w:rsidR="00B71F5C" w:rsidRPr="00596DE9" w:rsidRDefault="00233642" w:rsidP="00596DE9">
      <w:pPr>
        <w:tabs>
          <w:tab w:val="left" w:pos="284"/>
        </w:tabs>
        <w:contextualSpacing/>
        <w:rPr>
          <w:rFonts w:ascii="Times New Roman" w:hAnsi="Times New Roman" w:cs="Times New Roman"/>
          <w:sz w:val="28"/>
          <w:szCs w:val="20"/>
        </w:rPr>
      </w:pPr>
      <w:r w:rsidRPr="00596DE9">
        <w:rPr>
          <w:rFonts w:ascii="Times New Roman" w:hAnsi="Times New Roman" w:cs="Times New Roman"/>
          <w:sz w:val="28"/>
          <w:szCs w:val="20"/>
        </w:rPr>
        <w:t>Мероприятие 1.2. П</w:t>
      </w:r>
      <w:r w:rsidR="00B71F5C" w:rsidRPr="00596DE9">
        <w:rPr>
          <w:rFonts w:ascii="Times New Roman" w:hAnsi="Times New Roman" w:cs="Times New Roman"/>
          <w:sz w:val="28"/>
          <w:szCs w:val="20"/>
        </w:rPr>
        <w:t>роектирование и выполнение работ по реконструкции и м</w:t>
      </w:r>
      <w:r w:rsidRPr="00596DE9">
        <w:rPr>
          <w:rFonts w:ascii="Times New Roman" w:hAnsi="Times New Roman" w:cs="Times New Roman"/>
          <w:sz w:val="28"/>
          <w:szCs w:val="20"/>
        </w:rPr>
        <w:t>одернизации сетей газоснабжения.</w:t>
      </w:r>
    </w:p>
    <w:p w:rsidR="00B71F5C" w:rsidRPr="00596DE9" w:rsidRDefault="00233642" w:rsidP="00596DE9">
      <w:pPr>
        <w:tabs>
          <w:tab w:val="left" w:pos="284"/>
        </w:tabs>
        <w:contextualSpacing/>
        <w:rPr>
          <w:rFonts w:ascii="Times New Roman" w:hAnsi="Times New Roman" w:cs="Times New Roman"/>
          <w:sz w:val="28"/>
          <w:szCs w:val="20"/>
        </w:rPr>
      </w:pPr>
      <w:r w:rsidRPr="00596DE9">
        <w:rPr>
          <w:rFonts w:ascii="Times New Roman" w:hAnsi="Times New Roman" w:cs="Times New Roman"/>
          <w:sz w:val="28"/>
          <w:szCs w:val="20"/>
        </w:rPr>
        <w:lastRenderedPageBreak/>
        <w:t>Мероприятие 1.3. Р</w:t>
      </w:r>
      <w:r w:rsidR="00B71F5C" w:rsidRPr="00596DE9">
        <w:rPr>
          <w:rFonts w:ascii="Times New Roman" w:hAnsi="Times New Roman" w:cs="Times New Roman"/>
          <w:sz w:val="28"/>
          <w:szCs w:val="20"/>
        </w:rPr>
        <w:t>еконструкция и капитальный ремонт объектов теплоэнергетики, включая разработк</w:t>
      </w:r>
      <w:r w:rsidRPr="00596DE9">
        <w:rPr>
          <w:rFonts w:ascii="Times New Roman" w:hAnsi="Times New Roman" w:cs="Times New Roman"/>
          <w:sz w:val="28"/>
          <w:szCs w:val="20"/>
        </w:rPr>
        <w:t>у проектно-сметной документации.</w:t>
      </w:r>
    </w:p>
    <w:p w:rsidR="00B71F5C" w:rsidRPr="00596DE9" w:rsidRDefault="00233642" w:rsidP="00596DE9">
      <w:pPr>
        <w:tabs>
          <w:tab w:val="left" w:pos="284"/>
        </w:tabs>
        <w:contextualSpacing/>
        <w:rPr>
          <w:rFonts w:ascii="Times New Roman" w:hAnsi="Times New Roman" w:cs="Times New Roman"/>
          <w:sz w:val="28"/>
          <w:szCs w:val="20"/>
        </w:rPr>
      </w:pPr>
      <w:r w:rsidRPr="00596DE9">
        <w:rPr>
          <w:rFonts w:ascii="Times New Roman" w:hAnsi="Times New Roman" w:cs="Times New Roman"/>
          <w:sz w:val="28"/>
          <w:szCs w:val="20"/>
        </w:rPr>
        <w:t>Мероприятие 1.4. К</w:t>
      </w:r>
      <w:r w:rsidR="00B71F5C" w:rsidRPr="00596DE9">
        <w:rPr>
          <w:rFonts w:ascii="Times New Roman" w:hAnsi="Times New Roman" w:cs="Times New Roman"/>
          <w:sz w:val="28"/>
          <w:szCs w:val="20"/>
        </w:rPr>
        <w:t>апитальный ремонт сетей водоснабжения и объектов водопров</w:t>
      </w:r>
      <w:r w:rsidRPr="00596DE9">
        <w:rPr>
          <w:rFonts w:ascii="Times New Roman" w:hAnsi="Times New Roman" w:cs="Times New Roman"/>
          <w:sz w:val="28"/>
          <w:szCs w:val="20"/>
        </w:rPr>
        <w:t>одно-канализационного хозяйства.</w:t>
      </w:r>
    </w:p>
    <w:p w:rsidR="00B71F5C" w:rsidRPr="00596DE9" w:rsidRDefault="00233642" w:rsidP="00596DE9">
      <w:pPr>
        <w:tabs>
          <w:tab w:val="left" w:pos="284"/>
        </w:tabs>
        <w:contextualSpacing/>
        <w:rPr>
          <w:rFonts w:ascii="Times New Roman" w:hAnsi="Times New Roman" w:cs="Times New Roman"/>
          <w:sz w:val="28"/>
          <w:szCs w:val="20"/>
        </w:rPr>
      </w:pPr>
      <w:r w:rsidRPr="00596DE9">
        <w:rPr>
          <w:rFonts w:ascii="Times New Roman" w:hAnsi="Times New Roman" w:cs="Times New Roman"/>
          <w:sz w:val="28"/>
          <w:szCs w:val="20"/>
        </w:rPr>
        <w:t>Мероприятие 1.5. П</w:t>
      </w:r>
      <w:r w:rsidR="00B71F5C" w:rsidRPr="00596DE9">
        <w:rPr>
          <w:rFonts w:ascii="Times New Roman" w:hAnsi="Times New Roman" w:cs="Times New Roman"/>
          <w:sz w:val="28"/>
          <w:szCs w:val="20"/>
        </w:rPr>
        <w:t>рименение инновационных материалов и технологий при обслуживании, ремонте и замене инженерных сетей для увеличения срока их службы.</w:t>
      </w:r>
    </w:p>
    <w:p w:rsidR="00B71F5C" w:rsidRPr="00596DE9" w:rsidRDefault="00233642" w:rsidP="00596DE9">
      <w:pPr>
        <w:pStyle w:val="a3"/>
        <w:tabs>
          <w:tab w:val="left" w:pos="284"/>
          <w:tab w:val="left" w:pos="1276"/>
        </w:tabs>
        <w:ind w:left="0"/>
        <w:rPr>
          <w:rFonts w:ascii="Times New Roman" w:hAnsi="Times New Roman" w:cs="Times New Roman"/>
          <w:sz w:val="28"/>
          <w:szCs w:val="28"/>
        </w:rPr>
      </w:pPr>
      <w:r w:rsidRPr="00596DE9">
        <w:rPr>
          <w:rFonts w:ascii="Times New Roman" w:hAnsi="Times New Roman" w:cs="Times New Roman"/>
          <w:sz w:val="28"/>
          <w:szCs w:val="28"/>
        </w:rPr>
        <w:t xml:space="preserve">Задача </w:t>
      </w:r>
      <w:r w:rsidR="00B71F5C" w:rsidRPr="00596DE9">
        <w:rPr>
          <w:rFonts w:ascii="Times New Roman" w:hAnsi="Times New Roman" w:cs="Times New Roman"/>
          <w:sz w:val="28"/>
          <w:szCs w:val="28"/>
        </w:rPr>
        <w:t>2.</w:t>
      </w:r>
      <w:r w:rsidRPr="00596DE9">
        <w:rPr>
          <w:rFonts w:ascii="Times New Roman" w:hAnsi="Times New Roman" w:cs="Times New Roman"/>
          <w:sz w:val="28"/>
          <w:szCs w:val="28"/>
        </w:rPr>
        <w:t xml:space="preserve"> </w:t>
      </w:r>
      <w:r w:rsidR="00B71F5C" w:rsidRPr="00596DE9">
        <w:rPr>
          <w:rFonts w:ascii="Times New Roman" w:hAnsi="Times New Roman" w:cs="Times New Roman"/>
          <w:sz w:val="28"/>
          <w:szCs w:val="28"/>
        </w:rPr>
        <w:t xml:space="preserve">Применение автоматизированных </w:t>
      </w:r>
      <w:proofErr w:type="gramStart"/>
      <w:r w:rsidR="00B71F5C" w:rsidRPr="00596DE9">
        <w:rPr>
          <w:rFonts w:ascii="Times New Roman" w:hAnsi="Times New Roman" w:cs="Times New Roman"/>
          <w:sz w:val="28"/>
          <w:szCs w:val="28"/>
        </w:rPr>
        <w:t>технологий мониторинга режимов</w:t>
      </w:r>
      <w:r w:rsidRPr="00596DE9">
        <w:rPr>
          <w:rFonts w:ascii="Times New Roman" w:hAnsi="Times New Roman" w:cs="Times New Roman"/>
          <w:sz w:val="28"/>
          <w:szCs w:val="28"/>
        </w:rPr>
        <w:t xml:space="preserve"> использования инженерных сетей</w:t>
      </w:r>
      <w:proofErr w:type="gramEnd"/>
      <w:r w:rsidRPr="00596DE9">
        <w:rPr>
          <w:rFonts w:ascii="Times New Roman" w:hAnsi="Times New Roman" w:cs="Times New Roman"/>
          <w:sz w:val="28"/>
          <w:szCs w:val="28"/>
        </w:rPr>
        <w:t>.</w:t>
      </w:r>
    </w:p>
    <w:p w:rsidR="00B71F5C" w:rsidRPr="00596DE9" w:rsidRDefault="00233642" w:rsidP="00596DE9">
      <w:pPr>
        <w:tabs>
          <w:tab w:val="left" w:pos="284"/>
        </w:tabs>
        <w:contextualSpacing/>
        <w:rPr>
          <w:rFonts w:ascii="Times New Roman" w:hAnsi="Times New Roman" w:cs="Times New Roman"/>
          <w:sz w:val="28"/>
          <w:szCs w:val="20"/>
        </w:rPr>
      </w:pPr>
      <w:r w:rsidRPr="00596DE9">
        <w:rPr>
          <w:rFonts w:ascii="Times New Roman" w:hAnsi="Times New Roman" w:cs="Times New Roman"/>
          <w:sz w:val="28"/>
          <w:szCs w:val="20"/>
        </w:rPr>
        <w:t>Мероприятие 2.1. П</w:t>
      </w:r>
      <w:r w:rsidR="00B71F5C" w:rsidRPr="00596DE9">
        <w:rPr>
          <w:rFonts w:ascii="Times New Roman" w:hAnsi="Times New Roman" w:cs="Times New Roman"/>
          <w:sz w:val="28"/>
          <w:szCs w:val="20"/>
        </w:rPr>
        <w:t>роведение диагностики технического состояния инженерных систем с опре</w:t>
      </w:r>
      <w:r w:rsidRPr="00596DE9">
        <w:rPr>
          <w:rFonts w:ascii="Times New Roman" w:hAnsi="Times New Roman" w:cs="Times New Roman"/>
          <w:sz w:val="28"/>
          <w:szCs w:val="20"/>
        </w:rPr>
        <w:t>делением их остаточного ресурса.</w:t>
      </w:r>
    </w:p>
    <w:p w:rsidR="00B71F5C" w:rsidRPr="00596DE9" w:rsidRDefault="00233642" w:rsidP="00596DE9">
      <w:pPr>
        <w:tabs>
          <w:tab w:val="left" w:pos="284"/>
        </w:tabs>
        <w:contextualSpacing/>
        <w:rPr>
          <w:rFonts w:ascii="Times New Roman" w:hAnsi="Times New Roman" w:cs="Times New Roman"/>
          <w:sz w:val="28"/>
          <w:szCs w:val="20"/>
        </w:rPr>
      </w:pPr>
      <w:r w:rsidRPr="00596DE9">
        <w:rPr>
          <w:rFonts w:ascii="Times New Roman" w:hAnsi="Times New Roman" w:cs="Times New Roman"/>
          <w:sz w:val="28"/>
          <w:szCs w:val="20"/>
        </w:rPr>
        <w:t>Мероприятие 2.2. О</w:t>
      </w:r>
      <w:r w:rsidR="00B71F5C" w:rsidRPr="00596DE9">
        <w:rPr>
          <w:rFonts w:ascii="Times New Roman" w:hAnsi="Times New Roman" w:cs="Times New Roman"/>
          <w:sz w:val="28"/>
          <w:szCs w:val="20"/>
        </w:rPr>
        <w:t>существление контроля в ресурсоснабжающих организациях состояния основног</w:t>
      </w:r>
      <w:r w:rsidRPr="00596DE9">
        <w:rPr>
          <w:rFonts w:ascii="Times New Roman" w:hAnsi="Times New Roman" w:cs="Times New Roman"/>
          <w:sz w:val="28"/>
          <w:szCs w:val="20"/>
        </w:rPr>
        <w:t>о оборудования при эксплуатации.</w:t>
      </w:r>
    </w:p>
    <w:p w:rsidR="00B71F5C" w:rsidRPr="00596DE9" w:rsidRDefault="00233642" w:rsidP="00596DE9">
      <w:pPr>
        <w:tabs>
          <w:tab w:val="left" w:pos="284"/>
        </w:tabs>
        <w:contextualSpacing/>
        <w:rPr>
          <w:rFonts w:ascii="Times New Roman" w:hAnsi="Times New Roman" w:cs="Times New Roman"/>
          <w:sz w:val="28"/>
          <w:szCs w:val="20"/>
        </w:rPr>
      </w:pPr>
      <w:r w:rsidRPr="00596DE9">
        <w:rPr>
          <w:rFonts w:ascii="Times New Roman" w:hAnsi="Times New Roman" w:cs="Times New Roman"/>
          <w:sz w:val="28"/>
          <w:szCs w:val="20"/>
        </w:rPr>
        <w:t>Мероприятие 2.3. П</w:t>
      </w:r>
      <w:r w:rsidR="00B71F5C" w:rsidRPr="00596DE9">
        <w:rPr>
          <w:rFonts w:ascii="Times New Roman" w:hAnsi="Times New Roman" w:cs="Times New Roman"/>
          <w:sz w:val="28"/>
          <w:szCs w:val="20"/>
        </w:rPr>
        <w:t>роведение комплексных и индивидуальных испытаний оборудования, осуществляемых по специальным программам, в т.ч. с привлечением специализированных организаций.</w:t>
      </w:r>
    </w:p>
    <w:p w:rsidR="00B71F5C" w:rsidRPr="00596DE9" w:rsidRDefault="00B71F5C" w:rsidP="00596DE9">
      <w:pPr>
        <w:tabs>
          <w:tab w:val="left" w:pos="284"/>
          <w:tab w:val="left" w:pos="1276"/>
        </w:tabs>
        <w:contextualSpacing/>
        <w:rPr>
          <w:rFonts w:ascii="Times New Roman" w:eastAsia="Times New Roman" w:hAnsi="Times New Roman" w:cs="Times New Roman"/>
          <w:sz w:val="28"/>
          <w:szCs w:val="28"/>
          <w:lang w:eastAsia="ru-RU"/>
        </w:rPr>
      </w:pPr>
      <w:r w:rsidRPr="00596DE9">
        <w:rPr>
          <w:rFonts w:ascii="Times New Roman" w:eastAsia="Times New Roman" w:hAnsi="Times New Roman" w:cs="Times New Roman"/>
          <w:sz w:val="28"/>
          <w:szCs w:val="28"/>
          <w:lang w:eastAsia="ru-RU"/>
        </w:rPr>
        <w:t>Стратегическая проектная ини</w:t>
      </w:r>
      <w:r w:rsidR="00233642" w:rsidRPr="00596DE9">
        <w:rPr>
          <w:rFonts w:ascii="Times New Roman" w:eastAsia="Times New Roman" w:hAnsi="Times New Roman" w:cs="Times New Roman"/>
          <w:sz w:val="28"/>
          <w:szCs w:val="28"/>
          <w:lang w:eastAsia="ru-RU"/>
        </w:rPr>
        <w:t>циатива 1 «</w:t>
      </w:r>
      <w:r w:rsidRPr="00596DE9">
        <w:rPr>
          <w:rFonts w:ascii="Times New Roman" w:eastAsia="Times New Roman" w:hAnsi="Times New Roman" w:cs="Times New Roman"/>
          <w:sz w:val="28"/>
          <w:szCs w:val="28"/>
          <w:lang w:eastAsia="ru-RU"/>
        </w:rPr>
        <w:t xml:space="preserve">Красный </w:t>
      </w:r>
      <w:r w:rsidR="00233642" w:rsidRPr="00596DE9">
        <w:rPr>
          <w:rFonts w:ascii="Times New Roman" w:eastAsia="Times New Roman" w:hAnsi="Times New Roman" w:cs="Times New Roman"/>
          <w:sz w:val="28"/>
          <w:szCs w:val="28"/>
          <w:lang w:eastAsia="ru-RU"/>
        </w:rPr>
        <w:t>Сулин – энергоэффективный район».</w:t>
      </w:r>
    </w:p>
    <w:p w:rsidR="00B71F5C" w:rsidRPr="00596DE9" w:rsidRDefault="00B71F5C" w:rsidP="00596DE9">
      <w:pPr>
        <w:tabs>
          <w:tab w:val="left" w:pos="284"/>
          <w:tab w:val="left" w:pos="1276"/>
        </w:tabs>
        <w:contextualSpacing/>
        <w:rPr>
          <w:rFonts w:ascii="Times New Roman" w:eastAsia="Times New Roman" w:hAnsi="Times New Roman" w:cs="Times New Roman"/>
          <w:sz w:val="28"/>
          <w:szCs w:val="28"/>
          <w:lang w:eastAsia="ru-RU"/>
        </w:rPr>
      </w:pPr>
      <w:r w:rsidRPr="00596DE9">
        <w:rPr>
          <w:rFonts w:ascii="Times New Roman" w:eastAsia="Times New Roman" w:hAnsi="Times New Roman" w:cs="Times New Roman"/>
          <w:sz w:val="28"/>
          <w:szCs w:val="28"/>
          <w:lang w:eastAsia="ru-RU"/>
        </w:rPr>
        <w:t>Возможности:</w:t>
      </w:r>
    </w:p>
    <w:p w:rsidR="00B71F5C" w:rsidRPr="00596DE9" w:rsidRDefault="00233642" w:rsidP="00596DE9">
      <w:pPr>
        <w:tabs>
          <w:tab w:val="left" w:pos="284"/>
          <w:tab w:val="left" w:pos="1276"/>
        </w:tabs>
        <w:contextualSpacing/>
        <w:rPr>
          <w:rFonts w:ascii="Times New Roman" w:hAnsi="Times New Roman" w:cs="Times New Roman"/>
          <w:sz w:val="28"/>
          <w:szCs w:val="28"/>
        </w:rPr>
      </w:pPr>
      <w:r w:rsidRPr="00596DE9">
        <w:rPr>
          <w:rFonts w:ascii="Times New Roman" w:hAnsi="Times New Roman" w:cs="Times New Roman"/>
          <w:sz w:val="28"/>
          <w:szCs w:val="28"/>
        </w:rPr>
        <w:t>у</w:t>
      </w:r>
      <w:r w:rsidR="00B71F5C" w:rsidRPr="00596DE9">
        <w:rPr>
          <w:rFonts w:ascii="Times New Roman" w:hAnsi="Times New Roman" w:cs="Times New Roman"/>
          <w:sz w:val="28"/>
          <w:szCs w:val="28"/>
        </w:rPr>
        <w:t>величение объема энергетических рес</w:t>
      </w:r>
      <w:r w:rsidRPr="00596DE9">
        <w:rPr>
          <w:rFonts w:ascii="Times New Roman" w:hAnsi="Times New Roman" w:cs="Times New Roman"/>
          <w:sz w:val="28"/>
          <w:szCs w:val="28"/>
        </w:rPr>
        <w:t>урсов, производимых ветропарком;</w:t>
      </w:r>
    </w:p>
    <w:p w:rsidR="00B71F5C" w:rsidRPr="00596DE9" w:rsidRDefault="00233642" w:rsidP="00596DE9">
      <w:pPr>
        <w:tabs>
          <w:tab w:val="left" w:pos="284"/>
          <w:tab w:val="left" w:pos="1276"/>
        </w:tabs>
        <w:contextualSpacing/>
        <w:rPr>
          <w:rFonts w:ascii="Times New Roman" w:hAnsi="Times New Roman" w:cs="Times New Roman"/>
          <w:sz w:val="28"/>
          <w:szCs w:val="28"/>
        </w:rPr>
      </w:pPr>
      <w:r w:rsidRPr="00596DE9">
        <w:rPr>
          <w:rFonts w:ascii="Times New Roman" w:hAnsi="Times New Roman" w:cs="Times New Roman"/>
          <w:sz w:val="28"/>
          <w:szCs w:val="28"/>
        </w:rPr>
        <w:t>в</w:t>
      </w:r>
      <w:r w:rsidR="00B71F5C" w:rsidRPr="00596DE9">
        <w:rPr>
          <w:rFonts w:ascii="Times New Roman" w:hAnsi="Times New Roman" w:cs="Times New Roman"/>
          <w:sz w:val="28"/>
          <w:szCs w:val="28"/>
        </w:rPr>
        <w:t>недрение новейших энергосберегающих технологий на объектах инженерной инфраструктуры;</w:t>
      </w:r>
    </w:p>
    <w:p w:rsidR="00B71F5C" w:rsidRPr="00596DE9" w:rsidRDefault="00233642" w:rsidP="00596DE9">
      <w:pPr>
        <w:tabs>
          <w:tab w:val="left" w:pos="284"/>
          <w:tab w:val="left" w:pos="1276"/>
        </w:tabs>
        <w:contextualSpacing/>
        <w:rPr>
          <w:rFonts w:ascii="Times New Roman" w:hAnsi="Times New Roman" w:cs="Times New Roman"/>
          <w:sz w:val="28"/>
          <w:szCs w:val="28"/>
        </w:rPr>
      </w:pPr>
      <w:r w:rsidRPr="00596DE9">
        <w:rPr>
          <w:rFonts w:ascii="Times New Roman" w:hAnsi="Times New Roman" w:cs="Times New Roman"/>
          <w:sz w:val="28"/>
          <w:szCs w:val="28"/>
        </w:rPr>
        <w:t>п</w:t>
      </w:r>
      <w:r w:rsidR="00B71F5C" w:rsidRPr="00596DE9">
        <w:rPr>
          <w:rFonts w:ascii="Times New Roman" w:hAnsi="Times New Roman" w:cs="Times New Roman"/>
          <w:sz w:val="28"/>
          <w:szCs w:val="28"/>
        </w:rPr>
        <w:t>овышение степени экологичности функционирования элекросетевого комплекса;</w:t>
      </w:r>
    </w:p>
    <w:p w:rsidR="00B71F5C" w:rsidRPr="00596DE9" w:rsidRDefault="00233642" w:rsidP="00596DE9">
      <w:pPr>
        <w:tabs>
          <w:tab w:val="left" w:pos="284"/>
          <w:tab w:val="left" w:pos="1276"/>
        </w:tabs>
        <w:contextualSpacing/>
        <w:rPr>
          <w:rFonts w:ascii="Times New Roman" w:hAnsi="Times New Roman" w:cs="Times New Roman"/>
          <w:sz w:val="28"/>
          <w:szCs w:val="28"/>
        </w:rPr>
      </w:pPr>
      <w:r w:rsidRPr="00596DE9">
        <w:rPr>
          <w:rFonts w:ascii="Times New Roman" w:hAnsi="Times New Roman" w:cs="Times New Roman"/>
          <w:sz w:val="28"/>
          <w:szCs w:val="28"/>
        </w:rPr>
        <w:t>а</w:t>
      </w:r>
      <w:r w:rsidR="00B71F5C" w:rsidRPr="00596DE9">
        <w:rPr>
          <w:rFonts w:ascii="Times New Roman" w:hAnsi="Times New Roman" w:cs="Times New Roman"/>
          <w:sz w:val="28"/>
          <w:szCs w:val="28"/>
        </w:rPr>
        <w:t>ктивное внедрение интеллектуальных энергетических систем будущего.</w:t>
      </w:r>
    </w:p>
    <w:p w:rsidR="00B71F5C" w:rsidRPr="00596DE9" w:rsidRDefault="00233642" w:rsidP="00596DE9">
      <w:pPr>
        <w:tabs>
          <w:tab w:val="left" w:pos="284"/>
          <w:tab w:val="left" w:pos="1276"/>
        </w:tabs>
        <w:contextualSpacing/>
        <w:rPr>
          <w:rFonts w:ascii="Times New Roman" w:eastAsia="Times New Roman" w:hAnsi="Times New Roman" w:cs="Times New Roman"/>
          <w:sz w:val="28"/>
          <w:szCs w:val="28"/>
          <w:lang w:eastAsia="ru-RU"/>
        </w:rPr>
      </w:pPr>
      <w:r w:rsidRPr="00596DE9">
        <w:rPr>
          <w:rFonts w:ascii="Times New Roman" w:eastAsia="Times New Roman" w:hAnsi="Times New Roman" w:cs="Times New Roman"/>
          <w:sz w:val="28"/>
          <w:szCs w:val="28"/>
          <w:lang w:eastAsia="ru-RU"/>
        </w:rPr>
        <w:t>Основные параметры:</w:t>
      </w:r>
    </w:p>
    <w:p w:rsidR="00B71F5C" w:rsidRPr="00596DE9" w:rsidRDefault="003C6C8C" w:rsidP="00596DE9">
      <w:pPr>
        <w:tabs>
          <w:tab w:val="left" w:pos="284"/>
          <w:tab w:val="left" w:pos="1276"/>
        </w:tabs>
        <w:contextualSpacing/>
        <w:rPr>
          <w:rFonts w:ascii="Times New Roman" w:hAnsi="Times New Roman" w:cs="Times New Roman"/>
          <w:sz w:val="28"/>
          <w:szCs w:val="28"/>
        </w:rPr>
      </w:pPr>
      <w:r w:rsidRPr="00596DE9">
        <w:rPr>
          <w:rFonts w:ascii="Times New Roman" w:hAnsi="Times New Roman" w:cs="Times New Roman"/>
          <w:sz w:val="28"/>
          <w:szCs w:val="28"/>
        </w:rPr>
        <w:t>1.</w:t>
      </w:r>
      <w:r w:rsidR="001249FF">
        <w:rPr>
          <w:rFonts w:ascii="Times New Roman" w:hAnsi="Times New Roman" w:cs="Times New Roman"/>
          <w:sz w:val="28"/>
          <w:szCs w:val="28"/>
        </w:rPr>
        <w:t xml:space="preserve"> </w:t>
      </w:r>
      <w:r w:rsidR="00B71F5C" w:rsidRPr="00596DE9">
        <w:rPr>
          <w:rFonts w:ascii="Times New Roman" w:hAnsi="Times New Roman" w:cs="Times New Roman"/>
          <w:sz w:val="28"/>
          <w:szCs w:val="28"/>
        </w:rPr>
        <w:t>Модернизация систем инженерной инфраструктуры на основе передовых технологий (внедрение современного высокоэкономичного оборудования).</w:t>
      </w:r>
    </w:p>
    <w:p w:rsidR="00B71F5C" w:rsidRPr="00596DE9" w:rsidRDefault="003C6C8C" w:rsidP="00596DE9">
      <w:pPr>
        <w:tabs>
          <w:tab w:val="left" w:pos="284"/>
          <w:tab w:val="left" w:pos="1276"/>
        </w:tabs>
        <w:contextualSpacing/>
        <w:rPr>
          <w:rFonts w:ascii="Times New Roman" w:hAnsi="Times New Roman" w:cs="Times New Roman"/>
          <w:sz w:val="28"/>
          <w:szCs w:val="28"/>
        </w:rPr>
      </w:pPr>
      <w:r w:rsidRPr="00596DE9">
        <w:rPr>
          <w:rFonts w:ascii="Times New Roman" w:hAnsi="Times New Roman" w:cs="Times New Roman"/>
          <w:sz w:val="28"/>
          <w:szCs w:val="28"/>
        </w:rPr>
        <w:t>2.</w:t>
      </w:r>
      <w:r w:rsidR="001249FF">
        <w:rPr>
          <w:rFonts w:ascii="Times New Roman" w:hAnsi="Times New Roman" w:cs="Times New Roman"/>
          <w:sz w:val="28"/>
          <w:szCs w:val="28"/>
        </w:rPr>
        <w:t xml:space="preserve"> </w:t>
      </w:r>
      <w:r w:rsidR="00B71F5C" w:rsidRPr="00596DE9">
        <w:rPr>
          <w:rFonts w:ascii="Times New Roman" w:hAnsi="Times New Roman" w:cs="Times New Roman"/>
          <w:sz w:val="28"/>
          <w:szCs w:val="28"/>
        </w:rPr>
        <w:t>Совершенствование нормативно-правового регулирования и методического обеспечения в области энергоэффективности и энергосбережения.</w:t>
      </w:r>
    </w:p>
    <w:p w:rsidR="00B71F5C" w:rsidRPr="00596DE9" w:rsidRDefault="003C6C8C" w:rsidP="00596DE9">
      <w:pPr>
        <w:tabs>
          <w:tab w:val="left" w:pos="284"/>
          <w:tab w:val="left" w:pos="1276"/>
        </w:tabs>
        <w:contextualSpacing/>
        <w:rPr>
          <w:rFonts w:ascii="Times New Roman" w:hAnsi="Times New Roman" w:cs="Times New Roman"/>
          <w:sz w:val="28"/>
          <w:szCs w:val="28"/>
        </w:rPr>
      </w:pPr>
      <w:r w:rsidRPr="00596DE9">
        <w:rPr>
          <w:rFonts w:ascii="Times New Roman" w:hAnsi="Times New Roman" w:cs="Times New Roman"/>
          <w:sz w:val="28"/>
          <w:szCs w:val="28"/>
        </w:rPr>
        <w:t>3.</w:t>
      </w:r>
      <w:r w:rsidR="001249FF">
        <w:rPr>
          <w:rFonts w:ascii="Times New Roman" w:hAnsi="Times New Roman" w:cs="Times New Roman"/>
          <w:sz w:val="28"/>
          <w:szCs w:val="28"/>
        </w:rPr>
        <w:t xml:space="preserve"> </w:t>
      </w:r>
      <w:r w:rsidR="00B71F5C" w:rsidRPr="00596DE9">
        <w:rPr>
          <w:rFonts w:ascii="Times New Roman" w:hAnsi="Times New Roman" w:cs="Times New Roman"/>
          <w:sz w:val="28"/>
          <w:szCs w:val="28"/>
        </w:rPr>
        <w:t>Создание комплекса муниципальных строительных норм и стандартов, регламентирующих процесс проектирования и строительства зданий с учетом применения эффективных энергосберегающих технологий.</w:t>
      </w:r>
    </w:p>
    <w:p w:rsidR="00B71F5C" w:rsidRPr="00596DE9" w:rsidRDefault="003C6C8C" w:rsidP="00596DE9">
      <w:pPr>
        <w:tabs>
          <w:tab w:val="left" w:pos="284"/>
          <w:tab w:val="left" w:pos="1276"/>
        </w:tabs>
        <w:contextualSpacing/>
        <w:rPr>
          <w:rFonts w:ascii="Times New Roman" w:hAnsi="Times New Roman" w:cs="Times New Roman"/>
          <w:sz w:val="28"/>
          <w:szCs w:val="28"/>
        </w:rPr>
      </w:pPr>
      <w:r w:rsidRPr="00596DE9">
        <w:rPr>
          <w:rFonts w:ascii="Times New Roman" w:hAnsi="Times New Roman" w:cs="Times New Roman"/>
          <w:sz w:val="28"/>
          <w:szCs w:val="28"/>
        </w:rPr>
        <w:lastRenderedPageBreak/>
        <w:t>4.</w:t>
      </w:r>
      <w:r w:rsidR="001249FF">
        <w:rPr>
          <w:rFonts w:ascii="Times New Roman" w:hAnsi="Times New Roman" w:cs="Times New Roman"/>
          <w:sz w:val="28"/>
          <w:szCs w:val="28"/>
        </w:rPr>
        <w:t xml:space="preserve"> </w:t>
      </w:r>
      <w:r w:rsidR="00B71F5C" w:rsidRPr="00596DE9">
        <w:rPr>
          <w:rFonts w:ascii="Times New Roman" w:hAnsi="Times New Roman" w:cs="Times New Roman"/>
          <w:sz w:val="28"/>
          <w:szCs w:val="28"/>
        </w:rPr>
        <w:t>Внедрение институциональных механизмов и экономическое стимулирование реализации энергосберегающих мероприятий (в т.ч. использования инструмента МЧП).</w:t>
      </w:r>
    </w:p>
    <w:p w:rsidR="00B71F5C" w:rsidRPr="00596DE9" w:rsidRDefault="003C6C8C" w:rsidP="00596DE9">
      <w:pPr>
        <w:tabs>
          <w:tab w:val="left" w:pos="284"/>
          <w:tab w:val="left" w:pos="1276"/>
        </w:tabs>
        <w:contextualSpacing/>
        <w:rPr>
          <w:rFonts w:ascii="Times New Roman" w:hAnsi="Times New Roman" w:cs="Times New Roman"/>
          <w:sz w:val="28"/>
          <w:szCs w:val="28"/>
        </w:rPr>
      </w:pPr>
      <w:r w:rsidRPr="00596DE9">
        <w:rPr>
          <w:rFonts w:ascii="Times New Roman" w:hAnsi="Times New Roman" w:cs="Times New Roman"/>
          <w:sz w:val="28"/>
          <w:szCs w:val="28"/>
        </w:rPr>
        <w:t>5.</w:t>
      </w:r>
      <w:r w:rsidR="001249FF">
        <w:rPr>
          <w:rFonts w:ascii="Times New Roman" w:hAnsi="Times New Roman" w:cs="Times New Roman"/>
          <w:sz w:val="28"/>
          <w:szCs w:val="28"/>
        </w:rPr>
        <w:t xml:space="preserve"> </w:t>
      </w:r>
      <w:r w:rsidR="00B71F5C" w:rsidRPr="00596DE9">
        <w:rPr>
          <w:rFonts w:ascii="Times New Roman" w:hAnsi="Times New Roman" w:cs="Times New Roman"/>
          <w:sz w:val="28"/>
          <w:szCs w:val="28"/>
        </w:rPr>
        <w:t>Содействие выделению финансирования энергоэффективных проектов банками и лизинговыми компаниями (предоставление гарантий Гарантийного фонда Ростовской области по кредитам на реализацию проектов в области энергосбережения и повышения энергетической эффективности).</w:t>
      </w:r>
    </w:p>
    <w:p w:rsidR="00B71F5C" w:rsidRPr="00596DE9" w:rsidRDefault="003C6C8C" w:rsidP="00596DE9">
      <w:pPr>
        <w:tabs>
          <w:tab w:val="left" w:pos="284"/>
          <w:tab w:val="left" w:pos="1276"/>
        </w:tabs>
        <w:contextualSpacing/>
        <w:rPr>
          <w:rFonts w:ascii="Times New Roman" w:hAnsi="Times New Roman" w:cs="Times New Roman"/>
          <w:sz w:val="28"/>
          <w:szCs w:val="28"/>
        </w:rPr>
      </w:pPr>
      <w:r w:rsidRPr="00596DE9">
        <w:rPr>
          <w:rFonts w:ascii="Times New Roman" w:hAnsi="Times New Roman" w:cs="Times New Roman"/>
          <w:sz w:val="28"/>
          <w:szCs w:val="28"/>
        </w:rPr>
        <w:t>6.</w:t>
      </w:r>
      <w:r w:rsidR="001249FF">
        <w:rPr>
          <w:rFonts w:ascii="Times New Roman" w:hAnsi="Times New Roman" w:cs="Times New Roman"/>
          <w:sz w:val="28"/>
          <w:szCs w:val="28"/>
        </w:rPr>
        <w:t xml:space="preserve"> </w:t>
      </w:r>
      <w:r w:rsidR="00B71F5C" w:rsidRPr="00596DE9">
        <w:rPr>
          <w:rFonts w:ascii="Times New Roman" w:hAnsi="Times New Roman" w:cs="Times New Roman"/>
          <w:sz w:val="28"/>
          <w:szCs w:val="28"/>
        </w:rPr>
        <w:t>Масштабная информационная кампания среди населения по повышению уровня осведомленности в вопросах энергоэффективности и энергосбережения.</w:t>
      </w:r>
    </w:p>
    <w:p w:rsidR="003A4272" w:rsidRPr="003A4272" w:rsidRDefault="003A4272" w:rsidP="003A4272">
      <w:pPr>
        <w:tabs>
          <w:tab w:val="left" w:pos="284"/>
          <w:tab w:val="left" w:pos="567"/>
          <w:tab w:val="left" w:pos="1276"/>
        </w:tabs>
        <w:ind w:firstLine="0"/>
        <w:rPr>
          <w:rFonts w:ascii="Times New Roman" w:hAnsi="Times New Roman"/>
          <w:color w:val="000000" w:themeColor="text1"/>
          <w:sz w:val="28"/>
          <w:szCs w:val="28"/>
          <w:highlight w:val="yellow"/>
        </w:rPr>
      </w:pPr>
    </w:p>
    <w:p w:rsidR="00BF1C12" w:rsidRPr="00F44869" w:rsidRDefault="00F44869" w:rsidP="00F44869">
      <w:pPr>
        <w:pStyle w:val="a3"/>
        <w:tabs>
          <w:tab w:val="left" w:pos="284"/>
          <w:tab w:val="left" w:pos="567"/>
          <w:tab w:val="left" w:pos="1276"/>
        </w:tabs>
        <w:ind w:left="0" w:firstLine="0"/>
        <w:jc w:val="center"/>
        <w:rPr>
          <w:rFonts w:ascii="Times New Roman" w:hAnsi="Times New Roman" w:cs="Times New Roman"/>
          <w:sz w:val="28"/>
          <w:szCs w:val="28"/>
        </w:rPr>
      </w:pPr>
      <w:r w:rsidRPr="00F44869">
        <w:rPr>
          <w:rFonts w:ascii="Times New Roman" w:hAnsi="Times New Roman" w:cs="Times New Roman"/>
          <w:sz w:val="28"/>
          <w:szCs w:val="28"/>
        </w:rPr>
        <w:t>4</w:t>
      </w:r>
      <w:r w:rsidR="007476C1" w:rsidRPr="00F44869">
        <w:rPr>
          <w:rFonts w:ascii="Times New Roman" w:hAnsi="Times New Roman" w:cs="Times New Roman"/>
          <w:sz w:val="28"/>
          <w:szCs w:val="28"/>
        </w:rPr>
        <w:t>.3.3.</w:t>
      </w:r>
      <w:r w:rsidR="00BF1C12" w:rsidRPr="00F44869">
        <w:rPr>
          <w:rFonts w:ascii="Times New Roman" w:hAnsi="Times New Roman" w:cs="Times New Roman"/>
          <w:sz w:val="28"/>
          <w:szCs w:val="28"/>
        </w:rPr>
        <w:t>Информационно-коммуникационные технологии и</w:t>
      </w:r>
    </w:p>
    <w:p w:rsidR="00E242C0" w:rsidRPr="00F44869" w:rsidRDefault="00BF1C12" w:rsidP="00F44869">
      <w:pPr>
        <w:pStyle w:val="a3"/>
        <w:tabs>
          <w:tab w:val="left" w:pos="284"/>
          <w:tab w:val="left" w:pos="567"/>
          <w:tab w:val="left" w:pos="1276"/>
        </w:tabs>
        <w:ind w:left="0" w:firstLine="0"/>
        <w:jc w:val="center"/>
        <w:rPr>
          <w:rFonts w:ascii="Times New Roman" w:hAnsi="Times New Roman" w:cs="Times New Roman"/>
          <w:sz w:val="28"/>
          <w:szCs w:val="28"/>
        </w:rPr>
      </w:pPr>
      <w:r w:rsidRPr="00F44869">
        <w:rPr>
          <w:rFonts w:ascii="Times New Roman" w:hAnsi="Times New Roman" w:cs="Times New Roman"/>
          <w:sz w:val="28"/>
          <w:szCs w:val="28"/>
        </w:rPr>
        <w:t>инфраструктура</w:t>
      </w:r>
    </w:p>
    <w:p w:rsidR="00BF1C12" w:rsidRPr="00051394" w:rsidRDefault="00BF1C12" w:rsidP="00C16AA4">
      <w:pPr>
        <w:rPr>
          <w:rFonts w:ascii="Times New Roman" w:eastAsia="Times New Roman" w:hAnsi="Times New Roman" w:cs="Times New Roman"/>
          <w:sz w:val="24"/>
          <w:szCs w:val="24"/>
          <w:highlight w:val="yellow"/>
          <w:lang w:eastAsia="ru-RU"/>
        </w:rPr>
      </w:pPr>
    </w:p>
    <w:p w:rsidR="006C26A1" w:rsidRPr="006C26A1" w:rsidRDefault="006C26A1" w:rsidP="006C26A1">
      <w:pPr>
        <w:contextualSpacing/>
        <w:rPr>
          <w:rFonts w:ascii="Times New Roman" w:eastAsia="Times New Roman" w:hAnsi="Times New Roman" w:cs="Times New Roman"/>
          <w:sz w:val="28"/>
          <w:szCs w:val="28"/>
          <w:lang w:eastAsia="ru-RU"/>
        </w:rPr>
      </w:pPr>
      <w:r w:rsidRPr="006C26A1">
        <w:rPr>
          <w:rFonts w:ascii="Times New Roman" w:eastAsia="Times New Roman" w:hAnsi="Times New Roman" w:cs="Times New Roman"/>
          <w:sz w:val="28"/>
          <w:szCs w:val="28"/>
          <w:lang w:eastAsia="ru-RU"/>
        </w:rPr>
        <w:t>Состояние и тренды развития</w:t>
      </w:r>
      <w:r>
        <w:rPr>
          <w:rFonts w:ascii="Times New Roman" w:eastAsia="Times New Roman" w:hAnsi="Times New Roman" w:cs="Times New Roman"/>
          <w:sz w:val="28"/>
          <w:szCs w:val="28"/>
          <w:lang w:eastAsia="ru-RU"/>
        </w:rPr>
        <w:t>.</w:t>
      </w:r>
    </w:p>
    <w:p w:rsidR="006C26A1" w:rsidRDefault="006C26A1" w:rsidP="006C26A1">
      <w:pPr>
        <w:contextualSpacing/>
        <w:rPr>
          <w:rFonts w:ascii="Times New Roman" w:hAnsi="Times New Roman" w:cs="Times New Roman"/>
          <w:sz w:val="28"/>
          <w:szCs w:val="28"/>
        </w:rPr>
      </w:pPr>
      <w:r w:rsidRPr="006C26A1">
        <w:rPr>
          <w:rFonts w:ascii="Times New Roman" w:hAnsi="Times New Roman" w:cs="Times New Roman"/>
          <w:sz w:val="28"/>
          <w:szCs w:val="28"/>
        </w:rPr>
        <w:t>Наличие развитой инфраструктуры связи и телекоммуникаций является одной из важнейших составляющих улучшения качества управления, повышения эффективности экономики и инвестиционной привлекательности района.</w:t>
      </w:r>
    </w:p>
    <w:p w:rsidR="003B0118" w:rsidRPr="003B0118" w:rsidRDefault="003B0118" w:rsidP="003B0118">
      <w:pPr>
        <w:widowControl w:val="0"/>
        <w:spacing w:line="245" w:lineRule="auto"/>
        <w:rPr>
          <w:rFonts w:ascii="Times New Roman" w:eastAsia="Times New Roman" w:hAnsi="Times New Roman" w:cs="Times New Roman"/>
          <w:sz w:val="28"/>
          <w:szCs w:val="28"/>
          <w:lang w:eastAsia="ru-RU"/>
        </w:rPr>
      </w:pPr>
      <w:r w:rsidRPr="003B0118">
        <w:rPr>
          <w:rFonts w:ascii="Times New Roman" w:eastAsia="Times New Roman" w:hAnsi="Times New Roman" w:cs="Times New Roman"/>
          <w:sz w:val="28"/>
          <w:szCs w:val="28"/>
          <w:lang w:eastAsia="ru-RU"/>
        </w:rPr>
        <w:t>Динамика ключевых показателей развития информационно-коммуникационных технологий и инфраструктуры в 2014 – 2021 годах представлена в таблице № </w:t>
      </w:r>
      <w:r>
        <w:rPr>
          <w:rFonts w:ascii="Times New Roman" w:eastAsia="Times New Roman" w:hAnsi="Times New Roman" w:cs="Times New Roman"/>
          <w:sz w:val="28"/>
          <w:szCs w:val="28"/>
          <w:lang w:eastAsia="ru-RU"/>
        </w:rPr>
        <w:t>27</w:t>
      </w:r>
      <w:r w:rsidRPr="003B0118">
        <w:rPr>
          <w:rFonts w:ascii="Times New Roman" w:eastAsia="Times New Roman" w:hAnsi="Times New Roman" w:cs="Times New Roman"/>
          <w:sz w:val="28"/>
          <w:szCs w:val="28"/>
          <w:lang w:eastAsia="ru-RU"/>
        </w:rPr>
        <w:t>.</w:t>
      </w:r>
    </w:p>
    <w:p w:rsidR="003B0118" w:rsidRDefault="003B0118" w:rsidP="003B0118">
      <w:pPr>
        <w:pStyle w:val="a3"/>
        <w:tabs>
          <w:tab w:val="left" w:pos="284"/>
        </w:tabs>
        <w:ind w:left="0"/>
        <w:jc w:val="right"/>
        <w:rPr>
          <w:rFonts w:ascii="Times New Roman" w:hAnsi="Times New Roman" w:cs="Times New Roman"/>
          <w:sz w:val="28"/>
          <w:szCs w:val="24"/>
        </w:rPr>
      </w:pPr>
      <w:r w:rsidRPr="0091374E">
        <w:rPr>
          <w:rFonts w:ascii="Times New Roman" w:hAnsi="Times New Roman" w:cs="Times New Roman"/>
          <w:sz w:val="28"/>
          <w:szCs w:val="24"/>
        </w:rPr>
        <w:t>Таблица</w:t>
      </w:r>
      <w:r>
        <w:rPr>
          <w:rFonts w:ascii="Times New Roman" w:hAnsi="Times New Roman" w:cs="Times New Roman"/>
          <w:sz w:val="28"/>
          <w:szCs w:val="24"/>
        </w:rPr>
        <w:t xml:space="preserve"> 27</w:t>
      </w:r>
    </w:p>
    <w:p w:rsidR="003B0118" w:rsidRPr="00861DAF" w:rsidRDefault="003B0118" w:rsidP="003B0118">
      <w:pPr>
        <w:pStyle w:val="a3"/>
        <w:tabs>
          <w:tab w:val="left" w:pos="284"/>
        </w:tabs>
        <w:ind w:left="0"/>
        <w:jc w:val="center"/>
        <w:rPr>
          <w:rFonts w:ascii="Times New Roman" w:hAnsi="Times New Roman" w:cs="Times New Roman"/>
          <w:sz w:val="28"/>
          <w:szCs w:val="24"/>
        </w:rPr>
      </w:pPr>
      <w:r w:rsidRPr="00861DAF">
        <w:rPr>
          <w:rFonts w:ascii="Times New Roman" w:hAnsi="Times New Roman" w:cs="Times New Roman"/>
          <w:sz w:val="28"/>
          <w:szCs w:val="24"/>
        </w:rPr>
        <w:t>ДИНАМИКА</w:t>
      </w:r>
    </w:p>
    <w:p w:rsidR="003B0118" w:rsidRPr="00861DAF" w:rsidRDefault="003B0118" w:rsidP="003B0118">
      <w:pPr>
        <w:spacing w:line="230" w:lineRule="auto"/>
        <w:ind w:firstLine="0"/>
        <w:jc w:val="center"/>
        <w:rPr>
          <w:rFonts w:ascii="Times New Roman" w:eastAsia="Times New Roman" w:hAnsi="Times New Roman" w:cs="Times New Roman"/>
          <w:sz w:val="28"/>
          <w:szCs w:val="28"/>
          <w:lang w:eastAsia="ru-RU"/>
        </w:rPr>
      </w:pPr>
      <w:r w:rsidRPr="00861DAF">
        <w:rPr>
          <w:rFonts w:ascii="Times New Roman" w:eastAsia="Times New Roman" w:hAnsi="Times New Roman" w:cs="Times New Roman"/>
          <w:sz w:val="28"/>
          <w:szCs w:val="28"/>
          <w:lang w:eastAsia="ru-RU"/>
        </w:rPr>
        <w:t>ключевых показателей</w:t>
      </w:r>
    </w:p>
    <w:p w:rsidR="003B0118" w:rsidRPr="00861DAF" w:rsidRDefault="003B0118" w:rsidP="003B0118">
      <w:pPr>
        <w:spacing w:line="230" w:lineRule="auto"/>
        <w:ind w:firstLine="0"/>
        <w:jc w:val="center"/>
        <w:rPr>
          <w:rFonts w:ascii="Times New Roman" w:eastAsia="Times New Roman" w:hAnsi="Times New Roman" w:cs="Times New Roman"/>
          <w:sz w:val="28"/>
          <w:szCs w:val="28"/>
          <w:lang w:eastAsia="ru-RU"/>
        </w:rPr>
      </w:pPr>
      <w:r w:rsidRPr="00861DAF">
        <w:rPr>
          <w:rFonts w:ascii="Times New Roman" w:eastAsia="Times New Roman" w:hAnsi="Times New Roman" w:cs="Times New Roman"/>
          <w:sz w:val="28"/>
          <w:szCs w:val="28"/>
          <w:lang w:eastAsia="ru-RU"/>
        </w:rPr>
        <w:t xml:space="preserve">развития </w:t>
      </w:r>
      <w:proofErr w:type="gramStart"/>
      <w:r w:rsidRPr="00861DAF">
        <w:rPr>
          <w:rFonts w:ascii="Times New Roman" w:eastAsia="Times New Roman" w:hAnsi="Times New Roman" w:cs="Times New Roman"/>
          <w:sz w:val="28"/>
          <w:szCs w:val="28"/>
          <w:lang w:eastAsia="ru-RU"/>
        </w:rPr>
        <w:t>информационно-коммуникационных</w:t>
      </w:r>
      <w:proofErr w:type="gramEnd"/>
    </w:p>
    <w:p w:rsidR="003B0118" w:rsidRPr="00861DAF" w:rsidRDefault="003B0118" w:rsidP="003B0118">
      <w:pPr>
        <w:pStyle w:val="a3"/>
        <w:tabs>
          <w:tab w:val="left" w:pos="284"/>
        </w:tabs>
        <w:ind w:left="0"/>
        <w:jc w:val="center"/>
        <w:rPr>
          <w:rFonts w:ascii="Times New Roman" w:hAnsi="Times New Roman" w:cs="Times New Roman"/>
          <w:sz w:val="28"/>
          <w:szCs w:val="24"/>
        </w:rPr>
      </w:pPr>
      <w:r w:rsidRPr="00861DAF">
        <w:rPr>
          <w:rFonts w:ascii="Times New Roman" w:eastAsia="Times New Roman" w:hAnsi="Times New Roman" w:cs="Times New Roman"/>
          <w:sz w:val="28"/>
          <w:szCs w:val="28"/>
          <w:lang w:eastAsia="ru-RU"/>
        </w:rPr>
        <w:t xml:space="preserve">технологий и инфраструктуры </w:t>
      </w:r>
      <w:r w:rsidRPr="00861DAF">
        <w:rPr>
          <w:rFonts w:ascii="Times New Roman" w:hAnsi="Times New Roman" w:cs="Times New Roman"/>
          <w:sz w:val="28"/>
          <w:szCs w:val="24"/>
        </w:rPr>
        <w:t>в 2014-2021 годах</w:t>
      </w:r>
    </w:p>
    <w:p w:rsidR="003B0118" w:rsidRPr="00861DAF" w:rsidRDefault="003B0118" w:rsidP="003B0118">
      <w:pPr>
        <w:pStyle w:val="a3"/>
        <w:tabs>
          <w:tab w:val="left" w:pos="284"/>
        </w:tabs>
        <w:ind w:left="0"/>
        <w:rPr>
          <w:rFonts w:ascii="Times New Roman" w:hAnsi="Times New Roman" w:cs="Times New Roman"/>
          <w:sz w:val="28"/>
          <w:szCs w:val="24"/>
        </w:rPr>
      </w:pPr>
    </w:p>
    <w:tbl>
      <w:tblPr>
        <w:tblStyle w:val="a5"/>
        <w:tblW w:w="0" w:type="auto"/>
        <w:tblInd w:w="108" w:type="dxa"/>
        <w:tblLook w:val="04A0" w:firstRow="1" w:lastRow="0" w:firstColumn="1" w:lastColumn="0" w:noHBand="0" w:noVBand="1"/>
      </w:tblPr>
      <w:tblGrid>
        <w:gridCol w:w="1134"/>
        <w:gridCol w:w="1134"/>
        <w:gridCol w:w="1418"/>
        <w:gridCol w:w="1134"/>
        <w:gridCol w:w="1134"/>
        <w:gridCol w:w="1134"/>
        <w:gridCol w:w="1134"/>
        <w:gridCol w:w="1100"/>
      </w:tblGrid>
      <w:tr w:rsidR="003B0118" w:rsidRPr="00861DAF" w:rsidTr="00474936">
        <w:tc>
          <w:tcPr>
            <w:tcW w:w="1134" w:type="dxa"/>
            <w:vAlign w:val="center"/>
          </w:tcPr>
          <w:p w:rsidR="003B0118" w:rsidRPr="00861DAF" w:rsidRDefault="003B0118" w:rsidP="00474936">
            <w:pPr>
              <w:pStyle w:val="a3"/>
              <w:tabs>
                <w:tab w:val="left" w:pos="284"/>
              </w:tabs>
              <w:ind w:left="0" w:firstLine="0"/>
              <w:jc w:val="center"/>
              <w:rPr>
                <w:rFonts w:ascii="Times New Roman" w:hAnsi="Times New Roman" w:cs="Times New Roman"/>
                <w:sz w:val="24"/>
                <w:szCs w:val="24"/>
              </w:rPr>
            </w:pPr>
            <w:r w:rsidRPr="00861DAF">
              <w:rPr>
                <w:rFonts w:ascii="Times New Roman" w:hAnsi="Times New Roman" w:cs="Times New Roman"/>
                <w:sz w:val="24"/>
                <w:szCs w:val="24"/>
              </w:rPr>
              <w:t xml:space="preserve">2014 </w:t>
            </w:r>
          </w:p>
          <w:p w:rsidR="003B0118" w:rsidRPr="00861DAF" w:rsidRDefault="003B0118" w:rsidP="00474936">
            <w:pPr>
              <w:pStyle w:val="a3"/>
              <w:tabs>
                <w:tab w:val="left" w:pos="284"/>
              </w:tabs>
              <w:ind w:left="0" w:firstLine="0"/>
              <w:jc w:val="center"/>
              <w:rPr>
                <w:rFonts w:ascii="Times New Roman" w:hAnsi="Times New Roman" w:cs="Times New Roman"/>
                <w:sz w:val="24"/>
                <w:szCs w:val="24"/>
              </w:rPr>
            </w:pPr>
            <w:r w:rsidRPr="00861DAF">
              <w:rPr>
                <w:rFonts w:ascii="Times New Roman" w:hAnsi="Times New Roman" w:cs="Times New Roman"/>
                <w:sz w:val="24"/>
                <w:szCs w:val="24"/>
              </w:rPr>
              <w:t>год</w:t>
            </w:r>
          </w:p>
        </w:tc>
        <w:tc>
          <w:tcPr>
            <w:tcW w:w="1134" w:type="dxa"/>
            <w:vAlign w:val="center"/>
          </w:tcPr>
          <w:p w:rsidR="003B0118" w:rsidRPr="00861DAF" w:rsidRDefault="003B0118" w:rsidP="00474936">
            <w:pPr>
              <w:pStyle w:val="a3"/>
              <w:tabs>
                <w:tab w:val="left" w:pos="284"/>
              </w:tabs>
              <w:ind w:left="0" w:firstLine="0"/>
              <w:jc w:val="center"/>
              <w:rPr>
                <w:rFonts w:ascii="Times New Roman" w:hAnsi="Times New Roman" w:cs="Times New Roman"/>
                <w:sz w:val="24"/>
                <w:szCs w:val="24"/>
              </w:rPr>
            </w:pPr>
            <w:r w:rsidRPr="00861DAF">
              <w:rPr>
                <w:rFonts w:ascii="Times New Roman" w:hAnsi="Times New Roman" w:cs="Times New Roman"/>
                <w:sz w:val="24"/>
                <w:szCs w:val="24"/>
              </w:rPr>
              <w:t xml:space="preserve">2015 </w:t>
            </w:r>
          </w:p>
          <w:p w:rsidR="003B0118" w:rsidRPr="00861DAF" w:rsidRDefault="003B0118" w:rsidP="00474936">
            <w:pPr>
              <w:pStyle w:val="a3"/>
              <w:tabs>
                <w:tab w:val="left" w:pos="284"/>
              </w:tabs>
              <w:ind w:left="0" w:firstLine="0"/>
              <w:jc w:val="center"/>
              <w:rPr>
                <w:rFonts w:ascii="Times New Roman" w:hAnsi="Times New Roman" w:cs="Times New Roman"/>
                <w:sz w:val="24"/>
                <w:szCs w:val="24"/>
              </w:rPr>
            </w:pPr>
            <w:r w:rsidRPr="00861DAF">
              <w:rPr>
                <w:rFonts w:ascii="Times New Roman" w:hAnsi="Times New Roman" w:cs="Times New Roman"/>
                <w:sz w:val="24"/>
                <w:szCs w:val="24"/>
              </w:rPr>
              <w:t>год</w:t>
            </w:r>
          </w:p>
        </w:tc>
        <w:tc>
          <w:tcPr>
            <w:tcW w:w="1418" w:type="dxa"/>
            <w:vAlign w:val="center"/>
          </w:tcPr>
          <w:p w:rsidR="003B0118" w:rsidRPr="00861DAF" w:rsidRDefault="003B0118" w:rsidP="00474936">
            <w:pPr>
              <w:pStyle w:val="a3"/>
              <w:tabs>
                <w:tab w:val="left" w:pos="284"/>
              </w:tabs>
              <w:ind w:left="0" w:firstLine="0"/>
              <w:jc w:val="center"/>
              <w:rPr>
                <w:rFonts w:ascii="Times New Roman" w:hAnsi="Times New Roman" w:cs="Times New Roman"/>
                <w:sz w:val="24"/>
                <w:szCs w:val="24"/>
              </w:rPr>
            </w:pPr>
            <w:r w:rsidRPr="00861DAF">
              <w:rPr>
                <w:rFonts w:ascii="Times New Roman" w:hAnsi="Times New Roman" w:cs="Times New Roman"/>
                <w:sz w:val="24"/>
                <w:szCs w:val="24"/>
              </w:rPr>
              <w:t>2016</w:t>
            </w:r>
          </w:p>
          <w:p w:rsidR="003B0118" w:rsidRPr="00861DAF" w:rsidRDefault="003B0118" w:rsidP="00474936">
            <w:pPr>
              <w:pStyle w:val="a3"/>
              <w:tabs>
                <w:tab w:val="left" w:pos="284"/>
              </w:tabs>
              <w:ind w:left="0" w:firstLine="0"/>
              <w:jc w:val="center"/>
              <w:rPr>
                <w:rFonts w:ascii="Times New Roman" w:hAnsi="Times New Roman" w:cs="Times New Roman"/>
                <w:sz w:val="24"/>
                <w:szCs w:val="24"/>
              </w:rPr>
            </w:pPr>
            <w:r w:rsidRPr="00861DAF">
              <w:rPr>
                <w:rFonts w:ascii="Times New Roman" w:hAnsi="Times New Roman" w:cs="Times New Roman"/>
                <w:sz w:val="24"/>
                <w:szCs w:val="24"/>
              </w:rPr>
              <w:t>год</w:t>
            </w:r>
          </w:p>
        </w:tc>
        <w:tc>
          <w:tcPr>
            <w:tcW w:w="1134" w:type="dxa"/>
            <w:vAlign w:val="center"/>
          </w:tcPr>
          <w:p w:rsidR="003B0118" w:rsidRPr="00861DAF" w:rsidRDefault="003B0118" w:rsidP="00474936">
            <w:pPr>
              <w:pStyle w:val="a3"/>
              <w:tabs>
                <w:tab w:val="left" w:pos="284"/>
              </w:tabs>
              <w:ind w:left="0" w:firstLine="0"/>
              <w:jc w:val="center"/>
              <w:rPr>
                <w:rFonts w:ascii="Times New Roman" w:hAnsi="Times New Roman" w:cs="Times New Roman"/>
                <w:sz w:val="24"/>
                <w:szCs w:val="24"/>
              </w:rPr>
            </w:pPr>
            <w:r w:rsidRPr="00861DAF">
              <w:rPr>
                <w:rFonts w:ascii="Times New Roman" w:hAnsi="Times New Roman" w:cs="Times New Roman"/>
                <w:sz w:val="24"/>
                <w:szCs w:val="24"/>
              </w:rPr>
              <w:t xml:space="preserve">2017 </w:t>
            </w:r>
          </w:p>
          <w:p w:rsidR="003B0118" w:rsidRPr="00861DAF" w:rsidRDefault="003B0118" w:rsidP="00474936">
            <w:pPr>
              <w:pStyle w:val="a3"/>
              <w:tabs>
                <w:tab w:val="left" w:pos="284"/>
              </w:tabs>
              <w:ind w:left="0" w:firstLine="0"/>
              <w:jc w:val="center"/>
              <w:rPr>
                <w:rFonts w:ascii="Times New Roman" w:hAnsi="Times New Roman" w:cs="Times New Roman"/>
                <w:sz w:val="24"/>
                <w:szCs w:val="24"/>
              </w:rPr>
            </w:pPr>
            <w:r w:rsidRPr="00861DAF">
              <w:rPr>
                <w:rFonts w:ascii="Times New Roman" w:hAnsi="Times New Roman" w:cs="Times New Roman"/>
                <w:sz w:val="24"/>
                <w:szCs w:val="24"/>
              </w:rPr>
              <w:t>год</w:t>
            </w:r>
          </w:p>
        </w:tc>
        <w:tc>
          <w:tcPr>
            <w:tcW w:w="1134" w:type="dxa"/>
            <w:vAlign w:val="center"/>
          </w:tcPr>
          <w:p w:rsidR="003B0118" w:rsidRPr="00861DAF" w:rsidRDefault="003B0118" w:rsidP="00474936">
            <w:pPr>
              <w:pStyle w:val="a3"/>
              <w:tabs>
                <w:tab w:val="left" w:pos="284"/>
              </w:tabs>
              <w:ind w:left="0" w:firstLine="0"/>
              <w:jc w:val="center"/>
              <w:rPr>
                <w:rFonts w:ascii="Times New Roman" w:hAnsi="Times New Roman" w:cs="Times New Roman"/>
                <w:sz w:val="24"/>
                <w:szCs w:val="24"/>
              </w:rPr>
            </w:pPr>
            <w:r w:rsidRPr="00861DAF">
              <w:rPr>
                <w:rFonts w:ascii="Times New Roman" w:hAnsi="Times New Roman" w:cs="Times New Roman"/>
                <w:sz w:val="24"/>
                <w:szCs w:val="24"/>
              </w:rPr>
              <w:t xml:space="preserve">2018 </w:t>
            </w:r>
          </w:p>
          <w:p w:rsidR="003B0118" w:rsidRPr="00861DAF" w:rsidRDefault="003B0118" w:rsidP="00474936">
            <w:pPr>
              <w:pStyle w:val="a3"/>
              <w:tabs>
                <w:tab w:val="left" w:pos="284"/>
              </w:tabs>
              <w:ind w:left="0" w:firstLine="0"/>
              <w:jc w:val="center"/>
              <w:rPr>
                <w:rFonts w:ascii="Times New Roman" w:hAnsi="Times New Roman" w:cs="Times New Roman"/>
                <w:sz w:val="24"/>
                <w:szCs w:val="24"/>
              </w:rPr>
            </w:pPr>
            <w:r w:rsidRPr="00861DAF">
              <w:rPr>
                <w:rFonts w:ascii="Times New Roman" w:hAnsi="Times New Roman" w:cs="Times New Roman"/>
                <w:sz w:val="24"/>
                <w:szCs w:val="24"/>
              </w:rPr>
              <w:t>год</w:t>
            </w:r>
          </w:p>
        </w:tc>
        <w:tc>
          <w:tcPr>
            <w:tcW w:w="1134" w:type="dxa"/>
            <w:vAlign w:val="center"/>
          </w:tcPr>
          <w:p w:rsidR="003B0118" w:rsidRPr="00861DAF" w:rsidRDefault="003B0118" w:rsidP="00474936">
            <w:pPr>
              <w:pStyle w:val="a3"/>
              <w:tabs>
                <w:tab w:val="left" w:pos="284"/>
              </w:tabs>
              <w:ind w:left="0" w:firstLine="0"/>
              <w:jc w:val="center"/>
              <w:rPr>
                <w:rFonts w:ascii="Times New Roman" w:hAnsi="Times New Roman" w:cs="Times New Roman"/>
                <w:sz w:val="24"/>
                <w:szCs w:val="24"/>
              </w:rPr>
            </w:pPr>
            <w:r w:rsidRPr="00861DAF">
              <w:rPr>
                <w:rFonts w:ascii="Times New Roman" w:hAnsi="Times New Roman" w:cs="Times New Roman"/>
                <w:sz w:val="24"/>
                <w:szCs w:val="24"/>
              </w:rPr>
              <w:t xml:space="preserve">2019 </w:t>
            </w:r>
          </w:p>
          <w:p w:rsidR="003B0118" w:rsidRPr="00861DAF" w:rsidRDefault="003B0118" w:rsidP="00474936">
            <w:pPr>
              <w:pStyle w:val="a3"/>
              <w:tabs>
                <w:tab w:val="left" w:pos="284"/>
              </w:tabs>
              <w:ind w:left="0" w:firstLine="0"/>
              <w:jc w:val="center"/>
              <w:rPr>
                <w:rFonts w:ascii="Times New Roman" w:hAnsi="Times New Roman" w:cs="Times New Roman"/>
                <w:sz w:val="24"/>
                <w:szCs w:val="24"/>
              </w:rPr>
            </w:pPr>
            <w:r w:rsidRPr="00861DAF">
              <w:rPr>
                <w:rFonts w:ascii="Times New Roman" w:hAnsi="Times New Roman" w:cs="Times New Roman"/>
                <w:sz w:val="24"/>
                <w:szCs w:val="24"/>
              </w:rPr>
              <w:t>год</w:t>
            </w:r>
          </w:p>
        </w:tc>
        <w:tc>
          <w:tcPr>
            <w:tcW w:w="1134" w:type="dxa"/>
            <w:vAlign w:val="center"/>
          </w:tcPr>
          <w:p w:rsidR="003B0118" w:rsidRPr="00861DAF" w:rsidRDefault="003B0118" w:rsidP="00474936">
            <w:pPr>
              <w:pStyle w:val="a3"/>
              <w:tabs>
                <w:tab w:val="left" w:pos="284"/>
              </w:tabs>
              <w:ind w:left="0" w:firstLine="0"/>
              <w:jc w:val="center"/>
              <w:rPr>
                <w:rFonts w:ascii="Times New Roman" w:hAnsi="Times New Roman" w:cs="Times New Roman"/>
                <w:sz w:val="24"/>
                <w:szCs w:val="24"/>
              </w:rPr>
            </w:pPr>
            <w:r w:rsidRPr="00861DAF">
              <w:rPr>
                <w:rFonts w:ascii="Times New Roman" w:hAnsi="Times New Roman" w:cs="Times New Roman"/>
                <w:sz w:val="24"/>
                <w:szCs w:val="24"/>
              </w:rPr>
              <w:t xml:space="preserve">2020 </w:t>
            </w:r>
          </w:p>
          <w:p w:rsidR="003B0118" w:rsidRPr="00861DAF" w:rsidRDefault="003B0118" w:rsidP="00474936">
            <w:pPr>
              <w:pStyle w:val="a3"/>
              <w:tabs>
                <w:tab w:val="left" w:pos="284"/>
              </w:tabs>
              <w:ind w:left="0" w:firstLine="0"/>
              <w:jc w:val="center"/>
              <w:rPr>
                <w:rFonts w:ascii="Times New Roman" w:hAnsi="Times New Roman" w:cs="Times New Roman"/>
                <w:sz w:val="24"/>
                <w:szCs w:val="24"/>
              </w:rPr>
            </w:pPr>
            <w:r w:rsidRPr="00861DAF">
              <w:rPr>
                <w:rFonts w:ascii="Times New Roman" w:hAnsi="Times New Roman" w:cs="Times New Roman"/>
                <w:sz w:val="24"/>
                <w:szCs w:val="24"/>
              </w:rPr>
              <w:t>год</w:t>
            </w:r>
          </w:p>
        </w:tc>
        <w:tc>
          <w:tcPr>
            <w:tcW w:w="1100" w:type="dxa"/>
            <w:vAlign w:val="center"/>
          </w:tcPr>
          <w:p w:rsidR="003B0118" w:rsidRPr="00861DAF" w:rsidRDefault="003B0118" w:rsidP="00474936">
            <w:pPr>
              <w:pStyle w:val="a3"/>
              <w:tabs>
                <w:tab w:val="left" w:pos="284"/>
              </w:tabs>
              <w:ind w:left="0" w:firstLine="0"/>
              <w:jc w:val="center"/>
              <w:rPr>
                <w:rFonts w:ascii="Times New Roman" w:hAnsi="Times New Roman" w:cs="Times New Roman"/>
                <w:sz w:val="24"/>
                <w:szCs w:val="24"/>
              </w:rPr>
            </w:pPr>
            <w:r w:rsidRPr="00861DAF">
              <w:rPr>
                <w:rFonts w:ascii="Times New Roman" w:hAnsi="Times New Roman" w:cs="Times New Roman"/>
                <w:sz w:val="24"/>
                <w:szCs w:val="24"/>
              </w:rPr>
              <w:t xml:space="preserve">2021 </w:t>
            </w:r>
          </w:p>
          <w:p w:rsidR="003B0118" w:rsidRPr="00861DAF" w:rsidRDefault="003B0118" w:rsidP="00474936">
            <w:pPr>
              <w:pStyle w:val="a3"/>
              <w:tabs>
                <w:tab w:val="left" w:pos="284"/>
              </w:tabs>
              <w:ind w:left="0" w:firstLine="0"/>
              <w:jc w:val="center"/>
              <w:rPr>
                <w:rFonts w:ascii="Times New Roman" w:hAnsi="Times New Roman" w:cs="Times New Roman"/>
                <w:sz w:val="24"/>
                <w:szCs w:val="24"/>
              </w:rPr>
            </w:pPr>
            <w:r w:rsidRPr="00861DAF">
              <w:rPr>
                <w:rFonts w:ascii="Times New Roman" w:hAnsi="Times New Roman" w:cs="Times New Roman"/>
                <w:sz w:val="24"/>
                <w:szCs w:val="24"/>
              </w:rPr>
              <w:t>год</w:t>
            </w:r>
          </w:p>
        </w:tc>
      </w:tr>
      <w:tr w:rsidR="003B0118" w:rsidRPr="00861DAF" w:rsidTr="00474936">
        <w:tc>
          <w:tcPr>
            <w:tcW w:w="9322" w:type="dxa"/>
            <w:gridSpan w:val="8"/>
            <w:vAlign w:val="center"/>
          </w:tcPr>
          <w:p w:rsidR="003B0118" w:rsidRPr="00861DAF" w:rsidRDefault="003B0118" w:rsidP="00883373">
            <w:pPr>
              <w:tabs>
                <w:tab w:val="left" w:pos="284"/>
              </w:tabs>
              <w:ind w:firstLine="0"/>
              <w:jc w:val="center"/>
              <w:rPr>
                <w:rFonts w:ascii="Times New Roman" w:eastAsia="Times New Roman" w:hAnsi="Times New Roman" w:cs="Times New Roman"/>
                <w:sz w:val="24"/>
                <w:szCs w:val="24"/>
                <w:lang w:eastAsia="ru-RU"/>
              </w:rPr>
            </w:pPr>
            <w:r w:rsidRPr="00861DAF">
              <w:rPr>
                <w:rFonts w:ascii="Times New Roman" w:hAnsi="Times New Roman" w:cs="Times New Roman"/>
                <w:sz w:val="24"/>
                <w:szCs w:val="24"/>
              </w:rPr>
              <w:t>Доля домохозяйств, которым обеспечена возможность широкополосного доступа к информационно-телекоммуникационной сети «Интернет» на конец этапа, процентов</w:t>
            </w:r>
          </w:p>
        </w:tc>
      </w:tr>
      <w:tr w:rsidR="003B0118" w:rsidRPr="00861DAF" w:rsidTr="00474936">
        <w:tc>
          <w:tcPr>
            <w:tcW w:w="1134" w:type="dxa"/>
            <w:vAlign w:val="center"/>
          </w:tcPr>
          <w:p w:rsidR="003B0118" w:rsidRPr="00861DAF" w:rsidRDefault="008E14D3" w:rsidP="00474936">
            <w:pPr>
              <w:tabs>
                <w:tab w:val="left" w:pos="284"/>
              </w:tabs>
              <w:ind w:firstLine="0"/>
              <w:jc w:val="center"/>
              <w:rPr>
                <w:rFonts w:ascii="Times New Roman" w:eastAsia="Times New Roman" w:hAnsi="Times New Roman" w:cs="Times New Roman"/>
                <w:sz w:val="24"/>
                <w:szCs w:val="24"/>
                <w:lang w:eastAsia="ru-RU"/>
              </w:rPr>
            </w:pPr>
            <w:r w:rsidRPr="00861DAF">
              <w:rPr>
                <w:rFonts w:ascii="Times New Roman" w:eastAsia="Times New Roman" w:hAnsi="Times New Roman" w:cs="Times New Roman"/>
                <w:sz w:val="24"/>
                <w:szCs w:val="24"/>
                <w:lang w:eastAsia="ru-RU"/>
              </w:rPr>
              <w:t>-</w:t>
            </w:r>
          </w:p>
        </w:tc>
        <w:tc>
          <w:tcPr>
            <w:tcW w:w="1134" w:type="dxa"/>
            <w:vAlign w:val="center"/>
          </w:tcPr>
          <w:p w:rsidR="003B0118" w:rsidRPr="00861DAF" w:rsidRDefault="008E14D3" w:rsidP="00474936">
            <w:pPr>
              <w:tabs>
                <w:tab w:val="left" w:pos="284"/>
              </w:tabs>
              <w:ind w:firstLine="0"/>
              <w:jc w:val="center"/>
              <w:rPr>
                <w:rFonts w:ascii="Times New Roman" w:eastAsia="Times New Roman" w:hAnsi="Times New Roman" w:cs="Times New Roman"/>
                <w:sz w:val="24"/>
                <w:szCs w:val="24"/>
                <w:lang w:eastAsia="ru-RU"/>
              </w:rPr>
            </w:pPr>
            <w:r w:rsidRPr="00861DAF">
              <w:rPr>
                <w:rFonts w:ascii="Times New Roman" w:eastAsia="Times New Roman" w:hAnsi="Times New Roman" w:cs="Times New Roman"/>
                <w:sz w:val="24"/>
                <w:szCs w:val="24"/>
                <w:lang w:eastAsia="ru-RU"/>
              </w:rPr>
              <w:t>-</w:t>
            </w:r>
          </w:p>
        </w:tc>
        <w:tc>
          <w:tcPr>
            <w:tcW w:w="1418" w:type="dxa"/>
            <w:vAlign w:val="center"/>
          </w:tcPr>
          <w:p w:rsidR="003B0118" w:rsidRPr="00861DAF" w:rsidRDefault="008E14D3" w:rsidP="00474936">
            <w:pPr>
              <w:tabs>
                <w:tab w:val="left" w:pos="284"/>
              </w:tabs>
              <w:ind w:firstLine="0"/>
              <w:jc w:val="center"/>
              <w:rPr>
                <w:rFonts w:ascii="Times New Roman" w:eastAsia="Times New Roman" w:hAnsi="Times New Roman" w:cs="Times New Roman"/>
                <w:sz w:val="24"/>
                <w:szCs w:val="24"/>
                <w:lang w:eastAsia="ru-RU"/>
              </w:rPr>
            </w:pPr>
            <w:r w:rsidRPr="00861DAF">
              <w:rPr>
                <w:rFonts w:ascii="Times New Roman" w:eastAsia="Times New Roman" w:hAnsi="Times New Roman" w:cs="Times New Roman"/>
                <w:sz w:val="24"/>
                <w:szCs w:val="24"/>
                <w:lang w:eastAsia="ru-RU"/>
              </w:rPr>
              <w:t>-</w:t>
            </w:r>
          </w:p>
        </w:tc>
        <w:tc>
          <w:tcPr>
            <w:tcW w:w="1134" w:type="dxa"/>
            <w:vAlign w:val="center"/>
          </w:tcPr>
          <w:p w:rsidR="003B0118" w:rsidRPr="00861DAF" w:rsidRDefault="008E14D3" w:rsidP="00474936">
            <w:pPr>
              <w:tabs>
                <w:tab w:val="left" w:pos="284"/>
              </w:tabs>
              <w:ind w:firstLine="0"/>
              <w:jc w:val="center"/>
              <w:rPr>
                <w:rFonts w:ascii="Times New Roman" w:eastAsia="Times New Roman" w:hAnsi="Times New Roman" w:cs="Times New Roman"/>
                <w:sz w:val="24"/>
                <w:szCs w:val="24"/>
                <w:lang w:eastAsia="ru-RU"/>
              </w:rPr>
            </w:pPr>
            <w:r w:rsidRPr="00861DAF">
              <w:rPr>
                <w:rFonts w:ascii="Times New Roman" w:eastAsia="Times New Roman" w:hAnsi="Times New Roman" w:cs="Times New Roman"/>
                <w:sz w:val="24"/>
                <w:szCs w:val="24"/>
                <w:lang w:eastAsia="ru-RU"/>
              </w:rPr>
              <w:t>-</w:t>
            </w:r>
          </w:p>
        </w:tc>
        <w:tc>
          <w:tcPr>
            <w:tcW w:w="1134" w:type="dxa"/>
          </w:tcPr>
          <w:p w:rsidR="003B0118" w:rsidRPr="00861DAF" w:rsidRDefault="008E14D3" w:rsidP="00474936">
            <w:pPr>
              <w:tabs>
                <w:tab w:val="left" w:pos="284"/>
              </w:tabs>
              <w:ind w:firstLine="0"/>
              <w:jc w:val="center"/>
              <w:rPr>
                <w:rFonts w:ascii="Times New Roman" w:eastAsia="Times New Roman" w:hAnsi="Times New Roman" w:cs="Times New Roman"/>
                <w:sz w:val="24"/>
                <w:szCs w:val="24"/>
                <w:lang w:eastAsia="ru-RU"/>
              </w:rPr>
            </w:pPr>
            <w:r w:rsidRPr="00861DAF">
              <w:rPr>
                <w:rFonts w:ascii="Times New Roman" w:eastAsia="Times New Roman" w:hAnsi="Times New Roman" w:cs="Times New Roman"/>
                <w:sz w:val="24"/>
                <w:szCs w:val="24"/>
                <w:lang w:eastAsia="ru-RU"/>
              </w:rPr>
              <w:t>-</w:t>
            </w:r>
          </w:p>
        </w:tc>
        <w:tc>
          <w:tcPr>
            <w:tcW w:w="1134" w:type="dxa"/>
          </w:tcPr>
          <w:p w:rsidR="003B0118" w:rsidRPr="00861DAF" w:rsidRDefault="008E14D3" w:rsidP="00474936">
            <w:pPr>
              <w:tabs>
                <w:tab w:val="left" w:pos="284"/>
              </w:tabs>
              <w:ind w:firstLine="0"/>
              <w:jc w:val="center"/>
              <w:rPr>
                <w:rFonts w:ascii="Times New Roman" w:eastAsia="Times New Roman" w:hAnsi="Times New Roman" w:cs="Times New Roman"/>
                <w:sz w:val="24"/>
                <w:szCs w:val="24"/>
                <w:lang w:eastAsia="ru-RU"/>
              </w:rPr>
            </w:pPr>
            <w:r w:rsidRPr="00861DAF">
              <w:rPr>
                <w:rFonts w:ascii="Times New Roman" w:eastAsia="Times New Roman" w:hAnsi="Times New Roman" w:cs="Times New Roman"/>
                <w:sz w:val="24"/>
                <w:szCs w:val="24"/>
                <w:lang w:eastAsia="ru-RU"/>
              </w:rPr>
              <w:t>-</w:t>
            </w:r>
          </w:p>
        </w:tc>
        <w:tc>
          <w:tcPr>
            <w:tcW w:w="1134" w:type="dxa"/>
          </w:tcPr>
          <w:p w:rsidR="003B0118" w:rsidRPr="00861DAF" w:rsidRDefault="008E14D3" w:rsidP="00474936">
            <w:pPr>
              <w:tabs>
                <w:tab w:val="left" w:pos="284"/>
              </w:tabs>
              <w:ind w:firstLine="0"/>
              <w:jc w:val="center"/>
              <w:rPr>
                <w:rFonts w:ascii="Times New Roman" w:eastAsia="Times New Roman" w:hAnsi="Times New Roman" w:cs="Times New Roman"/>
                <w:sz w:val="24"/>
                <w:szCs w:val="24"/>
                <w:lang w:eastAsia="ru-RU"/>
              </w:rPr>
            </w:pPr>
            <w:r w:rsidRPr="00861DAF">
              <w:rPr>
                <w:rFonts w:ascii="Times New Roman" w:eastAsia="Times New Roman" w:hAnsi="Times New Roman" w:cs="Times New Roman"/>
                <w:sz w:val="24"/>
                <w:szCs w:val="24"/>
                <w:lang w:eastAsia="ru-RU"/>
              </w:rPr>
              <w:t>-</w:t>
            </w:r>
          </w:p>
        </w:tc>
        <w:tc>
          <w:tcPr>
            <w:tcW w:w="1100" w:type="dxa"/>
          </w:tcPr>
          <w:p w:rsidR="003B0118" w:rsidRPr="00861DAF" w:rsidRDefault="003B0118" w:rsidP="003B0118">
            <w:pPr>
              <w:tabs>
                <w:tab w:val="left" w:pos="284"/>
              </w:tabs>
              <w:ind w:firstLine="0"/>
              <w:jc w:val="center"/>
              <w:rPr>
                <w:rFonts w:ascii="Times New Roman" w:eastAsia="Times New Roman" w:hAnsi="Times New Roman" w:cs="Times New Roman"/>
                <w:sz w:val="24"/>
                <w:szCs w:val="24"/>
                <w:lang w:eastAsia="ru-RU"/>
              </w:rPr>
            </w:pPr>
            <w:r w:rsidRPr="00861DAF">
              <w:rPr>
                <w:rFonts w:ascii="Times New Roman" w:eastAsia="Times New Roman" w:hAnsi="Times New Roman" w:cs="Times New Roman"/>
                <w:sz w:val="24"/>
                <w:szCs w:val="24"/>
                <w:lang w:eastAsia="ru-RU"/>
              </w:rPr>
              <w:t>76,0</w:t>
            </w:r>
          </w:p>
        </w:tc>
      </w:tr>
      <w:tr w:rsidR="003B0118" w:rsidRPr="00861DAF" w:rsidTr="00474936">
        <w:tc>
          <w:tcPr>
            <w:tcW w:w="9322" w:type="dxa"/>
            <w:gridSpan w:val="8"/>
            <w:vAlign w:val="center"/>
          </w:tcPr>
          <w:p w:rsidR="003B0118" w:rsidRPr="00861DAF" w:rsidRDefault="003B0118" w:rsidP="00474936">
            <w:pPr>
              <w:tabs>
                <w:tab w:val="left" w:pos="284"/>
              </w:tabs>
              <w:ind w:firstLine="0"/>
              <w:jc w:val="center"/>
              <w:rPr>
                <w:rFonts w:ascii="Times New Roman" w:eastAsia="Times New Roman" w:hAnsi="Times New Roman" w:cs="Times New Roman"/>
                <w:sz w:val="24"/>
                <w:szCs w:val="24"/>
                <w:lang w:eastAsia="ru-RU"/>
              </w:rPr>
            </w:pPr>
            <w:r w:rsidRPr="00861DAF">
              <w:rPr>
                <w:rFonts w:ascii="Times New Roman" w:eastAsia="Times New Roman" w:hAnsi="Times New Roman" w:cs="Times New Roman"/>
                <w:sz w:val="24"/>
                <w:szCs w:val="24"/>
                <w:lang w:eastAsia="ru-RU"/>
              </w:rPr>
              <w:t>Количество субъектов малого и среднего предпринимательства, осуществляющих деятельность в сфере информационных технологий</w:t>
            </w:r>
            <w:r w:rsidRPr="00861DAF">
              <w:rPr>
                <w:rFonts w:ascii="Times New Roman" w:hAnsi="Times New Roman" w:cs="Times New Roman"/>
                <w:sz w:val="24"/>
                <w:szCs w:val="24"/>
              </w:rPr>
              <w:t>, единиц</w:t>
            </w:r>
          </w:p>
        </w:tc>
      </w:tr>
      <w:tr w:rsidR="003B0118" w:rsidTr="00474936">
        <w:tc>
          <w:tcPr>
            <w:tcW w:w="1134" w:type="dxa"/>
            <w:vAlign w:val="center"/>
          </w:tcPr>
          <w:p w:rsidR="003B0118" w:rsidRPr="00861DAF" w:rsidRDefault="008E14D3" w:rsidP="00474936">
            <w:pPr>
              <w:tabs>
                <w:tab w:val="left" w:pos="284"/>
              </w:tabs>
              <w:ind w:firstLine="0"/>
              <w:jc w:val="center"/>
              <w:rPr>
                <w:rFonts w:ascii="Times New Roman" w:eastAsia="Times New Roman" w:hAnsi="Times New Roman" w:cs="Times New Roman"/>
                <w:sz w:val="24"/>
                <w:szCs w:val="24"/>
                <w:lang w:eastAsia="ru-RU"/>
              </w:rPr>
            </w:pPr>
            <w:r w:rsidRPr="00861DAF">
              <w:rPr>
                <w:rFonts w:ascii="Times New Roman" w:eastAsia="Times New Roman" w:hAnsi="Times New Roman" w:cs="Times New Roman"/>
                <w:sz w:val="24"/>
                <w:szCs w:val="24"/>
                <w:lang w:eastAsia="ru-RU"/>
              </w:rPr>
              <w:t>-</w:t>
            </w:r>
          </w:p>
        </w:tc>
        <w:tc>
          <w:tcPr>
            <w:tcW w:w="1134" w:type="dxa"/>
            <w:vAlign w:val="center"/>
          </w:tcPr>
          <w:p w:rsidR="003B0118" w:rsidRPr="00861DAF" w:rsidRDefault="008E14D3" w:rsidP="00474936">
            <w:pPr>
              <w:tabs>
                <w:tab w:val="left" w:pos="284"/>
              </w:tabs>
              <w:ind w:firstLine="0"/>
              <w:jc w:val="center"/>
              <w:rPr>
                <w:rFonts w:ascii="Times New Roman" w:eastAsia="Times New Roman" w:hAnsi="Times New Roman" w:cs="Times New Roman"/>
                <w:sz w:val="24"/>
                <w:szCs w:val="24"/>
                <w:lang w:eastAsia="ru-RU"/>
              </w:rPr>
            </w:pPr>
            <w:r w:rsidRPr="00861DAF">
              <w:rPr>
                <w:rFonts w:ascii="Times New Roman" w:eastAsia="Times New Roman" w:hAnsi="Times New Roman" w:cs="Times New Roman"/>
                <w:sz w:val="24"/>
                <w:szCs w:val="24"/>
                <w:lang w:eastAsia="ru-RU"/>
              </w:rPr>
              <w:t>-</w:t>
            </w:r>
          </w:p>
        </w:tc>
        <w:tc>
          <w:tcPr>
            <w:tcW w:w="1418" w:type="dxa"/>
            <w:vAlign w:val="center"/>
          </w:tcPr>
          <w:p w:rsidR="003B0118" w:rsidRPr="00861DAF" w:rsidRDefault="008E14D3" w:rsidP="00474936">
            <w:pPr>
              <w:tabs>
                <w:tab w:val="left" w:pos="284"/>
              </w:tabs>
              <w:ind w:firstLine="0"/>
              <w:jc w:val="center"/>
              <w:rPr>
                <w:rFonts w:ascii="Times New Roman" w:eastAsia="Times New Roman" w:hAnsi="Times New Roman" w:cs="Times New Roman"/>
                <w:sz w:val="24"/>
                <w:szCs w:val="24"/>
                <w:lang w:eastAsia="ru-RU"/>
              </w:rPr>
            </w:pPr>
            <w:r w:rsidRPr="00861DAF">
              <w:rPr>
                <w:rFonts w:ascii="Times New Roman" w:eastAsia="Times New Roman" w:hAnsi="Times New Roman" w:cs="Times New Roman"/>
                <w:sz w:val="24"/>
                <w:szCs w:val="24"/>
                <w:lang w:eastAsia="ru-RU"/>
              </w:rPr>
              <w:t>-</w:t>
            </w:r>
          </w:p>
        </w:tc>
        <w:tc>
          <w:tcPr>
            <w:tcW w:w="1134" w:type="dxa"/>
            <w:vAlign w:val="center"/>
          </w:tcPr>
          <w:p w:rsidR="003B0118" w:rsidRPr="00861DAF" w:rsidRDefault="008E14D3" w:rsidP="00474936">
            <w:pPr>
              <w:tabs>
                <w:tab w:val="left" w:pos="284"/>
              </w:tabs>
              <w:ind w:firstLine="0"/>
              <w:jc w:val="center"/>
              <w:rPr>
                <w:rFonts w:ascii="Times New Roman" w:eastAsia="Times New Roman" w:hAnsi="Times New Roman" w:cs="Times New Roman"/>
                <w:sz w:val="24"/>
                <w:szCs w:val="24"/>
                <w:lang w:eastAsia="ru-RU"/>
              </w:rPr>
            </w:pPr>
            <w:r w:rsidRPr="00861DAF">
              <w:rPr>
                <w:rFonts w:ascii="Times New Roman" w:eastAsia="Times New Roman" w:hAnsi="Times New Roman" w:cs="Times New Roman"/>
                <w:sz w:val="24"/>
                <w:szCs w:val="24"/>
                <w:lang w:eastAsia="ru-RU"/>
              </w:rPr>
              <w:t>-</w:t>
            </w:r>
          </w:p>
        </w:tc>
        <w:tc>
          <w:tcPr>
            <w:tcW w:w="1134" w:type="dxa"/>
            <w:vAlign w:val="center"/>
          </w:tcPr>
          <w:p w:rsidR="003B0118" w:rsidRPr="00861DAF" w:rsidRDefault="008E14D3" w:rsidP="00474936">
            <w:pPr>
              <w:tabs>
                <w:tab w:val="left" w:pos="284"/>
              </w:tabs>
              <w:ind w:firstLine="0"/>
              <w:jc w:val="center"/>
              <w:rPr>
                <w:rFonts w:ascii="Times New Roman" w:eastAsia="Times New Roman" w:hAnsi="Times New Roman" w:cs="Times New Roman"/>
                <w:sz w:val="24"/>
                <w:szCs w:val="24"/>
                <w:lang w:eastAsia="ru-RU"/>
              </w:rPr>
            </w:pPr>
            <w:r w:rsidRPr="00861DAF">
              <w:rPr>
                <w:rFonts w:ascii="Times New Roman" w:eastAsia="Times New Roman" w:hAnsi="Times New Roman" w:cs="Times New Roman"/>
                <w:sz w:val="24"/>
                <w:szCs w:val="24"/>
                <w:lang w:eastAsia="ru-RU"/>
              </w:rPr>
              <w:t>-</w:t>
            </w:r>
          </w:p>
        </w:tc>
        <w:tc>
          <w:tcPr>
            <w:tcW w:w="1134" w:type="dxa"/>
            <w:vAlign w:val="center"/>
          </w:tcPr>
          <w:p w:rsidR="003B0118" w:rsidRPr="00861DAF" w:rsidRDefault="008E14D3" w:rsidP="00474936">
            <w:pPr>
              <w:tabs>
                <w:tab w:val="left" w:pos="284"/>
              </w:tabs>
              <w:ind w:firstLine="0"/>
              <w:jc w:val="center"/>
              <w:rPr>
                <w:rFonts w:ascii="Times New Roman" w:eastAsia="Times New Roman" w:hAnsi="Times New Roman" w:cs="Times New Roman"/>
                <w:sz w:val="24"/>
                <w:szCs w:val="24"/>
                <w:lang w:eastAsia="ru-RU"/>
              </w:rPr>
            </w:pPr>
            <w:r w:rsidRPr="00861DAF">
              <w:rPr>
                <w:rFonts w:ascii="Times New Roman" w:eastAsia="Times New Roman" w:hAnsi="Times New Roman" w:cs="Times New Roman"/>
                <w:sz w:val="24"/>
                <w:szCs w:val="24"/>
                <w:lang w:eastAsia="ru-RU"/>
              </w:rPr>
              <w:t>-</w:t>
            </w:r>
          </w:p>
        </w:tc>
        <w:tc>
          <w:tcPr>
            <w:tcW w:w="1134" w:type="dxa"/>
            <w:vAlign w:val="center"/>
          </w:tcPr>
          <w:p w:rsidR="003B0118" w:rsidRPr="00861DAF" w:rsidRDefault="008E14D3" w:rsidP="00474936">
            <w:pPr>
              <w:tabs>
                <w:tab w:val="left" w:pos="284"/>
              </w:tabs>
              <w:ind w:firstLine="0"/>
              <w:jc w:val="center"/>
              <w:rPr>
                <w:rFonts w:ascii="Times New Roman" w:eastAsia="Times New Roman" w:hAnsi="Times New Roman" w:cs="Times New Roman"/>
                <w:sz w:val="24"/>
                <w:szCs w:val="24"/>
                <w:lang w:eastAsia="ru-RU"/>
              </w:rPr>
            </w:pPr>
            <w:r w:rsidRPr="00861DAF">
              <w:rPr>
                <w:rFonts w:ascii="Times New Roman" w:eastAsia="Times New Roman" w:hAnsi="Times New Roman" w:cs="Times New Roman"/>
                <w:sz w:val="24"/>
                <w:szCs w:val="24"/>
                <w:lang w:eastAsia="ru-RU"/>
              </w:rPr>
              <w:t>-</w:t>
            </w:r>
          </w:p>
        </w:tc>
        <w:tc>
          <w:tcPr>
            <w:tcW w:w="1100" w:type="dxa"/>
            <w:vAlign w:val="center"/>
          </w:tcPr>
          <w:p w:rsidR="003B0118" w:rsidRPr="003B0118" w:rsidRDefault="003B0118" w:rsidP="00474936">
            <w:pPr>
              <w:tabs>
                <w:tab w:val="left" w:pos="284"/>
              </w:tabs>
              <w:ind w:firstLine="0"/>
              <w:jc w:val="center"/>
              <w:rPr>
                <w:rFonts w:ascii="Times New Roman" w:eastAsia="Times New Roman" w:hAnsi="Times New Roman" w:cs="Times New Roman"/>
                <w:sz w:val="24"/>
                <w:szCs w:val="24"/>
                <w:lang w:eastAsia="ru-RU"/>
              </w:rPr>
            </w:pPr>
            <w:r w:rsidRPr="00861DAF">
              <w:rPr>
                <w:rFonts w:ascii="Times New Roman" w:eastAsia="Times New Roman" w:hAnsi="Times New Roman" w:cs="Times New Roman"/>
                <w:sz w:val="24"/>
                <w:szCs w:val="24"/>
                <w:lang w:eastAsia="ru-RU"/>
              </w:rPr>
              <w:t>4</w:t>
            </w:r>
          </w:p>
        </w:tc>
      </w:tr>
    </w:tbl>
    <w:p w:rsidR="003B0118" w:rsidRPr="006C26A1" w:rsidRDefault="003B0118" w:rsidP="006C26A1">
      <w:pPr>
        <w:contextualSpacing/>
        <w:rPr>
          <w:rFonts w:ascii="Times New Roman" w:hAnsi="Times New Roman" w:cs="Times New Roman"/>
          <w:sz w:val="28"/>
          <w:szCs w:val="28"/>
        </w:rPr>
      </w:pPr>
    </w:p>
    <w:p w:rsidR="006C26A1" w:rsidRPr="006C26A1" w:rsidRDefault="006C26A1" w:rsidP="006C26A1">
      <w:pPr>
        <w:contextualSpacing/>
        <w:rPr>
          <w:rFonts w:ascii="Times New Roman" w:hAnsi="Times New Roman" w:cs="Times New Roman"/>
          <w:sz w:val="28"/>
          <w:szCs w:val="28"/>
        </w:rPr>
      </w:pPr>
      <w:r w:rsidRPr="006C26A1">
        <w:rPr>
          <w:rFonts w:ascii="Times New Roman" w:hAnsi="Times New Roman" w:cs="Times New Roman"/>
          <w:sz w:val="28"/>
          <w:szCs w:val="28"/>
        </w:rPr>
        <w:t xml:space="preserve">Все населенные пункты района телефонизированы. Предприятиям и жителям района предоставляются услуги местной, внутризоновой, междугородной и международной связи. Кроме этого, имеется факсимильная, телеграфная, таксофонная связь. Протяженность районных </w:t>
      </w:r>
      <w:r w:rsidRPr="006C26A1">
        <w:rPr>
          <w:rFonts w:ascii="Times New Roman" w:hAnsi="Times New Roman" w:cs="Times New Roman"/>
          <w:sz w:val="28"/>
          <w:szCs w:val="28"/>
        </w:rPr>
        <w:lastRenderedPageBreak/>
        <w:t xml:space="preserve">телефонных линий превышает 1 137 километров. В районе действует 15 АТС, имеющих 1 063 цифровых канала. Номерная емкость АТС телефонной сети общего пользования составляет 2 690 номеров, из них 1 933 – квартирных. </w:t>
      </w:r>
    </w:p>
    <w:p w:rsidR="006C26A1" w:rsidRPr="006C26A1" w:rsidRDefault="006C26A1" w:rsidP="006C26A1">
      <w:pPr>
        <w:autoSpaceDE w:val="0"/>
        <w:autoSpaceDN w:val="0"/>
        <w:adjustRightInd w:val="0"/>
        <w:contextualSpacing/>
        <w:rPr>
          <w:rFonts w:ascii="Times New Roman" w:hAnsi="Times New Roman" w:cs="Times New Roman"/>
          <w:sz w:val="28"/>
          <w:szCs w:val="28"/>
        </w:rPr>
      </w:pPr>
      <w:r w:rsidRPr="006C26A1">
        <w:rPr>
          <w:rFonts w:ascii="Times New Roman" w:hAnsi="Times New Roman" w:cs="Times New Roman"/>
          <w:sz w:val="28"/>
          <w:szCs w:val="28"/>
        </w:rPr>
        <w:t xml:space="preserve">На начало 2023 года количество подключений к сети Интернет составило 4 335, из них население – 4 085. Количество подключений к сети Интернет по технологии ADSL - 690, по технологии FTTB (волоконно-оптическая магистраль) – 3 395, к </w:t>
      </w:r>
      <w:proofErr w:type="gramStart"/>
      <w:r w:rsidRPr="006C26A1">
        <w:rPr>
          <w:rFonts w:ascii="Times New Roman" w:hAnsi="Times New Roman" w:cs="Times New Roman"/>
          <w:sz w:val="28"/>
          <w:szCs w:val="28"/>
        </w:rPr>
        <w:t>Интернет-телевидению</w:t>
      </w:r>
      <w:proofErr w:type="gramEnd"/>
      <w:r w:rsidRPr="006C26A1">
        <w:rPr>
          <w:rFonts w:ascii="Times New Roman" w:hAnsi="Times New Roman" w:cs="Times New Roman"/>
          <w:sz w:val="28"/>
          <w:szCs w:val="28"/>
        </w:rPr>
        <w:t xml:space="preserve"> подключено 1 662 абонента. Доступ к Интернету имеется в большинстве населенных пунктов района. Поставщиком этих услуг является Компания ПАО «Ростелеком». </w:t>
      </w:r>
    </w:p>
    <w:p w:rsidR="006C26A1" w:rsidRPr="006C26A1" w:rsidRDefault="006C26A1" w:rsidP="006C26A1">
      <w:pPr>
        <w:contextualSpacing/>
        <w:rPr>
          <w:rFonts w:ascii="Times New Roman" w:hAnsi="Times New Roman" w:cs="Times New Roman"/>
          <w:sz w:val="28"/>
          <w:szCs w:val="28"/>
        </w:rPr>
      </w:pPr>
      <w:r w:rsidRPr="006C26A1">
        <w:rPr>
          <w:rFonts w:ascii="Times New Roman" w:hAnsi="Times New Roman" w:cs="Times New Roman"/>
          <w:sz w:val="28"/>
          <w:szCs w:val="28"/>
        </w:rPr>
        <w:t>Компания ПАО «Ростелеком» в рамках реализации федерального проекта по устранению цифрового неравенства обеспечила высокоскоростными современными услугами связи с использованием ВОЛС 17 населенных пунктов Красносулинского района с численностью жителей от 250 до 500 человек:</w:t>
      </w:r>
    </w:p>
    <w:p w:rsidR="006C26A1" w:rsidRPr="006C26A1" w:rsidRDefault="006C26A1" w:rsidP="006C26A1">
      <w:pPr>
        <w:contextualSpacing/>
        <w:rPr>
          <w:rFonts w:ascii="Times New Roman" w:hAnsi="Times New Roman" w:cs="Times New Roman"/>
          <w:sz w:val="28"/>
          <w:szCs w:val="28"/>
        </w:rPr>
      </w:pPr>
      <w:r w:rsidRPr="006C26A1">
        <w:rPr>
          <w:rFonts w:ascii="Times New Roman" w:hAnsi="Times New Roman" w:cs="Times New Roman"/>
          <w:sz w:val="28"/>
          <w:szCs w:val="28"/>
        </w:rPr>
        <w:t>Божковское сельское поселение: х</w:t>
      </w:r>
      <w:proofErr w:type="gramStart"/>
      <w:r w:rsidRPr="006C26A1">
        <w:rPr>
          <w:rFonts w:ascii="Times New Roman" w:hAnsi="Times New Roman" w:cs="Times New Roman"/>
          <w:sz w:val="28"/>
          <w:szCs w:val="28"/>
        </w:rPr>
        <w:t>.Ч</w:t>
      </w:r>
      <w:proofErr w:type="gramEnd"/>
      <w:r w:rsidRPr="006C26A1">
        <w:rPr>
          <w:rFonts w:ascii="Times New Roman" w:hAnsi="Times New Roman" w:cs="Times New Roman"/>
          <w:sz w:val="28"/>
          <w:szCs w:val="28"/>
        </w:rPr>
        <w:t>ернецов, х.Обухов № 4;</w:t>
      </w:r>
    </w:p>
    <w:p w:rsidR="006C26A1" w:rsidRDefault="006C26A1" w:rsidP="006C26A1">
      <w:pPr>
        <w:contextualSpacing/>
        <w:rPr>
          <w:rFonts w:ascii="Times New Roman" w:hAnsi="Times New Roman" w:cs="Times New Roman"/>
          <w:sz w:val="28"/>
          <w:szCs w:val="28"/>
        </w:rPr>
      </w:pPr>
      <w:r w:rsidRPr="006C26A1">
        <w:rPr>
          <w:rFonts w:ascii="Times New Roman" w:hAnsi="Times New Roman" w:cs="Times New Roman"/>
          <w:sz w:val="28"/>
          <w:szCs w:val="28"/>
        </w:rPr>
        <w:t>Владимировское сельское поселение: х. Малое Зверево;</w:t>
      </w:r>
    </w:p>
    <w:p w:rsidR="006C26A1" w:rsidRPr="006C26A1" w:rsidRDefault="006C26A1" w:rsidP="006C26A1">
      <w:pPr>
        <w:contextualSpacing/>
        <w:rPr>
          <w:rFonts w:ascii="Times New Roman" w:hAnsi="Times New Roman" w:cs="Times New Roman"/>
          <w:sz w:val="28"/>
          <w:szCs w:val="28"/>
        </w:rPr>
      </w:pPr>
      <w:r w:rsidRPr="006C26A1">
        <w:rPr>
          <w:rFonts w:ascii="Times New Roman" w:hAnsi="Times New Roman" w:cs="Times New Roman"/>
          <w:sz w:val="28"/>
          <w:szCs w:val="28"/>
        </w:rPr>
        <w:t>Гуково-Гнилушевское сельское поселение: х</w:t>
      </w:r>
      <w:proofErr w:type="gramStart"/>
      <w:r w:rsidRPr="006C26A1">
        <w:rPr>
          <w:rFonts w:ascii="Times New Roman" w:hAnsi="Times New Roman" w:cs="Times New Roman"/>
          <w:sz w:val="28"/>
          <w:szCs w:val="28"/>
        </w:rPr>
        <w:t>.Н</w:t>
      </w:r>
      <w:proofErr w:type="gramEnd"/>
      <w:r w:rsidRPr="006C26A1">
        <w:rPr>
          <w:rFonts w:ascii="Times New Roman" w:hAnsi="Times New Roman" w:cs="Times New Roman"/>
          <w:sz w:val="28"/>
          <w:szCs w:val="28"/>
        </w:rPr>
        <w:t>оворовенецкий, х. Васецкий;</w:t>
      </w:r>
    </w:p>
    <w:p w:rsidR="006C26A1" w:rsidRPr="006C26A1" w:rsidRDefault="006C26A1" w:rsidP="006C26A1">
      <w:pPr>
        <w:contextualSpacing/>
        <w:rPr>
          <w:rFonts w:ascii="Times New Roman" w:hAnsi="Times New Roman" w:cs="Times New Roman"/>
          <w:sz w:val="28"/>
          <w:szCs w:val="28"/>
        </w:rPr>
      </w:pPr>
      <w:r w:rsidRPr="006C26A1">
        <w:rPr>
          <w:rFonts w:ascii="Times New Roman" w:hAnsi="Times New Roman" w:cs="Times New Roman"/>
          <w:sz w:val="28"/>
          <w:szCs w:val="28"/>
        </w:rPr>
        <w:t>Долотинское сельское поселение: х. Долотинка;</w:t>
      </w:r>
    </w:p>
    <w:p w:rsidR="006C26A1" w:rsidRPr="006C26A1" w:rsidRDefault="006C26A1" w:rsidP="006C26A1">
      <w:pPr>
        <w:contextualSpacing/>
        <w:rPr>
          <w:rFonts w:ascii="Times New Roman" w:hAnsi="Times New Roman" w:cs="Times New Roman"/>
          <w:sz w:val="28"/>
          <w:szCs w:val="28"/>
        </w:rPr>
      </w:pPr>
      <w:r w:rsidRPr="006C26A1">
        <w:rPr>
          <w:rFonts w:ascii="Times New Roman" w:hAnsi="Times New Roman" w:cs="Times New Roman"/>
          <w:sz w:val="28"/>
          <w:szCs w:val="28"/>
        </w:rPr>
        <w:t>Киселевское сельское поселение: с</w:t>
      </w:r>
      <w:proofErr w:type="gramStart"/>
      <w:r w:rsidRPr="006C26A1">
        <w:rPr>
          <w:rFonts w:ascii="Times New Roman" w:hAnsi="Times New Roman" w:cs="Times New Roman"/>
          <w:sz w:val="28"/>
          <w:szCs w:val="28"/>
        </w:rPr>
        <w:t>.П</w:t>
      </w:r>
      <w:proofErr w:type="gramEnd"/>
      <w:r w:rsidRPr="006C26A1">
        <w:rPr>
          <w:rFonts w:ascii="Times New Roman" w:hAnsi="Times New Roman" w:cs="Times New Roman"/>
          <w:sz w:val="28"/>
          <w:szCs w:val="28"/>
        </w:rPr>
        <w:t>авловка, х. Черников, х. Шахтенки;</w:t>
      </w:r>
    </w:p>
    <w:p w:rsidR="006C26A1" w:rsidRPr="006C26A1" w:rsidRDefault="006C26A1" w:rsidP="006C26A1">
      <w:pPr>
        <w:contextualSpacing/>
        <w:rPr>
          <w:rFonts w:ascii="Times New Roman" w:hAnsi="Times New Roman" w:cs="Times New Roman"/>
          <w:sz w:val="28"/>
          <w:szCs w:val="28"/>
        </w:rPr>
      </w:pPr>
      <w:r w:rsidRPr="006C26A1">
        <w:rPr>
          <w:rFonts w:ascii="Times New Roman" w:hAnsi="Times New Roman" w:cs="Times New Roman"/>
          <w:sz w:val="28"/>
          <w:szCs w:val="28"/>
        </w:rPr>
        <w:t>Ковалевское сельское поселение: х</w:t>
      </w:r>
      <w:proofErr w:type="gramStart"/>
      <w:r w:rsidRPr="006C26A1">
        <w:rPr>
          <w:rFonts w:ascii="Times New Roman" w:hAnsi="Times New Roman" w:cs="Times New Roman"/>
          <w:sz w:val="28"/>
          <w:szCs w:val="28"/>
        </w:rPr>
        <w:t>.Н</w:t>
      </w:r>
      <w:proofErr w:type="gramEnd"/>
      <w:r w:rsidRPr="006C26A1">
        <w:rPr>
          <w:rFonts w:ascii="Times New Roman" w:hAnsi="Times New Roman" w:cs="Times New Roman"/>
          <w:sz w:val="28"/>
          <w:szCs w:val="28"/>
        </w:rPr>
        <w:t>ижняя Ковалевка;</w:t>
      </w:r>
    </w:p>
    <w:p w:rsidR="006C26A1" w:rsidRPr="006C26A1" w:rsidRDefault="006C26A1" w:rsidP="006C26A1">
      <w:pPr>
        <w:contextualSpacing/>
        <w:rPr>
          <w:rFonts w:ascii="Times New Roman" w:hAnsi="Times New Roman" w:cs="Times New Roman"/>
          <w:sz w:val="28"/>
          <w:szCs w:val="28"/>
        </w:rPr>
      </w:pPr>
      <w:r w:rsidRPr="006C26A1">
        <w:rPr>
          <w:rFonts w:ascii="Times New Roman" w:hAnsi="Times New Roman" w:cs="Times New Roman"/>
          <w:sz w:val="28"/>
          <w:szCs w:val="28"/>
        </w:rPr>
        <w:t>Михайловское сельское поселение: х</w:t>
      </w:r>
      <w:proofErr w:type="gramStart"/>
      <w:r w:rsidRPr="006C26A1">
        <w:rPr>
          <w:rFonts w:ascii="Times New Roman" w:hAnsi="Times New Roman" w:cs="Times New Roman"/>
          <w:sz w:val="28"/>
          <w:szCs w:val="28"/>
        </w:rPr>
        <w:t>.Г</w:t>
      </w:r>
      <w:proofErr w:type="gramEnd"/>
      <w:r w:rsidRPr="006C26A1">
        <w:rPr>
          <w:rFonts w:ascii="Times New Roman" w:hAnsi="Times New Roman" w:cs="Times New Roman"/>
          <w:sz w:val="28"/>
          <w:szCs w:val="28"/>
        </w:rPr>
        <w:t>рачев, п.Молодежный, х.Холодный Плес;</w:t>
      </w:r>
    </w:p>
    <w:p w:rsidR="006C26A1" w:rsidRPr="006C26A1" w:rsidRDefault="006C26A1" w:rsidP="006C26A1">
      <w:pPr>
        <w:contextualSpacing/>
        <w:rPr>
          <w:rFonts w:ascii="Times New Roman" w:hAnsi="Times New Roman" w:cs="Times New Roman"/>
          <w:sz w:val="28"/>
          <w:szCs w:val="28"/>
        </w:rPr>
      </w:pPr>
      <w:r w:rsidRPr="006C26A1">
        <w:rPr>
          <w:rFonts w:ascii="Times New Roman" w:hAnsi="Times New Roman" w:cs="Times New Roman"/>
          <w:sz w:val="28"/>
          <w:szCs w:val="28"/>
        </w:rPr>
        <w:t>Пролетарское сельское поселение: х</w:t>
      </w:r>
      <w:proofErr w:type="gramStart"/>
      <w:r w:rsidRPr="006C26A1">
        <w:rPr>
          <w:rFonts w:ascii="Times New Roman" w:hAnsi="Times New Roman" w:cs="Times New Roman"/>
          <w:sz w:val="28"/>
          <w:szCs w:val="28"/>
        </w:rPr>
        <w:t>.М</w:t>
      </w:r>
      <w:proofErr w:type="gramEnd"/>
      <w:r w:rsidRPr="006C26A1">
        <w:rPr>
          <w:rFonts w:ascii="Times New Roman" w:hAnsi="Times New Roman" w:cs="Times New Roman"/>
          <w:sz w:val="28"/>
          <w:szCs w:val="28"/>
        </w:rPr>
        <w:t>алая Гнилуша;</w:t>
      </w:r>
    </w:p>
    <w:p w:rsidR="006C26A1" w:rsidRPr="006C26A1" w:rsidRDefault="006C26A1" w:rsidP="006C26A1">
      <w:pPr>
        <w:contextualSpacing/>
        <w:rPr>
          <w:rFonts w:ascii="Times New Roman" w:hAnsi="Times New Roman" w:cs="Times New Roman"/>
          <w:sz w:val="28"/>
          <w:szCs w:val="28"/>
        </w:rPr>
      </w:pPr>
      <w:r w:rsidRPr="006C26A1">
        <w:rPr>
          <w:rFonts w:ascii="Times New Roman" w:hAnsi="Times New Roman" w:cs="Times New Roman"/>
          <w:sz w:val="28"/>
          <w:szCs w:val="28"/>
        </w:rPr>
        <w:t>Табунщиковское сельское поселение: х</w:t>
      </w:r>
      <w:proofErr w:type="gramStart"/>
      <w:r w:rsidRPr="006C26A1">
        <w:rPr>
          <w:rFonts w:ascii="Times New Roman" w:hAnsi="Times New Roman" w:cs="Times New Roman"/>
          <w:sz w:val="28"/>
          <w:szCs w:val="28"/>
        </w:rPr>
        <w:t>.Г</w:t>
      </w:r>
      <w:proofErr w:type="gramEnd"/>
      <w:r w:rsidRPr="006C26A1">
        <w:rPr>
          <w:rFonts w:ascii="Times New Roman" w:hAnsi="Times New Roman" w:cs="Times New Roman"/>
          <w:sz w:val="28"/>
          <w:szCs w:val="28"/>
        </w:rPr>
        <w:t>ривенный, п.Рябиновка;</w:t>
      </w:r>
    </w:p>
    <w:p w:rsidR="006C26A1" w:rsidRPr="006C26A1" w:rsidRDefault="006C26A1" w:rsidP="006C26A1">
      <w:pPr>
        <w:contextualSpacing/>
        <w:rPr>
          <w:rFonts w:ascii="Times New Roman" w:hAnsi="Times New Roman" w:cs="Times New Roman"/>
          <w:sz w:val="28"/>
          <w:szCs w:val="28"/>
        </w:rPr>
      </w:pPr>
      <w:r w:rsidRPr="006C26A1">
        <w:rPr>
          <w:rFonts w:ascii="Times New Roman" w:hAnsi="Times New Roman" w:cs="Times New Roman"/>
          <w:sz w:val="28"/>
          <w:szCs w:val="28"/>
        </w:rPr>
        <w:t>Ударниковское сельское поселение: п</w:t>
      </w:r>
      <w:proofErr w:type="gramStart"/>
      <w:r w:rsidRPr="006C26A1">
        <w:rPr>
          <w:rFonts w:ascii="Times New Roman" w:hAnsi="Times New Roman" w:cs="Times New Roman"/>
          <w:sz w:val="28"/>
          <w:szCs w:val="28"/>
        </w:rPr>
        <w:t>.П</w:t>
      </w:r>
      <w:proofErr w:type="gramEnd"/>
      <w:r w:rsidRPr="006C26A1">
        <w:rPr>
          <w:rFonts w:ascii="Times New Roman" w:hAnsi="Times New Roman" w:cs="Times New Roman"/>
          <w:sz w:val="28"/>
          <w:szCs w:val="28"/>
        </w:rPr>
        <w:t>ервомайский.</w:t>
      </w:r>
    </w:p>
    <w:p w:rsidR="006C26A1" w:rsidRPr="006C26A1" w:rsidRDefault="006C26A1" w:rsidP="006C26A1">
      <w:pPr>
        <w:contextualSpacing/>
        <w:rPr>
          <w:rFonts w:ascii="Times New Roman" w:hAnsi="Times New Roman" w:cs="Times New Roman"/>
          <w:sz w:val="28"/>
          <w:szCs w:val="28"/>
        </w:rPr>
      </w:pPr>
      <w:r w:rsidRPr="006C26A1">
        <w:rPr>
          <w:rFonts w:ascii="Times New Roman" w:hAnsi="Times New Roman" w:cs="Times New Roman"/>
          <w:sz w:val="28"/>
          <w:szCs w:val="28"/>
        </w:rPr>
        <w:t>В данных населенных пунктах установлены и функционируют точки коллективного доступа к информационно-телекоммуникационной сети «Интернет» (далее – сеть Интернет) по технологии Wi-Fi со скоростью не менее 10 Мбит/с, услуги доступа предоставляются на безвозмездной основе.</w:t>
      </w:r>
    </w:p>
    <w:p w:rsidR="006C26A1" w:rsidRPr="006C26A1" w:rsidRDefault="006C26A1" w:rsidP="006C26A1">
      <w:pPr>
        <w:contextualSpacing/>
        <w:rPr>
          <w:rFonts w:ascii="Times New Roman" w:hAnsi="Times New Roman" w:cs="Times New Roman"/>
          <w:sz w:val="28"/>
          <w:szCs w:val="28"/>
        </w:rPr>
      </w:pPr>
      <w:r w:rsidRPr="006C26A1">
        <w:rPr>
          <w:rFonts w:ascii="Times New Roman" w:hAnsi="Times New Roman" w:cs="Times New Roman"/>
          <w:color w:val="000000"/>
          <w:sz w:val="28"/>
          <w:szCs w:val="28"/>
        </w:rPr>
        <w:t xml:space="preserve">В соответствии с Федеральным законом от 07.04.2020 № 110-ФЗ «О внесении изменений в Федеральный закон «О связи», предусматривающего обеспечение качественными услугами сотовой связи населенные пункты с числом жителей от 100 до 500 человек, оператором ПАО «Ростелеком» реализуется федеральный проект «Устранение цифрового неравенства 2.0» (УЦН 2.0). В рамках данного проекта оператором ПАО «Ростелеком» </w:t>
      </w:r>
      <w:r w:rsidRPr="006C26A1">
        <w:rPr>
          <w:rFonts w:ascii="Times New Roman" w:hAnsi="Times New Roman" w:cs="Times New Roman"/>
          <w:color w:val="000000"/>
          <w:sz w:val="28"/>
          <w:szCs w:val="28"/>
        </w:rPr>
        <w:lastRenderedPageBreak/>
        <w:t>совместно с ООО «Т</w:t>
      </w:r>
      <w:proofErr w:type="gramStart"/>
      <w:r w:rsidRPr="006C26A1">
        <w:rPr>
          <w:rFonts w:ascii="Times New Roman" w:hAnsi="Times New Roman" w:cs="Times New Roman"/>
          <w:color w:val="000000"/>
          <w:sz w:val="28"/>
          <w:szCs w:val="28"/>
        </w:rPr>
        <w:t>2</w:t>
      </w:r>
      <w:proofErr w:type="gramEnd"/>
      <w:r w:rsidRPr="006C26A1">
        <w:rPr>
          <w:rFonts w:ascii="Times New Roman" w:hAnsi="Times New Roman" w:cs="Times New Roman"/>
          <w:color w:val="000000"/>
          <w:sz w:val="28"/>
          <w:szCs w:val="28"/>
        </w:rPr>
        <w:t xml:space="preserve"> Мобайл» осуществлено строительство базовых станций сотовой связи на территории следующих населенных пунктов:</w:t>
      </w:r>
    </w:p>
    <w:p w:rsidR="006C26A1" w:rsidRPr="006C26A1" w:rsidRDefault="006C26A1" w:rsidP="0034230B">
      <w:pPr>
        <w:contextualSpacing/>
        <w:rPr>
          <w:rFonts w:ascii="Times New Roman" w:hAnsi="Times New Roman" w:cs="Times New Roman"/>
          <w:color w:val="000000"/>
          <w:sz w:val="28"/>
          <w:szCs w:val="28"/>
        </w:rPr>
      </w:pPr>
      <w:r w:rsidRPr="006C26A1">
        <w:rPr>
          <w:rFonts w:ascii="Times New Roman" w:hAnsi="Times New Roman" w:cs="Times New Roman"/>
          <w:color w:val="000000"/>
          <w:sz w:val="28"/>
          <w:szCs w:val="28"/>
        </w:rPr>
        <w:t>2021 год: Гуково-Гнилушевское сельское поселение: х. Васецкий, х. Новоровенецкий; Пролетарское сельское поселение: х. М. Гнилуша;</w:t>
      </w:r>
      <w:r w:rsidR="0034230B">
        <w:rPr>
          <w:rFonts w:ascii="Times New Roman" w:hAnsi="Times New Roman" w:cs="Times New Roman"/>
          <w:color w:val="000000"/>
          <w:sz w:val="28"/>
          <w:szCs w:val="28"/>
        </w:rPr>
        <w:t xml:space="preserve"> </w:t>
      </w:r>
      <w:r w:rsidRPr="006C26A1">
        <w:rPr>
          <w:rFonts w:ascii="Times New Roman" w:hAnsi="Times New Roman" w:cs="Times New Roman"/>
          <w:color w:val="000000"/>
          <w:sz w:val="28"/>
          <w:szCs w:val="28"/>
        </w:rPr>
        <w:t xml:space="preserve">Киселевское  сельское  поселение: </w:t>
      </w:r>
      <w:proofErr w:type="gramStart"/>
      <w:r w:rsidRPr="006C26A1">
        <w:rPr>
          <w:rFonts w:ascii="Times New Roman" w:hAnsi="Times New Roman" w:cs="Times New Roman"/>
          <w:color w:val="000000"/>
          <w:sz w:val="28"/>
          <w:szCs w:val="28"/>
        </w:rPr>
        <w:t>с</w:t>
      </w:r>
      <w:proofErr w:type="gramEnd"/>
      <w:r w:rsidRPr="006C26A1">
        <w:rPr>
          <w:rFonts w:ascii="Times New Roman" w:hAnsi="Times New Roman" w:cs="Times New Roman"/>
          <w:color w:val="000000"/>
          <w:sz w:val="28"/>
          <w:szCs w:val="28"/>
        </w:rPr>
        <w:t>. Павловка.</w:t>
      </w:r>
    </w:p>
    <w:p w:rsidR="006C26A1" w:rsidRPr="006C26A1" w:rsidRDefault="006C26A1" w:rsidP="0034230B">
      <w:pPr>
        <w:contextualSpacing/>
        <w:rPr>
          <w:rFonts w:ascii="Times New Roman" w:hAnsi="Times New Roman" w:cs="Times New Roman"/>
          <w:color w:val="000000"/>
          <w:sz w:val="28"/>
          <w:szCs w:val="28"/>
        </w:rPr>
      </w:pPr>
      <w:r w:rsidRPr="006C26A1">
        <w:rPr>
          <w:rFonts w:ascii="Times New Roman" w:hAnsi="Times New Roman" w:cs="Times New Roman"/>
          <w:color w:val="000000"/>
          <w:sz w:val="28"/>
          <w:szCs w:val="28"/>
        </w:rPr>
        <w:t>2022 год: Киселевское  сельское  поселение: с. Ребриковка.</w:t>
      </w:r>
    </w:p>
    <w:p w:rsidR="006C26A1" w:rsidRPr="006C26A1" w:rsidRDefault="006C26A1" w:rsidP="0034230B">
      <w:pPr>
        <w:contextualSpacing/>
        <w:rPr>
          <w:rFonts w:ascii="Times New Roman" w:hAnsi="Times New Roman" w:cs="Times New Roman"/>
          <w:color w:val="000000"/>
          <w:sz w:val="28"/>
          <w:szCs w:val="28"/>
        </w:rPr>
      </w:pPr>
      <w:r w:rsidRPr="0034230B">
        <w:rPr>
          <w:rFonts w:ascii="Times New Roman" w:hAnsi="Times New Roman" w:cs="Times New Roman"/>
          <w:color w:val="000000"/>
          <w:sz w:val="28"/>
          <w:szCs w:val="28"/>
        </w:rPr>
        <w:t>2023 год: Киселевское  сельское  поселение: х. Богненко.</w:t>
      </w:r>
    </w:p>
    <w:p w:rsidR="006C26A1" w:rsidRPr="006C26A1" w:rsidRDefault="006C26A1" w:rsidP="006C26A1">
      <w:pPr>
        <w:contextualSpacing/>
        <w:rPr>
          <w:rFonts w:ascii="Times New Roman" w:hAnsi="Times New Roman" w:cs="Times New Roman"/>
          <w:sz w:val="28"/>
          <w:szCs w:val="28"/>
        </w:rPr>
      </w:pPr>
      <w:r w:rsidRPr="006C26A1">
        <w:rPr>
          <w:rFonts w:ascii="Times New Roman" w:hAnsi="Times New Roman" w:cs="Times New Roman"/>
          <w:sz w:val="28"/>
          <w:szCs w:val="28"/>
        </w:rPr>
        <w:t xml:space="preserve">Точки подключения к скоростному интернету на территориях государственных и муниципальных медицинских организаций создаются в рамках государственной программы «Информационное общество (2011-2020 годы)». </w:t>
      </w:r>
    </w:p>
    <w:p w:rsidR="006C26A1" w:rsidRPr="006C26A1" w:rsidRDefault="006C26A1" w:rsidP="006C26A1">
      <w:pPr>
        <w:contextualSpacing/>
        <w:rPr>
          <w:rFonts w:ascii="Times New Roman" w:hAnsi="Times New Roman" w:cs="Times New Roman"/>
          <w:sz w:val="28"/>
          <w:szCs w:val="28"/>
        </w:rPr>
      </w:pPr>
      <w:r w:rsidRPr="006C26A1">
        <w:rPr>
          <w:rFonts w:ascii="Times New Roman" w:hAnsi="Times New Roman" w:cs="Times New Roman"/>
          <w:sz w:val="28"/>
          <w:szCs w:val="28"/>
        </w:rPr>
        <w:t>В городе Красный Сулин в настоящее время подключены к высокоскоростному интернету следующие медицинские учреждения: МБУЗ «Районная больница» г. Красного Сулина и Красносулинского района, стоматологическая поликлиника, поликлиническое отделение №2 (НГРЭС), отделение скорой медицинской помощи (ОСМП).</w:t>
      </w:r>
    </w:p>
    <w:p w:rsidR="006C26A1" w:rsidRPr="006C26A1" w:rsidRDefault="006C26A1" w:rsidP="006C26A1">
      <w:pPr>
        <w:contextualSpacing/>
        <w:rPr>
          <w:rFonts w:ascii="Times New Roman" w:hAnsi="Times New Roman" w:cs="Times New Roman"/>
          <w:sz w:val="28"/>
          <w:szCs w:val="28"/>
        </w:rPr>
      </w:pPr>
      <w:r w:rsidRPr="006C26A1">
        <w:rPr>
          <w:rFonts w:ascii="Times New Roman" w:hAnsi="Times New Roman" w:cs="Times New Roman"/>
          <w:sz w:val="28"/>
          <w:szCs w:val="28"/>
        </w:rPr>
        <w:t xml:space="preserve">К высокоскоростному интернету подключены лечебно-профилактические учреждения (ЛПУ) в следующих населенных пунктах: п. Углеродовский, х. Новоровенецкий, п. </w:t>
      </w:r>
      <w:proofErr w:type="gramStart"/>
      <w:r w:rsidRPr="006C26A1">
        <w:rPr>
          <w:rFonts w:ascii="Times New Roman" w:hAnsi="Times New Roman" w:cs="Times New Roman"/>
          <w:sz w:val="28"/>
          <w:szCs w:val="28"/>
        </w:rPr>
        <w:t>Тополевый</w:t>
      </w:r>
      <w:proofErr w:type="gramEnd"/>
      <w:r w:rsidRPr="006C26A1">
        <w:rPr>
          <w:rFonts w:ascii="Times New Roman" w:hAnsi="Times New Roman" w:cs="Times New Roman"/>
          <w:sz w:val="28"/>
          <w:szCs w:val="28"/>
        </w:rPr>
        <w:t xml:space="preserve">, х. Садки, х. Тацин. </w:t>
      </w:r>
    </w:p>
    <w:p w:rsidR="006C26A1" w:rsidRPr="006C26A1" w:rsidRDefault="006C26A1" w:rsidP="006C26A1">
      <w:pPr>
        <w:shd w:val="clear" w:color="auto" w:fill="FFFFFF"/>
        <w:contextualSpacing/>
        <w:rPr>
          <w:rFonts w:ascii="Times New Roman" w:hAnsi="Times New Roman" w:cs="Times New Roman"/>
          <w:sz w:val="28"/>
          <w:szCs w:val="28"/>
        </w:rPr>
      </w:pPr>
      <w:r w:rsidRPr="006C26A1">
        <w:rPr>
          <w:rFonts w:ascii="Times New Roman" w:hAnsi="Times New Roman" w:cs="Times New Roman"/>
          <w:sz w:val="28"/>
          <w:szCs w:val="28"/>
        </w:rPr>
        <w:t>На территории района услуги связи предоставляют  следующие операторы связи: Ростовский филиал ПАО «Ростелеком», Управление федеральной почтовой связи Ростовской области, филиал ПАО «Мобильные ТелеСистемы», Региональное управление Южного региона ПАО «Вымпел-Коммуникации», Ростовское региональное отделение Кавказского филиала ПАО «МегаФон», Ростовский филиал ООО «Т</w:t>
      </w:r>
      <w:proofErr w:type="gramStart"/>
      <w:r w:rsidRPr="006C26A1">
        <w:rPr>
          <w:rFonts w:ascii="Times New Roman" w:hAnsi="Times New Roman" w:cs="Times New Roman"/>
          <w:sz w:val="28"/>
          <w:szCs w:val="28"/>
        </w:rPr>
        <w:t>2</w:t>
      </w:r>
      <w:proofErr w:type="gramEnd"/>
      <w:r w:rsidRPr="006C26A1">
        <w:rPr>
          <w:rFonts w:ascii="Times New Roman" w:hAnsi="Times New Roman" w:cs="Times New Roman"/>
          <w:sz w:val="28"/>
          <w:szCs w:val="28"/>
        </w:rPr>
        <w:t xml:space="preserve"> Мобайл», филиал АО «Компания ТрансТелеКом» «Макрорегион Кавказ», филиал федерального государственного унитарного предприятия «Российская телевизионная и радиовещательная сеть» «Ростовский областной радиотелевизионный передающий центр» (далее – Ростовский ОРТПЦ).</w:t>
      </w:r>
    </w:p>
    <w:p w:rsidR="006C26A1" w:rsidRPr="006C26A1" w:rsidRDefault="006C26A1" w:rsidP="006C26A1">
      <w:pPr>
        <w:shd w:val="clear" w:color="auto" w:fill="FFFFFF"/>
        <w:contextualSpacing/>
        <w:rPr>
          <w:rFonts w:ascii="Times New Roman" w:hAnsi="Times New Roman" w:cs="Times New Roman"/>
          <w:sz w:val="28"/>
          <w:szCs w:val="28"/>
        </w:rPr>
      </w:pPr>
      <w:r w:rsidRPr="006C26A1">
        <w:rPr>
          <w:rFonts w:ascii="Times New Roman" w:hAnsi="Times New Roman" w:cs="Times New Roman"/>
          <w:sz w:val="28"/>
          <w:szCs w:val="28"/>
        </w:rPr>
        <w:t>Ростовский ОРТПЦ осуществляет трансляцию общероссийских радиоканалов – «Вести FM», «Маяк» и «Радио России» в формате цифрового эфирного вещания.</w:t>
      </w:r>
    </w:p>
    <w:p w:rsidR="006C26A1" w:rsidRPr="006C26A1" w:rsidRDefault="006C26A1" w:rsidP="006C26A1">
      <w:pPr>
        <w:shd w:val="clear" w:color="auto" w:fill="FFFFFF"/>
        <w:contextualSpacing/>
        <w:rPr>
          <w:rFonts w:ascii="Times New Roman" w:hAnsi="Times New Roman" w:cs="Times New Roman"/>
          <w:sz w:val="28"/>
          <w:szCs w:val="28"/>
        </w:rPr>
      </w:pPr>
      <w:r w:rsidRPr="006C26A1">
        <w:rPr>
          <w:rFonts w:ascii="Times New Roman" w:hAnsi="Times New Roman" w:cs="Times New Roman"/>
          <w:sz w:val="28"/>
          <w:szCs w:val="28"/>
        </w:rPr>
        <w:t>В соответствии с решением Правительственной комиссии по развитию телерадиовещани</w:t>
      </w:r>
      <w:r w:rsidR="007872E8">
        <w:rPr>
          <w:rFonts w:ascii="Times New Roman" w:hAnsi="Times New Roman" w:cs="Times New Roman"/>
          <w:sz w:val="28"/>
          <w:szCs w:val="28"/>
        </w:rPr>
        <w:t>я 3 июня 2019</w:t>
      </w:r>
      <w:r w:rsidRPr="006C26A1">
        <w:rPr>
          <w:rFonts w:ascii="Times New Roman" w:hAnsi="Times New Roman" w:cs="Times New Roman"/>
          <w:sz w:val="28"/>
          <w:szCs w:val="28"/>
        </w:rPr>
        <w:t xml:space="preserve"> в Ростовской области прекращено вещание федеральных телевизионных каналов в аналоговом формате и осуществлен переход на цифровой стандарт телерадиовещания.</w:t>
      </w:r>
    </w:p>
    <w:p w:rsidR="006C26A1" w:rsidRPr="006C26A1" w:rsidRDefault="006C26A1" w:rsidP="006C26A1">
      <w:pPr>
        <w:shd w:val="clear" w:color="auto" w:fill="FFFFFF"/>
        <w:contextualSpacing/>
        <w:rPr>
          <w:rFonts w:ascii="Times New Roman" w:hAnsi="Times New Roman" w:cs="Times New Roman"/>
          <w:sz w:val="28"/>
          <w:szCs w:val="28"/>
        </w:rPr>
      </w:pPr>
      <w:r w:rsidRPr="006C26A1">
        <w:rPr>
          <w:rFonts w:ascii="Times New Roman" w:hAnsi="Times New Roman" w:cs="Times New Roman"/>
          <w:sz w:val="28"/>
          <w:szCs w:val="28"/>
        </w:rPr>
        <w:t xml:space="preserve">Жители обеспечены доступом к 20 федеральным телеканалам: </w:t>
      </w:r>
      <w:proofErr w:type="gramStart"/>
      <w:r w:rsidRPr="006C26A1">
        <w:rPr>
          <w:rFonts w:ascii="Times New Roman" w:hAnsi="Times New Roman" w:cs="Times New Roman"/>
          <w:sz w:val="28"/>
          <w:szCs w:val="28"/>
        </w:rPr>
        <w:t xml:space="preserve">«Первый канал», «Россия-1», «Матч ТВ», «Россия-24», «Россия-К», </w:t>
      </w:r>
      <w:r w:rsidRPr="006C26A1">
        <w:rPr>
          <w:rFonts w:ascii="Times New Roman" w:hAnsi="Times New Roman" w:cs="Times New Roman"/>
          <w:sz w:val="28"/>
          <w:szCs w:val="28"/>
        </w:rPr>
        <w:lastRenderedPageBreak/>
        <w:t>«Карусель», «Петербург – 5 канал», «НТВ», «Общественное телевидение России», «ТВ-Центр», «СТС», «ТНТ», «Рен-ТВ», «СПАС», «Домашний», «ТВ-3», «Пятница», «Звезда», «Мир» и «Муз-ТВ».</w:t>
      </w:r>
      <w:proofErr w:type="gramEnd"/>
    </w:p>
    <w:p w:rsidR="006C26A1" w:rsidRPr="006C26A1" w:rsidRDefault="006C26A1" w:rsidP="006C26A1">
      <w:pPr>
        <w:autoSpaceDE w:val="0"/>
        <w:autoSpaceDN w:val="0"/>
        <w:adjustRightInd w:val="0"/>
        <w:contextualSpacing/>
        <w:rPr>
          <w:rFonts w:ascii="Times New Roman" w:hAnsi="Times New Roman" w:cs="Times New Roman"/>
          <w:sz w:val="28"/>
          <w:szCs w:val="28"/>
        </w:rPr>
      </w:pPr>
      <w:r w:rsidRPr="006C26A1">
        <w:rPr>
          <w:rFonts w:ascii="Times New Roman" w:hAnsi="Times New Roman" w:cs="Times New Roman"/>
          <w:sz w:val="28"/>
          <w:szCs w:val="28"/>
        </w:rPr>
        <w:t>В Красносулинском районе необходима качественная и бесперебойная связь для оказания современных медицинских услуг. Волоконно-оптические линии связи позволят не только гарантировать постоянное скоростное соединение, но и внедрять в медицинских учреждениях современные технологии. А так же позволит: обеспечить общеобразовательным учреждениям высокоскоростной качественный доступ к информационным образовательным ресурсам; увеличить охват общеобразовательных учреждений, предоставляющих услуги в электронном виде до 100</w:t>
      </w:r>
      <w:r w:rsidR="00DA47FE" w:rsidRPr="00DA47FE">
        <w:rPr>
          <w:rFonts w:ascii="Times New Roman" w:eastAsia="Times New Roman" w:hAnsi="Times New Roman" w:cs="Times New Roman"/>
          <w:sz w:val="28"/>
          <w:szCs w:val="28"/>
          <w:lang w:eastAsia="ru-RU"/>
        </w:rPr>
        <w:t xml:space="preserve"> </w:t>
      </w:r>
      <w:r w:rsidR="00DA47FE">
        <w:rPr>
          <w:rFonts w:ascii="Times New Roman" w:eastAsia="Times New Roman" w:hAnsi="Times New Roman" w:cs="Times New Roman"/>
          <w:sz w:val="28"/>
          <w:szCs w:val="28"/>
          <w:lang w:eastAsia="ru-RU"/>
        </w:rPr>
        <w:t>процента</w:t>
      </w:r>
      <w:r w:rsidRPr="006C26A1">
        <w:rPr>
          <w:rFonts w:ascii="Times New Roman" w:hAnsi="Times New Roman" w:cs="Times New Roman"/>
          <w:sz w:val="28"/>
          <w:szCs w:val="28"/>
        </w:rPr>
        <w:t>; обновить материально-техническую базу образовательных учреждений в соответствии с современными требованиями развития общества и экономики, включая оснащение компьютерами, техническое обеспечение дистанционных методов обучения; обновление компьютерного оборудования и оргтехники муниципальных библиотек, обеспечение муниципальных библиотек высокоскоростным подключением к сети Интернет.</w:t>
      </w:r>
    </w:p>
    <w:p w:rsidR="00D37359" w:rsidRDefault="006C26A1" w:rsidP="00D37359">
      <w:pPr>
        <w:widowControl w:val="0"/>
        <w:contextualSpacing/>
        <w:rPr>
          <w:rFonts w:ascii="Times New Roman" w:hAnsi="Times New Roman" w:cs="Times New Roman"/>
          <w:sz w:val="28"/>
          <w:szCs w:val="28"/>
        </w:rPr>
      </w:pPr>
      <w:r w:rsidRPr="006C26A1">
        <w:rPr>
          <w:rFonts w:ascii="Times New Roman" w:hAnsi="Times New Roman" w:cs="Times New Roman"/>
          <w:sz w:val="28"/>
          <w:szCs w:val="28"/>
        </w:rPr>
        <w:t>В 2019 – 2021 годах реализован федеральный проект «Информационная инфраструктура» национальной программы «Цифровая экономика Российской Федерации». В рамках проекта в Красносулинском районе подключено к высокоскоростной информационно-телекоммуникационной сети «Интернет» 107 социально значимых объекта:</w:t>
      </w:r>
    </w:p>
    <w:p w:rsidR="006C26A1" w:rsidRPr="006C26A1" w:rsidRDefault="006C26A1" w:rsidP="00D37359">
      <w:pPr>
        <w:widowControl w:val="0"/>
        <w:contextualSpacing/>
        <w:rPr>
          <w:rFonts w:ascii="Times New Roman" w:hAnsi="Times New Roman" w:cs="Times New Roman"/>
          <w:sz w:val="28"/>
          <w:szCs w:val="28"/>
        </w:rPr>
      </w:pPr>
      <w:r w:rsidRPr="006C26A1">
        <w:rPr>
          <w:rFonts w:ascii="Times New Roman" w:hAnsi="Times New Roman" w:cs="Times New Roman"/>
          <w:sz w:val="28"/>
          <w:szCs w:val="28"/>
        </w:rPr>
        <w:t>Администрации сельских поселений – 12;</w:t>
      </w:r>
    </w:p>
    <w:p w:rsidR="006C26A1" w:rsidRPr="006C26A1" w:rsidRDefault="006C26A1" w:rsidP="006C26A1">
      <w:pPr>
        <w:autoSpaceDE w:val="0"/>
        <w:autoSpaceDN w:val="0"/>
        <w:adjustRightInd w:val="0"/>
        <w:contextualSpacing/>
        <w:rPr>
          <w:rFonts w:ascii="Times New Roman" w:hAnsi="Times New Roman" w:cs="Times New Roman"/>
          <w:sz w:val="28"/>
          <w:szCs w:val="28"/>
        </w:rPr>
      </w:pPr>
      <w:r w:rsidRPr="006C26A1">
        <w:rPr>
          <w:rFonts w:ascii="Times New Roman" w:hAnsi="Times New Roman" w:cs="Times New Roman"/>
          <w:sz w:val="28"/>
          <w:szCs w:val="28"/>
        </w:rPr>
        <w:t>Фельдшерско-акушерские пункты – 36;</w:t>
      </w:r>
    </w:p>
    <w:p w:rsidR="006C26A1" w:rsidRPr="006C26A1" w:rsidRDefault="006C26A1" w:rsidP="006C26A1">
      <w:pPr>
        <w:autoSpaceDE w:val="0"/>
        <w:autoSpaceDN w:val="0"/>
        <w:adjustRightInd w:val="0"/>
        <w:contextualSpacing/>
        <w:rPr>
          <w:rFonts w:ascii="Times New Roman" w:hAnsi="Times New Roman" w:cs="Times New Roman"/>
          <w:sz w:val="28"/>
          <w:szCs w:val="28"/>
        </w:rPr>
      </w:pPr>
      <w:r w:rsidRPr="006C26A1">
        <w:rPr>
          <w:rFonts w:ascii="Times New Roman" w:hAnsi="Times New Roman" w:cs="Times New Roman"/>
          <w:sz w:val="28"/>
          <w:szCs w:val="28"/>
        </w:rPr>
        <w:t>Муниципальные бюджетные общеобразовательные учреждения – 38;</w:t>
      </w:r>
    </w:p>
    <w:p w:rsidR="006C26A1" w:rsidRPr="006C26A1" w:rsidRDefault="006C26A1" w:rsidP="006C26A1">
      <w:pPr>
        <w:autoSpaceDE w:val="0"/>
        <w:autoSpaceDN w:val="0"/>
        <w:adjustRightInd w:val="0"/>
        <w:contextualSpacing/>
        <w:rPr>
          <w:rFonts w:ascii="Times New Roman" w:hAnsi="Times New Roman" w:cs="Times New Roman"/>
          <w:sz w:val="28"/>
          <w:szCs w:val="28"/>
        </w:rPr>
      </w:pPr>
      <w:r w:rsidRPr="006C26A1">
        <w:rPr>
          <w:rFonts w:ascii="Times New Roman" w:hAnsi="Times New Roman" w:cs="Times New Roman"/>
          <w:sz w:val="28"/>
          <w:szCs w:val="28"/>
        </w:rPr>
        <w:t xml:space="preserve">Пожарные части – 2; </w:t>
      </w:r>
    </w:p>
    <w:p w:rsidR="006C26A1" w:rsidRPr="006C26A1" w:rsidRDefault="006C26A1" w:rsidP="006C26A1">
      <w:pPr>
        <w:autoSpaceDE w:val="0"/>
        <w:autoSpaceDN w:val="0"/>
        <w:adjustRightInd w:val="0"/>
        <w:contextualSpacing/>
        <w:rPr>
          <w:rFonts w:ascii="Times New Roman" w:hAnsi="Times New Roman" w:cs="Times New Roman"/>
          <w:sz w:val="28"/>
          <w:szCs w:val="28"/>
        </w:rPr>
      </w:pPr>
      <w:r w:rsidRPr="006C26A1">
        <w:rPr>
          <w:rFonts w:ascii="Times New Roman" w:hAnsi="Times New Roman" w:cs="Times New Roman"/>
          <w:sz w:val="28"/>
          <w:szCs w:val="28"/>
        </w:rPr>
        <w:t xml:space="preserve">Пожарные посты – 2; </w:t>
      </w:r>
    </w:p>
    <w:p w:rsidR="006C26A1" w:rsidRPr="006C26A1" w:rsidRDefault="006C26A1" w:rsidP="006C26A1">
      <w:pPr>
        <w:autoSpaceDE w:val="0"/>
        <w:autoSpaceDN w:val="0"/>
        <w:adjustRightInd w:val="0"/>
        <w:contextualSpacing/>
        <w:rPr>
          <w:rFonts w:ascii="Times New Roman" w:hAnsi="Times New Roman" w:cs="Times New Roman"/>
          <w:sz w:val="28"/>
          <w:szCs w:val="28"/>
        </w:rPr>
      </w:pPr>
      <w:r w:rsidRPr="006C26A1">
        <w:rPr>
          <w:rFonts w:ascii="Times New Roman" w:hAnsi="Times New Roman" w:cs="Times New Roman"/>
          <w:sz w:val="28"/>
          <w:szCs w:val="28"/>
        </w:rPr>
        <w:t>Муниципальные бюджетные  учреждения культуры (СДК) – 16;</w:t>
      </w:r>
    </w:p>
    <w:p w:rsidR="006C26A1" w:rsidRPr="006C26A1" w:rsidRDefault="006C26A1" w:rsidP="006C26A1">
      <w:pPr>
        <w:contextualSpacing/>
        <w:rPr>
          <w:rFonts w:ascii="Times New Roman" w:hAnsi="Times New Roman" w:cs="Times New Roman"/>
          <w:sz w:val="28"/>
          <w:szCs w:val="28"/>
        </w:rPr>
      </w:pPr>
      <w:r w:rsidRPr="006C26A1">
        <w:rPr>
          <w:rFonts w:ascii="Times New Roman" w:hAnsi="Times New Roman" w:cs="Times New Roman"/>
          <w:sz w:val="28"/>
          <w:szCs w:val="28"/>
        </w:rPr>
        <w:t>МБУК Красносулинского района "МЦБ" Чичеринский отдел № 11.</w:t>
      </w:r>
    </w:p>
    <w:p w:rsidR="006C26A1" w:rsidRPr="006C26A1" w:rsidRDefault="006C26A1" w:rsidP="006C26A1">
      <w:pPr>
        <w:contextualSpacing/>
        <w:rPr>
          <w:rFonts w:ascii="Times New Roman" w:hAnsi="Times New Roman" w:cs="Times New Roman"/>
          <w:sz w:val="28"/>
          <w:szCs w:val="28"/>
        </w:rPr>
      </w:pPr>
      <w:r w:rsidRPr="006C26A1">
        <w:rPr>
          <w:rFonts w:ascii="Times New Roman" w:hAnsi="Times New Roman" w:cs="Times New Roman"/>
          <w:sz w:val="28"/>
          <w:szCs w:val="28"/>
        </w:rPr>
        <w:t>Созданные в сельских населенных пунктах области узлы связи обеспечивают техническую возможность подключения домохозяйств к высокоскоростной информационно-телекоммуникационной сети «Интернет».</w:t>
      </w:r>
    </w:p>
    <w:p w:rsidR="006C26A1" w:rsidRPr="006C26A1" w:rsidRDefault="00D37359" w:rsidP="006C26A1">
      <w:pPr>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Ключевые проблемы.</w:t>
      </w:r>
    </w:p>
    <w:p w:rsidR="006C26A1" w:rsidRPr="006C26A1" w:rsidRDefault="006C26A1" w:rsidP="006C26A1">
      <w:pPr>
        <w:contextualSpacing/>
        <w:rPr>
          <w:rFonts w:ascii="Times New Roman" w:eastAsia="Times New Roman" w:hAnsi="Times New Roman" w:cs="Times New Roman"/>
          <w:color w:val="000000"/>
          <w:sz w:val="28"/>
          <w:szCs w:val="28"/>
          <w:lang w:eastAsia="ru-RU"/>
        </w:rPr>
      </w:pPr>
      <w:r w:rsidRPr="006C26A1">
        <w:rPr>
          <w:rFonts w:ascii="Times New Roman" w:eastAsia="Times New Roman" w:hAnsi="Times New Roman" w:cs="Times New Roman"/>
          <w:sz w:val="28"/>
          <w:szCs w:val="28"/>
          <w:lang w:eastAsia="ru-RU"/>
        </w:rPr>
        <w:t>1.Высокие предельные издержки</w:t>
      </w:r>
      <w:r w:rsidRPr="006C26A1">
        <w:rPr>
          <w:rFonts w:ascii="Times New Roman" w:eastAsia="Times New Roman" w:hAnsi="Times New Roman" w:cs="Times New Roman"/>
          <w:color w:val="000000"/>
          <w:sz w:val="28"/>
          <w:szCs w:val="28"/>
          <w:lang w:eastAsia="ru-RU"/>
        </w:rPr>
        <w:t xml:space="preserve"> строительства объектов подвижной радиотелефонной (сотовой) связи в </w:t>
      </w:r>
      <w:r w:rsidRPr="006C26A1">
        <w:rPr>
          <w:rFonts w:ascii="Times New Roman" w:eastAsia="Times New Roman" w:hAnsi="Times New Roman" w:cs="Times New Roman"/>
          <w:sz w:val="28"/>
          <w:szCs w:val="28"/>
          <w:lang w:eastAsia="ru-RU"/>
        </w:rPr>
        <w:t xml:space="preserve">малочисленных </w:t>
      </w:r>
      <w:r w:rsidRPr="006C26A1">
        <w:rPr>
          <w:rFonts w:ascii="Times New Roman" w:eastAsia="Times New Roman" w:hAnsi="Times New Roman" w:cs="Times New Roman"/>
          <w:color w:val="000000"/>
          <w:sz w:val="28"/>
          <w:szCs w:val="28"/>
          <w:lang w:eastAsia="ru-RU"/>
        </w:rPr>
        <w:t>сельских населенных пунктах</w:t>
      </w:r>
      <w:r w:rsidR="00887F0F">
        <w:rPr>
          <w:rFonts w:ascii="Times New Roman" w:eastAsia="Times New Roman" w:hAnsi="Times New Roman" w:cs="Times New Roman"/>
          <w:color w:val="000000"/>
          <w:sz w:val="28"/>
          <w:szCs w:val="28"/>
          <w:lang w:eastAsia="ru-RU"/>
        </w:rPr>
        <w:t>.</w:t>
      </w:r>
    </w:p>
    <w:p w:rsidR="006C26A1" w:rsidRPr="006C26A1" w:rsidRDefault="006C26A1" w:rsidP="006C26A1">
      <w:pPr>
        <w:contextualSpacing/>
        <w:rPr>
          <w:rFonts w:ascii="Times New Roman" w:hAnsi="Times New Roman" w:cs="Times New Roman"/>
          <w:sz w:val="28"/>
          <w:szCs w:val="28"/>
        </w:rPr>
      </w:pPr>
      <w:r w:rsidRPr="006C26A1">
        <w:rPr>
          <w:rFonts w:ascii="Times New Roman" w:hAnsi="Times New Roman" w:cs="Times New Roman"/>
          <w:sz w:val="28"/>
          <w:szCs w:val="28"/>
        </w:rPr>
        <w:lastRenderedPageBreak/>
        <w:t>В связи с большой удаленностью базовых станций сотовой связи и сложного рельефа местности (перепады высот) во многих населенных пунктах района наблюдаются проблемы с установлением соединения.</w:t>
      </w:r>
    </w:p>
    <w:p w:rsidR="006C26A1" w:rsidRPr="006C26A1" w:rsidRDefault="006C26A1" w:rsidP="006C26A1">
      <w:pPr>
        <w:contextualSpacing/>
        <w:rPr>
          <w:rFonts w:ascii="Times New Roman" w:hAnsi="Times New Roman" w:cs="Times New Roman"/>
          <w:sz w:val="28"/>
          <w:szCs w:val="28"/>
        </w:rPr>
      </w:pPr>
      <w:proofErr w:type="gramStart"/>
      <w:r w:rsidRPr="006C26A1">
        <w:rPr>
          <w:rFonts w:ascii="Times New Roman" w:hAnsi="Times New Roman" w:cs="Times New Roman"/>
          <w:sz w:val="28"/>
          <w:szCs w:val="28"/>
        </w:rPr>
        <w:t>Отсутствие покрытия и неуверенный прием подвижной радиотелефонной связи наблюдается в следующих сельских населенных пунктах: х. Бобров, х. Украинский, х. Нижняя Ковалевка, х. Грачев, п. Молодежный, с. Прохоровка, п. Донлесхоз, х. Пушкин, п. Октябрьский.</w:t>
      </w:r>
      <w:proofErr w:type="gramEnd"/>
    </w:p>
    <w:p w:rsidR="006C26A1" w:rsidRPr="006C26A1" w:rsidRDefault="006C26A1" w:rsidP="006C26A1">
      <w:pPr>
        <w:autoSpaceDE w:val="0"/>
        <w:autoSpaceDN w:val="0"/>
        <w:adjustRightInd w:val="0"/>
        <w:contextualSpacing/>
        <w:rPr>
          <w:rFonts w:ascii="Times New Roman" w:eastAsia="Times New Roman" w:hAnsi="Times New Roman" w:cs="Times New Roman"/>
          <w:sz w:val="28"/>
          <w:szCs w:val="28"/>
          <w:lang w:eastAsia="ru-RU"/>
        </w:rPr>
      </w:pPr>
      <w:r w:rsidRPr="006C26A1">
        <w:rPr>
          <w:rFonts w:ascii="Times New Roman" w:eastAsia="Times New Roman" w:hAnsi="Times New Roman" w:cs="Times New Roman"/>
          <w:sz w:val="28"/>
          <w:szCs w:val="28"/>
          <w:lang w:eastAsia="ru-RU"/>
        </w:rPr>
        <w:t>2.Высокая стоимость аренды сторонней инфраструктуры для размещения линий связи</w:t>
      </w:r>
      <w:r w:rsidR="00887F0F">
        <w:rPr>
          <w:rFonts w:ascii="Times New Roman" w:eastAsia="Times New Roman" w:hAnsi="Times New Roman" w:cs="Times New Roman"/>
          <w:sz w:val="28"/>
          <w:szCs w:val="28"/>
          <w:lang w:eastAsia="ru-RU"/>
        </w:rPr>
        <w:t>.</w:t>
      </w:r>
    </w:p>
    <w:p w:rsidR="006C26A1" w:rsidRPr="006C26A1" w:rsidRDefault="006C26A1" w:rsidP="006C26A1">
      <w:pPr>
        <w:contextualSpacing/>
        <w:rPr>
          <w:rFonts w:ascii="Times New Roman" w:hAnsi="Times New Roman" w:cs="Times New Roman"/>
          <w:sz w:val="28"/>
          <w:szCs w:val="28"/>
        </w:rPr>
      </w:pPr>
      <w:r w:rsidRPr="006C26A1">
        <w:rPr>
          <w:rFonts w:ascii="Times New Roman" w:hAnsi="Times New Roman" w:cs="Times New Roman"/>
          <w:sz w:val="28"/>
          <w:szCs w:val="28"/>
        </w:rPr>
        <w:t xml:space="preserve">Отдельным ограничением по повышению обеспеченности малочисленных сельских населенных пунктов телекоммуникационной инфраструктурой является высокая стоимость использования операторами связи столбовых опор линий электропередачи, уличного освещения, городского электротранспорта для подвеса оптико-волоконных линий связи. </w:t>
      </w:r>
    </w:p>
    <w:p w:rsidR="006C26A1" w:rsidRPr="006C26A1" w:rsidRDefault="006C26A1" w:rsidP="006C26A1">
      <w:pPr>
        <w:contextualSpacing/>
        <w:rPr>
          <w:rFonts w:ascii="Times New Roman" w:eastAsia="Times New Roman" w:hAnsi="Times New Roman" w:cs="Times New Roman"/>
          <w:sz w:val="28"/>
          <w:szCs w:val="28"/>
          <w:lang w:eastAsia="ru-RU"/>
        </w:rPr>
      </w:pPr>
      <w:r w:rsidRPr="006C26A1">
        <w:rPr>
          <w:rFonts w:ascii="Times New Roman" w:eastAsia="Times New Roman" w:hAnsi="Times New Roman" w:cs="Times New Roman"/>
          <w:sz w:val="28"/>
          <w:szCs w:val="28"/>
          <w:lang w:eastAsia="ru-RU"/>
        </w:rPr>
        <w:t>3.Низкая платежеспособность населения при подключении услуг доступа к сети Интернет на территории сельских населенных пунктов</w:t>
      </w:r>
      <w:r w:rsidR="00887F0F">
        <w:rPr>
          <w:rFonts w:ascii="Times New Roman" w:eastAsia="Times New Roman" w:hAnsi="Times New Roman" w:cs="Times New Roman"/>
          <w:sz w:val="28"/>
          <w:szCs w:val="28"/>
          <w:lang w:eastAsia="ru-RU"/>
        </w:rPr>
        <w:t>.</w:t>
      </w:r>
    </w:p>
    <w:p w:rsidR="006C26A1" w:rsidRPr="006C26A1" w:rsidRDefault="006C26A1" w:rsidP="006C26A1">
      <w:pPr>
        <w:contextualSpacing/>
        <w:rPr>
          <w:rFonts w:ascii="Times New Roman" w:hAnsi="Times New Roman" w:cs="Times New Roman"/>
          <w:sz w:val="28"/>
          <w:szCs w:val="28"/>
        </w:rPr>
      </w:pPr>
      <w:r w:rsidRPr="006C26A1">
        <w:rPr>
          <w:rFonts w:ascii="Times New Roman" w:hAnsi="Times New Roman" w:cs="Times New Roman"/>
          <w:sz w:val="28"/>
          <w:szCs w:val="28"/>
        </w:rPr>
        <w:t>При подключении услуг доступа к сети Интернет в частное домовладение потенциального абонента предусмотрен единоразовый инсталляционный платеж, в сумму которого включена стоимость оборудования и используемого материала (кабель, крепления), а также оплата производства работ. Несмотря на то, что стоимость подключения в городах и сельских населенных пунктах практически одинаковая, как правило, в сельской местности спрос на услуги связи ниже по сравнению с городами. Главным образом это связано с более низкой платежеспособностью сельских жителей.</w:t>
      </w:r>
    </w:p>
    <w:p w:rsidR="006C26A1" w:rsidRPr="006C26A1" w:rsidRDefault="006C26A1" w:rsidP="006C26A1">
      <w:pPr>
        <w:pStyle w:val="a3"/>
        <w:ind w:left="0"/>
        <w:rPr>
          <w:rFonts w:ascii="Times New Roman" w:hAnsi="Times New Roman" w:cs="Times New Roman"/>
          <w:sz w:val="28"/>
          <w:szCs w:val="28"/>
        </w:rPr>
      </w:pPr>
      <w:r w:rsidRPr="006C26A1">
        <w:rPr>
          <w:rFonts w:ascii="Times New Roman" w:hAnsi="Times New Roman" w:cs="Times New Roman"/>
          <w:sz w:val="28"/>
          <w:szCs w:val="28"/>
        </w:rPr>
        <w:t>4.</w:t>
      </w:r>
      <w:r w:rsidR="001249FF">
        <w:rPr>
          <w:rFonts w:ascii="Times New Roman" w:hAnsi="Times New Roman" w:cs="Times New Roman"/>
          <w:sz w:val="28"/>
          <w:szCs w:val="28"/>
        </w:rPr>
        <w:t xml:space="preserve"> </w:t>
      </w:r>
      <w:r w:rsidRPr="006C26A1">
        <w:rPr>
          <w:rFonts w:ascii="Times New Roman" w:hAnsi="Times New Roman" w:cs="Times New Roman"/>
          <w:sz w:val="28"/>
          <w:szCs w:val="28"/>
        </w:rPr>
        <w:t>Отсутствие высокоскоростного доступа к сети Интернет населенных пунктов района</w:t>
      </w:r>
      <w:r w:rsidR="00887F0F">
        <w:rPr>
          <w:rFonts w:ascii="Times New Roman" w:hAnsi="Times New Roman" w:cs="Times New Roman"/>
          <w:sz w:val="28"/>
          <w:szCs w:val="28"/>
        </w:rPr>
        <w:t>.</w:t>
      </w:r>
    </w:p>
    <w:p w:rsidR="006C26A1" w:rsidRPr="006C26A1" w:rsidRDefault="006C26A1" w:rsidP="006C26A1">
      <w:pPr>
        <w:pStyle w:val="a3"/>
        <w:ind w:left="0"/>
        <w:rPr>
          <w:rFonts w:ascii="Times New Roman" w:hAnsi="Times New Roman" w:cs="Times New Roman"/>
          <w:sz w:val="28"/>
          <w:szCs w:val="28"/>
        </w:rPr>
      </w:pPr>
      <w:r w:rsidRPr="006C26A1">
        <w:rPr>
          <w:rFonts w:ascii="Times New Roman" w:hAnsi="Times New Roman" w:cs="Times New Roman"/>
          <w:sz w:val="28"/>
          <w:szCs w:val="28"/>
        </w:rPr>
        <w:t>Отсутствие подключения всех административных центров городских и сельских поселений к оптическим линиям связи не позволяет обеспечить</w:t>
      </w:r>
      <w:proofErr w:type="gramStart"/>
      <w:r w:rsidRPr="006C26A1">
        <w:rPr>
          <w:rFonts w:ascii="Times New Roman" w:hAnsi="Times New Roman" w:cs="Times New Roman"/>
          <w:sz w:val="28"/>
          <w:szCs w:val="28"/>
        </w:rPr>
        <w:t xml:space="preserve"> :</w:t>
      </w:r>
      <w:proofErr w:type="gramEnd"/>
      <w:r w:rsidRPr="006C26A1">
        <w:rPr>
          <w:rFonts w:ascii="Times New Roman" w:hAnsi="Times New Roman" w:cs="Times New Roman"/>
          <w:sz w:val="28"/>
          <w:szCs w:val="28"/>
        </w:rPr>
        <w:t xml:space="preserve"> во-первых - организацию системы межведомственного электронного взаимодействия, во-вторых – возможность организации в сельских поселениях доступа к ресурсам для получения государственных и муниципальных услуг в электронном виде, в-третьих – увеличение пропускной способности каналов связи с целью организации в поселениях широкополосного доступа к Интернету, в-четвертых – в медицинских учреждениях применение электронного медицинского документооборота и внедрение телемедицины, в образовательных учреждениях использование в учебном процессе новых методик и инструментов преподавания, </w:t>
      </w:r>
      <w:r w:rsidRPr="006C26A1">
        <w:rPr>
          <w:rFonts w:ascii="Times New Roman" w:hAnsi="Times New Roman" w:cs="Times New Roman"/>
          <w:sz w:val="28"/>
          <w:szCs w:val="28"/>
        </w:rPr>
        <w:lastRenderedPageBreak/>
        <w:t>дополнительных учебно-методических и наглядных материалов, электронных библиотек.</w:t>
      </w:r>
    </w:p>
    <w:p w:rsidR="006C26A1" w:rsidRPr="006C26A1" w:rsidRDefault="00887F0F" w:rsidP="006C26A1">
      <w:pPr>
        <w:tabs>
          <w:tab w:val="left" w:pos="1276"/>
        </w:tabs>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Ключевые тренды.</w:t>
      </w:r>
    </w:p>
    <w:p w:rsidR="006C26A1" w:rsidRPr="006C26A1" w:rsidRDefault="006C26A1" w:rsidP="006C26A1">
      <w:pPr>
        <w:pStyle w:val="a3"/>
        <w:tabs>
          <w:tab w:val="left" w:pos="284"/>
        </w:tabs>
        <w:ind w:left="0"/>
        <w:rPr>
          <w:rFonts w:ascii="Times New Roman" w:eastAsia="Times New Roman" w:hAnsi="Times New Roman" w:cs="Times New Roman"/>
          <w:sz w:val="28"/>
          <w:szCs w:val="28"/>
          <w:lang w:eastAsia="ru-RU"/>
        </w:rPr>
      </w:pPr>
      <w:r w:rsidRPr="006C26A1">
        <w:rPr>
          <w:rFonts w:ascii="Times New Roman" w:eastAsia="Times New Roman" w:hAnsi="Times New Roman" w:cs="Times New Roman"/>
          <w:sz w:val="28"/>
          <w:szCs w:val="28"/>
          <w:lang w:eastAsia="ru-RU"/>
        </w:rPr>
        <w:t>1.</w:t>
      </w:r>
      <w:r w:rsidR="001249FF">
        <w:rPr>
          <w:rFonts w:ascii="Times New Roman" w:eastAsia="Times New Roman" w:hAnsi="Times New Roman" w:cs="Times New Roman"/>
          <w:sz w:val="28"/>
          <w:szCs w:val="28"/>
          <w:lang w:eastAsia="ru-RU"/>
        </w:rPr>
        <w:t xml:space="preserve"> </w:t>
      </w:r>
      <w:r w:rsidRPr="006C26A1">
        <w:rPr>
          <w:rFonts w:ascii="Times New Roman" w:eastAsia="Times New Roman" w:hAnsi="Times New Roman" w:cs="Times New Roman"/>
          <w:sz w:val="28"/>
          <w:szCs w:val="28"/>
          <w:lang w:eastAsia="ru-RU"/>
        </w:rPr>
        <w:t>Новые цифровые технологии</w:t>
      </w:r>
      <w:r w:rsidR="00887F0F">
        <w:rPr>
          <w:rFonts w:ascii="Times New Roman" w:eastAsia="Times New Roman" w:hAnsi="Times New Roman" w:cs="Times New Roman"/>
          <w:sz w:val="28"/>
          <w:szCs w:val="28"/>
          <w:lang w:eastAsia="ru-RU"/>
        </w:rPr>
        <w:t>.</w:t>
      </w:r>
    </w:p>
    <w:p w:rsidR="006C26A1" w:rsidRPr="006C26A1" w:rsidRDefault="006C26A1" w:rsidP="006C26A1">
      <w:pPr>
        <w:contextualSpacing/>
        <w:rPr>
          <w:rFonts w:ascii="Times New Roman" w:hAnsi="Times New Roman" w:cs="Times New Roman"/>
          <w:sz w:val="28"/>
          <w:szCs w:val="28"/>
        </w:rPr>
      </w:pPr>
      <w:r w:rsidRPr="006C26A1">
        <w:rPr>
          <w:rFonts w:ascii="Times New Roman" w:hAnsi="Times New Roman" w:cs="Times New Roman"/>
          <w:sz w:val="28"/>
          <w:szCs w:val="28"/>
        </w:rPr>
        <w:t xml:space="preserve">Мир меняется под воздействием информационных технологий и инновационных </w:t>
      </w:r>
      <w:proofErr w:type="gramStart"/>
      <w:r w:rsidRPr="006C26A1">
        <w:rPr>
          <w:rFonts w:ascii="Times New Roman" w:hAnsi="Times New Roman" w:cs="Times New Roman"/>
          <w:sz w:val="28"/>
          <w:szCs w:val="28"/>
        </w:rPr>
        <w:t>бизнес-моделей</w:t>
      </w:r>
      <w:proofErr w:type="gramEnd"/>
      <w:r w:rsidRPr="006C26A1">
        <w:rPr>
          <w:rFonts w:ascii="Times New Roman" w:hAnsi="Times New Roman" w:cs="Times New Roman"/>
          <w:sz w:val="28"/>
          <w:szCs w:val="28"/>
        </w:rPr>
        <w:t xml:space="preserve">, которые активно поддерживаются и развиваются управленческими информационными инструментами. </w:t>
      </w:r>
    </w:p>
    <w:p w:rsidR="006C26A1" w:rsidRPr="006C26A1" w:rsidRDefault="006C26A1" w:rsidP="006C26A1">
      <w:pPr>
        <w:contextualSpacing/>
        <w:rPr>
          <w:rFonts w:ascii="Times New Roman" w:hAnsi="Times New Roman" w:cs="Times New Roman"/>
          <w:sz w:val="28"/>
          <w:szCs w:val="28"/>
        </w:rPr>
      </w:pPr>
      <w:r w:rsidRPr="006C26A1">
        <w:rPr>
          <w:rFonts w:ascii="Times New Roman" w:hAnsi="Times New Roman" w:cs="Times New Roman"/>
          <w:sz w:val="28"/>
          <w:szCs w:val="28"/>
        </w:rPr>
        <w:t xml:space="preserve">Постепенно и неуклонно во все хозяйственные процессы проникают новые цифровые технологии и тем самым оказывают значительное влияние на экономику. В большинстве случаев расширяющееся использование современных информационно-коммуникационных технологий приводит к появлению и развитию новых результативных управленческих технологий, предпринимательских практик, успешных бизнесов. </w:t>
      </w:r>
    </w:p>
    <w:p w:rsidR="006C26A1" w:rsidRPr="006C26A1" w:rsidRDefault="006C26A1" w:rsidP="006C26A1">
      <w:pPr>
        <w:contextualSpacing/>
        <w:rPr>
          <w:rFonts w:ascii="Times New Roman" w:hAnsi="Times New Roman" w:cs="Times New Roman"/>
          <w:sz w:val="28"/>
          <w:szCs w:val="28"/>
        </w:rPr>
      </w:pPr>
      <w:r w:rsidRPr="006C26A1">
        <w:rPr>
          <w:rFonts w:ascii="Times New Roman" w:hAnsi="Times New Roman" w:cs="Times New Roman"/>
          <w:sz w:val="28"/>
          <w:szCs w:val="28"/>
        </w:rPr>
        <w:t>Эффективное и системное использование инновационных цифровых методов, технологий и инструментов приведет к новому уровню экономики.</w:t>
      </w:r>
    </w:p>
    <w:p w:rsidR="006C26A1" w:rsidRPr="006C26A1" w:rsidRDefault="006C26A1" w:rsidP="006C26A1">
      <w:pPr>
        <w:contextualSpacing/>
        <w:rPr>
          <w:rFonts w:ascii="Times New Roman" w:hAnsi="Times New Roman" w:cs="Times New Roman"/>
          <w:sz w:val="28"/>
          <w:szCs w:val="28"/>
        </w:rPr>
      </w:pPr>
      <w:r w:rsidRPr="006C26A1">
        <w:rPr>
          <w:rFonts w:ascii="Times New Roman" w:hAnsi="Times New Roman" w:cs="Times New Roman"/>
          <w:sz w:val="28"/>
          <w:szCs w:val="28"/>
        </w:rPr>
        <w:t xml:space="preserve">Основными направлениями цифровой трансформации сегодня являются новые продукты и сервисы, новые информационные и управленческие технологии, инновационные </w:t>
      </w:r>
      <w:proofErr w:type="gramStart"/>
      <w:r w:rsidRPr="006C26A1">
        <w:rPr>
          <w:rFonts w:ascii="Times New Roman" w:hAnsi="Times New Roman" w:cs="Times New Roman"/>
          <w:sz w:val="28"/>
          <w:szCs w:val="28"/>
        </w:rPr>
        <w:t>бизнес-модели</w:t>
      </w:r>
      <w:proofErr w:type="gramEnd"/>
      <w:r w:rsidRPr="006C26A1">
        <w:rPr>
          <w:rFonts w:ascii="Times New Roman" w:hAnsi="Times New Roman" w:cs="Times New Roman"/>
          <w:sz w:val="28"/>
          <w:szCs w:val="28"/>
        </w:rPr>
        <w:t>.</w:t>
      </w:r>
    </w:p>
    <w:p w:rsidR="006C26A1" w:rsidRPr="006C26A1" w:rsidRDefault="006C26A1" w:rsidP="006C26A1">
      <w:pPr>
        <w:contextualSpacing/>
        <w:rPr>
          <w:rFonts w:ascii="Times New Roman" w:eastAsia="Times New Roman" w:hAnsi="Times New Roman" w:cs="Times New Roman"/>
          <w:sz w:val="28"/>
          <w:szCs w:val="28"/>
          <w:lang w:eastAsia="ru-RU"/>
        </w:rPr>
      </w:pPr>
      <w:r w:rsidRPr="006C26A1">
        <w:rPr>
          <w:rFonts w:ascii="Times New Roman" w:eastAsia="Times New Roman" w:hAnsi="Times New Roman" w:cs="Times New Roman"/>
          <w:sz w:val="28"/>
          <w:szCs w:val="28"/>
          <w:lang w:eastAsia="ru-RU"/>
        </w:rPr>
        <w:t>2.</w:t>
      </w:r>
      <w:r w:rsidR="001249FF">
        <w:rPr>
          <w:rFonts w:ascii="Times New Roman" w:eastAsia="Times New Roman" w:hAnsi="Times New Roman" w:cs="Times New Roman"/>
          <w:sz w:val="28"/>
          <w:szCs w:val="28"/>
          <w:lang w:eastAsia="ru-RU"/>
        </w:rPr>
        <w:t xml:space="preserve"> </w:t>
      </w:r>
      <w:r w:rsidRPr="006C26A1">
        <w:rPr>
          <w:rFonts w:ascii="Times New Roman" w:eastAsia="Times New Roman" w:hAnsi="Times New Roman" w:cs="Times New Roman"/>
          <w:sz w:val="28"/>
          <w:szCs w:val="28"/>
          <w:lang w:eastAsia="ru-RU"/>
        </w:rPr>
        <w:t>Комплексное обеспечение информационной безопасности автоматизированных систем</w:t>
      </w:r>
      <w:r w:rsidR="00887F0F">
        <w:rPr>
          <w:rFonts w:ascii="Times New Roman" w:eastAsia="Times New Roman" w:hAnsi="Times New Roman" w:cs="Times New Roman"/>
          <w:sz w:val="28"/>
          <w:szCs w:val="28"/>
          <w:lang w:eastAsia="ru-RU"/>
        </w:rPr>
        <w:t>.</w:t>
      </w:r>
    </w:p>
    <w:p w:rsidR="006C26A1" w:rsidRPr="006C26A1" w:rsidRDefault="006C26A1" w:rsidP="006C26A1">
      <w:pPr>
        <w:contextualSpacing/>
        <w:rPr>
          <w:rFonts w:ascii="Times New Roman" w:hAnsi="Times New Roman" w:cs="Times New Roman"/>
          <w:sz w:val="28"/>
          <w:szCs w:val="28"/>
        </w:rPr>
      </w:pPr>
      <w:r w:rsidRPr="006C26A1">
        <w:rPr>
          <w:rFonts w:ascii="Times New Roman" w:hAnsi="Times New Roman" w:cs="Times New Roman"/>
          <w:sz w:val="28"/>
          <w:szCs w:val="28"/>
        </w:rPr>
        <w:t>В век информационных технологий главной ценностью становится информация. Достоверность и доступность являются важными её критериями. Поэтому так важно заботиться о её конфиденциальности и защите.</w:t>
      </w:r>
    </w:p>
    <w:p w:rsidR="006C26A1" w:rsidRPr="006C26A1" w:rsidRDefault="006C26A1" w:rsidP="006C26A1">
      <w:pPr>
        <w:contextualSpacing/>
        <w:rPr>
          <w:rFonts w:ascii="Times New Roman" w:hAnsi="Times New Roman" w:cs="Times New Roman"/>
          <w:sz w:val="28"/>
          <w:szCs w:val="28"/>
        </w:rPr>
      </w:pPr>
      <w:r w:rsidRPr="006C26A1">
        <w:rPr>
          <w:rFonts w:ascii="Times New Roman" w:hAnsi="Times New Roman" w:cs="Times New Roman"/>
          <w:sz w:val="28"/>
          <w:szCs w:val="28"/>
        </w:rPr>
        <w:t>На сегодняшний день автоматизированные системы (АС) играют ключевую роль в обеспечении эффективного выполнения бизнес-процессов как коммерческих, так и государственных предприятий. Вместе с тем повсеместное использование АС для хранения, обработки и передачи информации приводит к повышению актуальности проблем, связанных с их защитой. Подтверждением этому служит тот факт, что за последние несколько лет, как в России, так и в ведущих зарубежных странах имеет место тенденция увеличения числа информационных атак.</w:t>
      </w:r>
    </w:p>
    <w:p w:rsidR="006C26A1" w:rsidRPr="006C26A1" w:rsidRDefault="006C26A1" w:rsidP="006C26A1">
      <w:pPr>
        <w:contextualSpacing/>
        <w:rPr>
          <w:rFonts w:ascii="Times New Roman" w:hAnsi="Times New Roman" w:cs="Times New Roman"/>
          <w:sz w:val="28"/>
          <w:szCs w:val="28"/>
        </w:rPr>
      </w:pPr>
      <w:r w:rsidRPr="006C26A1">
        <w:rPr>
          <w:rFonts w:ascii="Times New Roman" w:hAnsi="Times New Roman" w:cs="Times New Roman"/>
          <w:sz w:val="28"/>
          <w:szCs w:val="28"/>
        </w:rPr>
        <w:t>Комплексное обеспечение информационной безопасности автоматизированных систем — область науки и техники, охватывающая совокупность проблем, связанных с построением, исследованием и эксплуатацией систем и технологий обеспечения информационной безопасности автоматизированных систем.</w:t>
      </w:r>
    </w:p>
    <w:p w:rsidR="006C26A1" w:rsidRPr="006C26A1" w:rsidRDefault="006C26A1" w:rsidP="006C26A1">
      <w:pPr>
        <w:pStyle w:val="a3"/>
        <w:tabs>
          <w:tab w:val="left" w:pos="426"/>
          <w:tab w:val="left" w:pos="993"/>
        </w:tabs>
        <w:ind w:left="0"/>
        <w:rPr>
          <w:rFonts w:ascii="Times New Roman" w:hAnsi="Times New Roman" w:cs="Times New Roman"/>
          <w:sz w:val="28"/>
          <w:szCs w:val="28"/>
        </w:rPr>
      </w:pPr>
      <w:r w:rsidRPr="006C26A1">
        <w:rPr>
          <w:rFonts w:ascii="Times New Roman" w:hAnsi="Times New Roman" w:cs="Times New Roman"/>
          <w:sz w:val="28"/>
          <w:szCs w:val="28"/>
        </w:rPr>
        <w:t>3.</w:t>
      </w:r>
      <w:r w:rsidR="001249FF">
        <w:rPr>
          <w:rFonts w:ascii="Times New Roman" w:hAnsi="Times New Roman" w:cs="Times New Roman"/>
          <w:sz w:val="28"/>
          <w:szCs w:val="28"/>
        </w:rPr>
        <w:t xml:space="preserve"> </w:t>
      </w:r>
      <w:r w:rsidRPr="006C26A1">
        <w:rPr>
          <w:rFonts w:ascii="Times New Roman" w:hAnsi="Times New Roman" w:cs="Times New Roman"/>
          <w:sz w:val="28"/>
          <w:szCs w:val="28"/>
        </w:rPr>
        <w:t>Развитие беспроводных технологий</w:t>
      </w:r>
      <w:r w:rsidR="00887F0F">
        <w:rPr>
          <w:rFonts w:ascii="Times New Roman" w:hAnsi="Times New Roman" w:cs="Times New Roman"/>
          <w:sz w:val="28"/>
          <w:szCs w:val="28"/>
        </w:rPr>
        <w:t>.</w:t>
      </w:r>
    </w:p>
    <w:p w:rsidR="006C26A1" w:rsidRPr="006C26A1" w:rsidRDefault="006C26A1" w:rsidP="006C26A1">
      <w:pPr>
        <w:contextualSpacing/>
        <w:rPr>
          <w:rFonts w:ascii="Times New Roman" w:hAnsi="Times New Roman" w:cs="Times New Roman"/>
          <w:sz w:val="28"/>
          <w:szCs w:val="28"/>
        </w:rPr>
      </w:pPr>
      <w:r w:rsidRPr="006C26A1">
        <w:rPr>
          <w:rFonts w:ascii="Times New Roman" w:hAnsi="Times New Roman" w:cs="Times New Roman"/>
          <w:sz w:val="28"/>
          <w:szCs w:val="28"/>
        </w:rPr>
        <w:lastRenderedPageBreak/>
        <w:t>В настоящее время одним из перспективных направлений развития телекоммуникаций являются беспроводные технологии. Стремительное развитие беспроводных сетей происходит благодаря совершенствованию цифровых информационных и полупроводниковых технологий, сотовой связи, массовому применению персональных компьютеров.</w:t>
      </w:r>
    </w:p>
    <w:p w:rsidR="006C26A1" w:rsidRPr="006C26A1" w:rsidRDefault="006C26A1" w:rsidP="006C26A1">
      <w:pPr>
        <w:contextualSpacing/>
        <w:rPr>
          <w:rFonts w:ascii="Times New Roman" w:hAnsi="Times New Roman" w:cs="Times New Roman"/>
          <w:sz w:val="28"/>
          <w:szCs w:val="28"/>
        </w:rPr>
      </w:pPr>
      <w:r w:rsidRPr="006C26A1">
        <w:rPr>
          <w:rFonts w:ascii="Times New Roman" w:hAnsi="Times New Roman" w:cs="Times New Roman"/>
          <w:sz w:val="28"/>
          <w:szCs w:val="28"/>
        </w:rPr>
        <w:t>Низкая стоимость, быстрота развертывания, широкие функциональные возможности по передаче данных обеспечивают быстрые темпы развития и внедрения беспроводных персональных, локальных, региональных и глобальных сетей.</w:t>
      </w:r>
    </w:p>
    <w:p w:rsidR="006C26A1" w:rsidRPr="006C26A1" w:rsidRDefault="006C26A1" w:rsidP="006C26A1">
      <w:pPr>
        <w:contextualSpacing/>
        <w:rPr>
          <w:rFonts w:ascii="Times New Roman" w:hAnsi="Times New Roman" w:cs="Times New Roman"/>
          <w:sz w:val="28"/>
          <w:szCs w:val="28"/>
        </w:rPr>
      </w:pPr>
      <w:r w:rsidRPr="006C26A1">
        <w:rPr>
          <w:rFonts w:ascii="Times New Roman" w:hAnsi="Times New Roman" w:cs="Times New Roman"/>
          <w:sz w:val="28"/>
          <w:szCs w:val="28"/>
        </w:rPr>
        <w:t>Учитывая преимущества беспроводной передачи данных перед проводными линиями связи, можно прогнозировать, что в ближайшие годы беспроводные технологии останутся наиболее актуальными в сфере инфокоммуникаций.</w:t>
      </w:r>
    </w:p>
    <w:p w:rsidR="006C26A1" w:rsidRPr="006C26A1" w:rsidRDefault="006C26A1" w:rsidP="006C26A1">
      <w:pPr>
        <w:tabs>
          <w:tab w:val="left" w:pos="1134"/>
        </w:tabs>
        <w:contextualSpacing/>
        <w:rPr>
          <w:rFonts w:ascii="Times New Roman" w:eastAsia="Times New Roman" w:hAnsi="Times New Roman" w:cs="Times New Roman"/>
          <w:sz w:val="28"/>
          <w:szCs w:val="28"/>
          <w:lang w:eastAsia="ru-RU"/>
        </w:rPr>
      </w:pPr>
      <w:r w:rsidRPr="006C26A1">
        <w:rPr>
          <w:rFonts w:ascii="Times New Roman" w:eastAsia="Times New Roman" w:hAnsi="Times New Roman" w:cs="Times New Roman"/>
          <w:sz w:val="28"/>
          <w:szCs w:val="28"/>
          <w:lang w:eastAsia="ru-RU"/>
        </w:rPr>
        <w:t>Система целей и механизм реализации</w:t>
      </w:r>
      <w:r w:rsidR="00887F0F">
        <w:rPr>
          <w:rFonts w:ascii="Times New Roman" w:eastAsia="Times New Roman" w:hAnsi="Times New Roman" w:cs="Times New Roman"/>
          <w:sz w:val="28"/>
          <w:szCs w:val="28"/>
          <w:lang w:eastAsia="ru-RU"/>
        </w:rPr>
        <w:t>.</w:t>
      </w:r>
    </w:p>
    <w:p w:rsidR="006C26A1" w:rsidRPr="006C26A1" w:rsidRDefault="006C26A1" w:rsidP="006C26A1">
      <w:pPr>
        <w:tabs>
          <w:tab w:val="left" w:pos="1134"/>
        </w:tabs>
        <w:contextualSpacing/>
        <w:rPr>
          <w:rFonts w:ascii="Times New Roman" w:eastAsia="Times New Roman" w:hAnsi="Times New Roman" w:cs="Times New Roman"/>
          <w:sz w:val="28"/>
          <w:szCs w:val="28"/>
          <w:lang w:eastAsia="ru-RU"/>
        </w:rPr>
      </w:pPr>
      <w:r w:rsidRPr="006C26A1">
        <w:rPr>
          <w:rFonts w:ascii="Times New Roman" w:eastAsia="Times New Roman" w:hAnsi="Times New Roman" w:cs="Times New Roman"/>
          <w:sz w:val="28"/>
          <w:szCs w:val="28"/>
          <w:lang w:eastAsia="ru-RU"/>
        </w:rPr>
        <w:t>Динамические цели</w:t>
      </w:r>
      <w:r w:rsidR="00887F0F">
        <w:rPr>
          <w:rFonts w:ascii="Times New Roman" w:eastAsia="Times New Roman" w:hAnsi="Times New Roman" w:cs="Times New Roman"/>
          <w:sz w:val="28"/>
          <w:szCs w:val="28"/>
          <w:lang w:eastAsia="ru-RU"/>
        </w:rPr>
        <w:t>.</w:t>
      </w:r>
    </w:p>
    <w:p w:rsidR="0050019E" w:rsidRPr="0050019E" w:rsidRDefault="0050019E" w:rsidP="00455645">
      <w:pPr>
        <w:pStyle w:val="a3"/>
        <w:numPr>
          <w:ilvl w:val="0"/>
          <w:numId w:val="18"/>
        </w:numPr>
        <w:tabs>
          <w:tab w:val="left" w:pos="0"/>
        </w:tabs>
        <w:ind w:left="0" w:firstLine="709"/>
        <w:rPr>
          <w:rFonts w:ascii="Times New Roman" w:eastAsia="Times New Roman" w:hAnsi="Times New Roman" w:cs="Times New Roman"/>
          <w:sz w:val="28"/>
          <w:szCs w:val="28"/>
          <w:lang w:eastAsia="ru-RU"/>
        </w:rPr>
      </w:pPr>
      <w:r w:rsidRPr="0050019E">
        <w:rPr>
          <w:rFonts w:ascii="Times New Roman" w:eastAsia="Times New Roman" w:hAnsi="Times New Roman" w:cs="Times New Roman"/>
          <w:sz w:val="28"/>
          <w:szCs w:val="28"/>
          <w:lang w:eastAsia="ru-RU"/>
        </w:rPr>
        <w:t>Рост доли домохозяйств, которым обеспечена возможность широкополосного доступа к информационно-телекоммуникационной сети «Интернет»</w:t>
      </w:r>
      <w:r>
        <w:rPr>
          <w:rFonts w:ascii="Times New Roman" w:eastAsia="Times New Roman" w:hAnsi="Times New Roman" w:cs="Times New Roman"/>
          <w:sz w:val="28"/>
          <w:szCs w:val="28"/>
          <w:lang w:eastAsia="ru-RU"/>
        </w:rPr>
        <w:t>.</w:t>
      </w:r>
    </w:p>
    <w:p w:rsidR="006C26A1" w:rsidRPr="0050019E" w:rsidRDefault="0050019E" w:rsidP="0050019E">
      <w:pPr>
        <w:tabs>
          <w:tab w:val="left" w:pos="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Индикатор 1. </w:t>
      </w:r>
      <w:r w:rsidR="006C26A1" w:rsidRPr="0050019E">
        <w:rPr>
          <w:rFonts w:ascii="Times New Roman" w:eastAsia="Times New Roman" w:hAnsi="Times New Roman" w:cs="Times New Roman"/>
          <w:sz w:val="28"/>
          <w:szCs w:val="28"/>
          <w:lang w:eastAsia="ru-RU"/>
        </w:rPr>
        <w:t>Доля домохозяйств, которым обеспечена возможность широкополосного доступа к информационно-телекоммуникационной</w:t>
      </w:r>
      <w:r w:rsidR="00C4513F">
        <w:rPr>
          <w:rFonts w:ascii="Times New Roman" w:eastAsia="Times New Roman" w:hAnsi="Times New Roman" w:cs="Times New Roman"/>
          <w:sz w:val="28"/>
          <w:szCs w:val="28"/>
          <w:lang w:eastAsia="ru-RU"/>
        </w:rPr>
        <w:t xml:space="preserve"> сети «Интернет» на конец этапа</w:t>
      </w:r>
      <w:r w:rsidR="006C26A1" w:rsidRPr="0050019E">
        <w:rPr>
          <w:rFonts w:ascii="Times New Roman" w:eastAsia="Times New Roman" w:hAnsi="Times New Roman" w:cs="Times New Roman"/>
          <w:sz w:val="28"/>
          <w:szCs w:val="28"/>
          <w:lang w:eastAsia="ru-RU"/>
        </w:rPr>
        <w:t>:</w:t>
      </w:r>
    </w:p>
    <w:p w:rsidR="006C26A1" w:rsidRPr="006C26A1" w:rsidRDefault="0050019E" w:rsidP="0050019E">
      <w:pPr>
        <w:pStyle w:val="a3"/>
        <w:tabs>
          <w:tab w:val="left" w:pos="0"/>
        </w:tabs>
        <w:ind w:left="709"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w:t>
      </w:r>
      <w:r w:rsidR="006C26A1" w:rsidRPr="006C26A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6C26A1" w:rsidRPr="006C26A1">
        <w:rPr>
          <w:rFonts w:ascii="Times New Roman" w:eastAsia="Times New Roman" w:hAnsi="Times New Roman" w:cs="Times New Roman"/>
          <w:sz w:val="28"/>
          <w:szCs w:val="28"/>
          <w:lang w:eastAsia="ru-RU"/>
        </w:rPr>
        <w:t xml:space="preserve"> 76</w:t>
      </w:r>
      <w:r w:rsidR="00DA47FE" w:rsidRPr="00DA47FE">
        <w:rPr>
          <w:rFonts w:ascii="Times New Roman" w:eastAsia="Times New Roman" w:hAnsi="Times New Roman" w:cs="Times New Roman"/>
          <w:sz w:val="28"/>
          <w:szCs w:val="28"/>
          <w:lang w:eastAsia="ru-RU"/>
        </w:rPr>
        <w:t xml:space="preserve"> </w:t>
      </w:r>
      <w:r w:rsidR="00DA47FE">
        <w:rPr>
          <w:rFonts w:ascii="Times New Roman" w:eastAsia="Times New Roman" w:hAnsi="Times New Roman" w:cs="Times New Roman"/>
          <w:sz w:val="28"/>
          <w:szCs w:val="28"/>
          <w:lang w:eastAsia="ru-RU"/>
        </w:rPr>
        <w:t>процента</w:t>
      </w:r>
      <w:r w:rsidR="006C26A1" w:rsidRPr="006C26A1">
        <w:rPr>
          <w:rFonts w:ascii="Times New Roman" w:eastAsia="Times New Roman" w:hAnsi="Times New Roman" w:cs="Times New Roman"/>
          <w:sz w:val="28"/>
          <w:szCs w:val="28"/>
          <w:lang w:eastAsia="ru-RU"/>
        </w:rPr>
        <w:t xml:space="preserve">; </w:t>
      </w:r>
    </w:p>
    <w:p w:rsidR="006C26A1" w:rsidRPr="006C26A1" w:rsidRDefault="006C26A1" w:rsidP="0050019E">
      <w:pPr>
        <w:pStyle w:val="a3"/>
        <w:tabs>
          <w:tab w:val="left" w:pos="0"/>
        </w:tabs>
        <w:ind w:left="709" w:firstLine="0"/>
        <w:rPr>
          <w:rFonts w:ascii="Times New Roman" w:eastAsia="Times New Roman" w:hAnsi="Times New Roman" w:cs="Times New Roman"/>
          <w:sz w:val="28"/>
          <w:szCs w:val="28"/>
          <w:lang w:eastAsia="ru-RU"/>
        </w:rPr>
      </w:pPr>
      <w:r w:rsidRPr="006C26A1">
        <w:rPr>
          <w:rFonts w:ascii="Times New Roman" w:eastAsia="Times New Roman" w:hAnsi="Times New Roman" w:cs="Times New Roman"/>
          <w:sz w:val="28"/>
          <w:szCs w:val="28"/>
          <w:lang w:eastAsia="ru-RU"/>
        </w:rPr>
        <w:t xml:space="preserve">2024 </w:t>
      </w:r>
      <w:r w:rsidR="0050019E">
        <w:rPr>
          <w:rFonts w:ascii="Times New Roman" w:eastAsia="Times New Roman" w:hAnsi="Times New Roman" w:cs="Times New Roman"/>
          <w:sz w:val="28"/>
          <w:szCs w:val="28"/>
          <w:lang w:eastAsia="ru-RU"/>
        </w:rPr>
        <w:t>–</w:t>
      </w:r>
      <w:r w:rsidRPr="006C26A1">
        <w:rPr>
          <w:rFonts w:ascii="Times New Roman" w:eastAsia="Times New Roman" w:hAnsi="Times New Roman" w:cs="Times New Roman"/>
          <w:sz w:val="28"/>
          <w:szCs w:val="28"/>
          <w:lang w:eastAsia="ru-RU"/>
        </w:rPr>
        <w:t xml:space="preserve"> 80</w:t>
      </w:r>
      <w:r w:rsidR="00DA47FE" w:rsidRPr="00DA47FE">
        <w:rPr>
          <w:rFonts w:ascii="Times New Roman" w:eastAsia="Times New Roman" w:hAnsi="Times New Roman" w:cs="Times New Roman"/>
          <w:sz w:val="28"/>
          <w:szCs w:val="28"/>
          <w:lang w:eastAsia="ru-RU"/>
        </w:rPr>
        <w:t xml:space="preserve"> </w:t>
      </w:r>
      <w:r w:rsidR="00DA47FE">
        <w:rPr>
          <w:rFonts w:ascii="Times New Roman" w:eastAsia="Times New Roman" w:hAnsi="Times New Roman" w:cs="Times New Roman"/>
          <w:sz w:val="28"/>
          <w:szCs w:val="28"/>
          <w:lang w:eastAsia="ru-RU"/>
        </w:rPr>
        <w:t>процента</w:t>
      </w:r>
      <w:r w:rsidRPr="006C26A1">
        <w:rPr>
          <w:rFonts w:ascii="Times New Roman" w:eastAsia="Times New Roman" w:hAnsi="Times New Roman" w:cs="Times New Roman"/>
          <w:sz w:val="28"/>
          <w:szCs w:val="28"/>
          <w:lang w:eastAsia="ru-RU"/>
        </w:rPr>
        <w:t>;</w:t>
      </w:r>
    </w:p>
    <w:p w:rsidR="006C26A1" w:rsidRPr="006C26A1" w:rsidRDefault="006C26A1" w:rsidP="0050019E">
      <w:pPr>
        <w:pStyle w:val="a3"/>
        <w:tabs>
          <w:tab w:val="left" w:pos="0"/>
        </w:tabs>
        <w:ind w:left="709" w:firstLine="0"/>
        <w:rPr>
          <w:rFonts w:ascii="Times New Roman" w:eastAsia="Times New Roman" w:hAnsi="Times New Roman" w:cs="Times New Roman"/>
          <w:sz w:val="28"/>
          <w:szCs w:val="28"/>
          <w:lang w:eastAsia="ru-RU"/>
        </w:rPr>
      </w:pPr>
      <w:r w:rsidRPr="006C26A1">
        <w:rPr>
          <w:rFonts w:ascii="Times New Roman" w:eastAsia="Times New Roman" w:hAnsi="Times New Roman" w:cs="Times New Roman"/>
          <w:sz w:val="28"/>
          <w:szCs w:val="28"/>
          <w:lang w:eastAsia="ru-RU"/>
        </w:rPr>
        <w:t xml:space="preserve">2030 </w:t>
      </w:r>
      <w:r w:rsidR="0050019E">
        <w:rPr>
          <w:rFonts w:ascii="Times New Roman" w:eastAsia="Times New Roman" w:hAnsi="Times New Roman" w:cs="Times New Roman"/>
          <w:sz w:val="28"/>
          <w:szCs w:val="28"/>
          <w:lang w:eastAsia="ru-RU"/>
        </w:rPr>
        <w:t>–</w:t>
      </w:r>
      <w:r w:rsidRPr="006C26A1">
        <w:rPr>
          <w:rFonts w:ascii="Times New Roman" w:eastAsia="Times New Roman" w:hAnsi="Times New Roman" w:cs="Times New Roman"/>
          <w:sz w:val="28"/>
          <w:szCs w:val="28"/>
          <w:lang w:eastAsia="ru-RU"/>
        </w:rPr>
        <w:t xml:space="preserve"> 90</w:t>
      </w:r>
      <w:r w:rsidR="00DA47FE" w:rsidRPr="00DA47FE">
        <w:rPr>
          <w:rFonts w:ascii="Times New Roman" w:eastAsia="Times New Roman" w:hAnsi="Times New Roman" w:cs="Times New Roman"/>
          <w:sz w:val="28"/>
          <w:szCs w:val="28"/>
          <w:lang w:eastAsia="ru-RU"/>
        </w:rPr>
        <w:t xml:space="preserve"> </w:t>
      </w:r>
      <w:r w:rsidR="00DA47FE">
        <w:rPr>
          <w:rFonts w:ascii="Times New Roman" w:eastAsia="Times New Roman" w:hAnsi="Times New Roman" w:cs="Times New Roman"/>
          <w:sz w:val="28"/>
          <w:szCs w:val="28"/>
          <w:lang w:eastAsia="ru-RU"/>
        </w:rPr>
        <w:t>процента</w:t>
      </w:r>
      <w:r w:rsidRPr="006C26A1">
        <w:rPr>
          <w:rFonts w:ascii="Times New Roman" w:eastAsia="Times New Roman" w:hAnsi="Times New Roman" w:cs="Times New Roman"/>
          <w:sz w:val="28"/>
          <w:szCs w:val="28"/>
          <w:lang w:eastAsia="ru-RU"/>
        </w:rPr>
        <w:t>.</w:t>
      </w:r>
    </w:p>
    <w:p w:rsidR="006D6709" w:rsidRDefault="006C26A1" w:rsidP="0050019E">
      <w:pPr>
        <w:tabs>
          <w:tab w:val="left" w:pos="0"/>
        </w:tabs>
        <w:contextualSpacing/>
        <w:rPr>
          <w:rFonts w:ascii="Times New Roman" w:eastAsia="Times New Roman" w:hAnsi="Times New Roman" w:cs="Times New Roman"/>
          <w:sz w:val="28"/>
          <w:szCs w:val="28"/>
          <w:lang w:eastAsia="ru-RU"/>
        </w:rPr>
      </w:pPr>
      <w:r w:rsidRPr="006C26A1">
        <w:rPr>
          <w:rFonts w:ascii="Times New Roman" w:eastAsia="Times New Roman" w:hAnsi="Times New Roman" w:cs="Times New Roman"/>
          <w:sz w:val="28"/>
          <w:szCs w:val="28"/>
          <w:lang w:eastAsia="ru-RU"/>
        </w:rPr>
        <w:t>2.</w:t>
      </w:r>
      <w:r w:rsidR="001249FF">
        <w:rPr>
          <w:rFonts w:ascii="Times New Roman" w:eastAsia="Times New Roman" w:hAnsi="Times New Roman" w:cs="Times New Roman"/>
          <w:sz w:val="28"/>
          <w:szCs w:val="28"/>
          <w:lang w:eastAsia="ru-RU"/>
        </w:rPr>
        <w:t xml:space="preserve"> </w:t>
      </w:r>
      <w:r w:rsidR="006D6709">
        <w:rPr>
          <w:rFonts w:ascii="Times New Roman" w:eastAsia="Times New Roman" w:hAnsi="Times New Roman" w:cs="Times New Roman"/>
          <w:sz w:val="28"/>
          <w:szCs w:val="28"/>
          <w:lang w:eastAsia="ru-RU"/>
        </w:rPr>
        <w:t>Увеличение количества субъектов малого и среднего предпринимательства в сфере информационных технологий.</w:t>
      </w:r>
    </w:p>
    <w:p w:rsidR="006C26A1" w:rsidRPr="006C26A1" w:rsidRDefault="006C26A1" w:rsidP="0050019E">
      <w:pPr>
        <w:tabs>
          <w:tab w:val="left" w:pos="0"/>
        </w:tabs>
        <w:contextualSpacing/>
        <w:rPr>
          <w:rFonts w:ascii="Times New Roman" w:eastAsia="Times New Roman" w:hAnsi="Times New Roman" w:cs="Times New Roman"/>
          <w:sz w:val="28"/>
          <w:szCs w:val="28"/>
          <w:lang w:eastAsia="ru-RU"/>
        </w:rPr>
      </w:pPr>
      <w:r w:rsidRPr="006C26A1">
        <w:rPr>
          <w:rFonts w:ascii="Times New Roman" w:eastAsia="Times New Roman" w:hAnsi="Times New Roman" w:cs="Times New Roman"/>
          <w:sz w:val="28"/>
          <w:szCs w:val="28"/>
          <w:lang w:eastAsia="ru-RU"/>
        </w:rPr>
        <w:t xml:space="preserve"> </w:t>
      </w:r>
      <w:r w:rsidR="006D6709">
        <w:rPr>
          <w:rFonts w:ascii="Times New Roman" w:eastAsia="Times New Roman" w:hAnsi="Times New Roman" w:cs="Times New Roman"/>
          <w:sz w:val="28"/>
          <w:szCs w:val="28"/>
          <w:lang w:eastAsia="ru-RU"/>
        </w:rPr>
        <w:t>Индикатор 2.</w:t>
      </w:r>
      <w:r w:rsidR="001249FF">
        <w:rPr>
          <w:rFonts w:ascii="Times New Roman" w:eastAsia="Times New Roman" w:hAnsi="Times New Roman" w:cs="Times New Roman"/>
          <w:sz w:val="28"/>
          <w:szCs w:val="28"/>
          <w:lang w:eastAsia="ru-RU"/>
        </w:rPr>
        <w:t xml:space="preserve"> </w:t>
      </w:r>
      <w:r w:rsidRPr="006C26A1">
        <w:rPr>
          <w:rFonts w:ascii="Times New Roman" w:eastAsia="Times New Roman" w:hAnsi="Times New Roman" w:cs="Times New Roman"/>
          <w:sz w:val="28"/>
          <w:szCs w:val="28"/>
          <w:lang w:eastAsia="ru-RU"/>
        </w:rPr>
        <w:t xml:space="preserve">Количество субъектов малого и среднего предпринимательства, осуществляющих деятельность в </w:t>
      </w:r>
      <w:r w:rsidR="00C4513F">
        <w:rPr>
          <w:rFonts w:ascii="Times New Roman" w:eastAsia="Times New Roman" w:hAnsi="Times New Roman" w:cs="Times New Roman"/>
          <w:sz w:val="28"/>
          <w:szCs w:val="28"/>
          <w:lang w:eastAsia="ru-RU"/>
        </w:rPr>
        <w:t>сфере информационных технологий</w:t>
      </w:r>
      <w:r w:rsidRPr="006C26A1">
        <w:rPr>
          <w:rFonts w:ascii="Times New Roman" w:eastAsia="Times New Roman" w:hAnsi="Times New Roman" w:cs="Times New Roman"/>
          <w:sz w:val="28"/>
          <w:szCs w:val="28"/>
          <w:lang w:eastAsia="ru-RU"/>
        </w:rPr>
        <w:t>:</w:t>
      </w:r>
    </w:p>
    <w:p w:rsidR="006C26A1" w:rsidRPr="006C26A1" w:rsidRDefault="006D6709" w:rsidP="006D6709">
      <w:pPr>
        <w:pStyle w:val="a3"/>
        <w:tabs>
          <w:tab w:val="left" w:pos="0"/>
        </w:tabs>
        <w:ind w:left="709"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w:t>
      </w:r>
      <w:r w:rsidR="006C26A1" w:rsidRPr="006C26A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6C26A1" w:rsidRPr="006C26A1">
        <w:rPr>
          <w:rFonts w:ascii="Times New Roman" w:eastAsia="Times New Roman" w:hAnsi="Times New Roman" w:cs="Times New Roman"/>
          <w:sz w:val="28"/>
          <w:szCs w:val="28"/>
          <w:lang w:eastAsia="ru-RU"/>
        </w:rPr>
        <w:t xml:space="preserve"> 4</w:t>
      </w:r>
      <w:r>
        <w:rPr>
          <w:rFonts w:ascii="Times New Roman" w:eastAsia="Times New Roman" w:hAnsi="Times New Roman" w:cs="Times New Roman"/>
          <w:sz w:val="28"/>
          <w:szCs w:val="28"/>
          <w:lang w:eastAsia="ru-RU"/>
        </w:rPr>
        <w:t xml:space="preserve"> единицы</w:t>
      </w:r>
      <w:r w:rsidR="006C26A1" w:rsidRPr="006C26A1">
        <w:rPr>
          <w:rFonts w:ascii="Times New Roman" w:eastAsia="Times New Roman" w:hAnsi="Times New Roman" w:cs="Times New Roman"/>
          <w:sz w:val="28"/>
          <w:szCs w:val="28"/>
          <w:lang w:eastAsia="ru-RU"/>
        </w:rPr>
        <w:t xml:space="preserve">; </w:t>
      </w:r>
    </w:p>
    <w:p w:rsidR="006C26A1" w:rsidRPr="006C26A1" w:rsidRDefault="006C26A1" w:rsidP="006D6709">
      <w:pPr>
        <w:pStyle w:val="a3"/>
        <w:tabs>
          <w:tab w:val="left" w:pos="0"/>
        </w:tabs>
        <w:ind w:left="709" w:firstLine="0"/>
        <w:rPr>
          <w:rFonts w:ascii="Times New Roman" w:eastAsia="Times New Roman" w:hAnsi="Times New Roman" w:cs="Times New Roman"/>
          <w:sz w:val="28"/>
          <w:szCs w:val="28"/>
          <w:lang w:eastAsia="ru-RU"/>
        </w:rPr>
      </w:pPr>
      <w:r w:rsidRPr="006C26A1">
        <w:rPr>
          <w:rFonts w:ascii="Times New Roman" w:eastAsia="Times New Roman" w:hAnsi="Times New Roman" w:cs="Times New Roman"/>
          <w:sz w:val="28"/>
          <w:szCs w:val="28"/>
          <w:lang w:eastAsia="ru-RU"/>
        </w:rPr>
        <w:t xml:space="preserve">2024 </w:t>
      </w:r>
      <w:r w:rsidR="006D6709">
        <w:rPr>
          <w:rFonts w:ascii="Times New Roman" w:eastAsia="Times New Roman" w:hAnsi="Times New Roman" w:cs="Times New Roman"/>
          <w:sz w:val="28"/>
          <w:szCs w:val="28"/>
          <w:lang w:eastAsia="ru-RU"/>
        </w:rPr>
        <w:t>–</w:t>
      </w:r>
      <w:r w:rsidRPr="006C26A1">
        <w:rPr>
          <w:rFonts w:ascii="Times New Roman" w:eastAsia="Times New Roman" w:hAnsi="Times New Roman" w:cs="Times New Roman"/>
          <w:sz w:val="28"/>
          <w:szCs w:val="28"/>
          <w:lang w:eastAsia="ru-RU"/>
        </w:rPr>
        <w:t xml:space="preserve"> 4</w:t>
      </w:r>
      <w:r w:rsidR="006D6709">
        <w:rPr>
          <w:rFonts w:ascii="Times New Roman" w:eastAsia="Times New Roman" w:hAnsi="Times New Roman" w:cs="Times New Roman"/>
          <w:sz w:val="28"/>
          <w:szCs w:val="28"/>
          <w:lang w:eastAsia="ru-RU"/>
        </w:rPr>
        <w:t xml:space="preserve"> единицы</w:t>
      </w:r>
      <w:r w:rsidRPr="006C26A1">
        <w:rPr>
          <w:rFonts w:ascii="Times New Roman" w:eastAsia="Times New Roman" w:hAnsi="Times New Roman" w:cs="Times New Roman"/>
          <w:sz w:val="28"/>
          <w:szCs w:val="28"/>
          <w:lang w:eastAsia="ru-RU"/>
        </w:rPr>
        <w:t>;</w:t>
      </w:r>
    </w:p>
    <w:p w:rsidR="006C26A1" w:rsidRPr="003B1E38" w:rsidRDefault="006C26A1" w:rsidP="006D6709">
      <w:pPr>
        <w:pStyle w:val="a3"/>
        <w:ind w:left="709" w:firstLine="0"/>
        <w:rPr>
          <w:rFonts w:ascii="Times New Roman" w:eastAsia="Times New Roman" w:hAnsi="Times New Roman" w:cs="Times New Roman"/>
          <w:sz w:val="28"/>
          <w:szCs w:val="28"/>
          <w:lang w:eastAsia="ru-RU"/>
        </w:rPr>
      </w:pPr>
      <w:r w:rsidRPr="006C26A1">
        <w:rPr>
          <w:rFonts w:ascii="Times New Roman" w:eastAsia="Times New Roman" w:hAnsi="Times New Roman" w:cs="Times New Roman"/>
          <w:sz w:val="28"/>
          <w:szCs w:val="28"/>
          <w:lang w:eastAsia="ru-RU"/>
        </w:rPr>
        <w:t xml:space="preserve">2030 </w:t>
      </w:r>
      <w:r w:rsidR="006D6709">
        <w:rPr>
          <w:rFonts w:ascii="Times New Roman" w:eastAsia="Times New Roman" w:hAnsi="Times New Roman" w:cs="Times New Roman"/>
          <w:sz w:val="28"/>
          <w:szCs w:val="28"/>
          <w:lang w:eastAsia="ru-RU"/>
        </w:rPr>
        <w:t>–</w:t>
      </w:r>
      <w:r w:rsidRPr="006C26A1">
        <w:rPr>
          <w:rFonts w:ascii="Times New Roman" w:eastAsia="Times New Roman" w:hAnsi="Times New Roman" w:cs="Times New Roman"/>
          <w:sz w:val="28"/>
          <w:szCs w:val="28"/>
          <w:lang w:eastAsia="ru-RU"/>
        </w:rPr>
        <w:t xml:space="preserve"> 5</w:t>
      </w:r>
      <w:r w:rsidR="006D6709">
        <w:rPr>
          <w:rFonts w:ascii="Times New Roman" w:eastAsia="Times New Roman" w:hAnsi="Times New Roman" w:cs="Times New Roman"/>
          <w:sz w:val="28"/>
          <w:szCs w:val="28"/>
          <w:lang w:eastAsia="ru-RU"/>
        </w:rPr>
        <w:t xml:space="preserve"> единиц</w:t>
      </w:r>
      <w:r w:rsidRPr="006C26A1">
        <w:rPr>
          <w:rFonts w:ascii="Times New Roman" w:eastAsia="Times New Roman" w:hAnsi="Times New Roman" w:cs="Times New Roman"/>
          <w:sz w:val="28"/>
          <w:szCs w:val="28"/>
          <w:lang w:eastAsia="ru-RU"/>
        </w:rPr>
        <w:t>.</w:t>
      </w:r>
    </w:p>
    <w:p w:rsidR="006C26A1" w:rsidRPr="006C26A1" w:rsidRDefault="006C26A1" w:rsidP="006C26A1">
      <w:pPr>
        <w:contextualSpacing/>
        <w:rPr>
          <w:rFonts w:ascii="Times New Roman" w:eastAsia="Calibri" w:hAnsi="Times New Roman" w:cs="Times New Roman"/>
          <w:sz w:val="28"/>
          <w:szCs w:val="28"/>
          <w:lang w:eastAsia="ru-RU"/>
        </w:rPr>
      </w:pPr>
      <w:r w:rsidRPr="006C26A1">
        <w:rPr>
          <w:rFonts w:ascii="Times New Roman" w:eastAsia="Calibri" w:hAnsi="Times New Roman" w:cs="Times New Roman"/>
          <w:sz w:val="28"/>
          <w:szCs w:val="28"/>
          <w:lang w:eastAsia="ru-RU"/>
        </w:rPr>
        <w:t>Пр</w:t>
      </w:r>
      <w:r w:rsidR="003B1E38">
        <w:rPr>
          <w:rFonts w:ascii="Times New Roman" w:eastAsia="Calibri" w:hAnsi="Times New Roman" w:cs="Times New Roman"/>
          <w:sz w:val="28"/>
          <w:szCs w:val="28"/>
          <w:lang w:eastAsia="ru-RU"/>
        </w:rPr>
        <w:t>иоритетные задачи и мероприятия.</w:t>
      </w:r>
    </w:p>
    <w:p w:rsidR="006C26A1" w:rsidRPr="006C26A1" w:rsidRDefault="00BB716B" w:rsidP="006C26A1">
      <w:pPr>
        <w:pStyle w:val="a3"/>
        <w:ind w:left="0"/>
        <w:rPr>
          <w:rFonts w:ascii="Times New Roman" w:hAnsi="Times New Roman" w:cs="Times New Roman"/>
          <w:sz w:val="28"/>
          <w:szCs w:val="28"/>
        </w:rPr>
      </w:pPr>
      <w:r>
        <w:rPr>
          <w:rFonts w:ascii="Times New Roman" w:hAnsi="Times New Roman" w:cs="Times New Roman"/>
          <w:sz w:val="28"/>
          <w:szCs w:val="28"/>
        </w:rPr>
        <w:t xml:space="preserve">Задача </w:t>
      </w:r>
      <w:r w:rsidR="006C26A1" w:rsidRPr="006C26A1">
        <w:rPr>
          <w:rFonts w:ascii="Times New Roman" w:hAnsi="Times New Roman" w:cs="Times New Roman"/>
          <w:sz w:val="28"/>
          <w:szCs w:val="28"/>
        </w:rPr>
        <w:t>1.</w:t>
      </w:r>
      <w:r w:rsidR="001249FF">
        <w:rPr>
          <w:rFonts w:ascii="Times New Roman" w:hAnsi="Times New Roman" w:cs="Times New Roman"/>
          <w:sz w:val="28"/>
          <w:szCs w:val="28"/>
        </w:rPr>
        <w:t xml:space="preserve"> </w:t>
      </w:r>
      <w:r w:rsidR="006C26A1" w:rsidRPr="006C26A1">
        <w:rPr>
          <w:rFonts w:ascii="Times New Roman" w:hAnsi="Times New Roman" w:cs="Times New Roman"/>
          <w:sz w:val="28"/>
          <w:szCs w:val="28"/>
        </w:rPr>
        <w:t xml:space="preserve">Повышение прокладки новых сетей связи </w:t>
      </w:r>
      <w:proofErr w:type="gramStart"/>
      <w:r w:rsidR="006C26A1" w:rsidRPr="006C26A1">
        <w:rPr>
          <w:rFonts w:ascii="Times New Roman" w:hAnsi="Times New Roman" w:cs="Times New Roman"/>
          <w:sz w:val="28"/>
          <w:szCs w:val="28"/>
        </w:rPr>
        <w:t>в</w:t>
      </w:r>
      <w:proofErr w:type="gramEnd"/>
      <w:r w:rsidR="006C26A1" w:rsidRPr="006C26A1">
        <w:rPr>
          <w:rFonts w:ascii="Times New Roman" w:hAnsi="Times New Roman" w:cs="Times New Roman"/>
          <w:sz w:val="28"/>
          <w:szCs w:val="28"/>
        </w:rPr>
        <w:t xml:space="preserve"> сельских населённых</w:t>
      </w:r>
      <w:r>
        <w:rPr>
          <w:rFonts w:ascii="Times New Roman" w:hAnsi="Times New Roman" w:cs="Times New Roman"/>
          <w:sz w:val="28"/>
          <w:szCs w:val="28"/>
        </w:rPr>
        <w:t>.</w:t>
      </w:r>
    </w:p>
    <w:p w:rsidR="006C26A1" w:rsidRPr="00BB716B" w:rsidRDefault="00BB716B" w:rsidP="00BB716B">
      <w:pPr>
        <w:rPr>
          <w:rFonts w:ascii="Times New Roman" w:hAnsi="Times New Roman" w:cs="Times New Roman"/>
          <w:sz w:val="28"/>
          <w:szCs w:val="28"/>
        </w:rPr>
      </w:pPr>
      <w:r>
        <w:rPr>
          <w:rFonts w:ascii="Times New Roman" w:hAnsi="Times New Roman" w:cs="Times New Roman"/>
          <w:sz w:val="28"/>
          <w:szCs w:val="28"/>
        </w:rPr>
        <w:t>Мероприятие 1.1. У</w:t>
      </w:r>
      <w:r w:rsidR="006C26A1" w:rsidRPr="00BB716B">
        <w:rPr>
          <w:rFonts w:ascii="Times New Roman" w:hAnsi="Times New Roman" w:cs="Times New Roman"/>
          <w:sz w:val="28"/>
          <w:szCs w:val="28"/>
        </w:rPr>
        <w:t>прощение процедуры строительства объектов и линейных сооружений связи в сельских населенных пунктах.</w:t>
      </w:r>
    </w:p>
    <w:p w:rsidR="006C26A1" w:rsidRPr="006C26A1" w:rsidRDefault="00BB716B" w:rsidP="00BB716B">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 xml:space="preserve">Задача </w:t>
      </w:r>
      <w:r w:rsidR="006C26A1" w:rsidRPr="006C26A1">
        <w:rPr>
          <w:rFonts w:ascii="Times New Roman" w:hAnsi="Times New Roman" w:cs="Times New Roman"/>
          <w:sz w:val="28"/>
          <w:szCs w:val="28"/>
        </w:rPr>
        <w:t>2.</w:t>
      </w:r>
      <w:r w:rsidR="001249FF">
        <w:rPr>
          <w:rFonts w:ascii="Times New Roman" w:hAnsi="Times New Roman" w:cs="Times New Roman"/>
          <w:sz w:val="28"/>
          <w:szCs w:val="28"/>
        </w:rPr>
        <w:t xml:space="preserve"> </w:t>
      </w:r>
      <w:r w:rsidR="006C26A1" w:rsidRPr="006C26A1">
        <w:rPr>
          <w:rFonts w:ascii="Times New Roman" w:hAnsi="Times New Roman" w:cs="Times New Roman"/>
          <w:sz w:val="28"/>
          <w:szCs w:val="28"/>
        </w:rPr>
        <w:t xml:space="preserve">Повышение доступности действующих инженерных коммуникаций (опор линий электропередачи, уличного освещения, </w:t>
      </w:r>
      <w:r w:rsidR="006C26A1" w:rsidRPr="006C26A1">
        <w:rPr>
          <w:rFonts w:ascii="Times New Roman" w:hAnsi="Times New Roman" w:cs="Times New Roman"/>
          <w:sz w:val="28"/>
          <w:szCs w:val="28"/>
        </w:rPr>
        <w:lastRenderedPageBreak/>
        <w:t>городского электротранспорта)</w:t>
      </w:r>
      <w:r w:rsidR="006C26A1" w:rsidRPr="006C26A1">
        <w:rPr>
          <w:rFonts w:ascii="Times New Roman" w:eastAsia="Times New Roman" w:hAnsi="Times New Roman" w:cs="Times New Roman"/>
          <w:sz w:val="28"/>
          <w:szCs w:val="28"/>
        </w:rPr>
        <w:t xml:space="preserve"> для воздушных </w:t>
      </w:r>
      <w:r w:rsidR="006C26A1" w:rsidRPr="006C26A1">
        <w:rPr>
          <w:rFonts w:ascii="Times New Roman" w:hAnsi="Times New Roman" w:cs="Times New Roman"/>
          <w:sz w:val="28"/>
          <w:szCs w:val="28"/>
        </w:rPr>
        <w:t>оптико-волоконных</w:t>
      </w:r>
      <w:r>
        <w:rPr>
          <w:rFonts w:ascii="Times New Roman" w:eastAsia="Times New Roman" w:hAnsi="Times New Roman" w:cs="Times New Roman"/>
          <w:sz w:val="28"/>
          <w:szCs w:val="28"/>
        </w:rPr>
        <w:t xml:space="preserve"> линий связи.</w:t>
      </w:r>
    </w:p>
    <w:p w:rsidR="006C26A1" w:rsidRPr="006C26A1" w:rsidRDefault="00BB716B" w:rsidP="00BB716B">
      <w:pPr>
        <w:pStyle w:val="a3"/>
        <w:ind w:left="0"/>
        <w:rPr>
          <w:rFonts w:ascii="Times New Roman" w:hAnsi="Times New Roman" w:cs="Times New Roman"/>
          <w:sz w:val="28"/>
          <w:szCs w:val="28"/>
        </w:rPr>
      </w:pPr>
      <w:r>
        <w:rPr>
          <w:rFonts w:ascii="Times New Roman" w:hAnsi="Times New Roman" w:cs="Times New Roman"/>
          <w:sz w:val="28"/>
          <w:szCs w:val="28"/>
        </w:rPr>
        <w:t>Мероприятие 2.1. Р</w:t>
      </w:r>
      <w:r w:rsidR="006C26A1" w:rsidRPr="006C26A1">
        <w:rPr>
          <w:rFonts w:ascii="Times New Roman" w:hAnsi="Times New Roman" w:cs="Times New Roman"/>
          <w:sz w:val="28"/>
          <w:szCs w:val="28"/>
        </w:rPr>
        <w:t>еализация инвестиционных проектов, особенно в сельской местности, методом государственно-частного партнерства и активного взаимод</w:t>
      </w:r>
      <w:r>
        <w:rPr>
          <w:rFonts w:ascii="Times New Roman" w:hAnsi="Times New Roman" w:cs="Times New Roman"/>
          <w:sz w:val="28"/>
          <w:szCs w:val="28"/>
        </w:rPr>
        <w:t>ействия между операторами связи.</w:t>
      </w:r>
    </w:p>
    <w:p w:rsidR="006C26A1" w:rsidRPr="006C26A1" w:rsidRDefault="00BB716B" w:rsidP="00BB716B">
      <w:pPr>
        <w:pStyle w:val="a3"/>
        <w:ind w:left="0"/>
        <w:rPr>
          <w:rFonts w:ascii="Times New Roman" w:hAnsi="Times New Roman" w:cs="Times New Roman"/>
          <w:sz w:val="28"/>
          <w:szCs w:val="28"/>
        </w:rPr>
      </w:pPr>
      <w:r>
        <w:rPr>
          <w:rFonts w:ascii="Times New Roman" w:hAnsi="Times New Roman" w:cs="Times New Roman"/>
          <w:sz w:val="28"/>
          <w:szCs w:val="28"/>
        </w:rPr>
        <w:t>Мероприятие 2.2. В</w:t>
      </w:r>
      <w:r w:rsidR="006C26A1" w:rsidRPr="006C26A1">
        <w:rPr>
          <w:rFonts w:ascii="Times New Roman" w:hAnsi="Times New Roman" w:cs="Times New Roman"/>
          <w:sz w:val="28"/>
          <w:szCs w:val="28"/>
        </w:rPr>
        <w:t>заимодействие операторов подвижной радиотелефонной связи по вопросам совместного размещения антенно-мачтового оборудования на башнях (мачтах, столбах), принадлежащих одному из операторов.</w:t>
      </w:r>
    </w:p>
    <w:p w:rsidR="006C26A1" w:rsidRPr="006C26A1" w:rsidRDefault="006C26A1" w:rsidP="00176819">
      <w:pPr>
        <w:tabs>
          <w:tab w:val="left" w:pos="1134"/>
        </w:tabs>
        <w:contextualSpacing/>
        <w:rPr>
          <w:rFonts w:ascii="Times New Roman" w:eastAsia="Times New Roman" w:hAnsi="Times New Roman" w:cs="Times New Roman"/>
          <w:sz w:val="28"/>
          <w:szCs w:val="28"/>
          <w:lang w:eastAsia="ru-RU"/>
        </w:rPr>
      </w:pPr>
      <w:r w:rsidRPr="006C26A1">
        <w:rPr>
          <w:rFonts w:ascii="Times New Roman" w:eastAsia="Times New Roman" w:hAnsi="Times New Roman" w:cs="Times New Roman"/>
          <w:sz w:val="28"/>
          <w:szCs w:val="28"/>
          <w:lang w:eastAsia="ru-RU"/>
        </w:rPr>
        <w:t>Стра</w:t>
      </w:r>
      <w:r w:rsidR="00176819">
        <w:rPr>
          <w:rFonts w:ascii="Times New Roman" w:eastAsia="Times New Roman" w:hAnsi="Times New Roman" w:cs="Times New Roman"/>
          <w:sz w:val="28"/>
          <w:szCs w:val="28"/>
          <w:lang w:eastAsia="ru-RU"/>
        </w:rPr>
        <w:t>тегическая проектная инициатива 1 «</w:t>
      </w:r>
      <w:r w:rsidRPr="006C26A1">
        <w:rPr>
          <w:rFonts w:ascii="Times New Roman" w:eastAsia="Times New Roman" w:hAnsi="Times New Roman" w:cs="Times New Roman"/>
          <w:sz w:val="28"/>
          <w:szCs w:val="28"/>
          <w:lang w:eastAsia="ru-RU"/>
        </w:rPr>
        <w:t>Цифровая территория</w:t>
      </w:r>
      <w:r w:rsidR="00176819">
        <w:rPr>
          <w:rFonts w:ascii="Times New Roman" w:eastAsia="Times New Roman" w:hAnsi="Times New Roman" w:cs="Times New Roman"/>
          <w:sz w:val="28"/>
          <w:szCs w:val="28"/>
          <w:lang w:eastAsia="ru-RU"/>
        </w:rPr>
        <w:t>»</w:t>
      </w:r>
      <w:r w:rsidRPr="006C26A1">
        <w:rPr>
          <w:rFonts w:ascii="Times New Roman" w:eastAsia="Times New Roman" w:hAnsi="Times New Roman" w:cs="Times New Roman"/>
          <w:sz w:val="28"/>
          <w:szCs w:val="28"/>
          <w:lang w:eastAsia="ru-RU"/>
        </w:rPr>
        <w:t>.</w:t>
      </w:r>
    </w:p>
    <w:p w:rsidR="006C26A1" w:rsidRPr="006C26A1" w:rsidRDefault="006C26A1" w:rsidP="006C26A1">
      <w:pPr>
        <w:tabs>
          <w:tab w:val="left" w:pos="1134"/>
        </w:tabs>
        <w:contextualSpacing/>
        <w:rPr>
          <w:rFonts w:ascii="Times New Roman" w:eastAsia="Times New Roman" w:hAnsi="Times New Roman" w:cs="Times New Roman"/>
          <w:sz w:val="28"/>
          <w:szCs w:val="28"/>
          <w:lang w:eastAsia="ru-RU"/>
        </w:rPr>
      </w:pPr>
      <w:r w:rsidRPr="006C26A1">
        <w:rPr>
          <w:rFonts w:ascii="Times New Roman" w:eastAsia="Times New Roman" w:hAnsi="Times New Roman" w:cs="Times New Roman"/>
          <w:sz w:val="28"/>
          <w:szCs w:val="28"/>
          <w:lang w:eastAsia="ru-RU"/>
        </w:rPr>
        <w:t>Возможность:</w:t>
      </w:r>
    </w:p>
    <w:p w:rsidR="006C26A1" w:rsidRPr="006C26A1" w:rsidRDefault="0069078B" w:rsidP="006C26A1">
      <w:pPr>
        <w:tabs>
          <w:tab w:val="left" w:pos="1134"/>
        </w:tabs>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6C26A1" w:rsidRPr="006C26A1">
        <w:rPr>
          <w:rFonts w:ascii="Times New Roman" w:eastAsia="Times New Roman" w:hAnsi="Times New Roman" w:cs="Times New Roman"/>
          <w:sz w:val="28"/>
          <w:szCs w:val="28"/>
          <w:lang w:eastAsia="ru-RU"/>
        </w:rPr>
        <w:t xml:space="preserve">анять лидирующие позиции среди муниципальных образований Ростовской области по уровню обеспеченности населения высокоскоростным доступом к сети Интернет. </w:t>
      </w:r>
    </w:p>
    <w:p w:rsidR="006C26A1" w:rsidRPr="006C26A1" w:rsidRDefault="006C26A1" w:rsidP="006C26A1">
      <w:pPr>
        <w:tabs>
          <w:tab w:val="left" w:pos="1134"/>
        </w:tabs>
        <w:contextualSpacing/>
        <w:rPr>
          <w:rFonts w:ascii="Times New Roman" w:eastAsia="Times New Roman" w:hAnsi="Times New Roman" w:cs="Times New Roman"/>
          <w:sz w:val="28"/>
          <w:szCs w:val="28"/>
          <w:lang w:eastAsia="ru-RU"/>
        </w:rPr>
      </w:pPr>
      <w:r w:rsidRPr="006C26A1">
        <w:rPr>
          <w:rFonts w:ascii="Times New Roman" w:eastAsia="Times New Roman" w:hAnsi="Times New Roman" w:cs="Times New Roman"/>
          <w:sz w:val="28"/>
          <w:szCs w:val="28"/>
          <w:lang w:eastAsia="ru-RU"/>
        </w:rPr>
        <w:t>Основные параметры:</w:t>
      </w:r>
    </w:p>
    <w:p w:rsidR="006C26A1" w:rsidRPr="006C26A1" w:rsidRDefault="0069078B" w:rsidP="0069078B">
      <w:pPr>
        <w:tabs>
          <w:tab w:val="left" w:pos="284"/>
        </w:tabs>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249FF">
        <w:rPr>
          <w:rFonts w:ascii="Times New Roman" w:eastAsia="Times New Roman" w:hAnsi="Times New Roman" w:cs="Times New Roman"/>
          <w:sz w:val="28"/>
          <w:szCs w:val="28"/>
          <w:lang w:eastAsia="ru-RU"/>
        </w:rPr>
        <w:t xml:space="preserve"> </w:t>
      </w:r>
      <w:r w:rsidR="006C26A1" w:rsidRPr="006C26A1">
        <w:rPr>
          <w:rFonts w:ascii="Times New Roman" w:eastAsia="Times New Roman" w:hAnsi="Times New Roman" w:cs="Times New Roman"/>
          <w:sz w:val="28"/>
          <w:szCs w:val="28"/>
          <w:lang w:eastAsia="ru-RU"/>
        </w:rPr>
        <w:t>Обеспечение подготовки высококвалифицированных кадров для цифровой экономики.</w:t>
      </w:r>
    </w:p>
    <w:p w:rsidR="006C26A1" w:rsidRPr="006C26A1" w:rsidRDefault="0069078B" w:rsidP="0069078B">
      <w:pPr>
        <w:tabs>
          <w:tab w:val="left" w:pos="284"/>
        </w:tabs>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249FF">
        <w:rPr>
          <w:rFonts w:ascii="Times New Roman" w:eastAsia="Times New Roman" w:hAnsi="Times New Roman" w:cs="Times New Roman"/>
          <w:sz w:val="28"/>
          <w:szCs w:val="28"/>
          <w:lang w:eastAsia="ru-RU"/>
        </w:rPr>
        <w:t xml:space="preserve"> </w:t>
      </w:r>
      <w:r w:rsidR="006C26A1" w:rsidRPr="006C26A1">
        <w:rPr>
          <w:rFonts w:ascii="Times New Roman" w:eastAsia="Times New Roman" w:hAnsi="Times New Roman" w:cs="Times New Roman"/>
          <w:sz w:val="28"/>
          <w:szCs w:val="28"/>
          <w:lang w:eastAsia="ru-RU"/>
        </w:rPr>
        <w:t>Обеспечение информационной безопасности – развивающийся и перспективный сектор, играющий огромную роль в сохранении и передаче данных.</w:t>
      </w:r>
    </w:p>
    <w:p w:rsidR="006C26A1" w:rsidRPr="006C26A1" w:rsidRDefault="0069078B" w:rsidP="0069078B">
      <w:pPr>
        <w:tabs>
          <w:tab w:val="left" w:pos="284"/>
        </w:tabs>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249FF">
        <w:rPr>
          <w:rFonts w:ascii="Times New Roman" w:eastAsia="Times New Roman" w:hAnsi="Times New Roman" w:cs="Times New Roman"/>
          <w:sz w:val="28"/>
          <w:szCs w:val="28"/>
          <w:lang w:eastAsia="ru-RU"/>
        </w:rPr>
        <w:t xml:space="preserve"> </w:t>
      </w:r>
      <w:r w:rsidR="006C26A1" w:rsidRPr="006C26A1">
        <w:rPr>
          <w:rFonts w:ascii="Times New Roman" w:eastAsia="Times New Roman" w:hAnsi="Times New Roman" w:cs="Times New Roman"/>
          <w:sz w:val="28"/>
          <w:szCs w:val="28"/>
          <w:lang w:eastAsia="ru-RU"/>
        </w:rPr>
        <w:t>Внедрение цифровых технологий и платформенных решений преимущественно на основе отечественных разработок в  экономике и социальной сфере.</w:t>
      </w:r>
    </w:p>
    <w:p w:rsidR="006C26A1" w:rsidRPr="006C26A1" w:rsidRDefault="0069078B" w:rsidP="0069078B">
      <w:pPr>
        <w:tabs>
          <w:tab w:val="left" w:pos="284"/>
        </w:tabs>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1249FF">
        <w:rPr>
          <w:rFonts w:ascii="Times New Roman" w:eastAsia="Times New Roman" w:hAnsi="Times New Roman" w:cs="Times New Roman"/>
          <w:sz w:val="28"/>
          <w:szCs w:val="28"/>
          <w:lang w:eastAsia="ru-RU"/>
        </w:rPr>
        <w:t xml:space="preserve"> </w:t>
      </w:r>
      <w:r w:rsidR="006C26A1" w:rsidRPr="006C26A1">
        <w:rPr>
          <w:rFonts w:ascii="Times New Roman" w:eastAsia="Times New Roman" w:hAnsi="Times New Roman" w:cs="Times New Roman"/>
          <w:sz w:val="28"/>
          <w:szCs w:val="28"/>
          <w:lang w:eastAsia="ru-RU"/>
        </w:rPr>
        <w:t>Увеличение числа подключенных населенных пунктов к качественному широкополосному интернету.</w:t>
      </w:r>
      <w:r w:rsidR="006C26A1" w:rsidRPr="006C26A1">
        <w:rPr>
          <w:rFonts w:ascii="Times New Roman" w:hAnsi="Times New Roman" w:cs="Times New Roman"/>
          <w:sz w:val="28"/>
          <w:szCs w:val="28"/>
        </w:rPr>
        <w:t xml:space="preserve"> </w:t>
      </w:r>
    </w:p>
    <w:p w:rsidR="000904BF" w:rsidRDefault="000904BF" w:rsidP="000904BF">
      <w:pPr>
        <w:tabs>
          <w:tab w:val="left" w:pos="284"/>
        </w:tabs>
        <w:ind w:firstLine="0"/>
        <w:contextualSpacing/>
        <w:rPr>
          <w:rFonts w:ascii="Times New Roman" w:hAnsi="Times New Roman" w:cs="Times New Roman"/>
          <w:sz w:val="28"/>
          <w:szCs w:val="28"/>
        </w:rPr>
      </w:pPr>
    </w:p>
    <w:p w:rsidR="00587B55" w:rsidRPr="000904BF" w:rsidRDefault="00F44869" w:rsidP="000904BF">
      <w:pPr>
        <w:tabs>
          <w:tab w:val="left" w:pos="284"/>
        </w:tabs>
        <w:ind w:firstLine="0"/>
        <w:contextualSpacing/>
        <w:jc w:val="center"/>
        <w:rPr>
          <w:rFonts w:ascii="Times New Roman" w:eastAsia="Times New Roman" w:hAnsi="Times New Roman" w:cs="Times New Roman"/>
          <w:sz w:val="28"/>
          <w:szCs w:val="28"/>
          <w:lang w:eastAsia="ru-RU"/>
        </w:rPr>
      </w:pPr>
      <w:r w:rsidRPr="000904BF">
        <w:rPr>
          <w:rFonts w:ascii="Times New Roman" w:hAnsi="Times New Roman" w:cs="Times New Roman"/>
          <w:sz w:val="28"/>
          <w:szCs w:val="28"/>
        </w:rPr>
        <w:t>4</w:t>
      </w:r>
      <w:r w:rsidR="00BF1C12" w:rsidRPr="000904BF">
        <w:rPr>
          <w:rFonts w:ascii="Times New Roman" w:hAnsi="Times New Roman" w:cs="Times New Roman"/>
          <w:sz w:val="28"/>
          <w:szCs w:val="28"/>
        </w:rPr>
        <w:t>.3.4.</w:t>
      </w:r>
      <w:r w:rsidR="00587B55" w:rsidRPr="000904BF">
        <w:rPr>
          <w:rFonts w:ascii="Times New Roman" w:hAnsi="Times New Roman" w:cs="Times New Roman"/>
          <w:sz w:val="28"/>
          <w:szCs w:val="28"/>
        </w:rPr>
        <w:t>Экология</w:t>
      </w:r>
    </w:p>
    <w:p w:rsidR="00035370" w:rsidRPr="00BC5A84" w:rsidRDefault="00035370" w:rsidP="00C16AA4">
      <w:pPr>
        <w:rPr>
          <w:rFonts w:ascii="Times New Roman" w:hAnsi="Times New Roman" w:cs="Times New Roman"/>
          <w:b/>
          <w:sz w:val="28"/>
          <w:szCs w:val="28"/>
        </w:rPr>
      </w:pPr>
    </w:p>
    <w:p w:rsidR="00CE1B9D" w:rsidRPr="00082A54" w:rsidRDefault="00CE1B9D" w:rsidP="00AB29C1">
      <w:pPr>
        <w:pStyle w:val="a3"/>
        <w:ind w:left="0"/>
        <w:rPr>
          <w:rFonts w:ascii="Times New Roman" w:hAnsi="Times New Roman" w:cs="Times New Roman"/>
          <w:sz w:val="28"/>
          <w:szCs w:val="28"/>
        </w:rPr>
      </w:pPr>
      <w:r w:rsidRPr="00082A54">
        <w:rPr>
          <w:rFonts w:ascii="Times New Roman" w:hAnsi="Times New Roman" w:cs="Times New Roman"/>
          <w:sz w:val="28"/>
          <w:szCs w:val="28"/>
        </w:rPr>
        <w:t>Состояние и тренды развития</w:t>
      </w:r>
      <w:r w:rsidR="00082A54" w:rsidRPr="00082A54">
        <w:rPr>
          <w:rFonts w:ascii="Times New Roman" w:hAnsi="Times New Roman" w:cs="Times New Roman"/>
          <w:sz w:val="28"/>
          <w:szCs w:val="28"/>
        </w:rPr>
        <w:t>.</w:t>
      </w:r>
    </w:p>
    <w:p w:rsidR="00C61F74" w:rsidRPr="00C61F74" w:rsidRDefault="005B54EE" w:rsidP="00C61F74">
      <w:pPr>
        <w:contextualSpacing/>
        <w:rPr>
          <w:rFonts w:ascii="Times New Roman" w:hAnsi="Times New Roman" w:cs="Times New Roman"/>
          <w:sz w:val="28"/>
          <w:szCs w:val="28"/>
        </w:rPr>
      </w:pPr>
      <w:r>
        <w:rPr>
          <w:rFonts w:ascii="Times New Roman" w:hAnsi="Times New Roman" w:cs="Times New Roman"/>
          <w:sz w:val="28"/>
          <w:szCs w:val="28"/>
        </w:rPr>
        <w:t xml:space="preserve">Экологическая ситуация в Красносулинском районе </w:t>
      </w:r>
      <w:r w:rsidR="00C61F74" w:rsidRPr="00C61F74">
        <w:rPr>
          <w:rFonts w:ascii="Times New Roman" w:hAnsi="Times New Roman" w:cs="Times New Roman"/>
          <w:sz w:val="28"/>
          <w:szCs w:val="28"/>
        </w:rPr>
        <w:t>характеризуется высоким уровнем антропогенного воздействия на природную среду и значительными экологическими последствиями прошлой экономической деятельности. В связи с этим возрастает актуальность изучения динамики состояния окружающей среды, определения причин и источников негативного воздействия на окружающую среду, разработки и реализации мер по улучшению экологической ситуации, проведения воспитательной и образовательной работы с населением.</w:t>
      </w:r>
    </w:p>
    <w:p w:rsidR="00C61F74" w:rsidRPr="00C61F74" w:rsidRDefault="00C61F74" w:rsidP="00C61F74">
      <w:pPr>
        <w:contextualSpacing/>
        <w:rPr>
          <w:rFonts w:ascii="Times New Roman" w:hAnsi="Times New Roman" w:cs="Times New Roman"/>
          <w:sz w:val="28"/>
          <w:szCs w:val="28"/>
        </w:rPr>
      </w:pPr>
      <w:r w:rsidRPr="00C61F74">
        <w:rPr>
          <w:rFonts w:ascii="Times New Roman" w:hAnsi="Times New Roman" w:cs="Times New Roman"/>
          <w:sz w:val="28"/>
          <w:szCs w:val="28"/>
        </w:rPr>
        <w:t xml:space="preserve">Для здоровья человека большое значение имеет уровень загрязнения атмосферного воздуха, состояние водных объектов, а также обращение с </w:t>
      </w:r>
      <w:r w:rsidRPr="00C61F74">
        <w:rPr>
          <w:rFonts w:ascii="Times New Roman" w:hAnsi="Times New Roman" w:cs="Times New Roman"/>
          <w:sz w:val="28"/>
          <w:szCs w:val="28"/>
        </w:rPr>
        <w:lastRenderedPageBreak/>
        <w:t>отходами. В летний период особенно остро стоит вопрос с природными и ландшафтными пожарами.</w:t>
      </w:r>
    </w:p>
    <w:p w:rsidR="00C61F74" w:rsidRDefault="00C61F74" w:rsidP="00C61F74">
      <w:pPr>
        <w:contextualSpacing/>
        <w:rPr>
          <w:rFonts w:ascii="Times New Roman" w:hAnsi="Times New Roman" w:cs="Times New Roman"/>
          <w:sz w:val="28"/>
          <w:szCs w:val="28"/>
        </w:rPr>
      </w:pPr>
      <w:r w:rsidRPr="00C61F74">
        <w:rPr>
          <w:rFonts w:ascii="Times New Roman" w:hAnsi="Times New Roman" w:cs="Times New Roman"/>
          <w:sz w:val="28"/>
          <w:szCs w:val="28"/>
        </w:rPr>
        <w:t>Основным водным ресурсом Красносулинского района являются 48 прудов и 5 функционирующих водохранилищ (Вербенское, Карповое, Ворошиловское, Краснокирпичное, Соколовское). Основные реки: Кундрючья, Большая Гнилуша, Лихая. В связи с реструктуризацией угольной промышленности за период 1994–2004 годов было закрыто 16 угольных шахт. После закрытия шахт зафиксированы выходы шахтных вод на поверхность, что ведет к загрязнению речной акватории района, а это тяжелые металлы, железо, повышенная кислотность. В реку Кундрючья попадают неочищенные сточные воды г. Зверево и недостаточно очищенные бытовые стоки г. Красный Сулин.</w:t>
      </w:r>
    </w:p>
    <w:p w:rsidR="00C61F74" w:rsidRPr="00474936" w:rsidRDefault="00C61F74" w:rsidP="00C61F74">
      <w:pPr>
        <w:spacing w:line="252" w:lineRule="auto"/>
        <w:rPr>
          <w:rFonts w:ascii="Times New Roman" w:eastAsia="Times New Roman" w:hAnsi="Times New Roman" w:cs="Times New Roman"/>
          <w:sz w:val="28"/>
          <w:szCs w:val="28"/>
          <w:lang w:eastAsia="ru-RU"/>
        </w:rPr>
      </w:pPr>
      <w:r w:rsidRPr="00474936">
        <w:rPr>
          <w:rFonts w:ascii="Times New Roman" w:eastAsia="Times New Roman" w:hAnsi="Times New Roman" w:cs="Times New Roman"/>
          <w:sz w:val="28"/>
          <w:szCs w:val="28"/>
          <w:lang w:eastAsia="ru-RU"/>
        </w:rPr>
        <w:t>Динамика ключевых показателей развития экологической ситуации в </w:t>
      </w:r>
      <w:r>
        <w:rPr>
          <w:rFonts w:ascii="Times New Roman" w:eastAsia="Times New Roman" w:hAnsi="Times New Roman" w:cs="Times New Roman"/>
          <w:sz w:val="28"/>
          <w:szCs w:val="28"/>
          <w:lang w:eastAsia="ru-RU"/>
        </w:rPr>
        <w:t>Красносулинском райогне</w:t>
      </w:r>
      <w:r w:rsidRPr="00474936">
        <w:rPr>
          <w:rFonts w:ascii="Times New Roman" w:eastAsia="Times New Roman" w:hAnsi="Times New Roman" w:cs="Times New Roman"/>
          <w:sz w:val="28"/>
          <w:szCs w:val="28"/>
          <w:lang w:eastAsia="ru-RU"/>
        </w:rPr>
        <w:t xml:space="preserve"> в 2014 – 2021 годах представлена в таблице № </w:t>
      </w:r>
      <w:r>
        <w:rPr>
          <w:rFonts w:ascii="Times New Roman" w:eastAsia="Times New Roman" w:hAnsi="Times New Roman" w:cs="Times New Roman"/>
          <w:sz w:val="28"/>
          <w:szCs w:val="28"/>
          <w:lang w:eastAsia="ru-RU"/>
        </w:rPr>
        <w:t>28</w:t>
      </w:r>
      <w:r w:rsidRPr="00474936">
        <w:rPr>
          <w:rFonts w:ascii="Times New Roman" w:eastAsia="Times New Roman" w:hAnsi="Times New Roman" w:cs="Times New Roman"/>
          <w:sz w:val="28"/>
          <w:szCs w:val="28"/>
          <w:lang w:eastAsia="ru-RU"/>
        </w:rPr>
        <w:t>.</w:t>
      </w:r>
    </w:p>
    <w:p w:rsidR="00C61F74" w:rsidRDefault="00C61F74" w:rsidP="00C61F74">
      <w:pPr>
        <w:contextualSpacing/>
        <w:jc w:val="right"/>
        <w:rPr>
          <w:rFonts w:ascii="Times New Roman" w:hAnsi="Times New Roman" w:cs="Times New Roman"/>
          <w:sz w:val="28"/>
          <w:szCs w:val="28"/>
        </w:rPr>
      </w:pPr>
      <w:r>
        <w:rPr>
          <w:rFonts w:ascii="Times New Roman" w:hAnsi="Times New Roman" w:cs="Times New Roman"/>
          <w:sz w:val="28"/>
          <w:szCs w:val="28"/>
        </w:rPr>
        <w:t>Таблица 28</w:t>
      </w:r>
    </w:p>
    <w:p w:rsidR="00C61F74" w:rsidRDefault="00C61F74" w:rsidP="00C61F74">
      <w:pPr>
        <w:contextualSpacing/>
        <w:jc w:val="center"/>
        <w:rPr>
          <w:rFonts w:ascii="Times New Roman" w:hAnsi="Times New Roman" w:cs="Times New Roman"/>
          <w:sz w:val="28"/>
          <w:szCs w:val="28"/>
        </w:rPr>
      </w:pPr>
      <w:r>
        <w:rPr>
          <w:rFonts w:ascii="Times New Roman" w:hAnsi="Times New Roman" w:cs="Times New Roman"/>
          <w:sz w:val="28"/>
          <w:szCs w:val="28"/>
        </w:rPr>
        <w:t>ДИНАМИКА</w:t>
      </w:r>
    </w:p>
    <w:p w:rsidR="00C61F74" w:rsidRDefault="00C61F74" w:rsidP="00C61F74">
      <w:pPr>
        <w:contextualSpacing/>
        <w:jc w:val="center"/>
        <w:rPr>
          <w:rFonts w:ascii="Times New Roman" w:hAnsi="Times New Roman" w:cs="Times New Roman"/>
          <w:sz w:val="28"/>
          <w:szCs w:val="28"/>
        </w:rPr>
      </w:pPr>
      <w:r w:rsidRPr="00474936">
        <w:rPr>
          <w:rFonts w:ascii="Times New Roman" w:eastAsia="Times New Roman" w:hAnsi="Times New Roman" w:cs="Times New Roman"/>
          <w:sz w:val="28"/>
          <w:szCs w:val="28"/>
          <w:lang w:eastAsia="ru-RU"/>
        </w:rPr>
        <w:t xml:space="preserve">ключевых показателей развития экологической ситуации </w:t>
      </w:r>
      <w:r>
        <w:rPr>
          <w:rFonts w:ascii="Times New Roman" w:eastAsia="Times New Roman" w:hAnsi="Times New Roman" w:cs="Times New Roman"/>
          <w:sz w:val="28"/>
          <w:szCs w:val="28"/>
          <w:lang w:eastAsia="ru-RU"/>
        </w:rPr>
        <w:t xml:space="preserve">в </w:t>
      </w:r>
      <w:r>
        <w:rPr>
          <w:rFonts w:ascii="Times New Roman" w:hAnsi="Times New Roman" w:cs="Times New Roman"/>
          <w:sz w:val="28"/>
          <w:szCs w:val="28"/>
        </w:rPr>
        <w:t>Красносулинском районе в 2014 -2021 годах</w:t>
      </w:r>
    </w:p>
    <w:p w:rsidR="00C61F74" w:rsidRPr="003A3DE2" w:rsidRDefault="00C61F74" w:rsidP="00C61F74">
      <w:pPr>
        <w:contextualSpacing/>
        <w:rPr>
          <w:rFonts w:ascii="Times New Roman" w:hAnsi="Times New Roman" w:cs="Times New Roman"/>
          <w:sz w:val="28"/>
          <w:szCs w:val="28"/>
        </w:rPr>
      </w:pPr>
    </w:p>
    <w:tbl>
      <w:tblPr>
        <w:tblStyle w:val="a5"/>
        <w:tblW w:w="9214" w:type="dxa"/>
        <w:tblInd w:w="108" w:type="dxa"/>
        <w:tblLayout w:type="fixed"/>
        <w:tblLook w:val="04A0" w:firstRow="1" w:lastRow="0" w:firstColumn="1" w:lastColumn="0" w:noHBand="0" w:noVBand="1"/>
      </w:tblPr>
      <w:tblGrid>
        <w:gridCol w:w="1134"/>
        <w:gridCol w:w="1134"/>
        <w:gridCol w:w="1134"/>
        <w:gridCol w:w="1276"/>
        <w:gridCol w:w="1134"/>
        <w:gridCol w:w="1134"/>
        <w:gridCol w:w="1134"/>
        <w:gridCol w:w="1134"/>
      </w:tblGrid>
      <w:tr w:rsidR="00C61F74" w:rsidRPr="00082A54" w:rsidTr="001249FF">
        <w:tc>
          <w:tcPr>
            <w:tcW w:w="1134" w:type="dxa"/>
            <w:tcBorders>
              <w:top w:val="single" w:sz="4" w:space="0" w:color="auto"/>
              <w:left w:val="single" w:sz="4" w:space="0" w:color="auto"/>
              <w:bottom w:val="single" w:sz="4" w:space="0" w:color="auto"/>
              <w:right w:val="single" w:sz="4" w:space="0" w:color="auto"/>
            </w:tcBorders>
            <w:vAlign w:val="center"/>
            <w:hideMark/>
          </w:tcPr>
          <w:p w:rsidR="00C61F74" w:rsidRPr="001959A1" w:rsidRDefault="00C61F74" w:rsidP="00C61F74">
            <w:pPr>
              <w:spacing w:line="276" w:lineRule="auto"/>
              <w:ind w:firstLine="0"/>
              <w:contextualSpacing/>
              <w:jc w:val="center"/>
              <w:rPr>
                <w:rFonts w:ascii="Times New Roman" w:eastAsia="Times New Roman" w:hAnsi="Times New Roman" w:cs="Times New Roman"/>
                <w:sz w:val="24"/>
                <w:szCs w:val="24"/>
              </w:rPr>
            </w:pPr>
            <w:r w:rsidRPr="001959A1">
              <w:rPr>
                <w:rFonts w:ascii="Times New Roman" w:eastAsia="Times New Roman" w:hAnsi="Times New Roman" w:cs="Times New Roman"/>
                <w:sz w:val="24"/>
                <w:szCs w:val="24"/>
              </w:rPr>
              <w:t>2014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C61F74" w:rsidRPr="001959A1" w:rsidRDefault="00C61F74" w:rsidP="00C61F74">
            <w:pPr>
              <w:spacing w:line="276" w:lineRule="auto"/>
              <w:ind w:firstLine="0"/>
              <w:contextualSpacing/>
              <w:jc w:val="center"/>
              <w:rPr>
                <w:rFonts w:ascii="Times New Roman" w:eastAsia="Times New Roman" w:hAnsi="Times New Roman" w:cs="Times New Roman"/>
                <w:sz w:val="24"/>
                <w:szCs w:val="24"/>
              </w:rPr>
            </w:pPr>
            <w:r w:rsidRPr="001959A1">
              <w:rPr>
                <w:rFonts w:ascii="Times New Roman" w:eastAsia="Times New Roman" w:hAnsi="Times New Roman" w:cs="Times New Roman"/>
                <w:sz w:val="24"/>
                <w:szCs w:val="24"/>
              </w:rPr>
              <w:t>2015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C61F74" w:rsidRPr="001959A1" w:rsidRDefault="00C61F74" w:rsidP="00C61F74">
            <w:pPr>
              <w:spacing w:line="276" w:lineRule="auto"/>
              <w:ind w:firstLine="0"/>
              <w:contextualSpacing/>
              <w:jc w:val="center"/>
              <w:rPr>
                <w:rFonts w:ascii="Times New Roman" w:eastAsia="Times New Roman" w:hAnsi="Times New Roman" w:cs="Times New Roman"/>
                <w:sz w:val="24"/>
                <w:szCs w:val="24"/>
              </w:rPr>
            </w:pPr>
            <w:r w:rsidRPr="001959A1">
              <w:rPr>
                <w:rFonts w:ascii="Times New Roman" w:eastAsia="Times New Roman" w:hAnsi="Times New Roman" w:cs="Times New Roman"/>
                <w:sz w:val="24"/>
                <w:szCs w:val="24"/>
              </w:rPr>
              <w:t>2016 год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C61F74" w:rsidRPr="001959A1" w:rsidRDefault="00C61F74" w:rsidP="00C61F74">
            <w:pPr>
              <w:spacing w:line="276" w:lineRule="auto"/>
              <w:ind w:firstLine="0"/>
              <w:contextualSpacing/>
              <w:jc w:val="center"/>
              <w:rPr>
                <w:rFonts w:ascii="Times New Roman" w:eastAsia="Times New Roman" w:hAnsi="Times New Roman" w:cs="Times New Roman"/>
                <w:sz w:val="24"/>
                <w:szCs w:val="24"/>
              </w:rPr>
            </w:pPr>
            <w:r w:rsidRPr="001959A1">
              <w:rPr>
                <w:rFonts w:ascii="Times New Roman" w:eastAsia="Times New Roman" w:hAnsi="Times New Roman" w:cs="Times New Roman"/>
                <w:sz w:val="24"/>
                <w:szCs w:val="24"/>
              </w:rPr>
              <w:t>2017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C61F74" w:rsidRPr="001959A1" w:rsidRDefault="00C61F74" w:rsidP="00C61F74">
            <w:pPr>
              <w:spacing w:line="276" w:lineRule="auto"/>
              <w:ind w:firstLine="0"/>
              <w:contextualSpacing/>
              <w:jc w:val="center"/>
              <w:rPr>
                <w:rFonts w:ascii="Times New Roman" w:eastAsia="Times New Roman" w:hAnsi="Times New Roman" w:cs="Times New Roman"/>
                <w:sz w:val="24"/>
                <w:szCs w:val="24"/>
              </w:rPr>
            </w:pPr>
            <w:r w:rsidRPr="001959A1">
              <w:rPr>
                <w:rFonts w:ascii="Times New Roman" w:eastAsia="Times New Roman" w:hAnsi="Times New Roman" w:cs="Times New Roman"/>
                <w:sz w:val="24"/>
                <w:szCs w:val="24"/>
              </w:rPr>
              <w:t>2018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C61F74" w:rsidRPr="001959A1" w:rsidRDefault="00C61F74" w:rsidP="00C61F74">
            <w:pPr>
              <w:spacing w:line="276" w:lineRule="auto"/>
              <w:ind w:firstLine="0"/>
              <w:contextualSpacing/>
              <w:jc w:val="center"/>
              <w:rPr>
                <w:rFonts w:ascii="Times New Roman" w:eastAsia="Times New Roman" w:hAnsi="Times New Roman" w:cs="Times New Roman"/>
                <w:sz w:val="24"/>
                <w:szCs w:val="24"/>
              </w:rPr>
            </w:pPr>
            <w:r w:rsidRPr="001959A1">
              <w:rPr>
                <w:rFonts w:ascii="Times New Roman" w:eastAsia="Times New Roman" w:hAnsi="Times New Roman" w:cs="Times New Roman"/>
                <w:sz w:val="24"/>
                <w:szCs w:val="24"/>
              </w:rPr>
              <w:t>2019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C61F74" w:rsidRPr="001959A1" w:rsidRDefault="00C61F74" w:rsidP="00C61F74">
            <w:pPr>
              <w:spacing w:line="276" w:lineRule="auto"/>
              <w:ind w:firstLine="0"/>
              <w:contextualSpacing/>
              <w:jc w:val="center"/>
              <w:rPr>
                <w:rFonts w:ascii="Times New Roman" w:eastAsia="Times New Roman" w:hAnsi="Times New Roman" w:cs="Times New Roman"/>
                <w:sz w:val="24"/>
                <w:szCs w:val="24"/>
              </w:rPr>
            </w:pPr>
            <w:r w:rsidRPr="001959A1">
              <w:rPr>
                <w:rFonts w:ascii="Times New Roman" w:eastAsia="Times New Roman" w:hAnsi="Times New Roman" w:cs="Times New Roman"/>
                <w:sz w:val="24"/>
                <w:szCs w:val="24"/>
              </w:rPr>
              <w:t>2020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C61F74" w:rsidRPr="001959A1" w:rsidRDefault="00C61F74" w:rsidP="00C61F74">
            <w:pPr>
              <w:spacing w:line="276" w:lineRule="auto"/>
              <w:ind w:firstLine="0"/>
              <w:contextualSpacing/>
              <w:jc w:val="center"/>
              <w:rPr>
                <w:rFonts w:ascii="Times New Roman" w:eastAsia="Times New Roman" w:hAnsi="Times New Roman" w:cs="Times New Roman"/>
                <w:sz w:val="24"/>
                <w:szCs w:val="24"/>
              </w:rPr>
            </w:pPr>
            <w:r w:rsidRPr="001959A1">
              <w:rPr>
                <w:rFonts w:ascii="Times New Roman" w:eastAsia="Times New Roman" w:hAnsi="Times New Roman" w:cs="Times New Roman"/>
                <w:sz w:val="24"/>
                <w:szCs w:val="24"/>
              </w:rPr>
              <w:t>2021 год</w:t>
            </w:r>
          </w:p>
        </w:tc>
      </w:tr>
      <w:tr w:rsidR="00C61F74" w:rsidRPr="00082A54" w:rsidTr="001249FF">
        <w:tc>
          <w:tcPr>
            <w:tcW w:w="9214" w:type="dxa"/>
            <w:gridSpan w:val="8"/>
            <w:tcBorders>
              <w:top w:val="single" w:sz="4" w:space="0" w:color="auto"/>
              <w:left w:val="single" w:sz="4" w:space="0" w:color="auto"/>
              <w:bottom w:val="single" w:sz="4" w:space="0" w:color="auto"/>
              <w:right w:val="single" w:sz="4" w:space="0" w:color="auto"/>
            </w:tcBorders>
            <w:vAlign w:val="center"/>
          </w:tcPr>
          <w:p w:rsidR="00C61F74" w:rsidRPr="001959A1" w:rsidRDefault="00C61F74" w:rsidP="00C61F74">
            <w:pPr>
              <w:spacing w:line="276" w:lineRule="auto"/>
              <w:ind w:firstLine="0"/>
              <w:contextualSpacing/>
              <w:jc w:val="center"/>
              <w:rPr>
                <w:rFonts w:ascii="Times New Roman" w:eastAsia="Times New Roman" w:hAnsi="Times New Roman" w:cs="Times New Roman"/>
                <w:sz w:val="24"/>
                <w:szCs w:val="24"/>
              </w:rPr>
            </w:pPr>
            <w:r w:rsidRPr="001959A1">
              <w:rPr>
                <w:rFonts w:ascii="Times New Roman" w:eastAsia="Calibri" w:hAnsi="Times New Roman" w:cs="Times New Roman"/>
                <w:sz w:val="24"/>
                <w:szCs w:val="24"/>
              </w:rPr>
              <w:t>Увеличение удельного веса площади особо охраняемых природных территорий Красносулинского района к общей площади Ростовской области, процентов</w:t>
            </w:r>
          </w:p>
        </w:tc>
      </w:tr>
      <w:tr w:rsidR="00C61F74" w:rsidRPr="00082A54" w:rsidTr="001249FF">
        <w:tc>
          <w:tcPr>
            <w:tcW w:w="1134" w:type="dxa"/>
            <w:tcBorders>
              <w:top w:val="single" w:sz="4" w:space="0" w:color="auto"/>
              <w:left w:val="single" w:sz="4" w:space="0" w:color="auto"/>
              <w:bottom w:val="single" w:sz="4" w:space="0" w:color="auto"/>
              <w:right w:val="single" w:sz="4" w:space="0" w:color="auto"/>
            </w:tcBorders>
            <w:vAlign w:val="center"/>
            <w:hideMark/>
          </w:tcPr>
          <w:p w:rsidR="00C61F74" w:rsidRPr="00B5785E" w:rsidRDefault="00C61F74" w:rsidP="00C61F74">
            <w:pPr>
              <w:spacing w:line="276" w:lineRule="auto"/>
              <w:ind w:firstLine="0"/>
              <w:contextualSpacing/>
              <w:jc w:val="center"/>
              <w:rPr>
                <w:rFonts w:ascii="Times New Roman" w:eastAsia="Times New Roman" w:hAnsi="Times New Roman" w:cs="Times New Roman"/>
                <w:sz w:val="16"/>
                <w:szCs w:val="16"/>
              </w:rPr>
            </w:pPr>
            <w:r w:rsidRPr="00B5785E">
              <w:rPr>
                <w:rFonts w:ascii="Times New Roman" w:eastAsia="Calibri" w:hAnsi="Times New Roman" w:cs="Times New Roman"/>
                <w:sz w:val="16"/>
                <w:szCs w:val="16"/>
              </w:rPr>
              <w:t>0,085463086</w:t>
            </w:r>
          </w:p>
        </w:tc>
        <w:tc>
          <w:tcPr>
            <w:tcW w:w="1134" w:type="dxa"/>
            <w:tcBorders>
              <w:top w:val="single" w:sz="4" w:space="0" w:color="auto"/>
              <w:left w:val="single" w:sz="4" w:space="0" w:color="auto"/>
              <w:bottom w:val="single" w:sz="4" w:space="0" w:color="auto"/>
              <w:right w:val="single" w:sz="4" w:space="0" w:color="auto"/>
            </w:tcBorders>
            <w:hideMark/>
          </w:tcPr>
          <w:p w:rsidR="00C61F74" w:rsidRPr="00B5785E" w:rsidRDefault="00C61F74" w:rsidP="00C61F74">
            <w:pPr>
              <w:ind w:firstLine="0"/>
              <w:rPr>
                <w:sz w:val="16"/>
                <w:szCs w:val="16"/>
              </w:rPr>
            </w:pPr>
            <w:r w:rsidRPr="00B5785E">
              <w:rPr>
                <w:rFonts w:ascii="Times New Roman" w:eastAsia="Calibri" w:hAnsi="Times New Roman" w:cs="Times New Roman"/>
                <w:sz w:val="16"/>
                <w:szCs w:val="16"/>
              </w:rPr>
              <w:t>0,085463086</w:t>
            </w:r>
          </w:p>
        </w:tc>
        <w:tc>
          <w:tcPr>
            <w:tcW w:w="1134" w:type="dxa"/>
            <w:tcBorders>
              <w:top w:val="single" w:sz="4" w:space="0" w:color="auto"/>
              <w:left w:val="single" w:sz="4" w:space="0" w:color="auto"/>
              <w:bottom w:val="single" w:sz="4" w:space="0" w:color="auto"/>
              <w:right w:val="single" w:sz="4" w:space="0" w:color="auto"/>
            </w:tcBorders>
            <w:hideMark/>
          </w:tcPr>
          <w:p w:rsidR="00C61F74" w:rsidRPr="00B5785E" w:rsidRDefault="00C61F74" w:rsidP="00C61F74">
            <w:pPr>
              <w:ind w:firstLine="0"/>
              <w:rPr>
                <w:sz w:val="16"/>
                <w:szCs w:val="16"/>
              </w:rPr>
            </w:pPr>
            <w:r w:rsidRPr="00B5785E">
              <w:rPr>
                <w:rFonts w:ascii="Times New Roman" w:eastAsia="Calibri" w:hAnsi="Times New Roman" w:cs="Times New Roman"/>
                <w:sz w:val="16"/>
                <w:szCs w:val="16"/>
              </w:rPr>
              <w:t>0,085463086</w:t>
            </w:r>
          </w:p>
        </w:tc>
        <w:tc>
          <w:tcPr>
            <w:tcW w:w="1276" w:type="dxa"/>
            <w:tcBorders>
              <w:top w:val="single" w:sz="4" w:space="0" w:color="auto"/>
              <w:left w:val="single" w:sz="4" w:space="0" w:color="auto"/>
              <w:bottom w:val="single" w:sz="4" w:space="0" w:color="auto"/>
              <w:right w:val="single" w:sz="4" w:space="0" w:color="auto"/>
            </w:tcBorders>
            <w:hideMark/>
          </w:tcPr>
          <w:p w:rsidR="00C61F74" w:rsidRPr="00B5785E" w:rsidRDefault="00C61F74" w:rsidP="00C61F74">
            <w:pPr>
              <w:ind w:firstLine="0"/>
              <w:rPr>
                <w:sz w:val="16"/>
                <w:szCs w:val="16"/>
              </w:rPr>
            </w:pPr>
            <w:r w:rsidRPr="00B5785E">
              <w:rPr>
                <w:rFonts w:ascii="Times New Roman" w:eastAsia="Calibri" w:hAnsi="Times New Roman" w:cs="Times New Roman"/>
                <w:sz w:val="16"/>
                <w:szCs w:val="16"/>
              </w:rPr>
              <w:t>0,085463086</w:t>
            </w:r>
          </w:p>
        </w:tc>
        <w:tc>
          <w:tcPr>
            <w:tcW w:w="1134" w:type="dxa"/>
            <w:tcBorders>
              <w:top w:val="single" w:sz="4" w:space="0" w:color="auto"/>
              <w:left w:val="single" w:sz="4" w:space="0" w:color="auto"/>
              <w:bottom w:val="single" w:sz="4" w:space="0" w:color="auto"/>
              <w:right w:val="single" w:sz="4" w:space="0" w:color="auto"/>
            </w:tcBorders>
          </w:tcPr>
          <w:p w:rsidR="00C61F74" w:rsidRPr="00B5785E" w:rsidRDefault="00C61F74" w:rsidP="00C61F74">
            <w:pPr>
              <w:ind w:firstLine="0"/>
              <w:rPr>
                <w:sz w:val="16"/>
                <w:szCs w:val="16"/>
              </w:rPr>
            </w:pPr>
            <w:r w:rsidRPr="00B5785E">
              <w:rPr>
                <w:rFonts w:ascii="Times New Roman" w:eastAsia="Calibri" w:hAnsi="Times New Roman" w:cs="Times New Roman"/>
                <w:sz w:val="16"/>
                <w:szCs w:val="16"/>
              </w:rPr>
              <w:t>0,085463086</w:t>
            </w:r>
          </w:p>
        </w:tc>
        <w:tc>
          <w:tcPr>
            <w:tcW w:w="1134" w:type="dxa"/>
            <w:tcBorders>
              <w:top w:val="single" w:sz="4" w:space="0" w:color="auto"/>
              <w:left w:val="single" w:sz="4" w:space="0" w:color="auto"/>
              <w:bottom w:val="single" w:sz="4" w:space="0" w:color="auto"/>
              <w:right w:val="single" w:sz="4" w:space="0" w:color="auto"/>
            </w:tcBorders>
          </w:tcPr>
          <w:p w:rsidR="00C61F74" w:rsidRPr="00B5785E" w:rsidRDefault="00C61F74" w:rsidP="00C61F74">
            <w:pPr>
              <w:ind w:firstLine="0"/>
              <w:rPr>
                <w:sz w:val="16"/>
                <w:szCs w:val="16"/>
              </w:rPr>
            </w:pPr>
            <w:r w:rsidRPr="00B5785E">
              <w:rPr>
                <w:rFonts w:ascii="Times New Roman" w:eastAsia="Calibri" w:hAnsi="Times New Roman" w:cs="Times New Roman"/>
                <w:sz w:val="16"/>
                <w:szCs w:val="16"/>
              </w:rPr>
              <w:t>0,085463086</w:t>
            </w:r>
          </w:p>
        </w:tc>
        <w:tc>
          <w:tcPr>
            <w:tcW w:w="1134" w:type="dxa"/>
            <w:tcBorders>
              <w:top w:val="single" w:sz="4" w:space="0" w:color="auto"/>
              <w:left w:val="single" w:sz="4" w:space="0" w:color="auto"/>
              <w:bottom w:val="single" w:sz="4" w:space="0" w:color="auto"/>
              <w:right w:val="single" w:sz="4" w:space="0" w:color="auto"/>
            </w:tcBorders>
            <w:hideMark/>
          </w:tcPr>
          <w:p w:rsidR="00C61F74" w:rsidRPr="00B5785E" w:rsidRDefault="00C61F74" w:rsidP="00C61F74">
            <w:pPr>
              <w:ind w:firstLine="0"/>
              <w:rPr>
                <w:sz w:val="16"/>
                <w:szCs w:val="16"/>
              </w:rPr>
            </w:pPr>
            <w:r w:rsidRPr="00B5785E">
              <w:rPr>
                <w:rFonts w:ascii="Times New Roman" w:eastAsia="Calibri" w:hAnsi="Times New Roman" w:cs="Times New Roman"/>
                <w:sz w:val="16"/>
                <w:szCs w:val="16"/>
              </w:rPr>
              <w:t>0,085463086</w:t>
            </w:r>
          </w:p>
        </w:tc>
        <w:tc>
          <w:tcPr>
            <w:tcW w:w="1134" w:type="dxa"/>
            <w:tcBorders>
              <w:top w:val="single" w:sz="4" w:space="0" w:color="auto"/>
              <w:left w:val="single" w:sz="4" w:space="0" w:color="auto"/>
              <w:bottom w:val="single" w:sz="4" w:space="0" w:color="auto"/>
              <w:right w:val="single" w:sz="4" w:space="0" w:color="auto"/>
            </w:tcBorders>
          </w:tcPr>
          <w:p w:rsidR="00C61F74" w:rsidRPr="00B5785E" w:rsidRDefault="00C61F74" w:rsidP="00C61F74">
            <w:pPr>
              <w:ind w:firstLine="0"/>
              <w:rPr>
                <w:sz w:val="16"/>
                <w:szCs w:val="16"/>
              </w:rPr>
            </w:pPr>
            <w:r w:rsidRPr="00B5785E">
              <w:rPr>
                <w:rFonts w:ascii="Times New Roman" w:eastAsia="Calibri" w:hAnsi="Times New Roman" w:cs="Times New Roman"/>
                <w:sz w:val="16"/>
                <w:szCs w:val="16"/>
              </w:rPr>
              <w:t>0,085463086</w:t>
            </w:r>
          </w:p>
        </w:tc>
      </w:tr>
      <w:tr w:rsidR="00C61F74" w:rsidRPr="00082A54" w:rsidTr="001249FF">
        <w:tc>
          <w:tcPr>
            <w:tcW w:w="9214" w:type="dxa"/>
            <w:gridSpan w:val="8"/>
            <w:tcBorders>
              <w:top w:val="single" w:sz="4" w:space="0" w:color="auto"/>
              <w:left w:val="single" w:sz="4" w:space="0" w:color="auto"/>
              <w:bottom w:val="single" w:sz="4" w:space="0" w:color="auto"/>
              <w:right w:val="single" w:sz="4" w:space="0" w:color="auto"/>
            </w:tcBorders>
            <w:vAlign w:val="center"/>
          </w:tcPr>
          <w:p w:rsidR="00C61F74" w:rsidRPr="001959A1" w:rsidRDefault="00C61F74" w:rsidP="00C61F74">
            <w:pPr>
              <w:spacing w:line="276" w:lineRule="auto"/>
              <w:ind w:firstLine="0"/>
              <w:contextualSpacing/>
              <w:jc w:val="center"/>
              <w:rPr>
                <w:rFonts w:ascii="Times New Roman" w:eastAsia="Times New Roman" w:hAnsi="Times New Roman" w:cs="Times New Roman"/>
                <w:sz w:val="24"/>
                <w:szCs w:val="24"/>
              </w:rPr>
            </w:pPr>
            <w:r w:rsidRPr="001959A1">
              <w:rPr>
                <w:rFonts w:ascii="Times New Roman" w:eastAsia="Calibri" w:hAnsi="Times New Roman" w:cs="Times New Roman"/>
                <w:sz w:val="24"/>
                <w:szCs w:val="24"/>
              </w:rPr>
              <w:t>Реконструкция очистных сооружений, снижение уровня загрязняющих веществ</w:t>
            </w:r>
            <w:r w:rsidR="008F229E">
              <w:rPr>
                <w:rFonts w:ascii="Times New Roman" w:eastAsia="Calibri" w:hAnsi="Times New Roman" w:cs="Times New Roman"/>
                <w:sz w:val="24"/>
                <w:szCs w:val="24"/>
              </w:rPr>
              <w:t>, процентов</w:t>
            </w:r>
          </w:p>
        </w:tc>
      </w:tr>
      <w:tr w:rsidR="00C61F74" w:rsidRPr="00082A54" w:rsidTr="001249FF">
        <w:tc>
          <w:tcPr>
            <w:tcW w:w="1134" w:type="dxa"/>
            <w:tcBorders>
              <w:top w:val="single" w:sz="4" w:space="0" w:color="auto"/>
              <w:left w:val="single" w:sz="4" w:space="0" w:color="auto"/>
              <w:bottom w:val="single" w:sz="4" w:space="0" w:color="auto"/>
              <w:right w:val="single" w:sz="4" w:space="0" w:color="auto"/>
            </w:tcBorders>
            <w:vAlign w:val="center"/>
          </w:tcPr>
          <w:p w:rsidR="00C61F74" w:rsidRPr="001959A1" w:rsidRDefault="00C61F74" w:rsidP="00C61F74">
            <w:pPr>
              <w:ind w:firstLine="0"/>
              <w:contextualSpacing/>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61F74" w:rsidRPr="001959A1" w:rsidRDefault="00C61F74" w:rsidP="00C61F74">
            <w:pPr>
              <w:ind w:firstLine="0"/>
              <w:contextualSpacing/>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61F74" w:rsidRPr="001959A1" w:rsidRDefault="00C61F74" w:rsidP="00C61F74">
            <w:pPr>
              <w:ind w:firstLine="0"/>
              <w:contextualSpacing/>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61F74" w:rsidRPr="001959A1" w:rsidRDefault="00C61F74" w:rsidP="00C61F74">
            <w:pPr>
              <w:ind w:firstLine="0"/>
              <w:contextualSpacing/>
              <w:jc w:val="center"/>
              <w:rPr>
                <w:rFonts w:ascii="Times New Roman" w:eastAsia="Times New Roman" w:hAnsi="Times New Roman" w:cs="Times New Roman"/>
                <w:sz w:val="24"/>
                <w:szCs w:val="24"/>
              </w:rPr>
            </w:pPr>
            <w:r w:rsidRPr="001959A1">
              <w:rPr>
                <w:rFonts w:ascii="Times New Roman" w:eastAsia="Times New Roman" w:hAnsi="Times New Roman" w:cs="Times New Roman"/>
                <w:sz w:val="24"/>
                <w:szCs w:val="24"/>
              </w:rPr>
              <w:t>7,2</w:t>
            </w:r>
          </w:p>
        </w:tc>
        <w:tc>
          <w:tcPr>
            <w:tcW w:w="1134" w:type="dxa"/>
            <w:tcBorders>
              <w:top w:val="single" w:sz="4" w:space="0" w:color="auto"/>
              <w:left w:val="single" w:sz="4" w:space="0" w:color="auto"/>
              <w:bottom w:val="single" w:sz="4" w:space="0" w:color="auto"/>
              <w:right w:val="single" w:sz="4" w:space="0" w:color="auto"/>
            </w:tcBorders>
            <w:vAlign w:val="center"/>
          </w:tcPr>
          <w:p w:rsidR="00C61F74" w:rsidRPr="001959A1" w:rsidRDefault="00C61F74" w:rsidP="00C61F74">
            <w:pPr>
              <w:ind w:firstLine="0"/>
              <w:contextualSpacing/>
              <w:jc w:val="center"/>
              <w:rPr>
                <w:rFonts w:ascii="Times New Roman" w:eastAsia="Times New Roman" w:hAnsi="Times New Roman" w:cs="Times New Roman"/>
                <w:sz w:val="24"/>
                <w:szCs w:val="24"/>
              </w:rPr>
            </w:pPr>
            <w:r w:rsidRPr="001959A1">
              <w:rPr>
                <w:rFonts w:ascii="Times New Roman" w:eastAsia="Times New Roman" w:hAnsi="Times New Roman" w:cs="Times New Roman"/>
                <w:sz w:val="24"/>
                <w:szCs w:val="24"/>
              </w:rPr>
              <w:t>6,89</w:t>
            </w:r>
          </w:p>
        </w:tc>
        <w:tc>
          <w:tcPr>
            <w:tcW w:w="1134" w:type="dxa"/>
            <w:tcBorders>
              <w:top w:val="single" w:sz="4" w:space="0" w:color="auto"/>
              <w:left w:val="single" w:sz="4" w:space="0" w:color="auto"/>
              <w:bottom w:val="single" w:sz="4" w:space="0" w:color="auto"/>
              <w:right w:val="single" w:sz="4" w:space="0" w:color="auto"/>
            </w:tcBorders>
            <w:vAlign w:val="center"/>
          </w:tcPr>
          <w:p w:rsidR="00C61F74" w:rsidRPr="001959A1" w:rsidRDefault="00C61F74" w:rsidP="00C61F74">
            <w:pPr>
              <w:ind w:firstLine="0"/>
              <w:contextualSpacing/>
              <w:jc w:val="center"/>
              <w:rPr>
                <w:rFonts w:ascii="Times New Roman" w:eastAsia="Times New Roman" w:hAnsi="Times New Roman" w:cs="Times New Roman"/>
                <w:sz w:val="24"/>
                <w:szCs w:val="24"/>
              </w:rPr>
            </w:pPr>
            <w:r w:rsidRPr="001959A1">
              <w:rPr>
                <w:rFonts w:ascii="Times New Roman" w:eastAsia="Times New Roman" w:hAnsi="Times New Roman" w:cs="Times New Roman"/>
                <w:sz w:val="24"/>
                <w:szCs w:val="24"/>
              </w:rPr>
              <w:t>6,54</w:t>
            </w:r>
          </w:p>
        </w:tc>
        <w:tc>
          <w:tcPr>
            <w:tcW w:w="1134" w:type="dxa"/>
            <w:tcBorders>
              <w:top w:val="single" w:sz="4" w:space="0" w:color="auto"/>
              <w:left w:val="single" w:sz="4" w:space="0" w:color="auto"/>
              <w:bottom w:val="single" w:sz="4" w:space="0" w:color="auto"/>
              <w:right w:val="single" w:sz="4" w:space="0" w:color="auto"/>
            </w:tcBorders>
            <w:vAlign w:val="center"/>
          </w:tcPr>
          <w:p w:rsidR="00C61F74" w:rsidRPr="001959A1" w:rsidRDefault="00C61F74" w:rsidP="00C61F74">
            <w:pPr>
              <w:ind w:firstLine="0"/>
              <w:contextualSpacing/>
              <w:jc w:val="center"/>
              <w:rPr>
                <w:rFonts w:ascii="Times New Roman" w:eastAsia="Times New Roman" w:hAnsi="Times New Roman" w:cs="Times New Roman"/>
                <w:sz w:val="24"/>
                <w:szCs w:val="24"/>
              </w:rPr>
            </w:pPr>
            <w:r w:rsidRPr="001959A1">
              <w:rPr>
                <w:rFonts w:ascii="Times New Roman" w:eastAsia="Times New Roman" w:hAnsi="Times New Roman" w:cs="Times New Roman"/>
                <w:sz w:val="24"/>
                <w:szCs w:val="24"/>
              </w:rPr>
              <w:t>6,42</w:t>
            </w:r>
          </w:p>
        </w:tc>
        <w:tc>
          <w:tcPr>
            <w:tcW w:w="1134" w:type="dxa"/>
            <w:tcBorders>
              <w:top w:val="single" w:sz="4" w:space="0" w:color="auto"/>
              <w:left w:val="single" w:sz="4" w:space="0" w:color="auto"/>
              <w:bottom w:val="single" w:sz="4" w:space="0" w:color="auto"/>
              <w:right w:val="single" w:sz="4" w:space="0" w:color="auto"/>
            </w:tcBorders>
            <w:vAlign w:val="center"/>
          </w:tcPr>
          <w:p w:rsidR="00C61F74" w:rsidRPr="001959A1" w:rsidRDefault="00C61F74" w:rsidP="00C61F74">
            <w:pPr>
              <w:ind w:firstLine="0"/>
              <w:contextualSpacing/>
              <w:jc w:val="center"/>
              <w:rPr>
                <w:rFonts w:ascii="Times New Roman" w:eastAsia="Times New Roman" w:hAnsi="Times New Roman" w:cs="Times New Roman"/>
                <w:sz w:val="24"/>
                <w:szCs w:val="24"/>
              </w:rPr>
            </w:pPr>
            <w:r w:rsidRPr="001959A1">
              <w:rPr>
                <w:rFonts w:ascii="Times New Roman" w:eastAsia="Times New Roman" w:hAnsi="Times New Roman" w:cs="Times New Roman"/>
                <w:sz w:val="24"/>
                <w:szCs w:val="24"/>
              </w:rPr>
              <w:t>6,36</w:t>
            </w:r>
          </w:p>
        </w:tc>
      </w:tr>
    </w:tbl>
    <w:p w:rsidR="00C61F74" w:rsidRPr="00082A54" w:rsidRDefault="00C61F74" w:rsidP="00AB29C1">
      <w:pPr>
        <w:contextualSpacing/>
        <w:rPr>
          <w:rFonts w:ascii="Times New Roman" w:hAnsi="Times New Roman" w:cs="Times New Roman"/>
          <w:sz w:val="28"/>
          <w:szCs w:val="28"/>
        </w:rPr>
      </w:pPr>
    </w:p>
    <w:p w:rsidR="00CE1B9D" w:rsidRPr="00EA7EF0" w:rsidRDefault="00EA7EF0" w:rsidP="00AB29C1">
      <w:pPr>
        <w:pStyle w:val="a3"/>
        <w:ind w:left="0"/>
        <w:rPr>
          <w:rFonts w:ascii="Times New Roman" w:hAnsi="Times New Roman" w:cs="Times New Roman"/>
          <w:sz w:val="28"/>
          <w:szCs w:val="28"/>
        </w:rPr>
      </w:pPr>
      <w:r w:rsidRPr="00EA7EF0">
        <w:rPr>
          <w:rFonts w:ascii="Times New Roman" w:hAnsi="Times New Roman" w:cs="Times New Roman"/>
          <w:sz w:val="28"/>
          <w:szCs w:val="28"/>
        </w:rPr>
        <w:t>Ключевые проблемы.</w:t>
      </w:r>
    </w:p>
    <w:p w:rsidR="00CE1B9D" w:rsidRPr="00EA7EF0" w:rsidRDefault="00CE1B9D" w:rsidP="00AB29C1">
      <w:pPr>
        <w:contextualSpacing/>
        <w:rPr>
          <w:rFonts w:ascii="Times New Roman" w:hAnsi="Times New Roman" w:cs="Times New Roman"/>
          <w:sz w:val="28"/>
          <w:szCs w:val="28"/>
        </w:rPr>
      </w:pPr>
      <w:r w:rsidRPr="00EA7EF0">
        <w:rPr>
          <w:rFonts w:ascii="Times New Roman" w:hAnsi="Times New Roman" w:cs="Times New Roman"/>
          <w:sz w:val="28"/>
          <w:szCs w:val="28"/>
        </w:rPr>
        <w:t>Водохозяйственный комплекс</w:t>
      </w:r>
      <w:r w:rsidR="00EA7EF0" w:rsidRPr="00EA7EF0">
        <w:rPr>
          <w:rFonts w:ascii="Times New Roman" w:hAnsi="Times New Roman" w:cs="Times New Roman"/>
          <w:sz w:val="28"/>
          <w:szCs w:val="28"/>
        </w:rPr>
        <w:t>.</w:t>
      </w:r>
    </w:p>
    <w:p w:rsidR="00CE1B9D" w:rsidRPr="00EA7EF0" w:rsidRDefault="00EA7EF0" w:rsidP="00AB29C1">
      <w:pPr>
        <w:contextualSpacing/>
        <w:rPr>
          <w:rFonts w:ascii="Times New Roman" w:hAnsi="Times New Roman" w:cs="Times New Roman"/>
          <w:sz w:val="28"/>
          <w:szCs w:val="28"/>
        </w:rPr>
      </w:pPr>
      <w:r w:rsidRPr="00EA7EF0">
        <w:rPr>
          <w:rFonts w:ascii="Times New Roman" w:hAnsi="Times New Roman" w:cs="Times New Roman"/>
          <w:sz w:val="28"/>
          <w:szCs w:val="28"/>
        </w:rPr>
        <w:t>1.</w:t>
      </w:r>
      <w:r w:rsidR="001249FF">
        <w:rPr>
          <w:rFonts w:ascii="Times New Roman" w:hAnsi="Times New Roman" w:cs="Times New Roman"/>
          <w:sz w:val="28"/>
          <w:szCs w:val="28"/>
        </w:rPr>
        <w:t xml:space="preserve"> </w:t>
      </w:r>
      <w:r w:rsidR="00CE1B9D" w:rsidRPr="00EA7EF0">
        <w:rPr>
          <w:rFonts w:ascii="Times New Roman" w:hAnsi="Times New Roman" w:cs="Times New Roman"/>
          <w:sz w:val="28"/>
          <w:szCs w:val="28"/>
        </w:rPr>
        <w:t>Неудовлетворительное состояние водоисточников Красносулинского района</w:t>
      </w:r>
      <w:r w:rsidRPr="00EA7EF0">
        <w:rPr>
          <w:rFonts w:ascii="Times New Roman" w:hAnsi="Times New Roman" w:cs="Times New Roman"/>
          <w:sz w:val="28"/>
          <w:szCs w:val="28"/>
        </w:rPr>
        <w:t>.</w:t>
      </w:r>
    </w:p>
    <w:p w:rsidR="00CE1B9D" w:rsidRPr="00082A54" w:rsidRDefault="00CE1B9D" w:rsidP="00AB29C1">
      <w:pPr>
        <w:contextualSpacing/>
        <w:rPr>
          <w:rFonts w:ascii="Times New Roman" w:hAnsi="Times New Roman" w:cs="Times New Roman"/>
          <w:sz w:val="28"/>
          <w:szCs w:val="28"/>
        </w:rPr>
      </w:pPr>
      <w:r w:rsidRPr="00082A54">
        <w:rPr>
          <w:rFonts w:ascii="Times New Roman" w:hAnsi="Times New Roman" w:cs="Times New Roman"/>
          <w:sz w:val="28"/>
          <w:szCs w:val="28"/>
        </w:rPr>
        <w:t xml:space="preserve">Практически все водоисточники Красносулинского района, как поверхностные, так и подземные, подвергаются антропотехногенному воздействию с различной степенью интенсивности, что подтверждается результатами многолетнего мониторинга загрязнения рек, водных объектов в зонах влияния шахт Восточного Донбасса и очистных сооружений района. Причинами загрязнения водных объектов является сброс в природные водные объекты неочищенных, недостаточно очищенных и необеззараженных сточных вод с коммунальных, промышленных, </w:t>
      </w:r>
      <w:r w:rsidRPr="00082A54">
        <w:rPr>
          <w:rFonts w:ascii="Times New Roman" w:hAnsi="Times New Roman" w:cs="Times New Roman"/>
          <w:sz w:val="28"/>
          <w:szCs w:val="28"/>
        </w:rPr>
        <w:lastRenderedPageBreak/>
        <w:t>сельскохозяйственных объектов, а также сброс без очистки ливневых, талых, шахтных, дренажных систем.</w:t>
      </w:r>
    </w:p>
    <w:p w:rsidR="00CE1B9D" w:rsidRPr="00082A54" w:rsidRDefault="00CE1B9D" w:rsidP="00AB29C1">
      <w:pPr>
        <w:contextualSpacing/>
        <w:rPr>
          <w:rFonts w:ascii="Times New Roman" w:hAnsi="Times New Roman" w:cs="Times New Roman"/>
          <w:sz w:val="28"/>
          <w:szCs w:val="28"/>
        </w:rPr>
      </w:pPr>
      <w:proofErr w:type="gramStart"/>
      <w:r w:rsidRPr="00082A54">
        <w:rPr>
          <w:rFonts w:ascii="Times New Roman" w:hAnsi="Times New Roman" w:cs="Times New Roman"/>
          <w:sz w:val="28"/>
          <w:szCs w:val="28"/>
        </w:rPr>
        <w:t>Проблема обеспечения населения качественной питьевой водой является одной из наиболее актуальных, что связано с неуклонным ростом водопотребления, негативным качественным изменением поверхностных водоисточников, подвергающихся воздействию сточных вод, неэффективностью существующих способов водоподготовки и водоочистки, повышенным износом инженерных коммуникаций, порывами на разводящих сетях, а также несвоевременным устранением аварийных ситуаций.</w:t>
      </w:r>
      <w:proofErr w:type="gramEnd"/>
    </w:p>
    <w:p w:rsidR="00E8543D" w:rsidRDefault="00CE1B9D" w:rsidP="00E8543D">
      <w:pPr>
        <w:contextualSpacing/>
        <w:rPr>
          <w:rFonts w:ascii="Times New Roman" w:hAnsi="Times New Roman" w:cs="Times New Roman"/>
          <w:sz w:val="28"/>
          <w:szCs w:val="28"/>
        </w:rPr>
      </w:pPr>
      <w:r w:rsidRPr="00931C20">
        <w:rPr>
          <w:rFonts w:ascii="Times New Roman" w:hAnsi="Times New Roman" w:cs="Times New Roman"/>
          <w:sz w:val="28"/>
          <w:szCs w:val="28"/>
        </w:rPr>
        <w:t>2.</w:t>
      </w:r>
      <w:r w:rsidR="001249FF">
        <w:rPr>
          <w:rFonts w:ascii="Times New Roman" w:hAnsi="Times New Roman" w:cs="Times New Roman"/>
          <w:sz w:val="28"/>
          <w:szCs w:val="28"/>
        </w:rPr>
        <w:t xml:space="preserve"> </w:t>
      </w:r>
      <w:r w:rsidRPr="00931C20">
        <w:rPr>
          <w:rFonts w:ascii="Times New Roman" w:hAnsi="Times New Roman" w:cs="Times New Roman"/>
          <w:sz w:val="28"/>
          <w:szCs w:val="28"/>
        </w:rPr>
        <w:t>Уменьшение пропускной способности русел рек</w:t>
      </w:r>
      <w:r w:rsidRPr="00082A54">
        <w:rPr>
          <w:rFonts w:ascii="Times New Roman" w:hAnsi="Times New Roman" w:cs="Times New Roman"/>
          <w:sz w:val="28"/>
          <w:szCs w:val="28"/>
        </w:rPr>
        <w:t>, что обусловлено следующими факторами:</w:t>
      </w:r>
    </w:p>
    <w:p w:rsidR="00E8543D" w:rsidRDefault="00CE1B9D" w:rsidP="00E8543D">
      <w:pPr>
        <w:contextualSpacing/>
        <w:rPr>
          <w:rFonts w:ascii="Times New Roman" w:hAnsi="Times New Roman" w:cs="Times New Roman"/>
          <w:sz w:val="28"/>
          <w:szCs w:val="28"/>
        </w:rPr>
      </w:pPr>
      <w:r w:rsidRPr="00E8543D">
        <w:rPr>
          <w:rFonts w:ascii="Times New Roman" w:hAnsi="Times New Roman" w:cs="Times New Roman"/>
          <w:sz w:val="28"/>
          <w:szCs w:val="28"/>
        </w:rPr>
        <w:t>захламленность бытовыми и другими отходами, включая несанкционированные свалки; отсутствие централизованных сетей канализации частного сектора;</w:t>
      </w:r>
    </w:p>
    <w:p w:rsidR="00CE1B9D" w:rsidRPr="00E8543D" w:rsidRDefault="00CE1B9D" w:rsidP="00E8543D">
      <w:pPr>
        <w:contextualSpacing/>
        <w:rPr>
          <w:rFonts w:ascii="Times New Roman" w:hAnsi="Times New Roman" w:cs="Times New Roman"/>
          <w:sz w:val="28"/>
          <w:szCs w:val="28"/>
        </w:rPr>
      </w:pPr>
      <w:r w:rsidRPr="00E8543D">
        <w:rPr>
          <w:rFonts w:ascii="Times New Roman" w:hAnsi="Times New Roman" w:cs="Times New Roman"/>
          <w:sz w:val="28"/>
          <w:szCs w:val="28"/>
        </w:rPr>
        <w:t>отсутствие ливневой канализации и очистных сооружений;</w:t>
      </w:r>
    </w:p>
    <w:p w:rsidR="00CE1B9D" w:rsidRPr="00082A54" w:rsidRDefault="00CE1B9D" w:rsidP="00E8543D">
      <w:pPr>
        <w:pStyle w:val="a3"/>
        <w:tabs>
          <w:tab w:val="left" w:pos="284"/>
          <w:tab w:val="left" w:pos="1134"/>
          <w:tab w:val="left" w:pos="1276"/>
        </w:tabs>
        <w:ind w:left="709" w:firstLine="0"/>
        <w:rPr>
          <w:rFonts w:ascii="Times New Roman" w:hAnsi="Times New Roman" w:cs="Times New Roman"/>
          <w:sz w:val="28"/>
          <w:szCs w:val="28"/>
        </w:rPr>
      </w:pPr>
      <w:r w:rsidRPr="00082A54">
        <w:rPr>
          <w:rFonts w:ascii="Times New Roman" w:hAnsi="Times New Roman" w:cs="Times New Roman"/>
          <w:sz w:val="28"/>
          <w:szCs w:val="28"/>
        </w:rPr>
        <w:t>прорыв прирусловых сооружений или защитных дамб;</w:t>
      </w:r>
    </w:p>
    <w:p w:rsidR="00CE1B9D" w:rsidRPr="00082A54" w:rsidRDefault="00CE1B9D" w:rsidP="00E8543D">
      <w:pPr>
        <w:pStyle w:val="a3"/>
        <w:tabs>
          <w:tab w:val="left" w:pos="284"/>
          <w:tab w:val="left" w:pos="1134"/>
          <w:tab w:val="left" w:pos="1276"/>
        </w:tabs>
        <w:ind w:left="709" w:firstLine="0"/>
        <w:rPr>
          <w:rFonts w:ascii="Times New Roman" w:hAnsi="Times New Roman" w:cs="Times New Roman"/>
          <w:sz w:val="28"/>
          <w:szCs w:val="28"/>
        </w:rPr>
      </w:pPr>
      <w:r w:rsidRPr="00082A54">
        <w:rPr>
          <w:rFonts w:ascii="Times New Roman" w:hAnsi="Times New Roman" w:cs="Times New Roman"/>
          <w:sz w:val="28"/>
          <w:szCs w:val="28"/>
        </w:rPr>
        <w:t>распашка земель в прибрежной защитной полосе.</w:t>
      </w:r>
    </w:p>
    <w:p w:rsidR="00CE1B9D" w:rsidRPr="00931C20" w:rsidRDefault="00931C20" w:rsidP="00AB29C1">
      <w:pPr>
        <w:contextualSpacing/>
        <w:rPr>
          <w:rFonts w:ascii="Times New Roman" w:hAnsi="Times New Roman" w:cs="Times New Roman"/>
          <w:sz w:val="28"/>
          <w:szCs w:val="28"/>
        </w:rPr>
      </w:pPr>
      <w:r w:rsidRPr="00931C20">
        <w:rPr>
          <w:rFonts w:ascii="Times New Roman" w:hAnsi="Times New Roman" w:cs="Times New Roman"/>
          <w:sz w:val="28"/>
          <w:szCs w:val="28"/>
        </w:rPr>
        <w:t>3.</w:t>
      </w:r>
      <w:r w:rsidR="001249FF">
        <w:rPr>
          <w:rFonts w:ascii="Times New Roman" w:hAnsi="Times New Roman" w:cs="Times New Roman"/>
          <w:sz w:val="28"/>
          <w:szCs w:val="28"/>
        </w:rPr>
        <w:t xml:space="preserve"> </w:t>
      </w:r>
      <w:r w:rsidR="00CE1B9D" w:rsidRPr="00931C20">
        <w:rPr>
          <w:rFonts w:ascii="Times New Roman" w:hAnsi="Times New Roman" w:cs="Times New Roman"/>
          <w:sz w:val="28"/>
          <w:szCs w:val="28"/>
        </w:rPr>
        <w:t>Загрязнение водных объектов неочищенными и недостаточно очищенными сточными водами</w:t>
      </w:r>
      <w:r w:rsidRPr="00931C20">
        <w:rPr>
          <w:rFonts w:ascii="Times New Roman" w:hAnsi="Times New Roman" w:cs="Times New Roman"/>
          <w:sz w:val="28"/>
          <w:szCs w:val="28"/>
        </w:rPr>
        <w:t>.</w:t>
      </w:r>
    </w:p>
    <w:p w:rsidR="00CE1B9D" w:rsidRPr="00082A54" w:rsidRDefault="00CE1B9D" w:rsidP="00AB29C1">
      <w:pPr>
        <w:contextualSpacing/>
        <w:rPr>
          <w:rFonts w:ascii="Times New Roman" w:hAnsi="Times New Roman" w:cs="Times New Roman"/>
          <w:sz w:val="28"/>
          <w:szCs w:val="28"/>
        </w:rPr>
      </w:pPr>
      <w:r w:rsidRPr="00082A54">
        <w:rPr>
          <w:rFonts w:ascii="Times New Roman" w:hAnsi="Times New Roman" w:cs="Times New Roman"/>
          <w:sz w:val="28"/>
          <w:szCs w:val="28"/>
        </w:rPr>
        <w:t xml:space="preserve">Основными источниками загрязнения водных объектов являются организованные сбросы сточных вод от предприятий, прежде всего жилищно-коммунального хозяйства. </w:t>
      </w:r>
    </w:p>
    <w:p w:rsidR="00CE1B9D" w:rsidRDefault="00CE1B9D" w:rsidP="00AB29C1">
      <w:pPr>
        <w:contextualSpacing/>
        <w:rPr>
          <w:rFonts w:ascii="Times New Roman" w:hAnsi="Times New Roman" w:cs="Times New Roman"/>
          <w:sz w:val="28"/>
          <w:szCs w:val="28"/>
        </w:rPr>
      </w:pPr>
      <w:r w:rsidRPr="00082A54">
        <w:rPr>
          <w:rFonts w:ascii="Times New Roman" w:hAnsi="Times New Roman" w:cs="Times New Roman"/>
          <w:sz w:val="28"/>
          <w:szCs w:val="28"/>
        </w:rPr>
        <w:t xml:space="preserve">Кроме того, значительная часть загрязняющих веществ поступает в водоток с неорганизованными сбросами с водосборных площадей водных объектов (с сельскохозяйственных объектов, территорий городов и населенных пунктов). </w:t>
      </w:r>
    </w:p>
    <w:p w:rsidR="00CE1B9D" w:rsidRPr="003A3DE2" w:rsidRDefault="00CE1B9D" w:rsidP="00AB29C1">
      <w:pPr>
        <w:contextualSpacing/>
        <w:rPr>
          <w:rFonts w:ascii="Times New Roman" w:hAnsi="Times New Roman" w:cs="Times New Roman"/>
          <w:sz w:val="28"/>
          <w:szCs w:val="28"/>
        </w:rPr>
      </w:pPr>
      <w:r w:rsidRPr="003A3DE2">
        <w:rPr>
          <w:rFonts w:ascii="Times New Roman" w:hAnsi="Times New Roman" w:cs="Times New Roman"/>
          <w:sz w:val="28"/>
          <w:szCs w:val="28"/>
        </w:rPr>
        <w:t>3.</w:t>
      </w:r>
      <w:r w:rsidR="001249FF">
        <w:rPr>
          <w:rFonts w:ascii="Times New Roman" w:hAnsi="Times New Roman" w:cs="Times New Roman"/>
          <w:sz w:val="28"/>
          <w:szCs w:val="28"/>
        </w:rPr>
        <w:t xml:space="preserve"> </w:t>
      </w:r>
      <w:r w:rsidRPr="003A3DE2">
        <w:rPr>
          <w:rFonts w:ascii="Times New Roman" w:hAnsi="Times New Roman" w:cs="Times New Roman"/>
          <w:sz w:val="28"/>
          <w:szCs w:val="28"/>
        </w:rPr>
        <w:t>Риск экологической катастрофы в случае разрушения гидротехнических сооружений</w:t>
      </w:r>
      <w:r w:rsidR="003A3DE2" w:rsidRPr="003A3DE2">
        <w:rPr>
          <w:rFonts w:ascii="Times New Roman" w:hAnsi="Times New Roman" w:cs="Times New Roman"/>
          <w:sz w:val="28"/>
          <w:szCs w:val="28"/>
        </w:rPr>
        <w:t>.</w:t>
      </w:r>
    </w:p>
    <w:p w:rsidR="00CE1B9D" w:rsidRPr="00082A54" w:rsidRDefault="00CE1B9D" w:rsidP="00AB29C1">
      <w:pPr>
        <w:contextualSpacing/>
        <w:rPr>
          <w:rFonts w:ascii="Times New Roman" w:hAnsi="Times New Roman" w:cs="Times New Roman"/>
          <w:sz w:val="28"/>
          <w:szCs w:val="28"/>
        </w:rPr>
      </w:pPr>
      <w:r w:rsidRPr="00082A54">
        <w:rPr>
          <w:rFonts w:ascii="Times New Roman" w:hAnsi="Times New Roman" w:cs="Times New Roman"/>
          <w:sz w:val="28"/>
          <w:szCs w:val="28"/>
        </w:rPr>
        <w:t>Особенного внимания требует неудовлетворительное состояние гидротехнических сооружений – на территории Красносулинского района 4 ГТС находится в потенциально опасном техническом состоянии. Разрушение данных ГТС может привести к затоплению прилегающих территорий, значительному ущербу для населения и экономики области, а также нарушению режима водотока, заилению и загрязнению водных объектов.</w:t>
      </w:r>
    </w:p>
    <w:p w:rsidR="00F74A6D" w:rsidRPr="00F74A6D" w:rsidRDefault="00F74A6D" w:rsidP="00F74A6D">
      <w:pPr>
        <w:contextualSpacing/>
        <w:rPr>
          <w:rFonts w:ascii="Times New Roman" w:hAnsi="Times New Roman" w:cs="Times New Roman"/>
          <w:sz w:val="28"/>
          <w:szCs w:val="28"/>
        </w:rPr>
      </w:pPr>
      <w:r w:rsidRPr="00F74A6D">
        <w:rPr>
          <w:rFonts w:ascii="Times New Roman" w:hAnsi="Times New Roman" w:cs="Times New Roman"/>
          <w:sz w:val="28"/>
          <w:szCs w:val="28"/>
        </w:rPr>
        <w:t>4.</w:t>
      </w:r>
      <w:r w:rsidR="00F90F35">
        <w:rPr>
          <w:rFonts w:ascii="Times New Roman" w:hAnsi="Times New Roman" w:cs="Times New Roman"/>
          <w:sz w:val="28"/>
          <w:szCs w:val="28"/>
        </w:rPr>
        <w:t xml:space="preserve"> </w:t>
      </w:r>
      <w:r w:rsidRPr="00F74A6D">
        <w:rPr>
          <w:rFonts w:ascii="Times New Roman" w:hAnsi="Times New Roman" w:cs="Times New Roman"/>
          <w:sz w:val="28"/>
          <w:szCs w:val="28"/>
        </w:rPr>
        <w:t>Обращение с отходами несанкционированные свалки ТКО</w:t>
      </w:r>
    </w:p>
    <w:p w:rsidR="00F74A6D" w:rsidRPr="00F74A6D" w:rsidRDefault="00F74A6D" w:rsidP="00F74A6D">
      <w:pPr>
        <w:contextualSpacing/>
        <w:rPr>
          <w:rFonts w:ascii="Times New Roman" w:hAnsi="Times New Roman" w:cs="Times New Roman"/>
          <w:sz w:val="28"/>
          <w:szCs w:val="28"/>
        </w:rPr>
      </w:pPr>
      <w:r w:rsidRPr="00F74A6D">
        <w:rPr>
          <w:rFonts w:ascii="Times New Roman" w:hAnsi="Times New Roman" w:cs="Times New Roman"/>
          <w:sz w:val="28"/>
          <w:szCs w:val="28"/>
        </w:rPr>
        <w:t xml:space="preserve">На территории района остро стоит проблема экологической опасности при обращении с твердыми коммунальными отходами (далее - ТКО) – сбор, </w:t>
      </w:r>
      <w:r w:rsidRPr="00F74A6D">
        <w:rPr>
          <w:rFonts w:ascii="Times New Roman" w:hAnsi="Times New Roman" w:cs="Times New Roman"/>
          <w:sz w:val="28"/>
          <w:szCs w:val="28"/>
        </w:rPr>
        <w:lastRenderedPageBreak/>
        <w:t>транспортировку, подготовку к использованию утильных компонентов, уничтожение или захоронение неиспользуемых фракций.</w:t>
      </w:r>
    </w:p>
    <w:p w:rsidR="00F74A6D" w:rsidRPr="00F74A6D" w:rsidRDefault="00F74A6D" w:rsidP="00F74A6D">
      <w:pPr>
        <w:contextualSpacing/>
        <w:rPr>
          <w:rFonts w:ascii="Times New Roman" w:hAnsi="Times New Roman" w:cs="Times New Roman"/>
          <w:sz w:val="28"/>
          <w:szCs w:val="28"/>
        </w:rPr>
      </w:pPr>
      <w:r w:rsidRPr="00F74A6D">
        <w:rPr>
          <w:rFonts w:ascii="Times New Roman" w:hAnsi="Times New Roman" w:cs="Times New Roman"/>
          <w:sz w:val="28"/>
          <w:szCs w:val="28"/>
        </w:rPr>
        <w:t>В соответствии со статьями 14, 15 Федерального закона от 06.10.2003г. № 131–ФЗ «Об общих принципах организации местного самоуправления в Российской Федерации» в полномочия поселений входит сбор и вывоз, а в полномочия района – утилизация и переработка отходов.</w:t>
      </w:r>
    </w:p>
    <w:p w:rsidR="00F74A6D" w:rsidRPr="00F74A6D" w:rsidRDefault="00F74A6D" w:rsidP="00F74A6D">
      <w:pPr>
        <w:contextualSpacing/>
        <w:rPr>
          <w:rFonts w:ascii="Times New Roman" w:hAnsi="Times New Roman" w:cs="Times New Roman"/>
          <w:sz w:val="28"/>
          <w:szCs w:val="28"/>
        </w:rPr>
      </w:pPr>
      <w:r w:rsidRPr="00F74A6D">
        <w:rPr>
          <w:rFonts w:ascii="Times New Roman" w:hAnsi="Times New Roman" w:cs="Times New Roman"/>
          <w:sz w:val="28"/>
          <w:szCs w:val="28"/>
        </w:rPr>
        <w:t>В соответствии с территориальной схемой обращения с отходами, в том числе с твердыми коммунальными отходами, Ростовской области на территории Красносулинского района сбор и вывоз твердых коммунальных отходов осуществляют следующие специализированные предприятие: МУП «Зеленый город», МУП «КХ Божковского сельского поселения», ОАО «Чистый город», ООО «Коммунальщик», ООО «Стройбытсервис», УК «ЭнергоДон».</w:t>
      </w:r>
    </w:p>
    <w:p w:rsidR="00F74A6D" w:rsidRPr="00F74A6D" w:rsidRDefault="00F74A6D" w:rsidP="00F74A6D">
      <w:pPr>
        <w:contextualSpacing/>
        <w:rPr>
          <w:rFonts w:ascii="Times New Roman" w:hAnsi="Times New Roman" w:cs="Times New Roman"/>
          <w:sz w:val="28"/>
          <w:szCs w:val="28"/>
        </w:rPr>
      </w:pPr>
      <w:r w:rsidRPr="00F74A6D">
        <w:rPr>
          <w:rFonts w:ascii="Times New Roman" w:hAnsi="Times New Roman" w:cs="Times New Roman"/>
          <w:sz w:val="28"/>
          <w:szCs w:val="28"/>
        </w:rPr>
        <w:t>На территории Красносулинского района образуются следующие виды отходов: твердые бытовые и промышленные, породные отвалы, отходы транспорта и небольшое количество ртутьсодержащих отходов. Отходы транспорта утилизируются специальными предприятиями. Твердые бытовые отходы накапливаются на свалках сельских поселений. Эти свалки несанкционированны и нуждаются в рекультивации. На свалку попадают отходы разных классов опасности. Неконтролируемые процессы в «теле» свалки приводят к образованию ядовитых фильтратов проникающих в водоносные слои. В атмосферу постоянно выделяются газообразные продукты распада (гниения) ТКО – метан, аммиак, сероводород и другие газы. Они являются источниками систематических пожаров на свалке, которые, в свою очередь, загрязняют атмосферу.</w:t>
      </w:r>
    </w:p>
    <w:p w:rsidR="00F74A6D" w:rsidRPr="00F74A6D" w:rsidRDefault="00F74A6D" w:rsidP="00F74A6D">
      <w:pPr>
        <w:contextualSpacing/>
        <w:rPr>
          <w:rFonts w:ascii="Times New Roman" w:hAnsi="Times New Roman" w:cs="Times New Roman"/>
          <w:sz w:val="28"/>
          <w:szCs w:val="28"/>
        </w:rPr>
      </w:pPr>
      <w:r>
        <w:rPr>
          <w:rFonts w:ascii="Times New Roman" w:hAnsi="Times New Roman" w:cs="Times New Roman"/>
          <w:sz w:val="28"/>
          <w:szCs w:val="28"/>
        </w:rPr>
        <w:t>5</w:t>
      </w:r>
      <w:r w:rsidRPr="00F74A6D">
        <w:rPr>
          <w:rFonts w:ascii="Times New Roman" w:hAnsi="Times New Roman" w:cs="Times New Roman"/>
          <w:sz w:val="28"/>
          <w:szCs w:val="28"/>
        </w:rPr>
        <w:t>. Качество атмосферного воздуха</w:t>
      </w:r>
    </w:p>
    <w:p w:rsidR="00F74A6D" w:rsidRPr="00F74A6D" w:rsidRDefault="00F74A6D" w:rsidP="00F74A6D">
      <w:pPr>
        <w:contextualSpacing/>
        <w:rPr>
          <w:rFonts w:ascii="Times New Roman" w:hAnsi="Times New Roman" w:cs="Times New Roman"/>
          <w:sz w:val="28"/>
          <w:szCs w:val="28"/>
        </w:rPr>
      </w:pPr>
      <w:r w:rsidRPr="00F74A6D">
        <w:rPr>
          <w:rFonts w:ascii="Times New Roman" w:hAnsi="Times New Roman" w:cs="Times New Roman"/>
          <w:sz w:val="28"/>
          <w:szCs w:val="28"/>
        </w:rPr>
        <w:t>Одной из наиболее серьезных экологических проблем Красносулинского района, от решения которой зависит состояние здоровья населения, является загрязнение атмосферного воздуха.</w:t>
      </w:r>
    </w:p>
    <w:p w:rsidR="00F74A6D" w:rsidRPr="00F74A6D" w:rsidRDefault="00F74A6D" w:rsidP="00F74A6D">
      <w:pPr>
        <w:contextualSpacing/>
        <w:rPr>
          <w:rFonts w:ascii="Times New Roman" w:hAnsi="Times New Roman" w:cs="Times New Roman"/>
          <w:sz w:val="28"/>
          <w:szCs w:val="28"/>
        </w:rPr>
      </w:pPr>
      <w:r w:rsidRPr="00F74A6D">
        <w:rPr>
          <w:rFonts w:ascii="Times New Roman" w:hAnsi="Times New Roman" w:cs="Times New Roman"/>
          <w:sz w:val="28"/>
          <w:szCs w:val="28"/>
        </w:rPr>
        <w:t>Основными источниками загрязнения атмосферного воздуха в г. Красный Сулин и Красносулинском районе являются: ООО «Завод Техно» ОАО «Новошахтинский завод нефтепродуктов», котельные. На территории Красносулинского района проходит федеральная автомагистраль М-4 «Дон», которая вместе с четырьмя горящими породными отвалами (3 - в Комиссаровском сельском поселении и 1 в Пролетарском сельском поселении) оказывают негативное воздействие на состояние атмосферы в районе.</w:t>
      </w:r>
    </w:p>
    <w:p w:rsidR="000904BF" w:rsidRDefault="00F74A6D" w:rsidP="00F74A6D">
      <w:pPr>
        <w:contextualSpacing/>
        <w:rPr>
          <w:rFonts w:ascii="Times New Roman" w:hAnsi="Times New Roman" w:cs="Times New Roman"/>
          <w:b/>
          <w:sz w:val="28"/>
          <w:szCs w:val="28"/>
        </w:rPr>
      </w:pPr>
      <w:r w:rsidRPr="00F74A6D">
        <w:rPr>
          <w:rFonts w:ascii="Times New Roman" w:hAnsi="Times New Roman" w:cs="Times New Roman"/>
          <w:sz w:val="28"/>
          <w:szCs w:val="28"/>
        </w:rPr>
        <w:t>Приоритетный загрязнитель - оксид углерода.</w:t>
      </w:r>
    </w:p>
    <w:p w:rsidR="00CE1B9D" w:rsidRPr="003979CF" w:rsidRDefault="001727F0" w:rsidP="00AB29C1">
      <w:pPr>
        <w:pStyle w:val="a3"/>
        <w:ind w:left="0"/>
        <w:rPr>
          <w:rFonts w:ascii="Times New Roman" w:hAnsi="Times New Roman" w:cs="Times New Roman"/>
          <w:sz w:val="28"/>
          <w:szCs w:val="28"/>
        </w:rPr>
      </w:pPr>
      <w:r w:rsidRPr="003979CF">
        <w:rPr>
          <w:rFonts w:ascii="Times New Roman" w:hAnsi="Times New Roman" w:cs="Times New Roman"/>
          <w:sz w:val="28"/>
          <w:szCs w:val="28"/>
        </w:rPr>
        <w:t>Ключевые тренды.</w:t>
      </w:r>
    </w:p>
    <w:p w:rsidR="00CE1B9D" w:rsidRPr="003979CF" w:rsidRDefault="00CE1B9D" w:rsidP="00AB29C1">
      <w:pPr>
        <w:pStyle w:val="a3"/>
        <w:ind w:left="0"/>
        <w:rPr>
          <w:rFonts w:ascii="Times New Roman" w:hAnsi="Times New Roman" w:cs="Times New Roman"/>
          <w:sz w:val="28"/>
          <w:szCs w:val="28"/>
        </w:rPr>
      </w:pPr>
      <w:r w:rsidRPr="003979CF">
        <w:rPr>
          <w:rFonts w:ascii="Times New Roman" w:eastAsia="Times New Roman" w:hAnsi="Times New Roman" w:cs="Times New Roman"/>
          <w:sz w:val="28"/>
          <w:szCs w:val="28"/>
        </w:rPr>
        <w:lastRenderedPageBreak/>
        <w:t>1.</w:t>
      </w:r>
      <w:r w:rsidR="00F90F35">
        <w:rPr>
          <w:rFonts w:ascii="Times New Roman" w:eastAsia="Times New Roman" w:hAnsi="Times New Roman" w:cs="Times New Roman"/>
          <w:sz w:val="28"/>
          <w:szCs w:val="28"/>
        </w:rPr>
        <w:t xml:space="preserve"> </w:t>
      </w:r>
      <w:r w:rsidRPr="003979CF">
        <w:rPr>
          <w:rFonts w:ascii="Times New Roman" w:eastAsia="Times New Roman" w:hAnsi="Times New Roman" w:cs="Times New Roman"/>
          <w:sz w:val="28"/>
          <w:szCs w:val="28"/>
        </w:rPr>
        <w:t>Альтернативная энергия</w:t>
      </w:r>
      <w:r w:rsidR="003979CF" w:rsidRPr="003979CF">
        <w:rPr>
          <w:rFonts w:ascii="Times New Roman" w:eastAsia="Times New Roman" w:hAnsi="Times New Roman" w:cs="Times New Roman"/>
          <w:sz w:val="28"/>
          <w:szCs w:val="28"/>
        </w:rPr>
        <w:t>.</w:t>
      </w:r>
    </w:p>
    <w:p w:rsidR="00CE1B9D" w:rsidRPr="003979CF" w:rsidRDefault="00CE1B9D" w:rsidP="00AB29C1">
      <w:pPr>
        <w:pStyle w:val="a3"/>
        <w:ind w:left="0"/>
        <w:rPr>
          <w:rFonts w:ascii="Times New Roman" w:hAnsi="Times New Roman" w:cs="Times New Roman"/>
          <w:sz w:val="28"/>
          <w:szCs w:val="28"/>
        </w:rPr>
      </w:pPr>
      <w:r w:rsidRPr="003979CF">
        <w:rPr>
          <w:rFonts w:ascii="Times New Roman" w:eastAsia="Times New Roman" w:hAnsi="Times New Roman" w:cs="Times New Roman"/>
          <w:sz w:val="28"/>
          <w:szCs w:val="28"/>
        </w:rPr>
        <w:t>Повсеместный переход на альтернативные и возобновляемые виды энергии может повлечь резкое падение спроса на традиционные виды топлива (нефть, газ, уголь), что приведет к экономической нестабильности многих стран, чья экономика зависит от сырьевого рынка. Снижение цен на энергию для населения, за счет низкой себестоимости производства энергии. Улучшение экологического состояния окружающей среды, путем сокращения выбросов парниковых газов.</w:t>
      </w:r>
    </w:p>
    <w:p w:rsidR="00CE1B9D" w:rsidRPr="003979CF" w:rsidRDefault="00CE1B9D" w:rsidP="00AB29C1">
      <w:pPr>
        <w:pStyle w:val="a3"/>
        <w:ind w:left="0"/>
        <w:rPr>
          <w:rFonts w:ascii="Times New Roman" w:eastAsia="Times New Roman" w:hAnsi="Times New Roman" w:cs="Times New Roman"/>
          <w:sz w:val="28"/>
          <w:szCs w:val="28"/>
        </w:rPr>
      </w:pPr>
      <w:r w:rsidRPr="003979CF">
        <w:rPr>
          <w:rFonts w:ascii="Times New Roman" w:eastAsia="Times New Roman" w:hAnsi="Times New Roman" w:cs="Times New Roman"/>
          <w:sz w:val="28"/>
          <w:szCs w:val="28"/>
        </w:rPr>
        <w:t>2.</w:t>
      </w:r>
      <w:r w:rsidR="00F90F35">
        <w:rPr>
          <w:rFonts w:ascii="Times New Roman" w:eastAsia="Times New Roman" w:hAnsi="Times New Roman" w:cs="Times New Roman"/>
          <w:sz w:val="28"/>
          <w:szCs w:val="28"/>
        </w:rPr>
        <w:t xml:space="preserve"> </w:t>
      </w:r>
      <w:r w:rsidRPr="003979CF">
        <w:rPr>
          <w:rFonts w:ascii="Times New Roman" w:eastAsia="Times New Roman" w:hAnsi="Times New Roman" w:cs="Times New Roman"/>
          <w:sz w:val="28"/>
          <w:szCs w:val="28"/>
        </w:rPr>
        <w:t>Разработка биоразлагаемых и годных к переработке материалов</w:t>
      </w:r>
      <w:r w:rsidR="003979CF" w:rsidRPr="003979CF">
        <w:rPr>
          <w:rFonts w:ascii="Times New Roman" w:eastAsia="Times New Roman" w:hAnsi="Times New Roman" w:cs="Times New Roman"/>
          <w:sz w:val="28"/>
          <w:szCs w:val="28"/>
        </w:rPr>
        <w:t>.</w:t>
      </w:r>
    </w:p>
    <w:p w:rsidR="00CE1B9D" w:rsidRPr="003979CF" w:rsidRDefault="00CE1B9D" w:rsidP="00AB29C1">
      <w:pPr>
        <w:pStyle w:val="a3"/>
        <w:ind w:left="0"/>
        <w:rPr>
          <w:rFonts w:ascii="Times New Roman" w:hAnsi="Times New Roman" w:cs="Times New Roman"/>
          <w:sz w:val="28"/>
          <w:szCs w:val="28"/>
        </w:rPr>
      </w:pPr>
      <w:r w:rsidRPr="003979CF">
        <w:rPr>
          <w:rFonts w:ascii="Times New Roman" w:eastAsia="Times New Roman" w:hAnsi="Times New Roman" w:cs="Times New Roman"/>
          <w:sz w:val="28"/>
          <w:szCs w:val="28"/>
        </w:rPr>
        <w:t>Разработка и внедрение таких материалов влечет за собой большие финансовые затраты, что может вызвать удорожание конечной продукции. Может заменить полимеры, сделанные на основе нефтепродуктов.</w:t>
      </w:r>
    </w:p>
    <w:p w:rsidR="00CE1B9D" w:rsidRPr="003979CF" w:rsidRDefault="00CE1B9D" w:rsidP="00AB29C1">
      <w:pPr>
        <w:pStyle w:val="a3"/>
        <w:ind w:left="0"/>
        <w:rPr>
          <w:rFonts w:ascii="Times New Roman" w:hAnsi="Times New Roman" w:cs="Times New Roman"/>
          <w:sz w:val="28"/>
          <w:szCs w:val="28"/>
        </w:rPr>
      </w:pPr>
      <w:r w:rsidRPr="003979CF">
        <w:rPr>
          <w:rFonts w:ascii="Times New Roman" w:eastAsia="Times New Roman" w:hAnsi="Times New Roman" w:cs="Times New Roman"/>
          <w:sz w:val="28"/>
          <w:szCs w:val="28"/>
        </w:rPr>
        <w:t>3.</w:t>
      </w:r>
      <w:r w:rsidR="00F90F35">
        <w:rPr>
          <w:rFonts w:ascii="Times New Roman" w:eastAsia="Times New Roman" w:hAnsi="Times New Roman" w:cs="Times New Roman"/>
          <w:sz w:val="28"/>
          <w:szCs w:val="28"/>
        </w:rPr>
        <w:t xml:space="preserve"> </w:t>
      </w:r>
      <w:r w:rsidRPr="003979CF">
        <w:rPr>
          <w:rFonts w:ascii="Times New Roman" w:eastAsia="Times New Roman" w:hAnsi="Times New Roman" w:cs="Times New Roman"/>
          <w:sz w:val="28"/>
          <w:szCs w:val="28"/>
        </w:rPr>
        <w:t>Развитие технологий рециклинга и повторного использования сточных вод</w:t>
      </w:r>
      <w:r w:rsidR="003979CF" w:rsidRPr="003979CF">
        <w:rPr>
          <w:rFonts w:ascii="Times New Roman" w:eastAsia="Times New Roman" w:hAnsi="Times New Roman" w:cs="Times New Roman"/>
          <w:sz w:val="28"/>
          <w:szCs w:val="28"/>
        </w:rPr>
        <w:t>.</w:t>
      </w:r>
    </w:p>
    <w:p w:rsidR="00CE1B9D" w:rsidRPr="003979CF" w:rsidRDefault="00CE1B9D" w:rsidP="00AB29C1">
      <w:pPr>
        <w:pStyle w:val="a3"/>
        <w:ind w:left="0"/>
        <w:rPr>
          <w:rFonts w:ascii="Times New Roman" w:hAnsi="Times New Roman" w:cs="Times New Roman"/>
          <w:sz w:val="28"/>
          <w:szCs w:val="28"/>
        </w:rPr>
      </w:pPr>
      <w:r w:rsidRPr="003979CF">
        <w:rPr>
          <w:rFonts w:ascii="Times New Roman" w:hAnsi="Times New Roman" w:cs="Times New Roman"/>
          <w:sz w:val="28"/>
          <w:szCs w:val="28"/>
        </w:rPr>
        <w:t xml:space="preserve">Применения технологий рециклинга и повторного использования сточных вод развивающимися странами влечет большие финансовые затраты что плохо отразится на населении. </w:t>
      </w:r>
      <w:r w:rsidRPr="003979CF">
        <w:rPr>
          <w:rFonts w:ascii="Times New Roman" w:eastAsia="Times New Roman" w:hAnsi="Times New Roman" w:cs="Times New Roman"/>
          <w:sz w:val="28"/>
          <w:szCs w:val="28"/>
        </w:rPr>
        <w:t>Поможет исключить дефицит пресной воды для населения.</w:t>
      </w:r>
    </w:p>
    <w:p w:rsidR="00CE1B9D" w:rsidRPr="003979CF" w:rsidRDefault="00CE1B9D" w:rsidP="00AB29C1">
      <w:pPr>
        <w:pStyle w:val="a3"/>
        <w:ind w:left="0"/>
        <w:rPr>
          <w:rFonts w:ascii="Times New Roman" w:hAnsi="Times New Roman" w:cs="Times New Roman"/>
          <w:sz w:val="28"/>
          <w:szCs w:val="28"/>
        </w:rPr>
      </w:pPr>
      <w:r w:rsidRPr="003979CF">
        <w:rPr>
          <w:rFonts w:ascii="Times New Roman" w:eastAsia="Times New Roman" w:hAnsi="Times New Roman" w:cs="Times New Roman"/>
          <w:sz w:val="28"/>
          <w:szCs w:val="28"/>
        </w:rPr>
        <w:t>4.</w:t>
      </w:r>
      <w:r w:rsidR="00F90F35">
        <w:rPr>
          <w:rFonts w:ascii="Times New Roman" w:eastAsia="Times New Roman" w:hAnsi="Times New Roman" w:cs="Times New Roman"/>
          <w:sz w:val="28"/>
          <w:szCs w:val="28"/>
        </w:rPr>
        <w:t xml:space="preserve"> </w:t>
      </w:r>
      <w:r w:rsidRPr="003979CF">
        <w:rPr>
          <w:rFonts w:ascii="Times New Roman" w:eastAsia="Times New Roman" w:hAnsi="Times New Roman" w:cs="Times New Roman"/>
          <w:sz w:val="28"/>
          <w:szCs w:val="28"/>
        </w:rPr>
        <w:t>Рост уровня экологической культуры населения</w:t>
      </w:r>
      <w:r w:rsidR="003979CF" w:rsidRPr="003979CF">
        <w:rPr>
          <w:rFonts w:ascii="Times New Roman" w:eastAsia="Times New Roman" w:hAnsi="Times New Roman" w:cs="Times New Roman"/>
          <w:sz w:val="28"/>
          <w:szCs w:val="28"/>
        </w:rPr>
        <w:t>.</w:t>
      </w:r>
    </w:p>
    <w:p w:rsidR="00CE1B9D" w:rsidRPr="003979CF" w:rsidRDefault="00CE1B9D" w:rsidP="00AB29C1">
      <w:pPr>
        <w:pStyle w:val="a3"/>
        <w:ind w:left="0"/>
        <w:rPr>
          <w:rFonts w:ascii="Times New Roman" w:hAnsi="Times New Roman" w:cs="Times New Roman"/>
          <w:sz w:val="28"/>
          <w:szCs w:val="28"/>
        </w:rPr>
      </w:pPr>
      <w:r w:rsidRPr="003979CF">
        <w:rPr>
          <w:rFonts w:ascii="Times New Roman" w:eastAsia="Times New Roman" w:hAnsi="Times New Roman" w:cs="Times New Roman"/>
          <w:sz w:val="28"/>
          <w:szCs w:val="28"/>
        </w:rPr>
        <w:t>Уменьшение воздействия человеческого фактора на окружающую среду (рациональное использования энергоресурсов, уменьшение несанкционированных свалочных очагов, пожаров и т.д.).</w:t>
      </w:r>
    </w:p>
    <w:p w:rsidR="00CE1B9D" w:rsidRPr="003979CF" w:rsidRDefault="00CE1B9D" w:rsidP="00AB29C1">
      <w:pPr>
        <w:pStyle w:val="a3"/>
        <w:ind w:left="0"/>
        <w:rPr>
          <w:rFonts w:ascii="Times New Roman" w:hAnsi="Times New Roman" w:cs="Times New Roman"/>
          <w:sz w:val="28"/>
          <w:szCs w:val="28"/>
        </w:rPr>
      </w:pPr>
      <w:r w:rsidRPr="003979CF">
        <w:rPr>
          <w:rFonts w:ascii="Times New Roman" w:eastAsia="Times New Roman" w:hAnsi="Times New Roman" w:cs="Times New Roman"/>
          <w:sz w:val="28"/>
          <w:szCs w:val="28"/>
        </w:rPr>
        <w:t>5.</w:t>
      </w:r>
      <w:r w:rsidR="00F90F35">
        <w:rPr>
          <w:rFonts w:ascii="Times New Roman" w:eastAsia="Times New Roman" w:hAnsi="Times New Roman" w:cs="Times New Roman"/>
          <w:sz w:val="28"/>
          <w:szCs w:val="28"/>
        </w:rPr>
        <w:t xml:space="preserve"> </w:t>
      </w:r>
      <w:r w:rsidRPr="003979CF">
        <w:rPr>
          <w:rFonts w:ascii="Times New Roman" w:eastAsia="Times New Roman" w:hAnsi="Times New Roman" w:cs="Times New Roman"/>
          <w:sz w:val="28"/>
          <w:szCs w:val="28"/>
        </w:rPr>
        <w:t>Развитие технологий экологически безопасной утилизации всех видов отходов и обезвреживания токсикантов</w:t>
      </w:r>
      <w:r w:rsidR="003979CF" w:rsidRPr="003979CF">
        <w:rPr>
          <w:rFonts w:ascii="Times New Roman" w:eastAsia="Times New Roman" w:hAnsi="Times New Roman" w:cs="Times New Roman"/>
          <w:sz w:val="28"/>
          <w:szCs w:val="28"/>
        </w:rPr>
        <w:t>.</w:t>
      </w:r>
    </w:p>
    <w:p w:rsidR="00CE1B9D" w:rsidRPr="003979CF" w:rsidRDefault="00CE1B9D" w:rsidP="00AB29C1">
      <w:pPr>
        <w:pStyle w:val="a3"/>
        <w:ind w:left="0"/>
        <w:rPr>
          <w:rFonts w:ascii="Times New Roman" w:hAnsi="Times New Roman" w:cs="Times New Roman"/>
          <w:sz w:val="28"/>
          <w:szCs w:val="28"/>
        </w:rPr>
      </w:pPr>
      <w:r w:rsidRPr="003979CF">
        <w:rPr>
          <w:rFonts w:ascii="Times New Roman" w:eastAsia="Times New Roman" w:hAnsi="Times New Roman" w:cs="Times New Roman"/>
          <w:sz w:val="28"/>
          <w:szCs w:val="28"/>
        </w:rPr>
        <w:t>Полная переработка и утилизация мусора позволит избавиться от свалок. Использование вторсырья для промышленности, что также снизит себестоимость производства.</w:t>
      </w:r>
    </w:p>
    <w:p w:rsidR="00CE1B9D" w:rsidRPr="003979CF" w:rsidRDefault="00CE1B9D" w:rsidP="00AB29C1">
      <w:pPr>
        <w:pStyle w:val="a3"/>
        <w:ind w:left="0"/>
        <w:rPr>
          <w:rFonts w:ascii="Times New Roman" w:hAnsi="Times New Roman" w:cs="Times New Roman"/>
          <w:sz w:val="28"/>
          <w:szCs w:val="28"/>
        </w:rPr>
      </w:pPr>
      <w:r w:rsidRPr="003979CF">
        <w:rPr>
          <w:rFonts w:ascii="Times New Roman" w:eastAsia="Times New Roman" w:hAnsi="Times New Roman" w:cs="Times New Roman"/>
          <w:sz w:val="28"/>
          <w:szCs w:val="28"/>
        </w:rPr>
        <w:t>6.</w:t>
      </w:r>
      <w:r w:rsidR="00F90F35">
        <w:rPr>
          <w:rFonts w:ascii="Times New Roman" w:eastAsia="Times New Roman" w:hAnsi="Times New Roman" w:cs="Times New Roman"/>
          <w:sz w:val="28"/>
          <w:szCs w:val="28"/>
        </w:rPr>
        <w:t xml:space="preserve"> </w:t>
      </w:r>
      <w:r w:rsidRPr="003979CF">
        <w:rPr>
          <w:rFonts w:ascii="Times New Roman" w:eastAsia="Times New Roman" w:hAnsi="Times New Roman" w:cs="Times New Roman"/>
          <w:sz w:val="28"/>
          <w:szCs w:val="28"/>
        </w:rPr>
        <w:t>Распространение принципов «зеленой экономики»</w:t>
      </w:r>
      <w:r w:rsidR="003979CF" w:rsidRPr="003979CF">
        <w:rPr>
          <w:rFonts w:ascii="Times New Roman" w:eastAsia="Times New Roman" w:hAnsi="Times New Roman" w:cs="Times New Roman"/>
          <w:sz w:val="28"/>
          <w:szCs w:val="28"/>
        </w:rPr>
        <w:t>.</w:t>
      </w:r>
    </w:p>
    <w:p w:rsidR="00CE1B9D" w:rsidRPr="00082A54" w:rsidRDefault="00CE1B9D" w:rsidP="00AB29C1">
      <w:pPr>
        <w:pStyle w:val="a3"/>
        <w:ind w:left="0"/>
        <w:rPr>
          <w:rFonts w:ascii="Times New Roman" w:eastAsia="Times New Roman" w:hAnsi="Times New Roman" w:cs="Times New Roman"/>
          <w:sz w:val="28"/>
          <w:szCs w:val="28"/>
        </w:rPr>
      </w:pPr>
      <w:r w:rsidRPr="00082A54">
        <w:rPr>
          <w:rFonts w:ascii="Times New Roman" w:eastAsia="Times New Roman" w:hAnsi="Times New Roman" w:cs="Times New Roman"/>
          <w:sz w:val="28"/>
          <w:szCs w:val="28"/>
        </w:rPr>
        <w:t>Строительство предприятий с учетом международных экологических стандартов. Перевод автотранспорта на использование моторного топлива с улучшенными характеристиками или использование альтернативных видов топлива. Производство экологически чистых продуктов питания: Улучшения качества атмосферного воздуха.</w:t>
      </w:r>
    </w:p>
    <w:p w:rsidR="00CE1B9D" w:rsidRPr="003979CF" w:rsidRDefault="00CE1B9D" w:rsidP="00AB29C1">
      <w:pPr>
        <w:pStyle w:val="a3"/>
        <w:ind w:left="0"/>
        <w:rPr>
          <w:rFonts w:ascii="Times New Roman" w:hAnsi="Times New Roman" w:cs="Times New Roman"/>
          <w:sz w:val="28"/>
          <w:szCs w:val="28"/>
        </w:rPr>
      </w:pPr>
      <w:r w:rsidRPr="003979CF">
        <w:rPr>
          <w:rFonts w:ascii="Times New Roman" w:eastAsia="Times New Roman" w:hAnsi="Times New Roman" w:cs="Times New Roman"/>
          <w:sz w:val="28"/>
          <w:szCs w:val="28"/>
        </w:rPr>
        <w:t>7.</w:t>
      </w:r>
      <w:r w:rsidR="00F90F35">
        <w:rPr>
          <w:rFonts w:ascii="Times New Roman" w:eastAsia="Times New Roman" w:hAnsi="Times New Roman" w:cs="Times New Roman"/>
          <w:sz w:val="28"/>
          <w:szCs w:val="28"/>
        </w:rPr>
        <w:t xml:space="preserve"> </w:t>
      </w:r>
      <w:r w:rsidRPr="003979CF">
        <w:rPr>
          <w:rFonts w:ascii="Times New Roman" w:eastAsia="Times New Roman" w:hAnsi="Times New Roman" w:cs="Times New Roman"/>
          <w:sz w:val="28"/>
          <w:szCs w:val="28"/>
        </w:rPr>
        <w:t>Использование альтернативных видов энергии (ветровые электростанции)</w:t>
      </w:r>
      <w:r w:rsidR="003979CF" w:rsidRPr="003979CF">
        <w:rPr>
          <w:rFonts w:ascii="Times New Roman" w:eastAsia="Times New Roman" w:hAnsi="Times New Roman" w:cs="Times New Roman"/>
          <w:sz w:val="28"/>
          <w:szCs w:val="28"/>
        </w:rPr>
        <w:t>.</w:t>
      </w:r>
    </w:p>
    <w:p w:rsidR="00CE1B9D" w:rsidRPr="003979CF" w:rsidRDefault="00CE1B9D" w:rsidP="00AB29C1">
      <w:pPr>
        <w:pStyle w:val="a3"/>
        <w:ind w:left="0"/>
        <w:rPr>
          <w:rFonts w:ascii="Times New Roman" w:hAnsi="Times New Roman" w:cs="Times New Roman"/>
          <w:sz w:val="28"/>
          <w:szCs w:val="28"/>
        </w:rPr>
      </w:pPr>
      <w:r w:rsidRPr="003979CF">
        <w:rPr>
          <w:rFonts w:ascii="Times New Roman" w:eastAsia="Times New Roman" w:hAnsi="Times New Roman" w:cs="Times New Roman"/>
          <w:sz w:val="28"/>
          <w:szCs w:val="28"/>
        </w:rPr>
        <w:t>Улучшения качества атмосферного воздуха. Снижение цен на энергию для населения, за счет низкой себестоимости производства энергии.</w:t>
      </w:r>
    </w:p>
    <w:p w:rsidR="00CE1B9D" w:rsidRPr="003979CF" w:rsidRDefault="00CE1B9D" w:rsidP="00AB29C1">
      <w:pPr>
        <w:pStyle w:val="a3"/>
        <w:ind w:left="0"/>
        <w:rPr>
          <w:rFonts w:ascii="Times New Roman" w:hAnsi="Times New Roman" w:cs="Times New Roman"/>
          <w:sz w:val="28"/>
          <w:szCs w:val="28"/>
        </w:rPr>
      </w:pPr>
      <w:r w:rsidRPr="003979CF">
        <w:rPr>
          <w:rFonts w:ascii="Times New Roman" w:eastAsia="Times New Roman" w:hAnsi="Times New Roman" w:cs="Times New Roman"/>
          <w:sz w:val="28"/>
          <w:szCs w:val="28"/>
        </w:rPr>
        <w:lastRenderedPageBreak/>
        <w:t>8.</w:t>
      </w:r>
      <w:r w:rsidR="00F90F35">
        <w:rPr>
          <w:rFonts w:ascii="Times New Roman" w:eastAsia="Times New Roman" w:hAnsi="Times New Roman" w:cs="Times New Roman"/>
          <w:sz w:val="28"/>
          <w:szCs w:val="28"/>
        </w:rPr>
        <w:t xml:space="preserve"> </w:t>
      </w:r>
      <w:r w:rsidRPr="003979CF">
        <w:rPr>
          <w:rFonts w:ascii="Times New Roman" w:eastAsia="Times New Roman" w:hAnsi="Times New Roman" w:cs="Times New Roman"/>
          <w:sz w:val="28"/>
          <w:szCs w:val="28"/>
        </w:rPr>
        <w:t>Реконструкция и строительство очистных сооруж</w:t>
      </w:r>
      <w:r w:rsidR="003979CF" w:rsidRPr="003979CF">
        <w:rPr>
          <w:rFonts w:ascii="Times New Roman" w:eastAsia="Times New Roman" w:hAnsi="Times New Roman" w:cs="Times New Roman"/>
          <w:sz w:val="28"/>
          <w:szCs w:val="28"/>
        </w:rPr>
        <w:t>ений водохозяйственного объекта.</w:t>
      </w:r>
    </w:p>
    <w:p w:rsidR="00CE1B9D" w:rsidRPr="003979CF" w:rsidRDefault="00CE1B9D" w:rsidP="00AB29C1">
      <w:pPr>
        <w:pStyle w:val="a3"/>
        <w:ind w:left="0"/>
        <w:rPr>
          <w:rFonts w:ascii="Times New Roman" w:hAnsi="Times New Roman" w:cs="Times New Roman"/>
          <w:sz w:val="28"/>
          <w:szCs w:val="28"/>
        </w:rPr>
      </w:pPr>
      <w:r w:rsidRPr="003979CF">
        <w:rPr>
          <w:rFonts w:ascii="Times New Roman" w:eastAsia="Times New Roman" w:hAnsi="Times New Roman" w:cs="Times New Roman"/>
          <w:sz w:val="28"/>
          <w:szCs w:val="28"/>
        </w:rPr>
        <w:t>Повышения качество питьевой воды для населения. Уменьшения количество сброса сточных вод, без очистки, в водные объекты.</w:t>
      </w:r>
    </w:p>
    <w:p w:rsidR="00CE1B9D" w:rsidRPr="00883373" w:rsidRDefault="00CE1B9D" w:rsidP="00AB29C1">
      <w:pPr>
        <w:pStyle w:val="a3"/>
        <w:ind w:left="0"/>
        <w:rPr>
          <w:rFonts w:ascii="Times New Roman" w:hAnsi="Times New Roman" w:cs="Times New Roman"/>
          <w:sz w:val="28"/>
          <w:szCs w:val="28"/>
        </w:rPr>
      </w:pPr>
      <w:r w:rsidRPr="00883373">
        <w:rPr>
          <w:rFonts w:ascii="Times New Roman" w:hAnsi="Times New Roman" w:cs="Times New Roman"/>
          <w:sz w:val="28"/>
          <w:szCs w:val="28"/>
        </w:rPr>
        <w:t>9.</w:t>
      </w:r>
      <w:r w:rsidR="00F90F35">
        <w:rPr>
          <w:rFonts w:ascii="Times New Roman" w:hAnsi="Times New Roman" w:cs="Times New Roman"/>
          <w:sz w:val="28"/>
          <w:szCs w:val="28"/>
        </w:rPr>
        <w:t xml:space="preserve"> </w:t>
      </w:r>
      <w:r w:rsidRPr="00883373">
        <w:rPr>
          <w:rFonts w:ascii="Times New Roman" w:hAnsi="Times New Roman" w:cs="Times New Roman"/>
          <w:sz w:val="28"/>
          <w:szCs w:val="28"/>
        </w:rPr>
        <w:t>Вывоз и переработка твердых коммунальных отходов (ТКО)</w:t>
      </w:r>
      <w:r w:rsidR="003979CF" w:rsidRPr="00883373">
        <w:rPr>
          <w:rFonts w:ascii="Times New Roman" w:hAnsi="Times New Roman" w:cs="Times New Roman"/>
          <w:sz w:val="28"/>
          <w:szCs w:val="28"/>
        </w:rPr>
        <w:t>.</w:t>
      </w:r>
    </w:p>
    <w:p w:rsidR="00CE1B9D" w:rsidRPr="00082A54" w:rsidRDefault="00CE1B9D" w:rsidP="00AB29C1">
      <w:pPr>
        <w:pStyle w:val="a3"/>
        <w:ind w:left="0"/>
        <w:rPr>
          <w:rFonts w:ascii="Times New Roman" w:hAnsi="Times New Roman" w:cs="Times New Roman"/>
          <w:sz w:val="28"/>
          <w:szCs w:val="28"/>
        </w:rPr>
      </w:pPr>
      <w:r w:rsidRPr="00883373">
        <w:rPr>
          <w:rFonts w:ascii="Times New Roman" w:eastAsia="Times New Roman" w:hAnsi="Times New Roman" w:cs="Times New Roman"/>
          <w:sz w:val="28"/>
          <w:szCs w:val="28"/>
        </w:rPr>
        <w:t>Уменьшения свалочных очагов в районе, создание новых рабочих мест, использование вторсырья.</w:t>
      </w:r>
    </w:p>
    <w:p w:rsidR="00CE1B9D" w:rsidRPr="003979CF" w:rsidRDefault="00CE1B9D" w:rsidP="00AB29C1">
      <w:pPr>
        <w:contextualSpacing/>
        <w:rPr>
          <w:rFonts w:ascii="Times New Roman" w:hAnsi="Times New Roman" w:cs="Times New Roman"/>
          <w:sz w:val="28"/>
          <w:szCs w:val="28"/>
        </w:rPr>
      </w:pPr>
      <w:r w:rsidRPr="003979CF">
        <w:rPr>
          <w:rFonts w:ascii="Times New Roman" w:hAnsi="Times New Roman" w:cs="Times New Roman"/>
          <w:sz w:val="28"/>
          <w:szCs w:val="28"/>
        </w:rPr>
        <w:t>Система целей и механизм реализации</w:t>
      </w:r>
      <w:r w:rsidR="003979CF" w:rsidRPr="003979CF">
        <w:rPr>
          <w:rFonts w:ascii="Times New Roman" w:hAnsi="Times New Roman" w:cs="Times New Roman"/>
          <w:sz w:val="28"/>
          <w:szCs w:val="28"/>
        </w:rPr>
        <w:t>.</w:t>
      </w:r>
    </w:p>
    <w:p w:rsidR="00CE1B9D" w:rsidRPr="003979CF" w:rsidRDefault="00CE1B9D" w:rsidP="00AB29C1">
      <w:pPr>
        <w:tabs>
          <w:tab w:val="left" w:pos="1276"/>
        </w:tabs>
        <w:contextualSpacing/>
        <w:rPr>
          <w:rFonts w:ascii="Times New Roman" w:hAnsi="Times New Roman" w:cs="Times New Roman"/>
          <w:sz w:val="28"/>
          <w:szCs w:val="28"/>
        </w:rPr>
      </w:pPr>
      <w:r w:rsidRPr="003979CF">
        <w:rPr>
          <w:rFonts w:ascii="Times New Roman" w:hAnsi="Times New Roman" w:cs="Times New Roman"/>
          <w:sz w:val="28"/>
          <w:szCs w:val="28"/>
        </w:rPr>
        <w:t>Динамические цели:</w:t>
      </w:r>
    </w:p>
    <w:p w:rsidR="00CE1B9D" w:rsidRDefault="00CE1B9D" w:rsidP="00AB29C1">
      <w:pPr>
        <w:pStyle w:val="a3"/>
        <w:tabs>
          <w:tab w:val="left" w:pos="426"/>
        </w:tabs>
        <w:ind w:left="0"/>
        <w:rPr>
          <w:rFonts w:ascii="Times New Roman" w:hAnsi="Times New Roman" w:cs="Times New Roman"/>
          <w:sz w:val="28"/>
          <w:szCs w:val="28"/>
        </w:rPr>
      </w:pPr>
      <w:r w:rsidRPr="00082A54">
        <w:rPr>
          <w:rFonts w:ascii="Times New Roman" w:hAnsi="Times New Roman" w:cs="Times New Roman"/>
          <w:sz w:val="28"/>
          <w:szCs w:val="28"/>
        </w:rPr>
        <w:t>1.</w:t>
      </w:r>
      <w:r w:rsidR="00F90F35">
        <w:rPr>
          <w:rFonts w:ascii="Times New Roman" w:hAnsi="Times New Roman" w:cs="Times New Roman"/>
          <w:sz w:val="28"/>
          <w:szCs w:val="28"/>
        </w:rPr>
        <w:t xml:space="preserve"> </w:t>
      </w:r>
      <w:r w:rsidRPr="00082A54">
        <w:rPr>
          <w:rFonts w:ascii="Times New Roman" w:hAnsi="Times New Roman" w:cs="Times New Roman"/>
          <w:sz w:val="28"/>
          <w:szCs w:val="28"/>
        </w:rPr>
        <w:t>Увеличение удельного веса площади особо охраняемых природных территорий Красносулинского района к о</w:t>
      </w:r>
      <w:r w:rsidR="0079372F">
        <w:rPr>
          <w:rFonts w:ascii="Times New Roman" w:hAnsi="Times New Roman" w:cs="Times New Roman"/>
          <w:sz w:val="28"/>
          <w:szCs w:val="28"/>
        </w:rPr>
        <w:t>бщей площади Ростовской области.</w:t>
      </w:r>
    </w:p>
    <w:p w:rsidR="0079372F" w:rsidRPr="0079372F" w:rsidRDefault="0079372F" w:rsidP="0079372F">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 xml:space="preserve">Индикатор 1. Удельный вес </w:t>
      </w:r>
      <w:r w:rsidRPr="00082A54">
        <w:rPr>
          <w:rFonts w:ascii="Times New Roman" w:hAnsi="Times New Roman" w:cs="Times New Roman"/>
          <w:sz w:val="28"/>
          <w:szCs w:val="28"/>
        </w:rPr>
        <w:t>площади особо охраняемых природных территорий Красносулинского района к о</w:t>
      </w:r>
      <w:r>
        <w:rPr>
          <w:rFonts w:ascii="Times New Roman" w:hAnsi="Times New Roman" w:cs="Times New Roman"/>
          <w:sz w:val="28"/>
          <w:szCs w:val="28"/>
        </w:rPr>
        <w:t>бщей площади Ростовской области:</w:t>
      </w:r>
    </w:p>
    <w:p w:rsidR="00CE1B9D" w:rsidRPr="00C64FD5" w:rsidRDefault="00CE1B9D" w:rsidP="00AB29C1">
      <w:pPr>
        <w:pStyle w:val="a3"/>
        <w:tabs>
          <w:tab w:val="left" w:pos="426"/>
        </w:tabs>
        <w:ind w:left="0"/>
        <w:rPr>
          <w:rFonts w:ascii="Times New Roman" w:hAnsi="Times New Roman" w:cs="Times New Roman"/>
          <w:sz w:val="28"/>
          <w:szCs w:val="28"/>
        </w:rPr>
      </w:pPr>
      <w:r w:rsidRPr="00082A54">
        <w:rPr>
          <w:rFonts w:ascii="Times New Roman" w:hAnsi="Times New Roman" w:cs="Times New Roman"/>
          <w:sz w:val="28"/>
          <w:szCs w:val="28"/>
        </w:rPr>
        <w:t xml:space="preserve">2021 год </w:t>
      </w:r>
      <w:r w:rsidRPr="00C64FD5">
        <w:rPr>
          <w:rFonts w:ascii="Times New Roman" w:hAnsi="Times New Roman" w:cs="Times New Roman"/>
          <w:sz w:val="28"/>
          <w:szCs w:val="28"/>
        </w:rPr>
        <w:t>– 0,085463086</w:t>
      </w:r>
      <w:r w:rsidR="00DA47FE" w:rsidRPr="00DA47FE">
        <w:rPr>
          <w:rFonts w:ascii="Times New Roman" w:eastAsia="Times New Roman" w:hAnsi="Times New Roman" w:cs="Times New Roman"/>
          <w:sz w:val="28"/>
          <w:szCs w:val="28"/>
          <w:lang w:eastAsia="ru-RU"/>
        </w:rPr>
        <w:t xml:space="preserve"> </w:t>
      </w:r>
      <w:r w:rsidR="00DA47FE">
        <w:rPr>
          <w:rFonts w:ascii="Times New Roman" w:eastAsia="Times New Roman" w:hAnsi="Times New Roman" w:cs="Times New Roman"/>
          <w:sz w:val="28"/>
          <w:szCs w:val="28"/>
          <w:lang w:eastAsia="ru-RU"/>
        </w:rPr>
        <w:t>процента</w:t>
      </w:r>
      <w:r w:rsidRPr="00C64FD5">
        <w:rPr>
          <w:rFonts w:ascii="Times New Roman" w:hAnsi="Times New Roman" w:cs="Times New Roman"/>
          <w:sz w:val="28"/>
          <w:szCs w:val="28"/>
        </w:rPr>
        <w:t>;</w:t>
      </w:r>
    </w:p>
    <w:p w:rsidR="00CE1B9D" w:rsidRPr="00C64FD5" w:rsidRDefault="00CE1B9D" w:rsidP="00AB29C1">
      <w:pPr>
        <w:pStyle w:val="a3"/>
        <w:tabs>
          <w:tab w:val="left" w:pos="426"/>
        </w:tabs>
        <w:ind w:left="0"/>
        <w:rPr>
          <w:rFonts w:ascii="Times New Roman" w:hAnsi="Times New Roman" w:cs="Times New Roman"/>
          <w:sz w:val="28"/>
          <w:szCs w:val="28"/>
        </w:rPr>
      </w:pPr>
      <w:r w:rsidRPr="00C64FD5">
        <w:rPr>
          <w:rFonts w:ascii="Times New Roman" w:hAnsi="Times New Roman" w:cs="Times New Roman"/>
          <w:sz w:val="28"/>
          <w:szCs w:val="28"/>
        </w:rPr>
        <w:t>2024 год – 0,085463086</w:t>
      </w:r>
      <w:r w:rsidR="00DA47FE" w:rsidRPr="00DA47FE">
        <w:rPr>
          <w:rFonts w:ascii="Times New Roman" w:eastAsia="Times New Roman" w:hAnsi="Times New Roman" w:cs="Times New Roman"/>
          <w:sz w:val="28"/>
          <w:szCs w:val="28"/>
          <w:lang w:eastAsia="ru-RU"/>
        </w:rPr>
        <w:t xml:space="preserve"> </w:t>
      </w:r>
      <w:r w:rsidR="00DA47FE">
        <w:rPr>
          <w:rFonts w:ascii="Times New Roman" w:eastAsia="Times New Roman" w:hAnsi="Times New Roman" w:cs="Times New Roman"/>
          <w:sz w:val="28"/>
          <w:szCs w:val="28"/>
          <w:lang w:eastAsia="ru-RU"/>
        </w:rPr>
        <w:t>процента</w:t>
      </w:r>
      <w:r w:rsidRPr="00C64FD5">
        <w:rPr>
          <w:rFonts w:ascii="Times New Roman" w:hAnsi="Times New Roman" w:cs="Times New Roman"/>
          <w:sz w:val="28"/>
          <w:szCs w:val="28"/>
        </w:rPr>
        <w:t>;</w:t>
      </w:r>
    </w:p>
    <w:p w:rsidR="00CE1B9D" w:rsidRPr="00C64FD5" w:rsidRDefault="00CE1B9D" w:rsidP="00AB29C1">
      <w:pPr>
        <w:pStyle w:val="a3"/>
        <w:tabs>
          <w:tab w:val="left" w:pos="426"/>
        </w:tabs>
        <w:ind w:left="0"/>
        <w:rPr>
          <w:rFonts w:ascii="Times New Roman" w:hAnsi="Times New Roman" w:cs="Times New Roman"/>
          <w:sz w:val="28"/>
          <w:szCs w:val="28"/>
        </w:rPr>
      </w:pPr>
      <w:r w:rsidRPr="00C64FD5">
        <w:rPr>
          <w:rFonts w:ascii="Times New Roman" w:hAnsi="Times New Roman" w:cs="Times New Roman"/>
          <w:sz w:val="28"/>
          <w:szCs w:val="28"/>
        </w:rPr>
        <w:t>2030 год – 0,085463086</w:t>
      </w:r>
      <w:r w:rsidR="00DA47FE" w:rsidRPr="00DA47FE">
        <w:rPr>
          <w:rFonts w:ascii="Times New Roman" w:eastAsia="Times New Roman" w:hAnsi="Times New Roman" w:cs="Times New Roman"/>
          <w:sz w:val="28"/>
          <w:szCs w:val="28"/>
          <w:lang w:eastAsia="ru-RU"/>
        </w:rPr>
        <w:t xml:space="preserve"> </w:t>
      </w:r>
      <w:r w:rsidR="00DA47FE">
        <w:rPr>
          <w:rFonts w:ascii="Times New Roman" w:eastAsia="Times New Roman" w:hAnsi="Times New Roman" w:cs="Times New Roman"/>
          <w:sz w:val="28"/>
          <w:szCs w:val="28"/>
          <w:lang w:eastAsia="ru-RU"/>
        </w:rPr>
        <w:t>процента</w:t>
      </w:r>
      <w:r w:rsidRPr="00C64FD5">
        <w:rPr>
          <w:rFonts w:ascii="Times New Roman" w:hAnsi="Times New Roman" w:cs="Times New Roman"/>
          <w:sz w:val="28"/>
          <w:szCs w:val="28"/>
        </w:rPr>
        <w:t>.</w:t>
      </w:r>
    </w:p>
    <w:p w:rsidR="00CE1B9D" w:rsidRDefault="00CE1B9D" w:rsidP="00AB29C1">
      <w:pPr>
        <w:pStyle w:val="a3"/>
        <w:tabs>
          <w:tab w:val="left" w:pos="426"/>
        </w:tabs>
        <w:ind w:left="0"/>
        <w:rPr>
          <w:rFonts w:ascii="Times New Roman" w:hAnsi="Times New Roman" w:cs="Times New Roman"/>
          <w:sz w:val="28"/>
          <w:szCs w:val="28"/>
        </w:rPr>
      </w:pPr>
      <w:r w:rsidRPr="00082A54">
        <w:rPr>
          <w:rFonts w:ascii="Times New Roman" w:hAnsi="Times New Roman" w:cs="Times New Roman"/>
          <w:sz w:val="28"/>
          <w:szCs w:val="28"/>
        </w:rPr>
        <w:t>2.</w:t>
      </w:r>
      <w:r w:rsidR="00F90F35">
        <w:rPr>
          <w:rFonts w:ascii="Times New Roman" w:hAnsi="Times New Roman" w:cs="Times New Roman"/>
          <w:sz w:val="28"/>
          <w:szCs w:val="28"/>
        </w:rPr>
        <w:t xml:space="preserve"> </w:t>
      </w:r>
      <w:r w:rsidRPr="00082A54">
        <w:rPr>
          <w:rFonts w:ascii="Times New Roman" w:hAnsi="Times New Roman" w:cs="Times New Roman"/>
          <w:sz w:val="28"/>
          <w:szCs w:val="28"/>
        </w:rPr>
        <w:t>Реконструкция очистных сооружений, сниже</w:t>
      </w:r>
      <w:r w:rsidR="0079372F">
        <w:rPr>
          <w:rFonts w:ascii="Times New Roman" w:hAnsi="Times New Roman" w:cs="Times New Roman"/>
          <w:sz w:val="28"/>
          <w:szCs w:val="28"/>
        </w:rPr>
        <w:t>ние уровня загрязняющих веществ.</w:t>
      </w:r>
    </w:p>
    <w:p w:rsidR="0079372F" w:rsidRPr="00082A54" w:rsidRDefault="0079372F" w:rsidP="00AB29C1">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Индикатор 2.</w:t>
      </w:r>
      <w:r w:rsidRPr="0079372F">
        <w:rPr>
          <w:rFonts w:ascii="Times New Roman" w:hAnsi="Times New Roman" w:cs="Times New Roman"/>
          <w:sz w:val="28"/>
          <w:szCs w:val="28"/>
        </w:rPr>
        <w:t xml:space="preserve"> </w:t>
      </w:r>
      <w:r w:rsidRPr="00082A54">
        <w:rPr>
          <w:rFonts w:ascii="Times New Roman" w:hAnsi="Times New Roman" w:cs="Times New Roman"/>
          <w:sz w:val="28"/>
          <w:szCs w:val="28"/>
        </w:rPr>
        <w:t>Реконструкция очистных сооружений, сниже</w:t>
      </w:r>
      <w:r>
        <w:rPr>
          <w:rFonts w:ascii="Times New Roman" w:hAnsi="Times New Roman" w:cs="Times New Roman"/>
          <w:sz w:val="28"/>
          <w:szCs w:val="28"/>
        </w:rPr>
        <w:t>ние уровня загрязняющих веществ:</w:t>
      </w:r>
    </w:p>
    <w:p w:rsidR="00CE1B9D" w:rsidRPr="00C64FD5" w:rsidRDefault="00CE1B9D" w:rsidP="00AB29C1">
      <w:pPr>
        <w:pStyle w:val="a3"/>
        <w:tabs>
          <w:tab w:val="left" w:pos="426"/>
        </w:tabs>
        <w:ind w:left="0"/>
        <w:rPr>
          <w:rFonts w:ascii="Times New Roman" w:hAnsi="Times New Roman" w:cs="Times New Roman"/>
          <w:sz w:val="28"/>
          <w:szCs w:val="28"/>
        </w:rPr>
      </w:pPr>
      <w:r w:rsidRPr="00082A54">
        <w:rPr>
          <w:rFonts w:ascii="Times New Roman" w:hAnsi="Times New Roman" w:cs="Times New Roman"/>
          <w:sz w:val="28"/>
          <w:szCs w:val="28"/>
        </w:rPr>
        <w:t xml:space="preserve">2021 год </w:t>
      </w:r>
      <w:r w:rsidRPr="00C64FD5">
        <w:rPr>
          <w:rFonts w:ascii="Times New Roman" w:hAnsi="Times New Roman" w:cs="Times New Roman"/>
          <w:sz w:val="28"/>
          <w:szCs w:val="28"/>
        </w:rPr>
        <w:t xml:space="preserve">– </w:t>
      </w:r>
      <w:r w:rsidRPr="00C64FD5">
        <w:rPr>
          <w:rFonts w:ascii="Times New Roman" w:eastAsia="Times New Roman" w:hAnsi="Times New Roman" w:cs="Times New Roman"/>
          <w:sz w:val="28"/>
          <w:szCs w:val="28"/>
        </w:rPr>
        <w:t xml:space="preserve">6,36 </w:t>
      </w:r>
      <w:r w:rsidR="00DA47FE">
        <w:rPr>
          <w:rFonts w:ascii="Times New Roman" w:eastAsia="Times New Roman" w:hAnsi="Times New Roman" w:cs="Times New Roman"/>
          <w:sz w:val="28"/>
          <w:szCs w:val="28"/>
          <w:lang w:eastAsia="ru-RU"/>
        </w:rPr>
        <w:t>процента</w:t>
      </w:r>
      <w:r w:rsidRPr="00C64FD5">
        <w:rPr>
          <w:rFonts w:ascii="Times New Roman" w:eastAsia="Times New Roman" w:hAnsi="Times New Roman" w:cs="Times New Roman"/>
          <w:sz w:val="28"/>
          <w:szCs w:val="28"/>
        </w:rPr>
        <w:t>;</w:t>
      </w:r>
    </w:p>
    <w:p w:rsidR="00CE1B9D" w:rsidRPr="00C64FD5" w:rsidRDefault="00CE1B9D" w:rsidP="00AB29C1">
      <w:pPr>
        <w:pStyle w:val="a3"/>
        <w:tabs>
          <w:tab w:val="left" w:pos="426"/>
        </w:tabs>
        <w:ind w:left="0"/>
        <w:rPr>
          <w:rFonts w:ascii="Times New Roman" w:hAnsi="Times New Roman" w:cs="Times New Roman"/>
          <w:sz w:val="28"/>
          <w:szCs w:val="28"/>
        </w:rPr>
      </w:pPr>
      <w:r w:rsidRPr="00C64FD5">
        <w:rPr>
          <w:rFonts w:ascii="Times New Roman" w:hAnsi="Times New Roman" w:cs="Times New Roman"/>
          <w:sz w:val="28"/>
          <w:szCs w:val="28"/>
        </w:rPr>
        <w:t xml:space="preserve">2024 год – 5,8 </w:t>
      </w:r>
      <w:r w:rsidR="00DA47FE">
        <w:rPr>
          <w:rFonts w:ascii="Times New Roman" w:eastAsia="Times New Roman" w:hAnsi="Times New Roman" w:cs="Times New Roman"/>
          <w:sz w:val="28"/>
          <w:szCs w:val="28"/>
          <w:lang w:eastAsia="ru-RU"/>
        </w:rPr>
        <w:t>процента</w:t>
      </w:r>
      <w:r w:rsidRPr="00C64FD5">
        <w:rPr>
          <w:rFonts w:ascii="Times New Roman" w:hAnsi="Times New Roman" w:cs="Times New Roman"/>
          <w:sz w:val="28"/>
          <w:szCs w:val="28"/>
        </w:rPr>
        <w:t>;</w:t>
      </w:r>
    </w:p>
    <w:p w:rsidR="00CE1B9D" w:rsidRPr="00C64FD5" w:rsidRDefault="00CE1B9D" w:rsidP="00AB29C1">
      <w:pPr>
        <w:pStyle w:val="a3"/>
        <w:tabs>
          <w:tab w:val="left" w:pos="426"/>
        </w:tabs>
        <w:ind w:left="0"/>
        <w:rPr>
          <w:rFonts w:ascii="Times New Roman" w:hAnsi="Times New Roman" w:cs="Times New Roman"/>
          <w:sz w:val="28"/>
          <w:szCs w:val="28"/>
        </w:rPr>
      </w:pPr>
      <w:r w:rsidRPr="00C64FD5">
        <w:rPr>
          <w:rFonts w:ascii="Times New Roman" w:hAnsi="Times New Roman" w:cs="Times New Roman"/>
          <w:sz w:val="28"/>
          <w:szCs w:val="28"/>
        </w:rPr>
        <w:t xml:space="preserve">2030 год – 3,5 </w:t>
      </w:r>
      <w:r w:rsidR="00DA47FE">
        <w:rPr>
          <w:rFonts w:ascii="Times New Roman" w:eastAsia="Times New Roman" w:hAnsi="Times New Roman" w:cs="Times New Roman"/>
          <w:sz w:val="28"/>
          <w:szCs w:val="28"/>
          <w:lang w:eastAsia="ru-RU"/>
        </w:rPr>
        <w:t>процента</w:t>
      </w:r>
      <w:r w:rsidRPr="00C64FD5">
        <w:rPr>
          <w:rFonts w:ascii="Times New Roman" w:hAnsi="Times New Roman" w:cs="Times New Roman"/>
          <w:sz w:val="28"/>
          <w:szCs w:val="28"/>
        </w:rPr>
        <w:t>.</w:t>
      </w:r>
    </w:p>
    <w:p w:rsidR="00CE1B9D" w:rsidRPr="00C64FD5" w:rsidRDefault="00C64FD5" w:rsidP="00AB29C1">
      <w:pPr>
        <w:tabs>
          <w:tab w:val="left" w:pos="1276"/>
        </w:tabs>
        <w:contextualSpacing/>
        <w:rPr>
          <w:rFonts w:ascii="Times New Roman" w:hAnsi="Times New Roman" w:cs="Times New Roman"/>
          <w:sz w:val="28"/>
          <w:szCs w:val="28"/>
        </w:rPr>
      </w:pPr>
      <w:r w:rsidRPr="00C64FD5">
        <w:rPr>
          <w:rFonts w:ascii="Times New Roman" w:hAnsi="Times New Roman" w:cs="Times New Roman"/>
          <w:sz w:val="28"/>
          <w:szCs w:val="28"/>
        </w:rPr>
        <w:t>Структурная цель.</w:t>
      </w:r>
    </w:p>
    <w:p w:rsidR="00CE1B9D" w:rsidRPr="00082A54" w:rsidRDefault="00CE1B9D" w:rsidP="00AB29C1">
      <w:pPr>
        <w:pStyle w:val="a3"/>
        <w:tabs>
          <w:tab w:val="left" w:pos="426"/>
          <w:tab w:val="left" w:pos="1276"/>
        </w:tabs>
        <w:ind w:left="0"/>
        <w:rPr>
          <w:rFonts w:ascii="Times New Roman" w:hAnsi="Times New Roman" w:cs="Times New Roman"/>
          <w:sz w:val="28"/>
          <w:szCs w:val="28"/>
        </w:rPr>
      </w:pPr>
      <w:r w:rsidRPr="00082A54">
        <w:rPr>
          <w:rFonts w:ascii="Times New Roman" w:hAnsi="Times New Roman" w:cs="Times New Roman"/>
          <w:sz w:val="28"/>
          <w:szCs w:val="28"/>
        </w:rPr>
        <w:t>1.</w:t>
      </w:r>
      <w:r w:rsidR="00F90F35">
        <w:rPr>
          <w:rFonts w:ascii="Times New Roman" w:hAnsi="Times New Roman" w:cs="Times New Roman"/>
          <w:sz w:val="28"/>
          <w:szCs w:val="28"/>
        </w:rPr>
        <w:t xml:space="preserve"> </w:t>
      </w:r>
      <w:r w:rsidRPr="00082A54">
        <w:rPr>
          <w:rFonts w:ascii="Times New Roman" w:hAnsi="Times New Roman" w:cs="Times New Roman"/>
          <w:sz w:val="28"/>
          <w:szCs w:val="28"/>
        </w:rPr>
        <w:t>Снижение антропогенной нагрузки на окружающую среду.</w:t>
      </w:r>
    </w:p>
    <w:p w:rsidR="00CE1B9D" w:rsidRPr="00FE3839" w:rsidRDefault="00CE1B9D" w:rsidP="00AB29C1">
      <w:pPr>
        <w:tabs>
          <w:tab w:val="left" w:pos="1134"/>
          <w:tab w:val="left" w:pos="1276"/>
        </w:tabs>
        <w:contextualSpacing/>
        <w:rPr>
          <w:rFonts w:ascii="Times New Roman" w:hAnsi="Times New Roman" w:cs="Times New Roman"/>
          <w:sz w:val="28"/>
          <w:szCs w:val="28"/>
        </w:rPr>
      </w:pPr>
      <w:r w:rsidRPr="00FE3839">
        <w:rPr>
          <w:rFonts w:ascii="Times New Roman" w:hAnsi="Times New Roman" w:cs="Times New Roman"/>
          <w:sz w:val="28"/>
          <w:szCs w:val="28"/>
        </w:rPr>
        <w:t>Пр</w:t>
      </w:r>
      <w:r w:rsidR="008D4FEB" w:rsidRPr="00FE3839">
        <w:rPr>
          <w:rFonts w:ascii="Times New Roman" w:hAnsi="Times New Roman" w:cs="Times New Roman"/>
          <w:sz w:val="28"/>
          <w:szCs w:val="28"/>
        </w:rPr>
        <w:t>иоритетные задачи и мероприятия.</w:t>
      </w:r>
    </w:p>
    <w:p w:rsidR="00CE1B9D" w:rsidRPr="00082A54" w:rsidRDefault="008D4FEB" w:rsidP="00AB29C1">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 xml:space="preserve">Задача </w:t>
      </w:r>
      <w:r w:rsidR="00CE1B9D" w:rsidRPr="00082A54">
        <w:rPr>
          <w:rFonts w:ascii="Times New Roman" w:hAnsi="Times New Roman" w:cs="Times New Roman"/>
          <w:sz w:val="28"/>
          <w:szCs w:val="28"/>
        </w:rPr>
        <w:t>1.</w:t>
      </w:r>
      <w:r w:rsidR="00F90F35">
        <w:rPr>
          <w:rFonts w:ascii="Times New Roman" w:hAnsi="Times New Roman" w:cs="Times New Roman"/>
          <w:sz w:val="28"/>
          <w:szCs w:val="28"/>
        </w:rPr>
        <w:t xml:space="preserve"> </w:t>
      </w:r>
      <w:r w:rsidR="00CE1B9D" w:rsidRPr="00082A54">
        <w:rPr>
          <w:rFonts w:ascii="Times New Roman" w:hAnsi="Times New Roman" w:cs="Times New Roman"/>
          <w:sz w:val="28"/>
          <w:szCs w:val="28"/>
        </w:rPr>
        <w:t>Проведение расчисток водных объектов с целью их оздоровления и предотвраще</w:t>
      </w:r>
      <w:r>
        <w:rPr>
          <w:rFonts w:ascii="Times New Roman" w:hAnsi="Times New Roman" w:cs="Times New Roman"/>
          <w:sz w:val="28"/>
          <w:szCs w:val="28"/>
        </w:rPr>
        <w:t>ния негативного воздействия вод.</w:t>
      </w:r>
    </w:p>
    <w:p w:rsidR="00CE1B9D" w:rsidRPr="008D4FEB" w:rsidRDefault="008D4FEB" w:rsidP="00AB29C1">
      <w:pPr>
        <w:tabs>
          <w:tab w:val="left" w:pos="426"/>
        </w:tabs>
        <w:contextualSpacing/>
        <w:rPr>
          <w:rFonts w:ascii="Times New Roman" w:hAnsi="Times New Roman" w:cs="Times New Roman"/>
          <w:sz w:val="28"/>
          <w:szCs w:val="28"/>
        </w:rPr>
      </w:pPr>
      <w:r>
        <w:rPr>
          <w:rFonts w:ascii="Times New Roman" w:hAnsi="Times New Roman" w:cs="Times New Roman"/>
          <w:sz w:val="28"/>
          <w:szCs w:val="28"/>
        </w:rPr>
        <w:t>Мероприятие 1.1. М</w:t>
      </w:r>
      <w:r w:rsidR="00CE1B9D" w:rsidRPr="008D4FEB">
        <w:rPr>
          <w:rFonts w:ascii="Times New Roman" w:hAnsi="Times New Roman" w:cs="Times New Roman"/>
          <w:sz w:val="28"/>
          <w:szCs w:val="28"/>
        </w:rPr>
        <w:t>ероприятия по расчистке водных объектов с целью их оздоровления и предотвраще</w:t>
      </w:r>
      <w:r>
        <w:rPr>
          <w:rFonts w:ascii="Times New Roman" w:hAnsi="Times New Roman" w:cs="Times New Roman"/>
          <w:sz w:val="28"/>
          <w:szCs w:val="28"/>
        </w:rPr>
        <w:t>ния негативного воздействия вод.</w:t>
      </w:r>
    </w:p>
    <w:p w:rsidR="00CE1B9D" w:rsidRPr="008D4FEB" w:rsidRDefault="008D4FEB" w:rsidP="00AB29C1">
      <w:pPr>
        <w:tabs>
          <w:tab w:val="left" w:pos="426"/>
        </w:tabs>
        <w:contextualSpacing/>
        <w:rPr>
          <w:rFonts w:ascii="Times New Roman" w:hAnsi="Times New Roman" w:cs="Times New Roman"/>
          <w:sz w:val="28"/>
          <w:szCs w:val="28"/>
        </w:rPr>
      </w:pPr>
      <w:r>
        <w:rPr>
          <w:rFonts w:ascii="Times New Roman" w:hAnsi="Times New Roman" w:cs="Times New Roman"/>
          <w:sz w:val="28"/>
          <w:szCs w:val="28"/>
        </w:rPr>
        <w:t>Мероприятие 1.2. Р</w:t>
      </w:r>
      <w:r w:rsidR="00CE1B9D" w:rsidRPr="008D4FEB">
        <w:rPr>
          <w:rFonts w:ascii="Times New Roman" w:hAnsi="Times New Roman" w:cs="Times New Roman"/>
          <w:sz w:val="28"/>
          <w:szCs w:val="28"/>
        </w:rPr>
        <w:t>азвитие системы мониторинга водных объектов.</w:t>
      </w:r>
    </w:p>
    <w:p w:rsidR="00CE1B9D" w:rsidRPr="00082A54" w:rsidRDefault="008D4FEB" w:rsidP="00AB29C1">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 xml:space="preserve">Задача </w:t>
      </w:r>
      <w:r w:rsidR="00CE1B9D" w:rsidRPr="00082A54">
        <w:rPr>
          <w:rFonts w:ascii="Times New Roman" w:hAnsi="Times New Roman" w:cs="Times New Roman"/>
          <w:sz w:val="28"/>
          <w:szCs w:val="28"/>
        </w:rPr>
        <w:t>2.</w:t>
      </w:r>
      <w:r w:rsidR="00F90F35">
        <w:rPr>
          <w:rFonts w:ascii="Times New Roman" w:hAnsi="Times New Roman" w:cs="Times New Roman"/>
          <w:sz w:val="28"/>
          <w:szCs w:val="28"/>
        </w:rPr>
        <w:t xml:space="preserve"> </w:t>
      </w:r>
      <w:r w:rsidR="00CE1B9D" w:rsidRPr="00082A54">
        <w:rPr>
          <w:rFonts w:ascii="Times New Roman" w:hAnsi="Times New Roman" w:cs="Times New Roman"/>
          <w:sz w:val="28"/>
          <w:szCs w:val="28"/>
        </w:rPr>
        <w:t>Сокращение несанкционированных сбросов и сбросов с превышением норматива допустимог</w:t>
      </w:r>
      <w:r>
        <w:rPr>
          <w:rFonts w:ascii="Times New Roman" w:hAnsi="Times New Roman" w:cs="Times New Roman"/>
          <w:sz w:val="28"/>
          <w:szCs w:val="28"/>
        </w:rPr>
        <w:t>о воздействия на водные объекты.</w:t>
      </w:r>
    </w:p>
    <w:p w:rsidR="00CE1B9D" w:rsidRPr="00082A54" w:rsidRDefault="008D4FEB" w:rsidP="00AB29C1">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Мероприятие 2.1. О</w:t>
      </w:r>
      <w:r w:rsidR="00CE1B9D" w:rsidRPr="00082A54">
        <w:rPr>
          <w:rFonts w:ascii="Times New Roman" w:hAnsi="Times New Roman" w:cs="Times New Roman"/>
          <w:sz w:val="28"/>
          <w:szCs w:val="28"/>
        </w:rPr>
        <w:t>формление правоустанавливающих докум</w:t>
      </w:r>
      <w:r>
        <w:rPr>
          <w:rFonts w:ascii="Times New Roman" w:hAnsi="Times New Roman" w:cs="Times New Roman"/>
          <w:sz w:val="28"/>
          <w:szCs w:val="28"/>
        </w:rPr>
        <w:t>ентов на водопользование.</w:t>
      </w:r>
    </w:p>
    <w:p w:rsidR="00CE1B9D" w:rsidRPr="008D4FEB" w:rsidRDefault="008D4FEB" w:rsidP="00AB29C1">
      <w:pPr>
        <w:tabs>
          <w:tab w:val="left" w:pos="426"/>
        </w:tabs>
        <w:contextualSpacing/>
        <w:rPr>
          <w:rFonts w:ascii="Times New Roman" w:hAnsi="Times New Roman" w:cs="Times New Roman"/>
          <w:sz w:val="28"/>
          <w:szCs w:val="28"/>
        </w:rPr>
      </w:pPr>
      <w:r>
        <w:rPr>
          <w:rFonts w:ascii="Times New Roman" w:hAnsi="Times New Roman" w:cs="Times New Roman"/>
          <w:sz w:val="28"/>
          <w:szCs w:val="28"/>
        </w:rPr>
        <w:t>Мероприятие 2.2. С</w:t>
      </w:r>
      <w:r w:rsidR="00CE1B9D" w:rsidRPr="008D4FEB">
        <w:rPr>
          <w:rFonts w:ascii="Times New Roman" w:hAnsi="Times New Roman" w:cs="Times New Roman"/>
          <w:sz w:val="28"/>
          <w:szCs w:val="28"/>
        </w:rPr>
        <w:t>троительство и реконструкция очистных сооружений.</w:t>
      </w:r>
    </w:p>
    <w:p w:rsidR="00CE1B9D" w:rsidRPr="00082A54" w:rsidRDefault="008D4FEB" w:rsidP="00AB29C1">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lastRenderedPageBreak/>
        <w:t xml:space="preserve">Задача </w:t>
      </w:r>
      <w:r w:rsidR="00CE1B9D" w:rsidRPr="00082A54">
        <w:rPr>
          <w:rFonts w:ascii="Times New Roman" w:hAnsi="Times New Roman" w:cs="Times New Roman"/>
          <w:sz w:val="28"/>
          <w:szCs w:val="28"/>
        </w:rPr>
        <w:t>3.</w:t>
      </w:r>
      <w:r w:rsidR="00F90F35">
        <w:rPr>
          <w:rFonts w:ascii="Times New Roman" w:hAnsi="Times New Roman" w:cs="Times New Roman"/>
          <w:sz w:val="28"/>
          <w:szCs w:val="28"/>
        </w:rPr>
        <w:t xml:space="preserve"> </w:t>
      </w:r>
      <w:r w:rsidR="00CE1B9D" w:rsidRPr="00082A54">
        <w:rPr>
          <w:rFonts w:ascii="Times New Roman" w:hAnsi="Times New Roman" w:cs="Times New Roman"/>
          <w:sz w:val="28"/>
          <w:szCs w:val="28"/>
        </w:rPr>
        <w:t>Проведение капитального ремо</w:t>
      </w:r>
      <w:r>
        <w:rPr>
          <w:rFonts w:ascii="Times New Roman" w:hAnsi="Times New Roman" w:cs="Times New Roman"/>
          <w:sz w:val="28"/>
          <w:szCs w:val="28"/>
        </w:rPr>
        <w:t>нта гидротехнических сооружений.</w:t>
      </w:r>
    </w:p>
    <w:p w:rsidR="00CE1B9D" w:rsidRPr="008D4FEB" w:rsidRDefault="008D4FEB" w:rsidP="00AB29C1">
      <w:pPr>
        <w:tabs>
          <w:tab w:val="left" w:pos="426"/>
        </w:tabs>
        <w:contextualSpacing/>
        <w:rPr>
          <w:rFonts w:ascii="Times New Roman" w:hAnsi="Times New Roman" w:cs="Times New Roman"/>
          <w:sz w:val="28"/>
          <w:szCs w:val="28"/>
        </w:rPr>
      </w:pPr>
      <w:r>
        <w:rPr>
          <w:rFonts w:ascii="Times New Roman" w:hAnsi="Times New Roman" w:cs="Times New Roman"/>
          <w:sz w:val="28"/>
          <w:szCs w:val="28"/>
        </w:rPr>
        <w:t>Мероприятие 3.1. К</w:t>
      </w:r>
      <w:r w:rsidR="00CE1B9D" w:rsidRPr="008D4FEB">
        <w:rPr>
          <w:rFonts w:ascii="Times New Roman" w:hAnsi="Times New Roman" w:cs="Times New Roman"/>
          <w:sz w:val="28"/>
          <w:szCs w:val="28"/>
        </w:rPr>
        <w:t>апитальный ремонт гидротехнических сооружений, расположенных на водных объектах в Красносулинском районе.</w:t>
      </w:r>
    </w:p>
    <w:p w:rsidR="00CE1B9D" w:rsidRPr="00082A54" w:rsidRDefault="008D4FEB" w:rsidP="00AB29C1">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 xml:space="preserve">Задача </w:t>
      </w:r>
      <w:r w:rsidR="00CE1B9D" w:rsidRPr="00082A54">
        <w:rPr>
          <w:rFonts w:ascii="Times New Roman" w:hAnsi="Times New Roman" w:cs="Times New Roman"/>
          <w:sz w:val="28"/>
          <w:szCs w:val="28"/>
        </w:rPr>
        <w:t>4.</w:t>
      </w:r>
      <w:r w:rsidR="00F90F35">
        <w:rPr>
          <w:rFonts w:ascii="Times New Roman" w:hAnsi="Times New Roman" w:cs="Times New Roman"/>
          <w:sz w:val="28"/>
          <w:szCs w:val="28"/>
        </w:rPr>
        <w:t xml:space="preserve"> </w:t>
      </w:r>
      <w:r w:rsidR="00CE1B9D" w:rsidRPr="00082A54">
        <w:rPr>
          <w:rFonts w:ascii="Times New Roman" w:hAnsi="Times New Roman" w:cs="Times New Roman"/>
          <w:sz w:val="28"/>
          <w:szCs w:val="28"/>
        </w:rPr>
        <w:t>Обеспечение уст</w:t>
      </w:r>
      <w:r>
        <w:rPr>
          <w:rFonts w:ascii="Times New Roman" w:hAnsi="Times New Roman" w:cs="Times New Roman"/>
          <w:sz w:val="28"/>
          <w:szCs w:val="28"/>
        </w:rPr>
        <w:t>ойчивой охраны лесов от пожаров.</w:t>
      </w:r>
    </w:p>
    <w:p w:rsidR="00CE1B9D" w:rsidRPr="008D4FEB" w:rsidRDefault="008D4FEB" w:rsidP="00AB29C1">
      <w:pPr>
        <w:tabs>
          <w:tab w:val="left" w:pos="426"/>
        </w:tabs>
        <w:contextualSpacing/>
        <w:rPr>
          <w:rFonts w:ascii="Times New Roman" w:hAnsi="Times New Roman" w:cs="Times New Roman"/>
          <w:sz w:val="28"/>
          <w:szCs w:val="28"/>
        </w:rPr>
      </w:pPr>
      <w:r>
        <w:rPr>
          <w:rFonts w:ascii="Times New Roman" w:hAnsi="Times New Roman" w:cs="Times New Roman"/>
          <w:sz w:val="28"/>
          <w:szCs w:val="28"/>
        </w:rPr>
        <w:t>Мероприятие 4.1. П</w:t>
      </w:r>
      <w:r w:rsidR="00CE1B9D" w:rsidRPr="008D4FEB">
        <w:rPr>
          <w:rFonts w:ascii="Times New Roman" w:hAnsi="Times New Roman" w:cs="Times New Roman"/>
          <w:sz w:val="28"/>
          <w:szCs w:val="28"/>
        </w:rPr>
        <w:t>ро</w:t>
      </w:r>
      <w:r>
        <w:rPr>
          <w:rFonts w:ascii="Times New Roman" w:hAnsi="Times New Roman" w:cs="Times New Roman"/>
          <w:sz w:val="28"/>
          <w:szCs w:val="28"/>
        </w:rPr>
        <w:t>тивопожарное обустройство лесов.</w:t>
      </w:r>
    </w:p>
    <w:p w:rsidR="00CE1B9D" w:rsidRPr="008D4FEB" w:rsidRDefault="008D4FEB" w:rsidP="00AB29C1">
      <w:pPr>
        <w:tabs>
          <w:tab w:val="left" w:pos="426"/>
        </w:tabs>
        <w:contextualSpacing/>
        <w:rPr>
          <w:rFonts w:ascii="Times New Roman" w:hAnsi="Times New Roman" w:cs="Times New Roman"/>
          <w:sz w:val="28"/>
          <w:szCs w:val="28"/>
        </w:rPr>
      </w:pPr>
      <w:r>
        <w:rPr>
          <w:rFonts w:ascii="Times New Roman" w:hAnsi="Times New Roman" w:cs="Times New Roman"/>
          <w:sz w:val="28"/>
          <w:szCs w:val="28"/>
        </w:rPr>
        <w:t>Мероприятие 4.2. М</w:t>
      </w:r>
      <w:r w:rsidR="00CE1B9D" w:rsidRPr="008D4FEB">
        <w:rPr>
          <w:rFonts w:ascii="Times New Roman" w:hAnsi="Times New Roman" w:cs="Times New Roman"/>
          <w:sz w:val="28"/>
          <w:szCs w:val="28"/>
        </w:rPr>
        <w:t>ониторинг пожарной опасности в лесах.</w:t>
      </w:r>
    </w:p>
    <w:p w:rsidR="00CE1B9D" w:rsidRPr="00082A54" w:rsidRDefault="008D4FEB" w:rsidP="00AB29C1">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 xml:space="preserve">Задача </w:t>
      </w:r>
      <w:r w:rsidR="00CE1B9D" w:rsidRPr="00082A54">
        <w:rPr>
          <w:rFonts w:ascii="Times New Roman" w:hAnsi="Times New Roman" w:cs="Times New Roman"/>
          <w:sz w:val="28"/>
          <w:szCs w:val="28"/>
        </w:rPr>
        <w:t>5.</w:t>
      </w:r>
      <w:r w:rsidR="00F90F35">
        <w:rPr>
          <w:rFonts w:ascii="Times New Roman" w:hAnsi="Times New Roman" w:cs="Times New Roman"/>
          <w:sz w:val="28"/>
          <w:szCs w:val="28"/>
        </w:rPr>
        <w:t xml:space="preserve"> </w:t>
      </w:r>
      <w:r w:rsidR="00CE1B9D" w:rsidRPr="00082A54">
        <w:rPr>
          <w:rFonts w:ascii="Times New Roman" w:hAnsi="Times New Roman" w:cs="Times New Roman"/>
          <w:sz w:val="28"/>
          <w:szCs w:val="28"/>
        </w:rPr>
        <w:t>Предотвращение нез</w:t>
      </w:r>
      <w:r>
        <w:rPr>
          <w:rFonts w:ascii="Times New Roman" w:hAnsi="Times New Roman" w:cs="Times New Roman"/>
          <w:sz w:val="28"/>
          <w:szCs w:val="28"/>
        </w:rPr>
        <w:t>аконных рубок лесных насаждений.</w:t>
      </w:r>
    </w:p>
    <w:p w:rsidR="00CE1D1D" w:rsidRDefault="008D4FEB" w:rsidP="00AB29C1">
      <w:pPr>
        <w:tabs>
          <w:tab w:val="left" w:pos="426"/>
        </w:tabs>
        <w:contextualSpacing/>
        <w:rPr>
          <w:rFonts w:ascii="Times New Roman" w:hAnsi="Times New Roman" w:cs="Times New Roman"/>
          <w:sz w:val="28"/>
          <w:szCs w:val="28"/>
        </w:rPr>
      </w:pPr>
      <w:r>
        <w:rPr>
          <w:rFonts w:ascii="Times New Roman" w:hAnsi="Times New Roman" w:cs="Times New Roman"/>
          <w:sz w:val="28"/>
          <w:szCs w:val="28"/>
        </w:rPr>
        <w:t>Мероприятие 5.1. Р</w:t>
      </w:r>
      <w:r w:rsidR="00CE1B9D" w:rsidRPr="008D4FEB">
        <w:rPr>
          <w:rFonts w:ascii="Times New Roman" w:hAnsi="Times New Roman" w:cs="Times New Roman"/>
          <w:sz w:val="28"/>
          <w:szCs w:val="28"/>
        </w:rPr>
        <w:t>ейдовые осмотры лесных насаждений.</w:t>
      </w:r>
    </w:p>
    <w:p w:rsidR="00CE1D1D" w:rsidRPr="00FE3839" w:rsidRDefault="00CE1B9D" w:rsidP="00AB29C1">
      <w:pPr>
        <w:tabs>
          <w:tab w:val="left" w:pos="426"/>
        </w:tabs>
        <w:contextualSpacing/>
        <w:rPr>
          <w:rFonts w:ascii="Times New Roman" w:hAnsi="Times New Roman" w:cs="Times New Roman"/>
          <w:sz w:val="28"/>
          <w:szCs w:val="28"/>
        </w:rPr>
      </w:pPr>
      <w:r w:rsidRPr="00FE3839">
        <w:rPr>
          <w:rFonts w:ascii="Times New Roman" w:hAnsi="Times New Roman" w:cs="Times New Roman"/>
          <w:sz w:val="28"/>
          <w:szCs w:val="28"/>
        </w:rPr>
        <w:t>Стра</w:t>
      </w:r>
      <w:r w:rsidR="00CE1D1D" w:rsidRPr="00FE3839">
        <w:rPr>
          <w:rFonts w:ascii="Times New Roman" w:hAnsi="Times New Roman" w:cs="Times New Roman"/>
          <w:sz w:val="28"/>
          <w:szCs w:val="28"/>
        </w:rPr>
        <w:t>тегическая проектная инициатива 1 «</w:t>
      </w:r>
      <w:r w:rsidRPr="00FE3839">
        <w:rPr>
          <w:rFonts w:ascii="Times New Roman" w:hAnsi="Times New Roman" w:cs="Times New Roman"/>
          <w:sz w:val="28"/>
          <w:szCs w:val="28"/>
        </w:rPr>
        <w:t>Вместе сохраним при</w:t>
      </w:r>
      <w:r w:rsidR="00CE1D1D" w:rsidRPr="00FE3839">
        <w:rPr>
          <w:rFonts w:ascii="Times New Roman" w:hAnsi="Times New Roman" w:cs="Times New Roman"/>
          <w:sz w:val="28"/>
          <w:szCs w:val="28"/>
        </w:rPr>
        <w:t>роду Дона для будущих поколений»!</w:t>
      </w:r>
    </w:p>
    <w:p w:rsidR="00CE1B9D" w:rsidRPr="00FE3839" w:rsidRDefault="00CE1B9D" w:rsidP="00AB29C1">
      <w:pPr>
        <w:tabs>
          <w:tab w:val="left" w:pos="426"/>
        </w:tabs>
        <w:contextualSpacing/>
        <w:rPr>
          <w:rFonts w:ascii="Times New Roman" w:hAnsi="Times New Roman" w:cs="Times New Roman"/>
          <w:sz w:val="28"/>
          <w:szCs w:val="28"/>
        </w:rPr>
      </w:pPr>
      <w:r w:rsidRPr="00FE3839">
        <w:rPr>
          <w:rFonts w:ascii="Times New Roman" w:hAnsi="Times New Roman" w:cs="Times New Roman"/>
          <w:sz w:val="28"/>
          <w:szCs w:val="28"/>
        </w:rPr>
        <w:t>Возможность:</w:t>
      </w:r>
    </w:p>
    <w:p w:rsidR="00CE1B9D" w:rsidRPr="00082A54" w:rsidRDefault="00CE1D1D" w:rsidP="00AB29C1">
      <w:pPr>
        <w:tabs>
          <w:tab w:val="left" w:pos="1134"/>
          <w:tab w:val="left" w:pos="1276"/>
        </w:tabs>
        <w:contextualSpacing/>
        <w:rPr>
          <w:rFonts w:ascii="Times New Roman" w:hAnsi="Times New Roman" w:cs="Times New Roman"/>
          <w:sz w:val="28"/>
          <w:szCs w:val="28"/>
        </w:rPr>
      </w:pPr>
      <w:r>
        <w:rPr>
          <w:rFonts w:ascii="Times New Roman" w:hAnsi="Times New Roman" w:cs="Times New Roman"/>
          <w:sz w:val="28"/>
          <w:szCs w:val="28"/>
        </w:rPr>
        <w:t>с</w:t>
      </w:r>
      <w:r w:rsidR="00CE1B9D" w:rsidRPr="00082A54">
        <w:rPr>
          <w:rFonts w:ascii="Times New Roman" w:hAnsi="Times New Roman" w:cs="Times New Roman"/>
          <w:sz w:val="28"/>
          <w:szCs w:val="28"/>
        </w:rPr>
        <w:t>тать одним из лидеров среди муниципальных образований Ростовской области по уровню развития «зеленой экономики»</w:t>
      </w:r>
      <w:r>
        <w:rPr>
          <w:rFonts w:ascii="Times New Roman" w:hAnsi="Times New Roman" w:cs="Times New Roman"/>
          <w:sz w:val="28"/>
          <w:szCs w:val="28"/>
        </w:rPr>
        <w:t>.</w:t>
      </w:r>
    </w:p>
    <w:p w:rsidR="00E205C4" w:rsidRDefault="00CE1B9D" w:rsidP="00E205C4">
      <w:pPr>
        <w:tabs>
          <w:tab w:val="left" w:pos="1134"/>
          <w:tab w:val="left" w:pos="1276"/>
        </w:tabs>
        <w:contextualSpacing/>
        <w:rPr>
          <w:rFonts w:ascii="Times New Roman" w:hAnsi="Times New Roman" w:cs="Times New Roman"/>
          <w:sz w:val="28"/>
          <w:szCs w:val="28"/>
        </w:rPr>
      </w:pPr>
      <w:r w:rsidRPr="00FE3839">
        <w:rPr>
          <w:rFonts w:ascii="Times New Roman" w:hAnsi="Times New Roman" w:cs="Times New Roman"/>
          <w:sz w:val="28"/>
          <w:szCs w:val="28"/>
        </w:rPr>
        <w:t>Основные параметры:</w:t>
      </w:r>
    </w:p>
    <w:p w:rsidR="00E205C4" w:rsidRPr="00E205C4" w:rsidRDefault="00E205C4" w:rsidP="00E205C4">
      <w:pPr>
        <w:tabs>
          <w:tab w:val="left" w:pos="1134"/>
          <w:tab w:val="left" w:pos="1276"/>
        </w:tabs>
        <w:contextualSpacing/>
        <w:rPr>
          <w:rFonts w:ascii="Times New Roman" w:hAnsi="Times New Roman" w:cs="Times New Roman"/>
          <w:sz w:val="28"/>
          <w:szCs w:val="28"/>
        </w:rPr>
      </w:pPr>
      <w:r>
        <w:rPr>
          <w:rFonts w:ascii="Times New Roman" w:hAnsi="Times New Roman" w:cs="Times New Roman"/>
          <w:sz w:val="28"/>
          <w:szCs w:val="28"/>
        </w:rPr>
        <w:t>1.</w:t>
      </w:r>
      <w:r w:rsidR="00F90F35">
        <w:rPr>
          <w:rFonts w:ascii="Times New Roman" w:hAnsi="Times New Roman" w:cs="Times New Roman"/>
          <w:sz w:val="28"/>
          <w:szCs w:val="28"/>
        </w:rPr>
        <w:t xml:space="preserve"> </w:t>
      </w:r>
      <w:r w:rsidR="00CE1B9D" w:rsidRPr="00E205C4">
        <w:rPr>
          <w:rFonts w:ascii="Times New Roman" w:hAnsi="Times New Roman" w:cs="Times New Roman"/>
          <w:sz w:val="28"/>
          <w:szCs w:val="28"/>
        </w:rPr>
        <w:t>Восстановление нарушенных ес</w:t>
      </w:r>
      <w:r w:rsidRPr="00E205C4">
        <w:rPr>
          <w:rFonts w:ascii="Times New Roman" w:hAnsi="Times New Roman" w:cs="Times New Roman"/>
          <w:sz w:val="28"/>
          <w:szCs w:val="28"/>
        </w:rPr>
        <w:t xml:space="preserve">тественных экологических систем </w:t>
      </w:r>
      <w:r w:rsidR="00CE1B9D" w:rsidRPr="00E205C4">
        <w:rPr>
          <w:rFonts w:ascii="Times New Roman" w:hAnsi="Times New Roman" w:cs="Times New Roman"/>
          <w:sz w:val="28"/>
          <w:szCs w:val="28"/>
        </w:rPr>
        <w:t>района:</w:t>
      </w:r>
    </w:p>
    <w:p w:rsidR="00E205C4" w:rsidRDefault="00CE1B9D" w:rsidP="00E205C4">
      <w:pPr>
        <w:tabs>
          <w:tab w:val="left" w:pos="1134"/>
          <w:tab w:val="left" w:pos="1276"/>
        </w:tabs>
        <w:rPr>
          <w:rFonts w:ascii="Times New Roman" w:hAnsi="Times New Roman" w:cs="Times New Roman"/>
          <w:b/>
          <w:sz w:val="28"/>
          <w:szCs w:val="28"/>
        </w:rPr>
      </w:pPr>
      <w:r w:rsidRPr="00E205C4">
        <w:rPr>
          <w:rFonts w:ascii="Times New Roman" w:hAnsi="Times New Roman" w:cs="Times New Roman"/>
          <w:sz w:val="28"/>
          <w:szCs w:val="28"/>
        </w:rPr>
        <w:t xml:space="preserve">инвентаризация территорий </w:t>
      </w:r>
      <w:r w:rsidR="00E205C4" w:rsidRPr="00E205C4">
        <w:rPr>
          <w:rFonts w:ascii="Times New Roman" w:hAnsi="Times New Roman" w:cs="Times New Roman"/>
          <w:sz w:val="28"/>
          <w:szCs w:val="28"/>
        </w:rPr>
        <w:t xml:space="preserve">с целью установления участков с </w:t>
      </w:r>
      <w:r w:rsidRPr="00E205C4">
        <w:rPr>
          <w:rFonts w:ascii="Times New Roman" w:hAnsi="Times New Roman" w:cs="Times New Roman"/>
          <w:sz w:val="28"/>
          <w:szCs w:val="28"/>
        </w:rPr>
        <w:t>неблагополучной экологической ситуацией;</w:t>
      </w:r>
    </w:p>
    <w:p w:rsidR="00E205C4" w:rsidRDefault="00CE1B9D" w:rsidP="00E205C4">
      <w:pPr>
        <w:tabs>
          <w:tab w:val="left" w:pos="1134"/>
          <w:tab w:val="left" w:pos="1276"/>
        </w:tabs>
        <w:rPr>
          <w:rFonts w:ascii="Times New Roman" w:hAnsi="Times New Roman" w:cs="Times New Roman"/>
          <w:b/>
          <w:sz w:val="28"/>
          <w:szCs w:val="28"/>
        </w:rPr>
      </w:pPr>
      <w:r w:rsidRPr="00E205C4">
        <w:rPr>
          <w:rFonts w:ascii="Times New Roman" w:hAnsi="Times New Roman" w:cs="Times New Roman"/>
          <w:sz w:val="28"/>
          <w:szCs w:val="28"/>
        </w:rPr>
        <w:t>разработка программ, направленных на улучшение экологической ситуации в муниципальных образованиях Красносулинского района Ростовской области;</w:t>
      </w:r>
    </w:p>
    <w:p w:rsidR="00CE1B9D" w:rsidRPr="00E205C4" w:rsidRDefault="00CE1B9D" w:rsidP="00E205C4">
      <w:pPr>
        <w:tabs>
          <w:tab w:val="left" w:pos="1134"/>
          <w:tab w:val="left" w:pos="1276"/>
        </w:tabs>
        <w:rPr>
          <w:rFonts w:ascii="Times New Roman" w:hAnsi="Times New Roman" w:cs="Times New Roman"/>
          <w:b/>
          <w:sz w:val="28"/>
          <w:szCs w:val="28"/>
        </w:rPr>
      </w:pPr>
      <w:r w:rsidRPr="00E205C4">
        <w:rPr>
          <w:rFonts w:ascii="Times New Roman" w:hAnsi="Times New Roman" w:cs="Times New Roman"/>
          <w:sz w:val="28"/>
          <w:szCs w:val="28"/>
        </w:rPr>
        <w:t>организация работы органами местного самоуправления по ликвидации несанкционированных свалок на территории муниципальных образований.</w:t>
      </w:r>
    </w:p>
    <w:p w:rsidR="00CE1B9D" w:rsidRPr="00082A54" w:rsidRDefault="00CE1D1D" w:rsidP="00AB29C1">
      <w:pPr>
        <w:pStyle w:val="a3"/>
        <w:tabs>
          <w:tab w:val="left" w:pos="426"/>
          <w:tab w:val="left" w:pos="1276"/>
        </w:tabs>
        <w:ind w:left="0"/>
        <w:rPr>
          <w:rFonts w:ascii="Times New Roman" w:hAnsi="Times New Roman" w:cs="Times New Roman"/>
          <w:sz w:val="28"/>
          <w:szCs w:val="28"/>
        </w:rPr>
      </w:pPr>
      <w:r>
        <w:rPr>
          <w:rFonts w:ascii="Times New Roman" w:hAnsi="Times New Roman" w:cs="Times New Roman"/>
          <w:sz w:val="28"/>
          <w:szCs w:val="28"/>
        </w:rPr>
        <w:t>2.</w:t>
      </w:r>
      <w:r w:rsidR="00F90F35">
        <w:rPr>
          <w:rFonts w:ascii="Times New Roman" w:hAnsi="Times New Roman" w:cs="Times New Roman"/>
          <w:sz w:val="28"/>
          <w:szCs w:val="28"/>
        </w:rPr>
        <w:t xml:space="preserve"> </w:t>
      </w:r>
      <w:r w:rsidR="00CE1B9D" w:rsidRPr="00082A54">
        <w:rPr>
          <w:rFonts w:ascii="Times New Roman" w:hAnsi="Times New Roman" w:cs="Times New Roman"/>
          <w:sz w:val="28"/>
          <w:szCs w:val="28"/>
        </w:rPr>
        <w:t>Формирование в Красносулинском районе экологически ответственного мировоззрения и поведения среди населения:</w:t>
      </w:r>
    </w:p>
    <w:p w:rsidR="00E205C4" w:rsidRDefault="00CE1B9D" w:rsidP="00E205C4">
      <w:pPr>
        <w:pStyle w:val="a3"/>
        <w:tabs>
          <w:tab w:val="left" w:pos="426"/>
        </w:tabs>
        <w:ind w:left="709" w:firstLine="0"/>
        <w:rPr>
          <w:rFonts w:ascii="Times New Roman" w:hAnsi="Times New Roman" w:cs="Times New Roman"/>
          <w:sz w:val="28"/>
          <w:szCs w:val="28"/>
        </w:rPr>
      </w:pPr>
      <w:r w:rsidRPr="00082A54">
        <w:rPr>
          <w:rFonts w:ascii="Times New Roman" w:hAnsi="Times New Roman" w:cs="Times New Roman"/>
          <w:sz w:val="28"/>
          <w:szCs w:val="28"/>
        </w:rPr>
        <w:t>развитие экологического образования и воспитания;</w:t>
      </w:r>
    </w:p>
    <w:p w:rsidR="00CE1B9D" w:rsidRPr="00E205C4" w:rsidRDefault="00CE1B9D" w:rsidP="00E205C4">
      <w:pPr>
        <w:pStyle w:val="a3"/>
        <w:tabs>
          <w:tab w:val="left" w:pos="426"/>
        </w:tabs>
        <w:ind w:left="0"/>
        <w:rPr>
          <w:rFonts w:ascii="Times New Roman" w:hAnsi="Times New Roman" w:cs="Times New Roman"/>
          <w:sz w:val="28"/>
          <w:szCs w:val="28"/>
        </w:rPr>
      </w:pPr>
      <w:r w:rsidRPr="00E205C4">
        <w:rPr>
          <w:rFonts w:ascii="Times New Roman" w:hAnsi="Times New Roman" w:cs="Times New Roman"/>
          <w:sz w:val="28"/>
          <w:szCs w:val="28"/>
        </w:rPr>
        <w:t>развитие системы подготовки и повышения квалификации в области охраны окружающей среды и обеспечения экологической безопасности руководителей организаций и специалистов, ответственных за принятие решений при осуществлении экономической и иной деятельности, которая оказывает или может оказать негативное воздействие на окружающую среду;</w:t>
      </w:r>
    </w:p>
    <w:p w:rsidR="00CE1B9D" w:rsidRPr="00082A54" w:rsidRDefault="00CE1B9D" w:rsidP="00AB29C1">
      <w:pPr>
        <w:contextualSpacing/>
        <w:rPr>
          <w:rFonts w:ascii="Times New Roman" w:hAnsi="Times New Roman" w:cs="Times New Roman"/>
          <w:sz w:val="28"/>
          <w:szCs w:val="28"/>
          <w:lang w:eastAsia="ru-RU"/>
        </w:rPr>
      </w:pPr>
      <w:r w:rsidRPr="00082A54">
        <w:rPr>
          <w:rFonts w:ascii="Times New Roman" w:hAnsi="Times New Roman" w:cs="Times New Roman"/>
          <w:sz w:val="28"/>
          <w:szCs w:val="28"/>
        </w:rPr>
        <w:t xml:space="preserve">обеспечение участия </w:t>
      </w:r>
      <w:proofErr w:type="gramStart"/>
      <w:r w:rsidRPr="00082A54">
        <w:rPr>
          <w:rFonts w:ascii="Times New Roman" w:hAnsi="Times New Roman" w:cs="Times New Roman"/>
          <w:sz w:val="28"/>
          <w:szCs w:val="28"/>
        </w:rPr>
        <w:t>бизнес-сообщества</w:t>
      </w:r>
      <w:proofErr w:type="gramEnd"/>
      <w:r w:rsidRPr="00082A54">
        <w:rPr>
          <w:rFonts w:ascii="Times New Roman" w:hAnsi="Times New Roman" w:cs="Times New Roman"/>
          <w:sz w:val="28"/>
          <w:szCs w:val="28"/>
        </w:rPr>
        <w:t>, научных и образовательных организаций, общественных объединений и некоммерческих организаций в общественном контроле за разработкой и принятием решений в области охраны окружающей среды и обеспечения экологической безопасности.</w:t>
      </w:r>
      <w:r w:rsidRPr="00082A54">
        <w:rPr>
          <w:rFonts w:ascii="Times New Roman" w:hAnsi="Times New Roman" w:cs="Times New Roman"/>
          <w:b/>
          <w:sz w:val="28"/>
          <w:szCs w:val="28"/>
        </w:rPr>
        <w:t xml:space="preserve"> </w:t>
      </w:r>
    </w:p>
    <w:p w:rsidR="00CE1B9D" w:rsidRDefault="00CE1B9D" w:rsidP="00C16AA4">
      <w:pPr>
        <w:pStyle w:val="a3"/>
        <w:tabs>
          <w:tab w:val="left" w:pos="426"/>
        </w:tabs>
        <w:ind w:left="0"/>
        <w:rPr>
          <w:rFonts w:ascii="Times New Roman" w:hAnsi="Times New Roman" w:cs="Times New Roman"/>
          <w:b/>
          <w:sz w:val="28"/>
          <w:szCs w:val="28"/>
        </w:rPr>
      </w:pPr>
    </w:p>
    <w:p w:rsidR="009F27CE" w:rsidRPr="00F44869" w:rsidRDefault="00F44869" w:rsidP="00F44869">
      <w:pPr>
        <w:ind w:firstLine="0"/>
        <w:jc w:val="center"/>
        <w:rPr>
          <w:rFonts w:ascii="Times New Roman" w:hAnsi="Times New Roman" w:cs="Times New Roman"/>
          <w:sz w:val="28"/>
          <w:szCs w:val="28"/>
        </w:rPr>
      </w:pPr>
      <w:r w:rsidRPr="00F44869">
        <w:rPr>
          <w:rFonts w:ascii="Times New Roman" w:hAnsi="Times New Roman" w:cs="Times New Roman"/>
          <w:sz w:val="28"/>
          <w:szCs w:val="28"/>
        </w:rPr>
        <w:t>4</w:t>
      </w:r>
      <w:r w:rsidR="00AB7328" w:rsidRPr="00F44869">
        <w:rPr>
          <w:rFonts w:ascii="Times New Roman" w:hAnsi="Times New Roman" w:cs="Times New Roman"/>
          <w:sz w:val="28"/>
          <w:szCs w:val="28"/>
        </w:rPr>
        <w:t>.</w:t>
      </w:r>
      <w:r w:rsidR="009F27CE" w:rsidRPr="00F44869">
        <w:rPr>
          <w:rFonts w:ascii="Times New Roman" w:hAnsi="Times New Roman" w:cs="Times New Roman"/>
          <w:sz w:val="28"/>
          <w:szCs w:val="28"/>
        </w:rPr>
        <w:t>4.Политика в сфере муниципального управления</w:t>
      </w:r>
    </w:p>
    <w:p w:rsidR="00A013E0" w:rsidRDefault="00A013E0" w:rsidP="009F27CE">
      <w:pPr>
        <w:rPr>
          <w:rFonts w:ascii="Times New Roman" w:hAnsi="Times New Roman" w:cs="Times New Roman"/>
          <w:b/>
          <w:sz w:val="28"/>
          <w:szCs w:val="28"/>
        </w:rPr>
      </w:pPr>
    </w:p>
    <w:p w:rsidR="00A013E0" w:rsidRPr="00A013E0" w:rsidRDefault="00A013E0" w:rsidP="00A013E0">
      <w:pPr>
        <w:rPr>
          <w:rFonts w:ascii="Times New Roman" w:hAnsi="Times New Roman" w:cs="Times New Roman"/>
          <w:sz w:val="28"/>
          <w:szCs w:val="28"/>
        </w:rPr>
      </w:pPr>
      <w:r w:rsidRPr="00A013E0">
        <w:rPr>
          <w:rFonts w:ascii="Times New Roman" w:hAnsi="Times New Roman" w:cs="Times New Roman"/>
          <w:sz w:val="28"/>
          <w:szCs w:val="28"/>
        </w:rPr>
        <w:t>Муниципальное управление в Красносулинском районе направлено на обеспечение достижения устойчивых темпов экономического развития района и устойчивый рост благосостояния населения.</w:t>
      </w:r>
    </w:p>
    <w:p w:rsidR="00A013E0" w:rsidRPr="00A013E0" w:rsidRDefault="00A013E0" w:rsidP="00A013E0">
      <w:pPr>
        <w:rPr>
          <w:rFonts w:ascii="Times New Roman" w:hAnsi="Times New Roman" w:cs="Times New Roman"/>
          <w:sz w:val="28"/>
          <w:szCs w:val="28"/>
        </w:rPr>
      </w:pPr>
      <w:r w:rsidRPr="00A013E0">
        <w:rPr>
          <w:rFonts w:ascii="Times New Roman" w:hAnsi="Times New Roman" w:cs="Times New Roman"/>
          <w:sz w:val="28"/>
          <w:szCs w:val="28"/>
        </w:rPr>
        <w:t>Муниципальная служба является одним из системообразующих факторов развития государственного управления. Результативное муниципальное управление возможно только при условии эффективного исполнения задач и функций, возложенных на органы местного самоуправления, муниципальными служащими, обладающими необходимой квалификацией, знаниями и опытом.</w:t>
      </w:r>
    </w:p>
    <w:p w:rsidR="00A013E0" w:rsidRPr="00A013E0" w:rsidRDefault="00A013E0" w:rsidP="00A013E0">
      <w:pPr>
        <w:rPr>
          <w:rFonts w:ascii="Times New Roman" w:hAnsi="Times New Roman" w:cs="Times New Roman"/>
          <w:sz w:val="28"/>
          <w:szCs w:val="28"/>
        </w:rPr>
      </w:pPr>
      <w:r w:rsidRPr="00A013E0">
        <w:rPr>
          <w:rFonts w:ascii="Times New Roman" w:hAnsi="Times New Roman" w:cs="Times New Roman"/>
          <w:sz w:val="28"/>
          <w:szCs w:val="28"/>
        </w:rPr>
        <w:t>Эффективное муниципальное управление обусловлено качественным развитием кадрового потенциала района.</w:t>
      </w:r>
    </w:p>
    <w:p w:rsidR="009F27CE" w:rsidRDefault="009F27CE" w:rsidP="00082A54">
      <w:pPr>
        <w:tabs>
          <w:tab w:val="left" w:pos="426"/>
        </w:tabs>
        <w:ind w:firstLine="0"/>
        <w:rPr>
          <w:rFonts w:ascii="Times New Roman" w:hAnsi="Times New Roman" w:cs="Times New Roman"/>
          <w:b/>
          <w:sz w:val="28"/>
          <w:szCs w:val="28"/>
        </w:rPr>
      </w:pPr>
    </w:p>
    <w:p w:rsidR="00DB2E75" w:rsidRPr="00F44869" w:rsidRDefault="00F44869" w:rsidP="00F44869">
      <w:pPr>
        <w:tabs>
          <w:tab w:val="left" w:pos="426"/>
        </w:tabs>
        <w:ind w:firstLine="0"/>
        <w:contextualSpacing/>
        <w:jc w:val="center"/>
        <w:rPr>
          <w:rFonts w:ascii="Times New Roman" w:hAnsi="Times New Roman" w:cs="Times New Roman"/>
          <w:sz w:val="28"/>
          <w:szCs w:val="28"/>
        </w:rPr>
      </w:pPr>
      <w:r w:rsidRPr="00F44869">
        <w:rPr>
          <w:rFonts w:ascii="Times New Roman" w:hAnsi="Times New Roman" w:cs="Times New Roman"/>
          <w:sz w:val="28"/>
          <w:szCs w:val="28"/>
        </w:rPr>
        <w:t>4</w:t>
      </w:r>
      <w:r w:rsidR="00DB2E75" w:rsidRPr="00F44869">
        <w:rPr>
          <w:rFonts w:ascii="Times New Roman" w:hAnsi="Times New Roman" w:cs="Times New Roman"/>
          <w:sz w:val="28"/>
          <w:szCs w:val="28"/>
        </w:rPr>
        <w:t>.4.1. Кадровая политика</w:t>
      </w:r>
    </w:p>
    <w:p w:rsidR="00DB2E75" w:rsidRPr="00DB2E75" w:rsidRDefault="00DB2E75" w:rsidP="00DB2E75">
      <w:pPr>
        <w:tabs>
          <w:tab w:val="left" w:pos="426"/>
        </w:tabs>
        <w:contextualSpacing/>
        <w:rPr>
          <w:rFonts w:ascii="Times New Roman" w:hAnsi="Times New Roman" w:cs="Times New Roman"/>
          <w:sz w:val="28"/>
          <w:szCs w:val="28"/>
        </w:rPr>
      </w:pPr>
    </w:p>
    <w:p w:rsidR="00DB2E75" w:rsidRPr="00DB2E75" w:rsidRDefault="00DB2E75" w:rsidP="00DB2E75">
      <w:pPr>
        <w:tabs>
          <w:tab w:val="left" w:pos="426"/>
        </w:tabs>
        <w:contextualSpacing/>
        <w:rPr>
          <w:rFonts w:ascii="Times New Roman" w:hAnsi="Times New Roman" w:cs="Times New Roman"/>
          <w:sz w:val="28"/>
          <w:szCs w:val="28"/>
        </w:rPr>
      </w:pPr>
      <w:r w:rsidRPr="00DB2E75">
        <w:rPr>
          <w:rFonts w:ascii="Times New Roman" w:hAnsi="Times New Roman" w:cs="Times New Roman"/>
          <w:sz w:val="28"/>
          <w:szCs w:val="28"/>
        </w:rPr>
        <w:t>Ключевые проблемы.</w:t>
      </w:r>
    </w:p>
    <w:p w:rsidR="00DB2E75" w:rsidRPr="00DB2E75" w:rsidRDefault="00DB2E75" w:rsidP="00DB2E75">
      <w:pPr>
        <w:tabs>
          <w:tab w:val="left" w:pos="426"/>
        </w:tabs>
        <w:contextualSpacing/>
        <w:rPr>
          <w:rFonts w:ascii="Times New Roman" w:hAnsi="Times New Roman" w:cs="Times New Roman"/>
          <w:sz w:val="28"/>
          <w:szCs w:val="28"/>
        </w:rPr>
      </w:pPr>
      <w:r w:rsidRPr="00DB2E75">
        <w:rPr>
          <w:rFonts w:ascii="Times New Roman" w:hAnsi="Times New Roman" w:cs="Times New Roman"/>
          <w:sz w:val="28"/>
          <w:szCs w:val="28"/>
        </w:rPr>
        <w:t>1. Высокий уровень текучести кадров на муниципальной службе.</w:t>
      </w:r>
    </w:p>
    <w:p w:rsidR="00DB2E75" w:rsidRPr="00DB2E75" w:rsidRDefault="00DB2E75" w:rsidP="00DB2E75">
      <w:pPr>
        <w:tabs>
          <w:tab w:val="left" w:pos="426"/>
        </w:tabs>
        <w:contextualSpacing/>
        <w:rPr>
          <w:rFonts w:ascii="Times New Roman" w:hAnsi="Times New Roman" w:cs="Times New Roman"/>
          <w:sz w:val="28"/>
          <w:szCs w:val="28"/>
        </w:rPr>
      </w:pPr>
      <w:r w:rsidRPr="00DB2E75">
        <w:rPr>
          <w:rFonts w:ascii="Times New Roman" w:hAnsi="Times New Roman" w:cs="Times New Roman"/>
          <w:sz w:val="28"/>
          <w:szCs w:val="28"/>
        </w:rPr>
        <w:t xml:space="preserve">Уровень текучести кадров на муниципальной службе </w:t>
      </w:r>
      <w:proofErr w:type="gramStart"/>
      <w:r w:rsidRPr="00DB2E75">
        <w:rPr>
          <w:rFonts w:ascii="Times New Roman" w:hAnsi="Times New Roman" w:cs="Times New Roman"/>
          <w:sz w:val="28"/>
          <w:szCs w:val="28"/>
        </w:rPr>
        <w:t>обусловлен</w:t>
      </w:r>
      <w:proofErr w:type="gramEnd"/>
      <w:r w:rsidRPr="00DB2E75">
        <w:rPr>
          <w:rFonts w:ascii="Times New Roman" w:hAnsi="Times New Roman" w:cs="Times New Roman"/>
          <w:sz w:val="28"/>
          <w:szCs w:val="28"/>
        </w:rPr>
        <w:t xml:space="preserve"> прежде всего неудовлетворенностью муниципальных служащих условиями муниципальной службы, а также темпами карьерного и профессионального роста, отсутствием эффективной системы мотивации у муниципальных служащих.</w:t>
      </w:r>
    </w:p>
    <w:p w:rsidR="00DB2E75" w:rsidRPr="00DB2E75" w:rsidRDefault="00DB2E75" w:rsidP="00DB2E75">
      <w:pPr>
        <w:tabs>
          <w:tab w:val="left" w:pos="426"/>
        </w:tabs>
        <w:contextualSpacing/>
        <w:rPr>
          <w:rFonts w:ascii="Times New Roman" w:hAnsi="Times New Roman" w:cs="Times New Roman"/>
          <w:sz w:val="28"/>
          <w:szCs w:val="28"/>
        </w:rPr>
      </w:pPr>
      <w:r w:rsidRPr="00DB2E75">
        <w:rPr>
          <w:rFonts w:ascii="Times New Roman" w:hAnsi="Times New Roman" w:cs="Times New Roman"/>
          <w:sz w:val="28"/>
          <w:szCs w:val="28"/>
        </w:rPr>
        <w:t xml:space="preserve">2. Недостаточный уровень использования информационных технологий и технологий </w:t>
      </w:r>
      <w:proofErr w:type="gramStart"/>
      <w:r w:rsidRPr="00DB2E75">
        <w:rPr>
          <w:rFonts w:ascii="Times New Roman" w:hAnsi="Times New Roman" w:cs="Times New Roman"/>
          <w:sz w:val="28"/>
          <w:szCs w:val="28"/>
        </w:rPr>
        <w:t>бизнес-образования</w:t>
      </w:r>
      <w:proofErr w:type="gramEnd"/>
      <w:r w:rsidRPr="00DB2E75">
        <w:rPr>
          <w:rFonts w:ascii="Times New Roman" w:hAnsi="Times New Roman" w:cs="Times New Roman"/>
          <w:sz w:val="28"/>
          <w:szCs w:val="28"/>
        </w:rPr>
        <w:t xml:space="preserve"> для обеспечения непрерывного профессионального развития муниципальных служащих.</w:t>
      </w:r>
    </w:p>
    <w:p w:rsidR="00DB2E75" w:rsidRPr="00DB2E75" w:rsidRDefault="00DB2E75" w:rsidP="00DB2E75">
      <w:pPr>
        <w:tabs>
          <w:tab w:val="left" w:pos="426"/>
        </w:tabs>
        <w:contextualSpacing/>
        <w:rPr>
          <w:rFonts w:ascii="Times New Roman" w:hAnsi="Times New Roman" w:cs="Times New Roman"/>
          <w:sz w:val="28"/>
          <w:szCs w:val="28"/>
        </w:rPr>
      </w:pPr>
      <w:r w:rsidRPr="00DB2E75">
        <w:rPr>
          <w:rFonts w:ascii="Times New Roman" w:hAnsi="Times New Roman" w:cs="Times New Roman"/>
          <w:sz w:val="28"/>
          <w:szCs w:val="28"/>
        </w:rPr>
        <w:t>Недоступность использования многообразия современных кадровых информационных технологий влияет на непрерывный процесс профессионального развития муниципальных служащих.</w:t>
      </w:r>
    </w:p>
    <w:p w:rsidR="00DB2E75" w:rsidRPr="00DB2E75" w:rsidRDefault="00DB2E75" w:rsidP="00DB2E75">
      <w:pPr>
        <w:tabs>
          <w:tab w:val="left" w:pos="426"/>
        </w:tabs>
        <w:contextualSpacing/>
        <w:rPr>
          <w:rFonts w:ascii="Times New Roman" w:hAnsi="Times New Roman" w:cs="Times New Roman"/>
          <w:sz w:val="28"/>
          <w:szCs w:val="28"/>
        </w:rPr>
      </w:pPr>
      <w:r w:rsidRPr="00DB2E75">
        <w:rPr>
          <w:rFonts w:ascii="Times New Roman" w:hAnsi="Times New Roman" w:cs="Times New Roman"/>
          <w:sz w:val="28"/>
          <w:szCs w:val="28"/>
        </w:rPr>
        <w:t>Ключевые тренды.</w:t>
      </w:r>
    </w:p>
    <w:p w:rsidR="00DB2E75" w:rsidRPr="00DB2E75" w:rsidRDefault="00DB2E75" w:rsidP="00DB2E75">
      <w:pPr>
        <w:tabs>
          <w:tab w:val="left" w:pos="426"/>
        </w:tabs>
        <w:contextualSpacing/>
        <w:rPr>
          <w:rFonts w:ascii="Times New Roman" w:hAnsi="Times New Roman" w:cs="Times New Roman"/>
          <w:sz w:val="28"/>
          <w:szCs w:val="28"/>
        </w:rPr>
      </w:pPr>
      <w:r w:rsidRPr="00DB2E75">
        <w:rPr>
          <w:rFonts w:ascii="Times New Roman" w:hAnsi="Times New Roman" w:cs="Times New Roman"/>
          <w:sz w:val="28"/>
          <w:szCs w:val="28"/>
        </w:rPr>
        <w:t>1. Рост требований к уровню профессионализма и компетентности муниципальных служащих:</w:t>
      </w:r>
    </w:p>
    <w:p w:rsidR="00DB2E75" w:rsidRPr="00DB2E75" w:rsidRDefault="00DB2E75" w:rsidP="00DB2E75">
      <w:pPr>
        <w:tabs>
          <w:tab w:val="left" w:pos="426"/>
        </w:tabs>
        <w:contextualSpacing/>
        <w:rPr>
          <w:rFonts w:ascii="Times New Roman" w:hAnsi="Times New Roman" w:cs="Times New Roman"/>
          <w:sz w:val="28"/>
          <w:szCs w:val="28"/>
        </w:rPr>
      </w:pPr>
      <w:r w:rsidRPr="00DB2E75">
        <w:rPr>
          <w:rFonts w:ascii="Times New Roman" w:hAnsi="Times New Roman" w:cs="Times New Roman"/>
          <w:sz w:val="28"/>
          <w:szCs w:val="28"/>
        </w:rPr>
        <w:t>формирование детализированной системы квалификационных требований к кандидатам на замещение должностей муниципальной службы и муниципальным служащим, ориентированной на эффективное осуществление функций органов местного самоуправления;</w:t>
      </w:r>
    </w:p>
    <w:p w:rsidR="00DB2E75" w:rsidRPr="00DB2E75" w:rsidRDefault="00DB2E75" w:rsidP="00DB2E75">
      <w:pPr>
        <w:tabs>
          <w:tab w:val="left" w:pos="426"/>
        </w:tabs>
        <w:contextualSpacing/>
        <w:rPr>
          <w:rFonts w:ascii="Times New Roman" w:hAnsi="Times New Roman" w:cs="Times New Roman"/>
          <w:sz w:val="28"/>
          <w:szCs w:val="28"/>
        </w:rPr>
      </w:pPr>
      <w:r w:rsidRPr="00DB2E75">
        <w:rPr>
          <w:rFonts w:ascii="Times New Roman" w:hAnsi="Times New Roman" w:cs="Times New Roman"/>
          <w:sz w:val="28"/>
          <w:szCs w:val="28"/>
        </w:rPr>
        <w:lastRenderedPageBreak/>
        <w:t>расширение информационной открытости муниципальной службы и общественного участия, в том числе с использованием информационно-коммуникационных технологий.</w:t>
      </w:r>
    </w:p>
    <w:p w:rsidR="00DB2E75" w:rsidRPr="00DB2E75" w:rsidRDefault="00DB2E75" w:rsidP="00DB2E75">
      <w:pPr>
        <w:tabs>
          <w:tab w:val="left" w:pos="426"/>
        </w:tabs>
        <w:contextualSpacing/>
        <w:rPr>
          <w:rFonts w:ascii="Times New Roman" w:hAnsi="Times New Roman" w:cs="Times New Roman"/>
          <w:sz w:val="28"/>
          <w:szCs w:val="28"/>
        </w:rPr>
      </w:pPr>
      <w:r w:rsidRPr="00DB2E75">
        <w:rPr>
          <w:rFonts w:ascii="Times New Roman" w:hAnsi="Times New Roman" w:cs="Times New Roman"/>
          <w:sz w:val="28"/>
          <w:szCs w:val="28"/>
        </w:rPr>
        <w:t>При этом актуальным является необходимость развития системы удержания высокопрофессиональных кадров на муниципальной службе, включая меры по повышению престижа муниципальной службы, совершенствование системы мотивации муниципальных служащих.</w:t>
      </w:r>
    </w:p>
    <w:p w:rsidR="00DB2E75" w:rsidRPr="00DB2E75" w:rsidRDefault="00DB2E75" w:rsidP="00DB2E75">
      <w:pPr>
        <w:tabs>
          <w:tab w:val="left" w:pos="426"/>
        </w:tabs>
        <w:contextualSpacing/>
        <w:rPr>
          <w:rFonts w:ascii="Times New Roman" w:hAnsi="Times New Roman" w:cs="Times New Roman"/>
          <w:sz w:val="28"/>
          <w:szCs w:val="28"/>
        </w:rPr>
      </w:pPr>
      <w:r w:rsidRPr="00DB2E75">
        <w:rPr>
          <w:rFonts w:ascii="Times New Roman" w:hAnsi="Times New Roman" w:cs="Times New Roman"/>
          <w:sz w:val="28"/>
          <w:szCs w:val="28"/>
        </w:rPr>
        <w:t>2. Обеспечение непрерывного профессионального развития муниципальных служащих.</w:t>
      </w:r>
    </w:p>
    <w:p w:rsidR="00DB2E75" w:rsidRPr="00DB2E75" w:rsidRDefault="00DB2E75" w:rsidP="00DB2E75">
      <w:pPr>
        <w:tabs>
          <w:tab w:val="left" w:pos="426"/>
        </w:tabs>
        <w:contextualSpacing/>
        <w:rPr>
          <w:rFonts w:ascii="Times New Roman" w:hAnsi="Times New Roman" w:cs="Times New Roman"/>
          <w:sz w:val="28"/>
          <w:szCs w:val="28"/>
        </w:rPr>
      </w:pPr>
      <w:r w:rsidRPr="00DB2E75">
        <w:rPr>
          <w:rFonts w:ascii="Times New Roman" w:hAnsi="Times New Roman" w:cs="Times New Roman"/>
          <w:sz w:val="28"/>
          <w:szCs w:val="28"/>
        </w:rPr>
        <w:t>Система целей и механизм реализации.</w:t>
      </w:r>
    </w:p>
    <w:p w:rsidR="00DB2E75" w:rsidRPr="00DB2E75" w:rsidRDefault="00DB2E75" w:rsidP="00DB2E75">
      <w:pPr>
        <w:tabs>
          <w:tab w:val="left" w:pos="426"/>
        </w:tabs>
        <w:contextualSpacing/>
        <w:rPr>
          <w:rFonts w:ascii="Times New Roman" w:hAnsi="Times New Roman" w:cs="Times New Roman"/>
          <w:sz w:val="28"/>
          <w:szCs w:val="28"/>
        </w:rPr>
      </w:pPr>
      <w:r w:rsidRPr="00DB2E75">
        <w:rPr>
          <w:rFonts w:ascii="Times New Roman" w:hAnsi="Times New Roman" w:cs="Times New Roman"/>
          <w:sz w:val="28"/>
          <w:szCs w:val="28"/>
        </w:rPr>
        <w:t>Динамические цели.</w:t>
      </w:r>
    </w:p>
    <w:p w:rsidR="00DB2E75" w:rsidRPr="00DB2E75" w:rsidRDefault="00DB2E75" w:rsidP="00DB2E75">
      <w:pPr>
        <w:tabs>
          <w:tab w:val="left" w:pos="426"/>
        </w:tabs>
        <w:contextualSpacing/>
        <w:rPr>
          <w:rFonts w:ascii="Times New Roman" w:hAnsi="Times New Roman" w:cs="Times New Roman"/>
          <w:sz w:val="28"/>
          <w:szCs w:val="28"/>
        </w:rPr>
      </w:pPr>
      <w:r w:rsidRPr="00DB2E75">
        <w:rPr>
          <w:rFonts w:ascii="Times New Roman" w:hAnsi="Times New Roman" w:cs="Times New Roman"/>
          <w:sz w:val="28"/>
          <w:szCs w:val="28"/>
        </w:rPr>
        <w:t>1. Совершенствование подходов к формированию кадрового состава муниципальной службы;</w:t>
      </w:r>
    </w:p>
    <w:p w:rsidR="00DB2E75" w:rsidRPr="00DB2E75" w:rsidRDefault="00DB2E75" w:rsidP="00DB2E75">
      <w:pPr>
        <w:tabs>
          <w:tab w:val="left" w:pos="426"/>
        </w:tabs>
        <w:contextualSpacing/>
        <w:rPr>
          <w:rFonts w:ascii="Times New Roman" w:hAnsi="Times New Roman" w:cs="Times New Roman"/>
          <w:sz w:val="28"/>
          <w:szCs w:val="28"/>
        </w:rPr>
      </w:pPr>
      <w:r w:rsidRPr="00DB2E75">
        <w:rPr>
          <w:rFonts w:ascii="Times New Roman" w:hAnsi="Times New Roman" w:cs="Times New Roman"/>
          <w:sz w:val="28"/>
          <w:szCs w:val="28"/>
        </w:rPr>
        <w:t>2. Развитие профессиональных компетенций муниципальных служащих.</w:t>
      </w:r>
    </w:p>
    <w:p w:rsidR="00DB2E75" w:rsidRPr="00DB2E75" w:rsidRDefault="00DB2E75" w:rsidP="00DB2E75">
      <w:pPr>
        <w:tabs>
          <w:tab w:val="left" w:pos="426"/>
        </w:tabs>
        <w:contextualSpacing/>
        <w:rPr>
          <w:rFonts w:ascii="Times New Roman" w:hAnsi="Times New Roman" w:cs="Times New Roman"/>
          <w:sz w:val="28"/>
          <w:szCs w:val="28"/>
        </w:rPr>
      </w:pPr>
      <w:r w:rsidRPr="00DB2E75">
        <w:rPr>
          <w:rFonts w:ascii="Times New Roman" w:hAnsi="Times New Roman" w:cs="Times New Roman"/>
          <w:sz w:val="28"/>
          <w:szCs w:val="28"/>
        </w:rPr>
        <w:t>Структурная цель.</w:t>
      </w:r>
    </w:p>
    <w:p w:rsidR="00DB2E75" w:rsidRPr="00DB2E75" w:rsidRDefault="00DB2E75" w:rsidP="00DB2E75">
      <w:pPr>
        <w:tabs>
          <w:tab w:val="left" w:pos="426"/>
        </w:tabs>
        <w:contextualSpacing/>
        <w:rPr>
          <w:rFonts w:ascii="Times New Roman" w:hAnsi="Times New Roman" w:cs="Times New Roman"/>
          <w:sz w:val="28"/>
          <w:szCs w:val="28"/>
        </w:rPr>
      </w:pPr>
      <w:r w:rsidRPr="00DB2E75">
        <w:rPr>
          <w:rFonts w:ascii="Times New Roman" w:hAnsi="Times New Roman" w:cs="Times New Roman"/>
          <w:sz w:val="28"/>
          <w:szCs w:val="28"/>
        </w:rPr>
        <w:t>1. Совершенствование имиджа института муниципальной службы.</w:t>
      </w:r>
    </w:p>
    <w:p w:rsidR="00DB2E75" w:rsidRPr="00DB2E75" w:rsidRDefault="00DB2E75" w:rsidP="00DB2E75">
      <w:pPr>
        <w:tabs>
          <w:tab w:val="left" w:pos="426"/>
        </w:tabs>
        <w:contextualSpacing/>
        <w:rPr>
          <w:rFonts w:ascii="Times New Roman" w:hAnsi="Times New Roman" w:cs="Times New Roman"/>
          <w:sz w:val="28"/>
          <w:szCs w:val="28"/>
        </w:rPr>
      </w:pPr>
      <w:r w:rsidRPr="00DB2E75">
        <w:rPr>
          <w:rFonts w:ascii="Times New Roman" w:hAnsi="Times New Roman" w:cs="Times New Roman"/>
          <w:sz w:val="28"/>
          <w:szCs w:val="28"/>
        </w:rPr>
        <w:t>Приоритетные задачи и мероприятия.</w:t>
      </w:r>
    </w:p>
    <w:p w:rsidR="00DB2E75" w:rsidRPr="00DB2E75" w:rsidRDefault="00DB2E75" w:rsidP="00DB2E75">
      <w:pPr>
        <w:tabs>
          <w:tab w:val="left" w:pos="426"/>
        </w:tabs>
        <w:contextualSpacing/>
        <w:rPr>
          <w:rFonts w:ascii="Times New Roman" w:hAnsi="Times New Roman" w:cs="Times New Roman"/>
          <w:sz w:val="28"/>
          <w:szCs w:val="28"/>
        </w:rPr>
      </w:pPr>
      <w:r w:rsidRPr="00DB2E75">
        <w:rPr>
          <w:rFonts w:ascii="Times New Roman" w:hAnsi="Times New Roman" w:cs="Times New Roman"/>
          <w:sz w:val="28"/>
          <w:szCs w:val="28"/>
        </w:rPr>
        <w:t>Задача 1. Снижение уровня текучести кадров на муниципальной службе.</w:t>
      </w:r>
    </w:p>
    <w:p w:rsidR="00DB2E75" w:rsidRPr="00DB2E75" w:rsidRDefault="00DB2E75" w:rsidP="00DB2E75">
      <w:pPr>
        <w:tabs>
          <w:tab w:val="left" w:pos="426"/>
        </w:tabs>
        <w:contextualSpacing/>
        <w:rPr>
          <w:rFonts w:ascii="Times New Roman" w:hAnsi="Times New Roman" w:cs="Times New Roman"/>
          <w:sz w:val="28"/>
          <w:szCs w:val="28"/>
        </w:rPr>
      </w:pPr>
      <w:r w:rsidRPr="00DB2E75">
        <w:rPr>
          <w:rFonts w:ascii="Times New Roman" w:hAnsi="Times New Roman" w:cs="Times New Roman"/>
          <w:sz w:val="28"/>
          <w:szCs w:val="28"/>
        </w:rPr>
        <w:t>Мероприятие 1.1. Совершенствование современных механизмов подбора кадров муниципальной службы, в том числе путем развития взаимодействия с вузами.</w:t>
      </w:r>
    </w:p>
    <w:p w:rsidR="00DB2E75" w:rsidRPr="00DB2E75" w:rsidRDefault="00DB2E75" w:rsidP="00DB2E75">
      <w:pPr>
        <w:tabs>
          <w:tab w:val="left" w:pos="426"/>
        </w:tabs>
        <w:contextualSpacing/>
        <w:rPr>
          <w:rFonts w:ascii="Times New Roman" w:hAnsi="Times New Roman" w:cs="Times New Roman"/>
          <w:sz w:val="28"/>
          <w:szCs w:val="28"/>
        </w:rPr>
      </w:pPr>
      <w:r w:rsidRPr="00DB2E75">
        <w:rPr>
          <w:rFonts w:ascii="Times New Roman" w:hAnsi="Times New Roman" w:cs="Times New Roman"/>
          <w:sz w:val="28"/>
          <w:szCs w:val="28"/>
        </w:rPr>
        <w:t>Мероприятие 1.2. Привлечение на муниципальную службу молодых специалистов.</w:t>
      </w:r>
    </w:p>
    <w:p w:rsidR="00DB2E75" w:rsidRPr="00DB2E75" w:rsidRDefault="00DB2E75" w:rsidP="00DB2E75">
      <w:pPr>
        <w:tabs>
          <w:tab w:val="left" w:pos="426"/>
        </w:tabs>
        <w:contextualSpacing/>
        <w:rPr>
          <w:rFonts w:ascii="Times New Roman" w:hAnsi="Times New Roman" w:cs="Times New Roman"/>
          <w:sz w:val="28"/>
          <w:szCs w:val="28"/>
        </w:rPr>
      </w:pPr>
      <w:r w:rsidRPr="00DB2E75">
        <w:rPr>
          <w:rFonts w:ascii="Times New Roman" w:hAnsi="Times New Roman" w:cs="Times New Roman"/>
          <w:sz w:val="28"/>
          <w:szCs w:val="28"/>
        </w:rPr>
        <w:t>Мероприятие 1.3. Осуществление мер по повышению открытости и прозрачности муниципальной службы.</w:t>
      </w:r>
    </w:p>
    <w:p w:rsidR="00DB2E75" w:rsidRPr="00DB2E75" w:rsidRDefault="00DB2E75" w:rsidP="00DB2E75">
      <w:pPr>
        <w:tabs>
          <w:tab w:val="left" w:pos="426"/>
        </w:tabs>
        <w:contextualSpacing/>
        <w:rPr>
          <w:rFonts w:ascii="Times New Roman" w:hAnsi="Times New Roman" w:cs="Times New Roman"/>
          <w:sz w:val="28"/>
          <w:szCs w:val="28"/>
        </w:rPr>
      </w:pPr>
      <w:r w:rsidRPr="00DB2E75">
        <w:rPr>
          <w:rFonts w:ascii="Times New Roman" w:hAnsi="Times New Roman" w:cs="Times New Roman"/>
          <w:sz w:val="28"/>
          <w:szCs w:val="28"/>
        </w:rPr>
        <w:t>Мероприятие 1.4. Совершенствование подходов формирования кадрового резерва муниципальной службы.</w:t>
      </w:r>
    </w:p>
    <w:p w:rsidR="00DB2E75" w:rsidRPr="00DB2E75" w:rsidRDefault="00DB2E75" w:rsidP="00DB2E75">
      <w:pPr>
        <w:tabs>
          <w:tab w:val="left" w:pos="426"/>
        </w:tabs>
        <w:contextualSpacing/>
        <w:rPr>
          <w:rFonts w:ascii="Times New Roman" w:hAnsi="Times New Roman" w:cs="Times New Roman"/>
          <w:sz w:val="28"/>
          <w:szCs w:val="28"/>
        </w:rPr>
      </w:pPr>
      <w:r w:rsidRPr="00DB2E75">
        <w:rPr>
          <w:rFonts w:ascii="Times New Roman" w:hAnsi="Times New Roman" w:cs="Times New Roman"/>
          <w:sz w:val="28"/>
          <w:szCs w:val="28"/>
        </w:rPr>
        <w:t>Задача 2. Повышение эффективности системы непрерывного профессионального развития муниципальных служащих.</w:t>
      </w:r>
    </w:p>
    <w:p w:rsidR="00DB2E75" w:rsidRPr="00DB2E75" w:rsidRDefault="00DB2E75" w:rsidP="00DB2E75">
      <w:pPr>
        <w:tabs>
          <w:tab w:val="left" w:pos="426"/>
        </w:tabs>
        <w:contextualSpacing/>
        <w:rPr>
          <w:rFonts w:ascii="Times New Roman" w:hAnsi="Times New Roman" w:cs="Times New Roman"/>
          <w:sz w:val="28"/>
          <w:szCs w:val="28"/>
        </w:rPr>
      </w:pPr>
      <w:r w:rsidRPr="00DB2E75">
        <w:rPr>
          <w:rFonts w:ascii="Times New Roman" w:hAnsi="Times New Roman" w:cs="Times New Roman"/>
          <w:sz w:val="28"/>
          <w:szCs w:val="28"/>
        </w:rPr>
        <w:t xml:space="preserve">Мероприятие 2.1. Разработка </w:t>
      </w:r>
      <w:proofErr w:type="gramStart"/>
      <w:r w:rsidRPr="00DB2E75">
        <w:rPr>
          <w:rFonts w:ascii="Times New Roman" w:hAnsi="Times New Roman" w:cs="Times New Roman"/>
          <w:sz w:val="28"/>
          <w:szCs w:val="28"/>
        </w:rPr>
        <w:t>интернет-портала</w:t>
      </w:r>
      <w:proofErr w:type="gramEnd"/>
      <w:r w:rsidRPr="00DB2E75">
        <w:rPr>
          <w:rFonts w:ascii="Times New Roman" w:hAnsi="Times New Roman" w:cs="Times New Roman"/>
          <w:sz w:val="28"/>
          <w:szCs w:val="28"/>
        </w:rPr>
        <w:t xml:space="preserve"> в рамках непрерывного профессионального развития муниципальных служащих.</w:t>
      </w:r>
    </w:p>
    <w:p w:rsidR="00DB2E75" w:rsidRPr="00DB2E75" w:rsidRDefault="00DB2E75" w:rsidP="00DB2E75">
      <w:pPr>
        <w:tabs>
          <w:tab w:val="left" w:pos="426"/>
        </w:tabs>
        <w:contextualSpacing/>
        <w:rPr>
          <w:rFonts w:ascii="Times New Roman" w:hAnsi="Times New Roman" w:cs="Times New Roman"/>
          <w:sz w:val="28"/>
          <w:szCs w:val="28"/>
        </w:rPr>
      </w:pPr>
      <w:r w:rsidRPr="00DB2E75">
        <w:rPr>
          <w:rFonts w:ascii="Times New Roman" w:hAnsi="Times New Roman" w:cs="Times New Roman"/>
          <w:sz w:val="28"/>
          <w:szCs w:val="28"/>
        </w:rPr>
        <w:t>Мероприятие 2.2. Участие представителей органов местного самоуправления в деятельности по формированию программ дополнительного профессионального образования  муниципальных служащих.</w:t>
      </w:r>
    </w:p>
    <w:p w:rsidR="00E04917" w:rsidRPr="00E04917" w:rsidRDefault="00E04917" w:rsidP="00E04917">
      <w:pPr>
        <w:tabs>
          <w:tab w:val="left" w:pos="426"/>
        </w:tabs>
        <w:contextualSpacing/>
        <w:rPr>
          <w:rFonts w:ascii="Times New Roman" w:hAnsi="Times New Roman" w:cs="Times New Roman"/>
          <w:sz w:val="28"/>
          <w:szCs w:val="28"/>
        </w:rPr>
      </w:pPr>
      <w:r w:rsidRPr="00E04917">
        <w:rPr>
          <w:rFonts w:ascii="Times New Roman" w:hAnsi="Times New Roman" w:cs="Times New Roman"/>
          <w:sz w:val="28"/>
          <w:szCs w:val="28"/>
        </w:rPr>
        <w:lastRenderedPageBreak/>
        <w:t>Стратеги</w:t>
      </w:r>
      <w:r w:rsidR="00573657">
        <w:rPr>
          <w:rFonts w:ascii="Times New Roman" w:hAnsi="Times New Roman" w:cs="Times New Roman"/>
          <w:sz w:val="28"/>
          <w:szCs w:val="28"/>
        </w:rPr>
        <w:t xml:space="preserve">ческая проектная инициатива 1 «Муниципальная </w:t>
      </w:r>
      <w:r w:rsidRPr="00E04917">
        <w:rPr>
          <w:rFonts w:ascii="Times New Roman" w:hAnsi="Times New Roman" w:cs="Times New Roman"/>
          <w:sz w:val="28"/>
          <w:szCs w:val="28"/>
        </w:rPr>
        <w:t xml:space="preserve">гражданская служба </w:t>
      </w:r>
      <w:r w:rsidR="00573657">
        <w:rPr>
          <w:rFonts w:ascii="Times New Roman" w:hAnsi="Times New Roman" w:cs="Times New Roman"/>
          <w:sz w:val="28"/>
          <w:szCs w:val="28"/>
        </w:rPr>
        <w:t>Красносулинского района</w:t>
      </w:r>
      <w:r w:rsidRPr="00E04917">
        <w:rPr>
          <w:rFonts w:ascii="Times New Roman" w:hAnsi="Times New Roman" w:cs="Times New Roman"/>
          <w:sz w:val="28"/>
          <w:szCs w:val="28"/>
        </w:rPr>
        <w:t xml:space="preserve"> – территория преемственности профессионального опыта».</w:t>
      </w:r>
    </w:p>
    <w:p w:rsidR="00E04917" w:rsidRPr="00E04917" w:rsidRDefault="00E04917" w:rsidP="00E04917">
      <w:pPr>
        <w:tabs>
          <w:tab w:val="left" w:pos="426"/>
        </w:tabs>
        <w:contextualSpacing/>
        <w:rPr>
          <w:rFonts w:ascii="Times New Roman" w:hAnsi="Times New Roman" w:cs="Times New Roman"/>
          <w:sz w:val="28"/>
          <w:szCs w:val="28"/>
        </w:rPr>
      </w:pPr>
      <w:r w:rsidRPr="00E04917">
        <w:rPr>
          <w:rFonts w:ascii="Times New Roman" w:hAnsi="Times New Roman" w:cs="Times New Roman"/>
          <w:sz w:val="28"/>
          <w:szCs w:val="28"/>
        </w:rPr>
        <w:t>Возможность:</w:t>
      </w:r>
    </w:p>
    <w:p w:rsidR="00E04917" w:rsidRPr="00E04917" w:rsidRDefault="00E04917" w:rsidP="00E04917">
      <w:pPr>
        <w:tabs>
          <w:tab w:val="left" w:pos="426"/>
        </w:tabs>
        <w:contextualSpacing/>
        <w:rPr>
          <w:rFonts w:ascii="Times New Roman" w:hAnsi="Times New Roman" w:cs="Times New Roman"/>
          <w:sz w:val="28"/>
          <w:szCs w:val="28"/>
        </w:rPr>
      </w:pPr>
      <w:r w:rsidRPr="00E04917">
        <w:rPr>
          <w:rFonts w:ascii="Times New Roman" w:hAnsi="Times New Roman" w:cs="Times New Roman"/>
          <w:sz w:val="28"/>
          <w:szCs w:val="28"/>
        </w:rPr>
        <w:t xml:space="preserve">содействие распространению новых идей и лучших практик, способствующих развитию кадрового потенциала </w:t>
      </w:r>
      <w:r w:rsidR="00573657">
        <w:rPr>
          <w:rFonts w:ascii="Times New Roman" w:hAnsi="Times New Roman" w:cs="Times New Roman"/>
          <w:sz w:val="28"/>
          <w:szCs w:val="28"/>
        </w:rPr>
        <w:t>Красносулинского района</w:t>
      </w:r>
      <w:r w:rsidRPr="00E04917">
        <w:rPr>
          <w:rFonts w:ascii="Times New Roman" w:hAnsi="Times New Roman" w:cs="Times New Roman"/>
          <w:sz w:val="28"/>
          <w:szCs w:val="28"/>
        </w:rPr>
        <w:t>.</w:t>
      </w:r>
    </w:p>
    <w:p w:rsidR="00E04917" w:rsidRPr="00E04917" w:rsidRDefault="00E04917" w:rsidP="00E04917">
      <w:pPr>
        <w:tabs>
          <w:tab w:val="left" w:pos="426"/>
        </w:tabs>
        <w:contextualSpacing/>
        <w:rPr>
          <w:rFonts w:ascii="Times New Roman" w:hAnsi="Times New Roman" w:cs="Times New Roman"/>
          <w:sz w:val="28"/>
          <w:szCs w:val="28"/>
        </w:rPr>
      </w:pPr>
      <w:r w:rsidRPr="00E04917">
        <w:rPr>
          <w:rFonts w:ascii="Times New Roman" w:hAnsi="Times New Roman" w:cs="Times New Roman"/>
          <w:sz w:val="28"/>
          <w:szCs w:val="28"/>
        </w:rPr>
        <w:t>Основные параметры:</w:t>
      </w:r>
    </w:p>
    <w:p w:rsidR="00E04917" w:rsidRPr="00E04917" w:rsidRDefault="00573657" w:rsidP="00E04917">
      <w:pPr>
        <w:tabs>
          <w:tab w:val="left" w:pos="426"/>
        </w:tabs>
        <w:contextualSpacing/>
        <w:rPr>
          <w:rFonts w:ascii="Times New Roman" w:hAnsi="Times New Roman" w:cs="Times New Roman"/>
          <w:sz w:val="28"/>
          <w:szCs w:val="28"/>
        </w:rPr>
      </w:pPr>
      <w:r>
        <w:rPr>
          <w:rFonts w:ascii="Times New Roman" w:hAnsi="Times New Roman" w:cs="Times New Roman"/>
          <w:sz w:val="28"/>
          <w:szCs w:val="28"/>
        </w:rPr>
        <w:t>1. Совершенствование мотивации муниципальных</w:t>
      </w:r>
      <w:r w:rsidR="00E04917" w:rsidRPr="00E04917">
        <w:rPr>
          <w:rFonts w:ascii="Times New Roman" w:hAnsi="Times New Roman" w:cs="Times New Roman"/>
          <w:sz w:val="28"/>
          <w:szCs w:val="28"/>
        </w:rPr>
        <w:t xml:space="preserve"> гражданских служащих.</w:t>
      </w:r>
    </w:p>
    <w:p w:rsidR="00E04917" w:rsidRPr="00E04917" w:rsidRDefault="00E04917" w:rsidP="00E04917">
      <w:pPr>
        <w:tabs>
          <w:tab w:val="left" w:pos="426"/>
        </w:tabs>
        <w:contextualSpacing/>
        <w:rPr>
          <w:rFonts w:ascii="Times New Roman" w:hAnsi="Times New Roman" w:cs="Times New Roman"/>
          <w:sz w:val="28"/>
          <w:szCs w:val="28"/>
        </w:rPr>
      </w:pPr>
      <w:r w:rsidRPr="00E04917">
        <w:rPr>
          <w:rFonts w:ascii="Times New Roman" w:hAnsi="Times New Roman" w:cs="Times New Roman"/>
          <w:sz w:val="28"/>
          <w:szCs w:val="28"/>
        </w:rPr>
        <w:t>2. Разработка практико-ориентированных образовательных программ профессионального развития государственных гражданских служащих.</w:t>
      </w:r>
    </w:p>
    <w:p w:rsidR="009F27CE" w:rsidRPr="00DB2E75" w:rsidRDefault="00E04917" w:rsidP="00E04917">
      <w:pPr>
        <w:tabs>
          <w:tab w:val="left" w:pos="426"/>
        </w:tabs>
        <w:contextualSpacing/>
        <w:rPr>
          <w:rFonts w:ascii="Times New Roman" w:hAnsi="Times New Roman" w:cs="Times New Roman"/>
          <w:sz w:val="28"/>
          <w:szCs w:val="28"/>
        </w:rPr>
      </w:pPr>
      <w:r w:rsidRPr="00E04917">
        <w:rPr>
          <w:rFonts w:ascii="Times New Roman" w:hAnsi="Times New Roman" w:cs="Times New Roman"/>
          <w:sz w:val="28"/>
          <w:szCs w:val="28"/>
        </w:rPr>
        <w:t xml:space="preserve">3. Снижение коэффициента текучести </w:t>
      </w:r>
      <w:r w:rsidR="00573657">
        <w:rPr>
          <w:rFonts w:ascii="Times New Roman" w:hAnsi="Times New Roman" w:cs="Times New Roman"/>
          <w:sz w:val="28"/>
          <w:szCs w:val="28"/>
        </w:rPr>
        <w:t>муниципальных гражданских служащих на муниципальной гражданской службе к 2030 году.</w:t>
      </w:r>
    </w:p>
    <w:p w:rsidR="00D749DB" w:rsidRDefault="00D749DB" w:rsidP="00082A54">
      <w:pPr>
        <w:tabs>
          <w:tab w:val="left" w:pos="426"/>
        </w:tabs>
        <w:ind w:firstLine="0"/>
        <w:rPr>
          <w:rFonts w:ascii="Times New Roman" w:hAnsi="Times New Roman" w:cs="Times New Roman"/>
          <w:b/>
          <w:sz w:val="28"/>
          <w:szCs w:val="28"/>
        </w:rPr>
      </w:pPr>
    </w:p>
    <w:p w:rsidR="00266E59" w:rsidRPr="00455645" w:rsidRDefault="00266E59" w:rsidP="00455645">
      <w:pPr>
        <w:pStyle w:val="a3"/>
        <w:numPr>
          <w:ilvl w:val="2"/>
          <w:numId w:val="20"/>
        </w:numPr>
        <w:tabs>
          <w:tab w:val="left" w:pos="426"/>
        </w:tabs>
        <w:ind w:left="0" w:firstLine="0"/>
        <w:jc w:val="center"/>
        <w:rPr>
          <w:rFonts w:ascii="Times New Roman" w:hAnsi="Times New Roman" w:cs="Times New Roman"/>
          <w:sz w:val="28"/>
          <w:szCs w:val="28"/>
        </w:rPr>
      </w:pPr>
      <w:r w:rsidRPr="00455645">
        <w:rPr>
          <w:rFonts w:ascii="Times New Roman" w:hAnsi="Times New Roman" w:cs="Times New Roman"/>
          <w:sz w:val="28"/>
          <w:szCs w:val="28"/>
        </w:rPr>
        <w:t>Муниципальная политика и цифровизация управления</w:t>
      </w:r>
    </w:p>
    <w:p w:rsidR="00266E59" w:rsidRDefault="00266E59" w:rsidP="00266E59">
      <w:pPr>
        <w:tabs>
          <w:tab w:val="left" w:pos="426"/>
        </w:tabs>
        <w:rPr>
          <w:rFonts w:ascii="Times New Roman" w:hAnsi="Times New Roman" w:cs="Times New Roman"/>
          <w:b/>
          <w:sz w:val="28"/>
          <w:szCs w:val="28"/>
        </w:rPr>
      </w:pPr>
    </w:p>
    <w:p w:rsidR="00F821CC" w:rsidRPr="00F821CC" w:rsidRDefault="00F821CC" w:rsidP="00F821CC">
      <w:pPr>
        <w:tabs>
          <w:tab w:val="left" w:pos="426"/>
        </w:tabs>
        <w:contextualSpacing/>
        <w:rPr>
          <w:rFonts w:ascii="Times New Roman" w:hAnsi="Times New Roman" w:cs="Times New Roman"/>
          <w:sz w:val="28"/>
          <w:szCs w:val="28"/>
        </w:rPr>
      </w:pPr>
      <w:r>
        <w:rPr>
          <w:rFonts w:ascii="Times New Roman" w:hAnsi="Times New Roman" w:cs="Times New Roman"/>
          <w:sz w:val="28"/>
          <w:szCs w:val="28"/>
        </w:rPr>
        <w:t>Ключевые проблемы.</w:t>
      </w:r>
    </w:p>
    <w:p w:rsidR="00F821CC" w:rsidRPr="00F821CC" w:rsidRDefault="004A1A9F" w:rsidP="00F821CC">
      <w:pPr>
        <w:tabs>
          <w:tab w:val="left" w:pos="426"/>
        </w:tabs>
        <w:contextualSpacing/>
        <w:rPr>
          <w:rFonts w:ascii="Times New Roman" w:hAnsi="Times New Roman" w:cs="Times New Roman"/>
          <w:sz w:val="28"/>
          <w:szCs w:val="28"/>
        </w:rPr>
      </w:pPr>
      <w:r>
        <w:rPr>
          <w:rFonts w:ascii="Times New Roman" w:hAnsi="Times New Roman" w:cs="Times New Roman"/>
          <w:sz w:val="28"/>
          <w:szCs w:val="28"/>
        </w:rPr>
        <w:t>1.</w:t>
      </w:r>
      <w:r w:rsidR="007872E8">
        <w:rPr>
          <w:rFonts w:ascii="Times New Roman" w:hAnsi="Times New Roman" w:cs="Times New Roman"/>
          <w:sz w:val="28"/>
          <w:szCs w:val="28"/>
        </w:rPr>
        <w:t xml:space="preserve"> </w:t>
      </w:r>
      <w:r w:rsidR="00F821CC" w:rsidRPr="00F821CC">
        <w:rPr>
          <w:rFonts w:ascii="Times New Roman" w:hAnsi="Times New Roman" w:cs="Times New Roman"/>
          <w:sz w:val="28"/>
          <w:szCs w:val="28"/>
        </w:rPr>
        <w:t>Законодательные ограничения в сфере организаци</w:t>
      </w:r>
      <w:r>
        <w:rPr>
          <w:rFonts w:ascii="Times New Roman" w:hAnsi="Times New Roman" w:cs="Times New Roman"/>
          <w:sz w:val="28"/>
          <w:szCs w:val="28"/>
        </w:rPr>
        <w:t>и безбумажного документооборота.</w:t>
      </w:r>
    </w:p>
    <w:p w:rsidR="00F821CC" w:rsidRPr="00F821CC" w:rsidRDefault="004A1A9F" w:rsidP="00F821CC">
      <w:pPr>
        <w:tabs>
          <w:tab w:val="left" w:pos="426"/>
        </w:tabs>
        <w:contextualSpacing/>
        <w:rPr>
          <w:rFonts w:ascii="Times New Roman" w:hAnsi="Times New Roman" w:cs="Times New Roman"/>
          <w:sz w:val="28"/>
          <w:szCs w:val="28"/>
        </w:rPr>
      </w:pPr>
      <w:r>
        <w:rPr>
          <w:rFonts w:ascii="Times New Roman" w:hAnsi="Times New Roman" w:cs="Times New Roman"/>
          <w:sz w:val="28"/>
          <w:szCs w:val="28"/>
        </w:rPr>
        <w:t>2.</w:t>
      </w:r>
      <w:r w:rsidR="007872E8">
        <w:rPr>
          <w:rFonts w:ascii="Times New Roman" w:hAnsi="Times New Roman" w:cs="Times New Roman"/>
          <w:sz w:val="28"/>
          <w:szCs w:val="28"/>
        </w:rPr>
        <w:t xml:space="preserve"> </w:t>
      </w:r>
      <w:r w:rsidR="00F821CC" w:rsidRPr="00F821CC">
        <w:rPr>
          <w:rFonts w:ascii="Times New Roman" w:hAnsi="Times New Roman" w:cs="Times New Roman"/>
          <w:sz w:val="28"/>
          <w:szCs w:val="28"/>
        </w:rPr>
        <w:t>Недостаточное развитие серви</w:t>
      </w:r>
      <w:r>
        <w:rPr>
          <w:rFonts w:ascii="Times New Roman" w:hAnsi="Times New Roman" w:cs="Times New Roman"/>
          <w:sz w:val="28"/>
          <w:szCs w:val="28"/>
        </w:rPr>
        <w:t>сов электронного взаимодействия.</w:t>
      </w:r>
    </w:p>
    <w:p w:rsidR="00F821CC" w:rsidRPr="00F821CC" w:rsidRDefault="004A1A9F" w:rsidP="00F821CC">
      <w:pPr>
        <w:tabs>
          <w:tab w:val="left" w:pos="426"/>
        </w:tabs>
        <w:contextualSpacing/>
        <w:rPr>
          <w:rFonts w:ascii="Times New Roman" w:hAnsi="Times New Roman" w:cs="Times New Roman"/>
          <w:sz w:val="28"/>
          <w:szCs w:val="28"/>
        </w:rPr>
      </w:pPr>
      <w:r>
        <w:rPr>
          <w:rFonts w:ascii="Times New Roman" w:hAnsi="Times New Roman" w:cs="Times New Roman"/>
          <w:sz w:val="28"/>
          <w:szCs w:val="28"/>
        </w:rPr>
        <w:t>3.</w:t>
      </w:r>
      <w:r w:rsidR="007872E8">
        <w:rPr>
          <w:rFonts w:ascii="Times New Roman" w:hAnsi="Times New Roman" w:cs="Times New Roman"/>
          <w:sz w:val="28"/>
          <w:szCs w:val="28"/>
        </w:rPr>
        <w:t xml:space="preserve"> </w:t>
      </w:r>
      <w:r w:rsidR="00F821CC" w:rsidRPr="00F821CC">
        <w:rPr>
          <w:rFonts w:ascii="Times New Roman" w:hAnsi="Times New Roman" w:cs="Times New Roman"/>
          <w:sz w:val="28"/>
          <w:szCs w:val="28"/>
        </w:rPr>
        <w:t>Недостаточный уровень квалификации персонала в сфере использо</w:t>
      </w:r>
      <w:r>
        <w:rPr>
          <w:rFonts w:ascii="Times New Roman" w:hAnsi="Times New Roman" w:cs="Times New Roman"/>
          <w:sz w:val="28"/>
          <w:szCs w:val="28"/>
        </w:rPr>
        <w:t>вания информационных технологий.</w:t>
      </w:r>
    </w:p>
    <w:p w:rsidR="00F821CC" w:rsidRPr="00F821CC" w:rsidRDefault="004A1A9F" w:rsidP="00F821CC">
      <w:pPr>
        <w:tabs>
          <w:tab w:val="left" w:pos="426"/>
        </w:tabs>
        <w:contextualSpacing/>
        <w:rPr>
          <w:rFonts w:ascii="Times New Roman" w:hAnsi="Times New Roman" w:cs="Times New Roman"/>
          <w:sz w:val="28"/>
          <w:szCs w:val="28"/>
        </w:rPr>
      </w:pPr>
      <w:r>
        <w:rPr>
          <w:rFonts w:ascii="Times New Roman" w:hAnsi="Times New Roman" w:cs="Times New Roman"/>
          <w:sz w:val="28"/>
          <w:szCs w:val="28"/>
        </w:rPr>
        <w:t>4.</w:t>
      </w:r>
      <w:r w:rsidR="007872E8">
        <w:rPr>
          <w:rFonts w:ascii="Times New Roman" w:hAnsi="Times New Roman" w:cs="Times New Roman"/>
          <w:sz w:val="28"/>
          <w:szCs w:val="28"/>
        </w:rPr>
        <w:t xml:space="preserve"> </w:t>
      </w:r>
      <w:r w:rsidR="00F821CC" w:rsidRPr="00F821CC">
        <w:rPr>
          <w:rFonts w:ascii="Times New Roman" w:hAnsi="Times New Roman" w:cs="Times New Roman"/>
          <w:sz w:val="28"/>
          <w:szCs w:val="28"/>
        </w:rPr>
        <w:t>Недостаточный учет индивидуальных показателей работы специалистов МФЦ в рамка</w:t>
      </w:r>
      <w:r>
        <w:rPr>
          <w:rFonts w:ascii="Times New Roman" w:hAnsi="Times New Roman" w:cs="Times New Roman"/>
          <w:sz w:val="28"/>
          <w:szCs w:val="28"/>
        </w:rPr>
        <w:t>х действующей системы мотивации.</w:t>
      </w:r>
    </w:p>
    <w:p w:rsidR="00F821CC" w:rsidRDefault="004A1A9F" w:rsidP="00F821CC">
      <w:pPr>
        <w:tabs>
          <w:tab w:val="left" w:pos="426"/>
        </w:tabs>
        <w:contextualSpacing/>
        <w:rPr>
          <w:rFonts w:ascii="Times New Roman" w:hAnsi="Times New Roman" w:cs="Times New Roman"/>
          <w:sz w:val="28"/>
          <w:szCs w:val="28"/>
        </w:rPr>
      </w:pPr>
      <w:r>
        <w:rPr>
          <w:rFonts w:ascii="Times New Roman" w:hAnsi="Times New Roman" w:cs="Times New Roman"/>
          <w:sz w:val="28"/>
          <w:szCs w:val="28"/>
        </w:rPr>
        <w:t>5</w:t>
      </w:r>
      <w:r w:rsidR="007872E8">
        <w:rPr>
          <w:rFonts w:ascii="Times New Roman" w:hAnsi="Times New Roman" w:cs="Times New Roman"/>
          <w:sz w:val="28"/>
          <w:szCs w:val="28"/>
        </w:rPr>
        <w:t xml:space="preserve">. </w:t>
      </w:r>
      <w:r w:rsidR="00F821CC" w:rsidRPr="00F821CC">
        <w:rPr>
          <w:rFonts w:ascii="Times New Roman" w:hAnsi="Times New Roman" w:cs="Times New Roman"/>
          <w:sz w:val="28"/>
          <w:szCs w:val="28"/>
        </w:rPr>
        <w:t xml:space="preserve">Низкий уровень цифровой грамотности населения и его вовлеченность в цифровой формат </w:t>
      </w:r>
      <w:r>
        <w:rPr>
          <w:rFonts w:ascii="Times New Roman" w:hAnsi="Times New Roman" w:cs="Times New Roman"/>
          <w:sz w:val="28"/>
          <w:szCs w:val="28"/>
        </w:rPr>
        <w:t xml:space="preserve">получения </w:t>
      </w:r>
      <w:proofErr w:type="gramStart"/>
      <w:r>
        <w:rPr>
          <w:rFonts w:ascii="Times New Roman" w:hAnsi="Times New Roman" w:cs="Times New Roman"/>
          <w:sz w:val="28"/>
          <w:szCs w:val="28"/>
        </w:rPr>
        <w:t>государственных</w:t>
      </w:r>
      <w:proofErr w:type="gramEnd"/>
      <w:r>
        <w:rPr>
          <w:rFonts w:ascii="Times New Roman" w:hAnsi="Times New Roman" w:cs="Times New Roman"/>
          <w:sz w:val="28"/>
          <w:szCs w:val="28"/>
        </w:rPr>
        <w:t xml:space="preserve"> услу</w:t>
      </w:r>
    </w:p>
    <w:p w:rsidR="00F821CC" w:rsidRPr="00F821CC" w:rsidRDefault="004A1A9F" w:rsidP="00F821CC">
      <w:pPr>
        <w:tabs>
          <w:tab w:val="left" w:pos="426"/>
        </w:tabs>
        <w:contextualSpacing/>
        <w:rPr>
          <w:rFonts w:ascii="Times New Roman" w:hAnsi="Times New Roman" w:cs="Times New Roman"/>
          <w:sz w:val="28"/>
          <w:szCs w:val="28"/>
        </w:rPr>
      </w:pPr>
      <w:r>
        <w:rPr>
          <w:rFonts w:ascii="Times New Roman" w:hAnsi="Times New Roman" w:cs="Times New Roman"/>
          <w:sz w:val="28"/>
          <w:szCs w:val="28"/>
        </w:rPr>
        <w:t>6.</w:t>
      </w:r>
      <w:r w:rsidR="007872E8">
        <w:rPr>
          <w:rFonts w:ascii="Times New Roman" w:hAnsi="Times New Roman" w:cs="Times New Roman"/>
          <w:sz w:val="28"/>
          <w:szCs w:val="28"/>
        </w:rPr>
        <w:t xml:space="preserve"> </w:t>
      </w:r>
      <w:r w:rsidR="00F821CC" w:rsidRPr="00F821CC">
        <w:rPr>
          <w:rFonts w:ascii="Times New Roman" w:hAnsi="Times New Roman" w:cs="Times New Roman"/>
          <w:sz w:val="28"/>
          <w:szCs w:val="28"/>
        </w:rPr>
        <w:t xml:space="preserve">Подверженность баз персональных </w:t>
      </w:r>
      <w:r>
        <w:rPr>
          <w:rFonts w:ascii="Times New Roman" w:hAnsi="Times New Roman" w:cs="Times New Roman"/>
          <w:sz w:val="28"/>
          <w:szCs w:val="28"/>
        </w:rPr>
        <w:t>данных граждан хакерским атакам.</w:t>
      </w:r>
    </w:p>
    <w:p w:rsidR="00F821CC" w:rsidRPr="00F821CC" w:rsidRDefault="004A1A9F" w:rsidP="00F821CC">
      <w:pPr>
        <w:tabs>
          <w:tab w:val="left" w:pos="426"/>
        </w:tabs>
        <w:contextualSpacing/>
        <w:rPr>
          <w:rFonts w:ascii="Times New Roman" w:hAnsi="Times New Roman" w:cs="Times New Roman"/>
          <w:sz w:val="28"/>
          <w:szCs w:val="28"/>
        </w:rPr>
      </w:pPr>
      <w:r>
        <w:rPr>
          <w:rFonts w:ascii="Times New Roman" w:hAnsi="Times New Roman" w:cs="Times New Roman"/>
          <w:sz w:val="28"/>
          <w:szCs w:val="28"/>
        </w:rPr>
        <w:t>7.</w:t>
      </w:r>
      <w:r w:rsidR="007872E8">
        <w:rPr>
          <w:rFonts w:ascii="Times New Roman" w:hAnsi="Times New Roman" w:cs="Times New Roman"/>
          <w:sz w:val="28"/>
          <w:szCs w:val="28"/>
        </w:rPr>
        <w:t xml:space="preserve"> </w:t>
      </w:r>
      <w:r w:rsidR="00F821CC" w:rsidRPr="00F821CC">
        <w:rPr>
          <w:rFonts w:ascii="Times New Roman" w:hAnsi="Times New Roman" w:cs="Times New Roman"/>
          <w:sz w:val="28"/>
          <w:szCs w:val="28"/>
        </w:rPr>
        <w:t>Недостаточный уровень финансирования на техническ</w:t>
      </w:r>
      <w:r>
        <w:rPr>
          <w:rFonts w:ascii="Times New Roman" w:hAnsi="Times New Roman" w:cs="Times New Roman"/>
          <w:sz w:val="28"/>
          <w:szCs w:val="28"/>
        </w:rPr>
        <w:t>ое обеспечение деятельности МФЦ.</w:t>
      </w:r>
    </w:p>
    <w:p w:rsidR="00F821CC" w:rsidRPr="00F821CC" w:rsidRDefault="004A1A9F" w:rsidP="00F821CC">
      <w:pPr>
        <w:tabs>
          <w:tab w:val="left" w:pos="426"/>
        </w:tabs>
        <w:contextualSpacing/>
        <w:rPr>
          <w:rFonts w:ascii="Times New Roman" w:hAnsi="Times New Roman" w:cs="Times New Roman"/>
          <w:sz w:val="28"/>
          <w:szCs w:val="28"/>
        </w:rPr>
      </w:pPr>
      <w:r>
        <w:rPr>
          <w:rFonts w:ascii="Times New Roman" w:hAnsi="Times New Roman" w:cs="Times New Roman"/>
          <w:sz w:val="28"/>
          <w:szCs w:val="28"/>
        </w:rPr>
        <w:t>8.</w:t>
      </w:r>
      <w:r w:rsidR="007872E8">
        <w:rPr>
          <w:rFonts w:ascii="Times New Roman" w:hAnsi="Times New Roman" w:cs="Times New Roman"/>
          <w:sz w:val="28"/>
          <w:szCs w:val="28"/>
        </w:rPr>
        <w:t xml:space="preserve"> </w:t>
      </w:r>
      <w:r w:rsidR="00F821CC" w:rsidRPr="00F821CC">
        <w:rPr>
          <w:rFonts w:ascii="Times New Roman" w:hAnsi="Times New Roman" w:cs="Times New Roman"/>
          <w:sz w:val="28"/>
          <w:szCs w:val="28"/>
        </w:rPr>
        <w:t>Ограниченность возможности привлечения внебюджетного финансирования.</w:t>
      </w:r>
    </w:p>
    <w:p w:rsidR="00F821CC" w:rsidRPr="00F821CC" w:rsidRDefault="004A1A9F" w:rsidP="004A1A9F">
      <w:pPr>
        <w:tabs>
          <w:tab w:val="left" w:pos="426"/>
        </w:tabs>
        <w:contextualSpacing/>
        <w:rPr>
          <w:rFonts w:ascii="Times New Roman" w:hAnsi="Times New Roman" w:cs="Times New Roman"/>
          <w:sz w:val="28"/>
          <w:szCs w:val="28"/>
        </w:rPr>
      </w:pPr>
      <w:r>
        <w:rPr>
          <w:rFonts w:ascii="Times New Roman" w:hAnsi="Times New Roman" w:cs="Times New Roman"/>
          <w:sz w:val="28"/>
          <w:szCs w:val="28"/>
        </w:rPr>
        <w:t>Ключевые тренды.</w:t>
      </w:r>
    </w:p>
    <w:p w:rsidR="00F821CC" w:rsidRPr="00F821CC" w:rsidRDefault="00F821CC" w:rsidP="00F821CC">
      <w:pPr>
        <w:tabs>
          <w:tab w:val="left" w:pos="426"/>
        </w:tabs>
        <w:contextualSpacing/>
        <w:rPr>
          <w:rFonts w:ascii="Times New Roman" w:hAnsi="Times New Roman" w:cs="Times New Roman"/>
          <w:sz w:val="28"/>
          <w:szCs w:val="28"/>
        </w:rPr>
      </w:pPr>
      <w:r w:rsidRPr="00F821CC">
        <w:rPr>
          <w:rFonts w:ascii="Times New Roman" w:hAnsi="Times New Roman" w:cs="Times New Roman"/>
          <w:sz w:val="28"/>
          <w:szCs w:val="28"/>
        </w:rPr>
        <w:t>1. Повсеместное внедрение цифровых решений в сектор государственного управления.</w:t>
      </w:r>
    </w:p>
    <w:p w:rsidR="00F821CC" w:rsidRPr="00F821CC" w:rsidRDefault="00F821CC" w:rsidP="00F821CC">
      <w:pPr>
        <w:tabs>
          <w:tab w:val="left" w:pos="426"/>
        </w:tabs>
        <w:contextualSpacing/>
        <w:rPr>
          <w:rFonts w:ascii="Times New Roman" w:hAnsi="Times New Roman" w:cs="Times New Roman"/>
          <w:sz w:val="28"/>
          <w:szCs w:val="28"/>
        </w:rPr>
      </w:pPr>
      <w:r w:rsidRPr="00F821CC">
        <w:rPr>
          <w:rFonts w:ascii="Times New Roman" w:hAnsi="Times New Roman" w:cs="Times New Roman"/>
          <w:sz w:val="28"/>
          <w:szCs w:val="28"/>
        </w:rPr>
        <w:t xml:space="preserve">Цифровая экономика находит свое отражение во всех сферах жизни общества, в том числе в государственном управлении, – происходит замена бумажного документооборота электронным, создаются электронные </w:t>
      </w:r>
      <w:r w:rsidRPr="00F821CC">
        <w:rPr>
          <w:rFonts w:ascii="Times New Roman" w:hAnsi="Times New Roman" w:cs="Times New Roman"/>
          <w:sz w:val="28"/>
          <w:szCs w:val="28"/>
        </w:rPr>
        <w:lastRenderedPageBreak/>
        <w:t>платформы межведомственного взаимодействия и онлайн-порталы по предоставлению государственных услуг. В настоящее время все больше граждан предпочитают получать услуги в электронном виде.</w:t>
      </w:r>
    </w:p>
    <w:p w:rsidR="00F821CC" w:rsidRPr="00F821CC" w:rsidRDefault="00F821CC" w:rsidP="00F821CC">
      <w:pPr>
        <w:tabs>
          <w:tab w:val="left" w:pos="426"/>
        </w:tabs>
        <w:contextualSpacing/>
        <w:rPr>
          <w:rFonts w:ascii="Times New Roman" w:hAnsi="Times New Roman" w:cs="Times New Roman"/>
          <w:sz w:val="28"/>
          <w:szCs w:val="28"/>
        </w:rPr>
      </w:pPr>
      <w:r w:rsidRPr="00F821CC">
        <w:rPr>
          <w:rFonts w:ascii="Times New Roman" w:hAnsi="Times New Roman" w:cs="Times New Roman"/>
          <w:sz w:val="28"/>
          <w:szCs w:val="28"/>
        </w:rPr>
        <w:t>2. Повышение заинтересованности государства, населения и бизнеса в цифровизации системы предоставления государственных услуг.</w:t>
      </w:r>
    </w:p>
    <w:p w:rsidR="00F821CC" w:rsidRPr="00F821CC" w:rsidRDefault="00F821CC" w:rsidP="00F821CC">
      <w:pPr>
        <w:tabs>
          <w:tab w:val="left" w:pos="426"/>
        </w:tabs>
        <w:contextualSpacing/>
        <w:rPr>
          <w:rFonts w:ascii="Times New Roman" w:hAnsi="Times New Roman" w:cs="Times New Roman"/>
          <w:sz w:val="28"/>
          <w:szCs w:val="28"/>
        </w:rPr>
      </w:pPr>
      <w:r w:rsidRPr="00F821CC">
        <w:rPr>
          <w:rFonts w:ascii="Times New Roman" w:hAnsi="Times New Roman" w:cs="Times New Roman"/>
          <w:sz w:val="28"/>
          <w:szCs w:val="28"/>
        </w:rPr>
        <w:t>Все категории получателей государственных услуг заинтересованы в повышении безопасности цифровой среды, расширении ассортимента государственных услуг, повышении мобильности и упрощении регламентных процедур, снижении стоимости государственных услуг, снижении субъективизма при получении услуг.</w:t>
      </w:r>
    </w:p>
    <w:p w:rsidR="00F821CC" w:rsidRPr="00F821CC" w:rsidRDefault="00F821CC" w:rsidP="00F821CC">
      <w:pPr>
        <w:tabs>
          <w:tab w:val="left" w:pos="426"/>
        </w:tabs>
        <w:contextualSpacing/>
        <w:rPr>
          <w:rFonts w:ascii="Times New Roman" w:hAnsi="Times New Roman" w:cs="Times New Roman"/>
          <w:sz w:val="28"/>
          <w:szCs w:val="28"/>
        </w:rPr>
      </w:pPr>
      <w:r w:rsidRPr="00F821CC">
        <w:rPr>
          <w:rFonts w:ascii="Times New Roman" w:hAnsi="Times New Roman" w:cs="Times New Roman"/>
          <w:sz w:val="28"/>
          <w:szCs w:val="28"/>
        </w:rPr>
        <w:t>Данные задачи могут быть реализованы в рамках перевода системы предоставления государственных услуг в цифровой формат.</w:t>
      </w:r>
    </w:p>
    <w:p w:rsidR="00F821CC" w:rsidRPr="00F821CC" w:rsidRDefault="00F821CC" w:rsidP="00F821CC">
      <w:pPr>
        <w:tabs>
          <w:tab w:val="left" w:pos="426"/>
        </w:tabs>
        <w:contextualSpacing/>
        <w:rPr>
          <w:rFonts w:ascii="Times New Roman" w:hAnsi="Times New Roman" w:cs="Times New Roman"/>
          <w:sz w:val="28"/>
          <w:szCs w:val="28"/>
        </w:rPr>
      </w:pPr>
      <w:r w:rsidRPr="00F821CC">
        <w:rPr>
          <w:rFonts w:ascii="Times New Roman" w:hAnsi="Times New Roman" w:cs="Times New Roman"/>
          <w:sz w:val="28"/>
          <w:szCs w:val="28"/>
        </w:rPr>
        <w:t>Государство, в свою очередь, заинтересовано в повышении качества государственного управления (скорости и качестве стратегических решений, удовлетворенности государственными сервисами со стороны граждан и бизнеса), а также в сокращении издержек на содержание государственного аппарата.</w:t>
      </w:r>
    </w:p>
    <w:p w:rsidR="00287025" w:rsidRDefault="00287025" w:rsidP="00F821CC">
      <w:pPr>
        <w:tabs>
          <w:tab w:val="left" w:pos="426"/>
        </w:tabs>
        <w:contextualSpacing/>
        <w:rPr>
          <w:rFonts w:ascii="Times New Roman" w:hAnsi="Times New Roman" w:cs="Times New Roman"/>
          <w:sz w:val="28"/>
          <w:szCs w:val="28"/>
        </w:rPr>
      </w:pPr>
      <w:r>
        <w:rPr>
          <w:rFonts w:ascii="Times New Roman" w:hAnsi="Times New Roman" w:cs="Times New Roman"/>
          <w:sz w:val="28"/>
          <w:szCs w:val="28"/>
        </w:rPr>
        <w:t>Система целей и механизм реализации.</w:t>
      </w:r>
    </w:p>
    <w:p w:rsidR="00287025" w:rsidRDefault="00287025" w:rsidP="00287025">
      <w:pPr>
        <w:tabs>
          <w:tab w:val="left" w:pos="426"/>
        </w:tabs>
        <w:contextualSpacing/>
        <w:rPr>
          <w:rFonts w:ascii="Times New Roman" w:hAnsi="Times New Roman" w:cs="Times New Roman"/>
          <w:sz w:val="28"/>
          <w:szCs w:val="28"/>
        </w:rPr>
      </w:pPr>
      <w:r>
        <w:rPr>
          <w:rFonts w:ascii="Times New Roman" w:hAnsi="Times New Roman" w:cs="Times New Roman"/>
          <w:sz w:val="28"/>
          <w:szCs w:val="28"/>
        </w:rPr>
        <w:t>Динамическая цель.</w:t>
      </w:r>
    </w:p>
    <w:p w:rsidR="00F821CC" w:rsidRPr="00287025" w:rsidRDefault="00287025" w:rsidP="00287025">
      <w:pPr>
        <w:tabs>
          <w:tab w:val="left" w:pos="426"/>
        </w:tabs>
        <w:contextualSpacing/>
        <w:rPr>
          <w:rFonts w:ascii="Times New Roman" w:hAnsi="Times New Roman" w:cs="Times New Roman"/>
          <w:sz w:val="28"/>
          <w:szCs w:val="28"/>
        </w:rPr>
      </w:pPr>
      <w:r>
        <w:rPr>
          <w:rFonts w:ascii="Times New Roman" w:hAnsi="Times New Roman" w:cs="Times New Roman"/>
          <w:sz w:val="28"/>
          <w:szCs w:val="28"/>
        </w:rPr>
        <w:t>1.</w:t>
      </w:r>
      <w:r w:rsidR="00F90F35">
        <w:rPr>
          <w:rFonts w:ascii="Times New Roman" w:hAnsi="Times New Roman" w:cs="Times New Roman"/>
          <w:sz w:val="28"/>
          <w:szCs w:val="28"/>
        </w:rPr>
        <w:t xml:space="preserve"> </w:t>
      </w:r>
      <w:r>
        <w:rPr>
          <w:rFonts w:ascii="Times New Roman" w:hAnsi="Times New Roman" w:cs="Times New Roman"/>
          <w:sz w:val="28"/>
          <w:szCs w:val="28"/>
        </w:rPr>
        <w:t>С</w:t>
      </w:r>
      <w:r w:rsidR="00F821CC" w:rsidRPr="00287025">
        <w:rPr>
          <w:rFonts w:ascii="Times New Roman" w:hAnsi="Times New Roman" w:cs="Times New Roman"/>
          <w:sz w:val="28"/>
          <w:szCs w:val="28"/>
        </w:rPr>
        <w:t>овершенствование системы предоставления государственных и муниципальных услуг через МФЦ.</w:t>
      </w:r>
    </w:p>
    <w:p w:rsidR="00F821CC" w:rsidRPr="00F821CC" w:rsidRDefault="006555FC" w:rsidP="00F821CC">
      <w:pPr>
        <w:tabs>
          <w:tab w:val="left" w:pos="426"/>
        </w:tabs>
        <w:contextualSpacing/>
        <w:rPr>
          <w:rFonts w:ascii="Times New Roman" w:hAnsi="Times New Roman" w:cs="Times New Roman"/>
          <w:sz w:val="28"/>
          <w:szCs w:val="28"/>
        </w:rPr>
      </w:pPr>
      <w:r>
        <w:rPr>
          <w:rFonts w:ascii="Times New Roman" w:hAnsi="Times New Roman" w:cs="Times New Roman"/>
          <w:sz w:val="28"/>
          <w:szCs w:val="28"/>
        </w:rPr>
        <w:t>Структурная цель.</w:t>
      </w:r>
    </w:p>
    <w:p w:rsidR="00F821CC" w:rsidRPr="00F821CC" w:rsidRDefault="00287025" w:rsidP="00F821CC">
      <w:pPr>
        <w:tabs>
          <w:tab w:val="left" w:pos="426"/>
        </w:tabs>
        <w:contextualSpacing/>
        <w:rPr>
          <w:rFonts w:ascii="Times New Roman" w:hAnsi="Times New Roman" w:cs="Times New Roman"/>
          <w:sz w:val="28"/>
          <w:szCs w:val="28"/>
        </w:rPr>
      </w:pPr>
      <w:r>
        <w:rPr>
          <w:rFonts w:ascii="Times New Roman" w:hAnsi="Times New Roman" w:cs="Times New Roman"/>
          <w:sz w:val="28"/>
          <w:szCs w:val="28"/>
        </w:rPr>
        <w:t>1.</w:t>
      </w:r>
      <w:r w:rsidR="00F90F35">
        <w:rPr>
          <w:rFonts w:ascii="Times New Roman" w:hAnsi="Times New Roman" w:cs="Times New Roman"/>
          <w:sz w:val="28"/>
          <w:szCs w:val="28"/>
        </w:rPr>
        <w:t xml:space="preserve"> </w:t>
      </w:r>
      <w:r>
        <w:rPr>
          <w:rFonts w:ascii="Times New Roman" w:hAnsi="Times New Roman" w:cs="Times New Roman"/>
          <w:sz w:val="28"/>
          <w:szCs w:val="28"/>
        </w:rPr>
        <w:t>П</w:t>
      </w:r>
      <w:r w:rsidR="00F821CC" w:rsidRPr="00F821CC">
        <w:rPr>
          <w:rFonts w:ascii="Times New Roman" w:hAnsi="Times New Roman" w:cs="Times New Roman"/>
          <w:sz w:val="28"/>
          <w:szCs w:val="28"/>
        </w:rPr>
        <w:t>овышение уровня удовлетворенности граждан качеством государственных и муниципальных услуг.</w:t>
      </w:r>
    </w:p>
    <w:p w:rsidR="00F821CC" w:rsidRPr="00F821CC" w:rsidRDefault="00F821CC" w:rsidP="00F821CC">
      <w:pPr>
        <w:tabs>
          <w:tab w:val="left" w:pos="426"/>
        </w:tabs>
        <w:contextualSpacing/>
        <w:rPr>
          <w:rFonts w:ascii="Times New Roman" w:hAnsi="Times New Roman" w:cs="Times New Roman"/>
          <w:sz w:val="28"/>
          <w:szCs w:val="28"/>
        </w:rPr>
      </w:pPr>
      <w:r w:rsidRPr="00F821CC">
        <w:rPr>
          <w:rFonts w:ascii="Times New Roman" w:hAnsi="Times New Roman" w:cs="Times New Roman"/>
          <w:sz w:val="28"/>
          <w:szCs w:val="28"/>
        </w:rPr>
        <w:t>Приоритетные задачи и мероприятия.</w:t>
      </w:r>
    </w:p>
    <w:p w:rsidR="00F821CC" w:rsidRPr="00F821CC" w:rsidRDefault="00F821CC" w:rsidP="00F821CC">
      <w:pPr>
        <w:tabs>
          <w:tab w:val="left" w:pos="426"/>
        </w:tabs>
        <w:contextualSpacing/>
        <w:rPr>
          <w:rFonts w:ascii="Times New Roman" w:hAnsi="Times New Roman" w:cs="Times New Roman"/>
          <w:sz w:val="28"/>
          <w:szCs w:val="28"/>
        </w:rPr>
      </w:pPr>
      <w:r w:rsidRPr="00F821CC">
        <w:rPr>
          <w:rFonts w:ascii="Times New Roman" w:hAnsi="Times New Roman" w:cs="Times New Roman"/>
          <w:sz w:val="28"/>
          <w:szCs w:val="28"/>
        </w:rPr>
        <w:t>Задача 1. Создание гибкой и оперативной производственной среды в МФЦ.</w:t>
      </w:r>
    </w:p>
    <w:p w:rsidR="00F821CC" w:rsidRPr="00F821CC" w:rsidRDefault="00F821CC" w:rsidP="00F821CC">
      <w:pPr>
        <w:tabs>
          <w:tab w:val="left" w:pos="426"/>
        </w:tabs>
        <w:contextualSpacing/>
        <w:rPr>
          <w:rFonts w:ascii="Times New Roman" w:hAnsi="Times New Roman" w:cs="Times New Roman"/>
          <w:sz w:val="28"/>
          <w:szCs w:val="28"/>
        </w:rPr>
      </w:pPr>
      <w:r w:rsidRPr="00F821CC">
        <w:rPr>
          <w:rFonts w:ascii="Times New Roman" w:hAnsi="Times New Roman" w:cs="Times New Roman"/>
          <w:sz w:val="28"/>
          <w:szCs w:val="28"/>
        </w:rPr>
        <w:t>Мероприятие 1.1. Совершенствование инфраструктуры МФЦ на предмет соответствия установленным требованиям, оптимизация сети ТОСП.</w:t>
      </w:r>
    </w:p>
    <w:p w:rsidR="00F821CC" w:rsidRPr="00F821CC" w:rsidRDefault="00F821CC" w:rsidP="00F821CC">
      <w:pPr>
        <w:tabs>
          <w:tab w:val="left" w:pos="426"/>
        </w:tabs>
        <w:contextualSpacing/>
        <w:rPr>
          <w:rFonts w:ascii="Times New Roman" w:hAnsi="Times New Roman" w:cs="Times New Roman"/>
          <w:sz w:val="28"/>
          <w:szCs w:val="28"/>
        </w:rPr>
      </w:pPr>
      <w:r w:rsidRPr="00F821CC">
        <w:rPr>
          <w:rFonts w:ascii="Times New Roman" w:hAnsi="Times New Roman" w:cs="Times New Roman"/>
          <w:sz w:val="28"/>
          <w:szCs w:val="28"/>
        </w:rPr>
        <w:t>Мероприятие 1.2. Повышение клиентоориентированности в работе МФЦ.</w:t>
      </w:r>
    </w:p>
    <w:p w:rsidR="00F821CC" w:rsidRPr="00F821CC" w:rsidRDefault="00F821CC" w:rsidP="00F821CC">
      <w:pPr>
        <w:tabs>
          <w:tab w:val="left" w:pos="426"/>
        </w:tabs>
        <w:contextualSpacing/>
        <w:rPr>
          <w:rFonts w:ascii="Times New Roman" w:hAnsi="Times New Roman" w:cs="Times New Roman"/>
          <w:sz w:val="28"/>
          <w:szCs w:val="28"/>
        </w:rPr>
      </w:pPr>
      <w:r w:rsidRPr="00F821CC">
        <w:rPr>
          <w:rFonts w:ascii="Times New Roman" w:hAnsi="Times New Roman" w:cs="Times New Roman"/>
          <w:sz w:val="28"/>
          <w:szCs w:val="28"/>
        </w:rPr>
        <w:t>Мероприятие 1.3. Оптимизация процесса обучения специалистов в рамках матрицы непрерывного обучения работников МФЦ.</w:t>
      </w:r>
    </w:p>
    <w:p w:rsidR="00F821CC" w:rsidRPr="00F821CC" w:rsidRDefault="00F821CC" w:rsidP="00F821CC">
      <w:pPr>
        <w:tabs>
          <w:tab w:val="left" w:pos="426"/>
        </w:tabs>
        <w:contextualSpacing/>
        <w:rPr>
          <w:rFonts w:ascii="Times New Roman" w:hAnsi="Times New Roman" w:cs="Times New Roman"/>
          <w:sz w:val="28"/>
          <w:szCs w:val="28"/>
        </w:rPr>
      </w:pPr>
      <w:r w:rsidRPr="00F821CC">
        <w:rPr>
          <w:rFonts w:ascii="Times New Roman" w:hAnsi="Times New Roman" w:cs="Times New Roman"/>
          <w:sz w:val="28"/>
          <w:szCs w:val="28"/>
        </w:rPr>
        <w:t xml:space="preserve">Мероприятие 1.4. Пересмотр системы мотивации, с учетом индивидуальной эффективности специалистов МФЦ.  </w:t>
      </w:r>
    </w:p>
    <w:p w:rsidR="00F821CC" w:rsidRPr="00F821CC" w:rsidRDefault="00F821CC" w:rsidP="00F821CC">
      <w:pPr>
        <w:tabs>
          <w:tab w:val="left" w:pos="426"/>
        </w:tabs>
        <w:contextualSpacing/>
        <w:rPr>
          <w:rFonts w:ascii="Times New Roman" w:hAnsi="Times New Roman" w:cs="Times New Roman"/>
          <w:sz w:val="28"/>
          <w:szCs w:val="28"/>
        </w:rPr>
      </w:pPr>
      <w:r w:rsidRPr="00F821CC">
        <w:rPr>
          <w:rFonts w:ascii="Times New Roman" w:hAnsi="Times New Roman" w:cs="Times New Roman"/>
          <w:sz w:val="28"/>
          <w:szCs w:val="28"/>
        </w:rPr>
        <w:t>Мероприятие 1.5. Реализация внедряемых в сети МФЦ РО  технологий онлайн-взаимодействия с органами власти при предоставлении услуг.</w:t>
      </w:r>
    </w:p>
    <w:p w:rsidR="00F821CC" w:rsidRPr="00F821CC" w:rsidRDefault="00F821CC" w:rsidP="00F821CC">
      <w:pPr>
        <w:tabs>
          <w:tab w:val="left" w:pos="426"/>
        </w:tabs>
        <w:contextualSpacing/>
        <w:rPr>
          <w:rFonts w:ascii="Times New Roman" w:hAnsi="Times New Roman" w:cs="Times New Roman"/>
          <w:sz w:val="28"/>
          <w:szCs w:val="28"/>
        </w:rPr>
      </w:pPr>
      <w:r w:rsidRPr="00F821CC">
        <w:rPr>
          <w:rFonts w:ascii="Times New Roman" w:hAnsi="Times New Roman" w:cs="Times New Roman"/>
          <w:sz w:val="28"/>
          <w:szCs w:val="28"/>
        </w:rPr>
        <w:lastRenderedPageBreak/>
        <w:t>Мероприятие 1.6. Развитие сектора пользовательского сопровождения в МФЦ.</w:t>
      </w:r>
    </w:p>
    <w:p w:rsidR="00F821CC" w:rsidRPr="00F821CC" w:rsidRDefault="00F821CC" w:rsidP="00F821CC">
      <w:pPr>
        <w:tabs>
          <w:tab w:val="left" w:pos="426"/>
        </w:tabs>
        <w:contextualSpacing/>
        <w:rPr>
          <w:rFonts w:ascii="Times New Roman" w:hAnsi="Times New Roman" w:cs="Times New Roman"/>
          <w:sz w:val="28"/>
          <w:szCs w:val="28"/>
        </w:rPr>
      </w:pPr>
      <w:r w:rsidRPr="00F821CC">
        <w:rPr>
          <w:rFonts w:ascii="Times New Roman" w:hAnsi="Times New Roman" w:cs="Times New Roman"/>
          <w:sz w:val="28"/>
          <w:szCs w:val="28"/>
        </w:rPr>
        <w:t>Задача 2. Оптимизация деятельности МФЦ посредством перехода к цифровому безбумажному взаимодействию с государственными (муниципальными) органами и организациями, заявителями.</w:t>
      </w:r>
    </w:p>
    <w:p w:rsidR="00F821CC" w:rsidRPr="00F821CC" w:rsidRDefault="00F821CC" w:rsidP="00F821CC">
      <w:pPr>
        <w:tabs>
          <w:tab w:val="left" w:pos="426"/>
        </w:tabs>
        <w:contextualSpacing/>
        <w:rPr>
          <w:rFonts w:ascii="Times New Roman" w:hAnsi="Times New Roman" w:cs="Times New Roman"/>
          <w:sz w:val="28"/>
          <w:szCs w:val="28"/>
        </w:rPr>
      </w:pPr>
      <w:r w:rsidRPr="00F821CC">
        <w:rPr>
          <w:rFonts w:ascii="Times New Roman" w:hAnsi="Times New Roman" w:cs="Times New Roman"/>
          <w:sz w:val="28"/>
          <w:szCs w:val="28"/>
        </w:rPr>
        <w:t>Мероприятие 2.1. Реализация внедряемого в сети МФЦ РО межведомственного юридически значимого электронного документооборота между МФЦ и органами власти с применением электронной подписи, базирующегося на единых инфраструктурных, технологических и методологических решениях.</w:t>
      </w:r>
    </w:p>
    <w:p w:rsidR="00F821CC" w:rsidRPr="00F821CC" w:rsidRDefault="00F821CC" w:rsidP="00F821CC">
      <w:pPr>
        <w:tabs>
          <w:tab w:val="left" w:pos="426"/>
        </w:tabs>
        <w:contextualSpacing/>
        <w:rPr>
          <w:rFonts w:ascii="Times New Roman" w:hAnsi="Times New Roman" w:cs="Times New Roman"/>
          <w:sz w:val="28"/>
          <w:szCs w:val="28"/>
        </w:rPr>
      </w:pPr>
      <w:r w:rsidRPr="00F821CC">
        <w:rPr>
          <w:rFonts w:ascii="Times New Roman" w:hAnsi="Times New Roman" w:cs="Times New Roman"/>
          <w:sz w:val="28"/>
          <w:szCs w:val="28"/>
        </w:rPr>
        <w:t>Мероприятие 2.2. Сокращение объема бумажного документооборота между МФЦ и органами власти.</w:t>
      </w:r>
    </w:p>
    <w:p w:rsidR="00F821CC" w:rsidRPr="00F821CC" w:rsidRDefault="00F821CC" w:rsidP="00F821CC">
      <w:pPr>
        <w:tabs>
          <w:tab w:val="left" w:pos="426"/>
        </w:tabs>
        <w:contextualSpacing/>
        <w:rPr>
          <w:rFonts w:ascii="Times New Roman" w:hAnsi="Times New Roman" w:cs="Times New Roman"/>
          <w:sz w:val="28"/>
          <w:szCs w:val="28"/>
        </w:rPr>
      </w:pPr>
      <w:r w:rsidRPr="00F821CC">
        <w:rPr>
          <w:rFonts w:ascii="Times New Roman" w:hAnsi="Times New Roman" w:cs="Times New Roman"/>
          <w:sz w:val="28"/>
          <w:szCs w:val="28"/>
        </w:rPr>
        <w:t>Мероприятие 2.3. Сокращение бумажного документооборота между МФЦ и заявителем.</w:t>
      </w:r>
    </w:p>
    <w:p w:rsidR="00F821CC" w:rsidRPr="00F821CC" w:rsidRDefault="00F821CC" w:rsidP="00F821CC">
      <w:pPr>
        <w:tabs>
          <w:tab w:val="left" w:pos="426"/>
        </w:tabs>
        <w:contextualSpacing/>
        <w:rPr>
          <w:rFonts w:ascii="Times New Roman" w:hAnsi="Times New Roman" w:cs="Times New Roman"/>
          <w:sz w:val="28"/>
          <w:szCs w:val="28"/>
        </w:rPr>
      </w:pPr>
      <w:r w:rsidRPr="00F821CC">
        <w:rPr>
          <w:rFonts w:ascii="Times New Roman" w:hAnsi="Times New Roman" w:cs="Times New Roman"/>
          <w:sz w:val="28"/>
          <w:szCs w:val="28"/>
        </w:rPr>
        <w:t xml:space="preserve">Мероприятие 2.4. Обучение работников МФЦ вопросам использования электронного взаимодействия. </w:t>
      </w:r>
    </w:p>
    <w:p w:rsidR="00B400D0" w:rsidRPr="00287025" w:rsidRDefault="00B400D0" w:rsidP="00B400D0">
      <w:pPr>
        <w:tabs>
          <w:tab w:val="left" w:pos="426"/>
        </w:tabs>
        <w:rPr>
          <w:rFonts w:ascii="Times New Roman" w:hAnsi="Times New Roman" w:cs="Times New Roman"/>
          <w:sz w:val="28"/>
          <w:szCs w:val="28"/>
        </w:rPr>
      </w:pPr>
      <w:r w:rsidRPr="00287025">
        <w:rPr>
          <w:rFonts w:ascii="Times New Roman" w:hAnsi="Times New Roman" w:cs="Times New Roman"/>
          <w:sz w:val="28"/>
          <w:szCs w:val="28"/>
        </w:rPr>
        <w:t>Стратегическая проектная инициатива 1 «Цифровая трансформация МФЦ».</w:t>
      </w:r>
    </w:p>
    <w:p w:rsidR="00B400D0" w:rsidRPr="00287025" w:rsidRDefault="00B400D0" w:rsidP="00B400D0">
      <w:pPr>
        <w:tabs>
          <w:tab w:val="left" w:pos="426"/>
        </w:tabs>
        <w:rPr>
          <w:rFonts w:ascii="Times New Roman" w:hAnsi="Times New Roman" w:cs="Times New Roman"/>
          <w:sz w:val="28"/>
          <w:szCs w:val="28"/>
        </w:rPr>
      </w:pPr>
      <w:r w:rsidRPr="00287025">
        <w:rPr>
          <w:rFonts w:ascii="Times New Roman" w:hAnsi="Times New Roman" w:cs="Times New Roman"/>
          <w:sz w:val="28"/>
          <w:szCs w:val="28"/>
        </w:rPr>
        <w:t>Возможность:</w:t>
      </w:r>
    </w:p>
    <w:p w:rsidR="00B400D0" w:rsidRPr="00287025" w:rsidRDefault="00B400D0" w:rsidP="00B400D0">
      <w:pPr>
        <w:tabs>
          <w:tab w:val="left" w:pos="426"/>
        </w:tabs>
        <w:rPr>
          <w:rFonts w:ascii="Times New Roman" w:hAnsi="Times New Roman" w:cs="Times New Roman"/>
          <w:sz w:val="28"/>
          <w:szCs w:val="28"/>
        </w:rPr>
      </w:pPr>
      <w:r w:rsidRPr="00287025">
        <w:rPr>
          <w:rFonts w:ascii="Times New Roman" w:hAnsi="Times New Roman" w:cs="Times New Roman"/>
          <w:sz w:val="28"/>
          <w:szCs w:val="28"/>
        </w:rPr>
        <w:t>оптимизация деятельности МФЦ с учетом цифровой трансформации.</w:t>
      </w:r>
    </w:p>
    <w:p w:rsidR="00B400D0" w:rsidRPr="00287025" w:rsidRDefault="00B400D0" w:rsidP="00B400D0">
      <w:pPr>
        <w:tabs>
          <w:tab w:val="left" w:pos="426"/>
        </w:tabs>
        <w:rPr>
          <w:rFonts w:ascii="Times New Roman" w:hAnsi="Times New Roman" w:cs="Times New Roman"/>
          <w:sz w:val="28"/>
          <w:szCs w:val="28"/>
        </w:rPr>
      </w:pPr>
      <w:r w:rsidRPr="00287025">
        <w:rPr>
          <w:rFonts w:ascii="Times New Roman" w:hAnsi="Times New Roman" w:cs="Times New Roman"/>
          <w:sz w:val="28"/>
          <w:szCs w:val="28"/>
        </w:rPr>
        <w:t>Основные параметры:</w:t>
      </w:r>
    </w:p>
    <w:p w:rsidR="00B400D0" w:rsidRPr="00287025" w:rsidRDefault="00B400D0" w:rsidP="00B400D0">
      <w:pPr>
        <w:tabs>
          <w:tab w:val="left" w:pos="426"/>
        </w:tabs>
        <w:rPr>
          <w:rFonts w:ascii="Times New Roman" w:hAnsi="Times New Roman" w:cs="Times New Roman"/>
          <w:sz w:val="28"/>
          <w:szCs w:val="28"/>
        </w:rPr>
      </w:pPr>
      <w:r w:rsidRPr="00287025">
        <w:rPr>
          <w:rFonts w:ascii="Times New Roman" w:hAnsi="Times New Roman" w:cs="Times New Roman"/>
          <w:sz w:val="28"/>
          <w:szCs w:val="28"/>
        </w:rPr>
        <w:t>1. Реинжиниринг бизнес-процессов МФЦ.</w:t>
      </w:r>
    </w:p>
    <w:p w:rsidR="00B400D0" w:rsidRPr="00287025" w:rsidRDefault="00B400D0" w:rsidP="00B400D0">
      <w:pPr>
        <w:tabs>
          <w:tab w:val="left" w:pos="426"/>
        </w:tabs>
        <w:rPr>
          <w:rFonts w:ascii="Times New Roman" w:hAnsi="Times New Roman" w:cs="Times New Roman"/>
          <w:sz w:val="28"/>
          <w:szCs w:val="28"/>
        </w:rPr>
      </w:pPr>
      <w:r w:rsidRPr="00287025">
        <w:rPr>
          <w:rFonts w:ascii="Times New Roman" w:hAnsi="Times New Roman" w:cs="Times New Roman"/>
          <w:sz w:val="28"/>
          <w:szCs w:val="28"/>
        </w:rPr>
        <w:t>2. Анализ юзабилити современных средств коммуникации и взаимодействия, используемых в МФЦ.</w:t>
      </w:r>
    </w:p>
    <w:p w:rsidR="00266E59" w:rsidRPr="00B400D0" w:rsidRDefault="000D36B9" w:rsidP="00B400D0">
      <w:pPr>
        <w:tabs>
          <w:tab w:val="left" w:pos="426"/>
        </w:tabs>
        <w:rPr>
          <w:rFonts w:ascii="Times New Roman" w:hAnsi="Times New Roman" w:cs="Times New Roman"/>
          <w:sz w:val="28"/>
          <w:szCs w:val="28"/>
        </w:rPr>
      </w:pPr>
      <w:r>
        <w:rPr>
          <w:rFonts w:ascii="Times New Roman" w:hAnsi="Times New Roman" w:cs="Times New Roman"/>
          <w:sz w:val="28"/>
          <w:szCs w:val="28"/>
        </w:rPr>
        <w:t>3</w:t>
      </w:r>
      <w:r w:rsidR="00B400D0" w:rsidRPr="00287025">
        <w:rPr>
          <w:rFonts w:ascii="Times New Roman" w:hAnsi="Times New Roman" w:cs="Times New Roman"/>
          <w:sz w:val="28"/>
          <w:szCs w:val="28"/>
        </w:rPr>
        <w:t>. Обучение работников МФЦ компетенциям цифровой трансформации.</w:t>
      </w:r>
    </w:p>
    <w:p w:rsidR="000D36B9" w:rsidRDefault="000D36B9" w:rsidP="00082A54">
      <w:pPr>
        <w:tabs>
          <w:tab w:val="left" w:pos="426"/>
        </w:tabs>
        <w:ind w:firstLine="0"/>
        <w:rPr>
          <w:rFonts w:ascii="Times New Roman" w:hAnsi="Times New Roman" w:cs="Times New Roman"/>
          <w:b/>
          <w:sz w:val="28"/>
          <w:szCs w:val="28"/>
        </w:rPr>
      </w:pPr>
    </w:p>
    <w:p w:rsidR="00EB197C" w:rsidRPr="001F0391" w:rsidRDefault="00EB197C" w:rsidP="001F0391">
      <w:pPr>
        <w:pStyle w:val="a3"/>
        <w:numPr>
          <w:ilvl w:val="1"/>
          <w:numId w:val="20"/>
        </w:numPr>
        <w:tabs>
          <w:tab w:val="left" w:pos="426"/>
        </w:tabs>
        <w:jc w:val="center"/>
        <w:rPr>
          <w:rFonts w:ascii="Times New Roman" w:hAnsi="Times New Roman" w:cs="Times New Roman"/>
          <w:sz w:val="28"/>
          <w:szCs w:val="28"/>
        </w:rPr>
      </w:pPr>
      <w:r w:rsidRPr="001F0391">
        <w:rPr>
          <w:rFonts w:ascii="Times New Roman" w:hAnsi="Times New Roman" w:cs="Times New Roman"/>
          <w:sz w:val="28"/>
          <w:szCs w:val="28"/>
        </w:rPr>
        <w:t>Финансовая и бюджетная политика</w:t>
      </w:r>
    </w:p>
    <w:p w:rsidR="00E04917" w:rsidRDefault="00E04917" w:rsidP="00082A54">
      <w:pPr>
        <w:tabs>
          <w:tab w:val="left" w:pos="426"/>
        </w:tabs>
        <w:ind w:firstLine="0"/>
        <w:rPr>
          <w:rFonts w:ascii="Times New Roman" w:hAnsi="Times New Roman" w:cs="Times New Roman"/>
          <w:b/>
          <w:sz w:val="28"/>
          <w:szCs w:val="28"/>
        </w:rPr>
      </w:pPr>
    </w:p>
    <w:p w:rsidR="00F738AE" w:rsidRPr="00F738AE" w:rsidRDefault="00F738AE" w:rsidP="00F738AE">
      <w:pPr>
        <w:tabs>
          <w:tab w:val="left" w:pos="0"/>
        </w:tabs>
        <w:contextualSpacing/>
        <w:rPr>
          <w:rFonts w:ascii="Times New Roman" w:hAnsi="Times New Roman" w:cs="Times New Roman"/>
          <w:sz w:val="28"/>
          <w:szCs w:val="28"/>
        </w:rPr>
      </w:pPr>
      <w:r w:rsidRPr="00F738AE">
        <w:rPr>
          <w:rFonts w:ascii="Times New Roman" w:hAnsi="Times New Roman" w:cs="Times New Roman"/>
          <w:sz w:val="28"/>
          <w:szCs w:val="28"/>
        </w:rPr>
        <w:t>Приоритетной целью бюджетной политики является сбалансированность бюджета и устойчивость бюджетной системы.</w:t>
      </w:r>
    </w:p>
    <w:p w:rsidR="00F738AE" w:rsidRPr="00F738AE" w:rsidRDefault="00F738AE" w:rsidP="00F738AE">
      <w:pPr>
        <w:tabs>
          <w:tab w:val="left" w:pos="0"/>
        </w:tabs>
        <w:contextualSpacing/>
        <w:rPr>
          <w:rFonts w:ascii="Times New Roman" w:hAnsi="Times New Roman" w:cs="Times New Roman"/>
          <w:sz w:val="28"/>
          <w:szCs w:val="28"/>
        </w:rPr>
      </w:pPr>
      <w:r w:rsidRPr="00883373">
        <w:rPr>
          <w:rFonts w:ascii="Times New Roman" w:hAnsi="Times New Roman" w:cs="Times New Roman"/>
          <w:sz w:val="28"/>
          <w:szCs w:val="28"/>
        </w:rPr>
        <w:t>На среднесрочную перспективу 202</w:t>
      </w:r>
      <w:r w:rsidR="00A85245" w:rsidRPr="00883373">
        <w:rPr>
          <w:rFonts w:ascii="Times New Roman" w:hAnsi="Times New Roman" w:cs="Times New Roman"/>
          <w:sz w:val="28"/>
          <w:szCs w:val="28"/>
        </w:rPr>
        <w:t>3</w:t>
      </w:r>
      <w:r w:rsidRPr="00883373">
        <w:rPr>
          <w:rFonts w:ascii="Times New Roman" w:hAnsi="Times New Roman" w:cs="Times New Roman"/>
          <w:sz w:val="28"/>
          <w:szCs w:val="28"/>
        </w:rPr>
        <w:t xml:space="preserve"> – 202</w:t>
      </w:r>
      <w:r w:rsidR="00A85245" w:rsidRPr="00883373">
        <w:rPr>
          <w:rFonts w:ascii="Times New Roman" w:hAnsi="Times New Roman" w:cs="Times New Roman"/>
          <w:sz w:val="28"/>
          <w:szCs w:val="28"/>
        </w:rPr>
        <w:t>5</w:t>
      </w:r>
      <w:r w:rsidRPr="00883373">
        <w:rPr>
          <w:rFonts w:ascii="Times New Roman" w:hAnsi="Times New Roman" w:cs="Times New Roman"/>
          <w:sz w:val="28"/>
          <w:szCs w:val="28"/>
        </w:rPr>
        <w:t xml:space="preserve"> годов основные направления бюджетной и налоговой политики утверждены постановлением </w:t>
      </w:r>
      <w:r w:rsidR="001952F9" w:rsidRPr="00883373">
        <w:rPr>
          <w:rFonts w:ascii="Times New Roman" w:hAnsi="Times New Roman" w:cs="Times New Roman"/>
          <w:sz w:val="28"/>
          <w:szCs w:val="28"/>
        </w:rPr>
        <w:t>Администрации Красносулинского района</w:t>
      </w:r>
      <w:r w:rsidRPr="00883373">
        <w:rPr>
          <w:rFonts w:ascii="Times New Roman" w:hAnsi="Times New Roman" w:cs="Times New Roman"/>
          <w:sz w:val="28"/>
          <w:szCs w:val="28"/>
        </w:rPr>
        <w:t xml:space="preserve"> от </w:t>
      </w:r>
      <w:r w:rsidR="00A85245" w:rsidRPr="00883373">
        <w:rPr>
          <w:rFonts w:ascii="Times New Roman" w:hAnsi="Times New Roman" w:cs="Times New Roman"/>
          <w:sz w:val="28"/>
          <w:szCs w:val="28"/>
        </w:rPr>
        <w:t>07</w:t>
      </w:r>
      <w:r w:rsidR="001952F9" w:rsidRPr="00883373">
        <w:rPr>
          <w:rFonts w:ascii="Times New Roman" w:hAnsi="Times New Roman" w:cs="Times New Roman"/>
          <w:sz w:val="28"/>
          <w:szCs w:val="28"/>
        </w:rPr>
        <w:t>.11.202</w:t>
      </w:r>
      <w:r w:rsidR="00A85245" w:rsidRPr="00883373">
        <w:rPr>
          <w:rFonts w:ascii="Times New Roman" w:hAnsi="Times New Roman" w:cs="Times New Roman"/>
          <w:sz w:val="28"/>
          <w:szCs w:val="28"/>
        </w:rPr>
        <w:t>2</w:t>
      </w:r>
      <w:r w:rsidR="001952F9" w:rsidRPr="00883373">
        <w:rPr>
          <w:rFonts w:ascii="Times New Roman" w:hAnsi="Times New Roman" w:cs="Times New Roman"/>
          <w:sz w:val="28"/>
          <w:szCs w:val="28"/>
        </w:rPr>
        <w:t xml:space="preserve"> № 1</w:t>
      </w:r>
      <w:r w:rsidR="00A85245" w:rsidRPr="00883373">
        <w:rPr>
          <w:rFonts w:ascii="Times New Roman" w:hAnsi="Times New Roman" w:cs="Times New Roman"/>
          <w:sz w:val="28"/>
          <w:szCs w:val="28"/>
        </w:rPr>
        <w:t>656</w:t>
      </w:r>
      <w:r w:rsidRPr="00883373">
        <w:rPr>
          <w:rFonts w:ascii="Times New Roman" w:hAnsi="Times New Roman" w:cs="Times New Roman"/>
          <w:sz w:val="28"/>
          <w:szCs w:val="28"/>
        </w:rPr>
        <w:t>.</w:t>
      </w:r>
    </w:p>
    <w:p w:rsidR="00F738AE" w:rsidRPr="00F738AE" w:rsidRDefault="00F738AE" w:rsidP="00F738AE">
      <w:pPr>
        <w:tabs>
          <w:tab w:val="left" w:pos="0"/>
        </w:tabs>
        <w:contextualSpacing/>
        <w:rPr>
          <w:rFonts w:ascii="Times New Roman" w:hAnsi="Times New Roman" w:cs="Times New Roman"/>
          <w:sz w:val="28"/>
          <w:szCs w:val="28"/>
        </w:rPr>
      </w:pPr>
      <w:r w:rsidRPr="00F738AE">
        <w:rPr>
          <w:rFonts w:ascii="Times New Roman" w:hAnsi="Times New Roman" w:cs="Times New Roman"/>
          <w:sz w:val="28"/>
          <w:szCs w:val="28"/>
        </w:rPr>
        <w:t xml:space="preserve">Бюджетный прогноз </w:t>
      </w:r>
      <w:r w:rsidR="00087E01">
        <w:rPr>
          <w:rFonts w:ascii="Times New Roman" w:hAnsi="Times New Roman" w:cs="Times New Roman"/>
          <w:sz w:val="28"/>
          <w:szCs w:val="28"/>
        </w:rPr>
        <w:t>Красносулинского района</w:t>
      </w:r>
      <w:r w:rsidRPr="00F738AE">
        <w:rPr>
          <w:rFonts w:ascii="Times New Roman" w:hAnsi="Times New Roman" w:cs="Times New Roman"/>
          <w:sz w:val="28"/>
          <w:szCs w:val="28"/>
        </w:rPr>
        <w:t xml:space="preserve"> разрабатывается </w:t>
      </w:r>
      <w:r w:rsidRPr="001952F9">
        <w:rPr>
          <w:rFonts w:ascii="Times New Roman" w:hAnsi="Times New Roman" w:cs="Times New Roman"/>
          <w:sz w:val="28"/>
          <w:szCs w:val="28"/>
        </w:rPr>
        <w:t xml:space="preserve">каждые </w:t>
      </w:r>
      <w:r w:rsidR="001952F9" w:rsidRPr="001952F9">
        <w:rPr>
          <w:rFonts w:ascii="Times New Roman" w:hAnsi="Times New Roman" w:cs="Times New Roman"/>
          <w:sz w:val="28"/>
          <w:szCs w:val="28"/>
        </w:rPr>
        <w:t>три года на 6</w:t>
      </w:r>
      <w:r w:rsidRPr="001952F9">
        <w:rPr>
          <w:rFonts w:ascii="Times New Roman" w:hAnsi="Times New Roman" w:cs="Times New Roman"/>
          <w:sz w:val="28"/>
          <w:szCs w:val="28"/>
        </w:rPr>
        <w:t xml:space="preserve"> лет и более на основе </w:t>
      </w:r>
      <w:r w:rsidR="001952F9">
        <w:rPr>
          <w:rFonts w:ascii="Times New Roman" w:hAnsi="Times New Roman" w:cs="Times New Roman"/>
          <w:sz w:val="28"/>
          <w:szCs w:val="28"/>
        </w:rPr>
        <w:t xml:space="preserve">прогноза социально-экономического развития Красносулинского района на соответствующий </w:t>
      </w:r>
      <w:r w:rsidR="001952F9">
        <w:rPr>
          <w:rFonts w:ascii="Times New Roman" w:hAnsi="Times New Roman" w:cs="Times New Roman"/>
          <w:sz w:val="28"/>
          <w:szCs w:val="28"/>
        </w:rPr>
        <w:lastRenderedPageBreak/>
        <w:t>период, а также иных показателей социально-экономического развития Красносулинского района.</w:t>
      </w:r>
    </w:p>
    <w:p w:rsidR="00F738AE" w:rsidRPr="00F738AE" w:rsidRDefault="00F738AE" w:rsidP="00F738AE">
      <w:pPr>
        <w:tabs>
          <w:tab w:val="left" w:pos="0"/>
        </w:tabs>
        <w:contextualSpacing/>
        <w:rPr>
          <w:rFonts w:ascii="Times New Roman" w:hAnsi="Times New Roman" w:cs="Times New Roman"/>
          <w:sz w:val="28"/>
          <w:szCs w:val="28"/>
        </w:rPr>
      </w:pPr>
      <w:r w:rsidRPr="00F738AE">
        <w:rPr>
          <w:rFonts w:ascii="Times New Roman" w:hAnsi="Times New Roman" w:cs="Times New Roman"/>
          <w:sz w:val="28"/>
          <w:szCs w:val="28"/>
        </w:rPr>
        <w:t xml:space="preserve">Бюджетный прогноз </w:t>
      </w:r>
      <w:r w:rsidR="00087E01">
        <w:rPr>
          <w:rFonts w:ascii="Times New Roman" w:hAnsi="Times New Roman" w:cs="Times New Roman"/>
          <w:sz w:val="28"/>
          <w:szCs w:val="28"/>
        </w:rPr>
        <w:t>Красносулинского района</w:t>
      </w:r>
      <w:r w:rsidRPr="00F738AE">
        <w:rPr>
          <w:rFonts w:ascii="Times New Roman" w:hAnsi="Times New Roman" w:cs="Times New Roman"/>
          <w:sz w:val="28"/>
          <w:szCs w:val="28"/>
        </w:rPr>
        <w:t xml:space="preserve"> содержит прогноз основных характеристик бюджета </w:t>
      </w:r>
      <w:r w:rsidR="00087E01">
        <w:rPr>
          <w:rFonts w:ascii="Times New Roman" w:hAnsi="Times New Roman" w:cs="Times New Roman"/>
          <w:sz w:val="28"/>
          <w:szCs w:val="28"/>
        </w:rPr>
        <w:t>Красносулинского района</w:t>
      </w:r>
      <w:r w:rsidRPr="00F738AE">
        <w:rPr>
          <w:rFonts w:ascii="Times New Roman" w:hAnsi="Times New Roman" w:cs="Times New Roman"/>
          <w:sz w:val="28"/>
          <w:szCs w:val="28"/>
        </w:rPr>
        <w:t xml:space="preserve">, параметры финансового обеспечения </w:t>
      </w:r>
      <w:r w:rsidR="00087E01">
        <w:rPr>
          <w:rFonts w:ascii="Times New Roman" w:hAnsi="Times New Roman" w:cs="Times New Roman"/>
          <w:sz w:val="28"/>
          <w:szCs w:val="28"/>
        </w:rPr>
        <w:t>муниципальных</w:t>
      </w:r>
      <w:r w:rsidRPr="00F738AE">
        <w:rPr>
          <w:rFonts w:ascii="Times New Roman" w:hAnsi="Times New Roman" w:cs="Times New Roman"/>
          <w:sz w:val="28"/>
          <w:szCs w:val="28"/>
        </w:rPr>
        <w:t xml:space="preserve"> программ </w:t>
      </w:r>
      <w:r w:rsidR="00087E01">
        <w:rPr>
          <w:rFonts w:ascii="Times New Roman" w:hAnsi="Times New Roman" w:cs="Times New Roman"/>
          <w:sz w:val="28"/>
          <w:szCs w:val="28"/>
        </w:rPr>
        <w:t>Красносулинского района</w:t>
      </w:r>
      <w:r w:rsidRPr="00F738AE">
        <w:rPr>
          <w:rFonts w:ascii="Times New Roman" w:hAnsi="Times New Roman" w:cs="Times New Roman"/>
          <w:sz w:val="28"/>
          <w:szCs w:val="28"/>
        </w:rPr>
        <w:t xml:space="preserve"> на период их действия, а также основные подходы к формированию бюджетной политики в указанный период.</w:t>
      </w:r>
    </w:p>
    <w:p w:rsidR="00F738AE" w:rsidRPr="00F738AE" w:rsidRDefault="00F738AE" w:rsidP="00F738AE">
      <w:pPr>
        <w:tabs>
          <w:tab w:val="left" w:pos="0"/>
        </w:tabs>
        <w:contextualSpacing/>
        <w:rPr>
          <w:rFonts w:ascii="Times New Roman" w:hAnsi="Times New Roman" w:cs="Times New Roman"/>
          <w:sz w:val="28"/>
          <w:szCs w:val="28"/>
        </w:rPr>
      </w:pPr>
      <w:r w:rsidRPr="00F738AE">
        <w:rPr>
          <w:rFonts w:ascii="Times New Roman" w:hAnsi="Times New Roman" w:cs="Times New Roman"/>
          <w:sz w:val="28"/>
          <w:szCs w:val="28"/>
        </w:rPr>
        <w:t xml:space="preserve">Достижение целей по обеспечению </w:t>
      </w:r>
      <w:r w:rsidRPr="001952F9">
        <w:rPr>
          <w:rFonts w:ascii="Times New Roman" w:hAnsi="Times New Roman" w:cs="Times New Roman"/>
          <w:sz w:val="28"/>
          <w:szCs w:val="28"/>
        </w:rPr>
        <w:t>долгосрочной</w:t>
      </w:r>
      <w:r w:rsidRPr="00F738AE">
        <w:rPr>
          <w:rFonts w:ascii="Times New Roman" w:hAnsi="Times New Roman" w:cs="Times New Roman"/>
          <w:sz w:val="28"/>
          <w:szCs w:val="28"/>
        </w:rPr>
        <w:t xml:space="preserve"> сбалансированности и устойчивости </w:t>
      </w:r>
      <w:r w:rsidR="00087E01">
        <w:rPr>
          <w:rFonts w:ascii="Times New Roman" w:hAnsi="Times New Roman" w:cs="Times New Roman"/>
          <w:sz w:val="28"/>
          <w:szCs w:val="28"/>
        </w:rPr>
        <w:t>местного</w:t>
      </w:r>
      <w:r w:rsidRPr="00F738AE">
        <w:rPr>
          <w:rFonts w:ascii="Times New Roman" w:hAnsi="Times New Roman" w:cs="Times New Roman"/>
          <w:sz w:val="28"/>
          <w:szCs w:val="28"/>
        </w:rPr>
        <w:t xml:space="preserve"> бюджета, созданию условий для эффективного управления муниципальными финансами предусмотрено также государственной программой </w:t>
      </w:r>
      <w:r w:rsidR="00087E01">
        <w:rPr>
          <w:rFonts w:ascii="Times New Roman" w:hAnsi="Times New Roman" w:cs="Times New Roman"/>
          <w:sz w:val="28"/>
          <w:szCs w:val="28"/>
        </w:rPr>
        <w:t>Красносулинского района</w:t>
      </w:r>
      <w:r w:rsidRPr="00F738AE">
        <w:rPr>
          <w:rFonts w:ascii="Times New Roman" w:hAnsi="Times New Roman" w:cs="Times New Roman"/>
          <w:sz w:val="28"/>
          <w:szCs w:val="28"/>
        </w:rPr>
        <w:t xml:space="preserve"> «Управление государственными финансами и создание условий для эффективного управления муниципальными финансами», утвержденной постановлением </w:t>
      </w:r>
      <w:r w:rsidR="00204A58">
        <w:rPr>
          <w:rFonts w:ascii="Times New Roman" w:hAnsi="Times New Roman" w:cs="Times New Roman"/>
          <w:sz w:val="28"/>
          <w:szCs w:val="28"/>
        </w:rPr>
        <w:t>Администрации Красносулинского района</w:t>
      </w:r>
      <w:r w:rsidRPr="00F738AE">
        <w:rPr>
          <w:rFonts w:ascii="Times New Roman" w:hAnsi="Times New Roman" w:cs="Times New Roman"/>
          <w:sz w:val="28"/>
          <w:szCs w:val="28"/>
        </w:rPr>
        <w:t xml:space="preserve"> от </w:t>
      </w:r>
      <w:r w:rsidR="00835457">
        <w:rPr>
          <w:rFonts w:ascii="Times New Roman" w:hAnsi="Times New Roman" w:cs="Times New Roman"/>
          <w:sz w:val="28"/>
          <w:szCs w:val="28"/>
        </w:rPr>
        <w:t>05.12</w:t>
      </w:r>
      <w:r w:rsidRPr="00F738AE">
        <w:rPr>
          <w:rFonts w:ascii="Times New Roman" w:hAnsi="Times New Roman" w:cs="Times New Roman"/>
          <w:sz w:val="28"/>
          <w:szCs w:val="28"/>
        </w:rPr>
        <w:t xml:space="preserve">.2018 № </w:t>
      </w:r>
      <w:r w:rsidR="00835457">
        <w:rPr>
          <w:rFonts w:ascii="Times New Roman" w:hAnsi="Times New Roman" w:cs="Times New Roman"/>
          <w:sz w:val="28"/>
          <w:szCs w:val="28"/>
        </w:rPr>
        <w:t>1347</w:t>
      </w:r>
      <w:r w:rsidRPr="00F738AE">
        <w:rPr>
          <w:rFonts w:ascii="Times New Roman" w:hAnsi="Times New Roman" w:cs="Times New Roman"/>
          <w:sz w:val="28"/>
          <w:szCs w:val="28"/>
        </w:rPr>
        <w:t>.</w:t>
      </w:r>
    </w:p>
    <w:p w:rsidR="00F738AE" w:rsidRPr="00F738AE" w:rsidRDefault="00F738AE" w:rsidP="00F738AE">
      <w:pPr>
        <w:tabs>
          <w:tab w:val="left" w:pos="0"/>
        </w:tabs>
        <w:contextualSpacing/>
        <w:rPr>
          <w:rFonts w:ascii="Times New Roman" w:hAnsi="Times New Roman" w:cs="Times New Roman"/>
          <w:sz w:val="28"/>
          <w:szCs w:val="28"/>
        </w:rPr>
      </w:pPr>
      <w:r w:rsidRPr="00F738AE">
        <w:rPr>
          <w:rFonts w:ascii="Times New Roman" w:hAnsi="Times New Roman" w:cs="Times New Roman"/>
          <w:sz w:val="28"/>
          <w:szCs w:val="28"/>
        </w:rPr>
        <w:t>Для достижения приоритетной цели бюджетной политики предусмотрено решение следующих задач.</w:t>
      </w:r>
    </w:p>
    <w:p w:rsidR="00F738AE" w:rsidRPr="00F738AE" w:rsidRDefault="005C00B2" w:rsidP="00F738AE">
      <w:pPr>
        <w:tabs>
          <w:tab w:val="left" w:pos="0"/>
        </w:tabs>
        <w:contextualSpacing/>
        <w:rPr>
          <w:rFonts w:ascii="Times New Roman" w:hAnsi="Times New Roman" w:cs="Times New Roman"/>
          <w:sz w:val="28"/>
          <w:szCs w:val="28"/>
        </w:rPr>
      </w:pPr>
      <w:r>
        <w:rPr>
          <w:rFonts w:ascii="Times New Roman" w:hAnsi="Times New Roman" w:cs="Times New Roman"/>
          <w:sz w:val="28"/>
          <w:szCs w:val="28"/>
        </w:rPr>
        <w:t>Задача 1</w:t>
      </w:r>
      <w:r w:rsidR="00F738AE" w:rsidRPr="00F738AE">
        <w:rPr>
          <w:rFonts w:ascii="Times New Roman" w:hAnsi="Times New Roman" w:cs="Times New Roman"/>
          <w:sz w:val="28"/>
          <w:szCs w:val="28"/>
        </w:rPr>
        <w:t>. Формирование расходных обязательств с учетом их оптимизации и повышения эффективности.</w:t>
      </w:r>
    </w:p>
    <w:p w:rsidR="00F738AE" w:rsidRPr="00F738AE" w:rsidRDefault="00F738AE" w:rsidP="00F738AE">
      <w:pPr>
        <w:tabs>
          <w:tab w:val="left" w:pos="0"/>
        </w:tabs>
        <w:contextualSpacing/>
        <w:rPr>
          <w:rFonts w:ascii="Times New Roman" w:hAnsi="Times New Roman" w:cs="Times New Roman"/>
          <w:sz w:val="28"/>
          <w:szCs w:val="28"/>
        </w:rPr>
      </w:pPr>
      <w:r w:rsidRPr="00F738AE">
        <w:rPr>
          <w:rFonts w:ascii="Times New Roman" w:hAnsi="Times New Roman" w:cs="Times New Roman"/>
          <w:sz w:val="28"/>
          <w:szCs w:val="28"/>
        </w:rPr>
        <w:t>В рамках выполнения поставленной задачи будет обеспечено:</w:t>
      </w:r>
    </w:p>
    <w:p w:rsidR="00F738AE" w:rsidRPr="00F738AE" w:rsidRDefault="005C00B2" w:rsidP="00F738AE">
      <w:pPr>
        <w:tabs>
          <w:tab w:val="left" w:pos="0"/>
        </w:tabs>
        <w:contextualSpacing/>
        <w:rPr>
          <w:rFonts w:ascii="Times New Roman" w:hAnsi="Times New Roman" w:cs="Times New Roman"/>
          <w:sz w:val="28"/>
          <w:szCs w:val="28"/>
        </w:rPr>
      </w:pPr>
      <w:r>
        <w:rPr>
          <w:rFonts w:ascii="Times New Roman" w:hAnsi="Times New Roman" w:cs="Times New Roman"/>
          <w:sz w:val="28"/>
          <w:szCs w:val="28"/>
        </w:rPr>
        <w:t>формирование бюджета на основе муниципальных</w:t>
      </w:r>
      <w:r w:rsidR="00F738AE" w:rsidRPr="00F738AE">
        <w:rPr>
          <w:rFonts w:ascii="Times New Roman" w:hAnsi="Times New Roman" w:cs="Times New Roman"/>
          <w:sz w:val="28"/>
          <w:szCs w:val="28"/>
        </w:rPr>
        <w:t xml:space="preserve"> программ </w:t>
      </w:r>
      <w:r>
        <w:rPr>
          <w:rFonts w:ascii="Times New Roman" w:hAnsi="Times New Roman" w:cs="Times New Roman"/>
          <w:sz w:val="28"/>
          <w:szCs w:val="28"/>
        </w:rPr>
        <w:t>Красносулинского района</w:t>
      </w:r>
      <w:r w:rsidR="00F738AE" w:rsidRPr="00F738AE">
        <w:rPr>
          <w:rFonts w:ascii="Times New Roman" w:hAnsi="Times New Roman" w:cs="Times New Roman"/>
          <w:sz w:val="28"/>
          <w:szCs w:val="28"/>
        </w:rPr>
        <w:t xml:space="preserve"> с учетом проведения оценки бюджетной эффективности их реализации;</w:t>
      </w:r>
    </w:p>
    <w:p w:rsidR="00F738AE" w:rsidRPr="00F738AE" w:rsidRDefault="00F738AE" w:rsidP="00F738AE">
      <w:pPr>
        <w:tabs>
          <w:tab w:val="left" w:pos="0"/>
        </w:tabs>
        <w:contextualSpacing/>
        <w:rPr>
          <w:rFonts w:ascii="Times New Roman" w:hAnsi="Times New Roman" w:cs="Times New Roman"/>
          <w:sz w:val="28"/>
          <w:szCs w:val="28"/>
        </w:rPr>
      </w:pPr>
      <w:r w:rsidRPr="00F738AE">
        <w:rPr>
          <w:rFonts w:ascii="Times New Roman" w:hAnsi="Times New Roman" w:cs="Times New Roman"/>
          <w:sz w:val="28"/>
          <w:szCs w:val="28"/>
        </w:rPr>
        <w:t xml:space="preserve">реструктуризация бюджетной сети при условии сохранения качества и объемов </w:t>
      </w:r>
      <w:r w:rsidR="005C00B2">
        <w:rPr>
          <w:rFonts w:ascii="Times New Roman" w:hAnsi="Times New Roman" w:cs="Times New Roman"/>
          <w:sz w:val="28"/>
          <w:szCs w:val="28"/>
        </w:rPr>
        <w:t>муниципальных</w:t>
      </w:r>
      <w:r w:rsidRPr="00F738AE">
        <w:rPr>
          <w:rFonts w:ascii="Times New Roman" w:hAnsi="Times New Roman" w:cs="Times New Roman"/>
          <w:sz w:val="28"/>
          <w:szCs w:val="28"/>
        </w:rPr>
        <w:t xml:space="preserve"> услуг;</w:t>
      </w:r>
    </w:p>
    <w:p w:rsidR="00F738AE" w:rsidRPr="00F738AE" w:rsidRDefault="00F738AE" w:rsidP="00F738AE">
      <w:pPr>
        <w:tabs>
          <w:tab w:val="left" w:pos="0"/>
        </w:tabs>
        <w:contextualSpacing/>
        <w:rPr>
          <w:rFonts w:ascii="Times New Roman" w:hAnsi="Times New Roman" w:cs="Times New Roman"/>
          <w:sz w:val="28"/>
          <w:szCs w:val="28"/>
        </w:rPr>
      </w:pPr>
      <w:r w:rsidRPr="00F738AE">
        <w:rPr>
          <w:rFonts w:ascii="Times New Roman" w:hAnsi="Times New Roman" w:cs="Times New Roman"/>
          <w:sz w:val="28"/>
          <w:szCs w:val="28"/>
        </w:rPr>
        <w:t xml:space="preserve">совершенствование системы закупок для </w:t>
      </w:r>
      <w:r w:rsidR="005C00B2">
        <w:rPr>
          <w:rFonts w:ascii="Times New Roman" w:hAnsi="Times New Roman" w:cs="Times New Roman"/>
          <w:sz w:val="28"/>
          <w:szCs w:val="28"/>
        </w:rPr>
        <w:t>муниципальных</w:t>
      </w:r>
      <w:r w:rsidRPr="00F738AE">
        <w:rPr>
          <w:rFonts w:ascii="Times New Roman" w:hAnsi="Times New Roman" w:cs="Times New Roman"/>
          <w:sz w:val="28"/>
          <w:szCs w:val="28"/>
        </w:rPr>
        <w:t xml:space="preserve"> нужд;</w:t>
      </w:r>
    </w:p>
    <w:p w:rsidR="00F738AE" w:rsidRPr="00F738AE" w:rsidRDefault="00F738AE" w:rsidP="00F738AE">
      <w:pPr>
        <w:tabs>
          <w:tab w:val="left" w:pos="0"/>
        </w:tabs>
        <w:contextualSpacing/>
        <w:rPr>
          <w:rFonts w:ascii="Times New Roman" w:hAnsi="Times New Roman" w:cs="Times New Roman"/>
          <w:sz w:val="28"/>
          <w:szCs w:val="28"/>
        </w:rPr>
      </w:pPr>
      <w:r w:rsidRPr="00F738AE">
        <w:rPr>
          <w:rFonts w:ascii="Times New Roman" w:hAnsi="Times New Roman" w:cs="Times New Roman"/>
          <w:sz w:val="28"/>
          <w:szCs w:val="28"/>
        </w:rPr>
        <w:t>совершенств</w:t>
      </w:r>
      <w:r w:rsidR="005C00B2">
        <w:rPr>
          <w:rFonts w:ascii="Times New Roman" w:hAnsi="Times New Roman" w:cs="Times New Roman"/>
          <w:sz w:val="28"/>
          <w:szCs w:val="28"/>
        </w:rPr>
        <w:t>ование мер социальной поддержки.</w:t>
      </w:r>
    </w:p>
    <w:p w:rsidR="00F738AE" w:rsidRPr="00F738AE" w:rsidRDefault="005C00B2" w:rsidP="00F738AE">
      <w:pPr>
        <w:tabs>
          <w:tab w:val="left" w:pos="0"/>
        </w:tabs>
        <w:contextualSpacing/>
        <w:rPr>
          <w:rFonts w:ascii="Times New Roman" w:hAnsi="Times New Roman" w:cs="Times New Roman"/>
          <w:sz w:val="28"/>
          <w:szCs w:val="28"/>
        </w:rPr>
      </w:pPr>
      <w:r>
        <w:rPr>
          <w:rFonts w:ascii="Times New Roman" w:hAnsi="Times New Roman" w:cs="Times New Roman"/>
          <w:sz w:val="28"/>
          <w:szCs w:val="28"/>
        </w:rPr>
        <w:t>Задача 2</w:t>
      </w:r>
      <w:r w:rsidR="00F738AE" w:rsidRPr="00F738AE">
        <w:rPr>
          <w:rFonts w:ascii="Times New Roman" w:hAnsi="Times New Roman" w:cs="Times New Roman"/>
          <w:sz w:val="28"/>
          <w:szCs w:val="28"/>
        </w:rPr>
        <w:t>. Привлечение дополнительных финансовых ресурсов для обеспечения выполнения указов Президента Российской Федерации от 07.05.2018 № 204 и от 21.07.2020 № 474 по реализации национальных целей развития Российской Федерации.</w:t>
      </w:r>
    </w:p>
    <w:p w:rsidR="00F738AE" w:rsidRPr="00F738AE" w:rsidRDefault="005C00B2" w:rsidP="00F738AE">
      <w:pPr>
        <w:tabs>
          <w:tab w:val="left" w:pos="0"/>
        </w:tabs>
        <w:contextualSpacing/>
        <w:rPr>
          <w:rFonts w:ascii="Times New Roman" w:hAnsi="Times New Roman" w:cs="Times New Roman"/>
          <w:sz w:val="28"/>
          <w:szCs w:val="28"/>
        </w:rPr>
      </w:pPr>
      <w:r>
        <w:rPr>
          <w:rFonts w:ascii="Times New Roman" w:hAnsi="Times New Roman" w:cs="Times New Roman"/>
          <w:sz w:val="28"/>
          <w:szCs w:val="28"/>
        </w:rPr>
        <w:t>Задача 3</w:t>
      </w:r>
      <w:r w:rsidR="00F738AE" w:rsidRPr="00F738AE">
        <w:rPr>
          <w:rFonts w:ascii="Times New Roman" w:hAnsi="Times New Roman" w:cs="Times New Roman"/>
          <w:sz w:val="28"/>
          <w:szCs w:val="28"/>
        </w:rPr>
        <w:t>. Проведение взвешенной долговой политики.</w:t>
      </w:r>
    </w:p>
    <w:p w:rsidR="00F738AE" w:rsidRPr="00F738AE" w:rsidRDefault="00F738AE" w:rsidP="00F738AE">
      <w:pPr>
        <w:tabs>
          <w:tab w:val="left" w:pos="0"/>
        </w:tabs>
        <w:contextualSpacing/>
        <w:rPr>
          <w:rFonts w:ascii="Times New Roman" w:hAnsi="Times New Roman" w:cs="Times New Roman"/>
          <w:sz w:val="28"/>
          <w:szCs w:val="28"/>
        </w:rPr>
      </w:pPr>
      <w:r w:rsidRPr="00F738AE">
        <w:rPr>
          <w:rFonts w:ascii="Times New Roman" w:hAnsi="Times New Roman" w:cs="Times New Roman"/>
          <w:sz w:val="28"/>
          <w:szCs w:val="28"/>
        </w:rPr>
        <w:t xml:space="preserve">Проведение взвешенной долговой политики будет направлено на обеспечение потребностей </w:t>
      </w:r>
      <w:r w:rsidR="005C00B2">
        <w:rPr>
          <w:rFonts w:ascii="Times New Roman" w:hAnsi="Times New Roman" w:cs="Times New Roman"/>
          <w:sz w:val="28"/>
          <w:szCs w:val="28"/>
        </w:rPr>
        <w:t>Красносулинского района</w:t>
      </w:r>
      <w:r w:rsidRPr="00F738AE">
        <w:rPr>
          <w:rFonts w:ascii="Times New Roman" w:hAnsi="Times New Roman" w:cs="Times New Roman"/>
          <w:sz w:val="28"/>
          <w:szCs w:val="28"/>
        </w:rPr>
        <w:t xml:space="preserve"> в заемном финансировании, своевременном и полном исполнении долговых обязательств и поддержании объема и структуры долговых обязательств на безопасном уровне.</w:t>
      </w:r>
    </w:p>
    <w:p w:rsidR="00F738AE" w:rsidRPr="00F738AE" w:rsidRDefault="005C00B2" w:rsidP="00F738AE">
      <w:pPr>
        <w:tabs>
          <w:tab w:val="left" w:pos="0"/>
        </w:tabs>
        <w:contextualSpacing/>
        <w:rPr>
          <w:rFonts w:ascii="Times New Roman" w:hAnsi="Times New Roman" w:cs="Times New Roman"/>
          <w:sz w:val="28"/>
          <w:szCs w:val="28"/>
        </w:rPr>
      </w:pPr>
      <w:r>
        <w:rPr>
          <w:rFonts w:ascii="Times New Roman" w:hAnsi="Times New Roman" w:cs="Times New Roman"/>
          <w:sz w:val="28"/>
          <w:szCs w:val="28"/>
        </w:rPr>
        <w:t>Задача 4</w:t>
      </w:r>
      <w:r w:rsidR="00F738AE" w:rsidRPr="00F738AE">
        <w:rPr>
          <w:rFonts w:ascii="Times New Roman" w:hAnsi="Times New Roman" w:cs="Times New Roman"/>
          <w:sz w:val="28"/>
          <w:szCs w:val="28"/>
        </w:rPr>
        <w:t>. Расширение практики общественного участия.</w:t>
      </w:r>
    </w:p>
    <w:p w:rsidR="00F738AE" w:rsidRPr="00F738AE" w:rsidRDefault="00F738AE" w:rsidP="00F738AE">
      <w:pPr>
        <w:tabs>
          <w:tab w:val="left" w:pos="0"/>
        </w:tabs>
        <w:contextualSpacing/>
        <w:rPr>
          <w:rFonts w:ascii="Times New Roman" w:hAnsi="Times New Roman" w:cs="Times New Roman"/>
          <w:sz w:val="28"/>
          <w:szCs w:val="28"/>
        </w:rPr>
      </w:pPr>
      <w:r w:rsidRPr="00F738AE">
        <w:rPr>
          <w:rFonts w:ascii="Times New Roman" w:hAnsi="Times New Roman" w:cs="Times New Roman"/>
          <w:sz w:val="28"/>
          <w:szCs w:val="28"/>
        </w:rPr>
        <w:lastRenderedPageBreak/>
        <w:t>Расширение практики общественного участия в процедурах обсуждения и принятия бюджетных решений, общественного контроля эффективности и результативности планируется обеспечить за счет:</w:t>
      </w:r>
    </w:p>
    <w:p w:rsidR="00F738AE" w:rsidRPr="00F738AE" w:rsidRDefault="00F738AE" w:rsidP="00F738AE">
      <w:pPr>
        <w:tabs>
          <w:tab w:val="left" w:pos="0"/>
        </w:tabs>
        <w:contextualSpacing/>
        <w:rPr>
          <w:rFonts w:ascii="Times New Roman" w:hAnsi="Times New Roman" w:cs="Times New Roman"/>
          <w:sz w:val="28"/>
          <w:szCs w:val="28"/>
        </w:rPr>
      </w:pPr>
      <w:r w:rsidRPr="00F738AE">
        <w:rPr>
          <w:rFonts w:ascii="Times New Roman" w:hAnsi="Times New Roman" w:cs="Times New Roman"/>
          <w:sz w:val="28"/>
          <w:szCs w:val="28"/>
        </w:rPr>
        <w:t xml:space="preserve">повышения потенциала публичных слушаний путем вовлечения широкого круга граждан в процесс рассмотрения проекта </w:t>
      </w:r>
      <w:r w:rsidR="005C00B2">
        <w:rPr>
          <w:rFonts w:ascii="Times New Roman" w:hAnsi="Times New Roman" w:cs="Times New Roman"/>
          <w:sz w:val="28"/>
          <w:szCs w:val="28"/>
        </w:rPr>
        <w:t>местного</w:t>
      </w:r>
      <w:r w:rsidRPr="00F738AE">
        <w:rPr>
          <w:rFonts w:ascii="Times New Roman" w:hAnsi="Times New Roman" w:cs="Times New Roman"/>
          <w:sz w:val="28"/>
          <w:szCs w:val="28"/>
        </w:rPr>
        <w:t xml:space="preserve"> бюджета и отчетов о</w:t>
      </w:r>
      <w:r w:rsidR="005C00B2">
        <w:rPr>
          <w:rFonts w:ascii="Times New Roman" w:hAnsi="Times New Roman" w:cs="Times New Roman"/>
          <w:sz w:val="28"/>
          <w:szCs w:val="28"/>
        </w:rPr>
        <w:t>б</w:t>
      </w:r>
      <w:r w:rsidRPr="00F738AE">
        <w:rPr>
          <w:rFonts w:ascii="Times New Roman" w:hAnsi="Times New Roman" w:cs="Times New Roman"/>
          <w:sz w:val="28"/>
          <w:szCs w:val="28"/>
        </w:rPr>
        <w:t xml:space="preserve"> его исполнении;</w:t>
      </w:r>
    </w:p>
    <w:p w:rsidR="00F738AE" w:rsidRPr="00F738AE" w:rsidRDefault="00F738AE" w:rsidP="00F738AE">
      <w:pPr>
        <w:tabs>
          <w:tab w:val="left" w:pos="0"/>
        </w:tabs>
        <w:contextualSpacing/>
        <w:rPr>
          <w:rFonts w:ascii="Times New Roman" w:hAnsi="Times New Roman" w:cs="Times New Roman"/>
          <w:sz w:val="28"/>
          <w:szCs w:val="28"/>
        </w:rPr>
      </w:pPr>
      <w:r w:rsidRPr="00F738AE">
        <w:rPr>
          <w:rFonts w:ascii="Times New Roman" w:hAnsi="Times New Roman" w:cs="Times New Roman"/>
          <w:sz w:val="28"/>
          <w:szCs w:val="28"/>
        </w:rPr>
        <w:t>прозрачности и открытости бюджетного процесса, возможности участия граждан, общественных организаций в формировании бюджета;</w:t>
      </w:r>
    </w:p>
    <w:p w:rsidR="00F738AE" w:rsidRPr="00F738AE" w:rsidRDefault="00F738AE" w:rsidP="00F738AE">
      <w:pPr>
        <w:tabs>
          <w:tab w:val="left" w:pos="0"/>
        </w:tabs>
        <w:contextualSpacing/>
        <w:rPr>
          <w:rFonts w:ascii="Times New Roman" w:hAnsi="Times New Roman" w:cs="Times New Roman"/>
          <w:sz w:val="28"/>
          <w:szCs w:val="28"/>
        </w:rPr>
      </w:pPr>
      <w:r w:rsidRPr="00F738AE">
        <w:rPr>
          <w:rFonts w:ascii="Times New Roman" w:hAnsi="Times New Roman" w:cs="Times New Roman"/>
          <w:sz w:val="28"/>
          <w:szCs w:val="28"/>
        </w:rPr>
        <w:t xml:space="preserve">дальнейшего развития информационной системы управления </w:t>
      </w:r>
      <w:r w:rsidR="005C00B2">
        <w:rPr>
          <w:rFonts w:ascii="Times New Roman" w:hAnsi="Times New Roman" w:cs="Times New Roman"/>
          <w:sz w:val="28"/>
          <w:szCs w:val="28"/>
        </w:rPr>
        <w:t>муниципальными</w:t>
      </w:r>
      <w:r w:rsidRPr="00F738AE">
        <w:rPr>
          <w:rFonts w:ascii="Times New Roman" w:hAnsi="Times New Roman" w:cs="Times New Roman"/>
          <w:sz w:val="28"/>
          <w:szCs w:val="28"/>
        </w:rPr>
        <w:t xml:space="preserve"> финансами на базе программного комплекса;</w:t>
      </w:r>
    </w:p>
    <w:p w:rsidR="00F738AE" w:rsidRPr="00F738AE" w:rsidRDefault="00F738AE" w:rsidP="00F738AE">
      <w:pPr>
        <w:tabs>
          <w:tab w:val="left" w:pos="0"/>
        </w:tabs>
        <w:contextualSpacing/>
        <w:rPr>
          <w:rFonts w:ascii="Times New Roman" w:hAnsi="Times New Roman" w:cs="Times New Roman"/>
          <w:sz w:val="28"/>
          <w:szCs w:val="28"/>
        </w:rPr>
      </w:pPr>
      <w:r w:rsidRPr="00F738AE">
        <w:rPr>
          <w:rFonts w:ascii="Times New Roman" w:hAnsi="Times New Roman" w:cs="Times New Roman"/>
          <w:sz w:val="28"/>
          <w:szCs w:val="28"/>
        </w:rPr>
        <w:t>активного участия граждан в программе инициативного бюджетирования и реализации практики инициативных проектов;</w:t>
      </w:r>
    </w:p>
    <w:p w:rsidR="00F738AE" w:rsidRPr="00F738AE" w:rsidRDefault="00F738AE" w:rsidP="00F738AE">
      <w:pPr>
        <w:tabs>
          <w:tab w:val="left" w:pos="0"/>
        </w:tabs>
        <w:contextualSpacing/>
        <w:rPr>
          <w:rFonts w:ascii="Times New Roman" w:hAnsi="Times New Roman" w:cs="Times New Roman"/>
          <w:sz w:val="28"/>
          <w:szCs w:val="28"/>
        </w:rPr>
      </w:pPr>
      <w:r w:rsidRPr="00F738AE">
        <w:rPr>
          <w:rFonts w:ascii="Times New Roman" w:hAnsi="Times New Roman" w:cs="Times New Roman"/>
          <w:sz w:val="28"/>
          <w:szCs w:val="28"/>
        </w:rPr>
        <w:t xml:space="preserve">содействия формированию у жителей </w:t>
      </w:r>
      <w:r w:rsidR="005C00B2">
        <w:rPr>
          <w:rFonts w:ascii="Times New Roman" w:hAnsi="Times New Roman" w:cs="Times New Roman"/>
          <w:sz w:val="28"/>
          <w:szCs w:val="28"/>
        </w:rPr>
        <w:t>Красносулинского района</w:t>
      </w:r>
      <w:r w:rsidRPr="00F738AE">
        <w:rPr>
          <w:rFonts w:ascii="Times New Roman" w:hAnsi="Times New Roman" w:cs="Times New Roman"/>
          <w:sz w:val="28"/>
          <w:szCs w:val="28"/>
        </w:rPr>
        <w:t xml:space="preserve"> рационального финансового поведения, ответственного отношения к личным финансам, повышению их налоговой культуры, а также защищенности их интересов потребителей финансовых услуг как необходимого условия повышения уровня и качества жизни.</w:t>
      </w:r>
    </w:p>
    <w:p w:rsidR="00F738AE" w:rsidRPr="00F738AE" w:rsidRDefault="00F738AE" w:rsidP="00F738AE">
      <w:pPr>
        <w:tabs>
          <w:tab w:val="left" w:pos="0"/>
        </w:tabs>
        <w:contextualSpacing/>
        <w:rPr>
          <w:rFonts w:ascii="Times New Roman" w:hAnsi="Times New Roman" w:cs="Times New Roman"/>
          <w:sz w:val="28"/>
          <w:szCs w:val="28"/>
        </w:rPr>
      </w:pPr>
      <w:r w:rsidRPr="00F738AE">
        <w:rPr>
          <w:rFonts w:ascii="Times New Roman" w:hAnsi="Times New Roman" w:cs="Times New Roman"/>
          <w:sz w:val="28"/>
          <w:szCs w:val="28"/>
        </w:rPr>
        <w:t>На достижение целей бюджетной политики могут оказать существенное влияние изменения в бюджетном и налоговом законодательстве Российской Федерации, перераспределение доходных источников между уровнями бюджетной системы Российской Федерации, уточнение расходных полномочий, применение новых механизмов в межбюджетных отношениях между субъектами Российской Федерации и федеральным центром.</w:t>
      </w:r>
    </w:p>
    <w:p w:rsidR="00F738AE" w:rsidRPr="00F738AE" w:rsidRDefault="00F738AE" w:rsidP="00F738AE">
      <w:pPr>
        <w:tabs>
          <w:tab w:val="left" w:pos="0"/>
        </w:tabs>
        <w:contextualSpacing/>
        <w:rPr>
          <w:rFonts w:ascii="Times New Roman" w:hAnsi="Times New Roman" w:cs="Times New Roman"/>
          <w:sz w:val="28"/>
          <w:szCs w:val="28"/>
        </w:rPr>
      </w:pPr>
      <w:r w:rsidRPr="00F738AE">
        <w:rPr>
          <w:rFonts w:ascii="Times New Roman" w:hAnsi="Times New Roman" w:cs="Times New Roman"/>
          <w:sz w:val="28"/>
          <w:szCs w:val="28"/>
        </w:rPr>
        <w:t xml:space="preserve">В связи с этим реализация поставленных задач, возможно, будет осуществляться с учетом внешних факторов, устанавливаемых на </w:t>
      </w:r>
      <w:r w:rsidR="00F113E1">
        <w:rPr>
          <w:rFonts w:ascii="Times New Roman" w:hAnsi="Times New Roman" w:cs="Times New Roman"/>
          <w:sz w:val="28"/>
          <w:szCs w:val="28"/>
        </w:rPr>
        <w:t xml:space="preserve">региональном и </w:t>
      </w:r>
      <w:r w:rsidRPr="00F738AE">
        <w:rPr>
          <w:rFonts w:ascii="Times New Roman" w:hAnsi="Times New Roman" w:cs="Times New Roman"/>
          <w:sz w:val="28"/>
          <w:szCs w:val="28"/>
        </w:rPr>
        <w:t>федеральном уровне в рамках проведения единой государственной финансовой политики.</w:t>
      </w:r>
    </w:p>
    <w:p w:rsidR="00F738AE" w:rsidRDefault="00F738AE" w:rsidP="00082A54">
      <w:pPr>
        <w:tabs>
          <w:tab w:val="left" w:pos="426"/>
        </w:tabs>
        <w:ind w:firstLine="0"/>
        <w:rPr>
          <w:rFonts w:ascii="Times New Roman" w:hAnsi="Times New Roman" w:cs="Times New Roman"/>
          <w:b/>
          <w:sz w:val="28"/>
          <w:szCs w:val="28"/>
        </w:rPr>
      </w:pPr>
    </w:p>
    <w:p w:rsidR="001F0391" w:rsidRDefault="00027F4D" w:rsidP="001F0391">
      <w:pPr>
        <w:pStyle w:val="a3"/>
        <w:tabs>
          <w:tab w:val="left" w:pos="0"/>
        </w:tabs>
        <w:ind w:left="0" w:firstLine="0"/>
        <w:jc w:val="center"/>
        <w:rPr>
          <w:rFonts w:ascii="Times New Roman" w:hAnsi="Times New Roman" w:cs="Times New Roman"/>
          <w:sz w:val="28"/>
          <w:szCs w:val="28"/>
        </w:rPr>
      </w:pPr>
      <w:r w:rsidRPr="00027F4D">
        <w:rPr>
          <w:rFonts w:ascii="Times New Roman" w:hAnsi="Times New Roman" w:cs="Times New Roman"/>
          <w:sz w:val="28"/>
          <w:szCs w:val="28"/>
        </w:rPr>
        <w:t>5</w:t>
      </w:r>
      <w:r w:rsidR="00674880" w:rsidRPr="00027F4D">
        <w:rPr>
          <w:rFonts w:ascii="Times New Roman" w:hAnsi="Times New Roman" w:cs="Times New Roman"/>
          <w:sz w:val="28"/>
          <w:szCs w:val="28"/>
        </w:rPr>
        <w:t>.</w:t>
      </w:r>
      <w:r w:rsidR="00511EF3" w:rsidRPr="00027F4D">
        <w:rPr>
          <w:rFonts w:ascii="Times New Roman" w:hAnsi="Times New Roman" w:cs="Times New Roman"/>
          <w:sz w:val="28"/>
          <w:szCs w:val="28"/>
        </w:rPr>
        <w:t xml:space="preserve">Мониторинг и контроль реализации </w:t>
      </w:r>
    </w:p>
    <w:p w:rsidR="001F0391" w:rsidRDefault="00511EF3" w:rsidP="001F0391">
      <w:pPr>
        <w:pStyle w:val="a3"/>
        <w:tabs>
          <w:tab w:val="left" w:pos="0"/>
        </w:tabs>
        <w:ind w:left="0" w:firstLine="0"/>
        <w:jc w:val="center"/>
        <w:rPr>
          <w:rFonts w:ascii="Times New Roman" w:hAnsi="Times New Roman" w:cs="Times New Roman"/>
          <w:sz w:val="28"/>
          <w:szCs w:val="28"/>
        </w:rPr>
      </w:pPr>
      <w:r w:rsidRPr="00027F4D">
        <w:rPr>
          <w:rFonts w:ascii="Times New Roman" w:hAnsi="Times New Roman" w:cs="Times New Roman"/>
          <w:sz w:val="28"/>
          <w:szCs w:val="28"/>
        </w:rPr>
        <w:t>стратегии социально-экономического</w:t>
      </w:r>
      <w:r w:rsidR="00F805A4" w:rsidRPr="00027F4D">
        <w:rPr>
          <w:rFonts w:ascii="Times New Roman" w:hAnsi="Times New Roman" w:cs="Times New Roman"/>
          <w:sz w:val="28"/>
          <w:szCs w:val="28"/>
        </w:rPr>
        <w:t xml:space="preserve"> </w:t>
      </w:r>
      <w:r w:rsidRPr="00027F4D">
        <w:rPr>
          <w:rFonts w:ascii="Times New Roman" w:hAnsi="Times New Roman" w:cs="Times New Roman"/>
          <w:sz w:val="28"/>
          <w:szCs w:val="28"/>
        </w:rPr>
        <w:t>развития</w:t>
      </w:r>
      <w:r w:rsidR="00F805A4" w:rsidRPr="00027F4D">
        <w:rPr>
          <w:rFonts w:ascii="Times New Roman" w:hAnsi="Times New Roman" w:cs="Times New Roman"/>
          <w:sz w:val="28"/>
          <w:szCs w:val="28"/>
        </w:rPr>
        <w:t xml:space="preserve"> </w:t>
      </w:r>
      <w:r w:rsidR="001F0391">
        <w:rPr>
          <w:rFonts w:ascii="Times New Roman" w:hAnsi="Times New Roman" w:cs="Times New Roman"/>
          <w:sz w:val="28"/>
          <w:szCs w:val="28"/>
        </w:rPr>
        <w:t>К</w:t>
      </w:r>
      <w:r w:rsidRPr="00027F4D">
        <w:rPr>
          <w:rFonts w:ascii="Times New Roman" w:hAnsi="Times New Roman" w:cs="Times New Roman"/>
          <w:sz w:val="28"/>
          <w:szCs w:val="28"/>
        </w:rPr>
        <w:t>расносулинского</w:t>
      </w:r>
      <w:r w:rsidR="00F805A4" w:rsidRPr="00027F4D">
        <w:rPr>
          <w:rFonts w:ascii="Times New Roman" w:hAnsi="Times New Roman" w:cs="Times New Roman"/>
          <w:sz w:val="28"/>
          <w:szCs w:val="28"/>
        </w:rPr>
        <w:t xml:space="preserve"> </w:t>
      </w:r>
      <w:r w:rsidRPr="00027F4D">
        <w:rPr>
          <w:rFonts w:ascii="Times New Roman" w:hAnsi="Times New Roman" w:cs="Times New Roman"/>
          <w:sz w:val="28"/>
          <w:szCs w:val="28"/>
        </w:rPr>
        <w:t xml:space="preserve">района </w:t>
      </w:r>
    </w:p>
    <w:p w:rsidR="00BF1C12" w:rsidRPr="00027F4D" w:rsidRDefault="00511EF3" w:rsidP="001F0391">
      <w:pPr>
        <w:pStyle w:val="a3"/>
        <w:tabs>
          <w:tab w:val="left" w:pos="0"/>
        </w:tabs>
        <w:ind w:left="0" w:firstLine="0"/>
        <w:jc w:val="center"/>
        <w:rPr>
          <w:rFonts w:ascii="Times New Roman" w:hAnsi="Times New Roman" w:cs="Times New Roman"/>
          <w:sz w:val="28"/>
          <w:szCs w:val="28"/>
        </w:rPr>
      </w:pPr>
      <w:r w:rsidRPr="00027F4D">
        <w:rPr>
          <w:rFonts w:ascii="Times New Roman" w:hAnsi="Times New Roman" w:cs="Times New Roman"/>
          <w:sz w:val="28"/>
          <w:szCs w:val="28"/>
        </w:rPr>
        <w:t>на период до 2030 года</w:t>
      </w:r>
    </w:p>
    <w:p w:rsidR="003125B9" w:rsidRPr="00027F4D" w:rsidRDefault="003125B9" w:rsidP="00027F4D">
      <w:pPr>
        <w:pStyle w:val="a3"/>
        <w:tabs>
          <w:tab w:val="left" w:pos="426"/>
        </w:tabs>
        <w:ind w:left="0" w:firstLine="0"/>
        <w:jc w:val="center"/>
        <w:rPr>
          <w:rFonts w:ascii="Times New Roman" w:hAnsi="Times New Roman" w:cs="Times New Roman"/>
          <w:sz w:val="28"/>
          <w:szCs w:val="28"/>
        </w:rPr>
      </w:pPr>
    </w:p>
    <w:p w:rsidR="00674F7E" w:rsidRPr="00027F4D" w:rsidRDefault="00027F4D" w:rsidP="00027F4D">
      <w:pPr>
        <w:pStyle w:val="a3"/>
        <w:tabs>
          <w:tab w:val="left" w:pos="426"/>
        </w:tabs>
        <w:ind w:left="0" w:firstLine="0"/>
        <w:jc w:val="center"/>
        <w:rPr>
          <w:rFonts w:ascii="Times New Roman" w:hAnsi="Times New Roman" w:cs="Times New Roman"/>
          <w:sz w:val="28"/>
          <w:szCs w:val="28"/>
        </w:rPr>
      </w:pPr>
      <w:r w:rsidRPr="00027F4D">
        <w:rPr>
          <w:rFonts w:ascii="Times New Roman" w:hAnsi="Times New Roman" w:cs="Times New Roman"/>
          <w:sz w:val="28"/>
          <w:szCs w:val="28"/>
        </w:rPr>
        <w:t>5</w:t>
      </w:r>
      <w:r w:rsidR="00674880" w:rsidRPr="00027F4D">
        <w:rPr>
          <w:rFonts w:ascii="Times New Roman" w:hAnsi="Times New Roman" w:cs="Times New Roman"/>
          <w:sz w:val="28"/>
          <w:szCs w:val="28"/>
        </w:rPr>
        <w:t>.1.</w:t>
      </w:r>
      <w:r w:rsidR="00674F7E" w:rsidRPr="00027F4D">
        <w:rPr>
          <w:rFonts w:ascii="Times New Roman" w:hAnsi="Times New Roman" w:cs="Times New Roman"/>
          <w:sz w:val="28"/>
          <w:szCs w:val="28"/>
        </w:rPr>
        <w:t>Ресурсы, необходимые для реализации Стратегии Красносулинского района на период до 2030 года</w:t>
      </w:r>
    </w:p>
    <w:p w:rsidR="00DB0E9B" w:rsidRPr="00674880" w:rsidRDefault="00DB0E9B" w:rsidP="00C16AA4">
      <w:pPr>
        <w:pStyle w:val="a3"/>
        <w:tabs>
          <w:tab w:val="left" w:pos="426"/>
        </w:tabs>
        <w:ind w:left="0"/>
        <w:rPr>
          <w:rFonts w:ascii="Times New Roman" w:hAnsi="Times New Roman" w:cs="Times New Roman"/>
          <w:b/>
          <w:sz w:val="28"/>
          <w:szCs w:val="28"/>
        </w:rPr>
      </w:pPr>
    </w:p>
    <w:p w:rsidR="00674F7E" w:rsidRPr="00674F7E" w:rsidRDefault="00674F7E" w:rsidP="00C16AA4">
      <w:pPr>
        <w:pStyle w:val="a3"/>
        <w:tabs>
          <w:tab w:val="left" w:pos="426"/>
        </w:tabs>
        <w:ind w:left="0"/>
        <w:rPr>
          <w:rFonts w:ascii="Times New Roman" w:hAnsi="Times New Roman" w:cs="Times New Roman"/>
          <w:sz w:val="28"/>
          <w:szCs w:val="28"/>
        </w:rPr>
      </w:pPr>
      <w:proofErr w:type="gramStart"/>
      <w:r w:rsidRPr="00674F7E">
        <w:rPr>
          <w:rFonts w:ascii="Times New Roman" w:hAnsi="Times New Roman" w:cs="Times New Roman"/>
          <w:sz w:val="28"/>
          <w:szCs w:val="28"/>
        </w:rPr>
        <w:t>Для</w:t>
      </w:r>
      <w:proofErr w:type="gramEnd"/>
      <w:r w:rsidRPr="00674F7E">
        <w:rPr>
          <w:rFonts w:ascii="Times New Roman" w:hAnsi="Times New Roman" w:cs="Times New Roman"/>
          <w:sz w:val="28"/>
          <w:szCs w:val="28"/>
        </w:rPr>
        <w:t xml:space="preserve"> </w:t>
      </w:r>
      <w:proofErr w:type="gramStart"/>
      <w:r w:rsidRPr="00674F7E">
        <w:rPr>
          <w:rFonts w:ascii="Times New Roman" w:hAnsi="Times New Roman" w:cs="Times New Roman"/>
          <w:sz w:val="28"/>
          <w:szCs w:val="28"/>
        </w:rPr>
        <w:t>реализация</w:t>
      </w:r>
      <w:proofErr w:type="gramEnd"/>
      <w:r w:rsidRPr="00674F7E">
        <w:rPr>
          <w:rFonts w:ascii="Times New Roman" w:hAnsi="Times New Roman" w:cs="Times New Roman"/>
          <w:sz w:val="28"/>
          <w:szCs w:val="28"/>
        </w:rPr>
        <w:t xml:space="preserve"> Стратегии Красносулинского района необходимо взаимодействие всех заинтересованных сторон, принимающих участие в жизни района. Таких как:</w:t>
      </w:r>
    </w:p>
    <w:p w:rsidR="00674F7E" w:rsidRPr="00674F7E" w:rsidRDefault="00674F7E" w:rsidP="00192971">
      <w:pPr>
        <w:pStyle w:val="a3"/>
        <w:tabs>
          <w:tab w:val="left" w:pos="426"/>
        </w:tabs>
        <w:ind w:left="0"/>
        <w:rPr>
          <w:rFonts w:ascii="Times New Roman" w:hAnsi="Times New Roman" w:cs="Times New Roman"/>
          <w:sz w:val="28"/>
          <w:szCs w:val="28"/>
        </w:rPr>
      </w:pPr>
      <w:r w:rsidRPr="00674F7E">
        <w:rPr>
          <w:rFonts w:ascii="Times New Roman" w:hAnsi="Times New Roman" w:cs="Times New Roman"/>
          <w:sz w:val="28"/>
          <w:szCs w:val="28"/>
        </w:rPr>
        <w:lastRenderedPageBreak/>
        <w:t>органы местного самоуправления Красносулинского района;</w:t>
      </w:r>
    </w:p>
    <w:p w:rsidR="00674F7E" w:rsidRPr="00674F7E" w:rsidRDefault="00674F7E" w:rsidP="00192971">
      <w:pPr>
        <w:pStyle w:val="a3"/>
        <w:tabs>
          <w:tab w:val="left" w:pos="426"/>
        </w:tabs>
        <w:ind w:left="0"/>
        <w:rPr>
          <w:rFonts w:ascii="Times New Roman" w:hAnsi="Times New Roman" w:cs="Times New Roman"/>
          <w:sz w:val="28"/>
          <w:szCs w:val="28"/>
        </w:rPr>
      </w:pPr>
      <w:r w:rsidRPr="00674F7E">
        <w:rPr>
          <w:rFonts w:ascii="Times New Roman" w:hAnsi="Times New Roman" w:cs="Times New Roman"/>
          <w:sz w:val="28"/>
          <w:szCs w:val="28"/>
        </w:rPr>
        <w:t>учреждения социальной сферы;</w:t>
      </w:r>
    </w:p>
    <w:p w:rsidR="00674F7E" w:rsidRPr="00674F7E" w:rsidRDefault="00674F7E" w:rsidP="00192971">
      <w:pPr>
        <w:pStyle w:val="a3"/>
        <w:tabs>
          <w:tab w:val="left" w:pos="426"/>
        </w:tabs>
        <w:ind w:left="0"/>
        <w:rPr>
          <w:rFonts w:ascii="Times New Roman" w:hAnsi="Times New Roman" w:cs="Times New Roman"/>
          <w:sz w:val="28"/>
          <w:szCs w:val="28"/>
        </w:rPr>
      </w:pPr>
      <w:r w:rsidRPr="00674F7E">
        <w:rPr>
          <w:rFonts w:ascii="Times New Roman" w:hAnsi="Times New Roman" w:cs="Times New Roman"/>
          <w:sz w:val="28"/>
          <w:szCs w:val="28"/>
        </w:rPr>
        <w:t>хозяйствующие субъекты (бизнес, субъекты естественных монополий и др.);</w:t>
      </w:r>
    </w:p>
    <w:p w:rsidR="00674F7E" w:rsidRPr="00674F7E" w:rsidRDefault="00674F7E" w:rsidP="00192971">
      <w:pPr>
        <w:pStyle w:val="a3"/>
        <w:tabs>
          <w:tab w:val="left" w:pos="426"/>
        </w:tabs>
        <w:ind w:left="0"/>
        <w:rPr>
          <w:rFonts w:ascii="Times New Roman" w:hAnsi="Times New Roman" w:cs="Times New Roman"/>
          <w:sz w:val="28"/>
          <w:szCs w:val="28"/>
        </w:rPr>
      </w:pPr>
      <w:r w:rsidRPr="00674F7E">
        <w:rPr>
          <w:rFonts w:ascii="Times New Roman" w:hAnsi="Times New Roman" w:cs="Times New Roman"/>
          <w:sz w:val="28"/>
          <w:szCs w:val="28"/>
        </w:rPr>
        <w:t>отраслевые ассоциации и объединения предпринимателей и хозяйствующих субъектов;</w:t>
      </w:r>
    </w:p>
    <w:p w:rsidR="00674F7E" w:rsidRPr="00674F7E" w:rsidRDefault="00674F7E" w:rsidP="00192971">
      <w:pPr>
        <w:pStyle w:val="a3"/>
        <w:tabs>
          <w:tab w:val="left" w:pos="426"/>
        </w:tabs>
        <w:ind w:left="0"/>
        <w:rPr>
          <w:rFonts w:ascii="Times New Roman" w:hAnsi="Times New Roman" w:cs="Times New Roman"/>
          <w:sz w:val="28"/>
          <w:szCs w:val="28"/>
        </w:rPr>
      </w:pPr>
      <w:r w:rsidRPr="00674F7E">
        <w:rPr>
          <w:rFonts w:ascii="Times New Roman" w:hAnsi="Times New Roman" w:cs="Times New Roman"/>
          <w:sz w:val="28"/>
          <w:szCs w:val="28"/>
        </w:rPr>
        <w:t>общественные организации, политические партии и движения;</w:t>
      </w:r>
    </w:p>
    <w:p w:rsidR="00674F7E" w:rsidRPr="00674F7E" w:rsidRDefault="00674F7E" w:rsidP="00192971">
      <w:pPr>
        <w:pStyle w:val="a3"/>
        <w:tabs>
          <w:tab w:val="left" w:pos="426"/>
        </w:tabs>
        <w:ind w:left="0"/>
        <w:rPr>
          <w:rFonts w:ascii="Times New Roman" w:hAnsi="Times New Roman" w:cs="Times New Roman"/>
          <w:sz w:val="28"/>
          <w:szCs w:val="28"/>
        </w:rPr>
      </w:pPr>
      <w:r w:rsidRPr="00674F7E">
        <w:rPr>
          <w:rFonts w:ascii="Times New Roman" w:hAnsi="Times New Roman" w:cs="Times New Roman"/>
          <w:sz w:val="28"/>
          <w:szCs w:val="28"/>
        </w:rPr>
        <w:t>население Красносулинского района.</w:t>
      </w:r>
    </w:p>
    <w:p w:rsidR="00674F7E" w:rsidRPr="00674F7E" w:rsidRDefault="00674F7E" w:rsidP="00C16AA4">
      <w:pPr>
        <w:pStyle w:val="a3"/>
        <w:tabs>
          <w:tab w:val="left" w:pos="426"/>
        </w:tabs>
        <w:ind w:left="0"/>
        <w:rPr>
          <w:rFonts w:ascii="Times New Roman" w:hAnsi="Times New Roman" w:cs="Times New Roman"/>
          <w:sz w:val="28"/>
          <w:szCs w:val="28"/>
        </w:rPr>
      </w:pPr>
      <w:r w:rsidRPr="00674F7E">
        <w:rPr>
          <w:rFonts w:ascii="Times New Roman" w:hAnsi="Times New Roman" w:cs="Times New Roman"/>
          <w:sz w:val="28"/>
          <w:szCs w:val="28"/>
        </w:rPr>
        <w:t>Основные инструменты реализации Стратегии Красносулинского района - документы стратегического планирования, разрабатываемые в рамках планирования и программирования, определены Федеральным законом от 28 июня 2014 года № 172-ФЗ «О стратегическом планировании в Российской Федерации» и Областным законом Ростовск</w:t>
      </w:r>
      <w:r w:rsidR="007872E8">
        <w:rPr>
          <w:rFonts w:ascii="Times New Roman" w:hAnsi="Times New Roman" w:cs="Times New Roman"/>
          <w:sz w:val="28"/>
          <w:szCs w:val="28"/>
        </w:rPr>
        <w:t>ой области от 20 октября 2015</w:t>
      </w:r>
      <w:r w:rsidRPr="00674F7E">
        <w:rPr>
          <w:rFonts w:ascii="Times New Roman" w:hAnsi="Times New Roman" w:cs="Times New Roman"/>
          <w:sz w:val="28"/>
          <w:szCs w:val="28"/>
        </w:rPr>
        <w:t xml:space="preserve"> № 416-ЗС «О стратегическом планировании в Ростовской области»:</w:t>
      </w:r>
    </w:p>
    <w:p w:rsidR="00674F7E" w:rsidRPr="00674F7E" w:rsidRDefault="00674880" w:rsidP="00192971">
      <w:pPr>
        <w:pStyle w:val="a3"/>
        <w:tabs>
          <w:tab w:val="left" w:pos="426"/>
        </w:tabs>
        <w:ind w:left="142" w:firstLine="567"/>
        <w:rPr>
          <w:rFonts w:ascii="Times New Roman" w:hAnsi="Times New Roman" w:cs="Times New Roman"/>
          <w:sz w:val="28"/>
          <w:szCs w:val="28"/>
        </w:rPr>
      </w:pPr>
      <w:r>
        <w:rPr>
          <w:rFonts w:ascii="Times New Roman" w:hAnsi="Times New Roman" w:cs="Times New Roman"/>
          <w:sz w:val="28"/>
          <w:szCs w:val="28"/>
        </w:rPr>
        <w:t>П</w:t>
      </w:r>
      <w:r w:rsidR="00674F7E" w:rsidRPr="00674F7E">
        <w:rPr>
          <w:rFonts w:ascii="Times New Roman" w:hAnsi="Times New Roman" w:cs="Times New Roman"/>
          <w:sz w:val="28"/>
          <w:szCs w:val="28"/>
        </w:rPr>
        <w:t>лан мероприятий по реализации стратегии социально-экономического развития Красносулинского района (далее  – План мероприятий);</w:t>
      </w:r>
    </w:p>
    <w:p w:rsidR="00674F7E" w:rsidRPr="00674F7E" w:rsidRDefault="00674880" w:rsidP="00192971">
      <w:pPr>
        <w:pStyle w:val="a3"/>
        <w:tabs>
          <w:tab w:val="left" w:pos="426"/>
        </w:tabs>
        <w:ind w:left="142" w:firstLine="567"/>
        <w:rPr>
          <w:rFonts w:ascii="Times New Roman" w:hAnsi="Times New Roman" w:cs="Times New Roman"/>
          <w:sz w:val="28"/>
          <w:szCs w:val="28"/>
        </w:rPr>
      </w:pPr>
      <w:r>
        <w:rPr>
          <w:rFonts w:ascii="Times New Roman" w:hAnsi="Times New Roman" w:cs="Times New Roman"/>
          <w:sz w:val="28"/>
          <w:szCs w:val="28"/>
        </w:rPr>
        <w:t>М</w:t>
      </w:r>
      <w:r w:rsidR="00674F7E" w:rsidRPr="00674F7E">
        <w:rPr>
          <w:rFonts w:ascii="Times New Roman" w:hAnsi="Times New Roman" w:cs="Times New Roman"/>
          <w:sz w:val="28"/>
          <w:szCs w:val="28"/>
        </w:rPr>
        <w:t>униципальные программы Красносулинского района.</w:t>
      </w:r>
    </w:p>
    <w:p w:rsidR="00674F7E" w:rsidRPr="00674F7E" w:rsidRDefault="00674F7E" w:rsidP="00C16AA4">
      <w:pPr>
        <w:pStyle w:val="a3"/>
        <w:tabs>
          <w:tab w:val="left" w:pos="426"/>
        </w:tabs>
        <w:ind w:left="0"/>
        <w:rPr>
          <w:rFonts w:ascii="Times New Roman" w:hAnsi="Times New Roman" w:cs="Times New Roman"/>
          <w:sz w:val="28"/>
          <w:szCs w:val="28"/>
        </w:rPr>
      </w:pPr>
      <w:r w:rsidRPr="00674F7E">
        <w:rPr>
          <w:rFonts w:ascii="Times New Roman" w:hAnsi="Times New Roman" w:cs="Times New Roman"/>
          <w:sz w:val="28"/>
          <w:szCs w:val="28"/>
        </w:rPr>
        <w:t xml:space="preserve">Основой организационного механизма реализации Стратегии Красносулинского района является План мероприятий, который содержит этапы, показатели реализации, комплексы мероприятий и перечень </w:t>
      </w:r>
      <w:r w:rsidR="00674880">
        <w:rPr>
          <w:rFonts w:ascii="Times New Roman" w:hAnsi="Times New Roman" w:cs="Times New Roman"/>
          <w:sz w:val="28"/>
          <w:szCs w:val="28"/>
        </w:rPr>
        <w:t>муниципальных</w:t>
      </w:r>
      <w:r w:rsidRPr="00674F7E">
        <w:rPr>
          <w:rFonts w:ascii="Times New Roman" w:hAnsi="Times New Roman" w:cs="Times New Roman"/>
          <w:sz w:val="28"/>
          <w:szCs w:val="28"/>
        </w:rPr>
        <w:t xml:space="preserve"> программ Красносулинского района.</w:t>
      </w:r>
    </w:p>
    <w:p w:rsidR="00674F7E" w:rsidRPr="00DC1FC2" w:rsidRDefault="00674F7E" w:rsidP="00C16AA4">
      <w:pPr>
        <w:pStyle w:val="a3"/>
        <w:tabs>
          <w:tab w:val="left" w:pos="426"/>
        </w:tabs>
        <w:ind w:left="0"/>
        <w:rPr>
          <w:rFonts w:ascii="Times New Roman" w:hAnsi="Times New Roman" w:cs="Times New Roman"/>
          <w:sz w:val="28"/>
          <w:szCs w:val="28"/>
        </w:rPr>
      </w:pPr>
      <w:r w:rsidRPr="00DC1FC2">
        <w:rPr>
          <w:rFonts w:ascii="Times New Roman" w:hAnsi="Times New Roman" w:cs="Times New Roman"/>
          <w:sz w:val="28"/>
          <w:szCs w:val="28"/>
        </w:rPr>
        <w:t xml:space="preserve">В целях реализации задач по приоритетным направлениям в соответствии с целями и задачами Стратегии </w:t>
      </w:r>
      <w:r w:rsidR="00DC1FC2">
        <w:rPr>
          <w:rFonts w:ascii="Times New Roman" w:hAnsi="Times New Roman" w:cs="Times New Roman"/>
          <w:sz w:val="28"/>
          <w:szCs w:val="28"/>
        </w:rPr>
        <w:t xml:space="preserve">Красносулинского района </w:t>
      </w:r>
      <w:r w:rsidRPr="00DC1FC2">
        <w:rPr>
          <w:rFonts w:ascii="Times New Roman" w:hAnsi="Times New Roman" w:cs="Times New Roman"/>
          <w:sz w:val="28"/>
          <w:szCs w:val="28"/>
        </w:rPr>
        <w:t xml:space="preserve">разработаны муниципальные программы, содержащие комплекс планируемых мероприятий, взаимоувязанных по задачам, срокам осуществления, исполнителям и ресурсам обеспечивающих наиболее эффективное достижение целей и решение задач социально-экономического развития </w:t>
      </w:r>
      <w:r w:rsidR="00DC1FC2">
        <w:rPr>
          <w:rFonts w:ascii="Times New Roman" w:hAnsi="Times New Roman" w:cs="Times New Roman"/>
          <w:sz w:val="28"/>
          <w:szCs w:val="28"/>
        </w:rPr>
        <w:t>Красносулинского района</w:t>
      </w:r>
      <w:r w:rsidRPr="00DC1FC2">
        <w:rPr>
          <w:rFonts w:ascii="Times New Roman" w:hAnsi="Times New Roman" w:cs="Times New Roman"/>
          <w:sz w:val="28"/>
          <w:szCs w:val="28"/>
        </w:rPr>
        <w:t>.</w:t>
      </w:r>
    </w:p>
    <w:p w:rsidR="001A71A6" w:rsidRPr="008A1E10" w:rsidRDefault="001A71A6" w:rsidP="008A1E10">
      <w:pPr>
        <w:pStyle w:val="a3"/>
        <w:tabs>
          <w:tab w:val="left" w:pos="426"/>
        </w:tabs>
        <w:ind w:left="0"/>
        <w:rPr>
          <w:rFonts w:ascii="Times New Roman" w:hAnsi="Times New Roman" w:cs="Times New Roman"/>
          <w:sz w:val="28"/>
          <w:szCs w:val="28"/>
        </w:rPr>
      </w:pPr>
      <w:r w:rsidRPr="008A1E10">
        <w:rPr>
          <w:rFonts w:ascii="Times New Roman" w:hAnsi="Times New Roman" w:cs="Times New Roman"/>
          <w:sz w:val="28"/>
          <w:szCs w:val="28"/>
        </w:rPr>
        <w:t xml:space="preserve">Для обеспечения реализации Стратегии Красносулинского района будут задействованы бюджетные и внебюджетные финансовые ресурсы. </w:t>
      </w:r>
      <w:proofErr w:type="gramStart"/>
      <w:r w:rsidRPr="008A1E10">
        <w:rPr>
          <w:rFonts w:ascii="Times New Roman" w:hAnsi="Times New Roman" w:cs="Times New Roman"/>
          <w:sz w:val="28"/>
          <w:szCs w:val="28"/>
        </w:rPr>
        <w:t>Оценка располагаемого объема бюджетных финансовых ресурсов про</w:t>
      </w:r>
      <w:r w:rsidR="008A1E10" w:rsidRPr="008A1E10">
        <w:rPr>
          <w:rFonts w:ascii="Times New Roman" w:hAnsi="Times New Roman" w:cs="Times New Roman"/>
          <w:sz w:val="28"/>
          <w:szCs w:val="28"/>
        </w:rPr>
        <w:t xml:space="preserve">изведена в 2022 году на основании решения Собрания депутатов Красносулинского района Ростовской области от 27.12.2021 №27 «О бюджете Красносулинского района на 2022 год и на плановый период 2023 и 2024 годов» </w:t>
      </w:r>
      <w:r w:rsidRPr="008A1E10">
        <w:rPr>
          <w:rFonts w:ascii="Times New Roman" w:hAnsi="Times New Roman" w:cs="Times New Roman"/>
          <w:sz w:val="28"/>
          <w:szCs w:val="28"/>
        </w:rPr>
        <w:t xml:space="preserve">и принятых решений органов местного самоуправления об утверждении местных бюджетов, в 2023 – 2030 годах на основе бюджетного прогноза </w:t>
      </w:r>
      <w:r w:rsidR="008A1E10" w:rsidRPr="008A1E10">
        <w:rPr>
          <w:rFonts w:ascii="Times New Roman" w:hAnsi="Times New Roman" w:cs="Times New Roman"/>
          <w:sz w:val="28"/>
          <w:szCs w:val="28"/>
        </w:rPr>
        <w:t>Красносулинского района на период 2022</w:t>
      </w:r>
      <w:proofErr w:type="gramEnd"/>
      <w:r w:rsidRPr="008A1E10">
        <w:rPr>
          <w:rFonts w:ascii="Times New Roman" w:hAnsi="Times New Roman" w:cs="Times New Roman"/>
          <w:sz w:val="28"/>
          <w:szCs w:val="28"/>
        </w:rPr>
        <w:t xml:space="preserve"> – 2036 годов. Оценка </w:t>
      </w:r>
      <w:r w:rsidRPr="008A1E10">
        <w:rPr>
          <w:rFonts w:ascii="Times New Roman" w:hAnsi="Times New Roman" w:cs="Times New Roman"/>
          <w:sz w:val="28"/>
          <w:szCs w:val="28"/>
        </w:rPr>
        <w:lastRenderedPageBreak/>
        <w:t>располагаемых финансовых ресурсов из внебюджетных источников основывается на долгосрочном прогнозе инвестиций в основной капитал до 2030 года с учетом повышения доли частных инвестиций.</w:t>
      </w:r>
    </w:p>
    <w:p w:rsidR="001A71A6" w:rsidRDefault="001A71A6" w:rsidP="001A71A6">
      <w:pPr>
        <w:pStyle w:val="a3"/>
        <w:tabs>
          <w:tab w:val="left" w:pos="426"/>
        </w:tabs>
        <w:ind w:left="0"/>
        <w:rPr>
          <w:rFonts w:ascii="Times New Roman" w:hAnsi="Times New Roman" w:cs="Times New Roman"/>
          <w:sz w:val="28"/>
          <w:szCs w:val="28"/>
        </w:rPr>
      </w:pPr>
      <w:r w:rsidRPr="008A1E10">
        <w:rPr>
          <w:rFonts w:ascii="Times New Roman" w:hAnsi="Times New Roman" w:cs="Times New Roman"/>
          <w:sz w:val="28"/>
          <w:szCs w:val="28"/>
        </w:rPr>
        <w:t xml:space="preserve">Общий объем расходов консолидированного бюджета Красносулинского района в 2022 – 2030 годах планируется на уровне </w:t>
      </w:r>
      <w:r w:rsidR="008A1E10" w:rsidRPr="00A85245">
        <w:rPr>
          <w:rFonts w:ascii="Times New Roman" w:hAnsi="Times New Roman" w:cs="Times New Roman"/>
          <w:sz w:val="28"/>
          <w:szCs w:val="28"/>
          <w:highlight w:val="green"/>
        </w:rPr>
        <w:t>30,7</w:t>
      </w:r>
      <w:r w:rsidR="00B44E6C">
        <w:rPr>
          <w:rFonts w:ascii="Times New Roman" w:hAnsi="Times New Roman" w:cs="Times New Roman"/>
          <w:sz w:val="28"/>
          <w:szCs w:val="28"/>
        </w:rPr>
        <w:t xml:space="preserve"> </w:t>
      </w:r>
      <w:proofErr w:type="gramStart"/>
      <w:r w:rsidR="00B44E6C">
        <w:rPr>
          <w:rFonts w:ascii="Times New Roman" w:hAnsi="Times New Roman" w:cs="Times New Roman"/>
          <w:sz w:val="28"/>
          <w:szCs w:val="28"/>
        </w:rPr>
        <w:t>млрд</w:t>
      </w:r>
      <w:proofErr w:type="gramEnd"/>
      <w:r w:rsidRPr="008A1E10">
        <w:rPr>
          <w:rFonts w:ascii="Times New Roman" w:hAnsi="Times New Roman" w:cs="Times New Roman"/>
          <w:sz w:val="28"/>
          <w:szCs w:val="28"/>
        </w:rPr>
        <w:t xml:space="preserve"> рублей. Оценка финансовых ресурсов для реализации Стратегии Красносулинского района по этапам представлена в таблице № </w:t>
      </w:r>
      <w:r w:rsidRPr="00BD0450">
        <w:rPr>
          <w:rFonts w:ascii="Times New Roman" w:hAnsi="Times New Roman" w:cs="Times New Roman"/>
          <w:sz w:val="28"/>
          <w:szCs w:val="28"/>
        </w:rPr>
        <w:t>3</w:t>
      </w:r>
      <w:r w:rsidR="00A85245">
        <w:rPr>
          <w:rFonts w:ascii="Times New Roman" w:hAnsi="Times New Roman" w:cs="Times New Roman"/>
          <w:sz w:val="28"/>
          <w:szCs w:val="28"/>
        </w:rPr>
        <w:t>2</w:t>
      </w:r>
      <w:r w:rsidRPr="00BD0450">
        <w:rPr>
          <w:rFonts w:ascii="Times New Roman" w:hAnsi="Times New Roman" w:cs="Times New Roman"/>
          <w:sz w:val="28"/>
          <w:szCs w:val="28"/>
        </w:rPr>
        <w:t xml:space="preserve">. Общий объем инвестиций в основной капитал </w:t>
      </w:r>
      <w:r w:rsidR="00A15763" w:rsidRPr="00BD0450">
        <w:rPr>
          <w:rFonts w:ascii="Times New Roman" w:hAnsi="Times New Roman" w:cs="Times New Roman"/>
          <w:sz w:val="28"/>
          <w:szCs w:val="28"/>
        </w:rPr>
        <w:t xml:space="preserve">по полному кругу предприятий и организаций района </w:t>
      </w:r>
      <w:r w:rsidRPr="00BD0450">
        <w:rPr>
          <w:rFonts w:ascii="Times New Roman" w:hAnsi="Times New Roman" w:cs="Times New Roman"/>
          <w:sz w:val="28"/>
          <w:szCs w:val="28"/>
        </w:rPr>
        <w:t xml:space="preserve">в 2022 – 2030 годах, по оценке, составит </w:t>
      </w:r>
      <w:r w:rsidR="00B44E6C">
        <w:rPr>
          <w:rFonts w:ascii="Times New Roman" w:hAnsi="Times New Roman" w:cs="Times New Roman"/>
          <w:sz w:val="28"/>
          <w:szCs w:val="28"/>
        </w:rPr>
        <w:t xml:space="preserve">61,9 </w:t>
      </w:r>
      <w:proofErr w:type="gramStart"/>
      <w:r w:rsidR="00B44E6C">
        <w:rPr>
          <w:rFonts w:ascii="Times New Roman" w:hAnsi="Times New Roman" w:cs="Times New Roman"/>
          <w:sz w:val="28"/>
          <w:szCs w:val="28"/>
        </w:rPr>
        <w:t>млрд</w:t>
      </w:r>
      <w:proofErr w:type="gramEnd"/>
      <w:r w:rsidR="00BD0450" w:rsidRPr="00BD0450">
        <w:rPr>
          <w:rFonts w:ascii="Times New Roman" w:hAnsi="Times New Roman" w:cs="Times New Roman"/>
          <w:sz w:val="28"/>
          <w:szCs w:val="28"/>
        </w:rPr>
        <w:t xml:space="preserve"> рублей.</w:t>
      </w:r>
    </w:p>
    <w:p w:rsidR="00BD0450" w:rsidRDefault="00BD0450" w:rsidP="001A71A6">
      <w:pPr>
        <w:pStyle w:val="a3"/>
        <w:tabs>
          <w:tab w:val="left" w:pos="426"/>
        </w:tabs>
        <w:ind w:left="0"/>
        <w:rPr>
          <w:rFonts w:ascii="Times New Roman" w:hAnsi="Times New Roman" w:cs="Times New Roman"/>
          <w:sz w:val="28"/>
          <w:szCs w:val="28"/>
          <w:highlight w:val="yellow"/>
        </w:rPr>
      </w:pPr>
    </w:p>
    <w:p w:rsidR="000D472E" w:rsidRDefault="00064F2B" w:rsidP="000D472E">
      <w:pPr>
        <w:spacing w:line="240" w:lineRule="auto"/>
        <w:jc w:val="right"/>
        <w:rPr>
          <w:rFonts w:ascii="Times New Roman" w:eastAsia="Times New Roman" w:hAnsi="Times New Roman" w:cs="Times New Roman"/>
          <w:sz w:val="28"/>
          <w:szCs w:val="28"/>
          <w:lang w:eastAsia="ru-RU"/>
        </w:rPr>
      </w:pPr>
      <w:r w:rsidRPr="00064F2B">
        <w:rPr>
          <w:rFonts w:ascii="Times New Roman" w:eastAsia="Times New Roman" w:hAnsi="Times New Roman" w:cs="Times New Roman"/>
          <w:sz w:val="28"/>
          <w:szCs w:val="28"/>
          <w:lang w:eastAsia="ru-RU"/>
        </w:rPr>
        <w:t xml:space="preserve">Таблица </w:t>
      </w:r>
      <w:r w:rsidR="00C646EA">
        <w:rPr>
          <w:rFonts w:ascii="Times New Roman" w:eastAsia="Times New Roman" w:hAnsi="Times New Roman" w:cs="Times New Roman"/>
          <w:sz w:val="28"/>
          <w:szCs w:val="28"/>
          <w:lang w:eastAsia="ru-RU"/>
        </w:rPr>
        <w:t xml:space="preserve">№ </w:t>
      </w:r>
      <w:r w:rsidR="00A85245">
        <w:rPr>
          <w:rFonts w:ascii="Times New Roman" w:eastAsia="Times New Roman" w:hAnsi="Times New Roman" w:cs="Times New Roman"/>
          <w:sz w:val="28"/>
          <w:szCs w:val="28"/>
          <w:lang w:eastAsia="ru-RU"/>
        </w:rPr>
        <w:t>2</w:t>
      </w:r>
      <w:r w:rsidR="00C40E98">
        <w:rPr>
          <w:rFonts w:ascii="Times New Roman" w:eastAsia="Times New Roman" w:hAnsi="Times New Roman" w:cs="Times New Roman"/>
          <w:sz w:val="28"/>
          <w:szCs w:val="28"/>
          <w:lang w:eastAsia="ru-RU"/>
        </w:rPr>
        <w:t>9</w:t>
      </w:r>
      <w:r w:rsidR="00A85245">
        <w:rPr>
          <w:rFonts w:ascii="Times New Roman" w:eastAsia="Times New Roman" w:hAnsi="Times New Roman" w:cs="Times New Roman"/>
          <w:sz w:val="28"/>
          <w:szCs w:val="28"/>
          <w:lang w:eastAsia="ru-RU"/>
        </w:rPr>
        <w:t xml:space="preserve"> </w:t>
      </w:r>
    </w:p>
    <w:p w:rsidR="000D472E" w:rsidRDefault="00A85245" w:rsidP="000D472E">
      <w:pPr>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ОЦЕНКА</w:t>
      </w:r>
    </w:p>
    <w:p w:rsidR="000D472E" w:rsidRDefault="00064F2B" w:rsidP="000D472E">
      <w:pPr>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Pr="00064F2B">
        <w:rPr>
          <w:rFonts w:ascii="Times New Roman" w:eastAsia="Times New Roman" w:hAnsi="Times New Roman" w:cs="Times New Roman"/>
          <w:sz w:val="28"/>
          <w:szCs w:val="28"/>
          <w:lang w:eastAsia="ru-RU"/>
        </w:rPr>
        <w:t>инансовых ресурсов</w:t>
      </w:r>
    </w:p>
    <w:p w:rsidR="000D472E" w:rsidRDefault="00064F2B" w:rsidP="000D472E">
      <w:pPr>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064F2B">
        <w:rPr>
          <w:rFonts w:ascii="Times New Roman" w:eastAsia="Times New Roman" w:hAnsi="Times New Roman" w:cs="Times New Roman"/>
          <w:sz w:val="28"/>
          <w:szCs w:val="28"/>
          <w:lang w:eastAsia="ru-RU"/>
        </w:rPr>
        <w:t>ля реализации Стратегии Красносулинского района по этапам</w:t>
      </w:r>
    </w:p>
    <w:p w:rsidR="000D472E" w:rsidRDefault="000D472E" w:rsidP="00FA68A9">
      <w:pPr>
        <w:spacing w:line="240" w:lineRule="auto"/>
        <w:rPr>
          <w:rFonts w:ascii="Times New Roman" w:eastAsia="Times New Roman" w:hAnsi="Times New Roman" w:cs="Times New Roman"/>
          <w:sz w:val="28"/>
          <w:szCs w:val="28"/>
          <w:lang w:eastAsia="ru-RU"/>
        </w:rPr>
      </w:pPr>
    </w:p>
    <w:p w:rsidR="00064F2B" w:rsidRPr="000D472E" w:rsidRDefault="00064F2B" w:rsidP="000D472E">
      <w:pPr>
        <w:spacing w:line="240" w:lineRule="auto"/>
        <w:jc w:val="right"/>
        <w:rPr>
          <w:rFonts w:ascii="Times New Roman" w:eastAsia="Times New Roman" w:hAnsi="Times New Roman" w:cs="Times New Roman"/>
          <w:sz w:val="24"/>
          <w:szCs w:val="24"/>
          <w:lang w:eastAsia="ru-RU"/>
        </w:rPr>
      </w:pPr>
      <w:r w:rsidRPr="000D472E">
        <w:rPr>
          <w:rFonts w:ascii="Times New Roman" w:eastAsia="Times New Roman" w:hAnsi="Times New Roman" w:cs="Times New Roman"/>
          <w:sz w:val="24"/>
          <w:szCs w:val="24"/>
          <w:lang w:eastAsia="ru-RU"/>
        </w:rPr>
        <w:t xml:space="preserve"> (</w:t>
      </w:r>
      <w:proofErr w:type="gramStart"/>
      <w:r w:rsidR="00095AE6" w:rsidRPr="000D472E">
        <w:rPr>
          <w:rFonts w:ascii="Times New Roman" w:eastAsia="Times New Roman" w:hAnsi="Times New Roman" w:cs="Times New Roman"/>
          <w:sz w:val="24"/>
          <w:szCs w:val="24"/>
          <w:lang w:eastAsia="ru-RU"/>
        </w:rPr>
        <w:t>тыс</w:t>
      </w:r>
      <w:proofErr w:type="gramEnd"/>
      <w:r w:rsidRPr="000D472E">
        <w:rPr>
          <w:rFonts w:ascii="Times New Roman" w:eastAsia="Times New Roman" w:hAnsi="Times New Roman" w:cs="Times New Roman"/>
          <w:sz w:val="24"/>
          <w:szCs w:val="24"/>
          <w:lang w:eastAsia="ru-RU"/>
        </w:rPr>
        <w:t xml:space="preserve"> рублей)</w:t>
      </w:r>
    </w:p>
    <w:p w:rsidR="00064F2B" w:rsidRPr="00064F2B" w:rsidRDefault="00064F2B" w:rsidP="00064F2B">
      <w:pPr>
        <w:spacing w:line="240" w:lineRule="auto"/>
        <w:ind w:firstLine="0"/>
        <w:jc w:val="right"/>
        <w:rPr>
          <w:rFonts w:ascii="Times New Roman" w:eastAsia="Times New Roman" w:hAnsi="Times New Roman" w:cs="Times New Roman"/>
          <w:sz w:val="10"/>
          <w:szCs w:val="28"/>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3306"/>
        <w:gridCol w:w="2086"/>
        <w:gridCol w:w="1876"/>
        <w:gridCol w:w="2060"/>
      </w:tblGrid>
      <w:tr w:rsidR="00064F2B" w:rsidRPr="00064F2B" w:rsidTr="005B2C49">
        <w:tc>
          <w:tcPr>
            <w:tcW w:w="3306" w:type="dxa"/>
          </w:tcPr>
          <w:p w:rsidR="00064F2B" w:rsidRPr="00064F2B" w:rsidRDefault="00064F2B" w:rsidP="00064F2B">
            <w:pPr>
              <w:spacing w:line="240" w:lineRule="auto"/>
              <w:ind w:firstLine="0"/>
              <w:jc w:val="center"/>
              <w:rPr>
                <w:rFonts w:ascii="Times New Roman" w:eastAsia="Times New Roman" w:hAnsi="Times New Roman" w:cs="Times New Roman"/>
                <w:sz w:val="24"/>
                <w:szCs w:val="24"/>
                <w:lang w:eastAsia="ru-RU"/>
              </w:rPr>
            </w:pPr>
            <w:r w:rsidRPr="00064F2B">
              <w:rPr>
                <w:rFonts w:ascii="Times New Roman" w:eastAsia="Times New Roman" w:hAnsi="Times New Roman" w:cs="Times New Roman"/>
                <w:sz w:val="24"/>
                <w:szCs w:val="24"/>
                <w:lang w:eastAsia="ru-RU"/>
              </w:rPr>
              <w:t>Наименование</w:t>
            </w:r>
            <w:r w:rsidRPr="00064F2B">
              <w:rPr>
                <w:rFonts w:ascii="Times New Roman" w:eastAsia="Times New Roman" w:hAnsi="Times New Roman" w:cs="Times New Roman"/>
                <w:sz w:val="24"/>
                <w:szCs w:val="24"/>
                <w:lang w:eastAsia="ru-RU"/>
              </w:rPr>
              <w:br/>
              <w:t>параметра</w:t>
            </w:r>
          </w:p>
        </w:tc>
        <w:tc>
          <w:tcPr>
            <w:tcW w:w="2086" w:type="dxa"/>
          </w:tcPr>
          <w:p w:rsidR="00064F2B" w:rsidRPr="00064F2B" w:rsidRDefault="00064F2B" w:rsidP="00064F2B">
            <w:pPr>
              <w:spacing w:line="240" w:lineRule="auto"/>
              <w:ind w:firstLine="0"/>
              <w:jc w:val="center"/>
              <w:rPr>
                <w:rFonts w:ascii="Times New Roman" w:eastAsia="Times New Roman" w:hAnsi="Times New Roman" w:cs="Times New Roman"/>
                <w:sz w:val="24"/>
                <w:szCs w:val="24"/>
                <w:lang w:eastAsia="ru-RU"/>
              </w:rPr>
            </w:pPr>
            <w:r w:rsidRPr="00064F2B">
              <w:rPr>
                <w:rFonts w:ascii="Times New Roman" w:eastAsia="Times New Roman" w:hAnsi="Times New Roman" w:cs="Times New Roman"/>
                <w:sz w:val="24"/>
                <w:szCs w:val="24"/>
                <w:lang w:eastAsia="ru-RU"/>
              </w:rPr>
              <w:t>Второй этап</w:t>
            </w:r>
            <w:r w:rsidRPr="00064F2B">
              <w:rPr>
                <w:rFonts w:ascii="Times New Roman" w:eastAsia="Times New Roman" w:hAnsi="Times New Roman" w:cs="Times New Roman"/>
                <w:sz w:val="24"/>
                <w:szCs w:val="24"/>
                <w:lang w:eastAsia="ru-RU"/>
              </w:rPr>
              <w:br/>
              <w:t xml:space="preserve">(2022 – </w:t>
            </w:r>
            <w:r w:rsidRPr="00064F2B">
              <w:rPr>
                <w:rFonts w:ascii="Times New Roman" w:eastAsia="Times New Roman" w:hAnsi="Times New Roman" w:cs="Times New Roman"/>
                <w:sz w:val="24"/>
                <w:szCs w:val="24"/>
                <w:lang w:eastAsia="ru-RU"/>
              </w:rPr>
              <w:br/>
              <w:t>2024 годы)</w:t>
            </w:r>
          </w:p>
        </w:tc>
        <w:tc>
          <w:tcPr>
            <w:tcW w:w="1876" w:type="dxa"/>
          </w:tcPr>
          <w:p w:rsidR="00064F2B" w:rsidRPr="00064F2B" w:rsidRDefault="00064F2B" w:rsidP="00064F2B">
            <w:pPr>
              <w:spacing w:line="240" w:lineRule="auto"/>
              <w:ind w:firstLine="0"/>
              <w:jc w:val="center"/>
              <w:rPr>
                <w:rFonts w:ascii="Times New Roman" w:eastAsia="Times New Roman" w:hAnsi="Times New Roman" w:cs="Times New Roman"/>
                <w:sz w:val="24"/>
                <w:szCs w:val="24"/>
                <w:lang w:eastAsia="ru-RU"/>
              </w:rPr>
            </w:pPr>
            <w:r w:rsidRPr="00064F2B">
              <w:rPr>
                <w:rFonts w:ascii="Times New Roman" w:eastAsia="Times New Roman" w:hAnsi="Times New Roman" w:cs="Times New Roman"/>
                <w:sz w:val="24"/>
                <w:szCs w:val="24"/>
                <w:lang w:eastAsia="ru-RU"/>
              </w:rPr>
              <w:t>Третий этап</w:t>
            </w:r>
            <w:r w:rsidRPr="00064F2B">
              <w:rPr>
                <w:rFonts w:ascii="Times New Roman" w:eastAsia="Times New Roman" w:hAnsi="Times New Roman" w:cs="Times New Roman"/>
                <w:sz w:val="24"/>
                <w:szCs w:val="24"/>
                <w:lang w:eastAsia="ru-RU"/>
              </w:rPr>
              <w:br/>
              <w:t xml:space="preserve">(2025 – </w:t>
            </w:r>
            <w:r w:rsidRPr="00064F2B">
              <w:rPr>
                <w:rFonts w:ascii="Times New Roman" w:eastAsia="Times New Roman" w:hAnsi="Times New Roman" w:cs="Times New Roman"/>
                <w:sz w:val="24"/>
                <w:szCs w:val="24"/>
                <w:lang w:eastAsia="ru-RU"/>
              </w:rPr>
              <w:br/>
              <w:t>2030 годы)</w:t>
            </w:r>
          </w:p>
        </w:tc>
        <w:tc>
          <w:tcPr>
            <w:tcW w:w="2060" w:type="dxa"/>
          </w:tcPr>
          <w:p w:rsidR="00064F2B" w:rsidRPr="00064F2B" w:rsidRDefault="00064F2B" w:rsidP="00064F2B">
            <w:pPr>
              <w:spacing w:line="240" w:lineRule="auto"/>
              <w:ind w:firstLine="0"/>
              <w:jc w:val="center"/>
              <w:rPr>
                <w:rFonts w:ascii="Times New Roman" w:eastAsia="Times New Roman" w:hAnsi="Times New Roman" w:cs="Times New Roman"/>
                <w:sz w:val="24"/>
                <w:szCs w:val="24"/>
                <w:lang w:eastAsia="ru-RU"/>
              </w:rPr>
            </w:pPr>
            <w:r w:rsidRPr="00064F2B">
              <w:rPr>
                <w:rFonts w:ascii="Times New Roman" w:eastAsia="Times New Roman" w:hAnsi="Times New Roman" w:cs="Times New Roman"/>
                <w:sz w:val="24"/>
                <w:szCs w:val="24"/>
                <w:lang w:eastAsia="ru-RU"/>
              </w:rPr>
              <w:t>Итого</w:t>
            </w:r>
            <w:r w:rsidRPr="00064F2B">
              <w:rPr>
                <w:rFonts w:ascii="Times New Roman" w:eastAsia="Times New Roman" w:hAnsi="Times New Roman" w:cs="Times New Roman"/>
                <w:sz w:val="24"/>
                <w:szCs w:val="24"/>
                <w:lang w:eastAsia="ru-RU"/>
              </w:rPr>
              <w:br/>
              <w:t xml:space="preserve">(2022 – </w:t>
            </w:r>
            <w:r w:rsidRPr="00064F2B">
              <w:rPr>
                <w:rFonts w:ascii="Times New Roman" w:eastAsia="Times New Roman" w:hAnsi="Times New Roman" w:cs="Times New Roman"/>
                <w:sz w:val="24"/>
                <w:szCs w:val="24"/>
                <w:lang w:eastAsia="ru-RU"/>
              </w:rPr>
              <w:br/>
              <w:t>2030 годы)</w:t>
            </w:r>
          </w:p>
        </w:tc>
      </w:tr>
      <w:tr w:rsidR="00064F2B" w:rsidRPr="00064F2B" w:rsidTr="005B2C49">
        <w:tc>
          <w:tcPr>
            <w:tcW w:w="3306" w:type="dxa"/>
          </w:tcPr>
          <w:p w:rsidR="00064F2B" w:rsidRPr="00064F2B" w:rsidRDefault="00064F2B" w:rsidP="00DB7160">
            <w:pPr>
              <w:spacing w:line="240" w:lineRule="auto"/>
              <w:ind w:firstLine="0"/>
              <w:jc w:val="left"/>
              <w:rPr>
                <w:rFonts w:ascii="Times New Roman" w:eastAsia="Times New Roman" w:hAnsi="Times New Roman" w:cs="Times New Roman"/>
                <w:sz w:val="24"/>
                <w:szCs w:val="24"/>
                <w:lang w:eastAsia="ru-RU"/>
              </w:rPr>
            </w:pPr>
            <w:r w:rsidRPr="00064F2B">
              <w:rPr>
                <w:rFonts w:ascii="Times New Roman" w:eastAsia="Times New Roman" w:hAnsi="Times New Roman" w:cs="Times New Roman"/>
                <w:sz w:val="24"/>
                <w:szCs w:val="24"/>
                <w:lang w:eastAsia="ru-RU"/>
              </w:rPr>
              <w:t xml:space="preserve">Доходы консолидированного бюджета </w:t>
            </w:r>
            <w:r w:rsidR="00DB7160">
              <w:rPr>
                <w:rFonts w:ascii="Times New Roman" w:eastAsia="Times New Roman" w:hAnsi="Times New Roman" w:cs="Times New Roman"/>
                <w:sz w:val="24"/>
                <w:szCs w:val="24"/>
                <w:lang w:eastAsia="ru-RU"/>
              </w:rPr>
              <w:t>Красносулинского района</w:t>
            </w:r>
          </w:p>
        </w:tc>
        <w:tc>
          <w:tcPr>
            <w:tcW w:w="2086" w:type="dxa"/>
          </w:tcPr>
          <w:p w:rsidR="00064F2B" w:rsidRPr="00064F2B" w:rsidRDefault="00095AE6" w:rsidP="00064F2B">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11 937 085,9</w:t>
            </w:r>
          </w:p>
        </w:tc>
        <w:tc>
          <w:tcPr>
            <w:tcW w:w="1876" w:type="dxa"/>
          </w:tcPr>
          <w:p w:rsidR="00064F2B" w:rsidRPr="00064F2B" w:rsidRDefault="00095AE6" w:rsidP="00064F2B">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18 730 690,9</w:t>
            </w:r>
          </w:p>
        </w:tc>
        <w:tc>
          <w:tcPr>
            <w:tcW w:w="2060" w:type="dxa"/>
          </w:tcPr>
          <w:p w:rsidR="00064F2B" w:rsidRPr="00064F2B" w:rsidRDefault="00095AE6" w:rsidP="00064F2B">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30 667 776,8</w:t>
            </w:r>
          </w:p>
        </w:tc>
      </w:tr>
      <w:tr w:rsidR="00064F2B" w:rsidRPr="00064F2B" w:rsidTr="005B2C49">
        <w:tc>
          <w:tcPr>
            <w:tcW w:w="3306" w:type="dxa"/>
          </w:tcPr>
          <w:p w:rsidR="00064F2B" w:rsidRPr="00064F2B" w:rsidRDefault="00064F2B" w:rsidP="00DB7160">
            <w:pPr>
              <w:spacing w:line="240" w:lineRule="auto"/>
              <w:ind w:firstLine="0"/>
              <w:jc w:val="left"/>
              <w:rPr>
                <w:rFonts w:ascii="Times New Roman" w:eastAsia="Times New Roman" w:hAnsi="Times New Roman" w:cs="Times New Roman"/>
                <w:sz w:val="24"/>
                <w:szCs w:val="24"/>
                <w:lang w:eastAsia="ru-RU"/>
              </w:rPr>
            </w:pPr>
            <w:r w:rsidRPr="00064F2B">
              <w:rPr>
                <w:rFonts w:ascii="Times New Roman" w:eastAsia="Times New Roman" w:hAnsi="Times New Roman" w:cs="Times New Roman"/>
                <w:sz w:val="24"/>
                <w:szCs w:val="24"/>
                <w:lang w:eastAsia="ru-RU"/>
              </w:rPr>
              <w:t xml:space="preserve">Расходы консолидированного бюджета </w:t>
            </w:r>
            <w:r w:rsidR="00DB7160">
              <w:rPr>
                <w:rFonts w:ascii="Times New Roman" w:eastAsia="Times New Roman" w:hAnsi="Times New Roman" w:cs="Times New Roman"/>
                <w:sz w:val="24"/>
                <w:szCs w:val="24"/>
                <w:lang w:eastAsia="ru-RU"/>
              </w:rPr>
              <w:t>Красносулинского района</w:t>
            </w:r>
          </w:p>
        </w:tc>
        <w:tc>
          <w:tcPr>
            <w:tcW w:w="2086" w:type="dxa"/>
          </w:tcPr>
          <w:p w:rsidR="00064F2B" w:rsidRPr="00064F2B" w:rsidRDefault="00095AE6" w:rsidP="00064F2B">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12 004 903,8</w:t>
            </w:r>
          </w:p>
        </w:tc>
        <w:tc>
          <w:tcPr>
            <w:tcW w:w="1876" w:type="dxa"/>
          </w:tcPr>
          <w:p w:rsidR="00064F2B" w:rsidRPr="00064F2B" w:rsidRDefault="00095AE6" w:rsidP="00064F2B">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18 693 978,7</w:t>
            </w:r>
          </w:p>
        </w:tc>
        <w:tc>
          <w:tcPr>
            <w:tcW w:w="2060" w:type="dxa"/>
          </w:tcPr>
          <w:p w:rsidR="00064F2B" w:rsidRPr="00064F2B" w:rsidRDefault="00095AE6" w:rsidP="00064F2B">
            <w:pPr>
              <w:spacing w:line="240"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30 698 882,5</w:t>
            </w:r>
          </w:p>
        </w:tc>
      </w:tr>
      <w:tr w:rsidR="00064F2B" w:rsidRPr="00064F2B" w:rsidTr="005B2C49">
        <w:tc>
          <w:tcPr>
            <w:tcW w:w="3306" w:type="dxa"/>
          </w:tcPr>
          <w:p w:rsidR="00064F2B" w:rsidRPr="00064F2B" w:rsidRDefault="00064F2B" w:rsidP="005B2C49">
            <w:pPr>
              <w:spacing w:line="240" w:lineRule="auto"/>
              <w:ind w:firstLine="0"/>
              <w:jc w:val="left"/>
              <w:rPr>
                <w:rFonts w:ascii="Times New Roman" w:eastAsia="Times New Roman" w:hAnsi="Times New Roman" w:cs="Times New Roman"/>
                <w:sz w:val="24"/>
                <w:szCs w:val="24"/>
                <w:lang w:eastAsia="ru-RU"/>
              </w:rPr>
            </w:pPr>
            <w:r w:rsidRPr="00064F2B">
              <w:rPr>
                <w:rFonts w:ascii="Times New Roman" w:eastAsia="Times New Roman" w:hAnsi="Times New Roman" w:cs="Times New Roman"/>
                <w:sz w:val="24"/>
                <w:szCs w:val="24"/>
                <w:lang w:eastAsia="ru-RU"/>
              </w:rPr>
              <w:t xml:space="preserve">Инвестиции в основной капитал </w:t>
            </w:r>
            <w:r w:rsidR="005B2C49" w:rsidRPr="007B3747">
              <w:rPr>
                <w:rFonts w:ascii="Times New Roman" w:eastAsia="Times New Roman" w:hAnsi="Times New Roman" w:cs="Times New Roman"/>
                <w:sz w:val="24"/>
                <w:szCs w:val="24"/>
                <w:lang w:eastAsia="ru-RU"/>
              </w:rPr>
              <w:t>по полному кругу предприятий и организаций района</w:t>
            </w:r>
          </w:p>
        </w:tc>
        <w:tc>
          <w:tcPr>
            <w:tcW w:w="2086" w:type="dxa"/>
          </w:tcPr>
          <w:p w:rsidR="00064F2B" w:rsidRPr="00064F2B" w:rsidRDefault="007B3747" w:rsidP="007653D8">
            <w:pPr>
              <w:spacing w:line="240" w:lineRule="auto"/>
              <w:ind w:firstLine="0"/>
              <w:jc w:val="center"/>
              <w:rPr>
                <w:rFonts w:ascii="Times New Roman" w:eastAsia="Times New Roman" w:hAnsi="Times New Roman" w:cs="Times New Roman"/>
                <w:sz w:val="24"/>
                <w:szCs w:val="24"/>
                <w:lang w:eastAsia="ru-RU"/>
              </w:rPr>
            </w:pPr>
            <w:r w:rsidRPr="007B3747">
              <w:rPr>
                <w:rFonts w:ascii="Times New Roman" w:eastAsia="Times New Roman" w:hAnsi="Times New Roman" w:cs="Times New Roman"/>
                <w:sz w:val="24"/>
                <w:szCs w:val="24"/>
                <w:lang w:eastAsia="ru-RU"/>
              </w:rPr>
              <w:t>18 573 000,0</w:t>
            </w:r>
          </w:p>
        </w:tc>
        <w:tc>
          <w:tcPr>
            <w:tcW w:w="1876" w:type="dxa"/>
          </w:tcPr>
          <w:p w:rsidR="00064F2B" w:rsidRPr="00064F2B" w:rsidRDefault="007B3747" w:rsidP="00064F2B">
            <w:pPr>
              <w:spacing w:line="240" w:lineRule="auto"/>
              <w:ind w:firstLine="0"/>
              <w:jc w:val="center"/>
              <w:rPr>
                <w:rFonts w:ascii="Times New Roman" w:eastAsia="Times New Roman" w:hAnsi="Times New Roman" w:cs="Times New Roman"/>
                <w:sz w:val="24"/>
                <w:szCs w:val="24"/>
                <w:lang w:eastAsia="ru-RU"/>
              </w:rPr>
            </w:pPr>
            <w:r w:rsidRPr="007B3747">
              <w:rPr>
                <w:rFonts w:ascii="Times New Roman" w:eastAsia="Times New Roman" w:hAnsi="Times New Roman" w:cs="Times New Roman"/>
                <w:sz w:val="24"/>
                <w:szCs w:val="24"/>
                <w:lang w:eastAsia="ru-RU"/>
              </w:rPr>
              <w:t>43 370 686,0</w:t>
            </w:r>
          </w:p>
        </w:tc>
        <w:tc>
          <w:tcPr>
            <w:tcW w:w="2060" w:type="dxa"/>
          </w:tcPr>
          <w:p w:rsidR="00064F2B" w:rsidRPr="00064F2B" w:rsidRDefault="007B3747" w:rsidP="00064F2B">
            <w:pPr>
              <w:spacing w:line="240" w:lineRule="auto"/>
              <w:ind w:firstLine="0"/>
              <w:jc w:val="center"/>
              <w:rPr>
                <w:rFonts w:ascii="Times New Roman" w:eastAsia="Times New Roman" w:hAnsi="Times New Roman" w:cs="Times New Roman"/>
                <w:sz w:val="24"/>
                <w:szCs w:val="24"/>
                <w:lang w:eastAsia="ru-RU"/>
              </w:rPr>
            </w:pPr>
            <w:r w:rsidRPr="007B3747">
              <w:rPr>
                <w:rFonts w:ascii="Times New Roman" w:eastAsia="Times New Roman" w:hAnsi="Times New Roman" w:cs="Times New Roman"/>
                <w:sz w:val="24"/>
                <w:szCs w:val="24"/>
                <w:lang w:eastAsia="ru-RU"/>
              </w:rPr>
              <w:t>61 943 686,0</w:t>
            </w:r>
          </w:p>
        </w:tc>
      </w:tr>
    </w:tbl>
    <w:p w:rsidR="00064F2B" w:rsidRPr="00064F2B" w:rsidRDefault="00064F2B" w:rsidP="00064F2B">
      <w:pPr>
        <w:widowControl w:val="0"/>
        <w:spacing w:line="233" w:lineRule="auto"/>
        <w:rPr>
          <w:rFonts w:ascii="Times New Roman" w:eastAsia="Times New Roman" w:hAnsi="Times New Roman" w:cs="Times New Roman"/>
          <w:sz w:val="28"/>
          <w:szCs w:val="28"/>
          <w:lang w:eastAsia="ru-RU"/>
        </w:rPr>
      </w:pPr>
    </w:p>
    <w:p w:rsidR="009703D2" w:rsidRDefault="001A71A6" w:rsidP="001A71A6">
      <w:pPr>
        <w:pStyle w:val="a3"/>
        <w:tabs>
          <w:tab w:val="left" w:pos="426"/>
        </w:tabs>
        <w:ind w:left="0"/>
        <w:rPr>
          <w:rFonts w:ascii="Times New Roman" w:hAnsi="Times New Roman" w:cs="Times New Roman"/>
          <w:sz w:val="28"/>
          <w:szCs w:val="28"/>
        </w:rPr>
      </w:pPr>
      <w:r w:rsidRPr="00E01744">
        <w:rPr>
          <w:rFonts w:ascii="Times New Roman" w:hAnsi="Times New Roman" w:cs="Times New Roman"/>
          <w:sz w:val="28"/>
          <w:szCs w:val="28"/>
        </w:rPr>
        <w:t>Финансовое обеспечение приоритетных мероприятий, задач, проектных инициатив, направленных на достижение системы целеполагания Стратегии Красносулинского района, осуществляется исключительно в рамках утвержденных муниципальных программ и в пределах бюджетных ассигнований, предусмотренных в установленном порядке в местном бюджете и бюджетах поселений, а также иных источников, не запрещенных действующим законодательством.</w:t>
      </w:r>
    </w:p>
    <w:p w:rsidR="003853D2" w:rsidRPr="008B57EA" w:rsidRDefault="003853D2" w:rsidP="003853D2">
      <w:pPr>
        <w:rPr>
          <w:rFonts w:ascii="Times New Roman" w:eastAsiaTheme="minorEastAsia" w:hAnsi="Times New Roman" w:cs="Times New Roman"/>
          <w:sz w:val="28"/>
          <w:szCs w:val="28"/>
          <w:lang w:eastAsia="ru-RU"/>
        </w:rPr>
      </w:pPr>
      <w:r w:rsidRPr="00D452E2">
        <w:rPr>
          <w:rFonts w:ascii="Times New Roman" w:hAnsi="Times New Roman" w:cs="Times New Roman"/>
          <w:sz w:val="28"/>
          <w:szCs w:val="28"/>
        </w:rPr>
        <w:t xml:space="preserve">Муниципальные программы </w:t>
      </w:r>
      <w:r>
        <w:rPr>
          <w:rFonts w:ascii="Times New Roman" w:hAnsi="Times New Roman" w:cs="Times New Roman"/>
          <w:sz w:val="28"/>
          <w:szCs w:val="28"/>
        </w:rPr>
        <w:t>являются важнейшим элементом реализации Стратегии Красносулинского района.</w:t>
      </w:r>
      <w:r w:rsidRPr="008B57EA">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Органами местного самоуправления муниципального образования «Красносулинский район» разработана и реализуется </w:t>
      </w:r>
      <w:r w:rsidRPr="008B57EA">
        <w:rPr>
          <w:rFonts w:ascii="Times New Roman" w:eastAsiaTheme="minorEastAsia" w:hAnsi="Times New Roman" w:cs="Times New Roman"/>
          <w:sz w:val="28"/>
          <w:szCs w:val="28"/>
          <w:lang w:eastAsia="ru-RU"/>
        </w:rPr>
        <w:t>2</w:t>
      </w:r>
      <w:r w:rsidR="00F163FE">
        <w:rPr>
          <w:rFonts w:ascii="Times New Roman" w:eastAsiaTheme="minorEastAsia" w:hAnsi="Times New Roman" w:cs="Times New Roman"/>
          <w:sz w:val="28"/>
          <w:szCs w:val="28"/>
          <w:lang w:eastAsia="ru-RU"/>
        </w:rPr>
        <w:t>2</w:t>
      </w:r>
      <w:r w:rsidRPr="008B57EA">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муниципальная</w:t>
      </w:r>
      <w:r w:rsidRPr="008B57EA">
        <w:rPr>
          <w:rFonts w:ascii="Times New Roman" w:eastAsiaTheme="minorEastAsia" w:hAnsi="Times New Roman" w:cs="Times New Roman"/>
          <w:sz w:val="28"/>
          <w:szCs w:val="28"/>
          <w:lang w:eastAsia="ru-RU"/>
        </w:rPr>
        <w:t xml:space="preserve"> программ</w:t>
      </w:r>
      <w:r>
        <w:rPr>
          <w:rFonts w:ascii="Times New Roman" w:eastAsiaTheme="minorEastAsia" w:hAnsi="Times New Roman" w:cs="Times New Roman"/>
          <w:sz w:val="28"/>
          <w:szCs w:val="28"/>
          <w:lang w:eastAsia="ru-RU"/>
        </w:rPr>
        <w:t>а</w:t>
      </w:r>
      <w:r w:rsidRPr="008B57EA">
        <w:rPr>
          <w:rFonts w:ascii="Times New Roman" w:eastAsiaTheme="minorEastAsia" w:hAnsi="Times New Roman" w:cs="Times New Roman"/>
          <w:sz w:val="28"/>
          <w:szCs w:val="28"/>
          <w:lang w:eastAsia="ru-RU"/>
        </w:rPr>
        <w:t xml:space="preserve">, которые раскрывают механизм реализации стратегических целей развития всех </w:t>
      </w:r>
      <w:r w:rsidRPr="008B57EA">
        <w:rPr>
          <w:rFonts w:ascii="Times New Roman" w:eastAsiaTheme="minorEastAsia" w:hAnsi="Times New Roman" w:cs="Times New Roman"/>
          <w:sz w:val="28"/>
          <w:szCs w:val="28"/>
          <w:lang w:eastAsia="ru-RU"/>
        </w:rPr>
        <w:lastRenderedPageBreak/>
        <w:t xml:space="preserve">выделенных в Стратегии </w:t>
      </w:r>
      <w:r>
        <w:rPr>
          <w:rFonts w:ascii="Times New Roman" w:eastAsiaTheme="minorEastAsia" w:hAnsi="Times New Roman" w:cs="Times New Roman"/>
          <w:sz w:val="28"/>
          <w:szCs w:val="28"/>
          <w:lang w:eastAsia="ru-RU"/>
        </w:rPr>
        <w:t>Красносулинского района</w:t>
      </w:r>
      <w:r w:rsidRPr="008B57EA">
        <w:rPr>
          <w:rFonts w:ascii="Times New Roman" w:eastAsiaTheme="minorEastAsia" w:hAnsi="Times New Roman" w:cs="Times New Roman"/>
          <w:sz w:val="28"/>
          <w:szCs w:val="28"/>
          <w:lang w:eastAsia="ru-RU"/>
        </w:rPr>
        <w:t xml:space="preserve"> сфер в рамках экономической, социальной и пространственной политики.</w:t>
      </w:r>
    </w:p>
    <w:p w:rsidR="003853D2" w:rsidRDefault="003853D2" w:rsidP="003853D2">
      <w:pPr>
        <w:pStyle w:val="a3"/>
        <w:tabs>
          <w:tab w:val="left" w:pos="426"/>
        </w:tabs>
        <w:ind w:left="0"/>
        <w:rPr>
          <w:rFonts w:ascii="Times New Roman" w:hAnsi="Times New Roman" w:cs="Times New Roman"/>
          <w:sz w:val="28"/>
          <w:szCs w:val="28"/>
        </w:rPr>
      </w:pPr>
      <w:r>
        <w:rPr>
          <w:rFonts w:ascii="Times New Roman" w:hAnsi="Times New Roman" w:cs="Times New Roman"/>
          <w:sz w:val="28"/>
          <w:szCs w:val="28"/>
        </w:rPr>
        <w:t xml:space="preserve">Муниципальные программы Красносулинского района разрабатываются и утверждаются в соответствии с поставленными Стратегией - 2030 целями социально-экономического развития </w:t>
      </w:r>
      <w:r w:rsidRPr="00BC5A84">
        <w:rPr>
          <w:rFonts w:ascii="Times New Roman" w:hAnsi="Times New Roman" w:cs="Times New Roman"/>
          <w:sz w:val="28"/>
          <w:szCs w:val="28"/>
        </w:rPr>
        <w:t>района</w:t>
      </w:r>
      <w:r>
        <w:rPr>
          <w:rFonts w:ascii="Times New Roman" w:hAnsi="Times New Roman" w:cs="Times New Roman"/>
          <w:sz w:val="28"/>
          <w:szCs w:val="28"/>
        </w:rPr>
        <w:t xml:space="preserve"> (приложение 1</w:t>
      </w:r>
      <w:r w:rsidRPr="00BC5A84">
        <w:rPr>
          <w:rFonts w:ascii="Times New Roman" w:hAnsi="Times New Roman" w:cs="Times New Roman"/>
          <w:sz w:val="28"/>
          <w:szCs w:val="28"/>
        </w:rPr>
        <w:t>).</w:t>
      </w:r>
    </w:p>
    <w:p w:rsidR="00674F7E" w:rsidRPr="00674F7E" w:rsidRDefault="000326F9" w:rsidP="00C16AA4">
      <w:pPr>
        <w:pStyle w:val="a3"/>
        <w:tabs>
          <w:tab w:val="left" w:pos="426"/>
        </w:tabs>
        <w:ind w:left="0"/>
        <w:rPr>
          <w:rFonts w:ascii="Times New Roman" w:hAnsi="Times New Roman" w:cs="Times New Roman"/>
          <w:sz w:val="28"/>
          <w:szCs w:val="28"/>
          <w:highlight w:val="red"/>
        </w:rPr>
      </w:pPr>
      <w:r>
        <w:rPr>
          <w:rFonts w:ascii="Times New Roman" w:hAnsi="Times New Roman" w:cs="Times New Roman"/>
          <w:sz w:val="28"/>
          <w:szCs w:val="28"/>
        </w:rPr>
        <w:t>М</w:t>
      </w:r>
      <w:r w:rsidR="00674F7E" w:rsidRPr="00DC1FC2">
        <w:rPr>
          <w:rFonts w:ascii="Times New Roman" w:hAnsi="Times New Roman" w:cs="Times New Roman"/>
          <w:sz w:val="28"/>
          <w:szCs w:val="28"/>
        </w:rPr>
        <w:t xml:space="preserve">ониторинг реализации Стратегии </w:t>
      </w:r>
      <w:r w:rsidR="00DC1FC2" w:rsidRPr="00DC1FC2">
        <w:rPr>
          <w:rFonts w:ascii="Times New Roman" w:hAnsi="Times New Roman" w:cs="Times New Roman"/>
          <w:sz w:val="28"/>
          <w:szCs w:val="28"/>
        </w:rPr>
        <w:t>Красносулинского района</w:t>
      </w:r>
      <w:r w:rsidR="00674F7E" w:rsidRPr="00DC1FC2">
        <w:rPr>
          <w:rFonts w:ascii="Times New Roman" w:hAnsi="Times New Roman" w:cs="Times New Roman"/>
          <w:sz w:val="28"/>
          <w:szCs w:val="28"/>
        </w:rPr>
        <w:t xml:space="preserve"> (далее </w:t>
      </w:r>
      <w:proofErr w:type="gramStart"/>
      <w:r w:rsidR="00674F7E" w:rsidRPr="00DC1FC2">
        <w:rPr>
          <w:rFonts w:ascii="Times New Roman" w:hAnsi="Times New Roman" w:cs="Times New Roman"/>
          <w:sz w:val="28"/>
          <w:szCs w:val="28"/>
        </w:rPr>
        <w:t>–М</w:t>
      </w:r>
      <w:proofErr w:type="gramEnd"/>
      <w:r w:rsidR="00674F7E" w:rsidRPr="00DC1FC2">
        <w:rPr>
          <w:rFonts w:ascii="Times New Roman" w:hAnsi="Times New Roman" w:cs="Times New Roman"/>
          <w:sz w:val="28"/>
          <w:szCs w:val="28"/>
        </w:rPr>
        <w:t>ониторинг) ежегодно осуществля</w:t>
      </w:r>
      <w:r w:rsidR="00DC1FC2">
        <w:rPr>
          <w:rFonts w:ascii="Times New Roman" w:hAnsi="Times New Roman" w:cs="Times New Roman"/>
          <w:sz w:val="28"/>
          <w:szCs w:val="28"/>
        </w:rPr>
        <w:t>ет отдел экономики, анализа и п</w:t>
      </w:r>
      <w:r w:rsidR="00DC1FC2" w:rsidRPr="00DC1FC2">
        <w:rPr>
          <w:rFonts w:ascii="Times New Roman" w:hAnsi="Times New Roman" w:cs="Times New Roman"/>
          <w:sz w:val="28"/>
          <w:szCs w:val="28"/>
        </w:rPr>
        <w:t>рогнозирования доходов Финансово-экономическ</w:t>
      </w:r>
      <w:r w:rsidR="00DC1FC2">
        <w:rPr>
          <w:rFonts w:ascii="Times New Roman" w:hAnsi="Times New Roman" w:cs="Times New Roman"/>
          <w:sz w:val="28"/>
          <w:szCs w:val="28"/>
        </w:rPr>
        <w:t>ого</w:t>
      </w:r>
      <w:r w:rsidR="00DC1FC2" w:rsidRPr="00DC1FC2">
        <w:rPr>
          <w:rFonts w:ascii="Times New Roman" w:hAnsi="Times New Roman" w:cs="Times New Roman"/>
          <w:sz w:val="28"/>
          <w:szCs w:val="28"/>
        </w:rPr>
        <w:t xml:space="preserve"> управлени</w:t>
      </w:r>
      <w:r w:rsidR="00DC1FC2">
        <w:rPr>
          <w:rFonts w:ascii="Times New Roman" w:hAnsi="Times New Roman" w:cs="Times New Roman"/>
          <w:sz w:val="28"/>
          <w:szCs w:val="28"/>
        </w:rPr>
        <w:t>я</w:t>
      </w:r>
      <w:r w:rsidR="00DC1FC2" w:rsidRPr="00DC1FC2">
        <w:rPr>
          <w:rFonts w:ascii="Times New Roman" w:hAnsi="Times New Roman" w:cs="Times New Roman"/>
          <w:sz w:val="28"/>
          <w:szCs w:val="28"/>
        </w:rPr>
        <w:t xml:space="preserve"> </w:t>
      </w:r>
      <w:r w:rsidR="00674F7E" w:rsidRPr="00C71446">
        <w:rPr>
          <w:rFonts w:ascii="Times New Roman" w:hAnsi="Times New Roman" w:cs="Times New Roman"/>
          <w:sz w:val="28"/>
          <w:szCs w:val="28"/>
        </w:rPr>
        <w:t xml:space="preserve">Администрации </w:t>
      </w:r>
      <w:r w:rsidR="00DC1FC2" w:rsidRPr="00C71446">
        <w:rPr>
          <w:rFonts w:ascii="Times New Roman" w:hAnsi="Times New Roman" w:cs="Times New Roman"/>
          <w:sz w:val="28"/>
          <w:szCs w:val="28"/>
        </w:rPr>
        <w:t xml:space="preserve">Красносулинского района </w:t>
      </w:r>
      <w:r w:rsidR="00674F7E" w:rsidRPr="00C71446">
        <w:rPr>
          <w:rFonts w:ascii="Times New Roman" w:hAnsi="Times New Roman" w:cs="Times New Roman"/>
          <w:sz w:val="28"/>
          <w:szCs w:val="28"/>
        </w:rPr>
        <w:t xml:space="preserve">на основе информации, предоставляемой ответственными </w:t>
      </w:r>
      <w:r w:rsidR="0046581F">
        <w:rPr>
          <w:rFonts w:ascii="Times New Roman" w:hAnsi="Times New Roman" w:cs="Times New Roman"/>
          <w:sz w:val="28"/>
          <w:szCs w:val="28"/>
        </w:rPr>
        <w:t xml:space="preserve">исполнителями </w:t>
      </w:r>
      <w:r w:rsidR="00674F7E" w:rsidRPr="00C71446">
        <w:rPr>
          <w:rFonts w:ascii="Times New Roman" w:hAnsi="Times New Roman" w:cs="Times New Roman"/>
          <w:sz w:val="28"/>
          <w:szCs w:val="28"/>
        </w:rPr>
        <w:t xml:space="preserve">Администрации </w:t>
      </w:r>
      <w:r w:rsidR="00C71446" w:rsidRPr="00C71446">
        <w:rPr>
          <w:rFonts w:ascii="Times New Roman" w:hAnsi="Times New Roman" w:cs="Times New Roman"/>
          <w:sz w:val="28"/>
          <w:szCs w:val="28"/>
        </w:rPr>
        <w:t>Красносулинского района</w:t>
      </w:r>
      <w:r w:rsidR="00674F7E" w:rsidRPr="00C71446">
        <w:rPr>
          <w:rFonts w:ascii="Times New Roman" w:hAnsi="Times New Roman" w:cs="Times New Roman"/>
          <w:sz w:val="28"/>
          <w:szCs w:val="28"/>
        </w:rPr>
        <w:t xml:space="preserve">. </w:t>
      </w:r>
    </w:p>
    <w:p w:rsidR="00674F7E" w:rsidRPr="00005B2A" w:rsidRDefault="00674F7E" w:rsidP="00C16AA4">
      <w:pPr>
        <w:pStyle w:val="a3"/>
        <w:tabs>
          <w:tab w:val="left" w:pos="426"/>
        </w:tabs>
        <w:ind w:left="0"/>
        <w:rPr>
          <w:rFonts w:ascii="Times New Roman" w:hAnsi="Times New Roman" w:cs="Times New Roman"/>
          <w:sz w:val="28"/>
          <w:szCs w:val="28"/>
        </w:rPr>
      </w:pPr>
      <w:r w:rsidRPr="00005B2A">
        <w:rPr>
          <w:rFonts w:ascii="Times New Roman" w:hAnsi="Times New Roman" w:cs="Times New Roman"/>
          <w:sz w:val="28"/>
          <w:szCs w:val="28"/>
        </w:rPr>
        <w:t xml:space="preserve">Результаты мониторинга плана мероприятий отражаются в ежегодном отчете о ходе исполнения плана мероприятий по реализации стратегии социально-экономического развития </w:t>
      </w:r>
      <w:r w:rsidR="00005B2A" w:rsidRPr="00005B2A">
        <w:rPr>
          <w:rFonts w:ascii="Times New Roman" w:hAnsi="Times New Roman" w:cs="Times New Roman"/>
          <w:sz w:val="28"/>
          <w:szCs w:val="28"/>
        </w:rPr>
        <w:t>Красносулинского района</w:t>
      </w:r>
      <w:r w:rsidRPr="00005B2A">
        <w:rPr>
          <w:rFonts w:ascii="Times New Roman" w:hAnsi="Times New Roman" w:cs="Times New Roman"/>
          <w:sz w:val="28"/>
          <w:szCs w:val="28"/>
        </w:rPr>
        <w:t>.</w:t>
      </w:r>
    </w:p>
    <w:p w:rsidR="00674F7E" w:rsidRDefault="00674F7E" w:rsidP="00C16AA4">
      <w:pPr>
        <w:pStyle w:val="a3"/>
        <w:tabs>
          <w:tab w:val="left" w:pos="426"/>
        </w:tabs>
        <w:ind w:left="0"/>
        <w:rPr>
          <w:rFonts w:ascii="Times New Roman" w:hAnsi="Times New Roman" w:cs="Times New Roman"/>
          <w:sz w:val="28"/>
          <w:szCs w:val="28"/>
        </w:rPr>
      </w:pPr>
      <w:r w:rsidRPr="00005B2A">
        <w:rPr>
          <w:rFonts w:ascii="Times New Roman" w:hAnsi="Times New Roman" w:cs="Times New Roman"/>
          <w:sz w:val="28"/>
          <w:szCs w:val="28"/>
        </w:rPr>
        <w:t xml:space="preserve">В целях обеспечения гибкости Стратегии </w:t>
      </w:r>
      <w:r w:rsidR="00005B2A" w:rsidRPr="00005B2A">
        <w:rPr>
          <w:rFonts w:ascii="Times New Roman" w:hAnsi="Times New Roman" w:cs="Times New Roman"/>
          <w:sz w:val="28"/>
          <w:szCs w:val="28"/>
        </w:rPr>
        <w:t xml:space="preserve">Красносулинского района </w:t>
      </w:r>
      <w:r w:rsidRPr="00005B2A">
        <w:rPr>
          <w:rFonts w:ascii="Times New Roman" w:hAnsi="Times New Roman" w:cs="Times New Roman"/>
          <w:sz w:val="28"/>
          <w:szCs w:val="28"/>
        </w:rPr>
        <w:t xml:space="preserve">предусмотрена возможность корректировки и актуализации Стратегии </w:t>
      </w:r>
      <w:r w:rsidR="00005B2A" w:rsidRPr="00005B2A">
        <w:rPr>
          <w:rFonts w:ascii="Times New Roman" w:hAnsi="Times New Roman" w:cs="Times New Roman"/>
          <w:sz w:val="28"/>
          <w:szCs w:val="28"/>
        </w:rPr>
        <w:t>района</w:t>
      </w:r>
      <w:r w:rsidR="00005B2A">
        <w:rPr>
          <w:rFonts w:ascii="Times New Roman" w:hAnsi="Times New Roman" w:cs="Times New Roman"/>
          <w:sz w:val="28"/>
          <w:szCs w:val="28"/>
        </w:rPr>
        <w:t>,</w:t>
      </w:r>
      <w:r w:rsidR="00005B2A" w:rsidRPr="00005B2A">
        <w:rPr>
          <w:rFonts w:ascii="Times New Roman" w:hAnsi="Times New Roman" w:cs="Times New Roman"/>
          <w:sz w:val="28"/>
          <w:szCs w:val="28"/>
        </w:rPr>
        <w:t xml:space="preserve"> </w:t>
      </w:r>
      <w:r w:rsidRPr="00005B2A">
        <w:rPr>
          <w:rFonts w:ascii="Times New Roman" w:hAnsi="Times New Roman" w:cs="Times New Roman"/>
          <w:sz w:val="28"/>
          <w:szCs w:val="28"/>
        </w:rPr>
        <w:t xml:space="preserve">по мере необходимости с учетом изменения оказывающих существенное влияние внешних условий и внутренних процессов </w:t>
      </w:r>
      <w:r w:rsidR="00005B2A" w:rsidRPr="00005B2A">
        <w:rPr>
          <w:rFonts w:ascii="Times New Roman" w:hAnsi="Times New Roman" w:cs="Times New Roman"/>
          <w:sz w:val="28"/>
          <w:szCs w:val="28"/>
        </w:rPr>
        <w:t>района</w:t>
      </w:r>
      <w:r w:rsidRPr="00005B2A">
        <w:rPr>
          <w:rFonts w:ascii="Times New Roman" w:hAnsi="Times New Roman" w:cs="Times New Roman"/>
          <w:sz w:val="28"/>
          <w:szCs w:val="28"/>
        </w:rPr>
        <w:t>.</w:t>
      </w:r>
    </w:p>
    <w:p w:rsidR="00AD2527" w:rsidRDefault="00AD2527" w:rsidP="00C16AA4">
      <w:pPr>
        <w:pStyle w:val="a3"/>
        <w:tabs>
          <w:tab w:val="left" w:pos="426"/>
        </w:tabs>
        <w:ind w:left="0"/>
        <w:rPr>
          <w:rFonts w:ascii="Times New Roman" w:hAnsi="Times New Roman" w:cs="Times New Roman"/>
          <w:sz w:val="28"/>
          <w:szCs w:val="28"/>
        </w:rPr>
      </w:pPr>
    </w:p>
    <w:p w:rsidR="005F7513" w:rsidRDefault="005F7513" w:rsidP="00F90F35">
      <w:pPr>
        <w:pStyle w:val="a3"/>
        <w:tabs>
          <w:tab w:val="left" w:pos="426"/>
        </w:tabs>
        <w:spacing w:line="360" w:lineRule="auto"/>
        <w:ind w:left="0"/>
        <w:rPr>
          <w:rFonts w:ascii="Times New Roman" w:hAnsi="Times New Roman" w:cs="Times New Roman"/>
          <w:sz w:val="28"/>
          <w:szCs w:val="28"/>
        </w:rPr>
      </w:pPr>
      <w:r>
        <w:rPr>
          <w:rFonts w:ascii="Times New Roman" w:hAnsi="Times New Roman" w:cs="Times New Roman"/>
          <w:sz w:val="28"/>
          <w:szCs w:val="28"/>
        </w:rPr>
        <w:t>Примечание.</w:t>
      </w:r>
    </w:p>
    <w:p w:rsidR="005F7513" w:rsidRPr="002C16C5" w:rsidRDefault="005F7513" w:rsidP="00F90F35">
      <w:pPr>
        <w:pStyle w:val="a3"/>
        <w:tabs>
          <w:tab w:val="left" w:pos="426"/>
        </w:tabs>
        <w:spacing w:line="360" w:lineRule="auto"/>
        <w:ind w:left="0"/>
        <w:rPr>
          <w:rFonts w:ascii="Times New Roman" w:hAnsi="Times New Roman" w:cs="Times New Roman"/>
          <w:sz w:val="28"/>
          <w:szCs w:val="28"/>
        </w:rPr>
      </w:pPr>
      <w:r>
        <w:rPr>
          <w:rFonts w:ascii="Times New Roman" w:hAnsi="Times New Roman" w:cs="Times New Roman"/>
          <w:sz w:val="28"/>
          <w:szCs w:val="28"/>
        </w:rPr>
        <w:t>Список используемых сокращений</w:t>
      </w:r>
      <w:r w:rsidRPr="002C16C5">
        <w:rPr>
          <w:rFonts w:ascii="Times New Roman" w:hAnsi="Times New Roman" w:cs="Times New Roman"/>
          <w:sz w:val="28"/>
          <w:szCs w:val="28"/>
        </w:rPr>
        <w:t>:</w:t>
      </w:r>
    </w:p>
    <w:p w:rsidR="00F90F35" w:rsidRDefault="00F90F35" w:rsidP="00F90F35">
      <w:pPr>
        <w:pStyle w:val="a3"/>
        <w:tabs>
          <w:tab w:val="left" w:pos="426"/>
        </w:tabs>
        <w:spacing w:line="360" w:lineRule="auto"/>
        <w:ind w:left="0"/>
        <w:rPr>
          <w:rFonts w:ascii="Times New Roman" w:hAnsi="Times New Roman" w:cs="Times New Roman"/>
          <w:sz w:val="28"/>
          <w:szCs w:val="28"/>
        </w:rPr>
      </w:pPr>
      <w:r w:rsidRPr="005F7513">
        <w:rPr>
          <w:rFonts w:ascii="Times New Roman" w:hAnsi="Times New Roman" w:cs="Times New Roman"/>
          <w:sz w:val="28"/>
          <w:szCs w:val="28"/>
        </w:rPr>
        <w:t>ТКО – твердые коммунальные отходы;</w:t>
      </w:r>
    </w:p>
    <w:p w:rsidR="00F90F35" w:rsidRDefault="00F90F35" w:rsidP="00F90F35">
      <w:pPr>
        <w:pStyle w:val="a3"/>
        <w:tabs>
          <w:tab w:val="left" w:pos="426"/>
        </w:tabs>
        <w:spacing w:line="360" w:lineRule="auto"/>
        <w:ind w:left="0"/>
        <w:rPr>
          <w:rFonts w:ascii="Times New Roman" w:hAnsi="Times New Roman" w:cs="Times New Roman"/>
          <w:sz w:val="28"/>
          <w:szCs w:val="28"/>
        </w:rPr>
      </w:pPr>
      <w:r w:rsidRPr="00B2701C">
        <w:rPr>
          <w:rFonts w:ascii="Times New Roman" w:hAnsi="Times New Roman" w:cs="Times New Roman"/>
          <w:sz w:val="28"/>
          <w:szCs w:val="28"/>
        </w:rPr>
        <w:t>Стратегия</w:t>
      </w:r>
      <w:r>
        <w:rPr>
          <w:rFonts w:ascii="Times New Roman" w:hAnsi="Times New Roman" w:cs="Times New Roman"/>
          <w:sz w:val="28"/>
          <w:szCs w:val="28"/>
        </w:rPr>
        <w:t xml:space="preserve"> </w:t>
      </w:r>
      <w:r w:rsidRPr="00B2701C">
        <w:rPr>
          <w:rFonts w:ascii="Times New Roman" w:hAnsi="Times New Roman" w:cs="Times New Roman"/>
          <w:sz w:val="28"/>
          <w:szCs w:val="28"/>
        </w:rPr>
        <w:t>–</w:t>
      </w:r>
      <w:r>
        <w:rPr>
          <w:rFonts w:ascii="Times New Roman" w:hAnsi="Times New Roman" w:cs="Times New Roman"/>
          <w:sz w:val="28"/>
          <w:szCs w:val="28"/>
        </w:rPr>
        <w:t xml:space="preserve"> с</w:t>
      </w:r>
      <w:r w:rsidRPr="00B2701C">
        <w:rPr>
          <w:rFonts w:ascii="Times New Roman" w:hAnsi="Times New Roman" w:cs="Times New Roman"/>
          <w:sz w:val="28"/>
          <w:szCs w:val="28"/>
        </w:rPr>
        <w:t>тратегия социально-экономического развития Красносулинского района до 2030 года</w:t>
      </w:r>
      <w:r w:rsidRPr="005F7513">
        <w:rPr>
          <w:rFonts w:ascii="Times New Roman" w:hAnsi="Times New Roman" w:cs="Times New Roman"/>
          <w:sz w:val="28"/>
          <w:szCs w:val="28"/>
        </w:rPr>
        <w:t>;</w:t>
      </w:r>
    </w:p>
    <w:p w:rsidR="00F90F35" w:rsidRDefault="00F90F35" w:rsidP="00F90F35">
      <w:pPr>
        <w:pStyle w:val="a3"/>
        <w:tabs>
          <w:tab w:val="left" w:pos="426"/>
        </w:tabs>
        <w:spacing w:line="360" w:lineRule="auto"/>
        <w:ind w:left="0"/>
        <w:rPr>
          <w:rFonts w:ascii="Times New Roman" w:hAnsi="Times New Roman" w:cs="Times New Roman"/>
          <w:sz w:val="28"/>
          <w:szCs w:val="28"/>
        </w:rPr>
      </w:pPr>
      <w:r w:rsidRPr="0041263E">
        <w:rPr>
          <w:rFonts w:ascii="Times New Roman" w:hAnsi="Times New Roman" w:cs="Times New Roman"/>
          <w:sz w:val="28"/>
          <w:szCs w:val="28"/>
        </w:rPr>
        <w:t>СПИН</w:t>
      </w:r>
      <w:r>
        <w:rPr>
          <w:rFonts w:ascii="Times New Roman" w:hAnsi="Times New Roman" w:cs="Times New Roman"/>
          <w:sz w:val="28"/>
          <w:szCs w:val="28"/>
        </w:rPr>
        <w:t xml:space="preserve"> </w:t>
      </w:r>
      <w:r w:rsidRPr="0041263E">
        <w:rPr>
          <w:rFonts w:ascii="Times New Roman" w:hAnsi="Times New Roman" w:cs="Times New Roman"/>
          <w:sz w:val="28"/>
          <w:szCs w:val="28"/>
        </w:rPr>
        <w:t>–</w:t>
      </w:r>
      <w:r>
        <w:rPr>
          <w:rFonts w:ascii="Times New Roman" w:hAnsi="Times New Roman" w:cs="Times New Roman"/>
          <w:sz w:val="28"/>
          <w:szCs w:val="28"/>
        </w:rPr>
        <w:t xml:space="preserve"> </w:t>
      </w:r>
      <w:r w:rsidRPr="0041263E">
        <w:rPr>
          <w:rFonts w:ascii="Times New Roman" w:hAnsi="Times New Roman" w:cs="Times New Roman"/>
          <w:sz w:val="28"/>
          <w:szCs w:val="28"/>
        </w:rPr>
        <w:t>Стратегическая проектная инициатива</w:t>
      </w:r>
      <w:r w:rsidRPr="005F7513">
        <w:rPr>
          <w:rFonts w:ascii="Times New Roman" w:hAnsi="Times New Roman" w:cs="Times New Roman"/>
          <w:sz w:val="28"/>
          <w:szCs w:val="28"/>
        </w:rPr>
        <w:t>;</w:t>
      </w:r>
    </w:p>
    <w:p w:rsidR="00F90F35" w:rsidRDefault="00F90F35" w:rsidP="00F90F35">
      <w:pPr>
        <w:pStyle w:val="a3"/>
        <w:tabs>
          <w:tab w:val="left" w:pos="426"/>
        </w:tabs>
        <w:spacing w:line="360" w:lineRule="auto"/>
        <w:ind w:left="0"/>
        <w:rPr>
          <w:rFonts w:ascii="Times New Roman" w:hAnsi="Times New Roman" w:cs="Times New Roman"/>
          <w:sz w:val="28"/>
          <w:szCs w:val="28"/>
        </w:rPr>
      </w:pPr>
      <w:r w:rsidRPr="006C26A1">
        <w:rPr>
          <w:rFonts w:ascii="Times New Roman" w:hAnsi="Times New Roman" w:cs="Times New Roman"/>
          <w:sz w:val="28"/>
          <w:szCs w:val="28"/>
        </w:rPr>
        <w:t>Ростовский ОРТПЦ</w:t>
      </w:r>
      <w:r>
        <w:rPr>
          <w:rFonts w:ascii="Times New Roman" w:hAnsi="Times New Roman" w:cs="Times New Roman"/>
          <w:sz w:val="28"/>
          <w:szCs w:val="28"/>
        </w:rPr>
        <w:t xml:space="preserve"> </w:t>
      </w:r>
      <w:r w:rsidRPr="0041263E">
        <w:rPr>
          <w:rFonts w:ascii="Times New Roman" w:hAnsi="Times New Roman" w:cs="Times New Roman"/>
          <w:sz w:val="28"/>
          <w:szCs w:val="28"/>
        </w:rPr>
        <w:t>–</w:t>
      </w:r>
      <w:r>
        <w:rPr>
          <w:rFonts w:ascii="Times New Roman" w:hAnsi="Times New Roman" w:cs="Times New Roman"/>
          <w:sz w:val="28"/>
          <w:szCs w:val="28"/>
        </w:rPr>
        <w:t xml:space="preserve"> </w:t>
      </w:r>
      <w:r w:rsidRPr="006C26A1">
        <w:rPr>
          <w:rFonts w:ascii="Times New Roman" w:hAnsi="Times New Roman" w:cs="Times New Roman"/>
          <w:sz w:val="28"/>
          <w:szCs w:val="28"/>
        </w:rPr>
        <w:t>филиал федерального государственного унитарного предприятия «Российская телевизионная и радиовещательная сеть» «Ростовский областной радиотелевизионный передающий центр»</w:t>
      </w:r>
      <w:r w:rsidRPr="005F7513">
        <w:rPr>
          <w:rFonts w:ascii="Times New Roman" w:hAnsi="Times New Roman" w:cs="Times New Roman"/>
          <w:sz w:val="28"/>
          <w:szCs w:val="28"/>
        </w:rPr>
        <w:t>;</w:t>
      </w:r>
    </w:p>
    <w:p w:rsidR="00F90F35" w:rsidRDefault="00F90F35" w:rsidP="00F90F35">
      <w:pPr>
        <w:pStyle w:val="a3"/>
        <w:tabs>
          <w:tab w:val="left" w:pos="426"/>
        </w:tabs>
        <w:spacing w:line="360" w:lineRule="auto"/>
        <w:ind w:left="0"/>
        <w:rPr>
          <w:rFonts w:ascii="Times New Roman" w:hAnsi="Times New Roman" w:cs="Times New Roman"/>
          <w:sz w:val="28"/>
          <w:szCs w:val="28"/>
        </w:rPr>
      </w:pPr>
      <w:r w:rsidRPr="00674F7E">
        <w:rPr>
          <w:rFonts w:ascii="Times New Roman" w:hAnsi="Times New Roman" w:cs="Times New Roman"/>
          <w:sz w:val="28"/>
          <w:szCs w:val="28"/>
        </w:rPr>
        <w:t>План мероприятий</w:t>
      </w:r>
      <w:r>
        <w:rPr>
          <w:rFonts w:ascii="Times New Roman" w:hAnsi="Times New Roman" w:cs="Times New Roman"/>
          <w:sz w:val="28"/>
          <w:szCs w:val="28"/>
        </w:rPr>
        <w:t xml:space="preserve"> </w:t>
      </w:r>
      <w:r w:rsidRPr="00674F7E">
        <w:rPr>
          <w:rFonts w:ascii="Times New Roman" w:hAnsi="Times New Roman" w:cs="Times New Roman"/>
          <w:sz w:val="28"/>
          <w:szCs w:val="28"/>
        </w:rPr>
        <w:t>–</w:t>
      </w:r>
      <w:r>
        <w:rPr>
          <w:rFonts w:ascii="Times New Roman" w:hAnsi="Times New Roman" w:cs="Times New Roman"/>
          <w:sz w:val="28"/>
          <w:szCs w:val="28"/>
        </w:rPr>
        <w:t xml:space="preserve"> п</w:t>
      </w:r>
      <w:r w:rsidRPr="00674F7E">
        <w:rPr>
          <w:rFonts w:ascii="Times New Roman" w:hAnsi="Times New Roman" w:cs="Times New Roman"/>
          <w:sz w:val="28"/>
          <w:szCs w:val="28"/>
        </w:rPr>
        <w:t>лан мероприятий по реализации стратегии социально-экономического развития Красносулинского района</w:t>
      </w:r>
      <w:r w:rsidRPr="005F7513">
        <w:rPr>
          <w:rFonts w:ascii="Times New Roman" w:hAnsi="Times New Roman" w:cs="Times New Roman"/>
          <w:sz w:val="28"/>
          <w:szCs w:val="28"/>
        </w:rPr>
        <w:t>;</w:t>
      </w:r>
    </w:p>
    <w:p w:rsidR="00F90F35" w:rsidRDefault="00F90F35" w:rsidP="00F90F35">
      <w:pPr>
        <w:pStyle w:val="a3"/>
        <w:tabs>
          <w:tab w:val="left" w:pos="426"/>
        </w:tabs>
        <w:spacing w:line="360" w:lineRule="auto"/>
        <w:ind w:left="0"/>
        <w:rPr>
          <w:rFonts w:ascii="Times New Roman" w:hAnsi="Times New Roman" w:cs="Times New Roman"/>
          <w:sz w:val="28"/>
          <w:szCs w:val="28"/>
        </w:rPr>
      </w:pPr>
      <w:r w:rsidRPr="00DC1FC2">
        <w:rPr>
          <w:rFonts w:ascii="Times New Roman" w:hAnsi="Times New Roman" w:cs="Times New Roman"/>
          <w:sz w:val="28"/>
          <w:szCs w:val="28"/>
        </w:rPr>
        <w:t>Мониторинг</w:t>
      </w:r>
      <w:r>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м</w:t>
      </w:r>
      <w:r w:rsidRPr="00DC1FC2">
        <w:rPr>
          <w:rFonts w:ascii="Times New Roman" w:hAnsi="Times New Roman" w:cs="Times New Roman"/>
          <w:sz w:val="28"/>
          <w:szCs w:val="28"/>
        </w:rPr>
        <w:t>ониторинг реализации Стратегии Красносулинского района</w:t>
      </w:r>
      <w:r w:rsidRPr="005F7513">
        <w:rPr>
          <w:rFonts w:ascii="Times New Roman" w:hAnsi="Times New Roman" w:cs="Times New Roman"/>
          <w:sz w:val="28"/>
          <w:szCs w:val="28"/>
        </w:rPr>
        <w:t>;</w:t>
      </w:r>
    </w:p>
    <w:p w:rsidR="00F90F35" w:rsidRDefault="00F90F35" w:rsidP="00F90F35">
      <w:pPr>
        <w:pStyle w:val="a3"/>
        <w:tabs>
          <w:tab w:val="left" w:pos="426"/>
        </w:tabs>
        <w:spacing w:line="360" w:lineRule="auto"/>
        <w:ind w:left="0"/>
        <w:rPr>
          <w:rFonts w:ascii="Times New Roman" w:eastAsia="Calibri" w:hAnsi="Times New Roman" w:cs="Times New Roman"/>
          <w:sz w:val="28"/>
          <w:szCs w:val="28"/>
        </w:rPr>
      </w:pPr>
      <w:r w:rsidRPr="00486805">
        <w:rPr>
          <w:rFonts w:ascii="Times New Roman" w:eastAsia="Calibri" w:hAnsi="Times New Roman" w:cs="Times New Roman"/>
          <w:sz w:val="28"/>
          <w:szCs w:val="28"/>
        </w:rPr>
        <w:t>АО «НЗНП»</w:t>
      </w:r>
      <w:r>
        <w:rPr>
          <w:rFonts w:ascii="Times New Roman" w:eastAsia="Calibri"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041CDE">
        <w:rPr>
          <w:rFonts w:ascii="Times New Roman" w:eastAsia="Calibri" w:hAnsi="Times New Roman" w:cs="Times New Roman"/>
          <w:sz w:val="28"/>
          <w:szCs w:val="28"/>
        </w:rPr>
        <w:t>Акционерное общество «Новошахтинский завод нефтепродуктов»</w:t>
      </w:r>
      <w:r w:rsidRPr="005F7513">
        <w:rPr>
          <w:rFonts w:ascii="Times New Roman" w:hAnsi="Times New Roman" w:cs="Times New Roman"/>
          <w:sz w:val="28"/>
          <w:szCs w:val="28"/>
        </w:rPr>
        <w:t>;</w:t>
      </w:r>
    </w:p>
    <w:p w:rsidR="00F90F35" w:rsidRDefault="00F90F35" w:rsidP="00F90F35">
      <w:pPr>
        <w:pStyle w:val="a3"/>
        <w:tabs>
          <w:tab w:val="left" w:pos="426"/>
        </w:tabs>
        <w:spacing w:line="360" w:lineRule="auto"/>
        <w:ind w:left="0"/>
        <w:rPr>
          <w:rFonts w:ascii="Times New Roman" w:hAnsi="Times New Roman" w:cs="Times New Roman"/>
          <w:sz w:val="28"/>
          <w:szCs w:val="28"/>
        </w:rPr>
      </w:pPr>
      <w:r w:rsidRPr="00172A84">
        <w:rPr>
          <w:rFonts w:ascii="Times New Roman" w:hAnsi="Times New Roman" w:cs="Times New Roman"/>
          <w:sz w:val="28"/>
          <w:szCs w:val="28"/>
        </w:rPr>
        <w:lastRenderedPageBreak/>
        <w:t>ООО «Красносулинхлеб»</w:t>
      </w:r>
      <w:r>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О</w:t>
      </w:r>
      <w:r w:rsidRPr="00041CDE">
        <w:rPr>
          <w:rFonts w:ascii="Times New Roman" w:hAnsi="Times New Roman" w:cs="Times New Roman"/>
          <w:sz w:val="28"/>
          <w:szCs w:val="28"/>
        </w:rPr>
        <w:t xml:space="preserve">бщество с ограниченной ответственностью </w:t>
      </w:r>
      <w:r>
        <w:rPr>
          <w:rFonts w:ascii="Times New Roman" w:hAnsi="Times New Roman" w:cs="Times New Roman"/>
          <w:sz w:val="28"/>
          <w:szCs w:val="28"/>
        </w:rPr>
        <w:t>«К</w:t>
      </w:r>
      <w:r w:rsidRPr="00041CDE">
        <w:rPr>
          <w:rFonts w:ascii="Times New Roman" w:hAnsi="Times New Roman" w:cs="Times New Roman"/>
          <w:sz w:val="28"/>
          <w:szCs w:val="28"/>
        </w:rPr>
        <w:t>расносулинхлеб</w:t>
      </w:r>
      <w:r>
        <w:rPr>
          <w:rFonts w:ascii="Times New Roman" w:hAnsi="Times New Roman" w:cs="Times New Roman"/>
          <w:sz w:val="28"/>
          <w:szCs w:val="28"/>
        </w:rPr>
        <w:t>»</w:t>
      </w:r>
      <w:r w:rsidRPr="005F7513">
        <w:rPr>
          <w:rFonts w:ascii="Times New Roman" w:hAnsi="Times New Roman" w:cs="Times New Roman"/>
          <w:sz w:val="28"/>
          <w:szCs w:val="28"/>
        </w:rPr>
        <w:t>;</w:t>
      </w:r>
    </w:p>
    <w:p w:rsidR="00F90F35" w:rsidRDefault="00F90F35" w:rsidP="00F90F35">
      <w:pPr>
        <w:pStyle w:val="a3"/>
        <w:tabs>
          <w:tab w:val="left" w:pos="426"/>
        </w:tabs>
        <w:spacing w:line="360" w:lineRule="auto"/>
        <w:ind w:left="0"/>
        <w:rPr>
          <w:rFonts w:ascii="Times New Roman" w:hAnsi="Times New Roman" w:cs="Times New Roman"/>
          <w:sz w:val="28"/>
          <w:szCs w:val="28"/>
        </w:rPr>
      </w:pPr>
      <w:r w:rsidRPr="00172A84">
        <w:rPr>
          <w:rFonts w:ascii="Times New Roman" w:hAnsi="Times New Roman" w:cs="Times New Roman"/>
          <w:sz w:val="28"/>
          <w:szCs w:val="28"/>
        </w:rPr>
        <w:t xml:space="preserve">Сулинский щебеночный завод </w:t>
      </w:r>
      <w:r>
        <w:rPr>
          <w:rFonts w:ascii="Times New Roman" w:hAnsi="Times New Roman" w:cs="Times New Roman"/>
          <w:sz w:val="28"/>
          <w:szCs w:val="28"/>
        </w:rPr>
        <w:t xml:space="preserve">филиал АО «ПНК» </w:t>
      </w:r>
      <w:r w:rsidRPr="00DC1FC2">
        <w:rPr>
          <w:rFonts w:ascii="Times New Roman" w:hAnsi="Times New Roman" w:cs="Times New Roman"/>
          <w:sz w:val="28"/>
          <w:szCs w:val="28"/>
        </w:rPr>
        <w:t>–</w:t>
      </w:r>
      <w:r>
        <w:rPr>
          <w:rFonts w:ascii="Times New Roman" w:hAnsi="Times New Roman" w:cs="Times New Roman"/>
          <w:sz w:val="28"/>
          <w:szCs w:val="28"/>
        </w:rPr>
        <w:t xml:space="preserve"> Сулинский щебеночный завод</w:t>
      </w:r>
      <w:r w:rsidRPr="00041CDE">
        <w:rPr>
          <w:rFonts w:ascii="Times New Roman" w:hAnsi="Times New Roman" w:cs="Times New Roman"/>
          <w:sz w:val="28"/>
          <w:szCs w:val="28"/>
        </w:rPr>
        <w:t xml:space="preserve"> филиал </w:t>
      </w:r>
      <w:r>
        <w:rPr>
          <w:rFonts w:ascii="Times New Roman" w:hAnsi="Times New Roman" w:cs="Times New Roman"/>
          <w:sz w:val="28"/>
          <w:szCs w:val="28"/>
        </w:rPr>
        <w:t>А</w:t>
      </w:r>
      <w:r w:rsidRPr="00041CDE">
        <w:rPr>
          <w:rFonts w:ascii="Times New Roman" w:hAnsi="Times New Roman" w:cs="Times New Roman"/>
          <w:sz w:val="28"/>
          <w:szCs w:val="28"/>
        </w:rPr>
        <w:t xml:space="preserve">кционерного общества </w:t>
      </w:r>
      <w:r>
        <w:rPr>
          <w:rFonts w:ascii="Times New Roman" w:hAnsi="Times New Roman" w:cs="Times New Roman"/>
          <w:sz w:val="28"/>
          <w:szCs w:val="28"/>
        </w:rPr>
        <w:t>«П</w:t>
      </w:r>
      <w:r w:rsidRPr="00041CDE">
        <w:rPr>
          <w:rFonts w:ascii="Times New Roman" w:hAnsi="Times New Roman" w:cs="Times New Roman"/>
          <w:sz w:val="28"/>
          <w:szCs w:val="28"/>
        </w:rPr>
        <w:t>ервая нерудная компания</w:t>
      </w:r>
      <w:r>
        <w:rPr>
          <w:rFonts w:ascii="Times New Roman" w:hAnsi="Times New Roman" w:cs="Times New Roman"/>
          <w:sz w:val="28"/>
          <w:szCs w:val="28"/>
        </w:rPr>
        <w:t>»</w:t>
      </w:r>
      <w:r w:rsidRPr="005F7513">
        <w:rPr>
          <w:rFonts w:ascii="Times New Roman" w:hAnsi="Times New Roman" w:cs="Times New Roman"/>
          <w:sz w:val="28"/>
          <w:szCs w:val="28"/>
        </w:rPr>
        <w:t>;</w:t>
      </w:r>
    </w:p>
    <w:p w:rsidR="00F90F35" w:rsidRDefault="00F90F35" w:rsidP="00F90F35">
      <w:pPr>
        <w:pStyle w:val="a3"/>
        <w:tabs>
          <w:tab w:val="left" w:pos="426"/>
        </w:tabs>
        <w:spacing w:line="360" w:lineRule="auto"/>
        <w:ind w:left="0"/>
        <w:rPr>
          <w:rFonts w:ascii="Times New Roman" w:hAnsi="Times New Roman" w:cs="Times New Roman"/>
          <w:sz w:val="28"/>
          <w:szCs w:val="28"/>
        </w:rPr>
      </w:pPr>
      <w:r>
        <w:rPr>
          <w:rFonts w:ascii="Times New Roman" w:hAnsi="Times New Roman" w:cs="Times New Roman"/>
          <w:sz w:val="28"/>
          <w:szCs w:val="28"/>
        </w:rPr>
        <w:t xml:space="preserve">ОАО «Каскад» </w:t>
      </w:r>
      <w:r w:rsidRPr="00DC1FC2">
        <w:rPr>
          <w:rFonts w:ascii="Times New Roman" w:hAnsi="Times New Roman" w:cs="Times New Roman"/>
          <w:sz w:val="28"/>
          <w:szCs w:val="28"/>
        </w:rPr>
        <w:t>–</w:t>
      </w:r>
      <w:r>
        <w:rPr>
          <w:rFonts w:ascii="Times New Roman" w:hAnsi="Times New Roman" w:cs="Times New Roman"/>
          <w:sz w:val="28"/>
          <w:szCs w:val="28"/>
        </w:rPr>
        <w:t xml:space="preserve"> О</w:t>
      </w:r>
      <w:r w:rsidRPr="00176C19">
        <w:rPr>
          <w:rFonts w:ascii="Times New Roman" w:hAnsi="Times New Roman" w:cs="Times New Roman"/>
          <w:sz w:val="28"/>
          <w:szCs w:val="28"/>
        </w:rPr>
        <w:t xml:space="preserve">ткрытое акционерное общество </w:t>
      </w:r>
      <w:r>
        <w:rPr>
          <w:rFonts w:ascii="Times New Roman" w:hAnsi="Times New Roman" w:cs="Times New Roman"/>
          <w:sz w:val="28"/>
          <w:szCs w:val="28"/>
        </w:rPr>
        <w:t>«К</w:t>
      </w:r>
      <w:r w:rsidRPr="00176C19">
        <w:rPr>
          <w:rFonts w:ascii="Times New Roman" w:hAnsi="Times New Roman" w:cs="Times New Roman"/>
          <w:sz w:val="28"/>
          <w:szCs w:val="28"/>
        </w:rPr>
        <w:t>аскад</w:t>
      </w:r>
      <w:r>
        <w:rPr>
          <w:rFonts w:ascii="Times New Roman" w:hAnsi="Times New Roman" w:cs="Times New Roman"/>
          <w:sz w:val="28"/>
          <w:szCs w:val="28"/>
        </w:rPr>
        <w:t>»</w:t>
      </w:r>
      <w:r w:rsidRPr="005F7513">
        <w:rPr>
          <w:rFonts w:ascii="Times New Roman" w:hAnsi="Times New Roman" w:cs="Times New Roman"/>
          <w:sz w:val="28"/>
          <w:szCs w:val="28"/>
        </w:rPr>
        <w:t>;</w:t>
      </w:r>
    </w:p>
    <w:p w:rsidR="00F90F35" w:rsidRDefault="00F90F35" w:rsidP="00F90F35">
      <w:pPr>
        <w:pStyle w:val="a3"/>
        <w:tabs>
          <w:tab w:val="left" w:pos="426"/>
        </w:tabs>
        <w:spacing w:line="360" w:lineRule="auto"/>
        <w:ind w:left="0"/>
        <w:rPr>
          <w:rFonts w:ascii="Times New Roman" w:hAnsi="Times New Roman" w:cs="Times New Roman"/>
          <w:sz w:val="28"/>
          <w:szCs w:val="28"/>
        </w:rPr>
      </w:pPr>
      <w:r w:rsidRPr="00172A84">
        <w:rPr>
          <w:rFonts w:ascii="Times New Roman" w:hAnsi="Times New Roman" w:cs="Times New Roman"/>
          <w:sz w:val="28"/>
          <w:szCs w:val="28"/>
        </w:rPr>
        <w:t>АО «Владимировский карьер тугоплавких глин»</w:t>
      </w:r>
      <w:r w:rsidRPr="00041CDE">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041CDE">
        <w:rPr>
          <w:rFonts w:ascii="Times New Roman" w:eastAsia="Calibri" w:hAnsi="Times New Roman" w:cs="Times New Roman"/>
          <w:sz w:val="28"/>
          <w:szCs w:val="28"/>
        </w:rPr>
        <w:t>Акционерное общество</w:t>
      </w:r>
      <w:r>
        <w:rPr>
          <w:rFonts w:ascii="Times New Roman" w:eastAsia="Calibri" w:hAnsi="Times New Roman" w:cs="Times New Roman"/>
          <w:sz w:val="28"/>
          <w:szCs w:val="28"/>
        </w:rPr>
        <w:t xml:space="preserve"> </w:t>
      </w:r>
      <w:r w:rsidRPr="00172A84">
        <w:rPr>
          <w:rFonts w:ascii="Times New Roman" w:hAnsi="Times New Roman" w:cs="Times New Roman"/>
          <w:sz w:val="28"/>
          <w:szCs w:val="28"/>
        </w:rPr>
        <w:t>«Владимировский карьер тугоплавких глин»</w:t>
      </w:r>
      <w:r w:rsidRPr="005F7513">
        <w:rPr>
          <w:rFonts w:ascii="Times New Roman" w:hAnsi="Times New Roman" w:cs="Times New Roman"/>
          <w:sz w:val="28"/>
          <w:szCs w:val="28"/>
        </w:rPr>
        <w:t>;</w:t>
      </w:r>
    </w:p>
    <w:p w:rsidR="00F90F35" w:rsidRDefault="00F90F35" w:rsidP="00F90F35">
      <w:pPr>
        <w:pStyle w:val="a3"/>
        <w:tabs>
          <w:tab w:val="left" w:pos="426"/>
        </w:tabs>
        <w:spacing w:line="360" w:lineRule="auto"/>
        <w:ind w:left="0"/>
        <w:rPr>
          <w:rFonts w:ascii="Times New Roman" w:hAnsi="Times New Roman" w:cs="Times New Roman"/>
          <w:sz w:val="28"/>
          <w:szCs w:val="28"/>
        </w:rPr>
      </w:pPr>
      <w:r w:rsidRPr="00172A84">
        <w:rPr>
          <w:rFonts w:ascii="Times New Roman" w:hAnsi="Times New Roman" w:cs="Times New Roman"/>
          <w:sz w:val="28"/>
          <w:szCs w:val="28"/>
        </w:rPr>
        <w:t>ООО «</w:t>
      </w:r>
      <w:r>
        <w:rPr>
          <w:rFonts w:ascii="Times New Roman" w:hAnsi="Times New Roman" w:cs="Times New Roman"/>
          <w:sz w:val="28"/>
          <w:szCs w:val="28"/>
        </w:rPr>
        <w:t>Ларта Гласс</w:t>
      </w:r>
      <w:r w:rsidRPr="00172A84">
        <w:rPr>
          <w:rFonts w:ascii="Times New Roman" w:hAnsi="Times New Roman" w:cs="Times New Roman"/>
          <w:sz w:val="28"/>
          <w:szCs w:val="28"/>
        </w:rPr>
        <w:t xml:space="preserve"> Ростов»</w:t>
      </w:r>
      <w:r>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О</w:t>
      </w:r>
      <w:r w:rsidRPr="00041CDE">
        <w:rPr>
          <w:rFonts w:ascii="Times New Roman" w:hAnsi="Times New Roman" w:cs="Times New Roman"/>
          <w:sz w:val="28"/>
          <w:szCs w:val="28"/>
        </w:rPr>
        <w:t>бщество с ограниченной ответственностью</w:t>
      </w:r>
      <w:r>
        <w:rPr>
          <w:rFonts w:ascii="Times New Roman" w:hAnsi="Times New Roman" w:cs="Times New Roman"/>
          <w:sz w:val="28"/>
          <w:szCs w:val="28"/>
        </w:rPr>
        <w:t xml:space="preserve"> </w:t>
      </w:r>
      <w:r w:rsidRPr="00172A84">
        <w:rPr>
          <w:rFonts w:ascii="Times New Roman" w:hAnsi="Times New Roman" w:cs="Times New Roman"/>
          <w:sz w:val="28"/>
          <w:szCs w:val="28"/>
        </w:rPr>
        <w:t>«</w:t>
      </w:r>
      <w:r>
        <w:rPr>
          <w:rFonts w:ascii="Times New Roman" w:hAnsi="Times New Roman" w:cs="Times New Roman"/>
          <w:sz w:val="28"/>
          <w:szCs w:val="28"/>
        </w:rPr>
        <w:t>Ларта Гласс</w:t>
      </w:r>
      <w:r w:rsidRPr="00172A84">
        <w:rPr>
          <w:rFonts w:ascii="Times New Roman" w:hAnsi="Times New Roman" w:cs="Times New Roman"/>
          <w:sz w:val="28"/>
          <w:szCs w:val="28"/>
        </w:rPr>
        <w:t xml:space="preserve"> Ростов»</w:t>
      </w:r>
      <w:r w:rsidRPr="005F7513">
        <w:rPr>
          <w:rFonts w:ascii="Times New Roman" w:hAnsi="Times New Roman" w:cs="Times New Roman"/>
          <w:sz w:val="28"/>
          <w:szCs w:val="28"/>
        </w:rPr>
        <w:t>;</w:t>
      </w:r>
    </w:p>
    <w:p w:rsidR="00F90F35" w:rsidRDefault="00F90F35" w:rsidP="00F90F35">
      <w:pPr>
        <w:pStyle w:val="a3"/>
        <w:tabs>
          <w:tab w:val="left" w:pos="426"/>
        </w:tabs>
        <w:spacing w:line="360" w:lineRule="auto"/>
        <w:ind w:left="0"/>
        <w:rPr>
          <w:rFonts w:ascii="Times New Roman" w:hAnsi="Times New Roman" w:cs="Times New Roman"/>
          <w:sz w:val="28"/>
          <w:szCs w:val="28"/>
        </w:rPr>
      </w:pPr>
      <w:r w:rsidRPr="00172A84">
        <w:rPr>
          <w:rFonts w:ascii="Times New Roman" w:hAnsi="Times New Roman" w:cs="Times New Roman"/>
          <w:sz w:val="28"/>
          <w:szCs w:val="28"/>
        </w:rPr>
        <w:t>ООО «ИМЗ»</w:t>
      </w:r>
      <w:r>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О</w:t>
      </w:r>
      <w:r w:rsidRPr="00041CDE">
        <w:rPr>
          <w:rFonts w:ascii="Times New Roman" w:hAnsi="Times New Roman" w:cs="Times New Roman"/>
          <w:sz w:val="28"/>
          <w:szCs w:val="28"/>
        </w:rPr>
        <w:t>бщество с ограниченной ответственностью</w:t>
      </w:r>
      <w:r>
        <w:rPr>
          <w:rFonts w:ascii="Times New Roman" w:hAnsi="Times New Roman" w:cs="Times New Roman"/>
          <w:sz w:val="28"/>
          <w:szCs w:val="28"/>
        </w:rPr>
        <w:t xml:space="preserve"> «</w:t>
      </w:r>
      <w:r w:rsidRPr="002C16C5">
        <w:rPr>
          <w:rFonts w:ascii="Times New Roman" w:hAnsi="Times New Roman" w:cs="Times New Roman"/>
          <w:sz w:val="28"/>
          <w:szCs w:val="28"/>
        </w:rPr>
        <w:t>Исаевский машиностроительный завод</w:t>
      </w:r>
      <w:r>
        <w:rPr>
          <w:rFonts w:ascii="Times New Roman" w:hAnsi="Times New Roman" w:cs="Times New Roman"/>
          <w:sz w:val="28"/>
          <w:szCs w:val="28"/>
        </w:rPr>
        <w:t>»</w:t>
      </w:r>
      <w:r w:rsidRPr="005F7513">
        <w:rPr>
          <w:rFonts w:ascii="Times New Roman" w:hAnsi="Times New Roman" w:cs="Times New Roman"/>
          <w:sz w:val="28"/>
          <w:szCs w:val="28"/>
        </w:rPr>
        <w:t>;</w:t>
      </w:r>
    </w:p>
    <w:p w:rsidR="00F90F35" w:rsidRDefault="00F90F35" w:rsidP="00F90F35">
      <w:pPr>
        <w:pStyle w:val="a3"/>
        <w:tabs>
          <w:tab w:val="left" w:pos="426"/>
        </w:tabs>
        <w:spacing w:line="360" w:lineRule="auto"/>
        <w:ind w:left="0"/>
        <w:rPr>
          <w:rFonts w:ascii="Times New Roman" w:hAnsi="Times New Roman" w:cs="Times New Roman"/>
          <w:sz w:val="28"/>
          <w:szCs w:val="28"/>
        </w:rPr>
      </w:pPr>
      <w:r w:rsidRPr="00172A84">
        <w:rPr>
          <w:rFonts w:ascii="Times New Roman" w:hAnsi="Times New Roman" w:cs="Times New Roman"/>
          <w:sz w:val="28"/>
          <w:szCs w:val="28"/>
        </w:rPr>
        <w:t>ЗАО «</w:t>
      </w:r>
      <w:r>
        <w:rPr>
          <w:rFonts w:ascii="Times New Roman" w:hAnsi="Times New Roman" w:cs="Times New Roman"/>
          <w:sz w:val="28"/>
          <w:szCs w:val="28"/>
        </w:rPr>
        <w:t xml:space="preserve">Птицефабрика Красносулинская» </w:t>
      </w:r>
      <w:r w:rsidRPr="00DC1FC2">
        <w:rPr>
          <w:rFonts w:ascii="Times New Roman" w:hAnsi="Times New Roman" w:cs="Times New Roman"/>
          <w:sz w:val="28"/>
          <w:szCs w:val="28"/>
        </w:rPr>
        <w:t>–</w:t>
      </w:r>
      <w:r>
        <w:rPr>
          <w:rFonts w:ascii="Times New Roman" w:hAnsi="Times New Roman" w:cs="Times New Roman"/>
          <w:sz w:val="28"/>
          <w:szCs w:val="28"/>
        </w:rPr>
        <w:t xml:space="preserve"> З</w:t>
      </w:r>
      <w:r w:rsidRPr="002C16C5">
        <w:rPr>
          <w:rFonts w:ascii="Times New Roman" w:hAnsi="Times New Roman" w:cs="Times New Roman"/>
          <w:sz w:val="28"/>
          <w:szCs w:val="28"/>
        </w:rPr>
        <w:t xml:space="preserve">акрытое акционерное общество </w:t>
      </w:r>
      <w:r>
        <w:rPr>
          <w:rFonts w:ascii="Times New Roman" w:hAnsi="Times New Roman" w:cs="Times New Roman"/>
          <w:sz w:val="28"/>
          <w:szCs w:val="28"/>
        </w:rPr>
        <w:t>«П</w:t>
      </w:r>
      <w:r w:rsidRPr="002C16C5">
        <w:rPr>
          <w:rFonts w:ascii="Times New Roman" w:hAnsi="Times New Roman" w:cs="Times New Roman"/>
          <w:sz w:val="28"/>
          <w:szCs w:val="28"/>
        </w:rPr>
        <w:t xml:space="preserve">тицефабрика </w:t>
      </w:r>
      <w:r>
        <w:rPr>
          <w:rFonts w:ascii="Times New Roman" w:hAnsi="Times New Roman" w:cs="Times New Roman"/>
          <w:sz w:val="28"/>
          <w:szCs w:val="28"/>
        </w:rPr>
        <w:t>К</w:t>
      </w:r>
      <w:r w:rsidRPr="002C16C5">
        <w:rPr>
          <w:rFonts w:ascii="Times New Roman" w:hAnsi="Times New Roman" w:cs="Times New Roman"/>
          <w:sz w:val="28"/>
          <w:szCs w:val="28"/>
        </w:rPr>
        <w:t>расносулинская</w:t>
      </w:r>
      <w:r>
        <w:rPr>
          <w:rFonts w:ascii="Times New Roman" w:hAnsi="Times New Roman" w:cs="Times New Roman"/>
          <w:sz w:val="28"/>
          <w:szCs w:val="28"/>
        </w:rPr>
        <w:t>»</w:t>
      </w:r>
      <w:r w:rsidRPr="005F7513">
        <w:rPr>
          <w:rFonts w:ascii="Times New Roman" w:hAnsi="Times New Roman" w:cs="Times New Roman"/>
          <w:sz w:val="28"/>
          <w:szCs w:val="28"/>
        </w:rPr>
        <w:t>;</w:t>
      </w:r>
    </w:p>
    <w:p w:rsidR="00F90F35" w:rsidRDefault="00F90F35" w:rsidP="00F90F35">
      <w:pPr>
        <w:pStyle w:val="a3"/>
        <w:tabs>
          <w:tab w:val="left" w:pos="426"/>
        </w:tabs>
        <w:spacing w:line="360" w:lineRule="auto"/>
        <w:ind w:left="0"/>
        <w:rPr>
          <w:rFonts w:ascii="Times New Roman" w:hAnsi="Times New Roman" w:cs="Times New Roman"/>
          <w:sz w:val="28"/>
          <w:szCs w:val="28"/>
        </w:rPr>
      </w:pPr>
      <w:r w:rsidRPr="00172A84">
        <w:rPr>
          <w:rFonts w:ascii="Times New Roman" w:hAnsi="Times New Roman" w:cs="Times New Roman"/>
          <w:sz w:val="28"/>
          <w:szCs w:val="28"/>
        </w:rPr>
        <w:t>ООО «Завод «ТЕХНО»</w:t>
      </w:r>
      <w:r>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О</w:t>
      </w:r>
      <w:r w:rsidRPr="00041CDE">
        <w:rPr>
          <w:rFonts w:ascii="Times New Roman" w:hAnsi="Times New Roman" w:cs="Times New Roman"/>
          <w:sz w:val="28"/>
          <w:szCs w:val="28"/>
        </w:rPr>
        <w:t>бщество с ограниченной ответственностью</w:t>
      </w:r>
      <w:r>
        <w:rPr>
          <w:rFonts w:ascii="Times New Roman" w:hAnsi="Times New Roman" w:cs="Times New Roman"/>
          <w:sz w:val="28"/>
          <w:szCs w:val="28"/>
        </w:rPr>
        <w:t xml:space="preserve"> </w:t>
      </w:r>
      <w:r w:rsidRPr="00172A84">
        <w:rPr>
          <w:rFonts w:ascii="Times New Roman" w:hAnsi="Times New Roman" w:cs="Times New Roman"/>
          <w:sz w:val="28"/>
          <w:szCs w:val="28"/>
        </w:rPr>
        <w:t>«Завод «ТЕХНО»</w:t>
      </w:r>
      <w:r w:rsidRPr="005F7513">
        <w:rPr>
          <w:rFonts w:ascii="Times New Roman" w:hAnsi="Times New Roman" w:cs="Times New Roman"/>
          <w:sz w:val="28"/>
          <w:szCs w:val="28"/>
        </w:rPr>
        <w:t>;</w:t>
      </w:r>
    </w:p>
    <w:p w:rsidR="00F90F35" w:rsidRDefault="00F90F35" w:rsidP="00F90F35">
      <w:pPr>
        <w:pStyle w:val="a3"/>
        <w:tabs>
          <w:tab w:val="left" w:pos="426"/>
        </w:tabs>
        <w:spacing w:line="360" w:lineRule="auto"/>
        <w:ind w:left="0"/>
        <w:rPr>
          <w:rFonts w:ascii="Times New Roman" w:hAnsi="Times New Roman" w:cs="Times New Roman"/>
          <w:sz w:val="28"/>
          <w:szCs w:val="28"/>
        </w:rPr>
      </w:pPr>
      <w:r w:rsidRPr="00172A84">
        <w:rPr>
          <w:rFonts w:ascii="Times New Roman" w:hAnsi="Times New Roman" w:cs="Times New Roman"/>
          <w:sz w:val="28"/>
          <w:szCs w:val="28"/>
        </w:rPr>
        <w:t>ООО «Донской камень»</w:t>
      </w:r>
      <w:r>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О</w:t>
      </w:r>
      <w:r w:rsidRPr="00041CDE">
        <w:rPr>
          <w:rFonts w:ascii="Times New Roman" w:hAnsi="Times New Roman" w:cs="Times New Roman"/>
          <w:sz w:val="28"/>
          <w:szCs w:val="28"/>
        </w:rPr>
        <w:t>бщество с ограниченной ответственностью</w:t>
      </w:r>
      <w:r>
        <w:rPr>
          <w:rFonts w:ascii="Times New Roman" w:hAnsi="Times New Roman" w:cs="Times New Roman"/>
          <w:sz w:val="28"/>
          <w:szCs w:val="28"/>
        </w:rPr>
        <w:t xml:space="preserve"> </w:t>
      </w:r>
      <w:r w:rsidRPr="00172A84">
        <w:rPr>
          <w:rFonts w:ascii="Times New Roman" w:hAnsi="Times New Roman" w:cs="Times New Roman"/>
          <w:sz w:val="28"/>
          <w:szCs w:val="28"/>
        </w:rPr>
        <w:t>«Донской камень»</w:t>
      </w:r>
      <w:r w:rsidRPr="005F7513">
        <w:rPr>
          <w:rFonts w:ascii="Times New Roman" w:hAnsi="Times New Roman" w:cs="Times New Roman"/>
          <w:sz w:val="28"/>
          <w:szCs w:val="28"/>
        </w:rPr>
        <w:t>;</w:t>
      </w:r>
    </w:p>
    <w:p w:rsidR="00F90F35" w:rsidRDefault="00F90F35" w:rsidP="00F90F35">
      <w:pPr>
        <w:pStyle w:val="a3"/>
        <w:tabs>
          <w:tab w:val="left" w:pos="426"/>
        </w:tabs>
        <w:spacing w:line="360" w:lineRule="auto"/>
        <w:ind w:left="0"/>
        <w:rPr>
          <w:rFonts w:ascii="Times New Roman" w:hAnsi="Times New Roman" w:cs="Times New Roman"/>
          <w:sz w:val="28"/>
          <w:szCs w:val="28"/>
        </w:rPr>
      </w:pPr>
      <w:r w:rsidRPr="00172A84">
        <w:rPr>
          <w:rFonts w:ascii="Times New Roman" w:hAnsi="Times New Roman" w:cs="Times New Roman"/>
          <w:sz w:val="28"/>
          <w:szCs w:val="28"/>
        </w:rPr>
        <w:t>АО «До</w:t>
      </w:r>
      <w:r>
        <w:rPr>
          <w:rFonts w:ascii="Times New Roman" w:hAnsi="Times New Roman" w:cs="Times New Roman"/>
          <w:sz w:val="28"/>
          <w:szCs w:val="28"/>
        </w:rPr>
        <w:t xml:space="preserve">нуголь»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041CDE">
        <w:rPr>
          <w:rFonts w:ascii="Times New Roman" w:eastAsia="Calibri" w:hAnsi="Times New Roman" w:cs="Times New Roman"/>
          <w:sz w:val="28"/>
          <w:szCs w:val="28"/>
        </w:rPr>
        <w:t>Акционерное общество</w:t>
      </w:r>
      <w:r>
        <w:rPr>
          <w:rFonts w:ascii="Times New Roman" w:eastAsia="Calibri" w:hAnsi="Times New Roman" w:cs="Times New Roman"/>
          <w:sz w:val="28"/>
          <w:szCs w:val="28"/>
        </w:rPr>
        <w:t xml:space="preserve"> </w:t>
      </w:r>
      <w:r w:rsidRPr="00172A84">
        <w:rPr>
          <w:rFonts w:ascii="Times New Roman" w:hAnsi="Times New Roman" w:cs="Times New Roman"/>
          <w:sz w:val="28"/>
          <w:szCs w:val="28"/>
        </w:rPr>
        <w:t>«До</w:t>
      </w:r>
      <w:r>
        <w:rPr>
          <w:rFonts w:ascii="Times New Roman" w:hAnsi="Times New Roman" w:cs="Times New Roman"/>
          <w:sz w:val="28"/>
          <w:szCs w:val="28"/>
        </w:rPr>
        <w:t>нуголь»</w:t>
      </w:r>
      <w:r w:rsidRPr="005F7513">
        <w:rPr>
          <w:rFonts w:ascii="Times New Roman" w:hAnsi="Times New Roman" w:cs="Times New Roman"/>
          <w:sz w:val="28"/>
          <w:szCs w:val="28"/>
        </w:rPr>
        <w:t>;</w:t>
      </w:r>
    </w:p>
    <w:p w:rsidR="00F90F35" w:rsidRDefault="00F90F35" w:rsidP="00F90F35">
      <w:pPr>
        <w:pStyle w:val="a3"/>
        <w:tabs>
          <w:tab w:val="left" w:pos="426"/>
        </w:tabs>
        <w:spacing w:line="360" w:lineRule="auto"/>
        <w:ind w:left="0"/>
        <w:rPr>
          <w:rFonts w:ascii="Times New Roman" w:hAnsi="Times New Roman" w:cs="Times New Roman"/>
          <w:sz w:val="28"/>
          <w:szCs w:val="28"/>
        </w:rPr>
      </w:pPr>
      <w:r>
        <w:rPr>
          <w:rFonts w:ascii="Times New Roman" w:hAnsi="Times New Roman" w:cs="Times New Roman"/>
          <w:sz w:val="28"/>
          <w:szCs w:val="28"/>
        </w:rPr>
        <w:t xml:space="preserve">АО «Донской антрацит»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041CDE">
        <w:rPr>
          <w:rFonts w:ascii="Times New Roman" w:eastAsia="Calibri" w:hAnsi="Times New Roman" w:cs="Times New Roman"/>
          <w:sz w:val="28"/>
          <w:szCs w:val="28"/>
        </w:rPr>
        <w:t>Акционерное общество</w:t>
      </w:r>
      <w:r>
        <w:rPr>
          <w:rFonts w:ascii="Times New Roman" w:eastAsia="Calibri" w:hAnsi="Times New Roman" w:cs="Times New Roman"/>
          <w:sz w:val="28"/>
          <w:szCs w:val="28"/>
        </w:rPr>
        <w:t xml:space="preserve"> </w:t>
      </w:r>
      <w:r>
        <w:rPr>
          <w:rFonts w:ascii="Times New Roman" w:hAnsi="Times New Roman" w:cs="Times New Roman"/>
          <w:sz w:val="28"/>
          <w:szCs w:val="28"/>
        </w:rPr>
        <w:t>«Донской антрацит»</w:t>
      </w:r>
      <w:r w:rsidRPr="005F7513">
        <w:rPr>
          <w:rFonts w:ascii="Times New Roman" w:hAnsi="Times New Roman" w:cs="Times New Roman"/>
          <w:sz w:val="28"/>
          <w:szCs w:val="28"/>
        </w:rPr>
        <w:t>;</w:t>
      </w:r>
    </w:p>
    <w:p w:rsidR="00F90F35" w:rsidRDefault="00F90F35" w:rsidP="00F90F35">
      <w:pPr>
        <w:pStyle w:val="a3"/>
        <w:tabs>
          <w:tab w:val="left" w:pos="426"/>
        </w:tabs>
        <w:spacing w:line="360" w:lineRule="auto"/>
        <w:ind w:left="0"/>
        <w:rPr>
          <w:rFonts w:ascii="Times New Roman" w:hAnsi="Times New Roman" w:cs="Times New Roman"/>
          <w:sz w:val="28"/>
          <w:szCs w:val="28"/>
        </w:rPr>
      </w:pPr>
      <w:r w:rsidRPr="004B4014">
        <w:rPr>
          <w:rFonts w:ascii="Times New Roman" w:hAnsi="Times New Roman" w:cs="Times New Roman"/>
          <w:sz w:val="28"/>
          <w:szCs w:val="28"/>
        </w:rPr>
        <w:t>МАУДО СШ «Ника»</w:t>
      </w:r>
      <w:r>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1F1A24">
        <w:rPr>
          <w:rFonts w:ascii="Times New Roman" w:hAnsi="Times New Roman" w:cs="Times New Roman"/>
          <w:sz w:val="28"/>
          <w:szCs w:val="28"/>
        </w:rPr>
        <w:t>Муниципальное автономное учреждение спортивная школа «Ника»</w:t>
      </w:r>
      <w:r w:rsidRPr="005F7513">
        <w:rPr>
          <w:rFonts w:ascii="Times New Roman" w:hAnsi="Times New Roman" w:cs="Times New Roman"/>
          <w:sz w:val="28"/>
          <w:szCs w:val="28"/>
        </w:rPr>
        <w:t>;</w:t>
      </w:r>
    </w:p>
    <w:p w:rsidR="00F90F35" w:rsidRDefault="00F90F35" w:rsidP="00F90F35">
      <w:pPr>
        <w:pStyle w:val="a3"/>
        <w:tabs>
          <w:tab w:val="left" w:pos="426"/>
        </w:tabs>
        <w:spacing w:line="360" w:lineRule="auto"/>
        <w:ind w:left="0"/>
        <w:rPr>
          <w:rFonts w:ascii="Times New Roman" w:hAnsi="Times New Roman" w:cs="Times New Roman"/>
          <w:sz w:val="28"/>
          <w:szCs w:val="28"/>
        </w:rPr>
      </w:pPr>
      <w:r w:rsidRPr="00F821CC">
        <w:rPr>
          <w:rFonts w:ascii="Times New Roman" w:hAnsi="Times New Roman" w:cs="Times New Roman"/>
          <w:sz w:val="28"/>
          <w:szCs w:val="28"/>
        </w:rPr>
        <w:t>МФЦ</w:t>
      </w:r>
      <w:r>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1F1A24">
        <w:rPr>
          <w:rFonts w:ascii="Times New Roman" w:hAnsi="Times New Roman" w:cs="Times New Roman"/>
          <w:sz w:val="28"/>
          <w:szCs w:val="28"/>
        </w:rPr>
        <w:t>многофункциональный центр</w:t>
      </w:r>
      <w:r w:rsidRPr="005F7513">
        <w:rPr>
          <w:rFonts w:ascii="Times New Roman" w:hAnsi="Times New Roman" w:cs="Times New Roman"/>
          <w:sz w:val="28"/>
          <w:szCs w:val="28"/>
        </w:rPr>
        <w:t>;</w:t>
      </w:r>
    </w:p>
    <w:p w:rsidR="00F90F35" w:rsidRDefault="00F90F35" w:rsidP="00F90F35">
      <w:pPr>
        <w:pStyle w:val="a3"/>
        <w:tabs>
          <w:tab w:val="left" w:pos="426"/>
        </w:tabs>
        <w:spacing w:line="360" w:lineRule="auto"/>
        <w:ind w:left="0"/>
        <w:rPr>
          <w:rFonts w:ascii="Times New Roman" w:hAnsi="Times New Roman" w:cs="Times New Roman"/>
          <w:sz w:val="28"/>
          <w:szCs w:val="28"/>
        </w:rPr>
      </w:pPr>
      <w:r w:rsidRPr="00052E4E">
        <w:rPr>
          <w:rFonts w:ascii="Times New Roman" w:hAnsi="Times New Roman" w:cs="Times New Roman"/>
          <w:sz w:val="28"/>
          <w:szCs w:val="28"/>
        </w:rPr>
        <w:t>ИП</w:t>
      </w:r>
      <w:r>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1F1A24">
        <w:rPr>
          <w:rFonts w:ascii="Times New Roman" w:hAnsi="Times New Roman" w:cs="Times New Roman"/>
          <w:sz w:val="28"/>
          <w:szCs w:val="28"/>
        </w:rPr>
        <w:t>индивидуальный предприниматель</w:t>
      </w:r>
      <w:r w:rsidRPr="005F7513">
        <w:rPr>
          <w:rFonts w:ascii="Times New Roman" w:hAnsi="Times New Roman" w:cs="Times New Roman"/>
          <w:sz w:val="28"/>
          <w:szCs w:val="28"/>
        </w:rPr>
        <w:t>;</w:t>
      </w:r>
    </w:p>
    <w:p w:rsidR="00F90F35" w:rsidRDefault="00F90F35" w:rsidP="00F90F35">
      <w:pPr>
        <w:pStyle w:val="a3"/>
        <w:tabs>
          <w:tab w:val="left" w:pos="426"/>
        </w:tabs>
        <w:spacing w:line="360" w:lineRule="auto"/>
        <w:ind w:left="0"/>
        <w:rPr>
          <w:rFonts w:ascii="Times New Roman" w:hAnsi="Times New Roman" w:cs="Times New Roman"/>
          <w:sz w:val="28"/>
          <w:szCs w:val="28"/>
        </w:rPr>
      </w:pPr>
      <w:r w:rsidRPr="00052E4E">
        <w:rPr>
          <w:rFonts w:ascii="Times New Roman" w:hAnsi="Times New Roman" w:cs="Times New Roman"/>
          <w:sz w:val="28"/>
          <w:szCs w:val="28"/>
        </w:rPr>
        <w:t>Гл</w:t>
      </w:r>
      <w:r>
        <w:rPr>
          <w:rFonts w:ascii="Times New Roman" w:hAnsi="Times New Roman" w:cs="Times New Roman"/>
          <w:sz w:val="28"/>
          <w:szCs w:val="28"/>
        </w:rPr>
        <w:t>ава КФ</w:t>
      </w:r>
      <w:proofErr w:type="gramStart"/>
      <w:r>
        <w:rPr>
          <w:rFonts w:ascii="Times New Roman" w:hAnsi="Times New Roman" w:cs="Times New Roman"/>
          <w:sz w:val="28"/>
          <w:szCs w:val="28"/>
        </w:rPr>
        <w:t>Х</w:t>
      </w:r>
      <w:r w:rsidRPr="00DC1FC2">
        <w:rPr>
          <w:rFonts w:ascii="Times New Roman" w:hAnsi="Times New Roman" w:cs="Times New Roman"/>
          <w:sz w:val="28"/>
          <w:szCs w:val="28"/>
        </w:rPr>
        <w:t>–</w:t>
      </w:r>
      <w:proofErr w:type="gramEnd"/>
      <w:r w:rsidRPr="001F1A24">
        <w:t xml:space="preserve"> </w:t>
      </w:r>
      <w:r w:rsidRPr="00052E4E">
        <w:rPr>
          <w:rFonts w:ascii="Times New Roman" w:hAnsi="Times New Roman" w:cs="Times New Roman"/>
          <w:sz w:val="28"/>
          <w:szCs w:val="28"/>
        </w:rPr>
        <w:t>Гл</w:t>
      </w:r>
      <w:r>
        <w:rPr>
          <w:rFonts w:ascii="Times New Roman" w:hAnsi="Times New Roman" w:cs="Times New Roman"/>
          <w:sz w:val="28"/>
          <w:szCs w:val="28"/>
        </w:rPr>
        <w:t>ава</w:t>
      </w:r>
      <w:r w:rsidRPr="001F1A24">
        <w:rPr>
          <w:rFonts w:ascii="Times New Roman" w:hAnsi="Times New Roman" w:cs="Times New Roman"/>
          <w:sz w:val="28"/>
          <w:szCs w:val="28"/>
        </w:rPr>
        <w:t xml:space="preserve"> крестьянского (фермерского) хозяйства</w:t>
      </w:r>
      <w:r w:rsidRPr="005F7513">
        <w:rPr>
          <w:rFonts w:ascii="Times New Roman" w:hAnsi="Times New Roman" w:cs="Times New Roman"/>
          <w:sz w:val="28"/>
          <w:szCs w:val="28"/>
        </w:rPr>
        <w:t>;</w:t>
      </w:r>
    </w:p>
    <w:p w:rsidR="00F90F35" w:rsidRDefault="00F90F35" w:rsidP="00F90F35">
      <w:pPr>
        <w:pStyle w:val="a3"/>
        <w:tabs>
          <w:tab w:val="left" w:pos="426"/>
        </w:tabs>
        <w:spacing w:line="360" w:lineRule="auto"/>
        <w:ind w:left="0"/>
        <w:rPr>
          <w:rFonts w:ascii="Times New Roman" w:hAnsi="Times New Roman" w:cs="Times New Roman"/>
          <w:i/>
        </w:rPr>
      </w:pPr>
      <w:proofErr w:type="gramStart"/>
      <w:r w:rsidRPr="001F1A24">
        <w:rPr>
          <w:rFonts w:ascii="Times New Roman" w:hAnsi="Times New Roman" w:cs="Times New Roman"/>
          <w:sz w:val="28"/>
          <w:szCs w:val="28"/>
        </w:rPr>
        <w:t>млн</w:t>
      </w:r>
      <w:proofErr w:type="gramEnd"/>
      <w:r w:rsidRPr="001F1A24">
        <w:rPr>
          <w:rFonts w:ascii="Times New Roman" w:hAnsi="Times New Roman" w:cs="Times New Roman"/>
          <w:sz w:val="28"/>
          <w:szCs w:val="28"/>
        </w:rPr>
        <w:t xml:space="preserve"> рублей</w:t>
      </w:r>
      <w:r w:rsidRPr="00DC1FC2">
        <w:rPr>
          <w:rFonts w:ascii="Times New Roman" w:hAnsi="Times New Roman" w:cs="Times New Roman"/>
          <w:sz w:val="28"/>
          <w:szCs w:val="28"/>
        </w:rPr>
        <w:t>–</w:t>
      </w:r>
      <w:r w:rsidRPr="001F1A24">
        <w:t xml:space="preserve"> </w:t>
      </w:r>
      <w:r w:rsidRPr="001F1A24">
        <w:rPr>
          <w:rFonts w:ascii="Times New Roman" w:hAnsi="Times New Roman" w:cs="Times New Roman"/>
          <w:sz w:val="28"/>
          <w:szCs w:val="28"/>
        </w:rPr>
        <w:t>Миллион рублей</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proofErr w:type="gramStart"/>
      <w:r w:rsidRPr="00A47AF3">
        <w:rPr>
          <w:rFonts w:ascii="Times New Roman" w:hAnsi="Times New Roman" w:cs="Times New Roman"/>
          <w:sz w:val="28"/>
          <w:szCs w:val="28"/>
        </w:rPr>
        <w:t>тыс</w:t>
      </w:r>
      <w:proofErr w:type="gramEnd"/>
      <w:r w:rsidRPr="00A47AF3">
        <w:rPr>
          <w:rFonts w:ascii="Times New Roman" w:hAnsi="Times New Roman" w:cs="Times New Roman"/>
          <w:sz w:val="28"/>
          <w:szCs w:val="28"/>
        </w:rPr>
        <w:t xml:space="preserve"> человек</w:t>
      </w:r>
      <w:r w:rsidRPr="00DC1FC2">
        <w:rPr>
          <w:rFonts w:ascii="Times New Roman" w:hAnsi="Times New Roman" w:cs="Times New Roman"/>
          <w:sz w:val="28"/>
          <w:szCs w:val="28"/>
        </w:rPr>
        <w:t>–</w:t>
      </w:r>
      <w:r w:rsidRPr="001F1A24">
        <w:rPr>
          <w:rFonts w:ascii="Times New Roman" w:hAnsi="Times New Roman" w:cs="Times New Roman"/>
          <w:sz w:val="28"/>
          <w:szCs w:val="28"/>
        </w:rPr>
        <w:t xml:space="preserve"> </w:t>
      </w:r>
      <w:r w:rsidRPr="00A47AF3">
        <w:rPr>
          <w:rFonts w:ascii="Times New Roman" w:hAnsi="Times New Roman" w:cs="Times New Roman"/>
          <w:sz w:val="28"/>
          <w:szCs w:val="28"/>
        </w:rPr>
        <w:t>тыс</w:t>
      </w:r>
      <w:r>
        <w:rPr>
          <w:rFonts w:ascii="Times New Roman" w:hAnsi="Times New Roman" w:cs="Times New Roman"/>
          <w:sz w:val="28"/>
          <w:szCs w:val="28"/>
        </w:rPr>
        <w:t>яч</w:t>
      </w:r>
      <w:r w:rsidRPr="00A47AF3">
        <w:rPr>
          <w:rFonts w:ascii="Times New Roman" w:hAnsi="Times New Roman" w:cs="Times New Roman"/>
          <w:sz w:val="28"/>
          <w:szCs w:val="28"/>
        </w:rPr>
        <w:t xml:space="preserve"> человек</w:t>
      </w:r>
      <w:r w:rsidRPr="005F7513">
        <w:rPr>
          <w:rFonts w:ascii="Times New Roman" w:hAnsi="Times New Roman" w:cs="Times New Roman"/>
          <w:sz w:val="28"/>
          <w:szCs w:val="28"/>
        </w:rPr>
        <w:t>;</w:t>
      </w:r>
    </w:p>
    <w:p w:rsidR="00F90F35" w:rsidRDefault="00F90F35" w:rsidP="00F90F35">
      <w:pPr>
        <w:pStyle w:val="a3"/>
        <w:tabs>
          <w:tab w:val="left" w:pos="426"/>
        </w:tabs>
        <w:spacing w:line="360" w:lineRule="auto"/>
        <w:ind w:left="0"/>
        <w:rPr>
          <w:rFonts w:ascii="Times New Roman" w:hAnsi="Times New Roman" w:cs="Times New Roman"/>
          <w:sz w:val="28"/>
          <w:szCs w:val="28"/>
        </w:rPr>
      </w:pPr>
      <w:proofErr w:type="gramStart"/>
      <w:r w:rsidRPr="00A47AF3">
        <w:rPr>
          <w:rFonts w:ascii="Times New Roman" w:hAnsi="Times New Roman" w:cs="Times New Roman"/>
          <w:sz w:val="28"/>
          <w:szCs w:val="28"/>
        </w:rPr>
        <w:t>тыс</w:t>
      </w:r>
      <w:proofErr w:type="gramEnd"/>
      <w:r w:rsidRPr="00A47AF3">
        <w:rPr>
          <w:rFonts w:ascii="Times New Roman" w:hAnsi="Times New Roman" w:cs="Times New Roman"/>
          <w:sz w:val="28"/>
          <w:szCs w:val="28"/>
        </w:rPr>
        <w:t xml:space="preserve"> населения</w:t>
      </w:r>
      <w:r>
        <w:rPr>
          <w:rFonts w:ascii="Times New Roman" w:hAnsi="Times New Roman" w:cs="Times New Roman"/>
          <w:sz w:val="28"/>
          <w:szCs w:val="28"/>
        </w:rPr>
        <w:t xml:space="preserve"> </w:t>
      </w:r>
      <w:r w:rsidRPr="00DC1FC2">
        <w:rPr>
          <w:rFonts w:ascii="Times New Roman" w:hAnsi="Times New Roman" w:cs="Times New Roman"/>
          <w:sz w:val="28"/>
          <w:szCs w:val="28"/>
        </w:rPr>
        <w:t>–</w:t>
      </w:r>
      <w:r w:rsidRPr="001F1A24">
        <w:rPr>
          <w:rFonts w:ascii="Times New Roman" w:hAnsi="Times New Roman" w:cs="Times New Roman"/>
          <w:sz w:val="28"/>
          <w:szCs w:val="28"/>
        </w:rPr>
        <w:t xml:space="preserve"> </w:t>
      </w:r>
      <w:r w:rsidRPr="00A47AF3">
        <w:rPr>
          <w:rFonts w:ascii="Times New Roman" w:hAnsi="Times New Roman" w:cs="Times New Roman"/>
          <w:sz w:val="28"/>
          <w:szCs w:val="28"/>
        </w:rPr>
        <w:t>тыс</w:t>
      </w:r>
      <w:r>
        <w:rPr>
          <w:rFonts w:ascii="Times New Roman" w:hAnsi="Times New Roman" w:cs="Times New Roman"/>
          <w:sz w:val="28"/>
          <w:szCs w:val="28"/>
        </w:rPr>
        <w:t>яч</w:t>
      </w:r>
      <w:r w:rsidRPr="00A47AF3">
        <w:rPr>
          <w:rFonts w:ascii="Times New Roman" w:hAnsi="Times New Roman" w:cs="Times New Roman"/>
          <w:sz w:val="28"/>
          <w:szCs w:val="28"/>
        </w:rPr>
        <w:t xml:space="preserve"> населения</w:t>
      </w:r>
      <w:r w:rsidRPr="005F7513">
        <w:rPr>
          <w:rFonts w:ascii="Times New Roman" w:hAnsi="Times New Roman" w:cs="Times New Roman"/>
          <w:sz w:val="28"/>
          <w:szCs w:val="28"/>
        </w:rPr>
        <w:t>;</w:t>
      </w:r>
    </w:p>
    <w:p w:rsidR="00F90F35" w:rsidRDefault="00F90F35" w:rsidP="00F90F35">
      <w:pPr>
        <w:pStyle w:val="a3"/>
        <w:tabs>
          <w:tab w:val="left" w:pos="426"/>
        </w:tabs>
        <w:spacing w:line="360" w:lineRule="auto"/>
        <w:ind w:left="0"/>
        <w:rPr>
          <w:rFonts w:ascii="Times New Roman" w:hAnsi="Times New Roman" w:cs="Times New Roman"/>
          <w:sz w:val="28"/>
          <w:szCs w:val="28"/>
        </w:rPr>
      </w:pPr>
      <w:proofErr w:type="gramStart"/>
      <w:r w:rsidRPr="00A47AF3">
        <w:rPr>
          <w:rFonts w:ascii="Times New Roman" w:hAnsi="Times New Roman" w:cs="Times New Roman"/>
          <w:sz w:val="28"/>
          <w:szCs w:val="28"/>
        </w:rPr>
        <w:t>тыс</w:t>
      </w:r>
      <w:proofErr w:type="gramEnd"/>
      <w:r w:rsidRPr="00A47AF3">
        <w:rPr>
          <w:rFonts w:ascii="Times New Roman" w:hAnsi="Times New Roman" w:cs="Times New Roman"/>
          <w:sz w:val="28"/>
          <w:szCs w:val="28"/>
        </w:rPr>
        <w:t xml:space="preserve"> рублей</w:t>
      </w:r>
      <w:r>
        <w:rPr>
          <w:rFonts w:ascii="Times New Roman" w:hAnsi="Times New Roman" w:cs="Times New Roman"/>
          <w:sz w:val="28"/>
          <w:szCs w:val="28"/>
        </w:rPr>
        <w:t xml:space="preserve"> </w:t>
      </w:r>
      <w:r w:rsidRPr="00DC1FC2">
        <w:rPr>
          <w:rFonts w:ascii="Times New Roman" w:hAnsi="Times New Roman" w:cs="Times New Roman"/>
          <w:sz w:val="28"/>
          <w:szCs w:val="28"/>
        </w:rPr>
        <w:t>–</w:t>
      </w:r>
      <w:r w:rsidRPr="001F1A24">
        <w:rPr>
          <w:rFonts w:ascii="Times New Roman" w:hAnsi="Times New Roman" w:cs="Times New Roman"/>
          <w:sz w:val="28"/>
          <w:szCs w:val="28"/>
        </w:rPr>
        <w:t xml:space="preserve"> </w:t>
      </w:r>
      <w:r w:rsidRPr="00A47AF3">
        <w:rPr>
          <w:rFonts w:ascii="Times New Roman" w:hAnsi="Times New Roman" w:cs="Times New Roman"/>
          <w:sz w:val="28"/>
          <w:szCs w:val="28"/>
        </w:rPr>
        <w:t>тыс</w:t>
      </w:r>
      <w:r>
        <w:rPr>
          <w:rFonts w:ascii="Times New Roman" w:hAnsi="Times New Roman" w:cs="Times New Roman"/>
          <w:sz w:val="28"/>
          <w:szCs w:val="28"/>
        </w:rPr>
        <w:t>яч</w:t>
      </w:r>
      <w:r w:rsidRPr="00A47AF3">
        <w:rPr>
          <w:rFonts w:ascii="Times New Roman" w:hAnsi="Times New Roman" w:cs="Times New Roman"/>
          <w:sz w:val="28"/>
          <w:szCs w:val="28"/>
        </w:rPr>
        <w:t xml:space="preserve"> рублей</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proofErr w:type="gramStart"/>
      <w:r w:rsidRPr="00A47AF3">
        <w:rPr>
          <w:rFonts w:ascii="Times New Roman" w:hAnsi="Times New Roman" w:cs="Times New Roman"/>
          <w:sz w:val="28"/>
          <w:szCs w:val="28"/>
        </w:rPr>
        <w:lastRenderedPageBreak/>
        <w:t>тыс</w:t>
      </w:r>
      <w:proofErr w:type="gramEnd"/>
      <w:r w:rsidRPr="00A47AF3">
        <w:rPr>
          <w:rFonts w:ascii="Times New Roman" w:hAnsi="Times New Roman" w:cs="Times New Roman"/>
          <w:sz w:val="28"/>
          <w:szCs w:val="28"/>
        </w:rPr>
        <w:t xml:space="preserve"> тонн</w:t>
      </w:r>
      <w:r>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A47AF3">
        <w:rPr>
          <w:rFonts w:ascii="Times New Roman" w:hAnsi="Times New Roman" w:cs="Times New Roman"/>
          <w:sz w:val="28"/>
          <w:szCs w:val="28"/>
        </w:rPr>
        <w:t>тыс</w:t>
      </w:r>
      <w:r>
        <w:rPr>
          <w:rFonts w:ascii="Times New Roman" w:hAnsi="Times New Roman" w:cs="Times New Roman"/>
          <w:sz w:val="28"/>
          <w:szCs w:val="28"/>
        </w:rPr>
        <w:t>яч</w:t>
      </w:r>
      <w:r w:rsidRPr="00A47AF3">
        <w:rPr>
          <w:rFonts w:ascii="Times New Roman" w:hAnsi="Times New Roman" w:cs="Times New Roman"/>
          <w:sz w:val="28"/>
          <w:szCs w:val="28"/>
        </w:rPr>
        <w:t xml:space="preserve"> тонн</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proofErr w:type="gramStart"/>
      <w:r w:rsidRPr="00A47AF3">
        <w:rPr>
          <w:rFonts w:ascii="Times New Roman" w:hAnsi="Times New Roman" w:cs="Times New Roman"/>
          <w:sz w:val="28"/>
          <w:szCs w:val="28"/>
        </w:rPr>
        <w:t>млн</w:t>
      </w:r>
      <w:proofErr w:type="gramEnd"/>
      <w:r w:rsidRPr="00A47AF3">
        <w:rPr>
          <w:rFonts w:ascii="Times New Roman" w:hAnsi="Times New Roman" w:cs="Times New Roman"/>
          <w:sz w:val="28"/>
          <w:szCs w:val="28"/>
        </w:rPr>
        <w:t xml:space="preserve"> тонн</w:t>
      </w:r>
      <w:r>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A47AF3">
        <w:rPr>
          <w:rFonts w:ascii="Times New Roman" w:hAnsi="Times New Roman" w:cs="Times New Roman"/>
          <w:sz w:val="28"/>
          <w:szCs w:val="28"/>
        </w:rPr>
        <w:t>м</w:t>
      </w:r>
      <w:r>
        <w:rPr>
          <w:rFonts w:ascii="Times New Roman" w:hAnsi="Times New Roman" w:cs="Times New Roman"/>
          <w:sz w:val="28"/>
          <w:szCs w:val="28"/>
        </w:rPr>
        <w:t>иллион</w:t>
      </w:r>
      <w:r w:rsidRPr="00A47AF3">
        <w:rPr>
          <w:rFonts w:ascii="Times New Roman" w:hAnsi="Times New Roman" w:cs="Times New Roman"/>
          <w:sz w:val="28"/>
          <w:szCs w:val="28"/>
        </w:rPr>
        <w:t xml:space="preserve"> тонн</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t xml:space="preserve">МБУЗ </w:t>
      </w:r>
      <w:r>
        <w:rPr>
          <w:rFonts w:ascii="Times New Roman" w:hAnsi="Times New Roman" w:cs="Times New Roman"/>
          <w:sz w:val="28"/>
          <w:szCs w:val="28"/>
        </w:rPr>
        <w:t>«</w:t>
      </w:r>
      <w:r w:rsidRPr="00A47AF3">
        <w:rPr>
          <w:rFonts w:ascii="Times New Roman" w:hAnsi="Times New Roman" w:cs="Times New Roman"/>
          <w:sz w:val="28"/>
          <w:szCs w:val="28"/>
        </w:rPr>
        <w:t>РБ</w:t>
      </w:r>
      <w:r>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1F1A24">
        <w:rPr>
          <w:rFonts w:ascii="Times New Roman" w:hAnsi="Times New Roman" w:cs="Times New Roman"/>
          <w:sz w:val="28"/>
          <w:szCs w:val="28"/>
        </w:rPr>
        <w:t>Муниципальное бюджетное учреждение здр</w:t>
      </w:r>
      <w:r>
        <w:rPr>
          <w:rFonts w:ascii="Times New Roman" w:hAnsi="Times New Roman" w:cs="Times New Roman"/>
          <w:sz w:val="28"/>
          <w:szCs w:val="28"/>
        </w:rPr>
        <w:t>авоохранения «Районная больница»</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proofErr w:type="gramStart"/>
      <w:r w:rsidRPr="00A47AF3">
        <w:rPr>
          <w:rFonts w:ascii="Times New Roman" w:hAnsi="Times New Roman" w:cs="Times New Roman"/>
          <w:sz w:val="28"/>
          <w:szCs w:val="28"/>
        </w:rPr>
        <w:t>тыс</w:t>
      </w:r>
      <w:proofErr w:type="gramEnd"/>
      <w:r w:rsidRPr="00A47AF3">
        <w:rPr>
          <w:rFonts w:ascii="Times New Roman" w:hAnsi="Times New Roman" w:cs="Times New Roman"/>
          <w:sz w:val="28"/>
          <w:szCs w:val="28"/>
        </w:rPr>
        <w:t xml:space="preserve"> родившихся детей</w:t>
      </w:r>
      <w:r>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A47AF3">
        <w:rPr>
          <w:rFonts w:ascii="Times New Roman" w:hAnsi="Times New Roman" w:cs="Times New Roman"/>
          <w:sz w:val="28"/>
          <w:szCs w:val="28"/>
        </w:rPr>
        <w:t>тыс</w:t>
      </w:r>
      <w:r>
        <w:rPr>
          <w:rFonts w:ascii="Times New Roman" w:hAnsi="Times New Roman" w:cs="Times New Roman"/>
          <w:sz w:val="28"/>
          <w:szCs w:val="28"/>
        </w:rPr>
        <w:t>яч</w:t>
      </w:r>
      <w:r w:rsidRPr="00A47AF3">
        <w:rPr>
          <w:rFonts w:ascii="Times New Roman" w:hAnsi="Times New Roman" w:cs="Times New Roman"/>
          <w:sz w:val="28"/>
          <w:szCs w:val="28"/>
        </w:rPr>
        <w:t xml:space="preserve"> родившихся детей</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t>Мбит/с</w:t>
      </w:r>
      <w:r>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1F1A24">
        <w:rPr>
          <w:rFonts w:ascii="Times New Roman" w:hAnsi="Times New Roman" w:cs="Times New Roman"/>
          <w:sz w:val="28"/>
          <w:szCs w:val="28"/>
        </w:rPr>
        <w:t>Мегабит</w:t>
      </w:r>
      <w:r>
        <w:rPr>
          <w:rFonts w:ascii="Times New Roman" w:hAnsi="Times New Roman" w:cs="Times New Roman"/>
          <w:sz w:val="28"/>
          <w:szCs w:val="28"/>
        </w:rPr>
        <w:t xml:space="preserve"> в секунду</w:t>
      </w:r>
      <w:r w:rsidRPr="005F7513">
        <w:rPr>
          <w:rFonts w:ascii="Times New Roman" w:hAnsi="Times New Roman" w:cs="Times New Roman"/>
          <w:sz w:val="28"/>
          <w:szCs w:val="28"/>
        </w:rPr>
        <w:t>;</w:t>
      </w:r>
      <w:r>
        <w:rPr>
          <w:rFonts w:ascii="Times New Roman" w:hAnsi="Times New Roman" w:cs="Times New Roman"/>
          <w:sz w:val="28"/>
          <w:szCs w:val="28"/>
        </w:rPr>
        <w:t xml:space="preserve"> </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t xml:space="preserve">ЦОС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A47AF3">
        <w:rPr>
          <w:rFonts w:ascii="Times New Roman" w:hAnsi="Times New Roman" w:cs="Times New Roman"/>
          <w:sz w:val="28"/>
          <w:szCs w:val="28"/>
        </w:rPr>
        <w:t>цифр</w:t>
      </w:r>
      <w:r>
        <w:rPr>
          <w:rFonts w:ascii="Times New Roman" w:hAnsi="Times New Roman" w:cs="Times New Roman"/>
          <w:sz w:val="28"/>
          <w:szCs w:val="28"/>
        </w:rPr>
        <w:t>овой образовательной среды</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t>ИКТ</w:t>
      </w:r>
      <w:r>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1F1A24">
        <w:rPr>
          <w:rFonts w:ascii="Times New Roman" w:hAnsi="Times New Roman" w:cs="Times New Roman"/>
          <w:sz w:val="28"/>
          <w:szCs w:val="28"/>
        </w:rPr>
        <w:t>Информационно-коммуникационные технологии</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t>«PRO.Культура»</w:t>
      </w:r>
      <w:r>
        <w:rPr>
          <w:rFonts w:ascii="Times New Roman" w:hAnsi="Times New Roman" w:cs="Times New Roman"/>
          <w:sz w:val="28"/>
          <w:szCs w:val="28"/>
        </w:rPr>
        <w:t xml:space="preserve"> </w:t>
      </w:r>
      <w:r w:rsidRPr="00DC1FC2">
        <w:rPr>
          <w:rFonts w:ascii="Times New Roman" w:hAnsi="Times New Roman" w:cs="Times New Roman"/>
          <w:sz w:val="28"/>
          <w:szCs w:val="28"/>
        </w:rPr>
        <w:t>–</w:t>
      </w:r>
      <w:r w:rsidRPr="00A47AF3">
        <w:rPr>
          <w:rFonts w:ascii="Times New Roman" w:hAnsi="Times New Roman" w:cs="Times New Roman"/>
          <w:sz w:val="28"/>
          <w:szCs w:val="28"/>
        </w:rPr>
        <w:t xml:space="preserve"> едином информационном </w:t>
      </w:r>
      <w:proofErr w:type="gramStart"/>
      <w:r w:rsidRPr="00A47AF3">
        <w:rPr>
          <w:rFonts w:ascii="Times New Roman" w:hAnsi="Times New Roman" w:cs="Times New Roman"/>
          <w:sz w:val="28"/>
          <w:szCs w:val="28"/>
        </w:rPr>
        <w:t>пространстве</w:t>
      </w:r>
      <w:proofErr w:type="gramEnd"/>
      <w:r w:rsidRPr="00A47AF3">
        <w:rPr>
          <w:rFonts w:ascii="Times New Roman" w:hAnsi="Times New Roman" w:cs="Times New Roman"/>
          <w:sz w:val="28"/>
          <w:szCs w:val="28"/>
        </w:rPr>
        <w:t xml:space="preserve"> в сфере культуры</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t>КИБО МБУК КСР «МЦБ»</w:t>
      </w:r>
      <w:r w:rsidRPr="001F1A24">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1F1A24">
        <w:rPr>
          <w:rFonts w:ascii="Times New Roman" w:hAnsi="Times New Roman" w:cs="Times New Roman"/>
          <w:sz w:val="28"/>
          <w:szCs w:val="28"/>
        </w:rPr>
        <w:t>Комплекс информационно-библиотечного обслуживания</w:t>
      </w:r>
      <w:r>
        <w:rPr>
          <w:rFonts w:ascii="Times New Roman" w:hAnsi="Times New Roman" w:cs="Times New Roman"/>
          <w:sz w:val="28"/>
          <w:szCs w:val="28"/>
        </w:rPr>
        <w:t xml:space="preserve"> М</w:t>
      </w:r>
      <w:r w:rsidRPr="001F1A24">
        <w:rPr>
          <w:rFonts w:ascii="Times New Roman" w:hAnsi="Times New Roman" w:cs="Times New Roman"/>
          <w:sz w:val="28"/>
          <w:szCs w:val="28"/>
        </w:rPr>
        <w:t xml:space="preserve">униципальное </w:t>
      </w:r>
      <w:r>
        <w:rPr>
          <w:rFonts w:ascii="Times New Roman" w:hAnsi="Times New Roman" w:cs="Times New Roman"/>
          <w:sz w:val="28"/>
          <w:szCs w:val="28"/>
        </w:rPr>
        <w:t>Б</w:t>
      </w:r>
      <w:r w:rsidRPr="001F1A24">
        <w:rPr>
          <w:rFonts w:ascii="Times New Roman" w:hAnsi="Times New Roman" w:cs="Times New Roman"/>
          <w:sz w:val="28"/>
          <w:szCs w:val="28"/>
        </w:rPr>
        <w:t xml:space="preserve">юджетное </w:t>
      </w:r>
      <w:r>
        <w:rPr>
          <w:rFonts w:ascii="Times New Roman" w:hAnsi="Times New Roman" w:cs="Times New Roman"/>
          <w:sz w:val="28"/>
          <w:szCs w:val="28"/>
        </w:rPr>
        <w:t>У</w:t>
      </w:r>
      <w:r w:rsidRPr="001F1A24">
        <w:rPr>
          <w:rFonts w:ascii="Times New Roman" w:hAnsi="Times New Roman" w:cs="Times New Roman"/>
          <w:sz w:val="28"/>
          <w:szCs w:val="28"/>
        </w:rPr>
        <w:t xml:space="preserve">чреждение </w:t>
      </w:r>
      <w:r>
        <w:rPr>
          <w:rFonts w:ascii="Times New Roman" w:hAnsi="Times New Roman" w:cs="Times New Roman"/>
          <w:sz w:val="28"/>
          <w:szCs w:val="28"/>
        </w:rPr>
        <w:t>К</w:t>
      </w:r>
      <w:r w:rsidRPr="001F1A24">
        <w:rPr>
          <w:rFonts w:ascii="Times New Roman" w:hAnsi="Times New Roman" w:cs="Times New Roman"/>
          <w:sz w:val="28"/>
          <w:szCs w:val="28"/>
        </w:rPr>
        <w:t>ультуры Красносулинского района «Межпоселенческая центральная библиотека»</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t>ГТО</w:t>
      </w:r>
      <w:r>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1F1A24">
        <w:rPr>
          <w:rFonts w:ascii="Times New Roman" w:hAnsi="Times New Roman" w:cs="Times New Roman"/>
          <w:sz w:val="28"/>
          <w:szCs w:val="28"/>
        </w:rPr>
        <w:t>Готов к труду и обороне</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t>ЗАГС</w:t>
      </w:r>
      <w:r>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Орган</w:t>
      </w:r>
      <w:r w:rsidRPr="001F1A24">
        <w:rPr>
          <w:rFonts w:ascii="Times New Roman" w:hAnsi="Times New Roman" w:cs="Times New Roman"/>
          <w:sz w:val="28"/>
          <w:szCs w:val="28"/>
        </w:rPr>
        <w:t xml:space="preserve"> з</w:t>
      </w:r>
      <w:r>
        <w:rPr>
          <w:rFonts w:ascii="Times New Roman" w:hAnsi="Times New Roman" w:cs="Times New Roman"/>
          <w:sz w:val="28"/>
          <w:szCs w:val="28"/>
        </w:rPr>
        <w:t>а</w:t>
      </w:r>
      <w:r w:rsidRPr="001F1A24">
        <w:rPr>
          <w:rFonts w:ascii="Times New Roman" w:hAnsi="Times New Roman" w:cs="Times New Roman"/>
          <w:sz w:val="28"/>
          <w:szCs w:val="28"/>
        </w:rPr>
        <w:t xml:space="preserve">писи </w:t>
      </w:r>
      <w:r>
        <w:rPr>
          <w:rFonts w:ascii="Times New Roman" w:hAnsi="Times New Roman" w:cs="Times New Roman"/>
          <w:sz w:val="28"/>
          <w:szCs w:val="28"/>
        </w:rPr>
        <w:t>а</w:t>
      </w:r>
      <w:r w:rsidRPr="001F1A24">
        <w:rPr>
          <w:rFonts w:ascii="Times New Roman" w:hAnsi="Times New Roman" w:cs="Times New Roman"/>
          <w:sz w:val="28"/>
          <w:szCs w:val="28"/>
        </w:rPr>
        <w:t>ктов гражд</w:t>
      </w:r>
      <w:r>
        <w:rPr>
          <w:rFonts w:ascii="Times New Roman" w:hAnsi="Times New Roman" w:cs="Times New Roman"/>
          <w:sz w:val="28"/>
          <w:szCs w:val="28"/>
        </w:rPr>
        <w:t>а</w:t>
      </w:r>
      <w:r w:rsidRPr="001F1A24">
        <w:rPr>
          <w:rFonts w:ascii="Times New Roman" w:hAnsi="Times New Roman" w:cs="Times New Roman"/>
          <w:sz w:val="28"/>
          <w:szCs w:val="28"/>
        </w:rPr>
        <w:t>нского состо</w:t>
      </w:r>
      <w:r>
        <w:rPr>
          <w:rFonts w:ascii="Times New Roman" w:hAnsi="Times New Roman" w:cs="Times New Roman"/>
          <w:sz w:val="28"/>
          <w:szCs w:val="28"/>
        </w:rPr>
        <w:t>я</w:t>
      </w:r>
      <w:r w:rsidRPr="001F1A24">
        <w:rPr>
          <w:rFonts w:ascii="Times New Roman" w:hAnsi="Times New Roman" w:cs="Times New Roman"/>
          <w:sz w:val="28"/>
          <w:szCs w:val="28"/>
        </w:rPr>
        <w:t>ния</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t xml:space="preserve">МАСО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A47AF3">
        <w:rPr>
          <w:rFonts w:ascii="Times New Roman" w:hAnsi="Times New Roman" w:cs="Times New Roman"/>
          <w:sz w:val="28"/>
          <w:szCs w:val="28"/>
        </w:rPr>
        <w:t>Международной ассоциацией социального обеспечения</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t>МБУ «ЦСО ГПВиИ» Красносулинского района</w:t>
      </w:r>
      <w:r>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4B30C8">
        <w:rPr>
          <w:rFonts w:ascii="Times New Roman" w:hAnsi="Times New Roman" w:cs="Times New Roman"/>
          <w:sz w:val="28"/>
          <w:szCs w:val="28"/>
        </w:rPr>
        <w:t>муниципально</w:t>
      </w:r>
      <w:r>
        <w:rPr>
          <w:rFonts w:ascii="Times New Roman" w:hAnsi="Times New Roman" w:cs="Times New Roman"/>
          <w:sz w:val="28"/>
          <w:szCs w:val="28"/>
        </w:rPr>
        <w:t>е</w:t>
      </w:r>
      <w:r w:rsidRPr="004B30C8">
        <w:rPr>
          <w:rFonts w:ascii="Times New Roman" w:hAnsi="Times New Roman" w:cs="Times New Roman"/>
          <w:sz w:val="28"/>
          <w:szCs w:val="28"/>
        </w:rPr>
        <w:t xml:space="preserve"> бюджетно</w:t>
      </w:r>
      <w:r>
        <w:rPr>
          <w:rFonts w:ascii="Times New Roman" w:hAnsi="Times New Roman" w:cs="Times New Roman"/>
          <w:sz w:val="28"/>
          <w:szCs w:val="28"/>
        </w:rPr>
        <w:t>е</w:t>
      </w:r>
      <w:r w:rsidRPr="004B30C8">
        <w:rPr>
          <w:rFonts w:ascii="Times New Roman" w:hAnsi="Times New Roman" w:cs="Times New Roman"/>
          <w:sz w:val="28"/>
          <w:szCs w:val="28"/>
        </w:rPr>
        <w:t xml:space="preserve"> учреждени</w:t>
      </w:r>
      <w:r>
        <w:rPr>
          <w:rFonts w:ascii="Times New Roman" w:hAnsi="Times New Roman" w:cs="Times New Roman"/>
          <w:sz w:val="28"/>
          <w:szCs w:val="28"/>
        </w:rPr>
        <w:t>е</w:t>
      </w:r>
      <w:r w:rsidRPr="004B30C8">
        <w:rPr>
          <w:rFonts w:ascii="Times New Roman" w:hAnsi="Times New Roman" w:cs="Times New Roman"/>
          <w:sz w:val="28"/>
          <w:szCs w:val="28"/>
        </w:rPr>
        <w:t xml:space="preserve"> «Центр социального обслуживания граждан пожилого возраста и инвалидов» Красносулинского района</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t>ВВП</w:t>
      </w:r>
      <w:r>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4B30C8">
        <w:rPr>
          <w:rFonts w:ascii="Times New Roman" w:hAnsi="Times New Roman" w:cs="Times New Roman"/>
          <w:sz w:val="28"/>
          <w:szCs w:val="28"/>
        </w:rPr>
        <w:t>Валовой внутренний продукт</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t>ЧС</w:t>
      </w:r>
      <w:r>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4B30C8">
        <w:rPr>
          <w:rFonts w:ascii="Times New Roman" w:hAnsi="Times New Roman" w:cs="Times New Roman"/>
          <w:sz w:val="28"/>
          <w:szCs w:val="28"/>
        </w:rPr>
        <w:t>Чрезвычайная ситуация</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t>ГК «ДАМАТЕ»</w:t>
      </w:r>
      <w:r w:rsidRPr="001F1A24">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4B30C8">
        <w:rPr>
          <w:rFonts w:ascii="Times New Roman" w:hAnsi="Times New Roman" w:cs="Times New Roman"/>
          <w:sz w:val="28"/>
          <w:szCs w:val="28"/>
        </w:rPr>
        <w:t>Группа компаний «Дамате»</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t>АПК</w:t>
      </w:r>
      <w:r>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4B30C8">
        <w:rPr>
          <w:rFonts w:ascii="Times New Roman" w:hAnsi="Times New Roman" w:cs="Times New Roman"/>
          <w:sz w:val="28"/>
          <w:szCs w:val="28"/>
        </w:rPr>
        <w:t>Агропромышленный комплекс</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t>мг/кг</w:t>
      </w:r>
      <w:r>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4B30C8">
        <w:rPr>
          <w:rFonts w:ascii="Times New Roman" w:hAnsi="Times New Roman" w:cs="Times New Roman"/>
          <w:sz w:val="28"/>
          <w:szCs w:val="28"/>
        </w:rPr>
        <w:t>Миллиграмм в килограмм</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t>ц/га</w:t>
      </w:r>
      <w:r>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4B30C8">
        <w:rPr>
          <w:rFonts w:ascii="Times New Roman" w:hAnsi="Times New Roman" w:cs="Times New Roman"/>
          <w:sz w:val="28"/>
          <w:szCs w:val="28"/>
        </w:rPr>
        <w:t>центнер в гектаре</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t>ООО «ЕВРОДОН»</w:t>
      </w:r>
      <w:r w:rsidRPr="001F1A24">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О</w:t>
      </w:r>
      <w:r w:rsidRPr="00041CDE">
        <w:rPr>
          <w:rFonts w:ascii="Times New Roman" w:hAnsi="Times New Roman" w:cs="Times New Roman"/>
          <w:sz w:val="28"/>
          <w:szCs w:val="28"/>
        </w:rPr>
        <w:t>бщество с ограниченной ответственностью</w:t>
      </w:r>
      <w:r>
        <w:rPr>
          <w:rFonts w:ascii="Times New Roman" w:hAnsi="Times New Roman" w:cs="Times New Roman"/>
          <w:sz w:val="28"/>
          <w:szCs w:val="28"/>
        </w:rPr>
        <w:t xml:space="preserve"> </w:t>
      </w:r>
      <w:r w:rsidRPr="00A47AF3">
        <w:rPr>
          <w:rFonts w:ascii="Times New Roman" w:hAnsi="Times New Roman" w:cs="Times New Roman"/>
          <w:sz w:val="28"/>
          <w:szCs w:val="28"/>
        </w:rPr>
        <w:t>«ЕВРОДОН»</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proofErr w:type="gramStart"/>
      <w:r w:rsidRPr="00A47AF3">
        <w:rPr>
          <w:rFonts w:ascii="Times New Roman" w:hAnsi="Times New Roman" w:cs="Times New Roman"/>
          <w:sz w:val="28"/>
          <w:szCs w:val="28"/>
        </w:rPr>
        <w:t>млрд</w:t>
      </w:r>
      <w:proofErr w:type="gramEnd"/>
      <w:r w:rsidRPr="00A47AF3">
        <w:rPr>
          <w:rFonts w:ascii="Times New Roman" w:hAnsi="Times New Roman" w:cs="Times New Roman"/>
          <w:sz w:val="28"/>
          <w:szCs w:val="28"/>
        </w:rPr>
        <w:t xml:space="preserve"> рублей</w:t>
      </w:r>
      <w:r>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4B30C8">
        <w:rPr>
          <w:rFonts w:ascii="Times New Roman" w:hAnsi="Times New Roman" w:cs="Times New Roman"/>
          <w:sz w:val="28"/>
          <w:szCs w:val="28"/>
        </w:rPr>
        <w:t>Миллиард рублей</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proofErr w:type="gramStart"/>
      <w:r w:rsidRPr="00A47AF3">
        <w:rPr>
          <w:rFonts w:ascii="Times New Roman" w:hAnsi="Times New Roman" w:cs="Times New Roman"/>
          <w:sz w:val="28"/>
          <w:szCs w:val="28"/>
        </w:rPr>
        <w:t>тыс</w:t>
      </w:r>
      <w:proofErr w:type="gramEnd"/>
      <w:r w:rsidRPr="00A47AF3">
        <w:rPr>
          <w:rFonts w:ascii="Times New Roman" w:hAnsi="Times New Roman" w:cs="Times New Roman"/>
          <w:sz w:val="28"/>
          <w:szCs w:val="28"/>
        </w:rPr>
        <w:t xml:space="preserve"> кв. метров</w:t>
      </w:r>
      <w:r>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тысяч к</w:t>
      </w:r>
      <w:r w:rsidRPr="004B30C8">
        <w:rPr>
          <w:rFonts w:ascii="Times New Roman" w:hAnsi="Times New Roman" w:cs="Times New Roman"/>
          <w:sz w:val="28"/>
          <w:szCs w:val="28"/>
        </w:rPr>
        <w:t>вадратны</w:t>
      </w:r>
      <w:r>
        <w:rPr>
          <w:rFonts w:ascii="Times New Roman" w:hAnsi="Times New Roman" w:cs="Times New Roman"/>
          <w:sz w:val="28"/>
          <w:szCs w:val="28"/>
        </w:rPr>
        <w:t>х</w:t>
      </w:r>
      <w:r w:rsidRPr="004B30C8">
        <w:rPr>
          <w:rFonts w:ascii="Times New Roman" w:hAnsi="Times New Roman" w:cs="Times New Roman"/>
          <w:sz w:val="28"/>
          <w:szCs w:val="28"/>
        </w:rPr>
        <w:t xml:space="preserve"> метр</w:t>
      </w:r>
      <w:r>
        <w:rPr>
          <w:rFonts w:ascii="Times New Roman" w:hAnsi="Times New Roman" w:cs="Times New Roman"/>
          <w:sz w:val="28"/>
          <w:szCs w:val="28"/>
        </w:rPr>
        <w:t>ов</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proofErr w:type="gramStart"/>
      <w:r w:rsidRPr="00A47AF3">
        <w:rPr>
          <w:rFonts w:ascii="Times New Roman" w:hAnsi="Times New Roman" w:cs="Times New Roman"/>
          <w:sz w:val="28"/>
          <w:szCs w:val="28"/>
        </w:rPr>
        <w:lastRenderedPageBreak/>
        <w:t>кг</w:t>
      </w:r>
      <w:proofErr w:type="gramEnd"/>
      <w:r>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4B30C8">
        <w:rPr>
          <w:rFonts w:ascii="Times New Roman" w:hAnsi="Times New Roman" w:cs="Times New Roman"/>
          <w:sz w:val="28"/>
          <w:szCs w:val="28"/>
        </w:rPr>
        <w:t>Килограмм</w:t>
      </w:r>
      <w:r w:rsidRPr="005F7513">
        <w:rPr>
          <w:rFonts w:ascii="Times New Roman" w:hAnsi="Times New Roman" w:cs="Times New Roman"/>
          <w:sz w:val="28"/>
          <w:szCs w:val="28"/>
        </w:rPr>
        <w:t>;</w:t>
      </w:r>
    </w:p>
    <w:p w:rsidR="00F90F35"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t>д.в./</w:t>
      </w:r>
      <w:proofErr w:type="gramStart"/>
      <w:r w:rsidRPr="00A47AF3">
        <w:rPr>
          <w:rFonts w:ascii="Times New Roman" w:hAnsi="Times New Roman" w:cs="Times New Roman"/>
          <w:sz w:val="28"/>
          <w:szCs w:val="28"/>
        </w:rPr>
        <w:t>га</w:t>
      </w:r>
      <w:proofErr w:type="gramEnd"/>
      <w:r>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4B30C8">
        <w:rPr>
          <w:rFonts w:ascii="Times New Roman" w:hAnsi="Times New Roman" w:cs="Times New Roman"/>
          <w:sz w:val="28"/>
          <w:szCs w:val="28"/>
        </w:rPr>
        <w:t>Действующего вещества в гектаре</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t>кв. м</w:t>
      </w:r>
      <w:r>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CB4F1F">
        <w:rPr>
          <w:rFonts w:ascii="Times New Roman" w:hAnsi="Times New Roman" w:cs="Times New Roman"/>
          <w:sz w:val="28"/>
          <w:szCs w:val="28"/>
        </w:rPr>
        <w:t>Квадратный метр</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t>СНГ</w:t>
      </w:r>
      <w:r>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4B30C8">
        <w:rPr>
          <w:rFonts w:ascii="Times New Roman" w:hAnsi="Times New Roman" w:cs="Times New Roman"/>
          <w:sz w:val="28"/>
          <w:szCs w:val="28"/>
        </w:rPr>
        <w:t>Содружество Независимых Государств</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proofErr w:type="gramStart"/>
      <w:r w:rsidRPr="00A47AF3">
        <w:rPr>
          <w:rFonts w:ascii="Times New Roman" w:hAnsi="Times New Roman" w:cs="Times New Roman"/>
          <w:sz w:val="28"/>
          <w:szCs w:val="28"/>
        </w:rPr>
        <w:t>трлн</w:t>
      </w:r>
      <w:proofErr w:type="gramEnd"/>
      <w:r w:rsidRPr="00A47AF3">
        <w:rPr>
          <w:rFonts w:ascii="Times New Roman" w:hAnsi="Times New Roman" w:cs="Times New Roman"/>
          <w:sz w:val="28"/>
          <w:szCs w:val="28"/>
        </w:rPr>
        <w:t xml:space="preserve"> долларов</w:t>
      </w:r>
      <w:r>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4B30C8">
        <w:rPr>
          <w:rFonts w:ascii="Times New Roman" w:hAnsi="Times New Roman" w:cs="Times New Roman"/>
          <w:sz w:val="28"/>
          <w:szCs w:val="28"/>
        </w:rPr>
        <w:t>триллион долларов</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t>ИНЭИ РАН</w:t>
      </w:r>
      <w:r>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4B30C8">
        <w:rPr>
          <w:rFonts w:ascii="Times New Roman" w:hAnsi="Times New Roman" w:cs="Times New Roman"/>
          <w:sz w:val="28"/>
          <w:szCs w:val="28"/>
        </w:rPr>
        <w:t>Институт энергетических исследований Российской академии наук</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t xml:space="preserve">МСП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A47AF3">
        <w:rPr>
          <w:rFonts w:ascii="Times New Roman" w:hAnsi="Times New Roman" w:cs="Times New Roman"/>
          <w:sz w:val="28"/>
          <w:szCs w:val="28"/>
        </w:rPr>
        <w:t>мало</w:t>
      </w:r>
      <w:r>
        <w:rPr>
          <w:rFonts w:ascii="Times New Roman" w:hAnsi="Times New Roman" w:cs="Times New Roman"/>
          <w:sz w:val="28"/>
          <w:szCs w:val="28"/>
        </w:rPr>
        <w:t>е</w:t>
      </w:r>
      <w:r w:rsidRPr="00A47AF3">
        <w:rPr>
          <w:rFonts w:ascii="Times New Roman" w:hAnsi="Times New Roman" w:cs="Times New Roman"/>
          <w:sz w:val="28"/>
          <w:szCs w:val="28"/>
        </w:rPr>
        <w:t xml:space="preserve"> и средне</w:t>
      </w:r>
      <w:r>
        <w:rPr>
          <w:rFonts w:ascii="Times New Roman" w:hAnsi="Times New Roman" w:cs="Times New Roman"/>
          <w:sz w:val="28"/>
          <w:szCs w:val="28"/>
        </w:rPr>
        <w:t>е</w:t>
      </w:r>
      <w:r w:rsidRPr="00A47AF3">
        <w:rPr>
          <w:rFonts w:ascii="Times New Roman" w:hAnsi="Times New Roman" w:cs="Times New Roman"/>
          <w:sz w:val="28"/>
          <w:szCs w:val="28"/>
        </w:rPr>
        <w:t xml:space="preserve"> предпринимательств</w:t>
      </w:r>
      <w:r>
        <w:rPr>
          <w:rFonts w:ascii="Times New Roman" w:hAnsi="Times New Roman" w:cs="Times New Roman"/>
          <w:sz w:val="28"/>
          <w:szCs w:val="28"/>
        </w:rPr>
        <w:t>о</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t>ВУЗ</w:t>
      </w:r>
      <w:r>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4B30C8">
        <w:rPr>
          <w:rFonts w:ascii="Times New Roman" w:hAnsi="Times New Roman" w:cs="Times New Roman"/>
          <w:sz w:val="28"/>
          <w:szCs w:val="28"/>
        </w:rPr>
        <w:t>высш</w:t>
      </w:r>
      <w:r>
        <w:rPr>
          <w:rFonts w:ascii="Times New Roman" w:hAnsi="Times New Roman" w:cs="Times New Roman"/>
          <w:sz w:val="28"/>
          <w:szCs w:val="28"/>
        </w:rPr>
        <w:t>ее</w:t>
      </w:r>
      <w:r w:rsidRPr="004B30C8">
        <w:rPr>
          <w:rFonts w:ascii="Times New Roman" w:hAnsi="Times New Roman" w:cs="Times New Roman"/>
          <w:sz w:val="28"/>
          <w:szCs w:val="28"/>
        </w:rPr>
        <w:t xml:space="preserve"> учебн</w:t>
      </w:r>
      <w:r>
        <w:rPr>
          <w:rFonts w:ascii="Times New Roman" w:hAnsi="Times New Roman" w:cs="Times New Roman"/>
          <w:sz w:val="28"/>
          <w:szCs w:val="28"/>
        </w:rPr>
        <w:t>ое</w:t>
      </w:r>
      <w:r w:rsidRPr="004B30C8">
        <w:rPr>
          <w:rFonts w:ascii="Times New Roman" w:hAnsi="Times New Roman" w:cs="Times New Roman"/>
          <w:sz w:val="28"/>
          <w:szCs w:val="28"/>
        </w:rPr>
        <w:t xml:space="preserve"> заведени</w:t>
      </w:r>
      <w:r>
        <w:rPr>
          <w:rFonts w:ascii="Times New Roman" w:hAnsi="Times New Roman" w:cs="Times New Roman"/>
          <w:sz w:val="28"/>
          <w:szCs w:val="28"/>
        </w:rPr>
        <w:t>е</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t>IT-технологи</w:t>
      </w:r>
      <w:r>
        <w:rPr>
          <w:rFonts w:ascii="Times New Roman" w:hAnsi="Times New Roman" w:cs="Times New Roman"/>
          <w:sz w:val="28"/>
          <w:szCs w:val="28"/>
        </w:rPr>
        <w:t xml:space="preserve">и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4B30C8">
        <w:rPr>
          <w:rFonts w:ascii="Times New Roman" w:hAnsi="Times New Roman" w:cs="Times New Roman"/>
          <w:sz w:val="28"/>
          <w:szCs w:val="28"/>
        </w:rPr>
        <w:t>Информационные технологии</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t>Межрайонн</w:t>
      </w:r>
      <w:r>
        <w:rPr>
          <w:rFonts w:ascii="Times New Roman" w:hAnsi="Times New Roman" w:cs="Times New Roman"/>
          <w:sz w:val="28"/>
          <w:szCs w:val="28"/>
        </w:rPr>
        <w:t>ая</w:t>
      </w:r>
      <w:r w:rsidRPr="00A47AF3">
        <w:rPr>
          <w:rFonts w:ascii="Times New Roman" w:hAnsi="Times New Roman" w:cs="Times New Roman"/>
          <w:sz w:val="28"/>
          <w:szCs w:val="28"/>
        </w:rPr>
        <w:t xml:space="preserve"> ИФНС №12 по Ростовской области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A47AF3">
        <w:rPr>
          <w:rFonts w:ascii="Times New Roman" w:hAnsi="Times New Roman" w:cs="Times New Roman"/>
          <w:sz w:val="28"/>
          <w:szCs w:val="28"/>
        </w:rPr>
        <w:t>Межрайонн</w:t>
      </w:r>
      <w:r>
        <w:rPr>
          <w:rFonts w:ascii="Times New Roman" w:hAnsi="Times New Roman" w:cs="Times New Roman"/>
          <w:sz w:val="28"/>
          <w:szCs w:val="28"/>
        </w:rPr>
        <w:t>ая</w:t>
      </w:r>
      <w:r w:rsidRPr="00A47AF3">
        <w:rPr>
          <w:rFonts w:ascii="Times New Roman" w:hAnsi="Times New Roman" w:cs="Times New Roman"/>
          <w:sz w:val="28"/>
          <w:szCs w:val="28"/>
        </w:rPr>
        <w:t xml:space="preserve"> инспекци</w:t>
      </w:r>
      <w:r>
        <w:rPr>
          <w:rFonts w:ascii="Times New Roman" w:hAnsi="Times New Roman" w:cs="Times New Roman"/>
          <w:sz w:val="28"/>
          <w:szCs w:val="28"/>
        </w:rPr>
        <w:t>я</w:t>
      </w:r>
      <w:r w:rsidRPr="00A47AF3">
        <w:rPr>
          <w:rFonts w:ascii="Times New Roman" w:hAnsi="Times New Roman" w:cs="Times New Roman"/>
          <w:sz w:val="28"/>
          <w:szCs w:val="28"/>
        </w:rPr>
        <w:t xml:space="preserve"> Федеральной налоговой службы №12 по Ростовской области</w:t>
      </w:r>
      <w:r w:rsidRPr="005F7513">
        <w:rPr>
          <w:rFonts w:ascii="Times New Roman" w:hAnsi="Times New Roman" w:cs="Times New Roman"/>
          <w:sz w:val="28"/>
          <w:szCs w:val="28"/>
        </w:rPr>
        <w:t>;</w:t>
      </w:r>
    </w:p>
    <w:p w:rsidR="00F90F35" w:rsidRPr="00D648D5"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t>НКО «Гарантийный фонд РО»</w:t>
      </w:r>
      <w:r w:rsidRPr="001F1A24">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D648D5">
        <w:rPr>
          <w:rFonts w:ascii="Times New Roman" w:hAnsi="Times New Roman" w:cs="Times New Roman"/>
          <w:sz w:val="28"/>
          <w:szCs w:val="28"/>
        </w:rPr>
        <w:t>Некоммерческая организация</w:t>
      </w:r>
      <w:r>
        <w:rPr>
          <w:rFonts w:ascii="Times New Roman" w:hAnsi="Times New Roman" w:cs="Times New Roman"/>
          <w:sz w:val="28"/>
          <w:szCs w:val="28"/>
        </w:rPr>
        <w:t xml:space="preserve"> «Гарантийный фонд </w:t>
      </w:r>
      <w:r w:rsidRPr="00D648D5">
        <w:rPr>
          <w:rFonts w:ascii="Times New Roman" w:hAnsi="Times New Roman" w:cs="Times New Roman"/>
          <w:sz w:val="28"/>
          <w:szCs w:val="28"/>
        </w:rPr>
        <w:t>Ростовской области;</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t>АО «Региональная лизинговая компания» Ростовской области</w:t>
      </w:r>
      <w:r>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D648D5">
        <w:rPr>
          <w:rFonts w:ascii="Times New Roman" w:hAnsi="Times New Roman" w:cs="Times New Roman"/>
          <w:sz w:val="28"/>
          <w:szCs w:val="28"/>
        </w:rPr>
        <w:t xml:space="preserve">Акционерное общество </w:t>
      </w:r>
      <w:r>
        <w:rPr>
          <w:rFonts w:ascii="Times New Roman" w:hAnsi="Times New Roman" w:cs="Times New Roman"/>
          <w:sz w:val="28"/>
          <w:szCs w:val="28"/>
        </w:rPr>
        <w:t>«</w:t>
      </w:r>
      <w:r w:rsidRPr="00D648D5">
        <w:rPr>
          <w:rFonts w:ascii="Times New Roman" w:hAnsi="Times New Roman" w:cs="Times New Roman"/>
          <w:sz w:val="28"/>
          <w:szCs w:val="28"/>
        </w:rPr>
        <w:t>Региональная лизинговая компания</w:t>
      </w:r>
      <w:r>
        <w:rPr>
          <w:rFonts w:ascii="Times New Roman" w:hAnsi="Times New Roman" w:cs="Times New Roman"/>
          <w:sz w:val="28"/>
          <w:szCs w:val="28"/>
        </w:rPr>
        <w:t>»</w:t>
      </w:r>
      <w:r w:rsidRPr="00D648D5">
        <w:rPr>
          <w:rFonts w:ascii="Times New Roman" w:hAnsi="Times New Roman" w:cs="Times New Roman"/>
          <w:sz w:val="28"/>
          <w:szCs w:val="28"/>
        </w:rPr>
        <w:t xml:space="preserve"> Ростовской области</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t>АО «Тандер»</w:t>
      </w:r>
      <w:r w:rsidRPr="001F1A24">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D648D5">
        <w:rPr>
          <w:rFonts w:ascii="Times New Roman" w:hAnsi="Times New Roman" w:cs="Times New Roman"/>
          <w:sz w:val="28"/>
          <w:szCs w:val="28"/>
        </w:rPr>
        <w:t>Акционерное Общество</w:t>
      </w:r>
      <w:r>
        <w:rPr>
          <w:rFonts w:ascii="Times New Roman" w:hAnsi="Times New Roman" w:cs="Times New Roman"/>
          <w:sz w:val="28"/>
          <w:szCs w:val="28"/>
        </w:rPr>
        <w:t xml:space="preserve"> </w:t>
      </w:r>
      <w:r w:rsidRPr="00A47AF3">
        <w:rPr>
          <w:rFonts w:ascii="Times New Roman" w:hAnsi="Times New Roman" w:cs="Times New Roman"/>
          <w:sz w:val="28"/>
          <w:szCs w:val="28"/>
        </w:rPr>
        <w:t>«Тандер»</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t>АО ТД «Перекресток»</w:t>
      </w:r>
      <w:r w:rsidRPr="001F1A24">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D648D5">
        <w:rPr>
          <w:rFonts w:ascii="Times New Roman" w:hAnsi="Times New Roman" w:cs="Times New Roman"/>
          <w:sz w:val="28"/>
          <w:szCs w:val="28"/>
        </w:rPr>
        <w:t>Акционерное Общество</w:t>
      </w:r>
      <w:r>
        <w:rPr>
          <w:rFonts w:ascii="Times New Roman" w:hAnsi="Times New Roman" w:cs="Times New Roman"/>
          <w:sz w:val="28"/>
          <w:szCs w:val="28"/>
        </w:rPr>
        <w:t xml:space="preserve"> «Т</w:t>
      </w:r>
      <w:r w:rsidRPr="00D648D5">
        <w:rPr>
          <w:rFonts w:ascii="Times New Roman" w:hAnsi="Times New Roman" w:cs="Times New Roman"/>
          <w:sz w:val="28"/>
          <w:szCs w:val="28"/>
        </w:rPr>
        <w:t xml:space="preserve">орговый </w:t>
      </w:r>
      <w:r>
        <w:rPr>
          <w:rFonts w:ascii="Times New Roman" w:hAnsi="Times New Roman" w:cs="Times New Roman"/>
          <w:sz w:val="28"/>
          <w:szCs w:val="28"/>
        </w:rPr>
        <w:t>Д</w:t>
      </w:r>
      <w:r w:rsidRPr="00D648D5">
        <w:rPr>
          <w:rFonts w:ascii="Times New Roman" w:hAnsi="Times New Roman" w:cs="Times New Roman"/>
          <w:sz w:val="28"/>
          <w:szCs w:val="28"/>
        </w:rPr>
        <w:t xml:space="preserve">ом </w:t>
      </w:r>
      <w:r>
        <w:rPr>
          <w:rFonts w:ascii="Times New Roman" w:hAnsi="Times New Roman" w:cs="Times New Roman"/>
          <w:sz w:val="28"/>
          <w:szCs w:val="28"/>
        </w:rPr>
        <w:t>«П</w:t>
      </w:r>
      <w:r w:rsidRPr="00D648D5">
        <w:rPr>
          <w:rFonts w:ascii="Times New Roman" w:hAnsi="Times New Roman" w:cs="Times New Roman"/>
          <w:sz w:val="28"/>
          <w:szCs w:val="28"/>
        </w:rPr>
        <w:t>ерекресток</w:t>
      </w:r>
      <w:r>
        <w:rPr>
          <w:rFonts w:ascii="Times New Roman" w:hAnsi="Times New Roman" w:cs="Times New Roman"/>
          <w:sz w:val="28"/>
          <w:szCs w:val="28"/>
        </w:rPr>
        <w:t>»</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t>ООО «Бест Прайс»</w:t>
      </w:r>
      <w:r w:rsidRPr="001F1A24">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О</w:t>
      </w:r>
      <w:r w:rsidRPr="00041CDE">
        <w:rPr>
          <w:rFonts w:ascii="Times New Roman" w:hAnsi="Times New Roman" w:cs="Times New Roman"/>
          <w:sz w:val="28"/>
          <w:szCs w:val="28"/>
        </w:rPr>
        <w:t>бщество с ограниченной ответственностью</w:t>
      </w:r>
      <w:r>
        <w:rPr>
          <w:rFonts w:ascii="Times New Roman" w:hAnsi="Times New Roman" w:cs="Times New Roman"/>
          <w:sz w:val="28"/>
          <w:szCs w:val="28"/>
        </w:rPr>
        <w:t xml:space="preserve"> </w:t>
      </w:r>
      <w:r w:rsidRPr="00A47AF3">
        <w:rPr>
          <w:rFonts w:ascii="Times New Roman" w:hAnsi="Times New Roman" w:cs="Times New Roman"/>
          <w:sz w:val="28"/>
          <w:szCs w:val="28"/>
        </w:rPr>
        <w:t>«Бест Прайс»</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t>ООО «ДНС-ЮГ»</w:t>
      </w:r>
      <w:r w:rsidRPr="001F1A24">
        <w:rPr>
          <w:rFonts w:ascii="Times New Roman" w:hAnsi="Times New Roman" w:cs="Times New Roman"/>
          <w:sz w:val="28"/>
          <w:szCs w:val="28"/>
        </w:rPr>
        <w:t xml:space="preserve"> </w:t>
      </w:r>
      <w:r w:rsidRPr="00DC1FC2">
        <w:rPr>
          <w:rFonts w:ascii="Times New Roman" w:hAnsi="Times New Roman" w:cs="Times New Roman"/>
          <w:sz w:val="28"/>
          <w:szCs w:val="28"/>
        </w:rPr>
        <w:t>–</w:t>
      </w:r>
      <w:r w:rsidRPr="00D648D5">
        <w:rPr>
          <w:rFonts w:ascii="Times New Roman" w:hAnsi="Times New Roman" w:cs="Times New Roman"/>
          <w:sz w:val="28"/>
          <w:szCs w:val="28"/>
        </w:rPr>
        <w:t xml:space="preserve"> </w:t>
      </w:r>
      <w:r>
        <w:rPr>
          <w:rFonts w:ascii="Times New Roman" w:hAnsi="Times New Roman" w:cs="Times New Roman"/>
          <w:sz w:val="28"/>
          <w:szCs w:val="28"/>
        </w:rPr>
        <w:t>О</w:t>
      </w:r>
      <w:r w:rsidRPr="00041CDE">
        <w:rPr>
          <w:rFonts w:ascii="Times New Roman" w:hAnsi="Times New Roman" w:cs="Times New Roman"/>
          <w:sz w:val="28"/>
          <w:szCs w:val="28"/>
        </w:rPr>
        <w:t>бщество с ограниченной ответственностью</w:t>
      </w:r>
      <w:r>
        <w:rPr>
          <w:rFonts w:ascii="Times New Roman" w:hAnsi="Times New Roman" w:cs="Times New Roman"/>
          <w:sz w:val="28"/>
          <w:szCs w:val="28"/>
        </w:rPr>
        <w:t xml:space="preserve"> </w:t>
      </w:r>
      <w:r w:rsidRPr="00A47AF3">
        <w:rPr>
          <w:rFonts w:ascii="Times New Roman" w:hAnsi="Times New Roman" w:cs="Times New Roman"/>
          <w:sz w:val="28"/>
          <w:szCs w:val="28"/>
        </w:rPr>
        <w:t>«ДНС-ЮГ»</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t>ООО «Изумруд»</w:t>
      </w:r>
      <w:r w:rsidRPr="001F1A24">
        <w:rPr>
          <w:rFonts w:ascii="Times New Roman" w:hAnsi="Times New Roman" w:cs="Times New Roman"/>
          <w:sz w:val="28"/>
          <w:szCs w:val="28"/>
        </w:rPr>
        <w:t xml:space="preserve"> </w:t>
      </w:r>
      <w:r w:rsidRPr="00DC1FC2">
        <w:rPr>
          <w:rFonts w:ascii="Times New Roman" w:hAnsi="Times New Roman" w:cs="Times New Roman"/>
          <w:sz w:val="28"/>
          <w:szCs w:val="28"/>
        </w:rPr>
        <w:t>–</w:t>
      </w:r>
      <w:r w:rsidRPr="00D648D5">
        <w:rPr>
          <w:rFonts w:ascii="Times New Roman" w:hAnsi="Times New Roman" w:cs="Times New Roman"/>
          <w:sz w:val="28"/>
          <w:szCs w:val="28"/>
        </w:rPr>
        <w:t xml:space="preserve"> </w:t>
      </w:r>
      <w:r>
        <w:rPr>
          <w:rFonts w:ascii="Times New Roman" w:hAnsi="Times New Roman" w:cs="Times New Roman"/>
          <w:sz w:val="28"/>
          <w:szCs w:val="28"/>
        </w:rPr>
        <w:t>О</w:t>
      </w:r>
      <w:r w:rsidRPr="00041CDE">
        <w:rPr>
          <w:rFonts w:ascii="Times New Roman" w:hAnsi="Times New Roman" w:cs="Times New Roman"/>
          <w:sz w:val="28"/>
          <w:szCs w:val="28"/>
        </w:rPr>
        <w:t>бщество с ограниченной ответственностью</w:t>
      </w:r>
      <w:r>
        <w:rPr>
          <w:rFonts w:ascii="Times New Roman" w:hAnsi="Times New Roman" w:cs="Times New Roman"/>
          <w:sz w:val="28"/>
          <w:szCs w:val="28"/>
        </w:rPr>
        <w:t xml:space="preserve"> </w:t>
      </w:r>
      <w:r w:rsidRPr="00A47AF3">
        <w:rPr>
          <w:rFonts w:ascii="Times New Roman" w:hAnsi="Times New Roman" w:cs="Times New Roman"/>
          <w:sz w:val="28"/>
          <w:szCs w:val="28"/>
        </w:rPr>
        <w:t>«Изумруд»</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t>ООО «Тенденция» МТС</w:t>
      </w:r>
      <w:r>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О</w:t>
      </w:r>
      <w:r w:rsidRPr="00041CDE">
        <w:rPr>
          <w:rFonts w:ascii="Times New Roman" w:hAnsi="Times New Roman" w:cs="Times New Roman"/>
          <w:sz w:val="28"/>
          <w:szCs w:val="28"/>
        </w:rPr>
        <w:t>бщество с ограниченной ответственностью</w:t>
      </w:r>
      <w:r>
        <w:rPr>
          <w:rFonts w:ascii="Times New Roman" w:hAnsi="Times New Roman" w:cs="Times New Roman"/>
          <w:sz w:val="28"/>
          <w:szCs w:val="28"/>
        </w:rPr>
        <w:t xml:space="preserve"> </w:t>
      </w:r>
      <w:r w:rsidRPr="00A47AF3">
        <w:rPr>
          <w:rFonts w:ascii="Times New Roman" w:hAnsi="Times New Roman" w:cs="Times New Roman"/>
          <w:sz w:val="28"/>
          <w:szCs w:val="28"/>
        </w:rPr>
        <w:t>«Тенденция» МТС</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t>ООО «Торгсервис 61» (магазин «Светофор»)</w:t>
      </w:r>
      <w:r w:rsidRPr="001F1A24">
        <w:rPr>
          <w:rFonts w:ascii="Times New Roman" w:hAnsi="Times New Roman" w:cs="Times New Roman"/>
          <w:sz w:val="28"/>
          <w:szCs w:val="28"/>
        </w:rPr>
        <w:t xml:space="preserve"> </w:t>
      </w:r>
      <w:r w:rsidRPr="00DC1FC2">
        <w:rPr>
          <w:rFonts w:ascii="Times New Roman" w:hAnsi="Times New Roman" w:cs="Times New Roman"/>
          <w:sz w:val="28"/>
          <w:szCs w:val="28"/>
        </w:rPr>
        <w:t>–</w:t>
      </w:r>
      <w:r w:rsidRPr="00D648D5">
        <w:rPr>
          <w:rFonts w:ascii="Times New Roman" w:hAnsi="Times New Roman" w:cs="Times New Roman"/>
          <w:sz w:val="28"/>
          <w:szCs w:val="28"/>
        </w:rPr>
        <w:t xml:space="preserve"> </w:t>
      </w:r>
      <w:r>
        <w:rPr>
          <w:rFonts w:ascii="Times New Roman" w:hAnsi="Times New Roman" w:cs="Times New Roman"/>
          <w:sz w:val="28"/>
          <w:szCs w:val="28"/>
        </w:rPr>
        <w:t>О</w:t>
      </w:r>
      <w:r w:rsidRPr="00041CDE">
        <w:rPr>
          <w:rFonts w:ascii="Times New Roman" w:hAnsi="Times New Roman" w:cs="Times New Roman"/>
          <w:sz w:val="28"/>
          <w:szCs w:val="28"/>
        </w:rPr>
        <w:t>бщество с ограниченной ответственностью</w:t>
      </w:r>
      <w:r>
        <w:rPr>
          <w:rFonts w:ascii="Times New Roman" w:hAnsi="Times New Roman" w:cs="Times New Roman"/>
          <w:sz w:val="28"/>
          <w:szCs w:val="28"/>
        </w:rPr>
        <w:t xml:space="preserve"> </w:t>
      </w:r>
      <w:r w:rsidRPr="00A47AF3">
        <w:rPr>
          <w:rFonts w:ascii="Times New Roman" w:hAnsi="Times New Roman" w:cs="Times New Roman"/>
          <w:sz w:val="28"/>
          <w:szCs w:val="28"/>
        </w:rPr>
        <w:t>«Торгсервис 61» (магазин «Светофор»)</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lastRenderedPageBreak/>
        <w:t>ООО ТК «Лето» (магазин «Победа»)</w:t>
      </w:r>
      <w:r w:rsidRPr="001F1A24">
        <w:rPr>
          <w:rFonts w:ascii="Times New Roman" w:hAnsi="Times New Roman" w:cs="Times New Roman"/>
          <w:sz w:val="28"/>
          <w:szCs w:val="28"/>
        </w:rPr>
        <w:t xml:space="preserve"> </w:t>
      </w:r>
      <w:r w:rsidRPr="00DC1FC2">
        <w:rPr>
          <w:rFonts w:ascii="Times New Roman" w:hAnsi="Times New Roman" w:cs="Times New Roman"/>
          <w:sz w:val="28"/>
          <w:szCs w:val="28"/>
        </w:rPr>
        <w:t>–</w:t>
      </w:r>
      <w:r w:rsidRPr="00D648D5">
        <w:rPr>
          <w:rFonts w:ascii="Times New Roman" w:hAnsi="Times New Roman" w:cs="Times New Roman"/>
          <w:sz w:val="28"/>
          <w:szCs w:val="28"/>
        </w:rPr>
        <w:t xml:space="preserve"> </w:t>
      </w:r>
      <w:r>
        <w:rPr>
          <w:rFonts w:ascii="Times New Roman" w:hAnsi="Times New Roman" w:cs="Times New Roman"/>
          <w:sz w:val="28"/>
          <w:szCs w:val="28"/>
        </w:rPr>
        <w:t>О</w:t>
      </w:r>
      <w:r w:rsidRPr="00041CDE">
        <w:rPr>
          <w:rFonts w:ascii="Times New Roman" w:hAnsi="Times New Roman" w:cs="Times New Roman"/>
          <w:sz w:val="28"/>
          <w:szCs w:val="28"/>
        </w:rPr>
        <w:t>бщество с ограниченной ответственностью</w:t>
      </w:r>
      <w:r>
        <w:rPr>
          <w:rFonts w:ascii="Times New Roman" w:hAnsi="Times New Roman" w:cs="Times New Roman"/>
          <w:sz w:val="28"/>
          <w:szCs w:val="28"/>
        </w:rPr>
        <w:t xml:space="preserve"> </w:t>
      </w:r>
      <w:r w:rsidRPr="00A47AF3">
        <w:rPr>
          <w:rFonts w:ascii="Times New Roman" w:hAnsi="Times New Roman" w:cs="Times New Roman"/>
          <w:sz w:val="28"/>
          <w:szCs w:val="28"/>
        </w:rPr>
        <w:t>ТК «Лето» (магазин «Победа»)</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t xml:space="preserve">СУГ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A47AF3">
        <w:rPr>
          <w:rFonts w:ascii="Times New Roman" w:hAnsi="Times New Roman" w:cs="Times New Roman"/>
          <w:sz w:val="28"/>
          <w:szCs w:val="28"/>
        </w:rPr>
        <w:t>Сжиженный углеводородный газ</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t>ООО «ЮжСталь»</w:t>
      </w:r>
      <w:r w:rsidRPr="001F1A24">
        <w:rPr>
          <w:rFonts w:ascii="Times New Roman" w:hAnsi="Times New Roman" w:cs="Times New Roman"/>
          <w:sz w:val="28"/>
          <w:szCs w:val="28"/>
        </w:rPr>
        <w:t xml:space="preserve"> </w:t>
      </w:r>
      <w:r w:rsidRPr="00DC1FC2">
        <w:rPr>
          <w:rFonts w:ascii="Times New Roman" w:hAnsi="Times New Roman" w:cs="Times New Roman"/>
          <w:sz w:val="28"/>
          <w:szCs w:val="28"/>
        </w:rPr>
        <w:t>–</w:t>
      </w:r>
      <w:r w:rsidRPr="00D648D5">
        <w:rPr>
          <w:rFonts w:ascii="Times New Roman" w:hAnsi="Times New Roman" w:cs="Times New Roman"/>
          <w:sz w:val="28"/>
          <w:szCs w:val="28"/>
        </w:rPr>
        <w:t xml:space="preserve"> </w:t>
      </w:r>
      <w:r>
        <w:rPr>
          <w:rFonts w:ascii="Times New Roman" w:hAnsi="Times New Roman" w:cs="Times New Roman"/>
          <w:sz w:val="28"/>
          <w:szCs w:val="28"/>
        </w:rPr>
        <w:t>О</w:t>
      </w:r>
      <w:r w:rsidRPr="00041CDE">
        <w:rPr>
          <w:rFonts w:ascii="Times New Roman" w:hAnsi="Times New Roman" w:cs="Times New Roman"/>
          <w:sz w:val="28"/>
          <w:szCs w:val="28"/>
        </w:rPr>
        <w:t>бщество с ограниченной ответственностью</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t>МБОУ СОШ № 2</w:t>
      </w:r>
      <w:r>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CB4F1F">
        <w:rPr>
          <w:rFonts w:ascii="Times New Roman" w:hAnsi="Times New Roman" w:cs="Times New Roman"/>
          <w:sz w:val="28"/>
          <w:szCs w:val="28"/>
        </w:rPr>
        <w:t>Муниципальное бюджетное общеобразовательное учреждение средняя общеобразовательная школа №2</w:t>
      </w:r>
      <w:r w:rsidRPr="005F7513">
        <w:rPr>
          <w:rFonts w:ascii="Times New Roman" w:hAnsi="Times New Roman" w:cs="Times New Roman"/>
          <w:sz w:val="28"/>
          <w:szCs w:val="28"/>
        </w:rPr>
        <w:t>;</w:t>
      </w:r>
    </w:p>
    <w:p w:rsidR="00F90F35" w:rsidRPr="00A47AF3"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t>с.п.</w:t>
      </w:r>
      <w:r w:rsidRPr="001F1A24">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сельское поселение</w:t>
      </w:r>
      <w:r w:rsidRPr="005F7513">
        <w:rPr>
          <w:rFonts w:ascii="Times New Roman" w:hAnsi="Times New Roman" w:cs="Times New Roman"/>
          <w:sz w:val="28"/>
          <w:szCs w:val="28"/>
        </w:rPr>
        <w:t>;</w:t>
      </w:r>
    </w:p>
    <w:p w:rsidR="00F90F35" w:rsidRDefault="00F90F35" w:rsidP="00F90F35">
      <w:pPr>
        <w:pStyle w:val="a3"/>
        <w:tabs>
          <w:tab w:val="left" w:pos="426"/>
        </w:tabs>
        <w:spacing w:line="360" w:lineRule="auto"/>
        <w:ind w:left="0"/>
        <w:rPr>
          <w:rFonts w:ascii="Times New Roman" w:hAnsi="Times New Roman" w:cs="Times New Roman"/>
          <w:sz w:val="28"/>
          <w:szCs w:val="28"/>
        </w:rPr>
      </w:pPr>
      <w:r w:rsidRPr="00A47AF3">
        <w:rPr>
          <w:rFonts w:ascii="Times New Roman" w:hAnsi="Times New Roman" w:cs="Times New Roman"/>
          <w:sz w:val="28"/>
          <w:szCs w:val="28"/>
        </w:rPr>
        <w:t>г.п.</w:t>
      </w:r>
      <w:r w:rsidRPr="001F1A24">
        <w:rPr>
          <w:rFonts w:ascii="Times New Roman" w:hAnsi="Times New Roman" w:cs="Times New Roman"/>
          <w:sz w:val="28"/>
          <w:szCs w:val="28"/>
        </w:rPr>
        <w:t xml:space="preserve"> </w:t>
      </w:r>
      <w:r w:rsidRPr="00DC1FC2">
        <w:rPr>
          <w:rFonts w:ascii="Times New Roman" w:hAnsi="Times New Roman" w:cs="Times New Roman"/>
          <w:sz w:val="28"/>
          <w:szCs w:val="28"/>
        </w:rPr>
        <w:t>–</w:t>
      </w:r>
      <w:r w:rsidRPr="00CB4F1F">
        <w:rPr>
          <w:rFonts w:ascii="Times New Roman" w:hAnsi="Times New Roman" w:cs="Times New Roman"/>
          <w:sz w:val="28"/>
          <w:szCs w:val="28"/>
        </w:rPr>
        <w:t xml:space="preserve"> </w:t>
      </w:r>
      <w:r>
        <w:rPr>
          <w:rFonts w:ascii="Times New Roman" w:hAnsi="Times New Roman" w:cs="Times New Roman"/>
          <w:sz w:val="28"/>
          <w:szCs w:val="28"/>
        </w:rPr>
        <w:t>городское поселение</w:t>
      </w:r>
      <w:r w:rsidRPr="005F7513">
        <w:rPr>
          <w:rFonts w:ascii="Times New Roman" w:hAnsi="Times New Roman" w:cs="Times New Roman"/>
          <w:sz w:val="28"/>
          <w:szCs w:val="28"/>
        </w:rPr>
        <w:t>;</w:t>
      </w:r>
    </w:p>
    <w:p w:rsidR="00F90F35" w:rsidRDefault="00F90F35" w:rsidP="00F90F35">
      <w:pPr>
        <w:spacing w:line="360" w:lineRule="auto"/>
      </w:pPr>
      <w:r w:rsidRPr="006C3CAF">
        <w:rPr>
          <w:rFonts w:ascii="Times New Roman" w:hAnsi="Times New Roman" w:cs="Times New Roman"/>
          <w:sz w:val="28"/>
          <w:szCs w:val="24"/>
        </w:rPr>
        <w:t>ЖКХ</w:t>
      </w:r>
      <w:r>
        <w:rPr>
          <w:rFonts w:ascii="Times New Roman" w:hAnsi="Times New Roman" w:cs="Times New Roman"/>
          <w:sz w:val="28"/>
          <w:szCs w:val="24"/>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CB4F1F">
        <w:rPr>
          <w:rFonts w:ascii="Times New Roman" w:hAnsi="Times New Roman" w:cs="Times New Roman"/>
          <w:sz w:val="28"/>
          <w:szCs w:val="28"/>
        </w:rPr>
        <w:t>жилищно-коммунального хозяйства</w:t>
      </w:r>
      <w:r w:rsidRPr="005F7513">
        <w:rPr>
          <w:rFonts w:ascii="Times New Roman" w:hAnsi="Times New Roman" w:cs="Times New Roman"/>
          <w:sz w:val="28"/>
          <w:szCs w:val="28"/>
        </w:rPr>
        <w:t>;</w:t>
      </w:r>
    </w:p>
    <w:p w:rsidR="00F90F35" w:rsidRDefault="00F90F35" w:rsidP="00F90F35">
      <w:pPr>
        <w:spacing w:line="360" w:lineRule="auto"/>
      </w:pPr>
      <w:r w:rsidRPr="00536986">
        <w:rPr>
          <w:rFonts w:ascii="Times New Roman" w:hAnsi="Times New Roman" w:cs="Times New Roman"/>
          <w:sz w:val="28"/>
          <w:szCs w:val="28"/>
        </w:rPr>
        <w:t>СОИД</w:t>
      </w:r>
      <w:r>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С</w:t>
      </w:r>
      <w:r w:rsidRPr="00213D21">
        <w:rPr>
          <w:rFonts w:ascii="Times New Roman" w:hAnsi="Times New Roman" w:cs="Times New Roman"/>
          <w:sz w:val="28"/>
          <w:szCs w:val="28"/>
        </w:rPr>
        <w:t>одержание общего имущества дома</w:t>
      </w:r>
      <w:r w:rsidRPr="005F7513">
        <w:rPr>
          <w:rFonts w:ascii="Times New Roman" w:hAnsi="Times New Roman" w:cs="Times New Roman"/>
          <w:sz w:val="28"/>
          <w:szCs w:val="28"/>
        </w:rPr>
        <w:t>;</w:t>
      </w:r>
    </w:p>
    <w:p w:rsidR="00F90F35" w:rsidRDefault="00F90F35" w:rsidP="00F90F35">
      <w:pPr>
        <w:spacing w:line="360" w:lineRule="auto"/>
      </w:pPr>
      <w:r w:rsidRPr="006C3CAF">
        <w:rPr>
          <w:rFonts w:ascii="Times New Roman" w:hAnsi="Times New Roman" w:cs="Times New Roman"/>
          <w:sz w:val="28"/>
          <w:szCs w:val="28"/>
        </w:rPr>
        <w:t xml:space="preserve">МКД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6C3CAF">
        <w:rPr>
          <w:rFonts w:ascii="Times New Roman" w:hAnsi="Times New Roman" w:cs="Times New Roman"/>
          <w:sz w:val="28"/>
          <w:szCs w:val="28"/>
        </w:rPr>
        <w:t xml:space="preserve">многоквартирных </w:t>
      </w:r>
      <w:proofErr w:type="gramStart"/>
      <w:r w:rsidRPr="006C3CAF">
        <w:rPr>
          <w:rFonts w:ascii="Times New Roman" w:hAnsi="Times New Roman" w:cs="Times New Roman"/>
          <w:sz w:val="28"/>
          <w:szCs w:val="28"/>
        </w:rPr>
        <w:t>домах</w:t>
      </w:r>
      <w:proofErr w:type="gramEnd"/>
      <w:r w:rsidRPr="005F7513">
        <w:rPr>
          <w:rFonts w:ascii="Times New Roman" w:hAnsi="Times New Roman" w:cs="Times New Roman"/>
          <w:sz w:val="28"/>
          <w:szCs w:val="28"/>
        </w:rPr>
        <w:t>;</w:t>
      </w:r>
    </w:p>
    <w:p w:rsidR="00F90F35" w:rsidRDefault="00F90F35" w:rsidP="00F90F35">
      <w:pPr>
        <w:spacing w:line="360" w:lineRule="auto"/>
      </w:pPr>
      <w:r w:rsidRPr="006C26A1">
        <w:rPr>
          <w:rFonts w:ascii="Times New Roman" w:hAnsi="Times New Roman" w:cs="Times New Roman"/>
          <w:sz w:val="28"/>
          <w:szCs w:val="28"/>
        </w:rPr>
        <w:t>АТС</w:t>
      </w:r>
      <w:r>
        <w:rPr>
          <w:rFonts w:ascii="Times New Roman" w:hAnsi="Times New Roman" w:cs="Times New Roman"/>
          <w:sz w:val="28"/>
          <w:szCs w:val="28"/>
        </w:rPr>
        <w:t xml:space="preserve"> </w:t>
      </w:r>
      <w:r w:rsidRPr="00DC1FC2">
        <w:rPr>
          <w:rFonts w:ascii="Times New Roman" w:hAnsi="Times New Roman" w:cs="Times New Roman"/>
          <w:sz w:val="28"/>
          <w:szCs w:val="28"/>
        </w:rPr>
        <w:t>–</w:t>
      </w:r>
      <w:r>
        <w:rPr>
          <w:rFonts w:ascii="Times New Roman" w:hAnsi="Times New Roman" w:cs="Times New Roman"/>
          <w:sz w:val="28"/>
          <w:szCs w:val="28"/>
        </w:rPr>
        <w:t xml:space="preserve"> </w:t>
      </w:r>
      <w:r w:rsidRPr="000314A2">
        <w:rPr>
          <w:rFonts w:ascii="Times New Roman" w:hAnsi="Times New Roman" w:cs="Times New Roman"/>
          <w:sz w:val="28"/>
          <w:szCs w:val="28"/>
        </w:rPr>
        <w:t>Автоматическая телефонная станция</w:t>
      </w:r>
      <w:r w:rsidRPr="005F7513">
        <w:rPr>
          <w:rFonts w:ascii="Times New Roman" w:hAnsi="Times New Roman" w:cs="Times New Roman"/>
          <w:sz w:val="28"/>
          <w:szCs w:val="28"/>
        </w:rPr>
        <w:t>;</w:t>
      </w:r>
    </w:p>
    <w:p w:rsidR="00F90F35" w:rsidRDefault="00F90F35" w:rsidP="00F90F35">
      <w:pPr>
        <w:spacing w:line="360" w:lineRule="auto"/>
      </w:pPr>
      <w:r w:rsidRPr="006C26A1">
        <w:rPr>
          <w:rFonts w:ascii="Times New Roman" w:hAnsi="Times New Roman" w:cs="Times New Roman"/>
          <w:sz w:val="28"/>
          <w:szCs w:val="28"/>
        </w:rPr>
        <w:t xml:space="preserve">АС </w:t>
      </w:r>
      <w:r w:rsidRPr="00DC1FC2">
        <w:rPr>
          <w:rFonts w:ascii="Times New Roman" w:hAnsi="Times New Roman" w:cs="Times New Roman"/>
          <w:sz w:val="28"/>
          <w:szCs w:val="28"/>
        </w:rPr>
        <w:t>–</w:t>
      </w:r>
      <w:r>
        <w:rPr>
          <w:rFonts w:ascii="Times New Roman" w:hAnsi="Times New Roman" w:cs="Times New Roman"/>
          <w:sz w:val="28"/>
          <w:szCs w:val="28"/>
        </w:rPr>
        <w:t xml:space="preserve"> Автоматизированные системы</w:t>
      </w:r>
      <w:r w:rsidRPr="005F7513">
        <w:rPr>
          <w:rFonts w:ascii="Times New Roman" w:hAnsi="Times New Roman" w:cs="Times New Roman"/>
          <w:sz w:val="28"/>
          <w:szCs w:val="28"/>
        </w:rPr>
        <w:t>;</w:t>
      </w:r>
    </w:p>
    <w:p w:rsidR="00F90F35" w:rsidRDefault="00F90F35" w:rsidP="00F90F35">
      <w:pPr>
        <w:pStyle w:val="af7"/>
        <w:spacing w:before="0" w:beforeAutospacing="0" w:after="0" w:afterAutospacing="0" w:line="360" w:lineRule="auto"/>
        <w:contextualSpacing/>
        <w:rPr>
          <w:sz w:val="28"/>
          <w:szCs w:val="28"/>
        </w:rPr>
      </w:pPr>
      <w:r>
        <w:rPr>
          <w:sz w:val="28"/>
          <w:szCs w:val="28"/>
        </w:rPr>
        <w:t>ООО «Эко-Сервис»</w:t>
      </w:r>
      <w:r w:rsidRPr="001F1A24">
        <w:rPr>
          <w:sz w:val="28"/>
          <w:szCs w:val="28"/>
        </w:rPr>
        <w:t xml:space="preserve"> </w:t>
      </w:r>
      <w:r w:rsidRPr="00DC1FC2">
        <w:rPr>
          <w:sz w:val="28"/>
          <w:szCs w:val="28"/>
        </w:rPr>
        <w:t>–</w:t>
      </w:r>
      <w:r w:rsidRPr="00D648D5">
        <w:rPr>
          <w:sz w:val="28"/>
          <w:szCs w:val="28"/>
        </w:rPr>
        <w:t xml:space="preserve"> </w:t>
      </w:r>
      <w:r>
        <w:rPr>
          <w:sz w:val="28"/>
          <w:szCs w:val="28"/>
        </w:rPr>
        <w:t>О</w:t>
      </w:r>
      <w:r w:rsidRPr="00041CDE">
        <w:rPr>
          <w:sz w:val="28"/>
          <w:szCs w:val="28"/>
        </w:rPr>
        <w:t>бщество с ограниченной ответственностью</w:t>
      </w:r>
      <w:r>
        <w:rPr>
          <w:sz w:val="28"/>
          <w:szCs w:val="28"/>
        </w:rPr>
        <w:t xml:space="preserve"> «Эко-Сервис»</w:t>
      </w:r>
      <w:r w:rsidRPr="005F7513">
        <w:rPr>
          <w:sz w:val="28"/>
          <w:szCs w:val="28"/>
        </w:rPr>
        <w:t>;</w:t>
      </w:r>
    </w:p>
    <w:p w:rsidR="00F90F35" w:rsidRDefault="00F90F35" w:rsidP="00F90F35">
      <w:pPr>
        <w:pStyle w:val="af7"/>
        <w:spacing w:before="0" w:beforeAutospacing="0" w:after="0" w:afterAutospacing="0" w:line="360" w:lineRule="auto"/>
        <w:contextualSpacing/>
        <w:rPr>
          <w:sz w:val="28"/>
          <w:szCs w:val="28"/>
        </w:rPr>
      </w:pPr>
      <w:r>
        <w:rPr>
          <w:sz w:val="28"/>
          <w:szCs w:val="28"/>
        </w:rPr>
        <w:t>ООО «Комунальщик»</w:t>
      </w:r>
      <w:r w:rsidRPr="001F1A24">
        <w:rPr>
          <w:sz w:val="28"/>
          <w:szCs w:val="28"/>
        </w:rPr>
        <w:t xml:space="preserve"> </w:t>
      </w:r>
      <w:r w:rsidRPr="00DC1FC2">
        <w:rPr>
          <w:sz w:val="28"/>
          <w:szCs w:val="28"/>
        </w:rPr>
        <w:t>–</w:t>
      </w:r>
      <w:r w:rsidRPr="00D648D5">
        <w:rPr>
          <w:sz w:val="28"/>
          <w:szCs w:val="28"/>
        </w:rPr>
        <w:t xml:space="preserve"> </w:t>
      </w:r>
      <w:r>
        <w:rPr>
          <w:sz w:val="28"/>
          <w:szCs w:val="28"/>
        </w:rPr>
        <w:t>О</w:t>
      </w:r>
      <w:r w:rsidRPr="00041CDE">
        <w:rPr>
          <w:sz w:val="28"/>
          <w:szCs w:val="28"/>
        </w:rPr>
        <w:t>бщество с ограниченной ответственностью</w:t>
      </w:r>
      <w:r>
        <w:rPr>
          <w:sz w:val="28"/>
          <w:szCs w:val="28"/>
        </w:rPr>
        <w:t xml:space="preserve"> «Комунальщик»</w:t>
      </w:r>
      <w:r w:rsidRPr="005F7513">
        <w:rPr>
          <w:sz w:val="28"/>
          <w:szCs w:val="28"/>
        </w:rPr>
        <w:t>;</w:t>
      </w:r>
    </w:p>
    <w:p w:rsidR="00F90F35" w:rsidRDefault="00F90F35" w:rsidP="00F90F35">
      <w:pPr>
        <w:pStyle w:val="af7"/>
        <w:spacing w:before="0" w:beforeAutospacing="0" w:after="0" w:afterAutospacing="0" w:line="360" w:lineRule="auto"/>
        <w:contextualSpacing/>
        <w:rPr>
          <w:sz w:val="28"/>
          <w:szCs w:val="28"/>
        </w:rPr>
      </w:pPr>
      <w:r>
        <w:rPr>
          <w:sz w:val="28"/>
          <w:szCs w:val="28"/>
        </w:rPr>
        <w:t>ООО «ЭлектроСервис»</w:t>
      </w:r>
      <w:r w:rsidRPr="001F1A24">
        <w:rPr>
          <w:sz w:val="28"/>
          <w:szCs w:val="28"/>
        </w:rPr>
        <w:t xml:space="preserve"> </w:t>
      </w:r>
      <w:r w:rsidRPr="00DC1FC2">
        <w:rPr>
          <w:sz w:val="28"/>
          <w:szCs w:val="28"/>
        </w:rPr>
        <w:t>–</w:t>
      </w:r>
      <w:r w:rsidRPr="00D648D5">
        <w:rPr>
          <w:sz w:val="28"/>
          <w:szCs w:val="28"/>
        </w:rPr>
        <w:t xml:space="preserve"> </w:t>
      </w:r>
      <w:r>
        <w:rPr>
          <w:sz w:val="28"/>
          <w:szCs w:val="28"/>
        </w:rPr>
        <w:t>О</w:t>
      </w:r>
      <w:r w:rsidRPr="00041CDE">
        <w:rPr>
          <w:sz w:val="28"/>
          <w:szCs w:val="28"/>
        </w:rPr>
        <w:t>бщество с ограниченной ответственностью</w:t>
      </w:r>
      <w:r>
        <w:rPr>
          <w:sz w:val="28"/>
          <w:szCs w:val="28"/>
        </w:rPr>
        <w:t xml:space="preserve"> «ЭлектроСервис»</w:t>
      </w:r>
      <w:r w:rsidRPr="005F7513">
        <w:rPr>
          <w:sz w:val="28"/>
          <w:szCs w:val="28"/>
        </w:rPr>
        <w:t>;</w:t>
      </w:r>
    </w:p>
    <w:p w:rsidR="00F90F35" w:rsidRDefault="00F90F35" w:rsidP="00F90F35">
      <w:pPr>
        <w:pStyle w:val="af7"/>
        <w:spacing w:before="0" w:beforeAutospacing="0" w:after="0" w:afterAutospacing="0" w:line="360" w:lineRule="auto"/>
        <w:contextualSpacing/>
        <w:rPr>
          <w:sz w:val="28"/>
          <w:szCs w:val="28"/>
        </w:rPr>
      </w:pPr>
      <w:r>
        <w:rPr>
          <w:sz w:val="28"/>
          <w:szCs w:val="28"/>
        </w:rPr>
        <w:t xml:space="preserve">ИП Федорова </w:t>
      </w:r>
      <w:r w:rsidRPr="00DC1FC2">
        <w:rPr>
          <w:sz w:val="28"/>
          <w:szCs w:val="28"/>
        </w:rPr>
        <w:t>–</w:t>
      </w:r>
      <w:r w:rsidRPr="000314A2">
        <w:t xml:space="preserve"> </w:t>
      </w:r>
      <w:r w:rsidRPr="000314A2">
        <w:rPr>
          <w:sz w:val="28"/>
          <w:szCs w:val="28"/>
        </w:rPr>
        <w:t>Индивидуальный предприниматель</w:t>
      </w:r>
      <w:r>
        <w:rPr>
          <w:sz w:val="28"/>
          <w:szCs w:val="28"/>
        </w:rPr>
        <w:t xml:space="preserve"> Федорова.</w:t>
      </w:r>
    </w:p>
    <w:p w:rsidR="00F90F35" w:rsidRDefault="00F90F35" w:rsidP="00753E01">
      <w:pPr>
        <w:pStyle w:val="a3"/>
        <w:tabs>
          <w:tab w:val="left" w:pos="426"/>
        </w:tabs>
        <w:ind w:left="0"/>
        <w:jc w:val="right"/>
        <w:rPr>
          <w:rFonts w:ascii="Times New Roman" w:hAnsi="Times New Roman" w:cs="Times New Roman"/>
          <w:sz w:val="28"/>
          <w:szCs w:val="28"/>
        </w:rPr>
      </w:pPr>
    </w:p>
    <w:p w:rsidR="00F90F35" w:rsidRDefault="00F90F35" w:rsidP="00753E01">
      <w:pPr>
        <w:pStyle w:val="a3"/>
        <w:tabs>
          <w:tab w:val="left" w:pos="426"/>
        </w:tabs>
        <w:ind w:left="0"/>
        <w:jc w:val="right"/>
        <w:rPr>
          <w:rFonts w:ascii="Times New Roman" w:hAnsi="Times New Roman" w:cs="Times New Roman"/>
          <w:sz w:val="28"/>
          <w:szCs w:val="28"/>
        </w:rPr>
      </w:pPr>
    </w:p>
    <w:p w:rsidR="00F90F35" w:rsidRDefault="00F90F35" w:rsidP="00753E01">
      <w:pPr>
        <w:pStyle w:val="a3"/>
        <w:tabs>
          <w:tab w:val="left" w:pos="426"/>
        </w:tabs>
        <w:ind w:left="0"/>
        <w:jc w:val="right"/>
        <w:rPr>
          <w:rFonts w:ascii="Times New Roman" w:hAnsi="Times New Roman" w:cs="Times New Roman"/>
          <w:sz w:val="28"/>
          <w:szCs w:val="28"/>
        </w:rPr>
      </w:pPr>
    </w:p>
    <w:p w:rsidR="00F90F35" w:rsidRDefault="00F90F35" w:rsidP="00753E01">
      <w:pPr>
        <w:pStyle w:val="a3"/>
        <w:tabs>
          <w:tab w:val="left" w:pos="426"/>
        </w:tabs>
        <w:ind w:left="0"/>
        <w:jc w:val="right"/>
        <w:rPr>
          <w:rFonts w:ascii="Times New Roman" w:hAnsi="Times New Roman" w:cs="Times New Roman"/>
          <w:sz w:val="28"/>
          <w:szCs w:val="28"/>
        </w:rPr>
      </w:pPr>
    </w:p>
    <w:p w:rsidR="00F90F35" w:rsidRDefault="00F90F35" w:rsidP="00753E01">
      <w:pPr>
        <w:pStyle w:val="a3"/>
        <w:tabs>
          <w:tab w:val="left" w:pos="426"/>
        </w:tabs>
        <w:ind w:left="0"/>
        <w:jc w:val="right"/>
        <w:rPr>
          <w:rFonts w:ascii="Times New Roman" w:hAnsi="Times New Roman" w:cs="Times New Roman"/>
          <w:sz w:val="28"/>
          <w:szCs w:val="28"/>
        </w:rPr>
      </w:pPr>
    </w:p>
    <w:p w:rsidR="00F90F35" w:rsidRDefault="00F90F35" w:rsidP="00753E01">
      <w:pPr>
        <w:pStyle w:val="a3"/>
        <w:tabs>
          <w:tab w:val="left" w:pos="426"/>
        </w:tabs>
        <w:ind w:left="0"/>
        <w:jc w:val="right"/>
        <w:rPr>
          <w:rFonts w:ascii="Times New Roman" w:hAnsi="Times New Roman" w:cs="Times New Roman"/>
          <w:sz w:val="28"/>
          <w:szCs w:val="28"/>
        </w:rPr>
      </w:pPr>
    </w:p>
    <w:p w:rsidR="00F90F35" w:rsidRDefault="00F90F35" w:rsidP="00753E01">
      <w:pPr>
        <w:pStyle w:val="a3"/>
        <w:tabs>
          <w:tab w:val="left" w:pos="426"/>
        </w:tabs>
        <w:ind w:left="0"/>
        <w:jc w:val="right"/>
        <w:rPr>
          <w:rFonts w:ascii="Times New Roman" w:hAnsi="Times New Roman" w:cs="Times New Roman"/>
          <w:sz w:val="28"/>
          <w:szCs w:val="28"/>
        </w:rPr>
      </w:pPr>
    </w:p>
    <w:p w:rsidR="00F90F35" w:rsidRDefault="00F90F35" w:rsidP="00753E01">
      <w:pPr>
        <w:pStyle w:val="a3"/>
        <w:tabs>
          <w:tab w:val="left" w:pos="426"/>
        </w:tabs>
        <w:ind w:left="0"/>
        <w:jc w:val="right"/>
        <w:rPr>
          <w:rFonts w:ascii="Times New Roman" w:hAnsi="Times New Roman" w:cs="Times New Roman"/>
          <w:sz w:val="28"/>
          <w:szCs w:val="28"/>
        </w:rPr>
      </w:pPr>
    </w:p>
    <w:p w:rsidR="00F90F35" w:rsidRDefault="00F90F35" w:rsidP="00753E01">
      <w:pPr>
        <w:pStyle w:val="a3"/>
        <w:tabs>
          <w:tab w:val="left" w:pos="426"/>
        </w:tabs>
        <w:ind w:left="0"/>
        <w:jc w:val="right"/>
        <w:rPr>
          <w:rFonts w:ascii="Times New Roman" w:hAnsi="Times New Roman" w:cs="Times New Roman"/>
          <w:sz w:val="28"/>
          <w:szCs w:val="28"/>
        </w:rPr>
      </w:pPr>
    </w:p>
    <w:p w:rsidR="00F90F35" w:rsidRDefault="00F90F35" w:rsidP="00753E01">
      <w:pPr>
        <w:pStyle w:val="a3"/>
        <w:tabs>
          <w:tab w:val="left" w:pos="426"/>
        </w:tabs>
        <w:ind w:left="0"/>
        <w:jc w:val="right"/>
        <w:rPr>
          <w:rFonts w:ascii="Times New Roman" w:hAnsi="Times New Roman" w:cs="Times New Roman"/>
          <w:sz w:val="28"/>
          <w:szCs w:val="28"/>
        </w:rPr>
      </w:pPr>
    </w:p>
    <w:p w:rsidR="00F90F35" w:rsidRDefault="00F90F35" w:rsidP="00753E01">
      <w:pPr>
        <w:pStyle w:val="a3"/>
        <w:tabs>
          <w:tab w:val="left" w:pos="426"/>
        </w:tabs>
        <w:ind w:left="0"/>
        <w:jc w:val="right"/>
        <w:rPr>
          <w:rFonts w:ascii="Times New Roman" w:hAnsi="Times New Roman" w:cs="Times New Roman"/>
          <w:sz w:val="28"/>
          <w:szCs w:val="28"/>
        </w:rPr>
      </w:pPr>
    </w:p>
    <w:p w:rsidR="00F90F35" w:rsidRDefault="00F90F35" w:rsidP="00753E01">
      <w:pPr>
        <w:pStyle w:val="a3"/>
        <w:tabs>
          <w:tab w:val="left" w:pos="426"/>
        </w:tabs>
        <w:ind w:left="0"/>
        <w:jc w:val="right"/>
        <w:rPr>
          <w:rFonts w:ascii="Times New Roman" w:hAnsi="Times New Roman" w:cs="Times New Roman"/>
          <w:sz w:val="28"/>
          <w:szCs w:val="28"/>
        </w:rPr>
      </w:pPr>
    </w:p>
    <w:p w:rsidR="00F90F35" w:rsidRDefault="00F90F35" w:rsidP="00753E01">
      <w:pPr>
        <w:pStyle w:val="a3"/>
        <w:tabs>
          <w:tab w:val="left" w:pos="426"/>
        </w:tabs>
        <w:ind w:left="0"/>
        <w:jc w:val="right"/>
        <w:rPr>
          <w:rFonts w:ascii="Times New Roman" w:hAnsi="Times New Roman" w:cs="Times New Roman"/>
          <w:sz w:val="28"/>
          <w:szCs w:val="28"/>
        </w:rPr>
      </w:pPr>
    </w:p>
    <w:p w:rsidR="00753E01" w:rsidRDefault="00753E01" w:rsidP="00753E01">
      <w:pPr>
        <w:pStyle w:val="a3"/>
        <w:tabs>
          <w:tab w:val="left" w:pos="426"/>
        </w:tabs>
        <w:ind w:left="0"/>
        <w:jc w:val="right"/>
        <w:rPr>
          <w:rFonts w:ascii="Times New Roman" w:hAnsi="Times New Roman" w:cs="Times New Roman"/>
          <w:sz w:val="28"/>
          <w:szCs w:val="28"/>
        </w:rPr>
      </w:pPr>
      <w:r w:rsidRPr="00753E01">
        <w:rPr>
          <w:rFonts w:ascii="Times New Roman" w:hAnsi="Times New Roman" w:cs="Times New Roman"/>
          <w:sz w:val="28"/>
          <w:szCs w:val="28"/>
        </w:rPr>
        <w:lastRenderedPageBreak/>
        <w:t>Приложение № 1 к Стратегии социально-</w:t>
      </w:r>
    </w:p>
    <w:p w:rsidR="00753E01" w:rsidRDefault="00753E01" w:rsidP="00753E01">
      <w:pPr>
        <w:pStyle w:val="a3"/>
        <w:tabs>
          <w:tab w:val="left" w:pos="426"/>
        </w:tabs>
        <w:ind w:left="0"/>
        <w:jc w:val="right"/>
        <w:rPr>
          <w:rFonts w:ascii="Times New Roman" w:hAnsi="Times New Roman" w:cs="Times New Roman"/>
          <w:sz w:val="28"/>
          <w:szCs w:val="28"/>
        </w:rPr>
      </w:pPr>
      <w:r w:rsidRPr="00753E01">
        <w:rPr>
          <w:rFonts w:ascii="Times New Roman" w:hAnsi="Times New Roman" w:cs="Times New Roman"/>
          <w:sz w:val="28"/>
          <w:szCs w:val="28"/>
        </w:rPr>
        <w:t>экономического развития Красносулинского</w:t>
      </w:r>
    </w:p>
    <w:p w:rsidR="00D452E2" w:rsidRPr="00753E01" w:rsidRDefault="00753E01" w:rsidP="00753E01">
      <w:pPr>
        <w:pStyle w:val="a3"/>
        <w:tabs>
          <w:tab w:val="left" w:pos="426"/>
        </w:tabs>
        <w:ind w:left="0"/>
        <w:jc w:val="right"/>
        <w:rPr>
          <w:rFonts w:ascii="Times New Roman" w:hAnsi="Times New Roman" w:cs="Times New Roman"/>
          <w:sz w:val="28"/>
          <w:szCs w:val="28"/>
        </w:rPr>
      </w:pPr>
      <w:r w:rsidRPr="00753E01">
        <w:rPr>
          <w:rFonts w:ascii="Times New Roman" w:hAnsi="Times New Roman" w:cs="Times New Roman"/>
          <w:sz w:val="28"/>
          <w:szCs w:val="28"/>
        </w:rPr>
        <w:t>района на период до 2030 года</w:t>
      </w:r>
    </w:p>
    <w:p w:rsidR="00B57178" w:rsidRDefault="00B57178" w:rsidP="00C16AA4">
      <w:pPr>
        <w:pStyle w:val="a3"/>
        <w:tabs>
          <w:tab w:val="left" w:pos="426"/>
        </w:tabs>
        <w:ind w:left="0"/>
        <w:rPr>
          <w:rFonts w:ascii="Times New Roman" w:hAnsi="Times New Roman" w:cs="Times New Roman"/>
          <w:sz w:val="28"/>
          <w:szCs w:val="28"/>
        </w:rPr>
      </w:pPr>
    </w:p>
    <w:p w:rsidR="00B40B2E" w:rsidRDefault="00B40B2E" w:rsidP="00C16AA4">
      <w:pPr>
        <w:pStyle w:val="a3"/>
        <w:tabs>
          <w:tab w:val="left" w:pos="426"/>
        </w:tabs>
        <w:ind w:left="0"/>
        <w:rPr>
          <w:rFonts w:ascii="Times New Roman" w:hAnsi="Times New Roman" w:cs="Times New Roman"/>
          <w:sz w:val="28"/>
          <w:szCs w:val="28"/>
        </w:rPr>
      </w:pPr>
    </w:p>
    <w:p w:rsidR="00B40B2E" w:rsidRDefault="00B40B2E" w:rsidP="00B40B2E">
      <w:pPr>
        <w:jc w:val="center"/>
        <w:rPr>
          <w:rFonts w:ascii="Times New Roman" w:eastAsia="Times New Roman" w:hAnsi="Times New Roman" w:cs="Times New Roman"/>
          <w:sz w:val="28"/>
          <w:szCs w:val="28"/>
          <w:lang w:eastAsia="ru-RU"/>
        </w:rPr>
      </w:pPr>
      <w:r w:rsidRPr="00B57178">
        <w:rPr>
          <w:rFonts w:ascii="Times New Roman" w:eastAsia="Times New Roman" w:hAnsi="Times New Roman" w:cs="Times New Roman"/>
          <w:sz w:val="28"/>
          <w:szCs w:val="28"/>
          <w:lang w:eastAsia="ru-RU"/>
        </w:rPr>
        <w:t>ПЕРЕЧЕНЬ</w:t>
      </w:r>
    </w:p>
    <w:p w:rsidR="00B51BEC" w:rsidRDefault="00B51BEC" w:rsidP="00B40B2E">
      <w:pPr>
        <w:jc w:val="center"/>
        <w:rPr>
          <w:rFonts w:ascii="Times New Roman" w:eastAsia="Times New Roman" w:hAnsi="Times New Roman" w:cs="Times New Roman"/>
          <w:sz w:val="28"/>
          <w:szCs w:val="28"/>
          <w:lang w:eastAsia="ru-RU"/>
        </w:rPr>
      </w:pPr>
      <w:r w:rsidRPr="00B57178">
        <w:rPr>
          <w:rFonts w:ascii="Times New Roman" w:eastAsia="Times New Roman" w:hAnsi="Times New Roman" w:cs="Times New Roman"/>
          <w:sz w:val="28"/>
          <w:szCs w:val="28"/>
          <w:lang w:eastAsia="ru-RU"/>
        </w:rPr>
        <w:t xml:space="preserve">муниципальных программ </w:t>
      </w:r>
      <w:r w:rsidR="00CE6102" w:rsidRPr="00B57178">
        <w:rPr>
          <w:rFonts w:ascii="Times New Roman" w:eastAsia="Times New Roman" w:hAnsi="Times New Roman" w:cs="Times New Roman"/>
          <w:sz w:val="28"/>
          <w:szCs w:val="28"/>
          <w:lang w:eastAsia="ru-RU"/>
        </w:rPr>
        <w:t>Красносулинского района</w:t>
      </w:r>
    </w:p>
    <w:p w:rsidR="00B57178" w:rsidRPr="00B57178" w:rsidRDefault="00B57178" w:rsidP="002C2B07">
      <w:pPr>
        <w:rPr>
          <w:rFonts w:ascii="Times New Roman" w:eastAsia="Times New Roman" w:hAnsi="Times New Roman" w:cs="Times New Roman"/>
          <w:sz w:val="28"/>
          <w:szCs w:val="28"/>
          <w:lang w:eastAsia="ru-RU"/>
        </w:rPr>
      </w:pPr>
    </w:p>
    <w:p w:rsidR="00B51BEC" w:rsidRPr="00B51BEC" w:rsidRDefault="00B51BEC" w:rsidP="00C16AA4">
      <w:pPr>
        <w:spacing w:line="240" w:lineRule="auto"/>
        <w:jc w:val="center"/>
        <w:rPr>
          <w:sz w:val="2"/>
          <w:szCs w:val="2"/>
          <w:highlight w:val="red"/>
        </w:rPr>
      </w:pPr>
    </w:p>
    <w:tbl>
      <w:tblPr>
        <w:tblStyle w:val="160"/>
        <w:tblW w:w="5000" w:type="pct"/>
        <w:tblCellMar>
          <w:left w:w="57" w:type="dxa"/>
          <w:right w:w="57" w:type="dxa"/>
        </w:tblCellMar>
        <w:tblLook w:val="04A0" w:firstRow="1" w:lastRow="0" w:firstColumn="1" w:lastColumn="0" w:noHBand="0" w:noVBand="1"/>
      </w:tblPr>
      <w:tblGrid>
        <w:gridCol w:w="516"/>
        <w:gridCol w:w="2519"/>
        <w:gridCol w:w="2555"/>
        <w:gridCol w:w="3738"/>
      </w:tblGrid>
      <w:tr w:rsidR="009B73D3" w:rsidRPr="00B51BEC" w:rsidTr="009B73D3">
        <w:trPr>
          <w:trHeight w:val="567"/>
        </w:trPr>
        <w:tc>
          <w:tcPr>
            <w:tcW w:w="272" w:type="pct"/>
            <w:vAlign w:val="center"/>
          </w:tcPr>
          <w:p w:rsidR="009B73D3" w:rsidRPr="009B73D3" w:rsidRDefault="009B73D3" w:rsidP="00C44916">
            <w:pPr>
              <w:ind w:firstLine="0"/>
              <w:jc w:val="center"/>
              <w:rPr>
                <w:rFonts w:ascii="Times New Roman" w:hAnsi="Times New Roman" w:cs="Times New Roman"/>
                <w:sz w:val="24"/>
                <w:szCs w:val="24"/>
              </w:rPr>
            </w:pPr>
            <w:r w:rsidRPr="009B73D3">
              <w:rPr>
                <w:rFonts w:ascii="Times New Roman" w:hAnsi="Times New Roman" w:cs="Times New Roman"/>
                <w:sz w:val="24"/>
                <w:szCs w:val="24"/>
              </w:rPr>
              <w:t xml:space="preserve">№ </w:t>
            </w:r>
            <w:proofErr w:type="gramStart"/>
            <w:r w:rsidRPr="009B73D3">
              <w:rPr>
                <w:rFonts w:ascii="Times New Roman" w:hAnsi="Times New Roman" w:cs="Times New Roman"/>
                <w:sz w:val="24"/>
                <w:szCs w:val="24"/>
              </w:rPr>
              <w:t>п</w:t>
            </w:r>
            <w:proofErr w:type="gramEnd"/>
            <w:r w:rsidRPr="009B73D3">
              <w:rPr>
                <w:rFonts w:ascii="Times New Roman" w:hAnsi="Times New Roman" w:cs="Times New Roman"/>
                <w:sz w:val="24"/>
                <w:szCs w:val="24"/>
              </w:rPr>
              <w:t>/п</w:t>
            </w:r>
          </w:p>
        </w:tc>
        <w:tc>
          <w:tcPr>
            <w:tcW w:w="1330" w:type="pct"/>
            <w:vAlign w:val="center"/>
          </w:tcPr>
          <w:p w:rsidR="009B73D3" w:rsidRPr="009B73D3" w:rsidRDefault="009B73D3" w:rsidP="00C44916">
            <w:pPr>
              <w:ind w:firstLine="0"/>
              <w:jc w:val="center"/>
              <w:rPr>
                <w:rFonts w:ascii="Times New Roman" w:hAnsi="Times New Roman" w:cs="Times New Roman"/>
                <w:sz w:val="24"/>
                <w:szCs w:val="24"/>
              </w:rPr>
            </w:pPr>
            <w:r w:rsidRPr="009B73D3">
              <w:rPr>
                <w:rFonts w:ascii="Times New Roman" w:hAnsi="Times New Roman" w:cs="Times New Roman"/>
                <w:sz w:val="24"/>
                <w:szCs w:val="24"/>
              </w:rPr>
              <w:t>Наименование</w:t>
            </w:r>
          </w:p>
        </w:tc>
        <w:tc>
          <w:tcPr>
            <w:tcW w:w="1382" w:type="pct"/>
            <w:vAlign w:val="center"/>
          </w:tcPr>
          <w:p w:rsidR="009B73D3" w:rsidRPr="009B73D3" w:rsidRDefault="009B73D3" w:rsidP="00C44916">
            <w:pPr>
              <w:ind w:firstLine="0"/>
              <w:jc w:val="center"/>
              <w:rPr>
                <w:rFonts w:ascii="Times New Roman" w:hAnsi="Times New Roman" w:cs="Times New Roman"/>
                <w:sz w:val="24"/>
                <w:szCs w:val="24"/>
              </w:rPr>
            </w:pPr>
            <w:r w:rsidRPr="009B73D3">
              <w:rPr>
                <w:rFonts w:ascii="Times New Roman" w:hAnsi="Times New Roman" w:cs="Times New Roman"/>
                <w:sz w:val="24"/>
                <w:szCs w:val="24"/>
              </w:rPr>
              <w:t>Ответственный исполнитель</w:t>
            </w:r>
          </w:p>
        </w:tc>
        <w:tc>
          <w:tcPr>
            <w:tcW w:w="2016" w:type="pct"/>
            <w:vAlign w:val="center"/>
          </w:tcPr>
          <w:p w:rsidR="009B73D3" w:rsidRPr="009B73D3" w:rsidRDefault="009B73D3" w:rsidP="00C44916">
            <w:pPr>
              <w:ind w:firstLine="0"/>
              <w:contextualSpacing/>
              <w:jc w:val="center"/>
              <w:rPr>
                <w:rFonts w:ascii="Times New Roman" w:eastAsia="Times New Roman" w:hAnsi="Times New Roman" w:cs="Times New Roman"/>
                <w:sz w:val="24"/>
                <w:szCs w:val="24"/>
              </w:rPr>
            </w:pPr>
            <w:r w:rsidRPr="009B73D3">
              <w:rPr>
                <w:rFonts w:ascii="Times New Roman" w:hAnsi="Times New Roman" w:cs="Times New Roman"/>
                <w:sz w:val="24"/>
                <w:szCs w:val="24"/>
              </w:rPr>
              <w:t>Основные направления</w:t>
            </w:r>
          </w:p>
        </w:tc>
      </w:tr>
      <w:tr w:rsidR="00CE6102" w:rsidRPr="00B51BEC" w:rsidTr="009B73D3">
        <w:trPr>
          <w:trHeight w:val="567"/>
        </w:trPr>
        <w:tc>
          <w:tcPr>
            <w:tcW w:w="272" w:type="pct"/>
          </w:tcPr>
          <w:p w:rsidR="00CE6102" w:rsidRPr="009B73D3" w:rsidRDefault="00CE6102" w:rsidP="00C44916">
            <w:pPr>
              <w:ind w:firstLine="0"/>
              <w:jc w:val="center"/>
              <w:rPr>
                <w:rFonts w:ascii="Times New Roman" w:hAnsi="Times New Roman" w:cs="Times New Roman"/>
                <w:sz w:val="24"/>
                <w:szCs w:val="24"/>
              </w:rPr>
            </w:pPr>
            <w:r w:rsidRPr="009B73D3">
              <w:rPr>
                <w:rFonts w:ascii="Times New Roman" w:hAnsi="Times New Roman" w:cs="Times New Roman"/>
                <w:sz w:val="24"/>
                <w:szCs w:val="24"/>
              </w:rPr>
              <w:t>1.</w:t>
            </w:r>
          </w:p>
        </w:tc>
        <w:tc>
          <w:tcPr>
            <w:tcW w:w="1330" w:type="pct"/>
          </w:tcPr>
          <w:p w:rsidR="00CE6102" w:rsidRPr="009B73D3" w:rsidRDefault="002373DF" w:rsidP="00C44916">
            <w:pPr>
              <w:ind w:firstLine="0"/>
              <w:jc w:val="left"/>
              <w:rPr>
                <w:rFonts w:ascii="Times New Roman" w:hAnsi="Times New Roman" w:cs="Times New Roman"/>
                <w:sz w:val="24"/>
                <w:szCs w:val="24"/>
              </w:rPr>
            </w:pPr>
            <w:r w:rsidRPr="009B73D3">
              <w:rPr>
                <w:rFonts w:ascii="Times New Roman" w:hAnsi="Times New Roman" w:cs="Times New Roman"/>
                <w:sz w:val="24"/>
                <w:szCs w:val="24"/>
              </w:rPr>
              <w:t>«Развитие транспортной системы»</w:t>
            </w:r>
          </w:p>
        </w:tc>
        <w:tc>
          <w:tcPr>
            <w:tcW w:w="1382" w:type="pct"/>
          </w:tcPr>
          <w:p w:rsidR="00CE6102" w:rsidRPr="009B73D3" w:rsidRDefault="002373DF" w:rsidP="00C44916">
            <w:pPr>
              <w:ind w:firstLine="0"/>
              <w:jc w:val="left"/>
              <w:rPr>
                <w:rFonts w:ascii="Times New Roman" w:hAnsi="Times New Roman" w:cs="Times New Roman"/>
                <w:sz w:val="24"/>
                <w:szCs w:val="24"/>
              </w:rPr>
            </w:pPr>
            <w:r w:rsidRPr="009B73D3">
              <w:rPr>
                <w:rFonts w:ascii="Times New Roman" w:hAnsi="Times New Roman" w:cs="Times New Roman"/>
                <w:sz w:val="24"/>
                <w:szCs w:val="24"/>
              </w:rPr>
              <w:t>Администрация Красносулинского района (отдел жизнеобеспечения района)</w:t>
            </w:r>
          </w:p>
        </w:tc>
        <w:tc>
          <w:tcPr>
            <w:tcW w:w="2016" w:type="pct"/>
          </w:tcPr>
          <w:p w:rsidR="002373DF" w:rsidRPr="009B73D3" w:rsidRDefault="002373DF" w:rsidP="00C44916">
            <w:pPr>
              <w:ind w:firstLine="0"/>
              <w:contextualSpacing/>
              <w:jc w:val="left"/>
              <w:rPr>
                <w:rFonts w:ascii="Times New Roman" w:eastAsia="Times New Roman" w:hAnsi="Times New Roman" w:cs="Times New Roman"/>
                <w:sz w:val="24"/>
                <w:szCs w:val="24"/>
              </w:rPr>
            </w:pPr>
            <w:r w:rsidRPr="009B73D3">
              <w:rPr>
                <w:rFonts w:ascii="Times New Roman" w:eastAsia="Times New Roman" w:hAnsi="Times New Roman" w:cs="Times New Roman"/>
                <w:sz w:val="24"/>
                <w:szCs w:val="24"/>
              </w:rPr>
              <w:t>развитие транспортной инфраструктуры Красносулинского района;</w:t>
            </w:r>
          </w:p>
          <w:p w:rsidR="00CE6102" w:rsidRPr="009B73D3" w:rsidRDefault="002373DF" w:rsidP="00C44916">
            <w:pPr>
              <w:ind w:firstLine="0"/>
              <w:jc w:val="left"/>
              <w:rPr>
                <w:rFonts w:ascii="Times New Roman" w:hAnsi="Times New Roman" w:cs="Times New Roman"/>
                <w:sz w:val="24"/>
                <w:szCs w:val="24"/>
                <w:highlight w:val="red"/>
              </w:rPr>
            </w:pPr>
            <w:r w:rsidRPr="009B73D3">
              <w:rPr>
                <w:rFonts w:ascii="Times New Roman" w:eastAsia="Times New Roman" w:hAnsi="Times New Roman" w:cs="Times New Roman"/>
                <w:sz w:val="24"/>
                <w:szCs w:val="24"/>
                <w:lang w:eastAsia="ru-RU"/>
              </w:rPr>
              <w:t>повышение безопасности дорожного движения на территории Красносулинского района</w:t>
            </w:r>
          </w:p>
        </w:tc>
      </w:tr>
      <w:tr w:rsidR="00CE6102" w:rsidRPr="00B51BEC" w:rsidTr="009B73D3">
        <w:trPr>
          <w:trHeight w:val="567"/>
        </w:trPr>
        <w:tc>
          <w:tcPr>
            <w:tcW w:w="272" w:type="pct"/>
          </w:tcPr>
          <w:p w:rsidR="00CE6102" w:rsidRPr="009B73D3" w:rsidRDefault="00CE6102" w:rsidP="00C44916">
            <w:pPr>
              <w:ind w:firstLine="0"/>
              <w:jc w:val="center"/>
              <w:rPr>
                <w:rFonts w:ascii="Times New Roman" w:hAnsi="Times New Roman" w:cs="Times New Roman"/>
                <w:sz w:val="24"/>
                <w:szCs w:val="24"/>
              </w:rPr>
            </w:pPr>
            <w:r w:rsidRPr="009B73D3">
              <w:rPr>
                <w:rFonts w:ascii="Times New Roman" w:hAnsi="Times New Roman" w:cs="Times New Roman"/>
                <w:sz w:val="24"/>
                <w:szCs w:val="24"/>
              </w:rPr>
              <w:t>2.</w:t>
            </w:r>
          </w:p>
        </w:tc>
        <w:tc>
          <w:tcPr>
            <w:tcW w:w="1330" w:type="pct"/>
          </w:tcPr>
          <w:p w:rsidR="009A35D9" w:rsidRPr="009B73D3" w:rsidRDefault="009A35D9" w:rsidP="00C44916">
            <w:pPr>
              <w:ind w:firstLine="0"/>
              <w:jc w:val="left"/>
              <w:rPr>
                <w:rFonts w:ascii="Times New Roman" w:hAnsi="Times New Roman" w:cs="Times New Roman"/>
                <w:sz w:val="24"/>
                <w:szCs w:val="24"/>
              </w:rPr>
            </w:pPr>
            <w:r w:rsidRPr="009B73D3">
              <w:rPr>
                <w:rFonts w:ascii="Times New Roman" w:hAnsi="Times New Roman" w:cs="Times New Roman"/>
                <w:sz w:val="24"/>
                <w:szCs w:val="24"/>
              </w:rPr>
              <w:t xml:space="preserve">«Защита населения </w:t>
            </w:r>
          </w:p>
          <w:p w:rsidR="00CE6102" w:rsidRPr="009B73D3" w:rsidRDefault="009A35D9" w:rsidP="00C44916">
            <w:pPr>
              <w:ind w:firstLine="0"/>
              <w:jc w:val="left"/>
              <w:rPr>
                <w:rFonts w:ascii="Times New Roman" w:hAnsi="Times New Roman" w:cs="Times New Roman"/>
                <w:sz w:val="24"/>
                <w:szCs w:val="24"/>
                <w:highlight w:val="red"/>
              </w:rPr>
            </w:pPr>
            <w:r w:rsidRPr="009B73D3">
              <w:rPr>
                <w:rFonts w:ascii="Times New Roman" w:hAnsi="Times New Roman" w:cs="Times New Roman"/>
                <w:sz w:val="24"/>
                <w:szCs w:val="24"/>
              </w:rPr>
              <w:t>и территории от чрезвычайных ситуаций, обеспечение пожарной безопасности и безопасности людей на водных объектах»</w:t>
            </w:r>
          </w:p>
        </w:tc>
        <w:tc>
          <w:tcPr>
            <w:tcW w:w="1382" w:type="pct"/>
          </w:tcPr>
          <w:p w:rsidR="00CE6102" w:rsidRPr="009B73D3" w:rsidRDefault="001C7C94" w:rsidP="008F1908">
            <w:pPr>
              <w:ind w:firstLine="0"/>
              <w:jc w:val="left"/>
              <w:rPr>
                <w:rFonts w:ascii="Times New Roman" w:hAnsi="Times New Roman" w:cs="Times New Roman"/>
                <w:sz w:val="24"/>
                <w:szCs w:val="24"/>
                <w:highlight w:val="red"/>
              </w:rPr>
            </w:pPr>
            <w:r w:rsidRPr="009B73D3">
              <w:rPr>
                <w:rFonts w:ascii="Times New Roman" w:hAnsi="Times New Roman" w:cs="Times New Roman"/>
                <w:sz w:val="24"/>
                <w:szCs w:val="24"/>
              </w:rPr>
              <w:t>Администрация Красносулинского района (отдел жизнеобеспечения района)</w:t>
            </w:r>
          </w:p>
        </w:tc>
        <w:tc>
          <w:tcPr>
            <w:tcW w:w="2016" w:type="pct"/>
          </w:tcPr>
          <w:p w:rsidR="005735B0" w:rsidRPr="009B73D3" w:rsidRDefault="005735B0" w:rsidP="00C44916">
            <w:pPr>
              <w:autoSpaceDE w:val="0"/>
              <w:autoSpaceDN w:val="0"/>
              <w:adjustRightInd w:val="0"/>
              <w:ind w:firstLine="0"/>
              <w:jc w:val="left"/>
              <w:rPr>
                <w:rFonts w:ascii="Times New Roman" w:eastAsia="Times New Roman" w:hAnsi="Times New Roman" w:cs="Times New Roman"/>
                <w:sz w:val="24"/>
                <w:szCs w:val="24"/>
                <w:lang w:eastAsia="ru-RU"/>
              </w:rPr>
            </w:pPr>
            <w:r w:rsidRPr="009B73D3">
              <w:rPr>
                <w:rFonts w:ascii="Times New Roman" w:eastAsia="Times New Roman" w:hAnsi="Times New Roman" w:cs="Times New Roman"/>
                <w:sz w:val="24"/>
                <w:szCs w:val="24"/>
                <w:lang w:eastAsia="ru-RU"/>
              </w:rPr>
              <w:t xml:space="preserve">обеспечение защиты населения и территории </w:t>
            </w:r>
          </w:p>
          <w:p w:rsidR="005735B0" w:rsidRPr="009B73D3" w:rsidRDefault="005735B0" w:rsidP="00C44916">
            <w:pPr>
              <w:autoSpaceDE w:val="0"/>
              <w:autoSpaceDN w:val="0"/>
              <w:adjustRightInd w:val="0"/>
              <w:ind w:firstLine="0"/>
              <w:jc w:val="left"/>
              <w:rPr>
                <w:rFonts w:ascii="Times New Roman" w:eastAsia="Times New Roman" w:hAnsi="Times New Roman" w:cs="Times New Roman"/>
                <w:sz w:val="24"/>
                <w:szCs w:val="24"/>
                <w:lang w:eastAsia="ru-RU"/>
              </w:rPr>
            </w:pPr>
            <w:r w:rsidRPr="009B73D3">
              <w:rPr>
                <w:rFonts w:ascii="Times New Roman" w:eastAsia="Times New Roman" w:hAnsi="Times New Roman" w:cs="Times New Roman"/>
                <w:sz w:val="24"/>
                <w:szCs w:val="24"/>
                <w:lang w:eastAsia="ru-RU"/>
              </w:rPr>
              <w:t>от угроз природного и техногенного характера; обеспечение пожарной безопасности и безопасности людей на водных объектах;</w:t>
            </w:r>
          </w:p>
          <w:p w:rsidR="00CE6102" w:rsidRPr="009B73D3" w:rsidRDefault="005735B0" w:rsidP="00C44916">
            <w:pPr>
              <w:ind w:firstLine="0"/>
              <w:jc w:val="left"/>
              <w:rPr>
                <w:rFonts w:ascii="Times New Roman" w:hAnsi="Times New Roman" w:cs="Times New Roman"/>
                <w:sz w:val="24"/>
                <w:szCs w:val="24"/>
                <w:highlight w:val="red"/>
              </w:rPr>
            </w:pPr>
            <w:r w:rsidRPr="009B73D3">
              <w:rPr>
                <w:rFonts w:ascii="Times New Roman" w:eastAsia="Times New Roman" w:hAnsi="Times New Roman" w:cs="Times New Roman"/>
                <w:sz w:val="24"/>
                <w:szCs w:val="24"/>
                <w:lang w:eastAsia="ru-RU"/>
              </w:rPr>
              <w:t>предупреждение чрезвычайных ситуаций</w:t>
            </w:r>
          </w:p>
        </w:tc>
      </w:tr>
      <w:tr w:rsidR="00CE6102" w:rsidRPr="00B51BEC" w:rsidTr="009B73D3">
        <w:trPr>
          <w:trHeight w:val="567"/>
        </w:trPr>
        <w:tc>
          <w:tcPr>
            <w:tcW w:w="272" w:type="pct"/>
          </w:tcPr>
          <w:p w:rsidR="00CE6102" w:rsidRPr="009B73D3" w:rsidRDefault="00CE6102" w:rsidP="00C44916">
            <w:pPr>
              <w:ind w:firstLine="0"/>
              <w:jc w:val="center"/>
              <w:rPr>
                <w:rFonts w:ascii="Times New Roman" w:hAnsi="Times New Roman" w:cs="Times New Roman"/>
                <w:sz w:val="24"/>
                <w:szCs w:val="24"/>
              </w:rPr>
            </w:pPr>
            <w:r w:rsidRPr="009B73D3">
              <w:rPr>
                <w:rFonts w:ascii="Times New Roman" w:hAnsi="Times New Roman" w:cs="Times New Roman"/>
                <w:sz w:val="24"/>
                <w:szCs w:val="24"/>
              </w:rPr>
              <w:t>3.</w:t>
            </w:r>
          </w:p>
        </w:tc>
        <w:tc>
          <w:tcPr>
            <w:tcW w:w="1330" w:type="pct"/>
          </w:tcPr>
          <w:p w:rsidR="00CE6102" w:rsidRPr="009B73D3" w:rsidRDefault="005735B0" w:rsidP="00C44916">
            <w:pPr>
              <w:ind w:firstLine="0"/>
              <w:jc w:val="left"/>
              <w:rPr>
                <w:rFonts w:ascii="Times New Roman" w:eastAsia="Times New Roman" w:hAnsi="Times New Roman" w:cs="Times New Roman"/>
                <w:sz w:val="24"/>
                <w:szCs w:val="24"/>
                <w:lang w:eastAsia="ru-RU"/>
              </w:rPr>
            </w:pPr>
            <w:r w:rsidRPr="009B73D3">
              <w:rPr>
                <w:rFonts w:ascii="Times New Roman" w:eastAsia="Times New Roman" w:hAnsi="Times New Roman" w:cs="Times New Roman"/>
                <w:sz w:val="24"/>
                <w:szCs w:val="24"/>
                <w:lang w:eastAsia="ru-RU"/>
              </w:rPr>
              <w:t>«Доступная среда»</w:t>
            </w:r>
          </w:p>
        </w:tc>
        <w:tc>
          <w:tcPr>
            <w:tcW w:w="1382" w:type="pct"/>
          </w:tcPr>
          <w:p w:rsidR="00CE6102" w:rsidRPr="009B73D3" w:rsidRDefault="005735B0" w:rsidP="00C44916">
            <w:pPr>
              <w:ind w:firstLine="0"/>
              <w:jc w:val="left"/>
              <w:rPr>
                <w:rFonts w:ascii="Times New Roman" w:eastAsia="Times New Roman" w:hAnsi="Times New Roman" w:cs="Times New Roman"/>
                <w:sz w:val="24"/>
                <w:szCs w:val="24"/>
                <w:lang w:eastAsia="ru-RU"/>
              </w:rPr>
            </w:pPr>
            <w:r w:rsidRPr="009B73D3">
              <w:rPr>
                <w:rFonts w:ascii="Times New Roman" w:eastAsia="Times New Roman" w:hAnsi="Times New Roman" w:cs="Times New Roman"/>
                <w:sz w:val="24"/>
                <w:szCs w:val="24"/>
                <w:lang w:eastAsia="ru-RU"/>
              </w:rPr>
              <w:t>Управление социальной защиты населения Красносулинского района Ростовской области</w:t>
            </w:r>
          </w:p>
        </w:tc>
        <w:tc>
          <w:tcPr>
            <w:tcW w:w="2016" w:type="pct"/>
          </w:tcPr>
          <w:p w:rsidR="005735B0" w:rsidRPr="009B73D3" w:rsidRDefault="005735B0" w:rsidP="00C44916">
            <w:pPr>
              <w:autoSpaceDE w:val="0"/>
              <w:autoSpaceDN w:val="0"/>
              <w:adjustRightInd w:val="0"/>
              <w:ind w:firstLine="0"/>
              <w:jc w:val="left"/>
              <w:rPr>
                <w:rFonts w:ascii="Times New Roman" w:eastAsia="Times New Roman" w:hAnsi="Times New Roman" w:cs="Times New Roman"/>
                <w:sz w:val="24"/>
                <w:szCs w:val="24"/>
                <w:lang w:eastAsia="ru-RU"/>
              </w:rPr>
            </w:pPr>
            <w:r w:rsidRPr="009B73D3">
              <w:rPr>
                <w:rFonts w:ascii="Times New Roman" w:eastAsia="Times New Roman" w:hAnsi="Times New Roman" w:cs="Times New Roman"/>
                <w:sz w:val="24"/>
                <w:szCs w:val="24"/>
                <w:lang w:eastAsia="ru-RU"/>
              </w:rPr>
              <w:t>создание для инвалидов и других маломобильных групп населения доступной и комфортной среды жизнедеятельности;</w:t>
            </w:r>
          </w:p>
          <w:p w:rsidR="00CE6102" w:rsidRPr="009B73D3" w:rsidRDefault="005735B0" w:rsidP="00C44916">
            <w:pPr>
              <w:ind w:firstLine="0"/>
              <w:jc w:val="left"/>
              <w:rPr>
                <w:rFonts w:ascii="Times New Roman" w:hAnsi="Times New Roman" w:cs="Times New Roman"/>
                <w:sz w:val="24"/>
                <w:szCs w:val="24"/>
                <w:highlight w:val="red"/>
              </w:rPr>
            </w:pPr>
            <w:r w:rsidRPr="009B73D3">
              <w:rPr>
                <w:rFonts w:ascii="Times New Roman" w:eastAsia="Times New Roman" w:hAnsi="Times New Roman" w:cs="Times New Roman"/>
                <w:sz w:val="24"/>
                <w:szCs w:val="24"/>
                <w:lang w:eastAsia="ru-RU"/>
              </w:rPr>
              <w:t>социальная интеграция инвалидов и других маломобильных групп населения в общество</w:t>
            </w:r>
          </w:p>
        </w:tc>
      </w:tr>
      <w:tr w:rsidR="00CE6102" w:rsidRPr="00B51BEC" w:rsidTr="009B73D3">
        <w:trPr>
          <w:trHeight w:val="567"/>
        </w:trPr>
        <w:tc>
          <w:tcPr>
            <w:tcW w:w="272" w:type="pct"/>
          </w:tcPr>
          <w:p w:rsidR="00CE6102" w:rsidRPr="009B73D3" w:rsidRDefault="00CE6102" w:rsidP="00C44916">
            <w:pPr>
              <w:ind w:firstLine="0"/>
              <w:jc w:val="center"/>
              <w:rPr>
                <w:rFonts w:ascii="Times New Roman" w:hAnsi="Times New Roman" w:cs="Times New Roman"/>
                <w:sz w:val="24"/>
                <w:szCs w:val="24"/>
              </w:rPr>
            </w:pPr>
            <w:r w:rsidRPr="009B73D3">
              <w:rPr>
                <w:rFonts w:ascii="Times New Roman" w:hAnsi="Times New Roman" w:cs="Times New Roman"/>
                <w:sz w:val="24"/>
                <w:szCs w:val="24"/>
              </w:rPr>
              <w:t>4.</w:t>
            </w:r>
          </w:p>
        </w:tc>
        <w:tc>
          <w:tcPr>
            <w:tcW w:w="1330" w:type="pct"/>
          </w:tcPr>
          <w:p w:rsidR="00CE6102" w:rsidRPr="009B73D3" w:rsidRDefault="005735B0" w:rsidP="00C44916">
            <w:pPr>
              <w:ind w:firstLine="0"/>
              <w:jc w:val="left"/>
              <w:rPr>
                <w:rFonts w:ascii="Times New Roman" w:eastAsia="Times New Roman" w:hAnsi="Times New Roman" w:cs="Times New Roman"/>
                <w:sz w:val="24"/>
                <w:szCs w:val="24"/>
                <w:lang w:eastAsia="ru-RU"/>
              </w:rPr>
            </w:pPr>
            <w:r w:rsidRPr="009B73D3">
              <w:rPr>
                <w:rFonts w:ascii="Times New Roman" w:eastAsia="Times New Roman" w:hAnsi="Times New Roman" w:cs="Times New Roman"/>
                <w:sz w:val="24"/>
                <w:szCs w:val="24"/>
                <w:lang w:eastAsia="ru-RU"/>
              </w:rPr>
              <w:t>«Обеспечение качественными жилищно-коммунальными услугами населения Красносулинского района»</w:t>
            </w:r>
          </w:p>
        </w:tc>
        <w:tc>
          <w:tcPr>
            <w:tcW w:w="1382" w:type="pct"/>
          </w:tcPr>
          <w:p w:rsidR="00CE6102" w:rsidRPr="009B73D3" w:rsidRDefault="005735B0" w:rsidP="00C44916">
            <w:pPr>
              <w:ind w:firstLine="0"/>
              <w:jc w:val="left"/>
              <w:rPr>
                <w:rFonts w:ascii="Times New Roman" w:eastAsia="Times New Roman" w:hAnsi="Times New Roman" w:cs="Times New Roman"/>
                <w:sz w:val="24"/>
                <w:szCs w:val="24"/>
                <w:lang w:eastAsia="ru-RU"/>
              </w:rPr>
            </w:pPr>
            <w:r w:rsidRPr="009B73D3">
              <w:rPr>
                <w:rFonts w:ascii="Times New Roman" w:eastAsia="Times New Roman" w:hAnsi="Times New Roman" w:cs="Times New Roman"/>
                <w:sz w:val="24"/>
                <w:szCs w:val="24"/>
                <w:lang w:eastAsia="ru-RU"/>
              </w:rPr>
              <w:t>Администрация Красносулинского района (отдел жизнеобеспечения района)</w:t>
            </w:r>
          </w:p>
        </w:tc>
        <w:tc>
          <w:tcPr>
            <w:tcW w:w="2016" w:type="pct"/>
          </w:tcPr>
          <w:p w:rsidR="005735B0" w:rsidRPr="009B73D3" w:rsidRDefault="005735B0" w:rsidP="00C44916">
            <w:pPr>
              <w:ind w:firstLine="0"/>
              <w:jc w:val="left"/>
              <w:rPr>
                <w:rFonts w:ascii="Times New Roman" w:eastAsia="Times New Roman" w:hAnsi="Times New Roman" w:cs="Times New Roman"/>
                <w:sz w:val="24"/>
                <w:szCs w:val="24"/>
                <w:lang w:eastAsia="ru-RU"/>
              </w:rPr>
            </w:pPr>
            <w:r w:rsidRPr="009B73D3">
              <w:rPr>
                <w:rFonts w:ascii="Times New Roman" w:eastAsia="Times New Roman" w:hAnsi="Times New Roman" w:cs="Times New Roman"/>
                <w:sz w:val="24"/>
                <w:szCs w:val="24"/>
                <w:lang w:eastAsia="ru-RU"/>
              </w:rPr>
              <w:t>развитие жилищного хозяйства в Красносулинском районе;</w:t>
            </w:r>
          </w:p>
          <w:p w:rsidR="00CE6102" w:rsidRPr="009B73D3" w:rsidRDefault="005735B0" w:rsidP="00C44916">
            <w:pPr>
              <w:ind w:firstLine="0"/>
              <w:jc w:val="left"/>
              <w:rPr>
                <w:rFonts w:ascii="Times New Roman" w:eastAsia="Times New Roman" w:hAnsi="Times New Roman" w:cs="Times New Roman"/>
                <w:sz w:val="24"/>
                <w:szCs w:val="24"/>
                <w:lang w:eastAsia="ru-RU"/>
              </w:rPr>
            </w:pPr>
            <w:r w:rsidRPr="009B73D3">
              <w:rPr>
                <w:rFonts w:ascii="Times New Roman" w:eastAsia="Times New Roman" w:hAnsi="Times New Roman" w:cs="Times New Roman"/>
                <w:sz w:val="24"/>
                <w:szCs w:val="24"/>
                <w:lang w:eastAsia="ru-RU"/>
              </w:rPr>
              <w:t>создание условий для обеспечения качественными коммунальными услугами населения Красносулинского района</w:t>
            </w:r>
          </w:p>
        </w:tc>
      </w:tr>
      <w:tr w:rsidR="00CE6102" w:rsidRPr="00B51BEC" w:rsidTr="009B73D3">
        <w:trPr>
          <w:trHeight w:val="567"/>
        </w:trPr>
        <w:tc>
          <w:tcPr>
            <w:tcW w:w="272" w:type="pct"/>
          </w:tcPr>
          <w:p w:rsidR="00CE6102" w:rsidRPr="009B73D3" w:rsidRDefault="00CE6102" w:rsidP="00C44916">
            <w:pPr>
              <w:ind w:firstLine="0"/>
              <w:jc w:val="center"/>
              <w:rPr>
                <w:rFonts w:ascii="Times New Roman" w:hAnsi="Times New Roman" w:cs="Times New Roman"/>
                <w:sz w:val="24"/>
                <w:szCs w:val="24"/>
              </w:rPr>
            </w:pPr>
            <w:r w:rsidRPr="009B73D3">
              <w:rPr>
                <w:rFonts w:ascii="Times New Roman" w:hAnsi="Times New Roman" w:cs="Times New Roman"/>
                <w:sz w:val="24"/>
                <w:szCs w:val="24"/>
              </w:rPr>
              <w:t>5.</w:t>
            </w:r>
          </w:p>
        </w:tc>
        <w:tc>
          <w:tcPr>
            <w:tcW w:w="1330" w:type="pct"/>
          </w:tcPr>
          <w:p w:rsidR="00CE6102" w:rsidRPr="009B73D3" w:rsidRDefault="00FD14B7" w:rsidP="00C44916">
            <w:pPr>
              <w:ind w:firstLine="0"/>
              <w:jc w:val="left"/>
              <w:rPr>
                <w:rFonts w:ascii="Times New Roman" w:eastAsia="Times New Roman" w:hAnsi="Times New Roman" w:cs="Times New Roman"/>
                <w:sz w:val="24"/>
                <w:szCs w:val="24"/>
                <w:lang w:eastAsia="ru-RU"/>
              </w:rPr>
            </w:pPr>
            <w:r w:rsidRPr="009B73D3">
              <w:rPr>
                <w:rFonts w:ascii="Times New Roman" w:eastAsia="Times New Roman" w:hAnsi="Times New Roman" w:cs="Times New Roman"/>
                <w:sz w:val="24"/>
                <w:szCs w:val="24"/>
                <w:lang w:eastAsia="ru-RU"/>
              </w:rPr>
              <w:t>«Поддержка казачьих обществ»</w:t>
            </w:r>
          </w:p>
        </w:tc>
        <w:tc>
          <w:tcPr>
            <w:tcW w:w="1382" w:type="pct"/>
          </w:tcPr>
          <w:p w:rsidR="00CE6102" w:rsidRPr="009B73D3" w:rsidRDefault="00FD14B7" w:rsidP="000A0FE2">
            <w:pPr>
              <w:ind w:firstLine="0"/>
              <w:jc w:val="left"/>
              <w:rPr>
                <w:rFonts w:ascii="Times New Roman" w:eastAsia="Times New Roman" w:hAnsi="Times New Roman" w:cs="Times New Roman"/>
                <w:sz w:val="24"/>
                <w:szCs w:val="24"/>
                <w:lang w:eastAsia="ru-RU"/>
              </w:rPr>
            </w:pPr>
            <w:r w:rsidRPr="009B73D3">
              <w:rPr>
                <w:rFonts w:ascii="Times New Roman" w:eastAsia="Times New Roman" w:hAnsi="Times New Roman" w:cs="Times New Roman"/>
                <w:sz w:val="24"/>
                <w:szCs w:val="24"/>
                <w:lang w:eastAsia="ru-RU"/>
              </w:rPr>
              <w:t>Администрация Красносулинского района (</w:t>
            </w:r>
            <w:r w:rsidR="000A0FE2">
              <w:rPr>
                <w:rFonts w:ascii="Times New Roman" w:eastAsia="Times New Roman" w:hAnsi="Times New Roman" w:cs="Times New Roman"/>
                <w:sz w:val="24"/>
                <w:szCs w:val="24"/>
                <w:lang w:eastAsia="ru-RU"/>
              </w:rPr>
              <w:t>отдел</w:t>
            </w:r>
            <w:r w:rsidR="000A0FE2" w:rsidRPr="000A0FE2">
              <w:rPr>
                <w:rFonts w:ascii="Times New Roman" w:eastAsia="Times New Roman" w:hAnsi="Times New Roman" w:cs="Times New Roman"/>
                <w:sz w:val="24"/>
                <w:szCs w:val="24"/>
                <w:lang w:eastAsia="ru-RU"/>
              </w:rPr>
              <w:t xml:space="preserve"> по взаимодействию со средствами массовой информации и институтами гражданского общества</w:t>
            </w:r>
            <w:r w:rsidR="001C7C94">
              <w:rPr>
                <w:rFonts w:ascii="Times New Roman" w:eastAsia="Times New Roman" w:hAnsi="Times New Roman" w:cs="Times New Roman"/>
                <w:sz w:val="24"/>
                <w:szCs w:val="24"/>
                <w:lang w:eastAsia="ru-RU"/>
              </w:rPr>
              <w:t xml:space="preserve"> с функцией муниципального </w:t>
            </w:r>
            <w:r w:rsidR="001C7C94">
              <w:rPr>
                <w:rFonts w:ascii="Times New Roman" w:eastAsia="Times New Roman" w:hAnsi="Times New Roman" w:cs="Times New Roman"/>
                <w:sz w:val="24"/>
                <w:szCs w:val="24"/>
                <w:lang w:eastAsia="ru-RU"/>
              </w:rPr>
              <w:lastRenderedPageBreak/>
              <w:t>центра управления</w:t>
            </w:r>
            <w:r w:rsidRPr="009B73D3">
              <w:rPr>
                <w:rFonts w:ascii="Times New Roman" w:eastAsia="Times New Roman" w:hAnsi="Times New Roman" w:cs="Times New Roman"/>
                <w:sz w:val="24"/>
                <w:szCs w:val="24"/>
                <w:lang w:eastAsia="ru-RU"/>
              </w:rPr>
              <w:t>)</w:t>
            </w:r>
          </w:p>
        </w:tc>
        <w:tc>
          <w:tcPr>
            <w:tcW w:w="2016" w:type="pct"/>
          </w:tcPr>
          <w:p w:rsidR="00FD14B7" w:rsidRPr="009B73D3" w:rsidRDefault="00FD14B7" w:rsidP="00C44916">
            <w:pPr>
              <w:ind w:firstLine="0"/>
              <w:jc w:val="left"/>
              <w:rPr>
                <w:rFonts w:ascii="Times New Roman" w:eastAsia="Times New Roman" w:hAnsi="Times New Roman" w:cs="Times New Roman"/>
                <w:sz w:val="24"/>
                <w:szCs w:val="24"/>
                <w:lang w:eastAsia="ru-RU"/>
              </w:rPr>
            </w:pPr>
            <w:r w:rsidRPr="009B73D3">
              <w:rPr>
                <w:rFonts w:ascii="Times New Roman" w:eastAsia="Times New Roman" w:hAnsi="Times New Roman" w:cs="Times New Roman"/>
                <w:sz w:val="24"/>
                <w:szCs w:val="24"/>
                <w:lang w:eastAsia="ru-RU"/>
              </w:rPr>
              <w:lastRenderedPageBreak/>
              <w:t>участие в совершенствовании организации государственной и иной службы российского казачества;</w:t>
            </w:r>
          </w:p>
          <w:p w:rsidR="00FD14B7" w:rsidRPr="009B73D3" w:rsidRDefault="00FD14B7" w:rsidP="00C44916">
            <w:pPr>
              <w:ind w:firstLine="0"/>
              <w:jc w:val="left"/>
              <w:rPr>
                <w:rFonts w:ascii="Times New Roman" w:eastAsia="Times New Roman" w:hAnsi="Times New Roman" w:cs="Times New Roman"/>
                <w:sz w:val="24"/>
                <w:szCs w:val="24"/>
                <w:lang w:eastAsia="ru-RU"/>
              </w:rPr>
            </w:pPr>
            <w:r w:rsidRPr="009B73D3">
              <w:rPr>
                <w:rFonts w:ascii="Times New Roman" w:eastAsia="Times New Roman" w:hAnsi="Times New Roman" w:cs="Times New Roman"/>
                <w:sz w:val="24"/>
                <w:szCs w:val="24"/>
                <w:lang w:eastAsia="ru-RU"/>
              </w:rPr>
              <w:t>развитие системы образовательных организаций, использующих в образовательном процессе казачий компонент;</w:t>
            </w:r>
          </w:p>
          <w:p w:rsidR="00CE6102" w:rsidRPr="009B73D3" w:rsidRDefault="00FD14B7" w:rsidP="00C44916">
            <w:pPr>
              <w:ind w:firstLine="0"/>
              <w:jc w:val="left"/>
              <w:rPr>
                <w:rFonts w:ascii="Times New Roman" w:hAnsi="Times New Roman" w:cs="Times New Roman"/>
                <w:sz w:val="24"/>
                <w:szCs w:val="24"/>
                <w:highlight w:val="red"/>
              </w:rPr>
            </w:pPr>
            <w:r w:rsidRPr="009B73D3">
              <w:rPr>
                <w:rFonts w:ascii="Times New Roman" w:eastAsia="Times New Roman" w:hAnsi="Times New Roman" w:cs="Times New Roman"/>
                <w:sz w:val="24"/>
                <w:szCs w:val="24"/>
                <w:lang w:eastAsia="ru-RU"/>
              </w:rPr>
              <w:t>сохранение и развитие казачьей культуры</w:t>
            </w:r>
          </w:p>
        </w:tc>
      </w:tr>
      <w:tr w:rsidR="00CE6102" w:rsidRPr="00B51BEC" w:rsidTr="009B73D3">
        <w:trPr>
          <w:trHeight w:val="567"/>
        </w:trPr>
        <w:tc>
          <w:tcPr>
            <w:tcW w:w="272" w:type="pct"/>
          </w:tcPr>
          <w:p w:rsidR="00CE6102" w:rsidRPr="009B73D3" w:rsidRDefault="00CE6102" w:rsidP="00C44916">
            <w:pPr>
              <w:ind w:firstLine="0"/>
              <w:jc w:val="center"/>
              <w:rPr>
                <w:rFonts w:ascii="Times New Roman" w:hAnsi="Times New Roman" w:cs="Times New Roman"/>
                <w:sz w:val="24"/>
                <w:szCs w:val="24"/>
              </w:rPr>
            </w:pPr>
            <w:r w:rsidRPr="009B73D3">
              <w:rPr>
                <w:rFonts w:ascii="Times New Roman" w:hAnsi="Times New Roman" w:cs="Times New Roman"/>
                <w:sz w:val="24"/>
                <w:szCs w:val="24"/>
              </w:rPr>
              <w:lastRenderedPageBreak/>
              <w:t>6.</w:t>
            </w:r>
          </w:p>
        </w:tc>
        <w:tc>
          <w:tcPr>
            <w:tcW w:w="1330" w:type="pct"/>
          </w:tcPr>
          <w:p w:rsidR="00CE6102" w:rsidRPr="009B73D3" w:rsidRDefault="00420F05" w:rsidP="000A0FE2">
            <w:pPr>
              <w:autoSpaceDE w:val="0"/>
              <w:autoSpaceDN w:val="0"/>
              <w:adjustRightInd w:val="0"/>
              <w:ind w:firstLine="0"/>
              <w:jc w:val="left"/>
              <w:rPr>
                <w:rFonts w:ascii="Times New Roman" w:eastAsia="Times New Roman" w:hAnsi="Times New Roman" w:cs="Times New Roman"/>
                <w:sz w:val="24"/>
                <w:szCs w:val="24"/>
                <w:lang w:eastAsia="ru-RU"/>
              </w:rPr>
            </w:pPr>
            <w:r w:rsidRPr="009B73D3">
              <w:rPr>
                <w:rFonts w:ascii="Times New Roman" w:eastAsia="Times New Roman" w:hAnsi="Times New Roman" w:cs="Times New Roman"/>
                <w:sz w:val="24"/>
                <w:szCs w:val="24"/>
                <w:lang w:eastAsia="ru-RU"/>
              </w:rPr>
              <w:t>«Молоде</w:t>
            </w:r>
            <w:r w:rsidR="000A0FE2">
              <w:rPr>
                <w:rFonts w:ascii="Times New Roman" w:eastAsia="Times New Roman" w:hAnsi="Times New Roman" w:cs="Times New Roman"/>
                <w:sz w:val="24"/>
                <w:szCs w:val="24"/>
                <w:lang w:eastAsia="ru-RU"/>
              </w:rPr>
              <w:t>жная политика и социальная активность</w:t>
            </w:r>
            <w:r w:rsidRPr="009B73D3">
              <w:rPr>
                <w:rFonts w:ascii="Times New Roman" w:eastAsia="Times New Roman" w:hAnsi="Times New Roman" w:cs="Times New Roman"/>
                <w:sz w:val="24"/>
                <w:szCs w:val="24"/>
                <w:lang w:eastAsia="ru-RU"/>
              </w:rPr>
              <w:t>»</w:t>
            </w:r>
          </w:p>
        </w:tc>
        <w:tc>
          <w:tcPr>
            <w:tcW w:w="1382" w:type="pct"/>
          </w:tcPr>
          <w:p w:rsidR="00CE6102" w:rsidRPr="009B73D3" w:rsidRDefault="00420F05" w:rsidP="00C44916">
            <w:pPr>
              <w:autoSpaceDE w:val="0"/>
              <w:autoSpaceDN w:val="0"/>
              <w:adjustRightInd w:val="0"/>
              <w:ind w:firstLine="0"/>
              <w:jc w:val="left"/>
              <w:rPr>
                <w:rFonts w:ascii="Times New Roman" w:eastAsia="Times New Roman" w:hAnsi="Times New Roman" w:cs="Times New Roman"/>
                <w:sz w:val="24"/>
                <w:szCs w:val="24"/>
                <w:lang w:eastAsia="ru-RU"/>
              </w:rPr>
            </w:pPr>
            <w:r w:rsidRPr="009B73D3">
              <w:rPr>
                <w:rFonts w:ascii="Times New Roman" w:eastAsia="Times New Roman" w:hAnsi="Times New Roman" w:cs="Times New Roman"/>
                <w:sz w:val="24"/>
                <w:szCs w:val="24"/>
                <w:lang w:eastAsia="ru-RU"/>
              </w:rPr>
              <w:t>Администрация Красносулинского района (отдел социальной политики)</w:t>
            </w:r>
          </w:p>
        </w:tc>
        <w:tc>
          <w:tcPr>
            <w:tcW w:w="2016" w:type="pct"/>
          </w:tcPr>
          <w:p w:rsidR="00420F05" w:rsidRPr="009B73D3" w:rsidRDefault="00420F05" w:rsidP="00C44916">
            <w:pPr>
              <w:autoSpaceDE w:val="0"/>
              <w:autoSpaceDN w:val="0"/>
              <w:adjustRightInd w:val="0"/>
              <w:ind w:firstLine="0"/>
              <w:jc w:val="left"/>
              <w:rPr>
                <w:rFonts w:ascii="Times New Roman" w:eastAsia="Times New Roman" w:hAnsi="Times New Roman" w:cs="Times New Roman"/>
                <w:sz w:val="24"/>
                <w:szCs w:val="24"/>
                <w:lang w:eastAsia="ru-RU"/>
              </w:rPr>
            </w:pPr>
            <w:r w:rsidRPr="009B73D3">
              <w:rPr>
                <w:rFonts w:ascii="Times New Roman" w:eastAsia="Times New Roman" w:hAnsi="Times New Roman" w:cs="Times New Roman"/>
                <w:sz w:val="24"/>
                <w:szCs w:val="24"/>
                <w:lang w:eastAsia="ru-RU"/>
              </w:rPr>
              <w:t xml:space="preserve">формирование целостной системы поддержки инициативной и талантливой молодежи, обладающей лидерскими навыками; </w:t>
            </w:r>
          </w:p>
          <w:p w:rsidR="00CE6102" w:rsidRPr="009B73D3" w:rsidRDefault="00420F05" w:rsidP="00C44916">
            <w:pPr>
              <w:ind w:firstLine="0"/>
              <w:jc w:val="left"/>
              <w:rPr>
                <w:rFonts w:ascii="Times New Roman" w:hAnsi="Times New Roman" w:cs="Times New Roman"/>
                <w:sz w:val="24"/>
                <w:szCs w:val="24"/>
                <w:highlight w:val="red"/>
              </w:rPr>
            </w:pPr>
            <w:r w:rsidRPr="009B73D3">
              <w:rPr>
                <w:rFonts w:ascii="Times New Roman" w:eastAsia="Times New Roman" w:hAnsi="Times New Roman" w:cs="Times New Roman"/>
                <w:sz w:val="24"/>
                <w:szCs w:val="24"/>
                <w:lang w:eastAsia="ru-RU"/>
              </w:rPr>
              <w:t>вовлечение молодежи в социальную практику и информирование ее о потенциальных возможностях собственного развития; формирование у молодежи «российской идентичности» и реализация мероприятий по профилактике асоциального поведения, этнического и религиозно-политического экстремизма в молодежной среде, формирование патриотизма в молодежной среде</w:t>
            </w:r>
          </w:p>
        </w:tc>
      </w:tr>
      <w:tr w:rsidR="00CE6102" w:rsidRPr="00B51BEC" w:rsidTr="009B73D3">
        <w:trPr>
          <w:trHeight w:val="567"/>
        </w:trPr>
        <w:tc>
          <w:tcPr>
            <w:tcW w:w="272" w:type="pct"/>
          </w:tcPr>
          <w:p w:rsidR="00CE6102" w:rsidRPr="009B73D3" w:rsidRDefault="00CE6102" w:rsidP="00C44916">
            <w:pPr>
              <w:ind w:firstLine="0"/>
              <w:jc w:val="center"/>
              <w:rPr>
                <w:rFonts w:ascii="Times New Roman" w:hAnsi="Times New Roman" w:cs="Times New Roman"/>
                <w:sz w:val="24"/>
                <w:szCs w:val="24"/>
              </w:rPr>
            </w:pPr>
            <w:r w:rsidRPr="009B73D3">
              <w:rPr>
                <w:rFonts w:ascii="Times New Roman" w:hAnsi="Times New Roman" w:cs="Times New Roman"/>
                <w:sz w:val="24"/>
                <w:szCs w:val="24"/>
              </w:rPr>
              <w:t>7.</w:t>
            </w:r>
          </w:p>
        </w:tc>
        <w:tc>
          <w:tcPr>
            <w:tcW w:w="1330" w:type="pct"/>
          </w:tcPr>
          <w:p w:rsidR="00CE6102" w:rsidRPr="009B73D3" w:rsidRDefault="003660B9" w:rsidP="00C44916">
            <w:pPr>
              <w:ind w:firstLine="0"/>
              <w:jc w:val="left"/>
              <w:rPr>
                <w:rFonts w:ascii="Times New Roman" w:eastAsia="Times New Roman" w:hAnsi="Times New Roman" w:cs="Times New Roman"/>
                <w:color w:val="000000"/>
                <w:sz w:val="24"/>
                <w:szCs w:val="24"/>
              </w:rPr>
            </w:pPr>
            <w:r w:rsidRPr="009B73D3">
              <w:rPr>
                <w:rFonts w:ascii="Times New Roman" w:eastAsia="Times New Roman" w:hAnsi="Times New Roman" w:cs="Times New Roman"/>
                <w:color w:val="000000"/>
                <w:sz w:val="24"/>
                <w:szCs w:val="24"/>
              </w:rPr>
              <w:t>«Муниципальное управление и муниципальная служба»</w:t>
            </w:r>
          </w:p>
        </w:tc>
        <w:tc>
          <w:tcPr>
            <w:tcW w:w="1382" w:type="pct"/>
          </w:tcPr>
          <w:p w:rsidR="00CE6102" w:rsidRPr="009B73D3" w:rsidRDefault="003660B9" w:rsidP="00473A91">
            <w:pPr>
              <w:ind w:firstLine="0"/>
              <w:jc w:val="left"/>
              <w:rPr>
                <w:rFonts w:ascii="Times New Roman" w:eastAsia="Times New Roman" w:hAnsi="Times New Roman" w:cs="Times New Roman"/>
                <w:color w:val="000000"/>
                <w:sz w:val="24"/>
                <w:szCs w:val="24"/>
              </w:rPr>
            </w:pPr>
            <w:r w:rsidRPr="009B73D3">
              <w:rPr>
                <w:rFonts w:ascii="Times New Roman" w:eastAsia="Times New Roman" w:hAnsi="Times New Roman" w:cs="Times New Roman"/>
                <w:color w:val="000000"/>
                <w:sz w:val="24"/>
                <w:szCs w:val="24"/>
              </w:rPr>
              <w:t>Администрация Красносулинского района (</w:t>
            </w:r>
            <w:r w:rsidR="00473A91">
              <w:rPr>
                <w:rFonts w:ascii="Times New Roman" w:eastAsia="Times New Roman" w:hAnsi="Times New Roman" w:cs="Times New Roman"/>
                <w:color w:val="000000"/>
                <w:sz w:val="24"/>
                <w:szCs w:val="24"/>
              </w:rPr>
              <w:t>отел по организационно-кадровой работе и противодействию коррупции</w:t>
            </w:r>
            <w:r w:rsidRPr="009B73D3">
              <w:rPr>
                <w:rFonts w:ascii="Times New Roman" w:eastAsia="Times New Roman" w:hAnsi="Times New Roman" w:cs="Times New Roman"/>
                <w:color w:val="000000"/>
                <w:sz w:val="24"/>
                <w:szCs w:val="24"/>
              </w:rPr>
              <w:t>)</w:t>
            </w:r>
          </w:p>
        </w:tc>
        <w:tc>
          <w:tcPr>
            <w:tcW w:w="2016" w:type="pct"/>
          </w:tcPr>
          <w:p w:rsidR="003660B9" w:rsidRPr="009B73D3" w:rsidRDefault="003660B9" w:rsidP="00C44916">
            <w:pPr>
              <w:ind w:firstLine="0"/>
              <w:jc w:val="left"/>
              <w:rPr>
                <w:rFonts w:ascii="Times New Roman" w:eastAsia="Times New Roman" w:hAnsi="Times New Roman" w:cs="Times New Roman"/>
                <w:color w:val="000000"/>
                <w:sz w:val="24"/>
                <w:szCs w:val="24"/>
              </w:rPr>
            </w:pPr>
            <w:r w:rsidRPr="009B73D3">
              <w:rPr>
                <w:rFonts w:ascii="Times New Roman" w:eastAsia="Times New Roman" w:hAnsi="Times New Roman" w:cs="Times New Roman"/>
                <w:color w:val="000000"/>
                <w:sz w:val="24"/>
                <w:szCs w:val="24"/>
              </w:rPr>
              <w:t>развитие и совершенствование муниципального управления и муниципальной службы в Красносулинском районе;</w:t>
            </w:r>
          </w:p>
          <w:p w:rsidR="003660B9" w:rsidRPr="009B73D3" w:rsidRDefault="003660B9" w:rsidP="00C44916">
            <w:pPr>
              <w:ind w:firstLine="0"/>
              <w:jc w:val="left"/>
              <w:rPr>
                <w:rFonts w:ascii="Times New Roman" w:eastAsia="Times New Roman" w:hAnsi="Times New Roman" w:cs="Times New Roman"/>
                <w:color w:val="000000"/>
                <w:sz w:val="24"/>
                <w:szCs w:val="24"/>
              </w:rPr>
            </w:pPr>
            <w:r w:rsidRPr="009B73D3">
              <w:rPr>
                <w:rFonts w:ascii="Times New Roman" w:eastAsia="Times New Roman" w:hAnsi="Times New Roman" w:cs="Times New Roman"/>
                <w:color w:val="000000"/>
                <w:sz w:val="24"/>
                <w:szCs w:val="24"/>
              </w:rPr>
              <w:t>создание экономических и организационных условий для развития институтов и инициатив гражданского    общества в Красносулинском районе, использования их    потенциала в решении проблем местного значения;</w:t>
            </w:r>
          </w:p>
          <w:p w:rsidR="00CE6102" w:rsidRPr="009B73D3" w:rsidRDefault="003660B9" w:rsidP="00C44916">
            <w:pPr>
              <w:ind w:firstLine="0"/>
              <w:jc w:val="left"/>
              <w:rPr>
                <w:rFonts w:ascii="Times New Roman" w:hAnsi="Times New Roman" w:cs="Times New Roman"/>
                <w:sz w:val="24"/>
                <w:szCs w:val="24"/>
                <w:highlight w:val="red"/>
              </w:rPr>
            </w:pPr>
            <w:r w:rsidRPr="009B73D3">
              <w:rPr>
                <w:rFonts w:ascii="Times New Roman" w:eastAsia="Times New Roman" w:hAnsi="Times New Roman" w:cs="Times New Roman"/>
                <w:color w:val="000000"/>
                <w:sz w:val="24"/>
                <w:szCs w:val="24"/>
                <w:lang w:eastAsia="ru-RU"/>
              </w:rPr>
              <w:t>создание условий для объективного и полного информирования жителей района о деятельности органов местного самоуправления Красносулинского района</w:t>
            </w:r>
          </w:p>
        </w:tc>
      </w:tr>
      <w:tr w:rsidR="00CE6102" w:rsidRPr="00B51BEC" w:rsidTr="009B73D3">
        <w:trPr>
          <w:trHeight w:val="567"/>
        </w:trPr>
        <w:tc>
          <w:tcPr>
            <w:tcW w:w="272" w:type="pct"/>
          </w:tcPr>
          <w:p w:rsidR="00CE6102" w:rsidRPr="009B73D3" w:rsidRDefault="00CE6102" w:rsidP="00C44916">
            <w:pPr>
              <w:ind w:firstLine="0"/>
              <w:jc w:val="center"/>
              <w:rPr>
                <w:rFonts w:ascii="Times New Roman" w:hAnsi="Times New Roman" w:cs="Times New Roman"/>
                <w:sz w:val="24"/>
                <w:szCs w:val="24"/>
              </w:rPr>
            </w:pPr>
            <w:r w:rsidRPr="009B73D3">
              <w:rPr>
                <w:rFonts w:ascii="Times New Roman" w:hAnsi="Times New Roman" w:cs="Times New Roman"/>
                <w:sz w:val="24"/>
                <w:szCs w:val="24"/>
              </w:rPr>
              <w:t>8.</w:t>
            </w:r>
          </w:p>
        </w:tc>
        <w:tc>
          <w:tcPr>
            <w:tcW w:w="1330" w:type="pct"/>
          </w:tcPr>
          <w:p w:rsidR="0045573B" w:rsidRPr="009B73D3" w:rsidRDefault="0045573B" w:rsidP="00C44916">
            <w:pPr>
              <w:ind w:firstLine="0"/>
              <w:jc w:val="left"/>
              <w:rPr>
                <w:rFonts w:ascii="Times New Roman" w:eastAsia="Times New Roman" w:hAnsi="Times New Roman" w:cs="Times New Roman"/>
                <w:color w:val="000000"/>
                <w:sz w:val="24"/>
                <w:szCs w:val="24"/>
              </w:rPr>
            </w:pPr>
            <w:r w:rsidRPr="009B73D3">
              <w:rPr>
                <w:rFonts w:ascii="Times New Roman" w:eastAsia="Times New Roman" w:hAnsi="Times New Roman" w:cs="Times New Roman"/>
                <w:color w:val="000000"/>
                <w:sz w:val="24"/>
                <w:szCs w:val="24"/>
              </w:rPr>
              <w:t>«Обеспечение</w:t>
            </w:r>
          </w:p>
          <w:p w:rsidR="0045573B" w:rsidRPr="009B73D3" w:rsidRDefault="0045573B" w:rsidP="00C44916">
            <w:pPr>
              <w:autoSpaceDE w:val="0"/>
              <w:autoSpaceDN w:val="0"/>
              <w:adjustRightInd w:val="0"/>
              <w:ind w:firstLine="0"/>
              <w:jc w:val="left"/>
              <w:rPr>
                <w:rFonts w:ascii="Times New Roman" w:eastAsia="Times New Roman" w:hAnsi="Times New Roman" w:cs="Times New Roman"/>
                <w:color w:val="000000"/>
                <w:sz w:val="24"/>
                <w:szCs w:val="24"/>
              </w:rPr>
            </w:pPr>
            <w:r w:rsidRPr="009B73D3">
              <w:rPr>
                <w:rFonts w:ascii="Times New Roman" w:eastAsia="Times New Roman" w:hAnsi="Times New Roman" w:cs="Times New Roman"/>
                <w:color w:val="000000"/>
                <w:sz w:val="24"/>
                <w:szCs w:val="24"/>
              </w:rPr>
              <w:t xml:space="preserve">общественного </w:t>
            </w:r>
          </w:p>
          <w:p w:rsidR="00CE6102" w:rsidRPr="009B73D3" w:rsidRDefault="0045573B" w:rsidP="00C44916">
            <w:pPr>
              <w:ind w:firstLine="0"/>
              <w:jc w:val="left"/>
              <w:rPr>
                <w:rFonts w:ascii="Times New Roman" w:eastAsia="Times New Roman" w:hAnsi="Times New Roman" w:cs="Times New Roman"/>
                <w:color w:val="000000"/>
                <w:sz w:val="24"/>
                <w:szCs w:val="24"/>
              </w:rPr>
            </w:pPr>
            <w:r w:rsidRPr="009B73D3">
              <w:rPr>
                <w:rFonts w:ascii="Times New Roman" w:eastAsia="Times New Roman" w:hAnsi="Times New Roman" w:cs="Times New Roman"/>
                <w:color w:val="000000"/>
                <w:sz w:val="24"/>
                <w:szCs w:val="24"/>
              </w:rPr>
              <w:t>порядка и профилактика правонарушений»</w:t>
            </w:r>
          </w:p>
        </w:tc>
        <w:tc>
          <w:tcPr>
            <w:tcW w:w="1382" w:type="pct"/>
          </w:tcPr>
          <w:p w:rsidR="00CE6102" w:rsidRPr="009B73D3" w:rsidRDefault="00473A91" w:rsidP="00C44916">
            <w:pPr>
              <w:ind w:firstLine="0"/>
              <w:jc w:val="left"/>
              <w:rPr>
                <w:rFonts w:ascii="Times New Roman" w:eastAsia="Times New Roman" w:hAnsi="Times New Roman" w:cs="Times New Roman"/>
                <w:color w:val="000000"/>
                <w:sz w:val="24"/>
                <w:szCs w:val="24"/>
              </w:rPr>
            </w:pPr>
            <w:r w:rsidRPr="009B73D3">
              <w:rPr>
                <w:rFonts w:ascii="Times New Roman" w:eastAsia="Times New Roman" w:hAnsi="Times New Roman" w:cs="Times New Roman"/>
                <w:sz w:val="24"/>
                <w:szCs w:val="24"/>
                <w:lang w:eastAsia="ru-RU"/>
              </w:rPr>
              <w:t>Администрация Красносулинского района (</w:t>
            </w:r>
            <w:r>
              <w:rPr>
                <w:rFonts w:ascii="Times New Roman" w:eastAsia="Times New Roman" w:hAnsi="Times New Roman" w:cs="Times New Roman"/>
                <w:sz w:val="24"/>
                <w:szCs w:val="24"/>
                <w:lang w:eastAsia="ru-RU"/>
              </w:rPr>
              <w:t>отдел</w:t>
            </w:r>
            <w:r w:rsidRPr="000A0FE2">
              <w:rPr>
                <w:rFonts w:ascii="Times New Roman" w:eastAsia="Times New Roman" w:hAnsi="Times New Roman" w:cs="Times New Roman"/>
                <w:sz w:val="24"/>
                <w:szCs w:val="24"/>
                <w:lang w:eastAsia="ru-RU"/>
              </w:rPr>
              <w:t xml:space="preserve"> по взаимодействию со средствами массовой информации и институтами гражданского общества</w:t>
            </w:r>
            <w:r>
              <w:rPr>
                <w:rFonts w:ascii="Times New Roman" w:eastAsia="Times New Roman" w:hAnsi="Times New Roman" w:cs="Times New Roman"/>
                <w:sz w:val="24"/>
                <w:szCs w:val="24"/>
                <w:lang w:eastAsia="ru-RU"/>
              </w:rPr>
              <w:t xml:space="preserve"> с функцией муниципального центра управления</w:t>
            </w:r>
            <w:r w:rsidRPr="009B73D3">
              <w:rPr>
                <w:rFonts w:ascii="Times New Roman" w:eastAsia="Times New Roman" w:hAnsi="Times New Roman" w:cs="Times New Roman"/>
                <w:sz w:val="24"/>
                <w:szCs w:val="24"/>
                <w:lang w:eastAsia="ru-RU"/>
              </w:rPr>
              <w:t>)</w:t>
            </w:r>
          </w:p>
        </w:tc>
        <w:tc>
          <w:tcPr>
            <w:tcW w:w="2016" w:type="pct"/>
          </w:tcPr>
          <w:p w:rsidR="00CE6102" w:rsidRPr="009B73D3" w:rsidRDefault="0045573B" w:rsidP="00C44916">
            <w:pPr>
              <w:ind w:firstLine="0"/>
              <w:jc w:val="left"/>
              <w:rPr>
                <w:rFonts w:ascii="Times New Roman" w:eastAsia="Times New Roman" w:hAnsi="Times New Roman" w:cs="Times New Roman"/>
                <w:color w:val="000000"/>
                <w:sz w:val="24"/>
                <w:szCs w:val="24"/>
              </w:rPr>
            </w:pPr>
            <w:r w:rsidRPr="009B73D3">
              <w:rPr>
                <w:rFonts w:ascii="Times New Roman" w:eastAsia="Times New Roman" w:hAnsi="Times New Roman" w:cs="Times New Roman"/>
                <w:color w:val="000000"/>
                <w:sz w:val="24"/>
                <w:szCs w:val="24"/>
              </w:rPr>
              <w:t>укрепление общественного порядка и профилактика правонарушений; противодействие терроризму, экстремизму, коррупции, злоупотреблению наркотиками и их незаконному обороту</w:t>
            </w:r>
          </w:p>
        </w:tc>
      </w:tr>
      <w:tr w:rsidR="00CE6102" w:rsidRPr="00B51BEC" w:rsidTr="009B73D3">
        <w:trPr>
          <w:trHeight w:val="142"/>
        </w:trPr>
        <w:tc>
          <w:tcPr>
            <w:tcW w:w="272" w:type="pct"/>
          </w:tcPr>
          <w:p w:rsidR="00CE6102" w:rsidRPr="009B73D3" w:rsidRDefault="00CE6102" w:rsidP="00C44916">
            <w:pPr>
              <w:ind w:firstLine="0"/>
              <w:jc w:val="center"/>
              <w:rPr>
                <w:rFonts w:ascii="Times New Roman" w:hAnsi="Times New Roman" w:cs="Times New Roman"/>
                <w:sz w:val="24"/>
                <w:szCs w:val="24"/>
              </w:rPr>
            </w:pPr>
            <w:r w:rsidRPr="009B73D3">
              <w:rPr>
                <w:rFonts w:ascii="Times New Roman" w:hAnsi="Times New Roman" w:cs="Times New Roman"/>
                <w:sz w:val="24"/>
                <w:szCs w:val="24"/>
              </w:rPr>
              <w:t>9.</w:t>
            </w:r>
          </w:p>
        </w:tc>
        <w:tc>
          <w:tcPr>
            <w:tcW w:w="1330" w:type="pct"/>
          </w:tcPr>
          <w:p w:rsidR="00CE6102" w:rsidRPr="009B73D3" w:rsidRDefault="006B75F4" w:rsidP="00C44916">
            <w:pPr>
              <w:autoSpaceDE w:val="0"/>
              <w:autoSpaceDN w:val="0"/>
              <w:adjustRightInd w:val="0"/>
              <w:ind w:firstLine="0"/>
              <w:jc w:val="left"/>
              <w:rPr>
                <w:rFonts w:ascii="Times New Roman" w:eastAsia="Times New Roman" w:hAnsi="Times New Roman" w:cs="Times New Roman"/>
                <w:sz w:val="24"/>
                <w:szCs w:val="24"/>
                <w:lang w:eastAsia="ru-RU"/>
              </w:rPr>
            </w:pPr>
            <w:r w:rsidRPr="009B73D3">
              <w:rPr>
                <w:rFonts w:ascii="Times New Roman" w:eastAsia="Times New Roman" w:hAnsi="Times New Roman" w:cs="Times New Roman"/>
                <w:sz w:val="24"/>
                <w:szCs w:val="24"/>
                <w:lang w:eastAsia="ru-RU"/>
              </w:rPr>
              <w:t>«Развитие здравоохранения»</w:t>
            </w:r>
          </w:p>
        </w:tc>
        <w:tc>
          <w:tcPr>
            <w:tcW w:w="1382" w:type="pct"/>
            <w:tcMar>
              <w:left w:w="57" w:type="dxa"/>
              <w:right w:w="57" w:type="dxa"/>
            </w:tcMar>
          </w:tcPr>
          <w:p w:rsidR="00CE6102" w:rsidRPr="009B73D3" w:rsidRDefault="00330976" w:rsidP="002D018A">
            <w:pPr>
              <w:autoSpaceDE w:val="0"/>
              <w:autoSpaceDN w:val="0"/>
              <w:adjustRightInd w:val="0"/>
              <w:ind w:firstLine="0"/>
              <w:jc w:val="left"/>
              <w:rPr>
                <w:rFonts w:ascii="Times New Roman" w:eastAsia="Times New Roman" w:hAnsi="Times New Roman" w:cs="Times New Roman"/>
                <w:sz w:val="24"/>
                <w:szCs w:val="24"/>
                <w:lang w:eastAsia="ru-RU"/>
              </w:rPr>
            </w:pPr>
            <w:r w:rsidRPr="009B73D3">
              <w:rPr>
                <w:rFonts w:ascii="Times New Roman" w:eastAsia="Times New Roman" w:hAnsi="Times New Roman" w:cs="Times New Roman"/>
                <w:sz w:val="24"/>
                <w:szCs w:val="24"/>
                <w:lang w:eastAsia="ru-RU"/>
              </w:rPr>
              <w:t xml:space="preserve">Администрация Красносулинского района (отдел </w:t>
            </w:r>
            <w:r w:rsidRPr="009B73D3">
              <w:rPr>
                <w:rFonts w:ascii="Times New Roman" w:eastAsia="Times New Roman" w:hAnsi="Times New Roman" w:cs="Times New Roman"/>
                <w:sz w:val="24"/>
                <w:szCs w:val="24"/>
                <w:lang w:eastAsia="ru-RU"/>
              </w:rPr>
              <w:lastRenderedPageBreak/>
              <w:t>социальной политики)</w:t>
            </w:r>
          </w:p>
        </w:tc>
        <w:tc>
          <w:tcPr>
            <w:tcW w:w="2016" w:type="pct"/>
          </w:tcPr>
          <w:p w:rsidR="006B75F4" w:rsidRPr="009B73D3" w:rsidRDefault="006B75F4" w:rsidP="00C44916">
            <w:pPr>
              <w:autoSpaceDE w:val="0"/>
              <w:autoSpaceDN w:val="0"/>
              <w:adjustRightInd w:val="0"/>
              <w:ind w:firstLine="0"/>
              <w:jc w:val="left"/>
              <w:rPr>
                <w:rFonts w:ascii="Times New Roman" w:eastAsia="Times New Roman" w:hAnsi="Times New Roman" w:cs="Times New Roman"/>
                <w:sz w:val="24"/>
                <w:szCs w:val="24"/>
                <w:lang w:eastAsia="ru-RU"/>
              </w:rPr>
            </w:pPr>
            <w:r w:rsidRPr="009B73D3">
              <w:rPr>
                <w:rFonts w:ascii="Times New Roman" w:eastAsia="Times New Roman" w:hAnsi="Times New Roman" w:cs="Times New Roman"/>
                <w:sz w:val="24"/>
                <w:szCs w:val="24"/>
                <w:lang w:eastAsia="ru-RU"/>
              </w:rPr>
              <w:lastRenderedPageBreak/>
              <w:t>профилактика заболеваний и формирование здорового образа жизни;</w:t>
            </w:r>
          </w:p>
          <w:p w:rsidR="006B75F4" w:rsidRPr="009B73D3" w:rsidRDefault="006B75F4" w:rsidP="00C44916">
            <w:pPr>
              <w:autoSpaceDE w:val="0"/>
              <w:autoSpaceDN w:val="0"/>
              <w:adjustRightInd w:val="0"/>
              <w:ind w:firstLine="0"/>
              <w:jc w:val="left"/>
              <w:rPr>
                <w:rFonts w:ascii="Times New Roman" w:eastAsia="Times New Roman" w:hAnsi="Times New Roman" w:cs="Times New Roman"/>
                <w:sz w:val="24"/>
                <w:szCs w:val="24"/>
                <w:lang w:eastAsia="ru-RU"/>
              </w:rPr>
            </w:pPr>
            <w:r w:rsidRPr="009B73D3">
              <w:rPr>
                <w:rFonts w:ascii="Times New Roman" w:eastAsia="Times New Roman" w:hAnsi="Times New Roman" w:cs="Times New Roman"/>
                <w:sz w:val="24"/>
                <w:szCs w:val="24"/>
                <w:lang w:eastAsia="ru-RU"/>
              </w:rPr>
              <w:lastRenderedPageBreak/>
              <w:t>развитие первичной медико-санитарной помощи;</w:t>
            </w:r>
          </w:p>
          <w:p w:rsidR="006B75F4" w:rsidRPr="009B73D3" w:rsidRDefault="006B75F4" w:rsidP="00C44916">
            <w:pPr>
              <w:autoSpaceDE w:val="0"/>
              <w:autoSpaceDN w:val="0"/>
              <w:adjustRightInd w:val="0"/>
              <w:ind w:firstLine="0"/>
              <w:jc w:val="left"/>
              <w:rPr>
                <w:rFonts w:ascii="Times New Roman" w:eastAsia="Times New Roman" w:hAnsi="Times New Roman" w:cs="Times New Roman"/>
                <w:sz w:val="24"/>
                <w:szCs w:val="24"/>
                <w:lang w:eastAsia="ru-RU"/>
              </w:rPr>
            </w:pPr>
            <w:r w:rsidRPr="009B73D3">
              <w:rPr>
                <w:rFonts w:ascii="Times New Roman" w:eastAsia="Times New Roman" w:hAnsi="Times New Roman" w:cs="Times New Roman"/>
                <w:sz w:val="24"/>
                <w:szCs w:val="24"/>
                <w:lang w:eastAsia="ru-RU"/>
              </w:rPr>
              <w:t>совершенствование оказания специализированной медицинской помощи, скорой медицинской помощи, медицинской эвакуации;</w:t>
            </w:r>
          </w:p>
          <w:p w:rsidR="006B75F4" w:rsidRPr="009B73D3" w:rsidRDefault="006B75F4" w:rsidP="00C44916">
            <w:pPr>
              <w:autoSpaceDE w:val="0"/>
              <w:autoSpaceDN w:val="0"/>
              <w:adjustRightInd w:val="0"/>
              <w:ind w:firstLine="0"/>
              <w:jc w:val="left"/>
              <w:rPr>
                <w:rFonts w:ascii="Times New Roman" w:eastAsia="Times New Roman" w:hAnsi="Times New Roman" w:cs="Times New Roman"/>
                <w:sz w:val="24"/>
                <w:szCs w:val="24"/>
                <w:lang w:eastAsia="ru-RU"/>
              </w:rPr>
            </w:pPr>
            <w:r w:rsidRPr="009B73D3">
              <w:rPr>
                <w:rFonts w:ascii="Times New Roman" w:eastAsia="Times New Roman" w:hAnsi="Times New Roman" w:cs="Times New Roman"/>
                <w:sz w:val="24"/>
                <w:szCs w:val="24"/>
                <w:lang w:eastAsia="ru-RU"/>
              </w:rPr>
              <w:t>охрана здоровья матери и ребенка;</w:t>
            </w:r>
          </w:p>
          <w:p w:rsidR="006B75F4" w:rsidRPr="009B73D3" w:rsidRDefault="006B75F4" w:rsidP="00C44916">
            <w:pPr>
              <w:autoSpaceDE w:val="0"/>
              <w:autoSpaceDN w:val="0"/>
              <w:adjustRightInd w:val="0"/>
              <w:ind w:firstLine="0"/>
              <w:jc w:val="left"/>
              <w:rPr>
                <w:rFonts w:ascii="Times New Roman" w:eastAsia="Times New Roman" w:hAnsi="Times New Roman" w:cs="Times New Roman"/>
                <w:sz w:val="24"/>
                <w:szCs w:val="24"/>
                <w:lang w:eastAsia="ru-RU"/>
              </w:rPr>
            </w:pPr>
            <w:r w:rsidRPr="009B73D3">
              <w:rPr>
                <w:rFonts w:ascii="Times New Roman" w:eastAsia="Times New Roman" w:hAnsi="Times New Roman" w:cs="Times New Roman"/>
                <w:sz w:val="24"/>
                <w:szCs w:val="24"/>
                <w:lang w:eastAsia="ru-RU"/>
              </w:rPr>
              <w:t>развитие медицинской реабилитации, в том числе детям;</w:t>
            </w:r>
          </w:p>
          <w:p w:rsidR="006B75F4" w:rsidRPr="009B73D3" w:rsidRDefault="006B75F4" w:rsidP="00C44916">
            <w:pPr>
              <w:autoSpaceDE w:val="0"/>
              <w:autoSpaceDN w:val="0"/>
              <w:adjustRightInd w:val="0"/>
              <w:ind w:firstLine="0"/>
              <w:jc w:val="left"/>
              <w:rPr>
                <w:rFonts w:ascii="Times New Roman" w:eastAsia="Times New Roman" w:hAnsi="Times New Roman" w:cs="Times New Roman"/>
                <w:sz w:val="24"/>
                <w:szCs w:val="24"/>
                <w:lang w:eastAsia="ru-RU"/>
              </w:rPr>
            </w:pPr>
            <w:r w:rsidRPr="009B73D3">
              <w:rPr>
                <w:rFonts w:ascii="Times New Roman" w:eastAsia="Times New Roman" w:hAnsi="Times New Roman" w:cs="Times New Roman"/>
                <w:sz w:val="24"/>
                <w:szCs w:val="24"/>
                <w:lang w:eastAsia="ru-RU"/>
              </w:rPr>
              <w:t>оказание паллиативной помощи, в том числе детям;</w:t>
            </w:r>
          </w:p>
          <w:p w:rsidR="006B75F4" w:rsidRPr="009B73D3" w:rsidRDefault="006B75F4" w:rsidP="00C44916">
            <w:pPr>
              <w:autoSpaceDE w:val="0"/>
              <w:autoSpaceDN w:val="0"/>
              <w:adjustRightInd w:val="0"/>
              <w:ind w:firstLine="0"/>
              <w:jc w:val="left"/>
              <w:rPr>
                <w:rFonts w:ascii="Times New Roman" w:eastAsia="Times New Roman" w:hAnsi="Times New Roman" w:cs="Times New Roman"/>
                <w:sz w:val="24"/>
                <w:szCs w:val="24"/>
                <w:lang w:eastAsia="ru-RU"/>
              </w:rPr>
            </w:pPr>
            <w:r w:rsidRPr="009B73D3">
              <w:rPr>
                <w:rFonts w:ascii="Times New Roman" w:eastAsia="Times New Roman" w:hAnsi="Times New Roman" w:cs="Times New Roman"/>
                <w:sz w:val="24"/>
                <w:szCs w:val="24"/>
                <w:lang w:eastAsia="ru-RU"/>
              </w:rPr>
              <w:t>кадровое обеспечение системы здравоохранения;</w:t>
            </w:r>
          </w:p>
          <w:p w:rsidR="00CE6102" w:rsidRPr="009B73D3" w:rsidRDefault="006B75F4" w:rsidP="00C44916">
            <w:pPr>
              <w:ind w:firstLine="0"/>
              <w:jc w:val="left"/>
              <w:rPr>
                <w:rFonts w:ascii="Times New Roman" w:hAnsi="Times New Roman" w:cs="Times New Roman"/>
                <w:sz w:val="24"/>
                <w:szCs w:val="24"/>
                <w:highlight w:val="red"/>
              </w:rPr>
            </w:pPr>
            <w:r w:rsidRPr="009B73D3">
              <w:rPr>
                <w:rFonts w:ascii="Times New Roman" w:eastAsia="Times New Roman" w:hAnsi="Times New Roman" w:cs="Times New Roman"/>
                <w:sz w:val="24"/>
                <w:szCs w:val="24"/>
                <w:lang w:eastAsia="ru-RU"/>
              </w:rPr>
              <w:t>развитие материально-технической базы</w:t>
            </w:r>
          </w:p>
        </w:tc>
      </w:tr>
      <w:tr w:rsidR="00CE6102" w:rsidRPr="00B51BEC" w:rsidTr="009B73D3">
        <w:trPr>
          <w:trHeight w:val="567"/>
        </w:trPr>
        <w:tc>
          <w:tcPr>
            <w:tcW w:w="272" w:type="pct"/>
          </w:tcPr>
          <w:p w:rsidR="00CE6102" w:rsidRPr="009B73D3" w:rsidRDefault="00CE6102" w:rsidP="00C44916">
            <w:pPr>
              <w:ind w:firstLine="0"/>
              <w:jc w:val="center"/>
              <w:rPr>
                <w:rFonts w:ascii="Times New Roman" w:hAnsi="Times New Roman" w:cs="Times New Roman"/>
                <w:sz w:val="24"/>
                <w:szCs w:val="24"/>
              </w:rPr>
            </w:pPr>
            <w:r w:rsidRPr="009B73D3">
              <w:rPr>
                <w:rFonts w:ascii="Times New Roman" w:hAnsi="Times New Roman" w:cs="Times New Roman"/>
                <w:sz w:val="24"/>
                <w:szCs w:val="24"/>
              </w:rPr>
              <w:lastRenderedPageBreak/>
              <w:t>10.</w:t>
            </w:r>
          </w:p>
        </w:tc>
        <w:tc>
          <w:tcPr>
            <w:tcW w:w="1330" w:type="pct"/>
          </w:tcPr>
          <w:p w:rsidR="00CE6102" w:rsidRPr="009B73D3" w:rsidRDefault="005C7197" w:rsidP="00C44916">
            <w:pPr>
              <w:ind w:firstLine="0"/>
              <w:jc w:val="left"/>
              <w:rPr>
                <w:rFonts w:ascii="Times New Roman" w:eastAsia="Times New Roman" w:hAnsi="Times New Roman" w:cs="Times New Roman"/>
                <w:sz w:val="24"/>
                <w:szCs w:val="24"/>
              </w:rPr>
            </w:pPr>
            <w:r w:rsidRPr="009B73D3">
              <w:rPr>
                <w:rFonts w:ascii="Times New Roman" w:eastAsia="Times New Roman" w:hAnsi="Times New Roman" w:cs="Times New Roman"/>
                <w:sz w:val="24"/>
                <w:szCs w:val="24"/>
              </w:rPr>
              <w:t>«Развитие культуры»</w:t>
            </w:r>
          </w:p>
        </w:tc>
        <w:tc>
          <w:tcPr>
            <w:tcW w:w="1382" w:type="pct"/>
          </w:tcPr>
          <w:p w:rsidR="00CE6102" w:rsidRPr="009B73D3" w:rsidRDefault="005C7197" w:rsidP="00C44916">
            <w:pPr>
              <w:ind w:firstLine="0"/>
              <w:jc w:val="left"/>
              <w:rPr>
                <w:rFonts w:ascii="Times New Roman" w:eastAsia="Times New Roman" w:hAnsi="Times New Roman" w:cs="Times New Roman"/>
                <w:sz w:val="24"/>
                <w:szCs w:val="24"/>
              </w:rPr>
            </w:pPr>
            <w:r w:rsidRPr="009B73D3">
              <w:rPr>
                <w:rFonts w:ascii="Times New Roman" w:eastAsia="Times New Roman" w:hAnsi="Times New Roman" w:cs="Times New Roman"/>
                <w:sz w:val="24"/>
                <w:szCs w:val="24"/>
              </w:rPr>
              <w:t>Отдел культуры и искусства Красносулинского района</w:t>
            </w:r>
          </w:p>
        </w:tc>
        <w:tc>
          <w:tcPr>
            <w:tcW w:w="2016" w:type="pct"/>
          </w:tcPr>
          <w:p w:rsidR="005C7197" w:rsidRPr="009B73D3" w:rsidRDefault="005C7197" w:rsidP="00C44916">
            <w:pPr>
              <w:ind w:firstLine="0"/>
              <w:jc w:val="left"/>
              <w:rPr>
                <w:rFonts w:ascii="Times New Roman" w:eastAsia="Times New Roman" w:hAnsi="Times New Roman" w:cs="Times New Roman"/>
                <w:sz w:val="24"/>
                <w:szCs w:val="24"/>
              </w:rPr>
            </w:pPr>
            <w:r w:rsidRPr="009B73D3">
              <w:rPr>
                <w:rFonts w:ascii="Times New Roman" w:eastAsia="Times New Roman" w:hAnsi="Times New Roman" w:cs="Times New Roman"/>
                <w:sz w:val="24"/>
                <w:szCs w:val="24"/>
              </w:rPr>
              <w:t xml:space="preserve">сохранение объектов культурного наследия; </w:t>
            </w:r>
          </w:p>
          <w:p w:rsidR="005C7197" w:rsidRPr="009B73D3" w:rsidRDefault="005C7197" w:rsidP="00C44916">
            <w:pPr>
              <w:ind w:firstLine="0"/>
              <w:jc w:val="left"/>
              <w:rPr>
                <w:rFonts w:ascii="Times New Roman" w:eastAsia="Times New Roman" w:hAnsi="Times New Roman" w:cs="Times New Roman"/>
                <w:sz w:val="24"/>
                <w:szCs w:val="24"/>
              </w:rPr>
            </w:pPr>
            <w:r w:rsidRPr="009B73D3">
              <w:rPr>
                <w:rFonts w:ascii="Times New Roman" w:eastAsia="Times New Roman" w:hAnsi="Times New Roman" w:cs="Times New Roman"/>
                <w:sz w:val="24"/>
                <w:szCs w:val="24"/>
              </w:rPr>
              <w:t>развитие библиотечного, музейного и театрального дела;</w:t>
            </w:r>
          </w:p>
          <w:p w:rsidR="00CE6102" w:rsidRPr="009B73D3" w:rsidRDefault="005C7197" w:rsidP="00C44916">
            <w:pPr>
              <w:ind w:firstLine="0"/>
              <w:jc w:val="left"/>
              <w:rPr>
                <w:rFonts w:ascii="Times New Roman" w:eastAsia="Times New Roman" w:hAnsi="Times New Roman" w:cs="Times New Roman"/>
                <w:sz w:val="24"/>
                <w:szCs w:val="24"/>
              </w:rPr>
            </w:pPr>
            <w:r w:rsidRPr="009B73D3">
              <w:rPr>
                <w:rFonts w:ascii="Times New Roman" w:eastAsia="Times New Roman" w:hAnsi="Times New Roman" w:cs="Times New Roman"/>
                <w:sz w:val="24"/>
                <w:szCs w:val="24"/>
              </w:rPr>
              <w:t>формирование единого культурного пространства</w:t>
            </w:r>
          </w:p>
        </w:tc>
      </w:tr>
      <w:tr w:rsidR="00CE6102" w:rsidRPr="00B51BEC" w:rsidTr="009B73D3">
        <w:trPr>
          <w:trHeight w:val="567"/>
        </w:trPr>
        <w:tc>
          <w:tcPr>
            <w:tcW w:w="272" w:type="pct"/>
          </w:tcPr>
          <w:p w:rsidR="00CE6102" w:rsidRPr="009B73D3" w:rsidRDefault="00CE6102" w:rsidP="00C44916">
            <w:pPr>
              <w:ind w:firstLine="0"/>
              <w:jc w:val="center"/>
              <w:rPr>
                <w:rFonts w:ascii="Times New Roman" w:hAnsi="Times New Roman" w:cs="Times New Roman"/>
                <w:sz w:val="24"/>
                <w:szCs w:val="24"/>
              </w:rPr>
            </w:pPr>
            <w:r w:rsidRPr="009B73D3">
              <w:rPr>
                <w:rFonts w:ascii="Times New Roman" w:hAnsi="Times New Roman" w:cs="Times New Roman"/>
                <w:sz w:val="24"/>
                <w:szCs w:val="24"/>
              </w:rPr>
              <w:t>11.</w:t>
            </w:r>
          </w:p>
        </w:tc>
        <w:tc>
          <w:tcPr>
            <w:tcW w:w="1330" w:type="pct"/>
          </w:tcPr>
          <w:p w:rsidR="00CE6102" w:rsidRPr="009B73D3" w:rsidRDefault="005C7197" w:rsidP="00C44916">
            <w:pPr>
              <w:ind w:firstLine="0"/>
              <w:jc w:val="left"/>
              <w:rPr>
                <w:rFonts w:ascii="Times New Roman" w:eastAsia="Times New Roman" w:hAnsi="Times New Roman" w:cs="Times New Roman"/>
                <w:sz w:val="24"/>
                <w:szCs w:val="24"/>
              </w:rPr>
            </w:pPr>
            <w:r w:rsidRPr="009B73D3">
              <w:rPr>
                <w:rFonts w:ascii="Times New Roman" w:eastAsia="Times New Roman" w:hAnsi="Times New Roman" w:cs="Times New Roman"/>
                <w:sz w:val="24"/>
                <w:szCs w:val="24"/>
              </w:rPr>
              <w:t>«Развитие образования»</w:t>
            </w:r>
          </w:p>
        </w:tc>
        <w:tc>
          <w:tcPr>
            <w:tcW w:w="1382" w:type="pct"/>
          </w:tcPr>
          <w:p w:rsidR="00CE6102" w:rsidRPr="009B73D3" w:rsidRDefault="005C7197" w:rsidP="00C44916">
            <w:pPr>
              <w:ind w:firstLine="0"/>
              <w:jc w:val="left"/>
              <w:rPr>
                <w:rFonts w:ascii="Times New Roman" w:eastAsia="Times New Roman" w:hAnsi="Times New Roman" w:cs="Times New Roman"/>
                <w:sz w:val="24"/>
                <w:szCs w:val="24"/>
              </w:rPr>
            </w:pPr>
            <w:r w:rsidRPr="009B73D3">
              <w:rPr>
                <w:rFonts w:ascii="Times New Roman" w:eastAsia="Times New Roman" w:hAnsi="Times New Roman" w:cs="Times New Roman"/>
                <w:sz w:val="24"/>
                <w:szCs w:val="24"/>
              </w:rPr>
              <w:t>Управление образования Красносулинского района</w:t>
            </w:r>
          </w:p>
        </w:tc>
        <w:tc>
          <w:tcPr>
            <w:tcW w:w="2016" w:type="pct"/>
          </w:tcPr>
          <w:p w:rsidR="005C7197" w:rsidRPr="009B73D3" w:rsidRDefault="005C7197" w:rsidP="00C44916">
            <w:pPr>
              <w:autoSpaceDE w:val="0"/>
              <w:autoSpaceDN w:val="0"/>
              <w:adjustRightInd w:val="0"/>
              <w:ind w:firstLine="0"/>
              <w:jc w:val="left"/>
              <w:rPr>
                <w:rFonts w:ascii="Times New Roman" w:eastAsia="Times New Roman" w:hAnsi="Times New Roman" w:cs="Times New Roman"/>
                <w:sz w:val="24"/>
                <w:szCs w:val="24"/>
              </w:rPr>
            </w:pPr>
            <w:r w:rsidRPr="009B73D3">
              <w:rPr>
                <w:rFonts w:ascii="Times New Roman" w:eastAsia="Times New Roman" w:hAnsi="Times New Roman" w:cs="Times New Roman"/>
                <w:sz w:val="24"/>
                <w:szCs w:val="24"/>
              </w:rPr>
              <w:t>удовлетворение потребности населения в получении доступного и качественного дошкольного, начального общего, основного общего, среднего (полного) общего образования;</w:t>
            </w:r>
          </w:p>
          <w:p w:rsidR="009B73D3" w:rsidRDefault="005C7197" w:rsidP="00C44916">
            <w:pPr>
              <w:ind w:firstLine="0"/>
              <w:jc w:val="left"/>
              <w:rPr>
                <w:rFonts w:ascii="Times New Roman" w:eastAsia="Times New Roman" w:hAnsi="Times New Roman" w:cs="Times New Roman"/>
                <w:sz w:val="24"/>
                <w:szCs w:val="24"/>
                <w:lang w:eastAsia="ru-RU"/>
              </w:rPr>
            </w:pPr>
            <w:r w:rsidRPr="009B73D3">
              <w:rPr>
                <w:rFonts w:ascii="Times New Roman" w:eastAsia="Times New Roman" w:hAnsi="Times New Roman" w:cs="Times New Roman"/>
                <w:sz w:val="24"/>
                <w:szCs w:val="24"/>
              </w:rPr>
              <w:t>обеспечение социально-правовой защиты обучающихся и</w:t>
            </w:r>
            <w:r w:rsidR="009B73D3">
              <w:rPr>
                <w:rFonts w:ascii="Times New Roman" w:eastAsia="Times New Roman" w:hAnsi="Times New Roman" w:cs="Times New Roman"/>
                <w:sz w:val="24"/>
                <w:szCs w:val="24"/>
              </w:rPr>
              <w:t xml:space="preserve"> </w:t>
            </w:r>
            <w:r w:rsidRPr="009B73D3">
              <w:rPr>
                <w:rFonts w:ascii="Times New Roman" w:eastAsia="Times New Roman" w:hAnsi="Times New Roman" w:cs="Times New Roman"/>
                <w:sz w:val="24"/>
                <w:szCs w:val="24"/>
              </w:rPr>
              <w:t xml:space="preserve">воспитанников, профилактика безнадзорности и правонарушений среди несовершеннолетних; </w:t>
            </w:r>
            <w:r w:rsidRPr="009B73D3">
              <w:rPr>
                <w:rFonts w:ascii="Times New Roman" w:eastAsia="Times New Roman" w:hAnsi="Times New Roman" w:cs="Times New Roman"/>
                <w:sz w:val="24"/>
                <w:szCs w:val="24"/>
                <w:lang w:eastAsia="ru-RU"/>
              </w:rPr>
              <w:t>сохранение и укрепление здоровья обучающихся и воспитанников; развитие системы выявления, поддержки и сопровождения одаренных детей и талантливой молодежи;</w:t>
            </w:r>
          </w:p>
          <w:p w:rsidR="009B73D3" w:rsidRDefault="005C7197" w:rsidP="00C44916">
            <w:pPr>
              <w:ind w:firstLine="0"/>
              <w:jc w:val="left"/>
              <w:rPr>
                <w:rFonts w:ascii="Times New Roman" w:eastAsia="Times New Roman" w:hAnsi="Times New Roman" w:cs="Times New Roman"/>
                <w:sz w:val="24"/>
                <w:szCs w:val="24"/>
                <w:lang w:eastAsia="ru-RU"/>
              </w:rPr>
            </w:pPr>
            <w:r w:rsidRPr="009B73D3">
              <w:rPr>
                <w:rFonts w:ascii="Times New Roman" w:eastAsia="Times New Roman" w:hAnsi="Times New Roman" w:cs="Times New Roman"/>
                <w:sz w:val="24"/>
                <w:szCs w:val="24"/>
                <w:lang w:eastAsia="ru-RU"/>
              </w:rPr>
              <w:t xml:space="preserve"> усиление воспитательного потенциала образовательных учреждений; </w:t>
            </w:r>
          </w:p>
          <w:p w:rsidR="00CE6102" w:rsidRPr="009B73D3" w:rsidRDefault="005C7197" w:rsidP="00C44916">
            <w:pPr>
              <w:ind w:firstLine="0"/>
              <w:jc w:val="left"/>
              <w:rPr>
                <w:rFonts w:ascii="Times New Roman" w:hAnsi="Times New Roman" w:cs="Times New Roman"/>
                <w:sz w:val="24"/>
                <w:szCs w:val="24"/>
                <w:highlight w:val="red"/>
              </w:rPr>
            </w:pPr>
            <w:r w:rsidRPr="009B73D3">
              <w:rPr>
                <w:rFonts w:ascii="Times New Roman" w:eastAsia="Times New Roman" w:hAnsi="Times New Roman" w:cs="Times New Roman"/>
                <w:sz w:val="24"/>
                <w:szCs w:val="24"/>
                <w:lang w:eastAsia="ru-RU"/>
              </w:rPr>
              <w:t>обеспечение образовательного комплекса  высококвалифицированными педагогическими кадрами, развитие педагогического потенциала; создание безопасных условий образовательной деятельности; повышение экономической эффективности образования</w:t>
            </w:r>
          </w:p>
        </w:tc>
      </w:tr>
      <w:tr w:rsidR="00CE6102" w:rsidRPr="00B51BEC" w:rsidTr="009B73D3">
        <w:trPr>
          <w:trHeight w:val="567"/>
        </w:trPr>
        <w:tc>
          <w:tcPr>
            <w:tcW w:w="272" w:type="pct"/>
          </w:tcPr>
          <w:p w:rsidR="00CE6102" w:rsidRPr="009B73D3" w:rsidRDefault="00CE6102" w:rsidP="00C44916">
            <w:pPr>
              <w:ind w:firstLine="0"/>
              <w:jc w:val="center"/>
              <w:rPr>
                <w:rFonts w:ascii="Times New Roman" w:hAnsi="Times New Roman" w:cs="Times New Roman"/>
                <w:sz w:val="24"/>
                <w:szCs w:val="24"/>
              </w:rPr>
            </w:pPr>
            <w:r w:rsidRPr="009B73D3">
              <w:rPr>
                <w:rFonts w:ascii="Times New Roman" w:hAnsi="Times New Roman" w:cs="Times New Roman"/>
                <w:sz w:val="24"/>
                <w:szCs w:val="24"/>
              </w:rPr>
              <w:t>12.</w:t>
            </w:r>
          </w:p>
        </w:tc>
        <w:tc>
          <w:tcPr>
            <w:tcW w:w="1330" w:type="pct"/>
          </w:tcPr>
          <w:p w:rsidR="00CE6102" w:rsidRPr="009B73D3" w:rsidRDefault="007145E1" w:rsidP="00C44916">
            <w:pPr>
              <w:ind w:firstLine="0"/>
              <w:jc w:val="left"/>
              <w:rPr>
                <w:rFonts w:ascii="Times New Roman" w:eastAsia="Times New Roman" w:hAnsi="Times New Roman" w:cs="Times New Roman"/>
                <w:sz w:val="24"/>
                <w:szCs w:val="24"/>
                <w:lang w:eastAsia="ru-RU"/>
              </w:rPr>
            </w:pPr>
            <w:r w:rsidRPr="009B73D3">
              <w:rPr>
                <w:rFonts w:ascii="Times New Roman" w:eastAsia="Times New Roman" w:hAnsi="Times New Roman" w:cs="Times New Roman"/>
                <w:sz w:val="24"/>
                <w:szCs w:val="24"/>
                <w:lang w:eastAsia="ru-RU"/>
              </w:rPr>
              <w:t xml:space="preserve">«Развитие сельского хозяйства и </w:t>
            </w:r>
            <w:r w:rsidRPr="009B73D3">
              <w:rPr>
                <w:rFonts w:ascii="Times New Roman" w:eastAsia="Times New Roman" w:hAnsi="Times New Roman" w:cs="Times New Roman"/>
                <w:sz w:val="24"/>
                <w:szCs w:val="24"/>
                <w:lang w:eastAsia="ru-RU"/>
              </w:rPr>
              <w:lastRenderedPageBreak/>
              <w:t>регулирование рынков сельскохозяйственной продукции, сырья и продовольствия»</w:t>
            </w:r>
          </w:p>
        </w:tc>
        <w:tc>
          <w:tcPr>
            <w:tcW w:w="1382" w:type="pct"/>
          </w:tcPr>
          <w:p w:rsidR="00CE6102" w:rsidRPr="009B73D3" w:rsidRDefault="007145E1" w:rsidP="00C44916">
            <w:pPr>
              <w:ind w:firstLine="0"/>
              <w:jc w:val="left"/>
              <w:rPr>
                <w:rFonts w:ascii="Times New Roman" w:eastAsia="Times New Roman" w:hAnsi="Times New Roman" w:cs="Times New Roman"/>
                <w:sz w:val="24"/>
                <w:szCs w:val="24"/>
                <w:lang w:eastAsia="ru-RU"/>
              </w:rPr>
            </w:pPr>
            <w:r w:rsidRPr="009B73D3">
              <w:rPr>
                <w:rFonts w:ascii="Times New Roman" w:eastAsia="Times New Roman" w:hAnsi="Times New Roman" w:cs="Times New Roman"/>
                <w:sz w:val="24"/>
                <w:szCs w:val="24"/>
                <w:lang w:eastAsia="ru-RU"/>
              </w:rPr>
              <w:lastRenderedPageBreak/>
              <w:t xml:space="preserve">Администрация Красносулинского </w:t>
            </w:r>
            <w:r w:rsidRPr="009B73D3">
              <w:rPr>
                <w:rFonts w:ascii="Times New Roman" w:eastAsia="Times New Roman" w:hAnsi="Times New Roman" w:cs="Times New Roman"/>
                <w:sz w:val="24"/>
                <w:szCs w:val="24"/>
                <w:lang w:eastAsia="ru-RU"/>
              </w:rPr>
              <w:lastRenderedPageBreak/>
              <w:t>района (отдел сельского хозяйства</w:t>
            </w:r>
            <w:r w:rsidR="00B7720A">
              <w:rPr>
                <w:rFonts w:ascii="Times New Roman" w:eastAsia="Times New Roman" w:hAnsi="Times New Roman" w:cs="Times New Roman"/>
                <w:sz w:val="24"/>
                <w:szCs w:val="24"/>
                <w:lang w:eastAsia="ru-RU"/>
              </w:rPr>
              <w:t xml:space="preserve"> и охраны окружающей среды</w:t>
            </w:r>
            <w:r w:rsidRPr="009B73D3">
              <w:rPr>
                <w:rFonts w:ascii="Times New Roman" w:eastAsia="Times New Roman" w:hAnsi="Times New Roman" w:cs="Times New Roman"/>
                <w:sz w:val="24"/>
                <w:szCs w:val="24"/>
                <w:lang w:eastAsia="ru-RU"/>
              </w:rPr>
              <w:t>)</w:t>
            </w:r>
          </w:p>
        </w:tc>
        <w:tc>
          <w:tcPr>
            <w:tcW w:w="2016" w:type="pct"/>
          </w:tcPr>
          <w:p w:rsidR="007145E1" w:rsidRPr="009B73D3" w:rsidRDefault="007145E1" w:rsidP="00C44916">
            <w:pPr>
              <w:ind w:firstLine="0"/>
              <w:jc w:val="left"/>
              <w:rPr>
                <w:rFonts w:ascii="Times New Roman" w:eastAsia="Times New Roman" w:hAnsi="Times New Roman" w:cs="Times New Roman"/>
                <w:sz w:val="24"/>
                <w:szCs w:val="24"/>
                <w:lang w:eastAsia="ru-RU"/>
              </w:rPr>
            </w:pPr>
            <w:r w:rsidRPr="009B73D3">
              <w:rPr>
                <w:rFonts w:ascii="Times New Roman" w:eastAsia="Times New Roman" w:hAnsi="Times New Roman" w:cs="Times New Roman"/>
                <w:sz w:val="24"/>
                <w:szCs w:val="24"/>
                <w:lang w:eastAsia="ru-RU"/>
              </w:rPr>
              <w:lastRenderedPageBreak/>
              <w:t xml:space="preserve">развитие отраслей агропромышленного комплекса, в </w:t>
            </w:r>
            <w:r w:rsidRPr="009B73D3">
              <w:rPr>
                <w:rFonts w:ascii="Times New Roman" w:eastAsia="Times New Roman" w:hAnsi="Times New Roman" w:cs="Times New Roman"/>
                <w:sz w:val="24"/>
                <w:szCs w:val="24"/>
                <w:lang w:eastAsia="ru-RU"/>
              </w:rPr>
              <w:lastRenderedPageBreak/>
              <w:t>том числе в целях повышения экспортного потенциала;</w:t>
            </w:r>
          </w:p>
          <w:p w:rsidR="00CE6102" w:rsidRPr="009B73D3" w:rsidRDefault="007145E1" w:rsidP="00C44916">
            <w:pPr>
              <w:ind w:firstLine="0"/>
              <w:jc w:val="left"/>
              <w:rPr>
                <w:rFonts w:ascii="Times New Roman" w:eastAsia="Times New Roman" w:hAnsi="Times New Roman" w:cs="Times New Roman"/>
                <w:sz w:val="24"/>
                <w:szCs w:val="24"/>
                <w:lang w:eastAsia="ru-RU"/>
              </w:rPr>
            </w:pPr>
            <w:r w:rsidRPr="009B73D3">
              <w:rPr>
                <w:rFonts w:ascii="Times New Roman" w:eastAsia="Times New Roman" w:hAnsi="Times New Roman" w:cs="Times New Roman"/>
                <w:sz w:val="24"/>
                <w:szCs w:val="24"/>
                <w:lang w:eastAsia="ru-RU"/>
              </w:rPr>
              <w:t>устойчивое развитие сельских территорий</w:t>
            </w:r>
          </w:p>
        </w:tc>
      </w:tr>
      <w:tr w:rsidR="00CE6102" w:rsidRPr="00B51BEC" w:rsidTr="009B73D3">
        <w:trPr>
          <w:trHeight w:val="567"/>
        </w:trPr>
        <w:tc>
          <w:tcPr>
            <w:tcW w:w="272" w:type="pct"/>
          </w:tcPr>
          <w:p w:rsidR="00CE6102" w:rsidRPr="009B73D3" w:rsidRDefault="00CE6102" w:rsidP="00C44916">
            <w:pPr>
              <w:ind w:firstLine="0"/>
              <w:jc w:val="center"/>
              <w:rPr>
                <w:rFonts w:ascii="Times New Roman" w:hAnsi="Times New Roman" w:cs="Times New Roman"/>
                <w:sz w:val="24"/>
                <w:szCs w:val="24"/>
              </w:rPr>
            </w:pPr>
            <w:r w:rsidRPr="009B73D3">
              <w:rPr>
                <w:rFonts w:ascii="Times New Roman" w:hAnsi="Times New Roman" w:cs="Times New Roman"/>
                <w:sz w:val="24"/>
                <w:szCs w:val="24"/>
              </w:rPr>
              <w:lastRenderedPageBreak/>
              <w:t>13.</w:t>
            </w:r>
          </w:p>
        </w:tc>
        <w:tc>
          <w:tcPr>
            <w:tcW w:w="1330" w:type="pct"/>
          </w:tcPr>
          <w:p w:rsidR="00CE6102" w:rsidRPr="009B73D3" w:rsidRDefault="00542D57" w:rsidP="00C44916">
            <w:pPr>
              <w:ind w:firstLine="0"/>
              <w:jc w:val="left"/>
              <w:rPr>
                <w:rFonts w:ascii="Times New Roman" w:eastAsia="Times New Roman" w:hAnsi="Times New Roman" w:cs="Times New Roman"/>
                <w:sz w:val="24"/>
                <w:szCs w:val="24"/>
                <w:lang w:eastAsia="ru-RU"/>
              </w:rPr>
            </w:pPr>
            <w:r w:rsidRPr="009B73D3">
              <w:rPr>
                <w:rFonts w:ascii="Times New Roman" w:eastAsia="Times New Roman" w:hAnsi="Times New Roman" w:cs="Times New Roman"/>
                <w:sz w:val="24"/>
                <w:szCs w:val="24"/>
                <w:lang w:eastAsia="ru-RU"/>
              </w:rPr>
              <w:t>«Экономическое развитие»</w:t>
            </w:r>
          </w:p>
        </w:tc>
        <w:tc>
          <w:tcPr>
            <w:tcW w:w="1382" w:type="pct"/>
          </w:tcPr>
          <w:p w:rsidR="00CE6102" w:rsidRPr="009B73D3" w:rsidRDefault="00542D57" w:rsidP="00C44916">
            <w:pPr>
              <w:ind w:firstLine="0"/>
              <w:jc w:val="left"/>
              <w:rPr>
                <w:rFonts w:ascii="Times New Roman" w:eastAsia="Times New Roman" w:hAnsi="Times New Roman" w:cs="Times New Roman"/>
                <w:sz w:val="24"/>
                <w:szCs w:val="24"/>
                <w:lang w:eastAsia="ru-RU"/>
              </w:rPr>
            </w:pPr>
            <w:r w:rsidRPr="009B73D3">
              <w:rPr>
                <w:rFonts w:ascii="Times New Roman" w:eastAsia="Times New Roman" w:hAnsi="Times New Roman" w:cs="Times New Roman"/>
                <w:sz w:val="24"/>
                <w:szCs w:val="24"/>
                <w:lang w:eastAsia="ru-RU"/>
              </w:rPr>
              <w:t>Администрация Красносулинского района (</w:t>
            </w:r>
            <w:r w:rsidR="005E0774">
              <w:rPr>
                <w:rFonts w:ascii="Times New Roman" w:eastAsia="Times New Roman" w:hAnsi="Times New Roman" w:cs="Times New Roman"/>
                <w:sz w:val="24"/>
                <w:szCs w:val="24"/>
                <w:lang w:eastAsia="ru-RU"/>
              </w:rPr>
              <w:t>отдел</w:t>
            </w:r>
            <w:r w:rsidR="005E0774" w:rsidRPr="005E0774">
              <w:rPr>
                <w:rFonts w:ascii="Times New Roman" w:eastAsia="Times New Roman" w:hAnsi="Times New Roman" w:cs="Times New Roman"/>
                <w:sz w:val="24"/>
                <w:szCs w:val="24"/>
                <w:lang w:eastAsia="ru-RU"/>
              </w:rPr>
              <w:t xml:space="preserve"> инвестиционного развития и поддержки предпринимательства</w:t>
            </w:r>
            <w:r w:rsidRPr="009B73D3">
              <w:rPr>
                <w:rFonts w:ascii="Times New Roman" w:eastAsia="Times New Roman" w:hAnsi="Times New Roman" w:cs="Times New Roman"/>
                <w:sz w:val="24"/>
                <w:szCs w:val="24"/>
                <w:lang w:eastAsia="ru-RU"/>
              </w:rPr>
              <w:t>)</w:t>
            </w:r>
          </w:p>
        </w:tc>
        <w:tc>
          <w:tcPr>
            <w:tcW w:w="2016" w:type="pct"/>
          </w:tcPr>
          <w:p w:rsidR="00542D57" w:rsidRPr="009B73D3" w:rsidRDefault="00542D57" w:rsidP="00C44916">
            <w:pPr>
              <w:autoSpaceDE w:val="0"/>
              <w:autoSpaceDN w:val="0"/>
              <w:adjustRightInd w:val="0"/>
              <w:ind w:firstLine="0"/>
              <w:jc w:val="left"/>
              <w:rPr>
                <w:rFonts w:ascii="Times New Roman" w:eastAsia="Times New Roman" w:hAnsi="Times New Roman" w:cs="Times New Roman"/>
                <w:sz w:val="24"/>
                <w:szCs w:val="24"/>
                <w:lang w:eastAsia="ru-RU"/>
              </w:rPr>
            </w:pPr>
            <w:r w:rsidRPr="009B73D3">
              <w:rPr>
                <w:rFonts w:ascii="Times New Roman" w:eastAsia="Times New Roman" w:hAnsi="Times New Roman" w:cs="Times New Roman"/>
                <w:sz w:val="24"/>
                <w:szCs w:val="24"/>
                <w:lang w:eastAsia="ru-RU"/>
              </w:rPr>
              <w:t>создание условий для улучшения инвестиционного климата и привлечения инвестиций;</w:t>
            </w:r>
          </w:p>
          <w:p w:rsidR="00542D57" w:rsidRPr="009B73D3" w:rsidRDefault="00542D57" w:rsidP="00C44916">
            <w:pPr>
              <w:autoSpaceDE w:val="0"/>
              <w:autoSpaceDN w:val="0"/>
              <w:adjustRightInd w:val="0"/>
              <w:ind w:firstLine="0"/>
              <w:jc w:val="left"/>
              <w:rPr>
                <w:rFonts w:ascii="Times New Roman" w:eastAsia="Times New Roman" w:hAnsi="Times New Roman" w:cs="Times New Roman"/>
                <w:sz w:val="24"/>
                <w:szCs w:val="24"/>
                <w:lang w:eastAsia="ru-RU"/>
              </w:rPr>
            </w:pPr>
            <w:r w:rsidRPr="009B73D3">
              <w:rPr>
                <w:rFonts w:ascii="Times New Roman" w:eastAsia="Times New Roman" w:hAnsi="Times New Roman" w:cs="Times New Roman"/>
                <w:sz w:val="24"/>
                <w:szCs w:val="24"/>
                <w:lang w:eastAsia="ru-RU"/>
              </w:rPr>
              <w:t>развитие субъектов малого предпринимательства;</w:t>
            </w:r>
          </w:p>
          <w:p w:rsidR="00542D57" w:rsidRPr="009B73D3" w:rsidRDefault="00542D57" w:rsidP="00C44916">
            <w:pPr>
              <w:autoSpaceDE w:val="0"/>
              <w:autoSpaceDN w:val="0"/>
              <w:adjustRightInd w:val="0"/>
              <w:ind w:firstLine="0"/>
              <w:jc w:val="left"/>
              <w:rPr>
                <w:rFonts w:ascii="Times New Roman" w:eastAsia="Times New Roman" w:hAnsi="Times New Roman" w:cs="Times New Roman"/>
                <w:sz w:val="24"/>
                <w:szCs w:val="24"/>
                <w:lang w:eastAsia="ru-RU"/>
              </w:rPr>
            </w:pPr>
            <w:r w:rsidRPr="009B73D3">
              <w:rPr>
                <w:rFonts w:ascii="Times New Roman" w:eastAsia="Times New Roman" w:hAnsi="Times New Roman" w:cs="Times New Roman"/>
                <w:sz w:val="24"/>
                <w:szCs w:val="24"/>
                <w:lang w:eastAsia="ru-RU"/>
              </w:rPr>
              <w:t>развитие туризма;</w:t>
            </w:r>
          </w:p>
          <w:p w:rsidR="00542D57" w:rsidRPr="009B73D3" w:rsidRDefault="00542D57" w:rsidP="00C44916">
            <w:pPr>
              <w:autoSpaceDE w:val="0"/>
              <w:autoSpaceDN w:val="0"/>
              <w:adjustRightInd w:val="0"/>
              <w:ind w:firstLine="0"/>
              <w:jc w:val="left"/>
              <w:rPr>
                <w:rFonts w:ascii="Times New Roman" w:eastAsia="Times New Roman" w:hAnsi="Times New Roman" w:cs="Times New Roman"/>
                <w:sz w:val="24"/>
                <w:szCs w:val="24"/>
                <w:lang w:eastAsia="ru-RU"/>
              </w:rPr>
            </w:pPr>
            <w:r w:rsidRPr="009B73D3">
              <w:rPr>
                <w:rFonts w:ascii="Times New Roman" w:eastAsia="Times New Roman" w:hAnsi="Times New Roman" w:cs="Times New Roman"/>
                <w:sz w:val="24"/>
                <w:szCs w:val="24"/>
                <w:lang w:eastAsia="ru-RU"/>
              </w:rPr>
              <w:t>создание условий для формирования комфортной потребительской среды;</w:t>
            </w:r>
          </w:p>
          <w:p w:rsidR="00CE6102" w:rsidRPr="009B73D3" w:rsidRDefault="00542D57" w:rsidP="00C44916">
            <w:pPr>
              <w:ind w:firstLine="0"/>
              <w:jc w:val="left"/>
              <w:rPr>
                <w:rFonts w:ascii="Times New Roman" w:eastAsia="Times New Roman" w:hAnsi="Times New Roman" w:cs="Times New Roman"/>
                <w:sz w:val="24"/>
                <w:szCs w:val="24"/>
                <w:lang w:eastAsia="ru-RU"/>
              </w:rPr>
            </w:pPr>
            <w:r w:rsidRPr="009B73D3">
              <w:rPr>
                <w:rFonts w:ascii="Times New Roman" w:eastAsia="Times New Roman" w:hAnsi="Times New Roman" w:cs="Times New Roman"/>
                <w:sz w:val="24"/>
                <w:szCs w:val="24"/>
                <w:lang w:eastAsia="ru-RU"/>
              </w:rPr>
              <w:t>создание условий для развития межрегионального и международного сотрудничества</w:t>
            </w:r>
          </w:p>
        </w:tc>
      </w:tr>
      <w:tr w:rsidR="00CE6102" w:rsidRPr="00B51BEC" w:rsidTr="003674CD">
        <w:trPr>
          <w:trHeight w:val="1219"/>
        </w:trPr>
        <w:tc>
          <w:tcPr>
            <w:tcW w:w="272" w:type="pct"/>
          </w:tcPr>
          <w:p w:rsidR="00CE6102" w:rsidRPr="009B73D3" w:rsidRDefault="00CE6102" w:rsidP="00C44916">
            <w:pPr>
              <w:ind w:firstLine="0"/>
              <w:jc w:val="center"/>
              <w:rPr>
                <w:rFonts w:ascii="Times New Roman" w:hAnsi="Times New Roman" w:cs="Times New Roman"/>
                <w:sz w:val="24"/>
                <w:szCs w:val="24"/>
              </w:rPr>
            </w:pPr>
            <w:r w:rsidRPr="009B73D3">
              <w:rPr>
                <w:rFonts w:ascii="Times New Roman" w:hAnsi="Times New Roman" w:cs="Times New Roman"/>
                <w:sz w:val="24"/>
                <w:szCs w:val="24"/>
              </w:rPr>
              <w:t>14.</w:t>
            </w:r>
          </w:p>
        </w:tc>
        <w:tc>
          <w:tcPr>
            <w:tcW w:w="1330" w:type="pct"/>
          </w:tcPr>
          <w:p w:rsidR="00CE6102" w:rsidRPr="00B51BEC" w:rsidRDefault="00F85DEF" w:rsidP="00C44916">
            <w:pPr>
              <w:autoSpaceDE w:val="0"/>
              <w:autoSpaceDN w:val="0"/>
              <w:adjustRightInd w:val="0"/>
              <w:ind w:firstLine="0"/>
              <w:jc w:val="left"/>
              <w:rPr>
                <w:rFonts w:ascii="Times New Roman" w:eastAsia="Times New Roman" w:hAnsi="Times New Roman" w:cs="Arial"/>
                <w:sz w:val="24"/>
                <w:szCs w:val="24"/>
                <w:lang w:eastAsia="ru-RU"/>
              </w:rPr>
            </w:pPr>
            <w:r w:rsidRPr="00F85DEF">
              <w:rPr>
                <w:rFonts w:ascii="Times New Roman" w:eastAsia="Times New Roman" w:hAnsi="Times New Roman" w:cs="Arial"/>
                <w:sz w:val="24"/>
                <w:szCs w:val="24"/>
                <w:lang w:eastAsia="ru-RU"/>
              </w:rPr>
              <w:t>«Развитие физической культуры и спорта»</w:t>
            </w:r>
          </w:p>
        </w:tc>
        <w:tc>
          <w:tcPr>
            <w:tcW w:w="1382" w:type="pct"/>
          </w:tcPr>
          <w:p w:rsidR="00CE6102" w:rsidRPr="00B51BEC" w:rsidRDefault="00F85DEF" w:rsidP="00C44916">
            <w:pPr>
              <w:autoSpaceDE w:val="0"/>
              <w:autoSpaceDN w:val="0"/>
              <w:adjustRightInd w:val="0"/>
              <w:ind w:firstLine="0"/>
              <w:jc w:val="left"/>
              <w:rPr>
                <w:rFonts w:ascii="Times New Roman" w:eastAsia="Times New Roman" w:hAnsi="Times New Roman" w:cs="Arial"/>
                <w:sz w:val="24"/>
                <w:szCs w:val="24"/>
                <w:lang w:eastAsia="ru-RU"/>
              </w:rPr>
            </w:pPr>
            <w:r w:rsidRPr="00F85DEF">
              <w:rPr>
                <w:rFonts w:ascii="Times New Roman" w:eastAsia="Times New Roman" w:hAnsi="Times New Roman" w:cs="Arial"/>
                <w:sz w:val="24"/>
                <w:szCs w:val="24"/>
                <w:lang w:eastAsia="ru-RU"/>
              </w:rPr>
              <w:t>Администрация Красносулинского района (отдел социальной политики)</w:t>
            </w:r>
          </w:p>
        </w:tc>
        <w:tc>
          <w:tcPr>
            <w:tcW w:w="2016" w:type="pct"/>
          </w:tcPr>
          <w:p w:rsidR="00F85DEF" w:rsidRPr="00F85DEF" w:rsidRDefault="00F85DEF" w:rsidP="00C44916">
            <w:pPr>
              <w:autoSpaceDE w:val="0"/>
              <w:autoSpaceDN w:val="0"/>
              <w:adjustRightInd w:val="0"/>
              <w:ind w:firstLine="0"/>
              <w:jc w:val="left"/>
              <w:rPr>
                <w:rFonts w:ascii="Times New Roman" w:eastAsia="Times New Roman" w:hAnsi="Times New Roman" w:cs="Arial"/>
                <w:sz w:val="24"/>
                <w:szCs w:val="24"/>
                <w:lang w:eastAsia="ru-RU"/>
              </w:rPr>
            </w:pPr>
            <w:r w:rsidRPr="00F85DEF">
              <w:rPr>
                <w:rFonts w:ascii="Times New Roman" w:eastAsia="Times New Roman" w:hAnsi="Times New Roman" w:cs="Arial"/>
                <w:sz w:val="24"/>
                <w:szCs w:val="24"/>
                <w:lang w:eastAsia="ru-RU"/>
              </w:rPr>
              <w:t>развитие физической культуры и массового спорта Красносулинского района;</w:t>
            </w:r>
          </w:p>
          <w:p w:rsidR="00CE6102" w:rsidRPr="00F85DEF" w:rsidRDefault="00F85DEF" w:rsidP="00C44916">
            <w:pPr>
              <w:autoSpaceDE w:val="0"/>
              <w:autoSpaceDN w:val="0"/>
              <w:adjustRightInd w:val="0"/>
              <w:ind w:firstLine="0"/>
              <w:jc w:val="left"/>
              <w:rPr>
                <w:rFonts w:ascii="Times New Roman" w:eastAsia="Times New Roman" w:hAnsi="Times New Roman" w:cs="Arial"/>
                <w:sz w:val="24"/>
                <w:szCs w:val="24"/>
                <w:lang w:eastAsia="ru-RU"/>
              </w:rPr>
            </w:pPr>
            <w:r w:rsidRPr="00F85DEF">
              <w:rPr>
                <w:rFonts w:ascii="Times New Roman" w:eastAsia="Times New Roman" w:hAnsi="Times New Roman" w:cs="Arial"/>
                <w:sz w:val="24"/>
                <w:szCs w:val="24"/>
                <w:lang w:eastAsia="ru-RU"/>
              </w:rPr>
              <w:t>развитие спорта и системы подготовки спортивного резерва, развитие инфраструктуры спорта Красносулинского района</w:t>
            </w:r>
          </w:p>
        </w:tc>
      </w:tr>
      <w:tr w:rsidR="00CE6102" w:rsidRPr="00B51BEC" w:rsidTr="003674CD">
        <w:trPr>
          <w:trHeight w:val="567"/>
        </w:trPr>
        <w:tc>
          <w:tcPr>
            <w:tcW w:w="272" w:type="pct"/>
          </w:tcPr>
          <w:p w:rsidR="00CE6102" w:rsidRPr="009B73D3" w:rsidRDefault="00CE6102" w:rsidP="00C44916">
            <w:pPr>
              <w:ind w:firstLine="0"/>
              <w:jc w:val="center"/>
              <w:rPr>
                <w:rFonts w:ascii="Times New Roman" w:hAnsi="Times New Roman" w:cs="Times New Roman"/>
                <w:sz w:val="24"/>
                <w:szCs w:val="24"/>
              </w:rPr>
            </w:pPr>
            <w:r w:rsidRPr="009B73D3">
              <w:rPr>
                <w:rFonts w:ascii="Times New Roman" w:hAnsi="Times New Roman" w:cs="Times New Roman"/>
                <w:sz w:val="24"/>
                <w:szCs w:val="24"/>
              </w:rPr>
              <w:t>15.</w:t>
            </w:r>
          </w:p>
        </w:tc>
        <w:tc>
          <w:tcPr>
            <w:tcW w:w="1330" w:type="pct"/>
          </w:tcPr>
          <w:p w:rsidR="00CE6102" w:rsidRPr="00B51BEC" w:rsidRDefault="00F85DEF" w:rsidP="00C44916">
            <w:pPr>
              <w:ind w:firstLine="0"/>
              <w:jc w:val="left"/>
              <w:rPr>
                <w:rFonts w:ascii="Times New Roman" w:eastAsia="Times New Roman" w:hAnsi="Times New Roman" w:cs="Times New Roman"/>
                <w:sz w:val="24"/>
                <w:szCs w:val="24"/>
                <w:lang w:eastAsia="ru-RU"/>
              </w:rPr>
            </w:pPr>
            <w:r w:rsidRPr="00F85DEF">
              <w:rPr>
                <w:rFonts w:ascii="Times New Roman" w:eastAsia="Times New Roman" w:hAnsi="Times New Roman" w:cs="Times New Roman"/>
                <w:sz w:val="24"/>
                <w:szCs w:val="24"/>
                <w:lang w:eastAsia="ru-RU"/>
              </w:rPr>
              <w:t>«Информационное общество»</w:t>
            </w:r>
          </w:p>
        </w:tc>
        <w:tc>
          <w:tcPr>
            <w:tcW w:w="1382" w:type="pct"/>
          </w:tcPr>
          <w:p w:rsidR="00CE6102" w:rsidRPr="00B51BEC" w:rsidRDefault="00F85DEF" w:rsidP="00C44916">
            <w:pPr>
              <w:ind w:firstLine="0"/>
              <w:jc w:val="left"/>
              <w:rPr>
                <w:rFonts w:ascii="Times New Roman" w:eastAsia="Times New Roman" w:hAnsi="Times New Roman" w:cs="Times New Roman"/>
                <w:sz w:val="24"/>
                <w:szCs w:val="24"/>
                <w:lang w:eastAsia="ru-RU"/>
              </w:rPr>
            </w:pPr>
            <w:r w:rsidRPr="00F85DEF">
              <w:rPr>
                <w:rFonts w:ascii="Times New Roman" w:eastAsia="Times New Roman" w:hAnsi="Times New Roman" w:cs="Times New Roman"/>
                <w:sz w:val="24"/>
                <w:szCs w:val="24"/>
                <w:lang w:eastAsia="ru-RU"/>
              </w:rPr>
              <w:t>Администрация Красносулинского района (</w:t>
            </w:r>
            <w:r w:rsidR="005402A4">
              <w:rPr>
                <w:rFonts w:ascii="Times New Roman" w:eastAsia="Times New Roman" w:hAnsi="Times New Roman" w:cs="Times New Roman"/>
                <w:sz w:val="24"/>
                <w:szCs w:val="24"/>
                <w:lang w:eastAsia="ru-RU"/>
              </w:rPr>
              <w:t xml:space="preserve">сектор </w:t>
            </w:r>
            <w:r w:rsidR="005402A4" w:rsidRPr="005402A4">
              <w:rPr>
                <w:rFonts w:ascii="Times New Roman" w:eastAsia="Times New Roman" w:hAnsi="Times New Roman" w:cs="Times New Roman"/>
                <w:sz w:val="24"/>
                <w:szCs w:val="24"/>
                <w:lang w:eastAsia="ru-RU"/>
              </w:rPr>
              <w:t>цифровой трансформации</w:t>
            </w:r>
            <w:r w:rsidRPr="00F85DEF">
              <w:rPr>
                <w:rFonts w:ascii="Times New Roman" w:eastAsia="Times New Roman" w:hAnsi="Times New Roman" w:cs="Times New Roman"/>
                <w:sz w:val="24"/>
                <w:szCs w:val="24"/>
                <w:lang w:eastAsia="ru-RU"/>
              </w:rPr>
              <w:t>)</w:t>
            </w:r>
          </w:p>
        </w:tc>
        <w:tc>
          <w:tcPr>
            <w:tcW w:w="2016" w:type="pct"/>
          </w:tcPr>
          <w:p w:rsidR="00F85DEF" w:rsidRPr="00F85DEF" w:rsidRDefault="00F85DEF" w:rsidP="00C44916">
            <w:pPr>
              <w:ind w:firstLine="0"/>
              <w:jc w:val="left"/>
              <w:rPr>
                <w:rFonts w:ascii="Times New Roman" w:eastAsia="Times New Roman" w:hAnsi="Times New Roman" w:cs="Times New Roman"/>
                <w:sz w:val="24"/>
                <w:szCs w:val="24"/>
                <w:lang w:eastAsia="ru-RU"/>
              </w:rPr>
            </w:pPr>
            <w:r w:rsidRPr="00F85DEF">
              <w:rPr>
                <w:rFonts w:ascii="Times New Roman" w:eastAsia="Times New Roman" w:hAnsi="Times New Roman" w:cs="Times New Roman"/>
                <w:sz w:val="24"/>
                <w:szCs w:val="24"/>
                <w:lang w:eastAsia="ru-RU"/>
              </w:rPr>
              <w:t>создание устойчивой и бесперебойной информационно-телекоммуникационной инфраструктуры;</w:t>
            </w:r>
          </w:p>
          <w:p w:rsidR="00F85DEF" w:rsidRPr="00F85DEF" w:rsidRDefault="00F85DEF" w:rsidP="00C44916">
            <w:pPr>
              <w:ind w:firstLine="0"/>
              <w:jc w:val="left"/>
              <w:rPr>
                <w:rFonts w:ascii="Times New Roman" w:eastAsia="Times New Roman" w:hAnsi="Times New Roman" w:cs="Times New Roman"/>
                <w:sz w:val="24"/>
                <w:szCs w:val="24"/>
                <w:lang w:eastAsia="ru-RU"/>
              </w:rPr>
            </w:pPr>
            <w:r w:rsidRPr="00F85DEF">
              <w:rPr>
                <w:rFonts w:ascii="Times New Roman" w:eastAsia="Times New Roman" w:hAnsi="Times New Roman" w:cs="Times New Roman"/>
                <w:sz w:val="24"/>
                <w:szCs w:val="24"/>
                <w:lang w:eastAsia="ru-RU"/>
              </w:rPr>
              <w:t>участие в обеспечении укоренного внедрения цифровых технологий в сфере государственного управления, приоритетных отраслях экономики и социальной сфере;</w:t>
            </w:r>
          </w:p>
          <w:p w:rsidR="00CE6102" w:rsidRPr="00F85DEF" w:rsidRDefault="00F85DEF" w:rsidP="00C44916">
            <w:pPr>
              <w:ind w:firstLine="0"/>
              <w:jc w:val="left"/>
              <w:rPr>
                <w:rFonts w:ascii="Times New Roman" w:eastAsia="Times New Roman" w:hAnsi="Times New Roman" w:cs="Times New Roman"/>
                <w:sz w:val="24"/>
                <w:szCs w:val="24"/>
                <w:lang w:eastAsia="ru-RU"/>
              </w:rPr>
            </w:pPr>
            <w:r w:rsidRPr="00F85DEF">
              <w:rPr>
                <w:rFonts w:ascii="Times New Roman" w:eastAsia="Times New Roman" w:hAnsi="Times New Roman" w:cs="Times New Roman"/>
                <w:sz w:val="24"/>
                <w:szCs w:val="24"/>
                <w:lang w:eastAsia="ru-RU"/>
              </w:rPr>
              <w:t>предоставление государственных и муниципальных услуг с использованием информационно-телекоммуникационных технологий, в том числе в многофункциональном центре предоставления государственных и муниципальных услуг</w:t>
            </w:r>
          </w:p>
        </w:tc>
      </w:tr>
      <w:tr w:rsidR="00CE6102" w:rsidRPr="00B51BEC" w:rsidTr="003674CD">
        <w:trPr>
          <w:trHeight w:val="567"/>
        </w:trPr>
        <w:tc>
          <w:tcPr>
            <w:tcW w:w="272" w:type="pct"/>
          </w:tcPr>
          <w:p w:rsidR="00CE6102" w:rsidRPr="009B73D3" w:rsidRDefault="00CE6102" w:rsidP="00C44916">
            <w:pPr>
              <w:ind w:firstLine="0"/>
              <w:jc w:val="center"/>
              <w:rPr>
                <w:rFonts w:ascii="Times New Roman" w:hAnsi="Times New Roman" w:cs="Times New Roman"/>
                <w:sz w:val="24"/>
                <w:szCs w:val="24"/>
              </w:rPr>
            </w:pPr>
            <w:r w:rsidRPr="009B73D3">
              <w:rPr>
                <w:rFonts w:ascii="Times New Roman" w:hAnsi="Times New Roman" w:cs="Times New Roman"/>
                <w:sz w:val="24"/>
                <w:szCs w:val="24"/>
              </w:rPr>
              <w:t>16.</w:t>
            </w:r>
          </w:p>
        </w:tc>
        <w:tc>
          <w:tcPr>
            <w:tcW w:w="1330" w:type="pct"/>
          </w:tcPr>
          <w:p w:rsidR="00CE6102" w:rsidRPr="00B51BEC" w:rsidRDefault="00F85DEF" w:rsidP="00C44916">
            <w:pPr>
              <w:ind w:firstLine="0"/>
              <w:jc w:val="left"/>
              <w:rPr>
                <w:rFonts w:ascii="Times New Roman" w:eastAsia="Times New Roman" w:hAnsi="Times New Roman" w:cs="Times New Roman"/>
                <w:sz w:val="24"/>
                <w:szCs w:val="24"/>
                <w:lang w:eastAsia="ru-RU"/>
              </w:rPr>
            </w:pPr>
            <w:r w:rsidRPr="00F85DEF">
              <w:rPr>
                <w:rFonts w:ascii="Times New Roman" w:eastAsia="Times New Roman" w:hAnsi="Times New Roman" w:cs="Times New Roman"/>
                <w:sz w:val="24"/>
                <w:szCs w:val="24"/>
                <w:lang w:eastAsia="ru-RU"/>
              </w:rPr>
              <w:t>«Управление муниципальными финансами и создание условий для эффективного управления финансами»</w:t>
            </w:r>
          </w:p>
        </w:tc>
        <w:tc>
          <w:tcPr>
            <w:tcW w:w="1382" w:type="pct"/>
          </w:tcPr>
          <w:p w:rsidR="00F85DEF" w:rsidRPr="00F85DEF" w:rsidRDefault="00F85DEF" w:rsidP="00C44916">
            <w:pPr>
              <w:ind w:firstLine="0"/>
              <w:jc w:val="left"/>
              <w:rPr>
                <w:rFonts w:ascii="Times New Roman" w:eastAsia="Times New Roman" w:hAnsi="Times New Roman" w:cs="Times New Roman"/>
                <w:sz w:val="24"/>
                <w:szCs w:val="24"/>
                <w:lang w:eastAsia="ru-RU"/>
              </w:rPr>
            </w:pPr>
            <w:r w:rsidRPr="00F85DEF">
              <w:rPr>
                <w:rFonts w:ascii="Times New Roman" w:eastAsia="Times New Roman" w:hAnsi="Times New Roman" w:cs="Times New Roman"/>
                <w:sz w:val="24"/>
                <w:szCs w:val="24"/>
                <w:lang w:eastAsia="ru-RU"/>
              </w:rPr>
              <w:t>Финансово-экономическое управление</w:t>
            </w:r>
          </w:p>
          <w:p w:rsidR="00CE6102" w:rsidRPr="00B51BEC" w:rsidRDefault="00F85DEF" w:rsidP="00C44916">
            <w:pPr>
              <w:ind w:firstLine="0"/>
              <w:jc w:val="left"/>
              <w:rPr>
                <w:rFonts w:ascii="Times New Roman" w:eastAsia="Times New Roman" w:hAnsi="Times New Roman" w:cs="Times New Roman"/>
                <w:sz w:val="24"/>
                <w:szCs w:val="24"/>
                <w:lang w:eastAsia="ru-RU"/>
              </w:rPr>
            </w:pPr>
            <w:r w:rsidRPr="00F85DEF">
              <w:rPr>
                <w:rFonts w:ascii="Times New Roman" w:eastAsia="Times New Roman" w:hAnsi="Times New Roman" w:cs="Times New Roman"/>
                <w:sz w:val="24"/>
                <w:szCs w:val="24"/>
                <w:lang w:eastAsia="ru-RU"/>
              </w:rPr>
              <w:t>Администрации Красносулинского района</w:t>
            </w:r>
          </w:p>
        </w:tc>
        <w:tc>
          <w:tcPr>
            <w:tcW w:w="2016" w:type="pct"/>
          </w:tcPr>
          <w:p w:rsidR="00F85DEF" w:rsidRPr="00F85DEF" w:rsidRDefault="00F85DEF" w:rsidP="00C44916">
            <w:pPr>
              <w:ind w:firstLine="0"/>
              <w:jc w:val="left"/>
              <w:rPr>
                <w:rFonts w:ascii="Times New Roman" w:eastAsia="Times New Roman" w:hAnsi="Times New Roman" w:cs="Times New Roman"/>
                <w:sz w:val="24"/>
                <w:szCs w:val="24"/>
                <w:lang w:eastAsia="ru-RU"/>
              </w:rPr>
            </w:pPr>
            <w:r w:rsidRPr="00F85DEF">
              <w:rPr>
                <w:rFonts w:ascii="Times New Roman" w:eastAsia="Times New Roman" w:hAnsi="Times New Roman" w:cs="Times New Roman"/>
                <w:sz w:val="24"/>
                <w:szCs w:val="24"/>
                <w:lang w:eastAsia="ru-RU"/>
              </w:rPr>
              <w:t>долгосрочное финансовое планирование;</w:t>
            </w:r>
          </w:p>
          <w:p w:rsidR="00F85DEF" w:rsidRPr="00F85DEF" w:rsidRDefault="00F85DEF" w:rsidP="00C44916">
            <w:pPr>
              <w:ind w:firstLine="0"/>
              <w:jc w:val="left"/>
              <w:rPr>
                <w:rFonts w:ascii="Times New Roman" w:eastAsia="Times New Roman" w:hAnsi="Times New Roman" w:cs="Times New Roman"/>
                <w:sz w:val="24"/>
                <w:szCs w:val="24"/>
                <w:lang w:eastAsia="ru-RU"/>
              </w:rPr>
            </w:pPr>
            <w:r w:rsidRPr="00F85DEF">
              <w:rPr>
                <w:rFonts w:ascii="Times New Roman" w:eastAsia="Times New Roman" w:hAnsi="Times New Roman" w:cs="Times New Roman"/>
                <w:sz w:val="24"/>
                <w:szCs w:val="24"/>
                <w:lang w:eastAsia="ru-RU"/>
              </w:rPr>
              <w:t xml:space="preserve">нормативно-методическое обеспечение и организация бюджетного процесса; </w:t>
            </w:r>
          </w:p>
          <w:p w:rsidR="00F85DEF" w:rsidRPr="00F85DEF" w:rsidRDefault="00F85DEF" w:rsidP="00C44916">
            <w:pPr>
              <w:ind w:firstLine="0"/>
              <w:jc w:val="left"/>
              <w:rPr>
                <w:rFonts w:ascii="Times New Roman" w:eastAsia="Times New Roman" w:hAnsi="Times New Roman" w:cs="Times New Roman"/>
                <w:sz w:val="24"/>
                <w:szCs w:val="24"/>
                <w:lang w:eastAsia="ru-RU"/>
              </w:rPr>
            </w:pPr>
            <w:r w:rsidRPr="00F85DEF">
              <w:rPr>
                <w:rFonts w:ascii="Times New Roman" w:eastAsia="Times New Roman" w:hAnsi="Times New Roman" w:cs="Times New Roman"/>
                <w:sz w:val="24"/>
                <w:szCs w:val="24"/>
                <w:lang w:eastAsia="ru-RU"/>
              </w:rPr>
              <w:t xml:space="preserve">организация и осуществление муниципального финансового </w:t>
            </w:r>
            <w:proofErr w:type="gramStart"/>
            <w:r w:rsidRPr="00F85DEF">
              <w:rPr>
                <w:rFonts w:ascii="Times New Roman" w:eastAsia="Times New Roman" w:hAnsi="Times New Roman" w:cs="Times New Roman"/>
                <w:sz w:val="24"/>
                <w:szCs w:val="24"/>
                <w:lang w:eastAsia="ru-RU"/>
              </w:rPr>
              <w:t>контроля за</w:t>
            </w:r>
            <w:proofErr w:type="gramEnd"/>
            <w:r w:rsidRPr="00F85DEF">
              <w:rPr>
                <w:rFonts w:ascii="Times New Roman" w:eastAsia="Times New Roman" w:hAnsi="Times New Roman" w:cs="Times New Roman"/>
                <w:sz w:val="24"/>
                <w:szCs w:val="24"/>
                <w:lang w:eastAsia="ru-RU"/>
              </w:rPr>
              <w:t xml:space="preserve"> соблюдением бюджетного законодательства Российской Федерации, контроля за соблюдением законодательства Российской Федерации о </w:t>
            </w:r>
            <w:r w:rsidRPr="00F85DEF">
              <w:rPr>
                <w:rFonts w:ascii="Times New Roman" w:eastAsia="Times New Roman" w:hAnsi="Times New Roman" w:cs="Times New Roman"/>
                <w:sz w:val="24"/>
                <w:szCs w:val="24"/>
                <w:lang w:eastAsia="ru-RU"/>
              </w:rPr>
              <w:lastRenderedPageBreak/>
              <w:t>контрактной системе в сфере закупок;</w:t>
            </w:r>
          </w:p>
          <w:p w:rsidR="00F85DEF" w:rsidRPr="00F85DEF" w:rsidRDefault="00F85DEF" w:rsidP="00C44916">
            <w:pPr>
              <w:ind w:firstLine="0"/>
              <w:jc w:val="left"/>
              <w:rPr>
                <w:rFonts w:ascii="Times New Roman" w:eastAsia="Times New Roman" w:hAnsi="Times New Roman" w:cs="Times New Roman"/>
                <w:sz w:val="24"/>
                <w:szCs w:val="24"/>
                <w:lang w:eastAsia="ru-RU"/>
              </w:rPr>
            </w:pPr>
            <w:r w:rsidRPr="00F85DEF">
              <w:rPr>
                <w:rFonts w:ascii="Times New Roman" w:eastAsia="Times New Roman" w:hAnsi="Times New Roman" w:cs="Times New Roman"/>
                <w:sz w:val="24"/>
                <w:szCs w:val="24"/>
                <w:lang w:eastAsia="ru-RU"/>
              </w:rPr>
              <w:t xml:space="preserve">управление муниципальным долгом Красносулинского района; </w:t>
            </w:r>
          </w:p>
          <w:p w:rsidR="00F85DEF" w:rsidRPr="00F85DEF" w:rsidRDefault="00F85DEF" w:rsidP="00C44916">
            <w:pPr>
              <w:ind w:firstLine="0"/>
              <w:jc w:val="left"/>
              <w:rPr>
                <w:rFonts w:ascii="Times New Roman" w:eastAsia="Times New Roman" w:hAnsi="Times New Roman" w:cs="Times New Roman"/>
                <w:sz w:val="24"/>
                <w:szCs w:val="24"/>
                <w:lang w:eastAsia="ru-RU"/>
              </w:rPr>
            </w:pPr>
            <w:r w:rsidRPr="00F85DEF">
              <w:rPr>
                <w:rFonts w:ascii="Times New Roman" w:eastAsia="Times New Roman" w:hAnsi="Times New Roman" w:cs="Times New Roman"/>
                <w:sz w:val="24"/>
                <w:szCs w:val="24"/>
                <w:lang w:eastAsia="ru-RU"/>
              </w:rPr>
              <w:t xml:space="preserve">развитие государственной интегрированной информационной системы управления общественными финансами «Электронный бюджет»; </w:t>
            </w:r>
          </w:p>
          <w:p w:rsidR="00F85DEF" w:rsidRPr="00F85DEF" w:rsidRDefault="00F85DEF" w:rsidP="00C44916">
            <w:pPr>
              <w:ind w:firstLine="0"/>
              <w:jc w:val="left"/>
              <w:rPr>
                <w:rFonts w:ascii="Times New Roman" w:eastAsia="Times New Roman" w:hAnsi="Times New Roman" w:cs="Times New Roman"/>
                <w:sz w:val="24"/>
                <w:szCs w:val="24"/>
                <w:lang w:eastAsia="ru-RU"/>
              </w:rPr>
            </w:pPr>
            <w:r w:rsidRPr="00F85DEF">
              <w:rPr>
                <w:rFonts w:ascii="Times New Roman" w:eastAsia="Times New Roman" w:hAnsi="Times New Roman" w:cs="Times New Roman"/>
                <w:sz w:val="24"/>
                <w:szCs w:val="24"/>
                <w:lang w:eastAsia="ru-RU"/>
              </w:rPr>
              <w:t>поддержание устойчивого исполнения бюджетов поселений; содействие повышению качества управления</w:t>
            </w:r>
            <w:r w:rsidR="003674CD">
              <w:rPr>
                <w:rFonts w:ascii="Times New Roman" w:eastAsia="Times New Roman" w:hAnsi="Times New Roman" w:cs="Times New Roman"/>
                <w:sz w:val="24"/>
                <w:szCs w:val="24"/>
                <w:lang w:eastAsia="ru-RU"/>
              </w:rPr>
              <w:t xml:space="preserve"> </w:t>
            </w:r>
            <w:r w:rsidRPr="00F85DEF">
              <w:rPr>
                <w:rFonts w:ascii="Times New Roman" w:eastAsia="Times New Roman" w:hAnsi="Times New Roman" w:cs="Times New Roman"/>
                <w:sz w:val="24"/>
                <w:szCs w:val="24"/>
                <w:lang w:eastAsia="ru-RU"/>
              </w:rPr>
              <w:t xml:space="preserve">муниципальными финансами; </w:t>
            </w:r>
          </w:p>
          <w:p w:rsidR="00CE6102" w:rsidRPr="00B51BEC" w:rsidRDefault="00F85DEF" w:rsidP="00C44916">
            <w:pPr>
              <w:ind w:firstLine="0"/>
              <w:jc w:val="left"/>
              <w:rPr>
                <w:rFonts w:ascii="Times New Roman" w:hAnsi="Times New Roman" w:cs="Times New Roman"/>
                <w:sz w:val="28"/>
                <w:szCs w:val="28"/>
                <w:highlight w:val="red"/>
              </w:rPr>
            </w:pPr>
            <w:r w:rsidRPr="00F85DEF">
              <w:rPr>
                <w:rFonts w:ascii="Times New Roman" w:eastAsia="Times New Roman" w:hAnsi="Times New Roman" w:cs="Times New Roman"/>
                <w:sz w:val="24"/>
                <w:szCs w:val="24"/>
                <w:lang w:eastAsia="ru-RU"/>
              </w:rPr>
              <w:t>совершенствование системы распределения</w:t>
            </w:r>
            <w:r w:rsidR="003674CD">
              <w:rPr>
                <w:rFonts w:ascii="Times New Roman" w:eastAsia="Times New Roman" w:hAnsi="Times New Roman" w:cs="Times New Roman"/>
                <w:sz w:val="24"/>
                <w:szCs w:val="24"/>
                <w:lang w:eastAsia="ru-RU"/>
              </w:rPr>
              <w:t xml:space="preserve"> </w:t>
            </w:r>
            <w:r w:rsidRPr="00F85DEF">
              <w:rPr>
                <w:rFonts w:ascii="Times New Roman" w:eastAsia="Times New Roman" w:hAnsi="Times New Roman" w:cs="Times New Roman"/>
                <w:sz w:val="24"/>
                <w:szCs w:val="24"/>
                <w:lang w:eastAsia="ru-RU"/>
              </w:rPr>
              <w:t>и перераспределения финансовых ресурсов между поселениями Красносулинского района</w:t>
            </w:r>
          </w:p>
        </w:tc>
      </w:tr>
      <w:tr w:rsidR="00CE6102" w:rsidRPr="00B51BEC" w:rsidTr="003674CD">
        <w:trPr>
          <w:trHeight w:val="567"/>
        </w:trPr>
        <w:tc>
          <w:tcPr>
            <w:tcW w:w="272" w:type="pct"/>
          </w:tcPr>
          <w:p w:rsidR="00CE6102" w:rsidRPr="009B73D3" w:rsidRDefault="00CE6102" w:rsidP="00C44916">
            <w:pPr>
              <w:ind w:firstLine="0"/>
              <w:jc w:val="center"/>
              <w:rPr>
                <w:rFonts w:ascii="Times New Roman" w:hAnsi="Times New Roman" w:cs="Times New Roman"/>
                <w:sz w:val="24"/>
                <w:szCs w:val="24"/>
              </w:rPr>
            </w:pPr>
            <w:r w:rsidRPr="009B73D3">
              <w:rPr>
                <w:rFonts w:ascii="Times New Roman" w:hAnsi="Times New Roman" w:cs="Times New Roman"/>
                <w:sz w:val="24"/>
                <w:szCs w:val="24"/>
              </w:rPr>
              <w:lastRenderedPageBreak/>
              <w:t>17.</w:t>
            </w:r>
          </w:p>
        </w:tc>
        <w:tc>
          <w:tcPr>
            <w:tcW w:w="1330" w:type="pct"/>
          </w:tcPr>
          <w:p w:rsidR="00CE6102" w:rsidRPr="00B51BEC" w:rsidRDefault="00470412" w:rsidP="00C44916">
            <w:pPr>
              <w:ind w:firstLine="0"/>
              <w:jc w:val="left"/>
              <w:rPr>
                <w:rFonts w:ascii="Times New Roman" w:eastAsia="Times New Roman" w:hAnsi="Times New Roman" w:cs="Times New Roman"/>
                <w:sz w:val="24"/>
                <w:szCs w:val="24"/>
                <w:lang w:eastAsia="ru-RU"/>
              </w:rPr>
            </w:pPr>
            <w:r w:rsidRPr="00470412">
              <w:rPr>
                <w:rFonts w:ascii="Times New Roman" w:eastAsia="Times New Roman" w:hAnsi="Times New Roman" w:cs="Times New Roman"/>
                <w:sz w:val="24"/>
                <w:szCs w:val="24"/>
                <w:lang w:eastAsia="ru-RU"/>
              </w:rPr>
              <w:t>«Социальная поддержка граждан»</w:t>
            </w:r>
          </w:p>
        </w:tc>
        <w:tc>
          <w:tcPr>
            <w:tcW w:w="1382" w:type="pct"/>
          </w:tcPr>
          <w:p w:rsidR="00CE6102" w:rsidRPr="00B51BEC" w:rsidRDefault="00470412" w:rsidP="00C44916">
            <w:pPr>
              <w:ind w:firstLine="0"/>
              <w:jc w:val="left"/>
              <w:rPr>
                <w:rFonts w:ascii="Times New Roman" w:eastAsia="Times New Roman" w:hAnsi="Times New Roman" w:cs="Times New Roman"/>
                <w:sz w:val="24"/>
                <w:szCs w:val="24"/>
                <w:lang w:eastAsia="ru-RU"/>
              </w:rPr>
            </w:pPr>
            <w:r w:rsidRPr="00470412">
              <w:rPr>
                <w:rFonts w:ascii="Times New Roman" w:eastAsia="Times New Roman" w:hAnsi="Times New Roman" w:cs="Times New Roman"/>
                <w:sz w:val="24"/>
                <w:szCs w:val="24"/>
                <w:lang w:eastAsia="ru-RU"/>
              </w:rPr>
              <w:t>Управление социальной защиты населения Красносулинского района Ростовской области</w:t>
            </w:r>
          </w:p>
        </w:tc>
        <w:tc>
          <w:tcPr>
            <w:tcW w:w="2016" w:type="pct"/>
          </w:tcPr>
          <w:p w:rsidR="00470412" w:rsidRPr="00470412" w:rsidRDefault="00470412" w:rsidP="00C44916">
            <w:pPr>
              <w:autoSpaceDE w:val="0"/>
              <w:autoSpaceDN w:val="0"/>
              <w:adjustRightInd w:val="0"/>
              <w:ind w:firstLine="0"/>
              <w:jc w:val="left"/>
              <w:rPr>
                <w:rFonts w:ascii="Times New Roman" w:eastAsia="Times New Roman" w:hAnsi="Times New Roman" w:cs="Times New Roman"/>
                <w:sz w:val="24"/>
                <w:szCs w:val="24"/>
                <w:lang w:eastAsia="ru-RU"/>
              </w:rPr>
            </w:pPr>
            <w:r w:rsidRPr="00470412">
              <w:rPr>
                <w:rFonts w:ascii="Times New Roman" w:eastAsia="Times New Roman" w:hAnsi="Times New Roman" w:cs="Times New Roman"/>
                <w:sz w:val="24"/>
                <w:szCs w:val="24"/>
                <w:lang w:eastAsia="ru-RU"/>
              </w:rPr>
              <w:t>предоставление мер социальной поддержки отдельным категориям граждан;</w:t>
            </w:r>
          </w:p>
          <w:p w:rsidR="00470412" w:rsidRPr="00470412" w:rsidRDefault="00470412" w:rsidP="00C44916">
            <w:pPr>
              <w:autoSpaceDE w:val="0"/>
              <w:autoSpaceDN w:val="0"/>
              <w:adjustRightInd w:val="0"/>
              <w:ind w:firstLine="0"/>
              <w:jc w:val="left"/>
              <w:rPr>
                <w:rFonts w:ascii="Times New Roman" w:eastAsia="Times New Roman" w:hAnsi="Times New Roman" w:cs="Times New Roman"/>
                <w:sz w:val="24"/>
                <w:szCs w:val="24"/>
                <w:lang w:eastAsia="ru-RU"/>
              </w:rPr>
            </w:pPr>
            <w:r w:rsidRPr="00470412">
              <w:rPr>
                <w:rFonts w:ascii="Times New Roman" w:eastAsia="Times New Roman" w:hAnsi="Times New Roman" w:cs="Times New Roman"/>
                <w:sz w:val="24"/>
                <w:szCs w:val="24"/>
                <w:lang w:eastAsia="ru-RU"/>
              </w:rPr>
              <w:t>улучшение мер демографической политики в области социальной поддержки семей с детьми;</w:t>
            </w:r>
          </w:p>
          <w:p w:rsidR="00CE6102" w:rsidRPr="00470412" w:rsidRDefault="00470412" w:rsidP="00C44916">
            <w:pPr>
              <w:ind w:firstLine="0"/>
              <w:jc w:val="left"/>
              <w:rPr>
                <w:rFonts w:ascii="Times New Roman" w:eastAsia="Times New Roman" w:hAnsi="Times New Roman" w:cs="Times New Roman"/>
                <w:sz w:val="24"/>
                <w:szCs w:val="24"/>
                <w:lang w:eastAsia="ru-RU"/>
              </w:rPr>
            </w:pPr>
            <w:r w:rsidRPr="00470412">
              <w:rPr>
                <w:rFonts w:ascii="Times New Roman" w:eastAsia="Times New Roman" w:hAnsi="Times New Roman" w:cs="Times New Roman"/>
                <w:sz w:val="24"/>
                <w:szCs w:val="24"/>
                <w:lang w:eastAsia="ru-RU"/>
              </w:rPr>
              <w:t>оказание услуг людям старшего поколения, совершенствование и развитие социального обслуживания населения</w:t>
            </w:r>
          </w:p>
        </w:tc>
      </w:tr>
      <w:tr w:rsidR="00CE6102" w:rsidRPr="00B51BEC" w:rsidTr="003674CD">
        <w:trPr>
          <w:trHeight w:val="851"/>
        </w:trPr>
        <w:tc>
          <w:tcPr>
            <w:tcW w:w="272" w:type="pct"/>
          </w:tcPr>
          <w:p w:rsidR="00CE6102" w:rsidRPr="009B73D3" w:rsidRDefault="00CE6102" w:rsidP="00C44916">
            <w:pPr>
              <w:ind w:firstLine="0"/>
              <w:jc w:val="center"/>
              <w:rPr>
                <w:rFonts w:ascii="Times New Roman" w:hAnsi="Times New Roman" w:cs="Times New Roman"/>
                <w:sz w:val="24"/>
                <w:szCs w:val="24"/>
              </w:rPr>
            </w:pPr>
            <w:r w:rsidRPr="009B73D3">
              <w:rPr>
                <w:rFonts w:ascii="Times New Roman" w:hAnsi="Times New Roman" w:cs="Times New Roman"/>
                <w:sz w:val="24"/>
                <w:szCs w:val="24"/>
              </w:rPr>
              <w:t>18.</w:t>
            </w:r>
          </w:p>
        </w:tc>
        <w:tc>
          <w:tcPr>
            <w:tcW w:w="1330" w:type="pct"/>
          </w:tcPr>
          <w:p w:rsidR="00CE6102" w:rsidRPr="00B51BEC" w:rsidRDefault="008F718D" w:rsidP="00C44916">
            <w:pPr>
              <w:ind w:firstLine="0"/>
              <w:jc w:val="left"/>
              <w:rPr>
                <w:rFonts w:ascii="Times New Roman" w:eastAsia="Times New Roman" w:hAnsi="Times New Roman" w:cs="Times New Roman"/>
                <w:sz w:val="24"/>
                <w:szCs w:val="24"/>
                <w:lang w:eastAsia="ru-RU"/>
              </w:rPr>
            </w:pPr>
            <w:r w:rsidRPr="008F718D">
              <w:rPr>
                <w:rFonts w:ascii="Times New Roman" w:eastAsia="Times New Roman" w:hAnsi="Times New Roman" w:cs="Times New Roman"/>
                <w:sz w:val="24"/>
                <w:szCs w:val="24"/>
                <w:lang w:eastAsia="ru-RU"/>
              </w:rPr>
              <w:t>«Охрана окружающей среды и рациональное природопользование»</w:t>
            </w:r>
          </w:p>
        </w:tc>
        <w:tc>
          <w:tcPr>
            <w:tcW w:w="1382" w:type="pct"/>
          </w:tcPr>
          <w:p w:rsidR="00CE6102" w:rsidRPr="00B51BEC" w:rsidRDefault="008F718D" w:rsidP="00C44916">
            <w:pPr>
              <w:ind w:firstLine="0"/>
              <w:jc w:val="left"/>
              <w:rPr>
                <w:rFonts w:ascii="Times New Roman" w:eastAsia="Times New Roman" w:hAnsi="Times New Roman" w:cs="Times New Roman"/>
                <w:sz w:val="24"/>
                <w:szCs w:val="24"/>
                <w:lang w:eastAsia="ru-RU"/>
              </w:rPr>
            </w:pPr>
            <w:r w:rsidRPr="008F718D">
              <w:rPr>
                <w:rFonts w:ascii="Times New Roman" w:eastAsia="Times New Roman" w:hAnsi="Times New Roman" w:cs="Times New Roman"/>
                <w:sz w:val="24"/>
                <w:szCs w:val="24"/>
                <w:lang w:eastAsia="ru-RU"/>
              </w:rPr>
              <w:t>Администрация Красносулинского района (</w:t>
            </w:r>
            <w:r w:rsidR="001E6CEF">
              <w:rPr>
                <w:rFonts w:ascii="Times New Roman" w:eastAsia="Times New Roman" w:hAnsi="Times New Roman" w:cs="Times New Roman"/>
                <w:sz w:val="24"/>
                <w:szCs w:val="24"/>
                <w:lang w:eastAsia="ru-RU"/>
              </w:rPr>
              <w:t>отдел</w:t>
            </w:r>
            <w:r w:rsidR="001E6CEF" w:rsidRPr="001E6CEF">
              <w:rPr>
                <w:rFonts w:ascii="Times New Roman" w:eastAsia="Times New Roman" w:hAnsi="Times New Roman" w:cs="Times New Roman"/>
                <w:sz w:val="24"/>
                <w:szCs w:val="24"/>
                <w:lang w:eastAsia="ru-RU"/>
              </w:rPr>
              <w:t xml:space="preserve"> сельского хозяйства и охраны окружающей среды</w:t>
            </w:r>
            <w:r w:rsidRPr="008F718D">
              <w:rPr>
                <w:rFonts w:ascii="Times New Roman" w:eastAsia="Times New Roman" w:hAnsi="Times New Roman" w:cs="Times New Roman"/>
                <w:sz w:val="24"/>
                <w:szCs w:val="24"/>
                <w:lang w:eastAsia="ru-RU"/>
              </w:rPr>
              <w:t>)</w:t>
            </w:r>
          </w:p>
        </w:tc>
        <w:tc>
          <w:tcPr>
            <w:tcW w:w="2016" w:type="pct"/>
          </w:tcPr>
          <w:p w:rsidR="008F718D" w:rsidRPr="008F718D" w:rsidRDefault="008F718D" w:rsidP="00C44916">
            <w:pPr>
              <w:ind w:firstLine="0"/>
              <w:jc w:val="left"/>
              <w:rPr>
                <w:rFonts w:ascii="Times New Roman" w:eastAsia="Times New Roman" w:hAnsi="Times New Roman" w:cs="Times New Roman"/>
                <w:sz w:val="24"/>
                <w:szCs w:val="24"/>
                <w:lang w:eastAsia="ru-RU"/>
              </w:rPr>
            </w:pPr>
            <w:r w:rsidRPr="008F718D">
              <w:rPr>
                <w:rFonts w:ascii="Times New Roman" w:eastAsia="Times New Roman" w:hAnsi="Times New Roman" w:cs="Times New Roman"/>
                <w:sz w:val="24"/>
                <w:szCs w:val="24"/>
                <w:lang w:eastAsia="ru-RU"/>
              </w:rPr>
              <w:t>обеспечение защищенности населения и объектов экономики посредством снижения негативного воздействия вод;</w:t>
            </w:r>
          </w:p>
          <w:p w:rsidR="008F718D" w:rsidRPr="008F718D" w:rsidRDefault="008F718D" w:rsidP="00C44916">
            <w:pPr>
              <w:ind w:firstLine="0"/>
              <w:jc w:val="left"/>
              <w:rPr>
                <w:rFonts w:ascii="Times New Roman" w:eastAsia="Times New Roman" w:hAnsi="Times New Roman" w:cs="Times New Roman"/>
                <w:bCs/>
                <w:sz w:val="24"/>
                <w:szCs w:val="24"/>
                <w:lang w:eastAsia="ru-RU"/>
              </w:rPr>
            </w:pPr>
            <w:r w:rsidRPr="008F718D">
              <w:rPr>
                <w:rFonts w:ascii="Times New Roman" w:eastAsia="Times New Roman" w:hAnsi="Times New Roman" w:cs="Times New Roman"/>
                <w:bCs/>
                <w:sz w:val="24"/>
                <w:szCs w:val="24"/>
                <w:lang w:eastAsia="ru-RU"/>
              </w:rPr>
              <w:t xml:space="preserve">повышение экологической культуры населения; </w:t>
            </w:r>
          </w:p>
          <w:p w:rsidR="008F718D" w:rsidRPr="008F718D" w:rsidRDefault="008F718D" w:rsidP="00C44916">
            <w:pPr>
              <w:autoSpaceDE w:val="0"/>
              <w:autoSpaceDN w:val="0"/>
              <w:adjustRightInd w:val="0"/>
              <w:ind w:firstLine="0"/>
              <w:jc w:val="left"/>
              <w:rPr>
                <w:rFonts w:ascii="Times New Roman" w:eastAsia="Times New Roman" w:hAnsi="Times New Roman" w:cs="Times New Roman"/>
                <w:sz w:val="24"/>
                <w:szCs w:val="24"/>
                <w:lang w:eastAsia="ru-RU"/>
              </w:rPr>
            </w:pPr>
            <w:r w:rsidRPr="008F718D">
              <w:rPr>
                <w:rFonts w:ascii="Times New Roman" w:eastAsia="Times New Roman" w:hAnsi="Times New Roman" w:cs="Times New Roman"/>
                <w:sz w:val="24"/>
                <w:szCs w:val="24"/>
                <w:lang w:eastAsia="ru-RU"/>
              </w:rPr>
              <w:t xml:space="preserve">сохранение </w:t>
            </w:r>
            <w:proofErr w:type="gramStart"/>
            <w:r w:rsidRPr="008F718D">
              <w:rPr>
                <w:rFonts w:ascii="Times New Roman" w:eastAsia="Times New Roman" w:hAnsi="Times New Roman" w:cs="Times New Roman"/>
                <w:sz w:val="24"/>
                <w:szCs w:val="24"/>
                <w:lang w:eastAsia="ru-RU"/>
              </w:rPr>
              <w:t>перспективных</w:t>
            </w:r>
            <w:proofErr w:type="gramEnd"/>
            <w:r w:rsidRPr="008F718D">
              <w:rPr>
                <w:rFonts w:ascii="Times New Roman" w:eastAsia="Times New Roman" w:hAnsi="Times New Roman" w:cs="Times New Roman"/>
                <w:sz w:val="24"/>
                <w:szCs w:val="24"/>
                <w:lang w:eastAsia="ru-RU"/>
              </w:rPr>
              <w:t xml:space="preserve"> для питьевого водоснабжения </w:t>
            </w:r>
          </w:p>
          <w:p w:rsidR="008F718D" w:rsidRPr="008F718D" w:rsidRDefault="008F718D" w:rsidP="00C44916">
            <w:pPr>
              <w:autoSpaceDE w:val="0"/>
              <w:autoSpaceDN w:val="0"/>
              <w:adjustRightInd w:val="0"/>
              <w:ind w:firstLine="0"/>
              <w:jc w:val="left"/>
              <w:rPr>
                <w:rFonts w:ascii="Times New Roman" w:eastAsia="Times New Roman" w:hAnsi="Times New Roman" w:cs="Times New Roman"/>
                <w:sz w:val="24"/>
                <w:szCs w:val="24"/>
                <w:lang w:eastAsia="ru-RU"/>
              </w:rPr>
            </w:pPr>
            <w:r w:rsidRPr="008F718D">
              <w:rPr>
                <w:rFonts w:ascii="Times New Roman" w:eastAsia="Times New Roman" w:hAnsi="Times New Roman" w:cs="Times New Roman"/>
                <w:sz w:val="24"/>
                <w:szCs w:val="24"/>
                <w:lang w:eastAsia="ru-RU"/>
              </w:rPr>
              <w:t xml:space="preserve">водоносных горизонтов </w:t>
            </w:r>
          </w:p>
          <w:p w:rsidR="008F718D" w:rsidRPr="008F718D" w:rsidRDefault="008F718D" w:rsidP="00C44916">
            <w:pPr>
              <w:autoSpaceDE w:val="0"/>
              <w:autoSpaceDN w:val="0"/>
              <w:adjustRightInd w:val="0"/>
              <w:ind w:firstLine="0"/>
              <w:jc w:val="left"/>
              <w:rPr>
                <w:rFonts w:ascii="Times New Roman" w:eastAsia="Times New Roman" w:hAnsi="Times New Roman" w:cs="Times New Roman"/>
                <w:sz w:val="24"/>
                <w:szCs w:val="24"/>
                <w:lang w:eastAsia="ru-RU"/>
              </w:rPr>
            </w:pPr>
            <w:r w:rsidRPr="008F718D">
              <w:rPr>
                <w:rFonts w:ascii="Times New Roman" w:eastAsia="Times New Roman" w:hAnsi="Times New Roman" w:cs="Times New Roman"/>
                <w:sz w:val="24"/>
                <w:szCs w:val="24"/>
                <w:lang w:eastAsia="ru-RU"/>
              </w:rPr>
              <w:t xml:space="preserve">от попадания </w:t>
            </w:r>
          </w:p>
          <w:p w:rsidR="00CE6102" w:rsidRPr="00B51BEC" w:rsidRDefault="008F718D" w:rsidP="00C44916">
            <w:pPr>
              <w:ind w:firstLine="0"/>
              <w:jc w:val="left"/>
              <w:rPr>
                <w:rFonts w:ascii="Times New Roman" w:hAnsi="Times New Roman" w:cs="Times New Roman"/>
                <w:sz w:val="28"/>
                <w:szCs w:val="28"/>
                <w:highlight w:val="red"/>
              </w:rPr>
            </w:pPr>
            <w:r w:rsidRPr="008F718D">
              <w:rPr>
                <w:rFonts w:ascii="Times New Roman" w:eastAsia="Times New Roman" w:hAnsi="Times New Roman" w:cs="Times New Roman"/>
                <w:sz w:val="24"/>
                <w:szCs w:val="24"/>
                <w:lang w:eastAsia="ru-RU"/>
              </w:rPr>
              <w:t>шахтных вод</w:t>
            </w:r>
          </w:p>
        </w:tc>
      </w:tr>
      <w:tr w:rsidR="00CE6102" w:rsidRPr="00B51BEC" w:rsidTr="003674CD">
        <w:trPr>
          <w:trHeight w:val="567"/>
        </w:trPr>
        <w:tc>
          <w:tcPr>
            <w:tcW w:w="272" w:type="pct"/>
          </w:tcPr>
          <w:p w:rsidR="00CE6102" w:rsidRPr="009B73D3" w:rsidRDefault="00CE6102" w:rsidP="00C44916">
            <w:pPr>
              <w:ind w:firstLine="0"/>
              <w:jc w:val="center"/>
              <w:rPr>
                <w:rFonts w:ascii="Times New Roman" w:hAnsi="Times New Roman" w:cs="Times New Roman"/>
                <w:sz w:val="24"/>
                <w:szCs w:val="24"/>
              </w:rPr>
            </w:pPr>
            <w:r w:rsidRPr="009B73D3">
              <w:rPr>
                <w:rFonts w:ascii="Times New Roman" w:hAnsi="Times New Roman" w:cs="Times New Roman"/>
                <w:sz w:val="24"/>
                <w:szCs w:val="24"/>
              </w:rPr>
              <w:t>19.</w:t>
            </w:r>
          </w:p>
        </w:tc>
        <w:tc>
          <w:tcPr>
            <w:tcW w:w="1330" w:type="pct"/>
          </w:tcPr>
          <w:p w:rsidR="00AB2FA4" w:rsidRPr="00AB2FA4" w:rsidRDefault="00AB2FA4" w:rsidP="00C44916">
            <w:pPr>
              <w:autoSpaceDE w:val="0"/>
              <w:autoSpaceDN w:val="0"/>
              <w:adjustRightInd w:val="0"/>
              <w:ind w:firstLine="0"/>
              <w:jc w:val="left"/>
              <w:rPr>
                <w:rFonts w:ascii="Times New Roman" w:eastAsia="Times New Roman" w:hAnsi="Times New Roman" w:cs="Times New Roman"/>
                <w:sz w:val="24"/>
                <w:szCs w:val="24"/>
                <w:lang w:eastAsia="ru-RU"/>
              </w:rPr>
            </w:pPr>
            <w:r w:rsidRPr="00AB2FA4">
              <w:rPr>
                <w:rFonts w:ascii="Times New Roman" w:eastAsia="Times New Roman" w:hAnsi="Times New Roman" w:cs="Times New Roman"/>
                <w:sz w:val="24"/>
                <w:szCs w:val="24"/>
                <w:lang w:eastAsia="ru-RU"/>
              </w:rPr>
              <w:t xml:space="preserve">«Территориальное планирование и обеспечение </w:t>
            </w:r>
            <w:proofErr w:type="gramStart"/>
            <w:r w:rsidRPr="00AB2FA4">
              <w:rPr>
                <w:rFonts w:ascii="Times New Roman" w:eastAsia="Times New Roman" w:hAnsi="Times New Roman" w:cs="Times New Roman"/>
                <w:sz w:val="24"/>
                <w:szCs w:val="24"/>
                <w:lang w:eastAsia="ru-RU"/>
              </w:rPr>
              <w:t>доступным</w:t>
            </w:r>
            <w:proofErr w:type="gramEnd"/>
            <w:r w:rsidRPr="00AB2FA4">
              <w:rPr>
                <w:rFonts w:ascii="Times New Roman" w:eastAsia="Times New Roman" w:hAnsi="Times New Roman" w:cs="Times New Roman"/>
                <w:sz w:val="24"/>
                <w:szCs w:val="24"/>
                <w:lang w:eastAsia="ru-RU"/>
              </w:rPr>
              <w:t xml:space="preserve"> и комфортным</w:t>
            </w:r>
          </w:p>
          <w:p w:rsidR="00CE6102" w:rsidRPr="00B51BEC" w:rsidRDefault="00AB2FA4" w:rsidP="00C44916">
            <w:pPr>
              <w:ind w:firstLine="0"/>
              <w:jc w:val="left"/>
              <w:rPr>
                <w:rFonts w:ascii="Times New Roman" w:eastAsia="Times New Roman" w:hAnsi="Times New Roman" w:cs="Times New Roman"/>
                <w:sz w:val="24"/>
                <w:szCs w:val="24"/>
                <w:lang w:eastAsia="ru-RU"/>
              </w:rPr>
            </w:pPr>
            <w:r w:rsidRPr="00AB2FA4">
              <w:rPr>
                <w:rFonts w:ascii="Times New Roman" w:eastAsia="Times New Roman" w:hAnsi="Times New Roman" w:cs="Times New Roman"/>
                <w:sz w:val="24"/>
                <w:szCs w:val="24"/>
                <w:lang w:eastAsia="ru-RU"/>
              </w:rPr>
              <w:t>жильем населения Красносулинского района»</w:t>
            </w:r>
          </w:p>
        </w:tc>
        <w:tc>
          <w:tcPr>
            <w:tcW w:w="1382" w:type="pct"/>
          </w:tcPr>
          <w:p w:rsidR="00CE6102" w:rsidRPr="00B51BEC" w:rsidRDefault="00AB2FA4" w:rsidP="00C44916">
            <w:pPr>
              <w:ind w:firstLine="0"/>
              <w:jc w:val="left"/>
              <w:rPr>
                <w:rFonts w:ascii="Times New Roman" w:eastAsia="Times New Roman" w:hAnsi="Times New Roman" w:cs="Times New Roman"/>
                <w:sz w:val="24"/>
                <w:szCs w:val="24"/>
                <w:lang w:eastAsia="ru-RU"/>
              </w:rPr>
            </w:pPr>
            <w:r w:rsidRPr="00AB2FA4">
              <w:rPr>
                <w:rFonts w:ascii="Times New Roman" w:eastAsia="Times New Roman" w:hAnsi="Times New Roman" w:cs="Times New Roman"/>
                <w:sz w:val="24"/>
                <w:szCs w:val="24"/>
                <w:lang w:eastAsia="ru-RU"/>
              </w:rPr>
              <w:t>Управление земельно-имущественных отношений и муниципального заказа Красносулинского района</w:t>
            </w:r>
          </w:p>
        </w:tc>
        <w:tc>
          <w:tcPr>
            <w:tcW w:w="2016" w:type="pct"/>
          </w:tcPr>
          <w:p w:rsidR="00AB2FA4" w:rsidRPr="00AB2FA4" w:rsidRDefault="00AB2FA4" w:rsidP="00C44916">
            <w:pPr>
              <w:autoSpaceDE w:val="0"/>
              <w:autoSpaceDN w:val="0"/>
              <w:adjustRightInd w:val="0"/>
              <w:ind w:firstLine="0"/>
              <w:jc w:val="left"/>
              <w:rPr>
                <w:rFonts w:ascii="Times New Roman" w:eastAsia="Times New Roman" w:hAnsi="Times New Roman" w:cs="Times New Roman"/>
                <w:sz w:val="24"/>
                <w:szCs w:val="24"/>
                <w:lang w:eastAsia="ru-RU"/>
              </w:rPr>
            </w:pPr>
            <w:r w:rsidRPr="00AB2FA4">
              <w:rPr>
                <w:rFonts w:ascii="Times New Roman" w:eastAsia="Times New Roman" w:hAnsi="Times New Roman" w:cs="Times New Roman"/>
                <w:sz w:val="24"/>
                <w:szCs w:val="24"/>
                <w:lang w:eastAsia="ru-RU"/>
              </w:rPr>
              <w:t>устойчивое развитие территорий для жилищного и иного строительства в Красносулинском районе;</w:t>
            </w:r>
          </w:p>
          <w:p w:rsidR="00AB2FA4" w:rsidRPr="00AB2FA4" w:rsidRDefault="00AB2FA4" w:rsidP="00C44916">
            <w:pPr>
              <w:autoSpaceDE w:val="0"/>
              <w:autoSpaceDN w:val="0"/>
              <w:adjustRightInd w:val="0"/>
              <w:ind w:firstLine="0"/>
              <w:jc w:val="left"/>
              <w:rPr>
                <w:rFonts w:ascii="Times New Roman" w:eastAsia="Times New Roman" w:hAnsi="Times New Roman" w:cs="Times New Roman"/>
                <w:sz w:val="24"/>
                <w:szCs w:val="24"/>
                <w:lang w:eastAsia="ru-RU"/>
              </w:rPr>
            </w:pPr>
            <w:r w:rsidRPr="00AB2FA4">
              <w:rPr>
                <w:rFonts w:ascii="Times New Roman" w:eastAsia="Times New Roman" w:hAnsi="Times New Roman" w:cs="Times New Roman"/>
                <w:sz w:val="24"/>
                <w:szCs w:val="24"/>
                <w:lang w:eastAsia="ru-RU"/>
              </w:rPr>
              <w:t>стимулирование и развитие жилищного строительства;</w:t>
            </w:r>
          </w:p>
          <w:p w:rsidR="00CE6102" w:rsidRPr="00B51BEC" w:rsidRDefault="00AB2FA4" w:rsidP="00C44916">
            <w:pPr>
              <w:ind w:firstLine="0"/>
              <w:jc w:val="left"/>
              <w:rPr>
                <w:rFonts w:ascii="Times New Roman" w:hAnsi="Times New Roman" w:cs="Times New Roman"/>
                <w:sz w:val="28"/>
                <w:szCs w:val="28"/>
                <w:highlight w:val="red"/>
              </w:rPr>
            </w:pPr>
            <w:r w:rsidRPr="00AB2FA4">
              <w:rPr>
                <w:rFonts w:ascii="Times New Roman" w:eastAsia="Times New Roman" w:hAnsi="Times New Roman" w:cs="Times New Roman"/>
                <w:sz w:val="24"/>
                <w:szCs w:val="24"/>
                <w:lang w:eastAsia="ru-RU"/>
              </w:rPr>
              <w:t>оказание мер государственной поддержки в улучшении жилищных условий отдельным категориям граждан</w:t>
            </w:r>
          </w:p>
        </w:tc>
      </w:tr>
      <w:tr w:rsidR="00CE6102" w:rsidRPr="00B51BEC" w:rsidTr="003674CD">
        <w:trPr>
          <w:trHeight w:val="851"/>
        </w:trPr>
        <w:tc>
          <w:tcPr>
            <w:tcW w:w="272" w:type="pct"/>
          </w:tcPr>
          <w:p w:rsidR="00CE6102" w:rsidRPr="009B73D3" w:rsidRDefault="00CE6102" w:rsidP="00C44916">
            <w:pPr>
              <w:ind w:firstLine="0"/>
              <w:jc w:val="center"/>
              <w:rPr>
                <w:rFonts w:ascii="Times New Roman" w:hAnsi="Times New Roman" w:cs="Times New Roman"/>
                <w:sz w:val="24"/>
                <w:szCs w:val="24"/>
              </w:rPr>
            </w:pPr>
            <w:r w:rsidRPr="009B73D3">
              <w:rPr>
                <w:rFonts w:ascii="Times New Roman" w:hAnsi="Times New Roman" w:cs="Times New Roman"/>
                <w:sz w:val="24"/>
                <w:szCs w:val="24"/>
              </w:rPr>
              <w:lastRenderedPageBreak/>
              <w:t>20.</w:t>
            </w:r>
          </w:p>
        </w:tc>
        <w:tc>
          <w:tcPr>
            <w:tcW w:w="1330" w:type="pct"/>
          </w:tcPr>
          <w:p w:rsidR="00CE6102" w:rsidRPr="00B51BEC" w:rsidRDefault="00971FFD" w:rsidP="00C44916">
            <w:pPr>
              <w:ind w:firstLine="0"/>
              <w:jc w:val="left"/>
              <w:rPr>
                <w:rFonts w:ascii="Times New Roman" w:eastAsia="Times New Roman" w:hAnsi="Times New Roman" w:cs="Times New Roman"/>
                <w:sz w:val="24"/>
                <w:szCs w:val="24"/>
                <w:lang w:eastAsia="ru-RU"/>
              </w:rPr>
            </w:pPr>
            <w:r w:rsidRPr="00971FFD">
              <w:rPr>
                <w:rFonts w:ascii="Times New Roman" w:eastAsia="Times New Roman" w:hAnsi="Times New Roman" w:cs="Times New Roman"/>
                <w:sz w:val="24"/>
                <w:szCs w:val="24"/>
                <w:lang w:eastAsia="ru-RU"/>
              </w:rPr>
              <w:t>«Энергоэффективность и развитие энергетики»</w:t>
            </w:r>
          </w:p>
        </w:tc>
        <w:tc>
          <w:tcPr>
            <w:tcW w:w="1382" w:type="pct"/>
          </w:tcPr>
          <w:p w:rsidR="00CE6102" w:rsidRPr="00B51BEC" w:rsidRDefault="00971FFD" w:rsidP="00C44916">
            <w:pPr>
              <w:ind w:firstLine="0"/>
              <w:jc w:val="left"/>
              <w:rPr>
                <w:rFonts w:ascii="Times New Roman" w:eastAsia="Times New Roman" w:hAnsi="Times New Roman" w:cs="Times New Roman"/>
                <w:sz w:val="24"/>
                <w:szCs w:val="24"/>
                <w:lang w:eastAsia="ru-RU"/>
              </w:rPr>
            </w:pPr>
            <w:r w:rsidRPr="00971FFD">
              <w:rPr>
                <w:rFonts w:ascii="Times New Roman" w:eastAsia="Times New Roman" w:hAnsi="Times New Roman" w:cs="Times New Roman"/>
                <w:sz w:val="24"/>
                <w:szCs w:val="24"/>
                <w:lang w:eastAsia="ru-RU"/>
              </w:rPr>
              <w:t>Администрация Красносулинского района (отдел жизнеобеспечения района)</w:t>
            </w:r>
          </w:p>
        </w:tc>
        <w:tc>
          <w:tcPr>
            <w:tcW w:w="2016" w:type="pct"/>
          </w:tcPr>
          <w:p w:rsidR="00971FFD" w:rsidRPr="00971FFD" w:rsidRDefault="00971FFD" w:rsidP="00C44916">
            <w:pPr>
              <w:ind w:firstLine="0"/>
              <w:jc w:val="left"/>
              <w:rPr>
                <w:rFonts w:ascii="Times New Roman" w:eastAsia="Times New Roman" w:hAnsi="Times New Roman" w:cs="Times New Roman"/>
                <w:sz w:val="24"/>
                <w:szCs w:val="24"/>
                <w:lang w:eastAsia="ru-RU"/>
              </w:rPr>
            </w:pPr>
            <w:r w:rsidRPr="00971FFD">
              <w:rPr>
                <w:rFonts w:ascii="Times New Roman" w:eastAsia="Times New Roman" w:hAnsi="Times New Roman" w:cs="Times New Roman"/>
                <w:sz w:val="24"/>
                <w:szCs w:val="24"/>
                <w:lang w:eastAsia="ru-RU"/>
              </w:rPr>
              <w:t>энергосбережение и повышение энергоэффективности в бюджетном секторе Красносулинского района;</w:t>
            </w:r>
          </w:p>
          <w:p w:rsidR="00971FFD" w:rsidRPr="00971FFD" w:rsidRDefault="00971FFD" w:rsidP="00C44916">
            <w:pPr>
              <w:ind w:firstLine="0"/>
              <w:jc w:val="left"/>
              <w:rPr>
                <w:rFonts w:ascii="Times New Roman" w:eastAsia="Times New Roman" w:hAnsi="Times New Roman" w:cs="Times New Roman"/>
                <w:sz w:val="24"/>
                <w:szCs w:val="24"/>
                <w:lang w:eastAsia="ru-RU"/>
              </w:rPr>
            </w:pPr>
            <w:r w:rsidRPr="00971FFD">
              <w:rPr>
                <w:rFonts w:ascii="Times New Roman" w:eastAsia="Times New Roman" w:hAnsi="Times New Roman" w:cs="Times New Roman"/>
                <w:sz w:val="24"/>
                <w:szCs w:val="24"/>
                <w:lang w:eastAsia="ru-RU"/>
              </w:rPr>
              <w:t>энергосбережение и повышение энергоэффективности в системах коммунальной инфраструктуры Красносулинского района;</w:t>
            </w:r>
          </w:p>
          <w:p w:rsidR="00CE6102" w:rsidRPr="00971FFD" w:rsidRDefault="00971FFD" w:rsidP="00C44916">
            <w:pPr>
              <w:ind w:firstLine="0"/>
              <w:jc w:val="left"/>
              <w:rPr>
                <w:rFonts w:ascii="Times New Roman" w:eastAsia="Times New Roman" w:hAnsi="Times New Roman" w:cs="Times New Roman"/>
                <w:sz w:val="24"/>
                <w:szCs w:val="24"/>
                <w:lang w:eastAsia="ru-RU"/>
              </w:rPr>
            </w:pPr>
            <w:r w:rsidRPr="00971FFD">
              <w:rPr>
                <w:rFonts w:ascii="Times New Roman" w:eastAsia="Times New Roman" w:hAnsi="Times New Roman" w:cs="Times New Roman"/>
                <w:sz w:val="24"/>
                <w:szCs w:val="24"/>
                <w:lang w:eastAsia="ru-RU"/>
              </w:rPr>
              <w:t>энергосбережение и повышение энергоэффективности в жилищном фонде Красносулинского района</w:t>
            </w:r>
          </w:p>
        </w:tc>
      </w:tr>
      <w:tr w:rsidR="00CE6102" w:rsidRPr="00B51BEC" w:rsidTr="003674CD">
        <w:tblPrEx>
          <w:tblCellMar>
            <w:left w:w="108" w:type="dxa"/>
            <w:right w:w="108" w:type="dxa"/>
          </w:tblCellMar>
        </w:tblPrEx>
        <w:trPr>
          <w:trHeight w:val="567"/>
        </w:trPr>
        <w:tc>
          <w:tcPr>
            <w:tcW w:w="272" w:type="pct"/>
          </w:tcPr>
          <w:p w:rsidR="00CE6102" w:rsidRPr="009B73D3" w:rsidRDefault="00CE6102" w:rsidP="00C44916">
            <w:pPr>
              <w:ind w:firstLine="0"/>
              <w:jc w:val="center"/>
              <w:rPr>
                <w:rFonts w:ascii="Times New Roman" w:hAnsi="Times New Roman" w:cs="Times New Roman"/>
                <w:sz w:val="24"/>
                <w:szCs w:val="24"/>
              </w:rPr>
            </w:pPr>
            <w:r w:rsidRPr="009B73D3">
              <w:rPr>
                <w:rFonts w:ascii="Times New Roman" w:hAnsi="Times New Roman" w:cs="Times New Roman"/>
                <w:sz w:val="24"/>
                <w:szCs w:val="24"/>
              </w:rPr>
              <w:t>21.</w:t>
            </w:r>
          </w:p>
        </w:tc>
        <w:tc>
          <w:tcPr>
            <w:tcW w:w="1330" w:type="pct"/>
          </w:tcPr>
          <w:p w:rsidR="00CE6102" w:rsidRPr="00B51BEC" w:rsidRDefault="00AE1243" w:rsidP="00C44916">
            <w:pPr>
              <w:ind w:firstLine="0"/>
              <w:jc w:val="left"/>
              <w:rPr>
                <w:rFonts w:ascii="Times New Roman" w:eastAsia="Times New Roman" w:hAnsi="Times New Roman" w:cs="Times New Roman"/>
                <w:sz w:val="24"/>
                <w:szCs w:val="24"/>
                <w:lang w:eastAsia="ru-RU"/>
              </w:rPr>
            </w:pPr>
            <w:r w:rsidRPr="00AE1243">
              <w:rPr>
                <w:rFonts w:ascii="Times New Roman" w:eastAsia="Times New Roman" w:hAnsi="Times New Roman" w:cs="Times New Roman"/>
                <w:sz w:val="24"/>
                <w:szCs w:val="24"/>
                <w:lang w:eastAsia="ru-RU"/>
              </w:rPr>
              <w:t>«Формирование современной городской среды на территории Красносулинского района»</w:t>
            </w:r>
          </w:p>
        </w:tc>
        <w:tc>
          <w:tcPr>
            <w:tcW w:w="1382" w:type="pct"/>
            <w:tcMar>
              <w:left w:w="57" w:type="dxa"/>
              <w:right w:w="57" w:type="dxa"/>
            </w:tcMar>
          </w:tcPr>
          <w:p w:rsidR="00CE6102" w:rsidRPr="00B51BEC" w:rsidRDefault="00AE1243" w:rsidP="00C44916">
            <w:pPr>
              <w:ind w:firstLine="0"/>
              <w:jc w:val="left"/>
              <w:rPr>
                <w:rFonts w:ascii="Times New Roman" w:eastAsia="Times New Roman" w:hAnsi="Times New Roman" w:cs="Times New Roman"/>
                <w:sz w:val="24"/>
                <w:szCs w:val="24"/>
                <w:lang w:eastAsia="ru-RU"/>
              </w:rPr>
            </w:pPr>
            <w:r w:rsidRPr="00AE1243">
              <w:rPr>
                <w:rFonts w:ascii="Times New Roman" w:eastAsia="Times New Roman" w:hAnsi="Times New Roman" w:cs="Times New Roman"/>
                <w:sz w:val="24"/>
                <w:szCs w:val="24"/>
                <w:lang w:eastAsia="ru-RU"/>
              </w:rPr>
              <w:t>Администрация Красносулинского района (отдел жизнеобеспечения района)</w:t>
            </w:r>
          </w:p>
        </w:tc>
        <w:tc>
          <w:tcPr>
            <w:tcW w:w="2016" w:type="pct"/>
          </w:tcPr>
          <w:p w:rsidR="00AE1243" w:rsidRPr="00AE1243" w:rsidRDefault="00AE1243" w:rsidP="00C44916">
            <w:pPr>
              <w:ind w:firstLine="0"/>
              <w:jc w:val="left"/>
              <w:rPr>
                <w:rFonts w:ascii="Times New Roman" w:eastAsia="Times New Roman" w:hAnsi="Times New Roman" w:cs="Times New Roman"/>
                <w:sz w:val="24"/>
                <w:szCs w:val="24"/>
                <w:lang w:eastAsia="ru-RU"/>
              </w:rPr>
            </w:pPr>
            <w:r w:rsidRPr="00AE1243">
              <w:rPr>
                <w:rFonts w:ascii="Times New Roman" w:eastAsia="Times New Roman" w:hAnsi="Times New Roman" w:cs="Times New Roman"/>
                <w:sz w:val="24"/>
                <w:szCs w:val="24"/>
                <w:lang w:eastAsia="ru-RU"/>
              </w:rPr>
              <w:t>благоустройство общественных территорий Красносулинского района;</w:t>
            </w:r>
          </w:p>
          <w:p w:rsidR="00CE6102" w:rsidRPr="00B51BEC" w:rsidRDefault="00AE1243" w:rsidP="00C44916">
            <w:pPr>
              <w:ind w:firstLine="0"/>
              <w:jc w:val="left"/>
              <w:rPr>
                <w:rFonts w:ascii="Times New Roman" w:hAnsi="Times New Roman" w:cs="Times New Roman"/>
                <w:sz w:val="28"/>
                <w:szCs w:val="28"/>
                <w:highlight w:val="red"/>
              </w:rPr>
            </w:pPr>
            <w:r w:rsidRPr="00AE1243">
              <w:rPr>
                <w:rFonts w:ascii="Times New Roman" w:eastAsia="Times New Roman" w:hAnsi="Times New Roman" w:cs="Times New Roman"/>
                <w:sz w:val="24"/>
                <w:szCs w:val="24"/>
                <w:lang w:eastAsia="ru-RU"/>
              </w:rPr>
              <w:t>благоустро</w:t>
            </w:r>
            <w:r w:rsidR="007C0242">
              <w:rPr>
                <w:rFonts w:ascii="Times New Roman" w:eastAsia="Times New Roman" w:hAnsi="Times New Roman" w:cs="Times New Roman"/>
                <w:sz w:val="24"/>
                <w:szCs w:val="24"/>
                <w:lang w:eastAsia="ru-RU"/>
              </w:rPr>
              <w:t>йство дворовых территорий многок</w:t>
            </w:r>
            <w:r w:rsidRPr="00AE1243">
              <w:rPr>
                <w:rFonts w:ascii="Times New Roman" w:eastAsia="Times New Roman" w:hAnsi="Times New Roman" w:cs="Times New Roman"/>
                <w:sz w:val="24"/>
                <w:szCs w:val="24"/>
                <w:lang w:eastAsia="ru-RU"/>
              </w:rPr>
              <w:t>вартирных домов Красносулинского района</w:t>
            </w:r>
          </w:p>
        </w:tc>
      </w:tr>
      <w:tr w:rsidR="00357EAB" w:rsidRPr="00B51BEC" w:rsidTr="003674CD">
        <w:tblPrEx>
          <w:tblCellMar>
            <w:left w:w="108" w:type="dxa"/>
            <w:right w:w="108" w:type="dxa"/>
          </w:tblCellMar>
        </w:tblPrEx>
        <w:trPr>
          <w:trHeight w:val="567"/>
        </w:trPr>
        <w:tc>
          <w:tcPr>
            <w:tcW w:w="272" w:type="pct"/>
          </w:tcPr>
          <w:p w:rsidR="00357EAB" w:rsidRPr="009B73D3" w:rsidRDefault="00357EAB" w:rsidP="00C44916">
            <w:pPr>
              <w:ind w:firstLine="0"/>
              <w:jc w:val="center"/>
              <w:rPr>
                <w:rFonts w:ascii="Times New Roman" w:hAnsi="Times New Roman" w:cs="Times New Roman"/>
                <w:sz w:val="24"/>
                <w:szCs w:val="24"/>
              </w:rPr>
            </w:pPr>
            <w:r>
              <w:rPr>
                <w:rFonts w:ascii="Times New Roman" w:hAnsi="Times New Roman" w:cs="Times New Roman"/>
                <w:sz w:val="24"/>
                <w:szCs w:val="24"/>
              </w:rPr>
              <w:t>22.</w:t>
            </w:r>
          </w:p>
        </w:tc>
        <w:tc>
          <w:tcPr>
            <w:tcW w:w="1330" w:type="pct"/>
          </w:tcPr>
          <w:p w:rsidR="00357EAB" w:rsidRPr="00AE1243" w:rsidRDefault="00357EAB" w:rsidP="00C44916">
            <w:pPr>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«Комплексное развитие сельских территорий»</w:t>
            </w:r>
          </w:p>
        </w:tc>
        <w:tc>
          <w:tcPr>
            <w:tcW w:w="1382" w:type="pct"/>
            <w:tcMar>
              <w:left w:w="57" w:type="dxa"/>
              <w:right w:w="57" w:type="dxa"/>
            </w:tcMar>
          </w:tcPr>
          <w:p w:rsidR="00357EAB" w:rsidRPr="00AE1243" w:rsidRDefault="00357EAB" w:rsidP="00C44916">
            <w:pPr>
              <w:ind w:firstLine="0"/>
              <w:jc w:val="left"/>
              <w:rPr>
                <w:rFonts w:ascii="Times New Roman" w:eastAsia="Times New Roman" w:hAnsi="Times New Roman" w:cs="Times New Roman"/>
                <w:sz w:val="24"/>
                <w:szCs w:val="24"/>
                <w:lang w:eastAsia="ru-RU"/>
              </w:rPr>
            </w:pPr>
            <w:r w:rsidRPr="008F718D">
              <w:rPr>
                <w:rFonts w:ascii="Times New Roman" w:eastAsia="Times New Roman" w:hAnsi="Times New Roman" w:cs="Times New Roman"/>
                <w:sz w:val="24"/>
                <w:szCs w:val="24"/>
                <w:lang w:eastAsia="ru-RU"/>
              </w:rPr>
              <w:t>Администрация Красносулинского района (</w:t>
            </w:r>
            <w:r>
              <w:rPr>
                <w:rFonts w:ascii="Times New Roman" w:eastAsia="Times New Roman" w:hAnsi="Times New Roman" w:cs="Times New Roman"/>
                <w:sz w:val="24"/>
                <w:szCs w:val="24"/>
                <w:lang w:eastAsia="ru-RU"/>
              </w:rPr>
              <w:t>отдел</w:t>
            </w:r>
            <w:r w:rsidRPr="001E6CEF">
              <w:rPr>
                <w:rFonts w:ascii="Times New Roman" w:eastAsia="Times New Roman" w:hAnsi="Times New Roman" w:cs="Times New Roman"/>
                <w:sz w:val="24"/>
                <w:szCs w:val="24"/>
                <w:lang w:eastAsia="ru-RU"/>
              </w:rPr>
              <w:t xml:space="preserve"> сельского хозяйства и охраны окружающей среды</w:t>
            </w:r>
            <w:r w:rsidRPr="008F718D">
              <w:rPr>
                <w:rFonts w:ascii="Times New Roman" w:eastAsia="Times New Roman" w:hAnsi="Times New Roman" w:cs="Times New Roman"/>
                <w:sz w:val="24"/>
                <w:szCs w:val="24"/>
                <w:lang w:eastAsia="ru-RU"/>
              </w:rPr>
              <w:t>)</w:t>
            </w:r>
          </w:p>
        </w:tc>
        <w:tc>
          <w:tcPr>
            <w:tcW w:w="2016" w:type="pct"/>
          </w:tcPr>
          <w:p w:rsidR="0012661F" w:rsidRPr="0012661F" w:rsidRDefault="0012661F" w:rsidP="0012661F">
            <w:pPr>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12661F">
              <w:rPr>
                <w:rFonts w:ascii="Times New Roman" w:eastAsia="Times New Roman" w:hAnsi="Times New Roman" w:cs="Times New Roman"/>
                <w:sz w:val="24"/>
                <w:szCs w:val="24"/>
                <w:lang w:eastAsia="ru-RU"/>
              </w:rPr>
              <w:t>оздание условий для обеспечения доступным и комфортным жильем сельского населения и развитие рынка труда (кадрового поте</w:t>
            </w:r>
            <w:r>
              <w:rPr>
                <w:rFonts w:ascii="Times New Roman" w:eastAsia="Times New Roman" w:hAnsi="Times New Roman" w:cs="Times New Roman"/>
                <w:sz w:val="24"/>
                <w:szCs w:val="24"/>
                <w:lang w:eastAsia="ru-RU"/>
              </w:rPr>
              <w:t>нциала) на сельских территориях;</w:t>
            </w:r>
          </w:p>
          <w:p w:rsidR="00357EAB" w:rsidRPr="00AE1243" w:rsidRDefault="0012661F" w:rsidP="0012661F">
            <w:pPr>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12661F">
              <w:rPr>
                <w:rFonts w:ascii="Times New Roman" w:eastAsia="Times New Roman" w:hAnsi="Times New Roman" w:cs="Times New Roman"/>
                <w:sz w:val="24"/>
                <w:szCs w:val="24"/>
                <w:lang w:eastAsia="ru-RU"/>
              </w:rPr>
              <w:t>оздание и развитие инфраст</w:t>
            </w:r>
            <w:r>
              <w:rPr>
                <w:rFonts w:ascii="Times New Roman" w:eastAsia="Times New Roman" w:hAnsi="Times New Roman" w:cs="Times New Roman"/>
                <w:sz w:val="24"/>
                <w:szCs w:val="24"/>
                <w:lang w:eastAsia="ru-RU"/>
              </w:rPr>
              <w:t>руктуры на сельских территориях.</w:t>
            </w:r>
          </w:p>
        </w:tc>
      </w:tr>
    </w:tbl>
    <w:p w:rsidR="00F61AA0" w:rsidRDefault="00F61AA0" w:rsidP="00C44916">
      <w:pPr>
        <w:pStyle w:val="2"/>
        <w:spacing w:line="240" w:lineRule="auto"/>
        <w:ind w:firstLine="0"/>
      </w:pPr>
    </w:p>
    <w:p w:rsidR="00E7783C" w:rsidRDefault="00E7783C" w:rsidP="00E7783C"/>
    <w:p w:rsidR="00C3753D" w:rsidRDefault="00C3753D" w:rsidP="008B4857">
      <w:pPr>
        <w:framePr w:w="8787" w:wrap="auto" w:hAnchor="text" w:x="1418"/>
        <w:sectPr w:rsidR="00C3753D" w:rsidSect="00C7295B">
          <w:footerReference w:type="default" r:id="rId14"/>
          <w:footerReference w:type="first" r:id="rId15"/>
          <w:pgSz w:w="11906" w:h="16838" w:code="9"/>
          <w:pgMar w:top="993" w:right="1274" w:bottom="1134" w:left="1418" w:header="709" w:footer="709" w:gutter="0"/>
          <w:cols w:space="708"/>
          <w:titlePg/>
          <w:docGrid w:linePitch="360"/>
        </w:sectPr>
      </w:pPr>
      <w:r>
        <w:br w:type="page"/>
      </w:r>
    </w:p>
    <w:p w:rsidR="00F07FE6" w:rsidRDefault="00F07FE6" w:rsidP="00F07FE6">
      <w:pPr>
        <w:pStyle w:val="a3"/>
        <w:tabs>
          <w:tab w:val="left" w:pos="426"/>
        </w:tabs>
        <w:ind w:left="0"/>
        <w:jc w:val="right"/>
        <w:rPr>
          <w:rFonts w:ascii="Times New Roman" w:hAnsi="Times New Roman" w:cs="Times New Roman"/>
          <w:sz w:val="28"/>
          <w:szCs w:val="28"/>
        </w:rPr>
      </w:pPr>
      <w:r w:rsidRPr="00753E01">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2</w:t>
      </w:r>
      <w:r w:rsidRPr="00753E01">
        <w:rPr>
          <w:rFonts w:ascii="Times New Roman" w:hAnsi="Times New Roman" w:cs="Times New Roman"/>
          <w:sz w:val="28"/>
          <w:szCs w:val="28"/>
        </w:rPr>
        <w:t xml:space="preserve"> к Стратегии социально-</w:t>
      </w:r>
    </w:p>
    <w:p w:rsidR="00F07FE6" w:rsidRDefault="00F07FE6" w:rsidP="00F07FE6">
      <w:pPr>
        <w:pStyle w:val="a3"/>
        <w:tabs>
          <w:tab w:val="left" w:pos="426"/>
        </w:tabs>
        <w:ind w:left="0"/>
        <w:jc w:val="right"/>
        <w:rPr>
          <w:rFonts w:ascii="Times New Roman" w:hAnsi="Times New Roman" w:cs="Times New Roman"/>
          <w:sz w:val="28"/>
          <w:szCs w:val="28"/>
        </w:rPr>
      </w:pPr>
      <w:r w:rsidRPr="00753E01">
        <w:rPr>
          <w:rFonts w:ascii="Times New Roman" w:hAnsi="Times New Roman" w:cs="Times New Roman"/>
          <w:sz w:val="28"/>
          <w:szCs w:val="28"/>
        </w:rPr>
        <w:t>экономического развития Красносулинского</w:t>
      </w:r>
    </w:p>
    <w:p w:rsidR="00F07FE6" w:rsidRPr="00753E01" w:rsidRDefault="00F07FE6" w:rsidP="00F07FE6">
      <w:pPr>
        <w:pStyle w:val="a3"/>
        <w:tabs>
          <w:tab w:val="left" w:pos="426"/>
        </w:tabs>
        <w:ind w:left="0"/>
        <w:jc w:val="right"/>
        <w:rPr>
          <w:rFonts w:ascii="Times New Roman" w:hAnsi="Times New Roman" w:cs="Times New Roman"/>
          <w:sz w:val="28"/>
          <w:szCs w:val="28"/>
        </w:rPr>
      </w:pPr>
      <w:r w:rsidRPr="00753E01">
        <w:rPr>
          <w:rFonts w:ascii="Times New Roman" w:hAnsi="Times New Roman" w:cs="Times New Roman"/>
          <w:sz w:val="28"/>
          <w:szCs w:val="28"/>
        </w:rPr>
        <w:t>района на период до 2030 года</w:t>
      </w:r>
    </w:p>
    <w:p w:rsidR="00F07FE6" w:rsidRPr="00F07FE6" w:rsidRDefault="00F07FE6" w:rsidP="00F07FE6">
      <w:pPr>
        <w:widowControl w:val="0"/>
        <w:spacing w:line="240" w:lineRule="auto"/>
        <w:ind w:firstLine="0"/>
        <w:jc w:val="center"/>
        <w:rPr>
          <w:rFonts w:ascii="Times New Roman" w:eastAsia="Times New Roman" w:hAnsi="Times New Roman" w:cs="Times New Roman"/>
          <w:sz w:val="28"/>
          <w:szCs w:val="28"/>
          <w:lang w:eastAsia="ru-RU"/>
        </w:rPr>
      </w:pPr>
    </w:p>
    <w:p w:rsidR="00F07FE6" w:rsidRDefault="00F07FE6" w:rsidP="00F07FE6">
      <w:pPr>
        <w:widowControl w:val="0"/>
        <w:spacing w:line="240" w:lineRule="auto"/>
        <w:ind w:firstLine="0"/>
        <w:jc w:val="center"/>
        <w:rPr>
          <w:rFonts w:ascii="Times New Roman" w:eastAsia="Times New Roman" w:hAnsi="Times New Roman" w:cs="Times New Roman"/>
          <w:sz w:val="28"/>
          <w:szCs w:val="28"/>
          <w:lang w:eastAsia="ru-RU"/>
        </w:rPr>
      </w:pPr>
    </w:p>
    <w:p w:rsidR="00F07FE6" w:rsidRPr="00F07FE6" w:rsidRDefault="00F07FE6" w:rsidP="00F07FE6">
      <w:pPr>
        <w:widowControl w:val="0"/>
        <w:spacing w:line="240" w:lineRule="auto"/>
        <w:ind w:firstLine="0"/>
        <w:jc w:val="center"/>
        <w:rPr>
          <w:rFonts w:ascii="Times New Roman" w:eastAsia="Times New Roman" w:hAnsi="Times New Roman" w:cs="Times New Roman"/>
          <w:sz w:val="28"/>
          <w:szCs w:val="28"/>
          <w:lang w:eastAsia="ru-RU"/>
        </w:rPr>
      </w:pPr>
      <w:r w:rsidRPr="00F07FE6">
        <w:rPr>
          <w:rFonts w:ascii="Times New Roman" w:eastAsia="Times New Roman" w:hAnsi="Times New Roman" w:cs="Times New Roman"/>
          <w:sz w:val="28"/>
          <w:szCs w:val="28"/>
          <w:lang w:eastAsia="ru-RU"/>
        </w:rPr>
        <w:t>ЦЕЛЕВЫЕ ИНДИКАТОРЫ</w:t>
      </w:r>
    </w:p>
    <w:p w:rsidR="00F07FE6" w:rsidRDefault="00F07FE6" w:rsidP="00F07FE6">
      <w:pPr>
        <w:widowControl w:val="0"/>
        <w:spacing w:line="240" w:lineRule="auto"/>
        <w:ind w:firstLine="0"/>
        <w:jc w:val="center"/>
        <w:rPr>
          <w:rFonts w:ascii="Times New Roman" w:eastAsia="Times New Roman" w:hAnsi="Times New Roman" w:cs="Times New Roman"/>
          <w:sz w:val="28"/>
          <w:szCs w:val="28"/>
          <w:lang w:eastAsia="ru-RU"/>
        </w:rPr>
      </w:pPr>
      <w:r w:rsidRPr="00F07FE6">
        <w:rPr>
          <w:rFonts w:ascii="Times New Roman" w:eastAsia="Times New Roman" w:hAnsi="Times New Roman" w:cs="Times New Roman"/>
          <w:sz w:val="28"/>
          <w:szCs w:val="28"/>
          <w:lang w:eastAsia="ru-RU"/>
        </w:rPr>
        <w:t xml:space="preserve">социально-экономического развития </w:t>
      </w:r>
      <w:r>
        <w:rPr>
          <w:rFonts w:ascii="Times New Roman" w:eastAsia="Times New Roman" w:hAnsi="Times New Roman" w:cs="Times New Roman"/>
          <w:sz w:val="28"/>
          <w:szCs w:val="28"/>
          <w:lang w:eastAsia="ru-RU"/>
        </w:rPr>
        <w:t>Красносулинского района</w:t>
      </w:r>
    </w:p>
    <w:p w:rsidR="0092415F" w:rsidRDefault="0092415F" w:rsidP="00F07FE6">
      <w:pPr>
        <w:widowControl w:val="0"/>
        <w:spacing w:line="240" w:lineRule="auto"/>
        <w:ind w:firstLine="0"/>
        <w:jc w:val="center"/>
        <w:rPr>
          <w:rFonts w:ascii="Times New Roman" w:eastAsia="Times New Roman" w:hAnsi="Times New Roman" w:cs="Times New Roman"/>
          <w:sz w:val="28"/>
          <w:szCs w:val="28"/>
          <w:lang w:eastAsia="ru-RU"/>
        </w:rPr>
      </w:pPr>
    </w:p>
    <w:tbl>
      <w:tblPr>
        <w:tblStyle w:val="a5"/>
        <w:tblW w:w="0" w:type="auto"/>
        <w:tblLook w:val="04A0" w:firstRow="1" w:lastRow="0" w:firstColumn="1" w:lastColumn="0" w:noHBand="0" w:noVBand="1"/>
      </w:tblPr>
      <w:tblGrid>
        <w:gridCol w:w="817"/>
        <w:gridCol w:w="7655"/>
        <w:gridCol w:w="2126"/>
        <w:gridCol w:w="2126"/>
        <w:gridCol w:w="2062"/>
      </w:tblGrid>
      <w:tr w:rsidR="0092415F" w:rsidRPr="00692464" w:rsidTr="00F75DA9">
        <w:trPr>
          <w:trHeight w:val="292"/>
        </w:trPr>
        <w:tc>
          <w:tcPr>
            <w:tcW w:w="817" w:type="dxa"/>
            <w:vMerge w:val="restart"/>
            <w:vAlign w:val="center"/>
          </w:tcPr>
          <w:p w:rsidR="0092415F" w:rsidRPr="00692464" w:rsidRDefault="0092415F" w:rsidP="0092415F">
            <w:pPr>
              <w:widowControl w:val="0"/>
              <w:ind w:firstLine="0"/>
              <w:jc w:val="center"/>
              <w:rPr>
                <w:rFonts w:ascii="Times New Roman" w:eastAsia="Times New Roman" w:hAnsi="Times New Roman" w:cs="Times New Roman"/>
                <w:lang w:eastAsia="ru-RU"/>
              </w:rPr>
            </w:pPr>
            <w:r w:rsidRPr="00692464">
              <w:rPr>
                <w:rFonts w:ascii="Times New Roman" w:eastAsia="Times New Roman" w:hAnsi="Times New Roman" w:cs="Times New Roman"/>
                <w:lang w:eastAsia="ru-RU"/>
              </w:rPr>
              <w:t>№</w:t>
            </w:r>
          </w:p>
          <w:p w:rsidR="0092415F" w:rsidRPr="00692464" w:rsidRDefault="0092415F" w:rsidP="0092415F">
            <w:pPr>
              <w:widowControl w:val="0"/>
              <w:ind w:firstLine="0"/>
              <w:jc w:val="center"/>
              <w:rPr>
                <w:rFonts w:ascii="Times New Roman" w:eastAsia="Times New Roman" w:hAnsi="Times New Roman" w:cs="Times New Roman"/>
                <w:lang w:eastAsia="ru-RU"/>
              </w:rPr>
            </w:pPr>
            <w:proofErr w:type="gramStart"/>
            <w:r w:rsidRPr="00692464">
              <w:rPr>
                <w:rFonts w:ascii="Times New Roman" w:eastAsia="Times New Roman" w:hAnsi="Times New Roman" w:cs="Times New Roman"/>
                <w:lang w:eastAsia="ru-RU"/>
              </w:rPr>
              <w:t>п</w:t>
            </w:r>
            <w:proofErr w:type="gramEnd"/>
            <w:r w:rsidRPr="00692464">
              <w:rPr>
                <w:rFonts w:ascii="Times New Roman" w:eastAsia="Times New Roman" w:hAnsi="Times New Roman" w:cs="Times New Roman"/>
                <w:lang w:eastAsia="ru-RU"/>
              </w:rPr>
              <w:t>/п</w:t>
            </w:r>
          </w:p>
        </w:tc>
        <w:tc>
          <w:tcPr>
            <w:tcW w:w="7655" w:type="dxa"/>
            <w:vMerge w:val="restart"/>
            <w:vAlign w:val="center"/>
          </w:tcPr>
          <w:p w:rsidR="0092415F" w:rsidRPr="00692464" w:rsidRDefault="0092415F" w:rsidP="0092415F">
            <w:pPr>
              <w:widowControl w:val="0"/>
              <w:ind w:firstLine="0"/>
              <w:jc w:val="center"/>
              <w:rPr>
                <w:rFonts w:ascii="Times New Roman" w:eastAsia="Times New Roman" w:hAnsi="Times New Roman" w:cs="Times New Roman"/>
                <w:lang w:eastAsia="ru-RU"/>
              </w:rPr>
            </w:pPr>
            <w:r w:rsidRPr="00692464">
              <w:rPr>
                <w:rFonts w:ascii="Times New Roman" w:eastAsia="Times New Roman" w:hAnsi="Times New Roman" w:cs="Times New Roman"/>
                <w:lang w:eastAsia="ru-RU"/>
              </w:rPr>
              <w:t>Показатель</w:t>
            </w:r>
          </w:p>
        </w:tc>
        <w:tc>
          <w:tcPr>
            <w:tcW w:w="2126" w:type="dxa"/>
            <w:vAlign w:val="center"/>
          </w:tcPr>
          <w:p w:rsidR="0092415F" w:rsidRPr="00692464" w:rsidRDefault="0092415F" w:rsidP="0092415F">
            <w:pPr>
              <w:widowControl w:val="0"/>
              <w:ind w:firstLine="0"/>
              <w:jc w:val="center"/>
              <w:rPr>
                <w:rFonts w:ascii="Times New Roman" w:eastAsia="Times New Roman" w:hAnsi="Times New Roman" w:cs="Times New Roman"/>
                <w:lang w:eastAsia="ru-RU"/>
              </w:rPr>
            </w:pPr>
            <w:r w:rsidRPr="00692464">
              <w:rPr>
                <w:rFonts w:ascii="Times New Roman" w:eastAsia="Times New Roman" w:hAnsi="Times New Roman" w:cs="Times New Roman"/>
                <w:lang w:eastAsia="ru-RU"/>
              </w:rPr>
              <w:t>Факт</w:t>
            </w:r>
          </w:p>
        </w:tc>
        <w:tc>
          <w:tcPr>
            <w:tcW w:w="4188" w:type="dxa"/>
            <w:gridSpan w:val="2"/>
            <w:vAlign w:val="center"/>
          </w:tcPr>
          <w:p w:rsidR="0092415F" w:rsidRPr="00692464" w:rsidRDefault="0092415F" w:rsidP="0092415F">
            <w:pPr>
              <w:widowControl w:val="0"/>
              <w:tabs>
                <w:tab w:val="left" w:pos="2078"/>
              </w:tabs>
              <w:ind w:firstLine="0"/>
              <w:jc w:val="center"/>
              <w:rPr>
                <w:rFonts w:ascii="Times New Roman" w:eastAsia="Times New Roman" w:hAnsi="Times New Roman" w:cs="Times New Roman"/>
                <w:lang w:eastAsia="ru-RU"/>
              </w:rPr>
            </w:pPr>
            <w:r w:rsidRPr="00692464">
              <w:rPr>
                <w:rFonts w:ascii="Times New Roman" w:eastAsia="Times New Roman" w:hAnsi="Times New Roman" w:cs="Times New Roman"/>
                <w:lang w:eastAsia="ru-RU"/>
              </w:rPr>
              <w:t>План</w:t>
            </w:r>
          </w:p>
        </w:tc>
      </w:tr>
      <w:tr w:rsidR="0092415F" w:rsidRPr="00692464" w:rsidTr="00F75DA9">
        <w:trPr>
          <w:trHeight w:val="292"/>
        </w:trPr>
        <w:tc>
          <w:tcPr>
            <w:tcW w:w="817" w:type="dxa"/>
            <w:vMerge/>
            <w:vAlign w:val="center"/>
          </w:tcPr>
          <w:p w:rsidR="0092415F" w:rsidRPr="00692464" w:rsidRDefault="0092415F" w:rsidP="0092415F">
            <w:pPr>
              <w:widowControl w:val="0"/>
              <w:ind w:firstLine="0"/>
              <w:jc w:val="center"/>
              <w:rPr>
                <w:rFonts w:ascii="Times New Roman" w:eastAsia="Times New Roman" w:hAnsi="Times New Roman" w:cs="Times New Roman"/>
                <w:lang w:eastAsia="ru-RU"/>
              </w:rPr>
            </w:pPr>
          </w:p>
        </w:tc>
        <w:tc>
          <w:tcPr>
            <w:tcW w:w="7655" w:type="dxa"/>
            <w:vMerge/>
            <w:vAlign w:val="center"/>
          </w:tcPr>
          <w:p w:rsidR="0092415F" w:rsidRPr="00692464" w:rsidRDefault="0092415F" w:rsidP="0092415F">
            <w:pPr>
              <w:widowControl w:val="0"/>
              <w:ind w:firstLine="0"/>
              <w:jc w:val="center"/>
              <w:rPr>
                <w:rFonts w:ascii="Times New Roman" w:eastAsia="Times New Roman" w:hAnsi="Times New Roman" w:cs="Times New Roman"/>
                <w:lang w:eastAsia="ru-RU"/>
              </w:rPr>
            </w:pPr>
          </w:p>
        </w:tc>
        <w:tc>
          <w:tcPr>
            <w:tcW w:w="2126" w:type="dxa"/>
            <w:vAlign w:val="center"/>
          </w:tcPr>
          <w:p w:rsidR="0092415F" w:rsidRPr="00692464" w:rsidRDefault="0092415F" w:rsidP="0092415F">
            <w:pPr>
              <w:widowControl w:val="0"/>
              <w:ind w:firstLine="0"/>
              <w:jc w:val="center"/>
              <w:rPr>
                <w:rFonts w:ascii="Times New Roman" w:eastAsia="Times New Roman" w:hAnsi="Times New Roman" w:cs="Times New Roman"/>
                <w:lang w:eastAsia="ru-RU"/>
              </w:rPr>
            </w:pPr>
            <w:r w:rsidRPr="00692464">
              <w:rPr>
                <w:rFonts w:ascii="Times New Roman" w:eastAsia="Times New Roman" w:hAnsi="Times New Roman" w:cs="Times New Roman"/>
                <w:lang w:eastAsia="ru-RU"/>
              </w:rPr>
              <w:t>2021 год</w:t>
            </w:r>
          </w:p>
        </w:tc>
        <w:tc>
          <w:tcPr>
            <w:tcW w:w="2126" w:type="dxa"/>
            <w:vAlign w:val="center"/>
          </w:tcPr>
          <w:p w:rsidR="0092415F" w:rsidRPr="00692464" w:rsidRDefault="0092415F" w:rsidP="0092415F">
            <w:pPr>
              <w:widowControl w:val="0"/>
              <w:ind w:firstLine="0"/>
              <w:jc w:val="center"/>
              <w:rPr>
                <w:rFonts w:ascii="Times New Roman" w:eastAsia="Times New Roman" w:hAnsi="Times New Roman" w:cs="Times New Roman"/>
                <w:lang w:eastAsia="ru-RU"/>
              </w:rPr>
            </w:pPr>
            <w:r w:rsidRPr="00692464">
              <w:rPr>
                <w:rFonts w:ascii="Times New Roman" w:eastAsia="Times New Roman" w:hAnsi="Times New Roman" w:cs="Times New Roman"/>
                <w:lang w:eastAsia="ru-RU"/>
              </w:rPr>
              <w:t>2024 год</w:t>
            </w:r>
          </w:p>
        </w:tc>
        <w:tc>
          <w:tcPr>
            <w:tcW w:w="2062" w:type="dxa"/>
            <w:vAlign w:val="center"/>
          </w:tcPr>
          <w:p w:rsidR="0092415F" w:rsidRPr="00692464" w:rsidRDefault="0092415F" w:rsidP="0092415F">
            <w:pPr>
              <w:widowControl w:val="0"/>
              <w:ind w:firstLine="0"/>
              <w:jc w:val="center"/>
              <w:rPr>
                <w:rFonts w:ascii="Times New Roman" w:eastAsia="Times New Roman" w:hAnsi="Times New Roman" w:cs="Times New Roman"/>
                <w:lang w:eastAsia="ru-RU"/>
              </w:rPr>
            </w:pPr>
            <w:r w:rsidRPr="00692464">
              <w:rPr>
                <w:rFonts w:ascii="Times New Roman" w:eastAsia="Times New Roman" w:hAnsi="Times New Roman" w:cs="Times New Roman"/>
                <w:lang w:eastAsia="ru-RU"/>
              </w:rPr>
              <w:t>2030 год</w:t>
            </w:r>
          </w:p>
        </w:tc>
      </w:tr>
      <w:tr w:rsidR="0092415F" w:rsidRPr="00692464" w:rsidTr="00F75DA9">
        <w:tc>
          <w:tcPr>
            <w:tcW w:w="817" w:type="dxa"/>
          </w:tcPr>
          <w:p w:rsidR="0092415F" w:rsidRPr="00692464" w:rsidRDefault="004726CA" w:rsidP="00F07FE6">
            <w:pPr>
              <w:widowControl w:val="0"/>
              <w:ind w:firstLine="0"/>
              <w:jc w:val="center"/>
              <w:rPr>
                <w:rFonts w:ascii="Times New Roman" w:eastAsia="Times New Roman" w:hAnsi="Times New Roman" w:cs="Times New Roman"/>
                <w:lang w:eastAsia="ru-RU"/>
              </w:rPr>
            </w:pPr>
            <w:r w:rsidRPr="00692464">
              <w:rPr>
                <w:rFonts w:ascii="Times New Roman" w:eastAsia="Times New Roman" w:hAnsi="Times New Roman" w:cs="Times New Roman"/>
                <w:lang w:eastAsia="ru-RU"/>
              </w:rPr>
              <w:t>1</w:t>
            </w:r>
          </w:p>
        </w:tc>
        <w:tc>
          <w:tcPr>
            <w:tcW w:w="7655" w:type="dxa"/>
          </w:tcPr>
          <w:p w:rsidR="0092415F" w:rsidRPr="00692464" w:rsidRDefault="004726CA" w:rsidP="00F07FE6">
            <w:pPr>
              <w:widowControl w:val="0"/>
              <w:ind w:firstLine="0"/>
              <w:jc w:val="center"/>
              <w:rPr>
                <w:rFonts w:ascii="Times New Roman" w:eastAsia="Times New Roman" w:hAnsi="Times New Roman" w:cs="Times New Roman"/>
                <w:lang w:eastAsia="ru-RU"/>
              </w:rPr>
            </w:pPr>
            <w:r w:rsidRPr="00692464">
              <w:rPr>
                <w:rFonts w:ascii="Times New Roman" w:eastAsia="Times New Roman" w:hAnsi="Times New Roman" w:cs="Times New Roman"/>
                <w:lang w:eastAsia="ru-RU"/>
              </w:rPr>
              <w:t>2</w:t>
            </w:r>
          </w:p>
        </w:tc>
        <w:tc>
          <w:tcPr>
            <w:tcW w:w="2126" w:type="dxa"/>
          </w:tcPr>
          <w:p w:rsidR="0092415F" w:rsidRPr="00692464" w:rsidRDefault="004726CA" w:rsidP="00F07FE6">
            <w:pPr>
              <w:widowControl w:val="0"/>
              <w:ind w:firstLine="0"/>
              <w:jc w:val="center"/>
              <w:rPr>
                <w:rFonts w:ascii="Times New Roman" w:eastAsia="Times New Roman" w:hAnsi="Times New Roman" w:cs="Times New Roman"/>
                <w:lang w:eastAsia="ru-RU"/>
              </w:rPr>
            </w:pPr>
            <w:r w:rsidRPr="00692464">
              <w:rPr>
                <w:rFonts w:ascii="Times New Roman" w:eastAsia="Times New Roman" w:hAnsi="Times New Roman" w:cs="Times New Roman"/>
                <w:lang w:eastAsia="ru-RU"/>
              </w:rPr>
              <w:t>3</w:t>
            </w:r>
          </w:p>
        </w:tc>
        <w:tc>
          <w:tcPr>
            <w:tcW w:w="2126" w:type="dxa"/>
          </w:tcPr>
          <w:p w:rsidR="0092415F" w:rsidRPr="00692464" w:rsidRDefault="004726CA" w:rsidP="00F07FE6">
            <w:pPr>
              <w:widowControl w:val="0"/>
              <w:ind w:firstLine="0"/>
              <w:jc w:val="center"/>
              <w:rPr>
                <w:rFonts w:ascii="Times New Roman" w:eastAsia="Times New Roman" w:hAnsi="Times New Roman" w:cs="Times New Roman"/>
                <w:lang w:eastAsia="ru-RU"/>
              </w:rPr>
            </w:pPr>
            <w:r w:rsidRPr="00692464">
              <w:rPr>
                <w:rFonts w:ascii="Times New Roman" w:eastAsia="Times New Roman" w:hAnsi="Times New Roman" w:cs="Times New Roman"/>
                <w:lang w:eastAsia="ru-RU"/>
              </w:rPr>
              <w:t>4</w:t>
            </w:r>
          </w:p>
        </w:tc>
        <w:tc>
          <w:tcPr>
            <w:tcW w:w="2062" w:type="dxa"/>
          </w:tcPr>
          <w:p w:rsidR="0092415F" w:rsidRPr="00692464" w:rsidRDefault="004726CA" w:rsidP="00F07FE6">
            <w:pPr>
              <w:widowControl w:val="0"/>
              <w:ind w:firstLine="0"/>
              <w:jc w:val="center"/>
              <w:rPr>
                <w:rFonts w:ascii="Times New Roman" w:eastAsia="Times New Roman" w:hAnsi="Times New Roman" w:cs="Times New Roman"/>
                <w:lang w:eastAsia="ru-RU"/>
              </w:rPr>
            </w:pPr>
            <w:r w:rsidRPr="00692464">
              <w:rPr>
                <w:rFonts w:ascii="Times New Roman" w:eastAsia="Times New Roman" w:hAnsi="Times New Roman" w:cs="Times New Roman"/>
                <w:lang w:eastAsia="ru-RU"/>
              </w:rPr>
              <w:t>5</w:t>
            </w:r>
          </w:p>
        </w:tc>
      </w:tr>
      <w:tr w:rsidR="004726CA" w:rsidRPr="00692464" w:rsidTr="00F75DA9">
        <w:tc>
          <w:tcPr>
            <w:tcW w:w="14786" w:type="dxa"/>
            <w:gridSpan w:val="5"/>
          </w:tcPr>
          <w:p w:rsidR="004726CA" w:rsidRPr="00692464" w:rsidRDefault="004726CA" w:rsidP="00F07FE6">
            <w:pPr>
              <w:widowControl w:val="0"/>
              <w:ind w:firstLine="0"/>
              <w:jc w:val="center"/>
              <w:rPr>
                <w:rFonts w:ascii="Times New Roman" w:eastAsia="Times New Roman" w:hAnsi="Times New Roman" w:cs="Times New Roman"/>
                <w:lang w:eastAsia="ru-RU"/>
              </w:rPr>
            </w:pPr>
            <w:r w:rsidRPr="00692464">
              <w:rPr>
                <w:rFonts w:ascii="Times New Roman" w:hAnsi="Times New Roman" w:cs="Times New Roman"/>
              </w:rPr>
              <w:t>Основные показатели целевого сценария</w:t>
            </w:r>
          </w:p>
        </w:tc>
      </w:tr>
      <w:tr w:rsidR="00AA2424" w:rsidRPr="00692464" w:rsidTr="00F75DA9">
        <w:tc>
          <w:tcPr>
            <w:tcW w:w="817" w:type="dxa"/>
          </w:tcPr>
          <w:p w:rsidR="00AA2424" w:rsidRPr="00692464" w:rsidRDefault="00AA2424" w:rsidP="00AA2424">
            <w:pPr>
              <w:widowControl w:val="0"/>
              <w:ind w:firstLine="0"/>
              <w:jc w:val="center"/>
              <w:rPr>
                <w:rFonts w:ascii="Times New Roman" w:eastAsia="Times New Roman" w:hAnsi="Times New Roman" w:cs="Times New Roman"/>
                <w:lang w:eastAsia="ru-RU"/>
              </w:rPr>
            </w:pPr>
            <w:r w:rsidRPr="00692464">
              <w:rPr>
                <w:rFonts w:ascii="Times New Roman" w:eastAsia="Times New Roman" w:hAnsi="Times New Roman" w:cs="Times New Roman"/>
                <w:lang w:eastAsia="ru-RU"/>
              </w:rPr>
              <w:t>1.</w:t>
            </w:r>
          </w:p>
        </w:tc>
        <w:tc>
          <w:tcPr>
            <w:tcW w:w="7655" w:type="dxa"/>
          </w:tcPr>
          <w:p w:rsidR="00AA2424" w:rsidRPr="00692464" w:rsidRDefault="00AA2424" w:rsidP="00132F34">
            <w:pPr>
              <w:spacing w:line="230" w:lineRule="auto"/>
              <w:ind w:firstLine="0"/>
              <w:rPr>
                <w:rFonts w:ascii="Times New Roman" w:hAnsi="Times New Roman" w:cs="Times New Roman"/>
              </w:rPr>
            </w:pPr>
            <w:r w:rsidRPr="00692464">
              <w:rPr>
                <w:rFonts w:ascii="Times New Roman" w:hAnsi="Times New Roman" w:cs="Times New Roman"/>
              </w:rPr>
              <w:t>Численность постоян</w:t>
            </w:r>
            <w:r w:rsidR="003930CA" w:rsidRPr="00692464">
              <w:rPr>
                <w:rFonts w:ascii="Times New Roman" w:hAnsi="Times New Roman" w:cs="Times New Roman"/>
              </w:rPr>
              <w:t>ного населения (среднегодовая)</w:t>
            </w:r>
            <w:r w:rsidR="00132F34" w:rsidRPr="00692464">
              <w:rPr>
                <w:rFonts w:ascii="Times New Roman" w:hAnsi="Times New Roman" w:cs="Times New Roman"/>
              </w:rPr>
              <w:t xml:space="preserve"> (</w:t>
            </w:r>
            <w:proofErr w:type="gramStart"/>
            <w:r w:rsidR="00E0498F" w:rsidRPr="00692464">
              <w:rPr>
                <w:rFonts w:ascii="Times New Roman" w:hAnsi="Times New Roman" w:cs="Times New Roman"/>
              </w:rPr>
              <w:t>т</w:t>
            </w:r>
            <w:r w:rsidR="00722330" w:rsidRPr="00692464">
              <w:rPr>
                <w:rFonts w:ascii="Times New Roman" w:hAnsi="Times New Roman" w:cs="Times New Roman"/>
              </w:rPr>
              <w:t>ыс</w:t>
            </w:r>
            <w:proofErr w:type="gramEnd"/>
            <w:r w:rsidRPr="00692464">
              <w:rPr>
                <w:rFonts w:ascii="Times New Roman" w:hAnsi="Times New Roman" w:cs="Times New Roman"/>
              </w:rPr>
              <w:t xml:space="preserve"> человек</w:t>
            </w:r>
            <w:r w:rsidR="00132F34" w:rsidRPr="00692464">
              <w:rPr>
                <w:rFonts w:ascii="Times New Roman" w:hAnsi="Times New Roman" w:cs="Times New Roman"/>
              </w:rPr>
              <w:t>)</w:t>
            </w:r>
          </w:p>
        </w:tc>
        <w:tc>
          <w:tcPr>
            <w:tcW w:w="2126" w:type="dxa"/>
          </w:tcPr>
          <w:p w:rsidR="00AA2424" w:rsidRPr="00692464" w:rsidRDefault="00E0498F" w:rsidP="006D112A">
            <w:pPr>
              <w:widowControl w:val="0"/>
              <w:ind w:firstLine="0"/>
              <w:jc w:val="center"/>
              <w:rPr>
                <w:rFonts w:ascii="Times New Roman" w:eastAsia="Times New Roman" w:hAnsi="Times New Roman" w:cs="Times New Roman"/>
                <w:lang w:eastAsia="ru-RU"/>
              </w:rPr>
            </w:pPr>
            <w:r w:rsidRPr="00692464">
              <w:rPr>
                <w:rFonts w:ascii="Times New Roman" w:eastAsia="Times New Roman" w:hAnsi="Times New Roman" w:cs="Times New Roman"/>
                <w:lang w:eastAsia="ru-RU"/>
              </w:rPr>
              <w:t>74,04</w:t>
            </w:r>
          </w:p>
        </w:tc>
        <w:tc>
          <w:tcPr>
            <w:tcW w:w="2126" w:type="dxa"/>
          </w:tcPr>
          <w:p w:rsidR="00AA2424" w:rsidRPr="00692464" w:rsidRDefault="00DE4149" w:rsidP="00AA2424">
            <w:pPr>
              <w:widowControl w:val="0"/>
              <w:ind w:firstLine="0"/>
              <w:jc w:val="center"/>
              <w:rPr>
                <w:rFonts w:ascii="Times New Roman" w:eastAsia="Times New Roman" w:hAnsi="Times New Roman" w:cs="Times New Roman"/>
                <w:lang w:eastAsia="ru-RU"/>
              </w:rPr>
            </w:pPr>
            <w:r w:rsidRPr="00692464">
              <w:rPr>
                <w:rFonts w:ascii="Times New Roman" w:eastAsia="Times New Roman" w:hAnsi="Times New Roman" w:cs="Times New Roman"/>
                <w:lang w:eastAsia="ru-RU"/>
              </w:rPr>
              <w:t>75,7</w:t>
            </w:r>
          </w:p>
        </w:tc>
        <w:tc>
          <w:tcPr>
            <w:tcW w:w="2062" w:type="dxa"/>
          </w:tcPr>
          <w:p w:rsidR="00AA2424" w:rsidRPr="00692464" w:rsidRDefault="00DE4149" w:rsidP="00AA2424">
            <w:pPr>
              <w:widowControl w:val="0"/>
              <w:ind w:firstLine="0"/>
              <w:jc w:val="center"/>
              <w:rPr>
                <w:rFonts w:ascii="Times New Roman" w:eastAsia="Times New Roman" w:hAnsi="Times New Roman" w:cs="Times New Roman"/>
                <w:lang w:eastAsia="ru-RU"/>
              </w:rPr>
            </w:pPr>
            <w:r w:rsidRPr="00692464">
              <w:rPr>
                <w:rFonts w:ascii="Times New Roman" w:eastAsia="Times New Roman" w:hAnsi="Times New Roman" w:cs="Times New Roman"/>
                <w:lang w:eastAsia="ru-RU"/>
              </w:rPr>
              <w:t>76,1</w:t>
            </w:r>
          </w:p>
        </w:tc>
      </w:tr>
      <w:tr w:rsidR="00AA2424" w:rsidRPr="00692464" w:rsidTr="00F75DA9">
        <w:tc>
          <w:tcPr>
            <w:tcW w:w="817" w:type="dxa"/>
          </w:tcPr>
          <w:p w:rsidR="00AA2424" w:rsidRPr="00692464" w:rsidRDefault="00AA2424" w:rsidP="00AA2424">
            <w:pPr>
              <w:widowControl w:val="0"/>
              <w:ind w:firstLine="0"/>
              <w:jc w:val="center"/>
              <w:rPr>
                <w:rFonts w:ascii="Times New Roman" w:eastAsia="Times New Roman" w:hAnsi="Times New Roman" w:cs="Times New Roman"/>
                <w:lang w:eastAsia="ru-RU"/>
              </w:rPr>
            </w:pPr>
            <w:r w:rsidRPr="00692464">
              <w:rPr>
                <w:rFonts w:ascii="Times New Roman" w:eastAsia="Times New Roman" w:hAnsi="Times New Roman" w:cs="Times New Roman"/>
                <w:lang w:eastAsia="ru-RU"/>
              </w:rPr>
              <w:t>2.</w:t>
            </w:r>
          </w:p>
        </w:tc>
        <w:tc>
          <w:tcPr>
            <w:tcW w:w="7655" w:type="dxa"/>
          </w:tcPr>
          <w:p w:rsidR="00AA2424" w:rsidRPr="00692464" w:rsidRDefault="00AA2424" w:rsidP="00132F34">
            <w:pPr>
              <w:spacing w:line="230" w:lineRule="auto"/>
              <w:ind w:firstLine="0"/>
              <w:rPr>
                <w:rFonts w:ascii="Times New Roman" w:hAnsi="Times New Roman" w:cs="Times New Roman"/>
              </w:rPr>
            </w:pPr>
            <w:r w:rsidRPr="00692464">
              <w:rPr>
                <w:rFonts w:ascii="Times New Roman" w:hAnsi="Times New Roman" w:cs="Times New Roman"/>
              </w:rPr>
              <w:t>Совокупный объем отгруженных товаров собственного производства, выполненных работ и услуг собственными силами по виду экономической деятельности</w:t>
            </w:r>
            <w:r w:rsidR="00E0498F" w:rsidRPr="00692464">
              <w:rPr>
                <w:rFonts w:ascii="Times New Roman" w:hAnsi="Times New Roman" w:cs="Times New Roman"/>
              </w:rPr>
              <w:t xml:space="preserve"> «Обрабатывающие производства»</w:t>
            </w:r>
            <w:r w:rsidR="00132F34" w:rsidRPr="00692464">
              <w:rPr>
                <w:rFonts w:ascii="Times New Roman" w:hAnsi="Times New Roman" w:cs="Times New Roman"/>
              </w:rPr>
              <w:t xml:space="preserve"> (</w:t>
            </w:r>
            <w:proofErr w:type="gramStart"/>
            <w:r w:rsidR="00B44E6C" w:rsidRPr="00692464">
              <w:rPr>
                <w:rFonts w:ascii="Times New Roman" w:hAnsi="Times New Roman" w:cs="Times New Roman"/>
              </w:rPr>
              <w:t>млрд</w:t>
            </w:r>
            <w:proofErr w:type="gramEnd"/>
            <w:r w:rsidRPr="00692464">
              <w:rPr>
                <w:rFonts w:ascii="Times New Roman" w:hAnsi="Times New Roman" w:cs="Times New Roman"/>
              </w:rPr>
              <w:t xml:space="preserve"> рублей</w:t>
            </w:r>
            <w:r w:rsidR="00132F34" w:rsidRPr="00692464">
              <w:rPr>
                <w:rFonts w:ascii="Times New Roman" w:hAnsi="Times New Roman" w:cs="Times New Roman"/>
              </w:rPr>
              <w:t>)</w:t>
            </w:r>
          </w:p>
        </w:tc>
        <w:tc>
          <w:tcPr>
            <w:tcW w:w="2126" w:type="dxa"/>
          </w:tcPr>
          <w:p w:rsidR="00AA2424" w:rsidRPr="00692464" w:rsidRDefault="006D112A" w:rsidP="00E0498F">
            <w:pPr>
              <w:widowControl w:val="0"/>
              <w:ind w:firstLine="0"/>
              <w:jc w:val="center"/>
              <w:rPr>
                <w:rFonts w:ascii="Times New Roman" w:eastAsia="Times New Roman" w:hAnsi="Times New Roman" w:cs="Times New Roman"/>
                <w:lang w:eastAsia="ru-RU"/>
              </w:rPr>
            </w:pPr>
            <w:r w:rsidRPr="00692464">
              <w:rPr>
                <w:rFonts w:ascii="Times New Roman" w:eastAsia="Times New Roman" w:hAnsi="Times New Roman" w:cs="Times New Roman"/>
                <w:lang w:eastAsia="ru-RU"/>
              </w:rPr>
              <w:t>181,</w:t>
            </w:r>
            <w:r w:rsidR="00E0498F" w:rsidRPr="00692464">
              <w:rPr>
                <w:rFonts w:ascii="Times New Roman" w:eastAsia="Times New Roman" w:hAnsi="Times New Roman" w:cs="Times New Roman"/>
                <w:lang w:eastAsia="ru-RU"/>
              </w:rPr>
              <w:t>7</w:t>
            </w:r>
          </w:p>
        </w:tc>
        <w:tc>
          <w:tcPr>
            <w:tcW w:w="2126" w:type="dxa"/>
          </w:tcPr>
          <w:p w:rsidR="00AA2424" w:rsidRPr="00692464" w:rsidRDefault="00DE4149" w:rsidP="00AA2424">
            <w:pPr>
              <w:widowControl w:val="0"/>
              <w:ind w:firstLine="0"/>
              <w:jc w:val="center"/>
              <w:rPr>
                <w:rFonts w:ascii="Times New Roman" w:eastAsia="Times New Roman" w:hAnsi="Times New Roman" w:cs="Times New Roman"/>
                <w:lang w:eastAsia="ru-RU"/>
              </w:rPr>
            </w:pPr>
            <w:r w:rsidRPr="00692464">
              <w:rPr>
                <w:rFonts w:ascii="Times New Roman" w:eastAsia="Times New Roman" w:hAnsi="Times New Roman" w:cs="Times New Roman"/>
                <w:lang w:eastAsia="ru-RU"/>
              </w:rPr>
              <w:t>207,9</w:t>
            </w:r>
          </w:p>
        </w:tc>
        <w:tc>
          <w:tcPr>
            <w:tcW w:w="2062" w:type="dxa"/>
          </w:tcPr>
          <w:p w:rsidR="00AA2424" w:rsidRPr="00692464" w:rsidRDefault="00DE4149" w:rsidP="00AA2424">
            <w:pPr>
              <w:widowControl w:val="0"/>
              <w:ind w:firstLine="0"/>
              <w:jc w:val="center"/>
              <w:rPr>
                <w:rFonts w:ascii="Times New Roman" w:eastAsia="Times New Roman" w:hAnsi="Times New Roman" w:cs="Times New Roman"/>
                <w:lang w:eastAsia="ru-RU"/>
              </w:rPr>
            </w:pPr>
            <w:r w:rsidRPr="00692464">
              <w:rPr>
                <w:rFonts w:ascii="Times New Roman" w:eastAsia="Times New Roman" w:hAnsi="Times New Roman" w:cs="Times New Roman"/>
                <w:lang w:eastAsia="ru-RU"/>
              </w:rPr>
              <w:t>409,2</w:t>
            </w:r>
          </w:p>
        </w:tc>
      </w:tr>
      <w:tr w:rsidR="00AA2424" w:rsidRPr="00692464" w:rsidTr="00F75DA9">
        <w:tc>
          <w:tcPr>
            <w:tcW w:w="817" w:type="dxa"/>
          </w:tcPr>
          <w:p w:rsidR="00AA2424" w:rsidRPr="00692464" w:rsidRDefault="00AA2424" w:rsidP="00AA2424">
            <w:pPr>
              <w:widowControl w:val="0"/>
              <w:ind w:firstLine="0"/>
              <w:jc w:val="center"/>
              <w:rPr>
                <w:rFonts w:ascii="Times New Roman" w:eastAsia="Times New Roman" w:hAnsi="Times New Roman" w:cs="Times New Roman"/>
                <w:lang w:eastAsia="ru-RU"/>
              </w:rPr>
            </w:pPr>
            <w:r w:rsidRPr="00692464">
              <w:rPr>
                <w:rFonts w:ascii="Times New Roman" w:eastAsia="Times New Roman" w:hAnsi="Times New Roman" w:cs="Times New Roman"/>
                <w:lang w:eastAsia="ru-RU"/>
              </w:rPr>
              <w:t>3.</w:t>
            </w:r>
          </w:p>
        </w:tc>
        <w:tc>
          <w:tcPr>
            <w:tcW w:w="7655" w:type="dxa"/>
          </w:tcPr>
          <w:p w:rsidR="00AA2424" w:rsidRPr="00692464" w:rsidRDefault="00AA2424" w:rsidP="00132F34">
            <w:pPr>
              <w:spacing w:line="230" w:lineRule="auto"/>
              <w:ind w:firstLine="0"/>
              <w:rPr>
                <w:rFonts w:ascii="Times New Roman" w:hAnsi="Times New Roman" w:cs="Times New Roman"/>
              </w:rPr>
            </w:pPr>
            <w:r w:rsidRPr="00692464">
              <w:rPr>
                <w:rFonts w:ascii="Times New Roman" w:hAnsi="Times New Roman" w:cs="Times New Roman"/>
              </w:rPr>
              <w:t>Объем инвестиций в осно</w:t>
            </w:r>
            <w:r w:rsidR="00E0498F" w:rsidRPr="00692464">
              <w:rPr>
                <w:rFonts w:ascii="Times New Roman" w:hAnsi="Times New Roman" w:cs="Times New Roman"/>
              </w:rPr>
              <w:t>вной капитал (в текущих ценах)</w:t>
            </w:r>
            <w:r w:rsidR="00132F34" w:rsidRPr="00692464">
              <w:rPr>
                <w:rFonts w:ascii="Times New Roman" w:hAnsi="Times New Roman" w:cs="Times New Roman"/>
              </w:rPr>
              <w:t xml:space="preserve"> (</w:t>
            </w:r>
            <w:proofErr w:type="gramStart"/>
            <w:r w:rsidR="007872E8" w:rsidRPr="00692464">
              <w:rPr>
                <w:rFonts w:ascii="Times New Roman" w:hAnsi="Times New Roman" w:cs="Times New Roman"/>
              </w:rPr>
              <w:t>млн</w:t>
            </w:r>
            <w:proofErr w:type="gramEnd"/>
            <w:r w:rsidRPr="00692464">
              <w:rPr>
                <w:rFonts w:ascii="Times New Roman" w:hAnsi="Times New Roman" w:cs="Times New Roman"/>
              </w:rPr>
              <w:t xml:space="preserve"> рублей</w:t>
            </w:r>
            <w:r w:rsidR="00132F34" w:rsidRPr="00692464">
              <w:rPr>
                <w:rFonts w:ascii="Times New Roman" w:hAnsi="Times New Roman" w:cs="Times New Roman"/>
              </w:rPr>
              <w:t>)</w:t>
            </w:r>
          </w:p>
        </w:tc>
        <w:tc>
          <w:tcPr>
            <w:tcW w:w="2126" w:type="dxa"/>
          </w:tcPr>
          <w:p w:rsidR="00AA2424" w:rsidRPr="00692464" w:rsidRDefault="00E0498F" w:rsidP="00AA2424">
            <w:pPr>
              <w:widowControl w:val="0"/>
              <w:ind w:firstLine="0"/>
              <w:jc w:val="center"/>
              <w:rPr>
                <w:rFonts w:ascii="Times New Roman" w:eastAsia="Times New Roman" w:hAnsi="Times New Roman" w:cs="Times New Roman"/>
                <w:lang w:eastAsia="ru-RU"/>
              </w:rPr>
            </w:pPr>
            <w:r w:rsidRPr="00692464">
              <w:rPr>
                <w:rFonts w:ascii="Times New Roman" w:eastAsia="Times New Roman" w:hAnsi="Times New Roman" w:cs="Times New Roman"/>
                <w:lang w:eastAsia="ru-RU"/>
              </w:rPr>
              <w:t>5 889,7</w:t>
            </w:r>
          </w:p>
        </w:tc>
        <w:tc>
          <w:tcPr>
            <w:tcW w:w="2126" w:type="dxa"/>
          </w:tcPr>
          <w:p w:rsidR="00AA2424" w:rsidRPr="00692464" w:rsidRDefault="00DE4149" w:rsidP="00E0498F">
            <w:pPr>
              <w:widowControl w:val="0"/>
              <w:ind w:firstLine="0"/>
              <w:jc w:val="center"/>
              <w:rPr>
                <w:rFonts w:ascii="Times New Roman" w:eastAsia="Times New Roman" w:hAnsi="Times New Roman" w:cs="Times New Roman"/>
                <w:lang w:eastAsia="ru-RU"/>
              </w:rPr>
            </w:pPr>
            <w:r w:rsidRPr="00692464">
              <w:rPr>
                <w:rFonts w:ascii="Times New Roman" w:eastAsia="Times New Roman" w:hAnsi="Times New Roman" w:cs="Times New Roman"/>
                <w:lang w:eastAsia="ru-RU"/>
              </w:rPr>
              <w:t>7</w:t>
            </w:r>
            <w:r w:rsidR="00E0498F" w:rsidRPr="00692464">
              <w:rPr>
                <w:rFonts w:ascii="Times New Roman" w:eastAsia="Times New Roman" w:hAnsi="Times New Roman" w:cs="Times New Roman"/>
                <w:lang w:eastAsia="ru-RU"/>
              </w:rPr>
              <w:t> </w:t>
            </w:r>
            <w:r w:rsidRPr="00692464">
              <w:rPr>
                <w:rFonts w:ascii="Times New Roman" w:eastAsia="Times New Roman" w:hAnsi="Times New Roman" w:cs="Times New Roman"/>
                <w:lang w:eastAsia="ru-RU"/>
              </w:rPr>
              <w:t>024,4</w:t>
            </w:r>
          </w:p>
        </w:tc>
        <w:tc>
          <w:tcPr>
            <w:tcW w:w="2062" w:type="dxa"/>
          </w:tcPr>
          <w:p w:rsidR="00AA2424" w:rsidRPr="00692464" w:rsidRDefault="00DE4149" w:rsidP="00E0498F">
            <w:pPr>
              <w:widowControl w:val="0"/>
              <w:ind w:firstLine="0"/>
              <w:jc w:val="center"/>
              <w:rPr>
                <w:rFonts w:ascii="Times New Roman" w:eastAsia="Times New Roman" w:hAnsi="Times New Roman" w:cs="Times New Roman"/>
                <w:lang w:eastAsia="ru-RU"/>
              </w:rPr>
            </w:pPr>
            <w:r w:rsidRPr="00692464">
              <w:rPr>
                <w:rFonts w:ascii="Times New Roman" w:eastAsia="Times New Roman" w:hAnsi="Times New Roman" w:cs="Times New Roman"/>
                <w:lang w:eastAsia="ru-RU"/>
              </w:rPr>
              <w:t>11</w:t>
            </w:r>
            <w:r w:rsidR="00E0498F" w:rsidRPr="00692464">
              <w:rPr>
                <w:rFonts w:ascii="Times New Roman" w:eastAsia="Times New Roman" w:hAnsi="Times New Roman" w:cs="Times New Roman"/>
                <w:lang w:eastAsia="ru-RU"/>
              </w:rPr>
              <w:t> </w:t>
            </w:r>
            <w:r w:rsidRPr="00692464">
              <w:rPr>
                <w:rFonts w:ascii="Times New Roman" w:eastAsia="Times New Roman" w:hAnsi="Times New Roman" w:cs="Times New Roman"/>
                <w:lang w:eastAsia="ru-RU"/>
              </w:rPr>
              <w:t>827,2</w:t>
            </w:r>
          </w:p>
        </w:tc>
      </w:tr>
      <w:tr w:rsidR="00AA2424" w:rsidRPr="00692464" w:rsidTr="00F75DA9">
        <w:tc>
          <w:tcPr>
            <w:tcW w:w="817" w:type="dxa"/>
          </w:tcPr>
          <w:p w:rsidR="00AA2424" w:rsidRPr="00692464" w:rsidRDefault="00AA2424" w:rsidP="00AA2424">
            <w:pPr>
              <w:widowControl w:val="0"/>
              <w:ind w:firstLine="0"/>
              <w:jc w:val="center"/>
              <w:rPr>
                <w:rFonts w:ascii="Times New Roman" w:eastAsia="Times New Roman" w:hAnsi="Times New Roman" w:cs="Times New Roman"/>
                <w:lang w:eastAsia="ru-RU"/>
              </w:rPr>
            </w:pPr>
            <w:r w:rsidRPr="00692464">
              <w:rPr>
                <w:rFonts w:ascii="Times New Roman" w:eastAsia="Times New Roman" w:hAnsi="Times New Roman" w:cs="Times New Roman"/>
                <w:lang w:eastAsia="ru-RU"/>
              </w:rPr>
              <w:t>4.</w:t>
            </w:r>
          </w:p>
        </w:tc>
        <w:tc>
          <w:tcPr>
            <w:tcW w:w="7655" w:type="dxa"/>
          </w:tcPr>
          <w:p w:rsidR="00AA2424" w:rsidRPr="00692464" w:rsidRDefault="003930CA" w:rsidP="00132F34">
            <w:pPr>
              <w:spacing w:line="230" w:lineRule="auto"/>
              <w:ind w:firstLine="0"/>
              <w:rPr>
                <w:rFonts w:ascii="Times New Roman" w:hAnsi="Times New Roman" w:cs="Times New Roman"/>
              </w:rPr>
            </w:pPr>
            <w:r w:rsidRPr="00692464">
              <w:rPr>
                <w:rFonts w:ascii="Times New Roman" w:hAnsi="Times New Roman" w:cs="Times New Roman"/>
              </w:rPr>
              <w:t>Среднемесячная зар</w:t>
            </w:r>
            <w:r w:rsidR="00E0498F" w:rsidRPr="00692464">
              <w:rPr>
                <w:rFonts w:ascii="Times New Roman" w:hAnsi="Times New Roman" w:cs="Times New Roman"/>
              </w:rPr>
              <w:t xml:space="preserve">аботная </w:t>
            </w:r>
            <w:r w:rsidRPr="00692464">
              <w:rPr>
                <w:rFonts w:ascii="Times New Roman" w:hAnsi="Times New Roman" w:cs="Times New Roman"/>
              </w:rPr>
              <w:t>плата</w:t>
            </w:r>
            <w:r w:rsidR="00132F34" w:rsidRPr="00692464">
              <w:rPr>
                <w:rFonts w:ascii="Times New Roman" w:hAnsi="Times New Roman" w:cs="Times New Roman"/>
              </w:rPr>
              <w:t xml:space="preserve"> (</w:t>
            </w:r>
            <w:r w:rsidR="00AA2424" w:rsidRPr="00692464">
              <w:rPr>
                <w:rFonts w:ascii="Times New Roman" w:hAnsi="Times New Roman" w:cs="Times New Roman"/>
              </w:rPr>
              <w:t>рублей</w:t>
            </w:r>
            <w:r w:rsidR="00132F34" w:rsidRPr="00692464">
              <w:rPr>
                <w:rFonts w:ascii="Times New Roman" w:hAnsi="Times New Roman" w:cs="Times New Roman"/>
              </w:rPr>
              <w:t>)</w:t>
            </w:r>
          </w:p>
        </w:tc>
        <w:tc>
          <w:tcPr>
            <w:tcW w:w="2126" w:type="dxa"/>
          </w:tcPr>
          <w:p w:rsidR="00AA2424" w:rsidRPr="00692464" w:rsidRDefault="00E0498F" w:rsidP="00E0498F">
            <w:pPr>
              <w:widowControl w:val="0"/>
              <w:ind w:firstLine="0"/>
              <w:jc w:val="center"/>
              <w:rPr>
                <w:rFonts w:ascii="Times New Roman" w:eastAsia="Times New Roman" w:hAnsi="Times New Roman" w:cs="Times New Roman"/>
                <w:lang w:eastAsia="ru-RU"/>
              </w:rPr>
            </w:pPr>
            <w:r w:rsidRPr="00692464">
              <w:rPr>
                <w:rFonts w:ascii="Times New Roman" w:eastAsia="Times New Roman" w:hAnsi="Times New Roman" w:cs="Times New Roman"/>
                <w:lang w:eastAsia="ru-RU"/>
              </w:rPr>
              <w:t>38 606,6</w:t>
            </w:r>
          </w:p>
        </w:tc>
        <w:tc>
          <w:tcPr>
            <w:tcW w:w="2126" w:type="dxa"/>
          </w:tcPr>
          <w:p w:rsidR="00AA2424" w:rsidRPr="00692464" w:rsidRDefault="00E0498F" w:rsidP="00AA2424">
            <w:pPr>
              <w:widowControl w:val="0"/>
              <w:ind w:firstLine="0"/>
              <w:jc w:val="center"/>
              <w:rPr>
                <w:rFonts w:ascii="Times New Roman" w:eastAsia="Times New Roman" w:hAnsi="Times New Roman" w:cs="Times New Roman"/>
                <w:lang w:eastAsia="ru-RU"/>
              </w:rPr>
            </w:pPr>
            <w:r w:rsidRPr="00692464">
              <w:rPr>
                <w:rFonts w:ascii="Times New Roman" w:eastAsia="Times New Roman" w:hAnsi="Times New Roman" w:cs="Times New Roman"/>
                <w:lang w:eastAsia="ru-RU"/>
              </w:rPr>
              <w:t>40 </w:t>
            </w:r>
            <w:r w:rsidR="00DE4149" w:rsidRPr="00692464">
              <w:rPr>
                <w:rFonts w:ascii="Times New Roman" w:eastAsia="Times New Roman" w:hAnsi="Times New Roman" w:cs="Times New Roman"/>
                <w:lang w:eastAsia="ru-RU"/>
              </w:rPr>
              <w:t>826,0</w:t>
            </w:r>
          </w:p>
        </w:tc>
        <w:tc>
          <w:tcPr>
            <w:tcW w:w="2062" w:type="dxa"/>
          </w:tcPr>
          <w:p w:rsidR="00AA2424" w:rsidRPr="00692464" w:rsidRDefault="00E0498F" w:rsidP="00AA2424">
            <w:pPr>
              <w:widowControl w:val="0"/>
              <w:ind w:firstLine="0"/>
              <w:jc w:val="center"/>
              <w:rPr>
                <w:rFonts w:ascii="Times New Roman" w:eastAsia="Times New Roman" w:hAnsi="Times New Roman" w:cs="Times New Roman"/>
                <w:lang w:eastAsia="ru-RU"/>
              </w:rPr>
            </w:pPr>
            <w:r w:rsidRPr="00692464">
              <w:rPr>
                <w:rFonts w:ascii="Times New Roman" w:eastAsia="Times New Roman" w:hAnsi="Times New Roman" w:cs="Times New Roman"/>
                <w:lang w:eastAsia="ru-RU"/>
              </w:rPr>
              <w:t>46 </w:t>
            </w:r>
            <w:r w:rsidR="00DE4149" w:rsidRPr="00692464">
              <w:rPr>
                <w:rFonts w:ascii="Times New Roman" w:eastAsia="Times New Roman" w:hAnsi="Times New Roman" w:cs="Times New Roman"/>
                <w:lang w:eastAsia="ru-RU"/>
              </w:rPr>
              <w:t>781,9</w:t>
            </w:r>
          </w:p>
        </w:tc>
      </w:tr>
      <w:tr w:rsidR="002B5EA4" w:rsidRPr="00692464" w:rsidTr="00F75DA9">
        <w:tc>
          <w:tcPr>
            <w:tcW w:w="14786" w:type="dxa"/>
            <w:gridSpan w:val="5"/>
          </w:tcPr>
          <w:p w:rsidR="002B5EA4" w:rsidRPr="00692464" w:rsidRDefault="002B5EA4" w:rsidP="00F07FE6">
            <w:pPr>
              <w:widowControl w:val="0"/>
              <w:ind w:firstLine="0"/>
              <w:jc w:val="center"/>
              <w:rPr>
                <w:rFonts w:ascii="Times New Roman" w:eastAsia="Times New Roman" w:hAnsi="Times New Roman" w:cs="Times New Roman"/>
                <w:lang w:eastAsia="ru-RU"/>
              </w:rPr>
            </w:pPr>
            <w:r w:rsidRPr="00692464">
              <w:rPr>
                <w:rFonts w:ascii="Times New Roman" w:hAnsi="Times New Roman" w:cs="Times New Roman"/>
              </w:rPr>
              <w:t>Показатели в рамках сфер социально-экономического развития Красносулинского района</w:t>
            </w:r>
          </w:p>
        </w:tc>
      </w:tr>
      <w:tr w:rsidR="002B5EA4" w:rsidRPr="00692464" w:rsidTr="00F75DA9">
        <w:tc>
          <w:tcPr>
            <w:tcW w:w="14786" w:type="dxa"/>
            <w:gridSpan w:val="5"/>
          </w:tcPr>
          <w:p w:rsidR="002B5EA4" w:rsidRPr="00692464" w:rsidRDefault="000A33EE" w:rsidP="00F07FE6">
            <w:pPr>
              <w:widowControl w:val="0"/>
              <w:ind w:firstLine="0"/>
              <w:jc w:val="center"/>
              <w:rPr>
                <w:rFonts w:ascii="Times New Roman" w:eastAsia="Times New Roman" w:hAnsi="Times New Roman" w:cs="Times New Roman"/>
                <w:lang w:eastAsia="ru-RU"/>
              </w:rPr>
            </w:pPr>
            <w:r w:rsidRPr="00692464">
              <w:rPr>
                <w:rFonts w:ascii="Times New Roman" w:hAnsi="Times New Roman" w:cs="Times New Roman"/>
              </w:rPr>
              <w:t>Социальная сфера</w:t>
            </w:r>
          </w:p>
        </w:tc>
      </w:tr>
      <w:tr w:rsidR="005A2EB2" w:rsidRPr="00692464" w:rsidTr="00F75DA9">
        <w:tc>
          <w:tcPr>
            <w:tcW w:w="14786" w:type="dxa"/>
            <w:gridSpan w:val="5"/>
          </w:tcPr>
          <w:p w:rsidR="005A2EB2" w:rsidRPr="00692464" w:rsidRDefault="005A2EB2" w:rsidP="00F07FE6">
            <w:pPr>
              <w:widowControl w:val="0"/>
              <w:ind w:firstLine="0"/>
              <w:jc w:val="center"/>
              <w:rPr>
                <w:rFonts w:ascii="Times New Roman" w:hAnsi="Times New Roman" w:cs="Times New Roman"/>
              </w:rPr>
            </w:pPr>
            <w:r w:rsidRPr="00692464">
              <w:rPr>
                <w:rFonts w:ascii="Times New Roman" w:hAnsi="Times New Roman" w:cs="Times New Roman"/>
              </w:rPr>
              <w:t>Здравоохранение</w:t>
            </w:r>
          </w:p>
        </w:tc>
      </w:tr>
      <w:tr w:rsidR="00D82B68" w:rsidRPr="00692464" w:rsidTr="00F75DA9">
        <w:tc>
          <w:tcPr>
            <w:tcW w:w="817" w:type="dxa"/>
          </w:tcPr>
          <w:p w:rsidR="00D82B68" w:rsidRPr="00692464" w:rsidRDefault="00132F34" w:rsidP="00F07FE6">
            <w:pPr>
              <w:widowControl w:val="0"/>
              <w:ind w:firstLine="0"/>
              <w:jc w:val="center"/>
              <w:rPr>
                <w:rFonts w:ascii="Times New Roman" w:hAnsi="Times New Roman" w:cs="Times New Roman"/>
              </w:rPr>
            </w:pPr>
            <w:r w:rsidRPr="00692464">
              <w:rPr>
                <w:rFonts w:ascii="Times New Roman" w:hAnsi="Times New Roman" w:cs="Times New Roman"/>
              </w:rPr>
              <w:t>1</w:t>
            </w:r>
            <w:r w:rsidR="00D82B68" w:rsidRPr="00692464">
              <w:rPr>
                <w:rFonts w:ascii="Times New Roman" w:hAnsi="Times New Roman" w:cs="Times New Roman"/>
              </w:rPr>
              <w:t>.</w:t>
            </w:r>
          </w:p>
        </w:tc>
        <w:tc>
          <w:tcPr>
            <w:tcW w:w="7655" w:type="dxa"/>
          </w:tcPr>
          <w:p w:rsidR="00D82B68" w:rsidRPr="00692464" w:rsidRDefault="00132F34" w:rsidP="00132F34">
            <w:pPr>
              <w:widowControl w:val="0"/>
              <w:ind w:firstLine="0"/>
              <w:jc w:val="left"/>
              <w:rPr>
                <w:rFonts w:ascii="Times New Roman" w:hAnsi="Times New Roman" w:cs="Times New Roman"/>
              </w:rPr>
            </w:pPr>
            <w:r w:rsidRPr="00692464">
              <w:rPr>
                <w:rFonts w:ascii="Times New Roman" w:hAnsi="Times New Roman" w:cs="Times New Roman"/>
              </w:rPr>
              <w:t>Индикатор 1</w:t>
            </w:r>
            <w:r w:rsidR="00DE4149" w:rsidRPr="00692464">
              <w:rPr>
                <w:rFonts w:ascii="Times New Roman" w:hAnsi="Times New Roman" w:cs="Times New Roman"/>
              </w:rPr>
              <w:t>. Смертность населения в трудоспособном возрасте</w:t>
            </w:r>
            <w:r w:rsidRPr="00692464">
              <w:rPr>
                <w:rFonts w:ascii="Times New Roman" w:hAnsi="Times New Roman" w:cs="Times New Roman"/>
              </w:rPr>
              <w:t xml:space="preserve"> ( </w:t>
            </w:r>
            <w:r w:rsidR="00DE4149" w:rsidRPr="00692464">
              <w:rPr>
                <w:rFonts w:ascii="Times New Roman" w:hAnsi="Times New Roman" w:cs="Times New Roman"/>
              </w:rPr>
              <w:t>число умерших в тру</w:t>
            </w:r>
            <w:r w:rsidR="00722330" w:rsidRPr="00692464">
              <w:rPr>
                <w:rFonts w:ascii="Times New Roman" w:hAnsi="Times New Roman" w:cs="Times New Roman"/>
              </w:rPr>
              <w:t xml:space="preserve">доспособном возрасте на 100 </w:t>
            </w:r>
            <w:proofErr w:type="gramStart"/>
            <w:r w:rsidR="00722330" w:rsidRPr="00692464">
              <w:rPr>
                <w:rFonts w:ascii="Times New Roman" w:hAnsi="Times New Roman" w:cs="Times New Roman"/>
              </w:rPr>
              <w:t>тыс</w:t>
            </w:r>
            <w:proofErr w:type="gramEnd"/>
            <w:r w:rsidR="00DE4149" w:rsidRPr="00692464">
              <w:rPr>
                <w:rFonts w:ascii="Times New Roman" w:hAnsi="Times New Roman" w:cs="Times New Roman"/>
              </w:rPr>
              <w:t xml:space="preserve"> человек соответствующего возраста)</w:t>
            </w:r>
          </w:p>
        </w:tc>
        <w:tc>
          <w:tcPr>
            <w:tcW w:w="2126" w:type="dxa"/>
          </w:tcPr>
          <w:p w:rsidR="00D82B68" w:rsidRPr="00692464" w:rsidRDefault="00132F34" w:rsidP="00F07FE6">
            <w:pPr>
              <w:widowControl w:val="0"/>
              <w:ind w:firstLine="0"/>
              <w:jc w:val="center"/>
              <w:rPr>
                <w:rFonts w:ascii="Times New Roman" w:hAnsi="Times New Roman" w:cs="Times New Roman"/>
              </w:rPr>
            </w:pPr>
            <w:r w:rsidRPr="00692464">
              <w:rPr>
                <w:rFonts w:ascii="Times New Roman" w:hAnsi="Times New Roman" w:cs="Times New Roman"/>
              </w:rPr>
              <w:t>473,4</w:t>
            </w:r>
          </w:p>
        </w:tc>
        <w:tc>
          <w:tcPr>
            <w:tcW w:w="2126" w:type="dxa"/>
          </w:tcPr>
          <w:p w:rsidR="00D82B68" w:rsidRPr="00692464" w:rsidRDefault="00DE4149" w:rsidP="00F07FE6">
            <w:pPr>
              <w:widowControl w:val="0"/>
              <w:ind w:firstLine="0"/>
              <w:jc w:val="center"/>
              <w:rPr>
                <w:rFonts w:ascii="Times New Roman" w:hAnsi="Times New Roman" w:cs="Times New Roman"/>
              </w:rPr>
            </w:pPr>
            <w:r w:rsidRPr="00692464">
              <w:rPr>
                <w:rFonts w:ascii="Times New Roman" w:hAnsi="Times New Roman" w:cs="Times New Roman"/>
              </w:rPr>
              <w:t>331,0</w:t>
            </w:r>
          </w:p>
        </w:tc>
        <w:tc>
          <w:tcPr>
            <w:tcW w:w="2062" w:type="dxa"/>
          </w:tcPr>
          <w:p w:rsidR="00D82B68" w:rsidRPr="00692464" w:rsidRDefault="00DE4149" w:rsidP="00F07FE6">
            <w:pPr>
              <w:widowControl w:val="0"/>
              <w:ind w:firstLine="0"/>
              <w:jc w:val="center"/>
              <w:rPr>
                <w:rFonts w:ascii="Times New Roman" w:hAnsi="Times New Roman" w:cs="Times New Roman"/>
              </w:rPr>
            </w:pPr>
            <w:r w:rsidRPr="00692464">
              <w:rPr>
                <w:rFonts w:ascii="Times New Roman" w:hAnsi="Times New Roman" w:cs="Times New Roman"/>
              </w:rPr>
              <w:t>247,5</w:t>
            </w:r>
          </w:p>
        </w:tc>
      </w:tr>
      <w:tr w:rsidR="00F75DA9" w:rsidRPr="00692464" w:rsidTr="00F75DA9">
        <w:tc>
          <w:tcPr>
            <w:tcW w:w="817" w:type="dxa"/>
          </w:tcPr>
          <w:p w:rsidR="00F75DA9" w:rsidRPr="00692464" w:rsidRDefault="00132F34" w:rsidP="00F07FE6">
            <w:pPr>
              <w:widowControl w:val="0"/>
              <w:ind w:firstLine="0"/>
              <w:jc w:val="center"/>
              <w:rPr>
                <w:rFonts w:ascii="Times New Roman" w:hAnsi="Times New Roman" w:cs="Times New Roman"/>
              </w:rPr>
            </w:pPr>
            <w:r w:rsidRPr="00692464">
              <w:rPr>
                <w:rFonts w:ascii="Times New Roman" w:hAnsi="Times New Roman" w:cs="Times New Roman"/>
              </w:rPr>
              <w:t>2</w:t>
            </w:r>
            <w:r w:rsidR="00161903" w:rsidRPr="00692464">
              <w:rPr>
                <w:rFonts w:ascii="Times New Roman" w:hAnsi="Times New Roman" w:cs="Times New Roman"/>
              </w:rPr>
              <w:t>.</w:t>
            </w:r>
          </w:p>
        </w:tc>
        <w:tc>
          <w:tcPr>
            <w:tcW w:w="7655" w:type="dxa"/>
          </w:tcPr>
          <w:p w:rsidR="00F75DA9" w:rsidRPr="00692464" w:rsidRDefault="00132F34" w:rsidP="00161903">
            <w:pPr>
              <w:widowControl w:val="0"/>
              <w:ind w:firstLine="0"/>
              <w:jc w:val="left"/>
              <w:rPr>
                <w:rFonts w:ascii="Times New Roman" w:hAnsi="Times New Roman" w:cs="Times New Roman"/>
              </w:rPr>
            </w:pPr>
            <w:r w:rsidRPr="00692464">
              <w:rPr>
                <w:rFonts w:ascii="Times New Roman" w:hAnsi="Times New Roman" w:cs="Times New Roman"/>
              </w:rPr>
              <w:t>Индикатор 2</w:t>
            </w:r>
            <w:r w:rsidR="00161903" w:rsidRPr="00692464">
              <w:rPr>
                <w:rFonts w:ascii="Times New Roman" w:hAnsi="Times New Roman" w:cs="Times New Roman"/>
              </w:rPr>
              <w:t>. Охват всех граждан профилактическими медицинскими осмотрами</w:t>
            </w:r>
            <w:r w:rsidR="003930CA" w:rsidRPr="00692464">
              <w:rPr>
                <w:rFonts w:ascii="Times New Roman" w:hAnsi="Times New Roman" w:cs="Times New Roman"/>
              </w:rPr>
              <w:t xml:space="preserve"> (процентов)</w:t>
            </w:r>
          </w:p>
        </w:tc>
        <w:tc>
          <w:tcPr>
            <w:tcW w:w="2126" w:type="dxa"/>
          </w:tcPr>
          <w:p w:rsidR="00F75DA9" w:rsidRPr="00692464" w:rsidRDefault="00132F34" w:rsidP="00363B18">
            <w:pPr>
              <w:widowControl w:val="0"/>
              <w:ind w:firstLine="0"/>
              <w:jc w:val="center"/>
              <w:rPr>
                <w:rFonts w:ascii="Times New Roman" w:hAnsi="Times New Roman" w:cs="Times New Roman"/>
              </w:rPr>
            </w:pPr>
            <w:r w:rsidRPr="00692464">
              <w:rPr>
                <w:rFonts w:ascii="Times New Roman" w:hAnsi="Times New Roman" w:cs="Times New Roman"/>
              </w:rPr>
              <w:t>83,</w:t>
            </w:r>
            <w:r w:rsidR="00363B18" w:rsidRPr="00692464">
              <w:rPr>
                <w:rFonts w:ascii="Times New Roman" w:hAnsi="Times New Roman" w:cs="Times New Roman"/>
              </w:rPr>
              <w:t>6</w:t>
            </w:r>
          </w:p>
        </w:tc>
        <w:tc>
          <w:tcPr>
            <w:tcW w:w="2126" w:type="dxa"/>
          </w:tcPr>
          <w:p w:rsidR="00F75DA9" w:rsidRPr="00692464" w:rsidRDefault="00161903" w:rsidP="00F07FE6">
            <w:pPr>
              <w:widowControl w:val="0"/>
              <w:ind w:firstLine="0"/>
              <w:jc w:val="center"/>
              <w:rPr>
                <w:rFonts w:ascii="Times New Roman" w:hAnsi="Times New Roman" w:cs="Times New Roman"/>
              </w:rPr>
            </w:pPr>
            <w:r w:rsidRPr="00692464">
              <w:rPr>
                <w:rFonts w:ascii="Times New Roman" w:hAnsi="Times New Roman" w:cs="Times New Roman"/>
              </w:rPr>
              <w:t>90,0</w:t>
            </w:r>
          </w:p>
        </w:tc>
        <w:tc>
          <w:tcPr>
            <w:tcW w:w="2062" w:type="dxa"/>
          </w:tcPr>
          <w:p w:rsidR="00F75DA9" w:rsidRPr="00692464" w:rsidRDefault="00161903" w:rsidP="00F07FE6">
            <w:pPr>
              <w:widowControl w:val="0"/>
              <w:ind w:firstLine="0"/>
              <w:jc w:val="center"/>
              <w:rPr>
                <w:rFonts w:ascii="Times New Roman" w:hAnsi="Times New Roman" w:cs="Times New Roman"/>
              </w:rPr>
            </w:pPr>
            <w:r w:rsidRPr="00692464">
              <w:rPr>
                <w:rFonts w:ascii="Times New Roman" w:hAnsi="Times New Roman" w:cs="Times New Roman"/>
              </w:rPr>
              <w:t>90,0</w:t>
            </w:r>
          </w:p>
        </w:tc>
      </w:tr>
      <w:tr w:rsidR="002F3068" w:rsidRPr="00692464" w:rsidTr="006466E7">
        <w:tc>
          <w:tcPr>
            <w:tcW w:w="14786" w:type="dxa"/>
            <w:gridSpan w:val="5"/>
          </w:tcPr>
          <w:p w:rsidR="002F3068" w:rsidRPr="00692464" w:rsidRDefault="002F3068" w:rsidP="00F07FE6">
            <w:pPr>
              <w:widowControl w:val="0"/>
              <w:ind w:firstLine="0"/>
              <w:jc w:val="center"/>
              <w:rPr>
                <w:rFonts w:ascii="Times New Roman" w:hAnsi="Times New Roman" w:cs="Times New Roman"/>
              </w:rPr>
            </w:pPr>
            <w:r w:rsidRPr="00692464">
              <w:rPr>
                <w:rFonts w:ascii="Times New Roman" w:hAnsi="Times New Roman" w:cs="Times New Roman"/>
              </w:rPr>
              <w:t>Образование</w:t>
            </w:r>
          </w:p>
        </w:tc>
      </w:tr>
      <w:tr w:rsidR="00F75DA9" w:rsidRPr="00692464" w:rsidTr="00F75DA9">
        <w:tc>
          <w:tcPr>
            <w:tcW w:w="817" w:type="dxa"/>
          </w:tcPr>
          <w:p w:rsidR="00F75DA9" w:rsidRPr="00692464" w:rsidRDefault="002F3068" w:rsidP="00F07FE6">
            <w:pPr>
              <w:widowControl w:val="0"/>
              <w:ind w:firstLine="0"/>
              <w:jc w:val="center"/>
              <w:rPr>
                <w:rFonts w:ascii="Times New Roman" w:hAnsi="Times New Roman" w:cs="Times New Roman"/>
              </w:rPr>
            </w:pPr>
            <w:r w:rsidRPr="00692464">
              <w:rPr>
                <w:rFonts w:ascii="Times New Roman" w:hAnsi="Times New Roman" w:cs="Times New Roman"/>
              </w:rPr>
              <w:t>1.</w:t>
            </w:r>
          </w:p>
        </w:tc>
        <w:tc>
          <w:tcPr>
            <w:tcW w:w="7655" w:type="dxa"/>
          </w:tcPr>
          <w:p w:rsidR="00F75DA9" w:rsidRPr="00692464" w:rsidRDefault="002F3068" w:rsidP="002F3068">
            <w:pPr>
              <w:widowControl w:val="0"/>
              <w:ind w:firstLine="0"/>
              <w:jc w:val="left"/>
              <w:rPr>
                <w:rFonts w:ascii="Times New Roman" w:hAnsi="Times New Roman" w:cs="Times New Roman"/>
              </w:rPr>
            </w:pPr>
            <w:r w:rsidRPr="00692464">
              <w:rPr>
                <w:rFonts w:ascii="Times New Roman" w:hAnsi="Times New Roman" w:cs="Times New Roman"/>
              </w:rPr>
              <w:t>Индикатор 1. Количество победителей и призеров регионального этапа всероссийской олимпиады школьни</w:t>
            </w:r>
            <w:r w:rsidR="00722330" w:rsidRPr="00692464">
              <w:rPr>
                <w:rFonts w:ascii="Times New Roman" w:hAnsi="Times New Roman" w:cs="Times New Roman"/>
              </w:rPr>
              <w:t xml:space="preserve">ков (число победителей на 7 </w:t>
            </w:r>
            <w:proofErr w:type="gramStart"/>
            <w:r w:rsidR="00722330" w:rsidRPr="00692464">
              <w:rPr>
                <w:rFonts w:ascii="Times New Roman" w:hAnsi="Times New Roman" w:cs="Times New Roman"/>
              </w:rPr>
              <w:t>тыс</w:t>
            </w:r>
            <w:proofErr w:type="gramEnd"/>
            <w:r w:rsidRPr="00692464">
              <w:rPr>
                <w:rFonts w:ascii="Times New Roman" w:hAnsi="Times New Roman" w:cs="Times New Roman"/>
              </w:rPr>
              <w:t xml:space="preserve"> человек)</w:t>
            </w:r>
          </w:p>
        </w:tc>
        <w:tc>
          <w:tcPr>
            <w:tcW w:w="2126" w:type="dxa"/>
          </w:tcPr>
          <w:p w:rsidR="00F75DA9" w:rsidRPr="00692464" w:rsidRDefault="002F3068" w:rsidP="00363B18">
            <w:pPr>
              <w:widowControl w:val="0"/>
              <w:ind w:firstLine="0"/>
              <w:jc w:val="center"/>
              <w:rPr>
                <w:rFonts w:ascii="Times New Roman" w:hAnsi="Times New Roman" w:cs="Times New Roman"/>
              </w:rPr>
            </w:pPr>
            <w:r w:rsidRPr="00692464">
              <w:rPr>
                <w:rFonts w:ascii="Times New Roman" w:hAnsi="Times New Roman" w:cs="Times New Roman"/>
              </w:rPr>
              <w:t>0,</w:t>
            </w:r>
            <w:r w:rsidR="00844EB8" w:rsidRPr="00692464">
              <w:rPr>
                <w:rFonts w:ascii="Times New Roman" w:hAnsi="Times New Roman" w:cs="Times New Roman"/>
              </w:rPr>
              <w:t>01</w:t>
            </w:r>
            <w:r w:rsidR="00363B18" w:rsidRPr="00692464">
              <w:rPr>
                <w:rFonts w:ascii="Times New Roman" w:hAnsi="Times New Roman" w:cs="Times New Roman"/>
              </w:rPr>
              <w:t>4</w:t>
            </w:r>
          </w:p>
        </w:tc>
        <w:tc>
          <w:tcPr>
            <w:tcW w:w="2126" w:type="dxa"/>
          </w:tcPr>
          <w:p w:rsidR="00F75DA9" w:rsidRPr="00692464" w:rsidRDefault="002F3068" w:rsidP="00F07FE6">
            <w:pPr>
              <w:widowControl w:val="0"/>
              <w:ind w:firstLine="0"/>
              <w:jc w:val="center"/>
              <w:rPr>
                <w:rFonts w:ascii="Times New Roman" w:hAnsi="Times New Roman" w:cs="Times New Roman"/>
              </w:rPr>
            </w:pPr>
            <w:r w:rsidRPr="00692464">
              <w:rPr>
                <w:rFonts w:ascii="Times New Roman" w:hAnsi="Times New Roman" w:cs="Times New Roman"/>
              </w:rPr>
              <w:t>0,04</w:t>
            </w:r>
          </w:p>
        </w:tc>
        <w:tc>
          <w:tcPr>
            <w:tcW w:w="2062" w:type="dxa"/>
          </w:tcPr>
          <w:p w:rsidR="00F75DA9" w:rsidRPr="00692464" w:rsidRDefault="002F3068" w:rsidP="00F07FE6">
            <w:pPr>
              <w:widowControl w:val="0"/>
              <w:ind w:firstLine="0"/>
              <w:jc w:val="center"/>
              <w:rPr>
                <w:rFonts w:ascii="Times New Roman" w:hAnsi="Times New Roman" w:cs="Times New Roman"/>
              </w:rPr>
            </w:pPr>
            <w:r w:rsidRPr="00692464">
              <w:rPr>
                <w:rFonts w:ascii="Times New Roman" w:hAnsi="Times New Roman" w:cs="Times New Roman"/>
              </w:rPr>
              <w:t>0,05</w:t>
            </w:r>
          </w:p>
        </w:tc>
      </w:tr>
      <w:tr w:rsidR="00F75DA9" w:rsidRPr="00692464" w:rsidTr="00F75DA9">
        <w:tc>
          <w:tcPr>
            <w:tcW w:w="817" w:type="dxa"/>
          </w:tcPr>
          <w:p w:rsidR="00F75DA9" w:rsidRPr="00692464" w:rsidRDefault="00746AAA" w:rsidP="00F07FE6">
            <w:pPr>
              <w:widowControl w:val="0"/>
              <w:ind w:firstLine="0"/>
              <w:jc w:val="center"/>
              <w:rPr>
                <w:rFonts w:ascii="Times New Roman" w:hAnsi="Times New Roman" w:cs="Times New Roman"/>
              </w:rPr>
            </w:pPr>
            <w:r w:rsidRPr="00692464">
              <w:rPr>
                <w:rFonts w:ascii="Times New Roman" w:hAnsi="Times New Roman" w:cs="Times New Roman"/>
              </w:rPr>
              <w:t>2.</w:t>
            </w:r>
          </w:p>
        </w:tc>
        <w:tc>
          <w:tcPr>
            <w:tcW w:w="7655" w:type="dxa"/>
          </w:tcPr>
          <w:p w:rsidR="00F75DA9" w:rsidRPr="00692464" w:rsidRDefault="00746AAA" w:rsidP="00746AAA">
            <w:pPr>
              <w:widowControl w:val="0"/>
              <w:ind w:firstLine="0"/>
              <w:rPr>
                <w:rFonts w:ascii="Times New Roman" w:hAnsi="Times New Roman" w:cs="Times New Roman"/>
              </w:rPr>
            </w:pPr>
            <w:r w:rsidRPr="00692464">
              <w:rPr>
                <w:rFonts w:ascii="Times New Roman" w:hAnsi="Times New Roman" w:cs="Times New Roman"/>
              </w:rPr>
              <w:t>Индикатор 2. Доля детей в возрасте от 5 до 18 лет (17 лет включительно), охваченных услугами в сфере дополнительного образования (процентов)</w:t>
            </w:r>
          </w:p>
        </w:tc>
        <w:tc>
          <w:tcPr>
            <w:tcW w:w="2126" w:type="dxa"/>
          </w:tcPr>
          <w:p w:rsidR="00F75DA9" w:rsidRPr="00692464" w:rsidRDefault="00746AAA" w:rsidP="00F07FE6">
            <w:pPr>
              <w:widowControl w:val="0"/>
              <w:ind w:firstLine="0"/>
              <w:jc w:val="center"/>
              <w:rPr>
                <w:rFonts w:ascii="Times New Roman" w:hAnsi="Times New Roman" w:cs="Times New Roman"/>
              </w:rPr>
            </w:pPr>
            <w:r w:rsidRPr="00692464">
              <w:rPr>
                <w:rFonts w:ascii="Times New Roman" w:hAnsi="Times New Roman" w:cs="Times New Roman"/>
              </w:rPr>
              <w:t>66,0</w:t>
            </w:r>
          </w:p>
        </w:tc>
        <w:tc>
          <w:tcPr>
            <w:tcW w:w="2126" w:type="dxa"/>
          </w:tcPr>
          <w:p w:rsidR="00F75DA9" w:rsidRPr="00692464" w:rsidRDefault="00746AAA" w:rsidP="00F07FE6">
            <w:pPr>
              <w:widowControl w:val="0"/>
              <w:ind w:firstLine="0"/>
              <w:jc w:val="center"/>
              <w:rPr>
                <w:rFonts w:ascii="Times New Roman" w:hAnsi="Times New Roman" w:cs="Times New Roman"/>
              </w:rPr>
            </w:pPr>
            <w:r w:rsidRPr="00692464">
              <w:rPr>
                <w:rFonts w:ascii="Times New Roman" w:hAnsi="Times New Roman" w:cs="Times New Roman"/>
              </w:rPr>
              <w:t>83,0</w:t>
            </w:r>
          </w:p>
        </w:tc>
        <w:tc>
          <w:tcPr>
            <w:tcW w:w="2062" w:type="dxa"/>
          </w:tcPr>
          <w:p w:rsidR="00F75DA9" w:rsidRPr="00692464" w:rsidRDefault="00746AAA" w:rsidP="00F07FE6">
            <w:pPr>
              <w:widowControl w:val="0"/>
              <w:ind w:firstLine="0"/>
              <w:jc w:val="center"/>
              <w:rPr>
                <w:rFonts w:ascii="Times New Roman" w:hAnsi="Times New Roman" w:cs="Times New Roman"/>
              </w:rPr>
            </w:pPr>
            <w:r w:rsidRPr="00692464">
              <w:rPr>
                <w:rFonts w:ascii="Times New Roman" w:hAnsi="Times New Roman" w:cs="Times New Roman"/>
              </w:rPr>
              <w:t>83,1</w:t>
            </w:r>
          </w:p>
        </w:tc>
      </w:tr>
      <w:tr w:rsidR="00F75DA9" w:rsidRPr="00692464" w:rsidTr="00F75DA9">
        <w:tc>
          <w:tcPr>
            <w:tcW w:w="817" w:type="dxa"/>
          </w:tcPr>
          <w:p w:rsidR="00F75DA9" w:rsidRPr="00692464" w:rsidRDefault="003930CA" w:rsidP="006466E7">
            <w:pPr>
              <w:widowControl w:val="0"/>
              <w:ind w:firstLine="0"/>
              <w:jc w:val="center"/>
              <w:rPr>
                <w:rFonts w:ascii="Times New Roman" w:hAnsi="Times New Roman" w:cs="Times New Roman"/>
              </w:rPr>
            </w:pPr>
            <w:r w:rsidRPr="00692464">
              <w:rPr>
                <w:rFonts w:ascii="Times New Roman" w:hAnsi="Times New Roman" w:cs="Times New Roman"/>
              </w:rPr>
              <w:t>3.</w:t>
            </w:r>
          </w:p>
        </w:tc>
        <w:tc>
          <w:tcPr>
            <w:tcW w:w="7655" w:type="dxa"/>
          </w:tcPr>
          <w:p w:rsidR="00F75DA9" w:rsidRPr="00692464" w:rsidRDefault="003930CA" w:rsidP="003930CA">
            <w:pPr>
              <w:widowControl w:val="0"/>
              <w:ind w:firstLine="0"/>
              <w:jc w:val="left"/>
              <w:rPr>
                <w:rFonts w:ascii="Times New Roman" w:hAnsi="Times New Roman" w:cs="Times New Roman"/>
              </w:rPr>
            </w:pPr>
            <w:r w:rsidRPr="00692464">
              <w:rPr>
                <w:rFonts w:ascii="Times New Roman" w:hAnsi="Times New Roman" w:cs="Times New Roman"/>
              </w:rPr>
              <w:t xml:space="preserve">Индикатор 3. Доступность дошкольного образования для детей в возрастной </w:t>
            </w:r>
            <w:r w:rsidRPr="00692464">
              <w:rPr>
                <w:rFonts w:ascii="Times New Roman" w:hAnsi="Times New Roman" w:cs="Times New Roman"/>
              </w:rPr>
              <w:lastRenderedPageBreak/>
              <w:t>категории от 2 месяцев до 8 лет (процентов)</w:t>
            </w:r>
          </w:p>
        </w:tc>
        <w:tc>
          <w:tcPr>
            <w:tcW w:w="2126" w:type="dxa"/>
          </w:tcPr>
          <w:p w:rsidR="00F75DA9" w:rsidRPr="00692464" w:rsidRDefault="003930CA" w:rsidP="006466E7">
            <w:pPr>
              <w:widowControl w:val="0"/>
              <w:ind w:firstLine="0"/>
              <w:jc w:val="center"/>
              <w:rPr>
                <w:rFonts w:ascii="Times New Roman" w:hAnsi="Times New Roman" w:cs="Times New Roman"/>
              </w:rPr>
            </w:pPr>
            <w:r w:rsidRPr="00692464">
              <w:rPr>
                <w:rFonts w:ascii="Times New Roman" w:hAnsi="Times New Roman" w:cs="Times New Roman"/>
              </w:rPr>
              <w:lastRenderedPageBreak/>
              <w:t>100</w:t>
            </w:r>
          </w:p>
        </w:tc>
        <w:tc>
          <w:tcPr>
            <w:tcW w:w="2126" w:type="dxa"/>
          </w:tcPr>
          <w:p w:rsidR="00F75DA9" w:rsidRPr="00692464" w:rsidRDefault="003930CA" w:rsidP="006466E7">
            <w:pPr>
              <w:widowControl w:val="0"/>
              <w:ind w:firstLine="0"/>
              <w:jc w:val="center"/>
              <w:rPr>
                <w:rFonts w:ascii="Times New Roman" w:hAnsi="Times New Roman" w:cs="Times New Roman"/>
              </w:rPr>
            </w:pPr>
            <w:r w:rsidRPr="00692464">
              <w:rPr>
                <w:rFonts w:ascii="Times New Roman" w:hAnsi="Times New Roman" w:cs="Times New Roman"/>
              </w:rPr>
              <w:t>100</w:t>
            </w:r>
          </w:p>
        </w:tc>
        <w:tc>
          <w:tcPr>
            <w:tcW w:w="2062" w:type="dxa"/>
          </w:tcPr>
          <w:p w:rsidR="00F75DA9" w:rsidRPr="00692464" w:rsidRDefault="003930CA" w:rsidP="006466E7">
            <w:pPr>
              <w:widowControl w:val="0"/>
              <w:ind w:firstLine="0"/>
              <w:jc w:val="center"/>
              <w:rPr>
                <w:rFonts w:ascii="Times New Roman" w:hAnsi="Times New Roman" w:cs="Times New Roman"/>
              </w:rPr>
            </w:pPr>
            <w:r w:rsidRPr="00692464">
              <w:rPr>
                <w:rFonts w:ascii="Times New Roman" w:hAnsi="Times New Roman" w:cs="Times New Roman"/>
              </w:rPr>
              <w:t>100</w:t>
            </w:r>
          </w:p>
        </w:tc>
      </w:tr>
      <w:tr w:rsidR="00CF5468" w:rsidRPr="00692464" w:rsidTr="006466E7">
        <w:tc>
          <w:tcPr>
            <w:tcW w:w="14786" w:type="dxa"/>
            <w:gridSpan w:val="5"/>
          </w:tcPr>
          <w:p w:rsidR="00CF5468" w:rsidRPr="00692464" w:rsidRDefault="00CF5468" w:rsidP="006466E7">
            <w:pPr>
              <w:widowControl w:val="0"/>
              <w:ind w:firstLine="0"/>
              <w:jc w:val="center"/>
              <w:rPr>
                <w:rFonts w:ascii="Times New Roman" w:hAnsi="Times New Roman" w:cs="Times New Roman"/>
              </w:rPr>
            </w:pPr>
            <w:r w:rsidRPr="00692464">
              <w:rPr>
                <w:rFonts w:ascii="Times New Roman" w:hAnsi="Times New Roman" w:cs="Times New Roman"/>
              </w:rPr>
              <w:lastRenderedPageBreak/>
              <w:t>Казачество</w:t>
            </w:r>
          </w:p>
        </w:tc>
      </w:tr>
      <w:tr w:rsidR="00F75DA9" w:rsidRPr="00692464" w:rsidTr="00F75DA9">
        <w:tc>
          <w:tcPr>
            <w:tcW w:w="817" w:type="dxa"/>
          </w:tcPr>
          <w:p w:rsidR="00F75DA9" w:rsidRPr="00692464" w:rsidRDefault="00CF5468" w:rsidP="006466E7">
            <w:pPr>
              <w:widowControl w:val="0"/>
              <w:ind w:firstLine="0"/>
              <w:jc w:val="center"/>
              <w:rPr>
                <w:rFonts w:ascii="Times New Roman" w:hAnsi="Times New Roman" w:cs="Times New Roman"/>
              </w:rPr>
            </w:pPr>
            <w:r w:rsidRPr="00692464">
              <w:rPr>
                <w:rFonts w:ascii="Times New Roman" w:hAnsi="Times New Roman" w:cs="Times New Roman"/>
              </w:rPr>
              <w:t>1.</w:t>
            </w:r>
          </w:p>
        </w:tc>
        <w:tc>
          <w:tcPr>
            <w:tcW w:w="7655" w:type="dxa"/>
          </w:tcPr>
          <w:p w:rsidR="00F75DA9" w:rsidRPr="00692464" w:rsidRDefault="00D36364" w:rsidP="0099133C">
            <w:pPr>
              <w:widowControl w:val="0"/>
              <w:ind w:firstLine="0"/>
              <w:jc w:val="left"/>
              <w:rPr>
                <w:rFonts w:ascii="Times New Roman" w:hAnsi="Times New Roman" w:cs="Times New Roman"/>
              </w:rPr>
            </w:pPr>
            <w:r w:rsidRPr="00692464">
              <w:rPr>
                <w:rFonts w:ascii="Times New Roman" w:hAnsi="Times New Roman" w:cs="Times New Roman"/>
              </w:rPr>
              <w:t xml:space="preserve">Индикатор 1. </w:t>
            </w:r>
            <w:r w:rsidR="00CF5468" w:rsidRPr="00692464">
              <w:rPr>
                <w:rFonts w:ascii="Times New Roman" w:hAnsi="Times New Roman" w:cs="Times New Roman"/>
              </w:rPr>
              <w:t>Численность членов казачьих обществ, привлеченных к несению государственной и иной службы (человек)</w:t>
            </w:r>
          </w:p>
        </w:tc>
        <w:tc>
          <w:tcPr>
            <w:tcW w:w="2126" w:type="dxa"/>
          </w:tcPr>
          <w:p w:rsidR="00F75DA9" w:rsidRPr="00692464" w:rsidRDefault="004D146A" w:rsidP="006466E7">
            <w:pPr>
              <w:widowControl w:val="0"/>
              <w:ind w:firstLine="0"/>
              <w:jc w:val="center"/>
              <w:rPr>
                <w:rFonts w:ascii="Times New Roman" w:hAnsi="Times New Roman" w:cs="Times New Roman"/>
              </w:rPr>
            </w:pPr>
            <w:r w:rsidRPr="00692464">
              <w:rPr>
                <w:rFonts w:ascii="Times New Roman" w:hAnsi="Times New Roman" w:cs="Times New Roman"/>
              </w:rPr>
              <w:t>354</w:t>
            </w:r>
          </w:p>
        </w:tc>
        <w:tc>
          <w:tcPr>
            <w:tcW w:w="2126" w:type="dxa"/>
          </w:tcPr>
          <w:p w:rsidR="00F75DA9" w:rsidRPr="00692464" w:rsidRDefault="004D146A" w:rsidP="004D146A">
            <w:pPr>
              <w:widowControl w:val="0"/>
              <w:ind w:firstLine="0"/>
              <w:jc w:val="center"/>
              <w:rPr>
                <w:rFonts w:ascii="Times New Roman" w:hAnsi="Times New Roman" w:cs="Times New Roman"/>
              </w:rPr>
            </w:pPr>
            <w:r w:rsidRPr="00692464">
              <w:rPr>
                <w:rFonts w:ascii="Times New Roman" w:hAnsi="Times New Roman" w:cs="Times New Roman"/>
              </w:rPr>
              <w:t>389</w:t>
            </w:r>
          </w:p>
          <w:p w:rsidR="006B2D61" w:rsidRPr="00692464" w:rsidRDefault="006B2D61" w:rsidP="004D146A">
            <w:pPr>
              <w:widowControl w:val="0"/>
              <w:ind w:firstLine="0"/>
              <w:jc w:val="center"/>
              <w:rPr>
                <w:rFonts w:ascii="Times New Roman" w:hAnsi="Times New Roman" w:cs="Times New Roman"/>
              </w:rPr>
            </w:pPr>
          </w:p>
        </w:tc>
        <w:tc>
          <w:tcPr>
            <w:tcW w:w="2062" w:type="dxa"/>
          </w:tcPr>
          <w:p w:rsidR="00F75DA9" w:rsidRPr="00692464" w:rsidRDefault="003A693A" w:rsidP="006466E7">
            <w:pPr>
              <w:widowControl w:val="0"/>
              <w:ind w:firstLine="0"/>
              <w:jc w:val="center"/>
              <w:rPr>
                <w:rFonts w:ascii="Times New Roman" w:hAnsi="Times New Roman" w:cs="Times New Roman"/>
              </w:rPr>
            </w:pPr>
            <w:r w:rsidRPr="00692464">
              <w:rPr>
                <w:rFonts w:ascii="Times New Roman" w:hAnsi="Times New Roman" w:cs="Times New Roman"/>
              </w:rPr>
              <w:t>424</w:t>
            </w:r>
          </w:p>
        </w:tc>
      </w:tr>
      <w:tr w:rsidR="00F75DA9" w:rsidRPr="00692464" w:rsidTr="00F75DA9">
        <w:tc>
          <w:tcPr>
            <w:tcW w:w="817" w:type="dxa"/>
          </w:tcPr>
          <w:p w:rsidR="00F75DA9" w:rsidRPr="00692464" w:rsidRDefault="00CF5468" w:rsidP="006466E7">
            <w:pPr>
              <w:widowControl w:val="0"/>
              <w:ind w:firstLine="0"/>
              <w:jc w:val="center"/>
              <w:rPr>
                <w:rFonts w:ascii="Times New Roman" w:hAnsi="Times New Roman" w:cs="Times New Roman"/>
              </w:rPr>
            </w:pPr>
            <w:r w:rsidRPr="00692464">
              <w:rPr>
                <w:rFonts w:ascii="Times New Roman" w:hAnsi="Times New Roman" w:cs="Times New Roman"/>
              </w:rPr>
              <w:t>2.</w:t>
            </w:r>
          </w:p>
        </w:tc>
        <w:tc>
          <w:tcPr>
            <w:tcW w:w="7655" w:type="dxa"/>
          </w:tcPr>
          <w:p w:rsidR="00F75DA9" w:rsidRPr="00692464" w:rsidRDefault="00D36364" w:rsidP="00D36364">
            <w:pPr>
              <w:widowControl w:val="0"/>
              <w:ind w:firstLine="0"/>
              <w:jc w:val="left"/>
              <w:rPr>
                <w:rFonts w:ascii="Times New Roman" w:hAnsi="Times New Roman" w:cs="Times New Roman"/>
              </w:rPr>
            </w:pPr>
            <w:r w:rsidRPr="00692464">
              <w:rPr>
                <w:rFonts w:ascii="Times New Roman" w:hAnsi="Times New Roman" w:cs="Times New Roman"/>
              </w:rPr>
              <w:t>Индикатор 2. Увеличение количества казачьих дружинников, привлеченных к несению службы на территории Красносулинского района, в соответствии с договором (соглашением) по оказанию содействия в осуществлении установленных задач и функций органам местного самоуправления Красносулинского района в составе казачьей дружины (человек)</w:t>
            </w:r>
          </w:p>
        </w:tc>
        <w:tc>
          <w:tcPr>
            <w:tcW w:w="2126" w:type="dxa"/>
          </w:tcPr>
          <w:p w:rsidR="00F75DA9" w:rsidRPr="00692464" w:rsidRDefault="003A693A" w:rsidP="006466E7">
            <w:pPr>
              <w:widowControl w:val="0"/>
              <w:ind w:firstLine="0"/>
              <w:jc w:val="center"/>
              <w:rPr>
                <w:rFonts w:ascii="Times New Roman" w:hAnsi="Times New Roman" w:cs="Times New Roman"/>
              </w:rPr>
            </w:pPr>
            <w:r w:rsidRPr="00692464">
              <w:rPr>
                <w:rFonts w:ascii="Times New Roman" w:hAnsi="Times New Roman" w:cs="Times New Roman"/>
              </w:rPr>
              <w:t>13</w:t>
            </w:r>
          </w:p>
        </w:tc>
        <w:tc>
          <w:tcPr>
            <w:tcW w:w="2126" w:type="dxa"/>
          </w:tcPr>
          <w:p w:rsidR="00F75DA9" w:rsidRPr="00692464" w:rsidRDefault="003A693A" w:rsidP="006466E7">
            <w:pPr>
              <w:widowControl w:val="0"/>
              <w:ind w:firstLine="0"/>
              <w:jc w:val="center"/>
              <w:rPr>
                <w:rFonts w:ascii="Times New Roman" w:hAnsi="Times New Roman" w:cs="Times New Roman"/>
              </w:rPr>
            </w:pPr>
            <w:r w:rsidRPr="00692464">
              <w:rPr>
                <w:rFonts w:ascii="Times New Roman" w:hAnsi="Times New Roman" w:cs="Times New Roman"/>
              </w:rPr>
              <w:t>15</w:t>
            </w:r>
          </w:p>
        </w:tc>
        <w:tc>
          <w:tcPr>
            <w:tcW w:w="2062" w:type="dxa"/>
          </w:tcPr>
          <w:p w:rsidR="00F75DA9" w:rsidRPr="00692464" w:rsidRDefault="003A693A" w:rsidP="006466E7">
            <w:pPr>
              <w:widowControl w:val="0"/>
              <w:ind w:firstLine="0"/>
              <w:jc w:val="center"/>
              <w:rPr>
                <w:rFonts w:ascii="Times New Roman" w:hAnsi="Times New Roman" w:cs="Times New Roman"/>
              </w:rPr>
            </w:pPr>
            <w:r w:rsidRPr="00692464">
              <w:rPr>
                <w:rFonts w:ascii="Times New Roman" w:hAnsi="Times New Roman" w:cs="Times New Roman"/>
              </w:rPr>
              <w:t>18</w:t>
            </w:r>
          </w:p>
        </w:tc>
      </w:tr>
      <w:tr w:rsidR="00CE6541" w:rsidRPr="00692464" w:rsidTr="006466E7">
        <w:tc>
          <w:tcPr>
            <w:tcW w:w="14786" w:type="dxa"/>
            <w:gridSpan w:val="5"/>
          </w:tcPr>
          <w:p w:rsidR="00CE6541" w:rsidRPr="00692464" w:rsidRDefault="00CE6541" w:rsidP="006466E7">
            <w:pPr>
              <w:widowControl w:val="0"/>
              <w:ind w:firstLine="0"/>
              <w:jc w:val="center"/>
              <w:rPr>
                <w:rFonts w:ascii="Times New Roman" w:hAnsi="Times New Roman" w:cs="Times New Roman"/>
              </w:rPr>
            </w:pPr>
            <w:r w:rsidRPr="00692464">
              <w:rPr>
                <w:rFonts w:ascii="Times New Roman" w:hAnsi="Times New Roman" w:cs="Times New Roman"/>
              </w:rPr>
              <w:t>Культура</w:t>
            </w:r>
          </w:p>
        </w:tc>
      </w:tr>
      <w:tr w:rsidR="00F75DA9" w:rsidRPr="00692464" w:rsidTr="00F75DA9">
        <w:tc>
          <w:tcPr>
            <w:tcW w:w="817" w:type="dxa"/>
          </w:tcPr>
          <w:p w:rsidR="00F75DA9" w:rsidRPr="00692464" w:rsidRDefault="00CE6541" w:rsidP="006466E7">
            <w:pPr>
              <w:widowControl w:val="0"/>
              <w:ind w:firstLine="0"/>
              <w:jc w:val="center"/>
              <w:rPr>
                <w:rFonts w:ascii="Times New Roman" w:hAnsi="Times New Roman" w:cs="Times New Roman"/>
              </w:rPr>
            </w:pPr>
            <w:r w:rsidRPr="00692464">
              <w:rPr>
                <w:rFonts w:ascii="Times New Roman" w:hAnsi="Times New Roman" w:cs="Times New Roman"/>
              </w:rPr>
              <w:t>1.</w:t>
            </w:r>
          </w:p>
        </w:tc>
        <w:tc>
          <w:tcPr>
            <w:tcW w:w="7655" w:type="dxa"/>
          </w:tcPr>
          <w:p w:rsidR="00F75DA9" w:rsidRPr="00692464" w:rsidRDefault="0071276B" w:rsidP="00981D9F">
            <w:pPr>
              <w:widowControl w:val="0"/>
              <w:ind w:firstLine="0"/>
              <w:jc w:val="left"/>
              <w:rPr>
                <w:rFonts w:ascii="Times New Roman" w:hAnsi="Times New Roman" w:cs="Times New Roman"/>
              </w:rPr>
            </w:pPr>
            <w:r w:rsidRPr="00692464">
              <w:rPr>
                <w:rFonts w:ascii="Times New Roman" w:eastAsia="Calibri" w:hAnsi="Times New Roman" w:cs="Times New Roman"/>
              </w:rPr>
              <w:t>Индикатор 1. Число посеще</w:t>
            </w:r>
            <w:r w:rsidR="007872E8" w:rsidRPr="00692464">
              <w:rPr>
                <w:rFonts w:ascii="Times New Roman" w:eastAsia="Calibri" w:hAnsi="Times New Roman" w:cs="Times New Roman"/>
              </w:rPr>
              <w:t>ний культурных мероприятий (</w:t>
            </w:r>
            <w:proofErr w:type="gramStart"/>
            <w:r w:rsidR="007872E8" w:rsidRPr="00692464">
              <w:rPr>
                <w:rFonts w:ascii="Times New Roman" w:eastAsia="Calibri" w:hAnsi="Times New Roman" w:cs="Times New Roman"/>
              </w:rPr>
              <w:t>млн</w:t>
            </w:r>
            <w:proofErr w:type="gramEnd"/>
            <w:r w:rsidRPr="00692464">
              <w:rPr>
                <w:rFonts w:ascii="Times New Roman" w:eastAsia="Calibri" w:hAnsi="Times New Roman" w:cs="Times New Roman"/>
              </w:rPr>
              <w:t xml:space="preserve"> </w:t>
            </w:r>
            <w:r w:rsidR="00981D9F" w:rsidRPr="00692464">
              <w:rPr>
                <w:rFonts w:ascii="Times New Roman" w:eastAsia="Calibri" w:hAnsi="Times New Roman" w:cs="Times New Roman"/>
              </w:rPr>
              <w:t>единиц</w:t>
            </w:r>
            <w:r w:rsidRPr="00692464">
              <w:rPr>
                <w:rFonts w:ascii="Times New Roman" w:eastAsia="Calibri" w:hAnsi="Times New Roman" w:cs="Times New Roman"/>
              </w:rPr>
              <w:t>)</w:t>
            </w:r>
          </w:p>
        </w:tc>
        <w:tc>
          <w:tcPr>
            <w:tcW w:w="2126" w:type="dxa"/>
          </w:tcPr>
          <w:p w:rsidR="00F75DA9" w:rsidRPr="00692464" w:rsidRDefault="00374DDB" w:rsidP="00981D9F">
            <w:pPr>
              <w:widowControl w:val="0"/>
              <w:ind w:firstLine="0"/>
              <w:jc w:val="center"/>
              <w:rPr>
                <w:rFonts w:ascii="Times New Roman" w:hAnsi="Times New Roman" w:cs="Times New Roman"/>
              </w:rPr>
            </w:pPr>
            <w:r w:rsidRPr="00692464">
              <w:rPr>
                <w:rFonts w:ascii="Times New Roman" w:hAnsi="Times New Roman" w:cs="Times New Roman"/>
              </w:rPr>
              <w:t>1,</w:t>
            </w:r>
            <w:r w:rsidR="00981D9F" w:rsidRPr="00692464">
              <w:rPr>
                <w:rFonts w:ascii="Times New Roman" w:hAnsi="Times New Roman" w:cs="Times New Roman"/>
              </w:rPr>
              <w:t>74</w:t>
            </w:r>
          </w:p>
        </w:tc>
        <w:tc>
          <w:tcPr>
            <w:tcW w:w="2126" w:type="dxa"/>
          </w:tcPr>
          <w:p w:rsidR="00F75DA9" w:rsidRPr="00692464" w:rsidRDefault="00374DDB" w:rsidP="006466E7">
            <w:pPr>
              <w:widowControl w:val="0"/>
              <w:ind w:firstLine="0"/>
              <w:jc w:val="center"/>
              <w:rPr>
                <w:rFonts w:ascii="Times New Roman" w:hAnsi="Times New Roman" w:cs="Times New Roman"/>
              </w:rPr>
            </w:pPr>
            <w:r w:rsidRPr="00692464">
              <w:rPr>
                <w:rFonts w:ascii="Times New Roman" w:hAnsi="Times New Roman" w:cs="Times New Roman"/>
              </w:rPr>
              <w:t>2,49</w:t>
            </w:r>
          </w:p>
        </w:tc>
        <w:tc>
          <w:tcPr>
            <w:tcW w:w="2062" w:type="dxa"/>
          </w:tcPr>
          <w:p w:rsidR="00F75DA9" w:rsidRPr="00692464" w:rsidRDefault="00374DDB" w:rsidP="006466E7">
            <w:pPr>
              <w:widowControl w:val="0"/>
              <w:ind w:firstLine="0"/>
              <w:jc w:val="center"/>
              <w:rPr>
                <w:rFonts w:ascii="Times New Roman" w:hAnsi="Times New Roman" w:cs="Times New Roman"/>
              </w:rPr>
            </w:pPr>
            <w:r w:rsidRPr="00692464">
              <w:rPr>
                <w:rFonts w:ascii="Times New Roman" w:hAnsi="Times New Roman" w:cs="Times New Roman"/>
              </w:rPr>
              <w:t>5,16</w:t>
            </w:r>
          </w:p>
        </w:tc>
      </w:tr>
      <w:tr w:rsidR="00F75DA9" w:rsidRPr="00692464" w:rsidTr="00F75DA9">
        <w:tc>
          <w:tcPr>
            <w:tcW w:w="817" w:type="dxa"/>
          </w:tcPr>
          <w:p w:rsidR="00F75DA9" w:rsidRPr="00692464" w:rsidRDefault="00CE6541" w:rsidP="006466E7">
            <w:pPr>
              <w:widowControl w:val="0"/>
              <w:ind w:firstLine="0"/>
              <w:jc w:val="center"/>
              <w:rPr>
                <w:rFonts w:ascii="Times New Roman" w:hAnsi="Times New Roman" w:cs="Times New Roman"/>
              </w:rPr>
            </w:pPr>
            <w:r w:rsidRPr="00692464">
              <w:rPr>
                <w:rFonts w:ascii="Times New Roman" w:hAnsi="Times New Roman" w:cs="Times New Roman"/>
              </w:rPr>
              <w:t>2.</w:t>
            </w:r>
          </w:p>
        </w:tc>
        <w:tc>
          <w:tcPr>
            <w:tcW w:w="7655" w:type="dxa"/>
          </w:tcPr>
          <w:p w:rsidR="00F75DA9" w:rsidRPr="00692464" w:rsidRDefault="00741623" w:rsidP="00741623">
            <w:pPr>
              <w:widowControl w:val="0"/>
              <w:ind w:firstLine="0"/>
              <w:jc w:val="left"/>
              <w:rPr>
                <w:rFonts w:ascii="Times New Roman" w:hAnsi="Times New Roman" w:cs="Times New Roman"/>
              </w:rPr>
            </w:pPr>
            <w:r w:rsidRPr="00692464">
              <w:rPr>
                <w:rFonts w:ascii="Times New Roman" w:eastAsia="Calibri" w:hAnsi="Times New Roman" w:cs="Times New Roman"/>
              </w:rPr>
              <w:t>Индикатор 2. Условия для воспитания гармонично развитой и социально ответственной личности (процентов)</w:t>
            </w:r>
          </w:p>
        </w:tc>
        <w:tc>
          <w:tcPr>
            <w:tcW w:w="2126" w:type="dxa"/>
          </w:tcPr>
          <w:p w:rsidR="00F75DA9" w:rsidRPr="00692464" w:rsidRDefault="00374DDB" w:rsidP="006466E7">
            <w:pPr>
              <w:widowControl w:val="0"/>
              <w:ind w:firstLine="0"/>
              <w:jc w:val="center"/>
              <w:rPr>
                <w:rFonts w:ascii="Times New Roman" w:hAnsi="Times New Roman" w:cs="Times New Roman"/>
              </w:rPr>
            </w:pPr>
            <w:r w:rsidRPr="00692464">
              <w:rPr>
                <w:rFonts w:ascii="Times New Roman" w:hAnsi="Times New Roman" w:cs="Times New Roman"/>
              </w:rPr>
              <w:t>101,0</w:t>
            </w:r>
          </w:p>
        </w:tc>
        <w:tc>
          <w:tcPr>
            <w:tcW w:w="2126" w:type="dxa"/>
          </w:tcPr>
          <w:p w:rsidR="00F75DA9" w:rsidRPr="00692464" w:rsidRDefault="00374DDB" w:rsidP="006466E7">
            <w:pPr>
              <w:widowControl w:val="0"/>
              <w:ind w:firstLine="0"/>
              <w:jc w:val="center"/>
              <w:rPr>
                <w:rFonts w:ascii="Times New Roman" w:hAnsi="Times New Roman" w:cs="Times New Roman"/>
              </w:rPr>
            </w:pPr>
            <w:r w:rsidRPr="00692464">
              <w:rPr>
                <w:rFonts w:ascii="Times New Roman" w:hAnsi="Times New Roman" w:cs="Times New Roman"/>
              </w:rPr>
              <w:t>107,0</w:t>
            </w:r>
          </w:p>
        </w:tc>
        <w:tc>
          <w:tcPr>
            <w:tcW w:w="2062" w:type="dxa"/>
          </w:tcPr>
          <w:p w:rsidR="00F75DA9" w:rsidRPr="00692464" w:rsidRDefault="00374DDB" w:rsidP="006466E7">
            <w:pPr>
              <w:widowControl w:val="0"/>
              <w:ind w:firstLine="0"/>
              <w:jc w:val="center"/>
              <w:rPr>
                <w:rFonts w:ascii="Times New Roman" w:hAnsi="Times New Roman" w:cs="Times New Roman"/>
              </w:rPr>
            </w:pPr>
            <w:r w:rsidRPr="00692464">
              <w:rPr>
                <w:rFonts w:ascii="Times New Roman" w:hAnsi="Times New Roman" w:cs="Times New Roman"/>
              </w:rPr>
              <w:t>130,0</w:t>
            </w:r>
          </w:p>
        </w:tc>
      </w:tr>
      <w:tr w:rsidR="00F75DA9" w:rsidRPr="00692464" w:rsidTr="00F75DA9">
        <w:tc>
          <w:tcPr>
            <w:tcW w:w="817" w:type="dxa"/>
          </w:tcPr>
          <w:p w:rsidR="00F75DA9" w:rsidRPr="00692464" w:rsidRDefault="00CE6541" w:rsidP="006466E7">
            <w:pPr>
              <w:widowControl w:val="0"/>
              <w:ind w:firstLine="0"/>
              <w:jc w:val="center"/>
              <w:rPr>
                <w:rFonts w:ascii="Times New Roman" w:hAnsi="Times New Roman" w:cs="Times New Roman"/>
              </w:rPr>
            </w:pPr>
            <w:r w:rsidRPr="00692464">
              <w:rPr>
                <w:rFonts w:ascii="Times New Roman" w:hAnsi="Times New Roman" w:cs="Times New Roman"/>
              </w:rPr>
              <w:t>3.</w:t>
            </w:r>
          </w:p>
        </w:tc>
        <w:tc>
          <w:tcPr>
            <w:tcW w:w="7655" w:type="dxa"/>
          </w:tcPr>
          <w:p w:rsidR="00F75DA9" w:rsidRPr="00692464" w:rsidRDefault="006F2717" w:rsidP="00981D9F">
            <w:pPr>
              <w:widowControl w:val="0"/>
              <w:ind w:firstLine="0"/>
              <w:jc w:val="left"/>
              <w:rPr>
                <w:rFonts w:ascii="Times New Roman" w:hAnsi="Times New Roman" w:cs="Times New Roman"/>
              </w:rPr>
            </w:pPr>
            <w:r w:rsidRPr="00692464">
              <w:rPr>
                <w:rFonts w:ascii="Times New Roman" w:eastAsia="Calibri" w:hAnsi="Times New Roman" w:cs="Times New Roman"/>
              </w:rPr>
              <w:t xml:space="preserve">Индикатор 3. Количество организаций культуры, получивших современное оборудование (нарастающим итогом) </w:t>
            </w:r>
          </w:p>
        </w:tc>
        <w:tc>
          <w:tcPr>
            <w:tcW w:w="2126" w:type="dxa"/>
          </w:tcPr>
          <w:p w:rsidR="00F75DA9" w:rsidRPr="00692464" w:rsidRDefault="00374DDB" w:rsidP="006466E7">
            <w:pPr>
              <w:widowControl w:val="0"/>
              <w:ind w:firstLine="0"/>
              <w:jc w:val="center"/>
              <w:rPr>
                <w:rFonts w:ascii="Times New Roman" w:hAnsi="Times New Roman" w:cs="Times New Roman"/>
              </w:rPr>
            </w:pPr>
            <w:r w:rsidRPr="00692464">
              <w:rPr>
                <w:rFonts w:ascii="Times New Roman" w:hAnsi="Times New Roman" w:cs="Times New Roman"/>
              </w:rPr>
              <w:t>3</w:t>
            </w:r>
          </w:p>
        </w:tc>
        <w:tc>
          <w:tcPr>
            <w:tcW w:w="2126" w:type="dxa"/>
          </w:tcPr>
          <w:p w:rsidR="00F75DA9" w:rsidRPr="00692464" w:rsidRDefault="00374DDB" w:rsidP="006466E7">
            <w:pPr>
              <w:widowControl w:val="0"/>
              <w:ind w:firstLine="0"/>
              <w:jc w:val="center"/>
              <w:rPr>
                <w:rFonts w:ascii="Times New Roman" w:hAnsi="Times New Roman" w:cs="Times New Roman"/>
              </w:rPr>
            </w:pPr>
            <w:r w:rsidRPr="00692464">
              <w:rPr>
                <w:rFonts w:ascii="Times New Roman" w:hAnsi="Times New Roman" w:cs="Times New Roman"/>
              </w:rPr>
              <w:t>5</w:t>
            </w:r>
          </w:p>
        </w:tc>
        <w:tc>
          <w:tcPr>
            <w:tcW w:w="2062" w:type="dxa"/>
          </w:tcPr>
          <w:p w:rsidR="00F75DA9" w:rsidRPr="00692464" w:rsidRDefault="00374DDB" w:rsidP="006466E7">
            <w:pPr>
              <w:widowControl w:val="0"/>
              <w:ind w:firstLine="0"/>
              <w:jc w:val="center"/>
              <w:rPr>
                <w:rFonts w:ascii="Times New Roman" w:hAnsi="Times New Roman" w:cs="Times New Roman"/>
              </w:rPr>
            </w:pPr>
            <w:r w:rsidRPr="00692464">
              <w:rPr>
                <w:rFonts w:ascii="Times New Roman" w:hAnsi="Times New Roman" w:cs="Times New Roman"/>
              </w:rPr>
              <w:t>5</w:t>
            </w:r>
          </w:p>
        </w:tc>
      </w:tr>
      <w:tr w:rsidR="00F75DA9" w:rsidRPr="00692464" w:rsidTr="00F75DA9">
        <w:tc>
          <w:tcPr>
            <w:tcW w:w="817" w:type="dxa"/>
          </w:tcPr>
          <w:p w:rsidR="00F75DA9" w:rsidRPr="00692464" w:rsidRDefault="00CE6541" w:rsidP="006466E7">
            <w:pPr>
              <w:widowControl w:val="0"/>
              <w:ind w:firstLine="0"/>
              <w:jc w:val="center"/>
              <w:rPr>
                <w:rFonts w:ascii="Times New Roman" w:hAnsi="Times New Roman" w:cs="Times New Roman"/>
              </w:rPr>
            </w:pPr>
            <w:r w:rsidRPr="00692464">
              <w:rPr>
                <w:rFonts w:ascii="Times New Roman" w:hAnsi="Times New Roman" w:cs="Times New Roman"/>
              </w:rPr>
              <w:t>4.</w:t>
            </w:r>
          </w:p>
        </w:tc>
        <w:tc>
          <w:tcPr>
            <w:tcW w:w="7655" w:type="dxa"/>
          </w:tcPr>
          <w:p w:rsidR="00F75DA9" w:rsidRPr="00692464" w:rsidRDefault="009C1132" w:rsidP="00981D9F">
            <w:pPr>
              <w:widowControl w:val="0"/>
              <w:ind w:firstLine="0"/>
              <w:jc w:val="left"/>
              <w:rPr>
                <w:rFonts w:ascii="Times New Roman" w:hAnsi="Times New Roman" w:cs="Times New Roman"/>
              </w:rPr>
            </w:pPr>
            <w:r w:rsidRPr="00692464">
              <w:rPr>
                <w:rFonts w:ascii="Times New Roman" w:eastAsia="Calibri" w:hAnsi="Times New Roman" w:cs="Times New Roman"/>
              </w:rPr>
              <w:t>Индикатор 4. Количество созданных (реконструированных) и капитально отремонтированных объектов организаций</w:t>
            </w:r>
            <w:r w:rsidR="00981D9F" w:rsidRPr="00692464">
              <w:rPr>
                <w:rFonts w:ascii="Times New Roman" w:eastAsia="Calibri" w:hAnsi="Times New Roman" w:cs="Times New Roman"/>
              </w:rPr>
              <w:t xml:space="preserve"> культуры (нарастающим итогом) </w:t>
            </w:r>
          </w:p>
        </w:tc>
        <w:tc>
          <w:tcPr>
            <w:tcW w:w="2126" w:type="dxa"/>
          </w:tcPr>
          <w:p w:rsidR="00F75DA9" w:rsidRPr="00692464" w:rsidRDefault="00374DDB" w:rsidP="006466E7">
            <w:pPr>
              <w:widowControl w:val="0"/>
              <w:ind w:firstLine="0"/>
              <w:jc w:val="center"/>
              <w:rPr>
                <w:rFonts w:ascii="Times New Roman" w:hAnsi="Times New Roman" w:cs="Times New Roman"/>
              </w:rPr>
            </w:pPr>
            <w:r w:rsidRPr="00692464">
              <w:rPr>
                <w:rFonts w:ascii="Times New Roman" w:hAnsi="Times New Roman" w:cs="Times New Roman"/>
              </w:rPr>
              <w:t>1</w:t>
            </w:r>
          </w:p>
        </w:tc>
        <w:tc>
          <w:tcPr>
            <w:tcW w:w="2126" w:type="dxa"/>
          </w:tcPr>
          <w:p w:rsidR="00F75DA9" w:rsidRPr="00692464" w:rsidRDefault="00374DDB" w:rsidP="006466E7">
            <w:pPr>
              <w:widowControl w:val="0"/>
              <w:ind w:firstLine="0"/>
              <w:jc w:val="center"/>
              <w:rPr>
                <w:rFonts w:ascii="Times New Roman" w:hAnsi="Times New Roman" w:cs="Times New Roman"/>
              </w:rPr>
            </w:pPr>
            <w:r w:rsidRPr="00692464">
              <w:rPr>
                <w:rFonts w:ascii="Times New Roman" w:hAnsi="Times New Roman" w:cs="Times New Roman"/>
              </w:rPr>
              <w:t>3</w:t>
            </w:r>
          </w:p>
        </w:tc>
        <w:tc>
          <w:tcPr>
            <w:tcW w:w="2062" w:type="dxa"/>
          </w:tcPr>
          <w:p w:rsidR="00F75DA9" w:rsidRPr="00692464" w:rsidRDefault="00374DDB" w:rsidP="006466E7">
            <w:pPr>
              <w:widowControl w:val="0"/>
              <w:ind w:firstLine="0"/>
              <w:jc w:val="center"/>
              <w:rPr>
                <w:rFonts w:ascii="Times New Roman" w:hAnsi="Times New Roman" w:cs="Times New Roman"/>
              </w:rPr>
            </w:pPr>
            <w:r w:rsidRPr="00692464">
              <w:rPr>
                <w:rFonts w:ascii="Times New Roman" w:hAnsi="Times New Roman" w:cs="Times New Roman"/>
              </w:rPr>
              <w:t>3</w:t>
            </w:r>
          </w:p>
        </w:tc>
      </w:tr>
      <w:tr w:rsidR="00517247" w:rsidRPr="00692464" w:rsidTr="006466E7">
        <w:tc>
          <w:tcPr>
            <w:tcW w:w="14786" w:type="dxa"/>
            <w:gridSpan w:val="5"/>
          </w:tcPr>
          <w:p w:rsidR="00517247" w:rsidRPr="00692464" w:rsidRDefault="00517247" w:rsidP="006466E7">
            <w:pPr>
              <w:widowControl w:val="0"/>
              <w:ind w:firstLine="0"/>
              <w:jc w:val="center"/>
              <w:rPr>
                <w:rFonts w:ascii="Times New Roman" w:hAnsi="Times New Roman" w:cs="Times New Roman"/>
              </w:rPr>
            </w:pPr>
            <w:r w:rsidRPr="00692464">
              <w:rPr>
                <w:rFonts w:ascii="Times New Roman" w:hAnsi="Times New Roman" w:cs="Times New Roman"/>
              </w:rPr>
              <w:t>Спорт</w:t>
            </w:r>
          </w:p>
        </w:tc>
      </w:tr>
      <w:tr w:rsidR="00F75DA9" w:rsidRPr="00692464" w:rsidTr="00F75DA9">
        <w:tc>
          <w:tcPr>
            <w:tcW w:w="817" w:type="dxa"/>
          </w:tcPr>
          <w:p w:rsidR="00F75DA9" w:rsidRPr="00692464" w:rsidRDefault="00745C4C" w:rsidP="006466E7">
            <w:pPr>
              <w:widowControl w:val="0"/>
              <w:ind w:firstLine="0"/>
              <w:jc w:val="center"/>
              <w:rPr>
                <w:rFonts w:ascii="Times New Roman" w:hAnsi="Times New Roman" w:cs="Times New Roman"/>
              </w:rPr>
            </w:pPr>
            <w:r w:rsidRPr="00692464">
              <w:rPr>
                <w:rFonts w:ascii="Times New Roman" w:hAnsi="Times New Roman" w:cs="Times New Roman"/>
              </w:rPr>
              <w:t>1.</w:t>
            </w:r>
          </w:p>
        </w:tc>
        <w:tc>
          <w:tcPr>
            <w:tcW w:w="7655" w:type="dxa"/>
          </w:tcPr>
          <w:p w:rsidR="00F75DA9" w:rsidRPr="00692464" w:rsidRDefault="004D2AF1" w:rsidP="004D2AF1">
            <w:pPr>
              <w:widowControl w:val="0"/>
              <w:ind w:firstLine="0"/>
              <w:jc w:val="left"/>
              <w:rPr>
                <w:rFonts w:ascii="Times New Roman" w:hAnsi="Times New Roman" w:cs="Times New Roman"/>
              </w:rPr>
            </w:pPr>
            <w:r w:rsidRPr="00692464">
              <w:rPr>
                <w:rFonts w:ascii="Times New Roman" w:hAnsi="Times New Roman" w:cs="Times New Roman"/>
              </w:rPr>
              <w:t>Индикатор 1. Доля населения Красносулинского района, систематически занимающегося физической культурой и спортом, в общей численности населения от 3 до 79 лет (процентов)</w:t>
            </w:r>
          </w:p>
        </w:tc>
        <w:tc>
          <w:tcPr>
            <w:tcW w:w="2126" w:type="dxa"/>
          </w:tcPr>
          <w:p w:rsidR="00F75DA9" w:rsidRPr="00692464" w:rsidRDefault="00DD62E0" w:rsidP="006466E7">
            <w:pPr>
              <w:widowControl w:val="0"/>
              <w:ind w:firstLine="0"/>
              <w:jc w:val="center"/>
              <w:rPr>
                <w:rFonts w:ascii="Times New Roman" w:hAnsi="Times New Roman" w:cs="Times New Roman"/>
              </w:rPr>
            </w:pPr>
            <w:r w:rsidRPr="00692464">
              <w:rPr>
                <w:rFonts w:ascii="Times New Roman" w:hAnsi="Times New Roman" w:cs="Times New Roman"/>
              </w:rPr>
              <w:t>50,4</w:t>
            </w:r>
          </w:p>
        </w:tc>
        <w:tc>
          <w:tcPr>
            <w:tcW w:w="2126" w:type="dxa"/>
          </w:tcPr>
          <w:p w:rsidR="00F75DA9" w:rsidRPr="00692464" w:rsidRDefault="00DD62E0" w:rsidP="006466E7">
            <w:pPr>
              <w:widowControl w:val="0"/>
              <w:ind w:firstLine="0"/>
              <w:jc w:val="center"/>
              <w:rPr>
                <w:rFonts w:ascii="Times New Roman" w:hAnsi="Times New Roman" w:cs="Times New Roman"/>
              </w:rPr>
            </w:pPr>
            <w:r w:rsidRPr="00692464">
              <w:rPr>
                <w:rFonts w:ascii="Times New Roman" w:hAnsi="Times New Roman" w:cs="Times New Roman"/>
              </w:rPr>
              <w:t>57,9</w:t>
            </w:r>
          </w:p>
        </w:tc>
        <w:tc>
          <w:tcPr>
            <w:tcW w:w="2062" w:type="dxa"/>
          </w:tcPr>
          <w:p w:rsidR="00F75DA9" w:rsidRPr="00692464" w:rsidRDefault="00DD62E0" w:rsidP="006466E7">
            <w:pPr>
              <w:widowControl w:val="0"/>
              <w:ind w:firstLine="0"/>
              <w:jc w:val="center"/>
              <w:rPr>
                <w:rFonts w:ascii="Times New Roman" w:hAnsi="Times New Roman" w:cs="Times New Roman"/>
              </w:rPr>
            </w:pPr>
            <w:r w:rsidRPr="00692464">
              <w:rPr>
                <w:rFonts w:ascii="Times New Roman" w:hAnsi="Times New Roman" w:cs="Times New Roman"/>
              </w:rPr>
              <w:t>70,0</w:t>
            </w:r>
          </w:p>
        </w:tc>
      </w:tr>
      <w:tr w:rsidR="00F75DA9" w:rsidRPr="00692464" w:rsidTr="00F75DA9">
        <w:tc>
          <w:tcPr>
            <w:tcW w:w="817" w:type="dxa"/>
          </w:tcPr>
          <w:p w:rsidR="00F75DA9" w:rsidRPr="00692464" w:rsidRDefault="00745C4C" w:rsidP="006466E7">
            <w:pPr>
              <w:widowControl w:val="0"/>
              <w:ind w:firstLine="0"/>
              <w:jc w:val="center"/>
              <w:rPr>
                <w:rFonts w:ascii="Times New Roman" w:hAnsi="Times New Roman" w:cs="Times New Roman"/>
              </w:rPr>
            </w:pPr>
            <w:r w:rsidRPr="00692464">
              <w:rPr>
                <w:rFonts w:ascii="Times New Roman" w:hAnsi="Times New Roman" w:cs="Times New Roman"/>
              </w:rPr>
              <w:t>2.</w:t>
            </w:r>
          </w:p>
        </w:tc>
        <w:tc>
          <w:tcPr>
            <w:tcW w:w="7655" w:type="dxa"/>
          </w:tcPr>
          <w:p w:rsidR="00F75DA9" w:rsidRPr="00692464" w:rsidRDefault="00D318AF" w:rsidP="00D318AF">
            <w:pPr>
              <w:widowControl w:val="0"/>
              <w:ind w:firstLine="0"/>
              <w:jc w:val="left"/>
              <w:rPr>
                <w:rFonts w:ascii="Times New Roman" w:hAnsi="Times New Roman" w:cs="Times New Roman"/>
              </w:rPr>
            </w:pPr>
            <w:r w:rsidRPr="00692464">
              <w:rPr>
                <w:rFonts w:ascii="Times New Roman" w:hAnsi="Times New Roman" w:cs="Times New Roman"/>
              </w:rPr>
              <w:t>Индикатор 2. Уровень обеспеченности населения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 (процентов)</w:t>
            </w:r>
          </w:p>
        </w:tc>
        <w:tc>
          <w:tcPr>
            <w:tcW w:w="2126" w:type="dxa"/>
          </w:tcPr>
          <w:p w:rsidR="00F75DA9" w:rsidRPr="00692464" w:rsidRDefault="00227BD0" w:rsidP="006466E7">
            <w:pPr>
              <w:widowControl w:val="0"/>
              <w:ind w:firstLine="0"/>
              <w:jc w:val="center"/>
              <w:rPr>
                <w:rFonts w:ascii="Times New Roman" w:hAnsi="Times New Roman" w:cs="Times New Roman"/>
              </w:rPr>
            </w:pPr>
            <w:r w:rsidRPr="00692464">
              <w:rPr>
                <w:rFonts w:ascii="Times New Roman" w:hAnsi="Times New Roman" w:cs="Times New Roman"/>
              </w:rPr>
              <w:t>81,9</w:t>
            </w:r>
          </w:p>
        </w:tc>
        <w:tc>
          <w:tcPr>
            <w:tcW w:w="2126" w:type="dxa"/>
          </w:tcPr>
          <w:p w:rsidR="00F75DA9" w:rsidRPr="00692464" w:rsidRDefault="00DD62E0" w:rsidP="006466E7">
            <w:pPr>
              <w:widowControl w:val="0"/>
              <w:ind w:firstLine="0"/>
              <w:jc w:val="center"/>
              <w:rPr>
                <w:rFonts w:ascii="Times New Roman" w:hAnsi="Times New Roman" w:cs="Times New Roman"/>
              </w:rPr>
            </w:pPr>
            <w:r w:rsidRPr="00692464">
              <w:rPr>
                <w:rFonts w:ascii="Times New Roman" w:hAnsi="Times New Roman" w:cs="Times New Roman"/>
              </w:rPr>
              <w:t>81,4</w:t>
            </w:r>
          </w:p>
        </w:tc>
        <w:tc>
          <w:tcPr>
            <w:tcW w:w="2062" w:type="dxa"/>
          </w:tcPr>
          <w:p w:rsidR="00F75DA9" w:rsidRPr="00692464" w:rsidRDefault="00DD62E0" w:rsidP="006466E7">
            <w:pPr>
              <w:widowControl w:val="0"/>
              <w:ind w:firstLine="0"/>
              <w:jc w:val="center"/>
              <w:rPr>
                <w:rFonts w:ascii="Times New Roman" w:hAnsi="Times New Roman" w:cs="Times New Roman"/>
              </w:rPr>
            </w:pPr>
            <w:r w:rsidRPr="00692464">
              <w:rPr>
                <w:rFonts w:ascii="Times New Roman" w:hAnsi="Times New Roman" w:cs="Times New Roman"/>
              </w:rPr>
              <w:t>82,6</w:t>
            </w:r>
          </w:p>
        </w:tc>
      </w:tr>
      <w:tr w:rsidR="00261FEB" w:rsidRPr="00692464" w:rsidTr="006466E7">
        <w:tc>
          <w:tcPr>
            <w:tcW w:w="14786" w:type="dxa"/>
            <w:gridSpan w:val="5"/>
          </w:tcPr>
          <w:p w:rsidR="00261FEB" w:rsidRPr="00692464" w:rsidRDefault="00261FEB" w:rsidP="006466E7">
            <w:pPr>
              <w:widowControl w:val="0"/>
              <w:ind w:firstLine="0"/>
              <w:jc w:val="center"/>
              <w:rPr>
                <w:rFonts w:ascii="Times New Roman" w:hAnsi="Times New Roman" w:cs="Times New Roman"/>
              </w:rPr>
            </w:pPr>
            <w:r w:rsidRPr="00692464">
              <w:rPr>
                <w:rFonts w:ascii="Times New Roman" w:hAnsi="Times New Roman" w:cs="Times New Roman"/>
              </w:rPr>
              <w:t>Демография</w:t>
            </w:r>
          </w:p>
        </w:tc>
      </w:tr>
      <w:tr w:rsidR="00F75DA9" w:rsidRPr="00692464" w:rsidTr="00F75DA9">
        <w:tc>
          <w:tcPr>
            <w:tcW w:w="817" w:type="dxa"/>
          </w:tcPr>
          <w:p w:rsidR="00F75DA9" w:rsidRPr="00692464" w:rsidRDefault="00844751" w:rsidP="006466E7">
            <w:pPr>
              <w:widowControl w:val="0"/>
              <w:ind w:firstLine="0"/>
              <w:jc w:val="center"/>
              <w:rPr>
                <w:rFonts w:ascii="Times New Roman" w:hAnsi="Times New Roman" w:cs="Times New Roman"/>
              </w:rPr>
            </w:pPr>
            <w:r w:rsidRPr="00692464">
              <w:rPr>
                <w:rFonts w:ascii="Times New Roman" w:hAnsi="Times New Roman" w:cs="Times New Roman"/>
              </w:rPr>
              <w:t>1.</w:t>
            </w:r>
          </w:p>
        </w:tc>
        <w:tc>
          <w:tcPr>
            <w:tcW w:w="7655" w:type="dxa"/>
          </w:tcPr>
          <w:p w:rsidR="00F75DA9" w:rsidRPr="00692464" w:rsidRDefault="006B5EDA" w:rsidP="006C1E1E">
            <w:pPr>
              <w:widowControl w:val="0"/>
              <w:ind w:firstLine="0"/>
              <w:jc w:val="left"/>
              <w:rPr>
                <w:rFonts w:ascii="Times New Roman" w:hAnsi="Times New Roman" w:cs="Times New Roman"/>
              </w:rPr>
            </w:pPr>
            <w:r w:rsidRPr="00692464">
              <w:rPr>
                <w:rFonts w:ascii="Times New Roman" w:hAnsi="Times New Roman" w:cs="Times New Roman"/>
              </w:rPr>
              <w:t xml:space="preserve">Индикатор 1. </w:t>
            </w:r>
            <w:r w:rsidR="006C1E1E" w:rsidRPr="00692464">
              <w:rPr>
                <w:rFonts w:ascii="Times New Roman" w:hAnsi="Times New Roman" w:cs="Times New Roman"/>
              </w:rPr>
              <w:t>Суммарный к</w:t>
            </w:r>
            <w:r w:rsidRPr="00692464">
              <w:rPr>
                <w:rFonts w:ascii="Times New Roman" w:hAnsi="Times New Roman" w:cs="Times New Roman"/>
              </w:rPr>
              <w:t>оэффициент рождаемости</w:t>
            </w:r>
            <w:r w:rsidR="00F64A66" w:rsidRPr="00692464">
              <w:rPr>
                <w:rFonts w:ascii="Times New Roman" w:hAnsi="Times New Roman" w:cs="Times New Roman"/>
              </w:rPr>
              <w:t xml:space="preserve"> (единиц)</w:t>
            </w:r>
          </w:p>
        </w:tc>
        <w:tc>
          <w:tcPr>
            <w:tcW w:w="2126" w:type="dxa"/>
          </w:tcPr>
          <w:p w:rsidR="00F75DA9" w:rsidRPr="00692464" w:rsidRDefault="001E52D0" w:rsidP="00F64A66">
            <w:pPr>
              <w:widowControl w:val="0"/>
              <w:ind w:firstLine="0"/>
              <w:jc w:val="center"/>
              <w:rPr>
                <w:rFonts w:ascii="Times New Roman" w:hAnsi="Times New Roman" w:cs="Times New Roman"/>
              </w:rPr>
            </w:pPr>
            <w:r w:rsidRPr="00692464">
              <w:rPr>
                <w:rFonts w:ascii="Times New Roman" w:hAnsi="Times New Roman" w:cs="Times New Roman"/>
              </w:rPr>
              <w:t>1,</w:t>
            </w:r>
            <w:r w:rsidR="00F64A66" w:rsidRPr="00692464">
              <w:rPr>
                <w:rFonts w:ascii="Times New Roman" w:hAnsi="Times New Roman" w:cs="Times New Roman"/>
              </w:rPr>
              <w:t>341</w:t>
            </w:r>
          </w:p>
        </w:tc>
        <w:tc>
          <w:tcPr>
            <w:tcW w:w="2126" w:type="dxa"/>
          </w:tcPr>
          <w:p w:rsidR="00F75DA9" w:rsidRPr="00692464" w:rsidRDefault="001E52D0" w:rsidP="006466E7">
            <w:pPr>
              <w:widowControl w:val="0"/>
              <w:ind w:firstLine="0"/>
              <w:jc w:val="center"/>
              <w:rPr>
                <w:rFonts w:ascii="Times New Roman" w:hAnsi="Times New Roman" w:cs="Times New Roman"/>
              </w:rPr>
            </w:pPr>
            <w:r w:rsidRPr="00692464">
              <w:rPr>
                <w:rFonts w:ascii="Times New Roman" w:hAnsi="Times New Roman" w:cs="Times New Roman"/>
              </w:rPr>
              <w:t>1,57</w:t>
            </w:r>
          </w:p>
        </w:tc>
        <w:tc>
          <w:tcPr>
            <w:tcW w:w="2062" w:type="dxa"/>
          </w:tcPr>
          <w:p w:rsidR="00F75DA9" w:rsidRPr="00692464" w:rsidRDefault="001E52D0" w:rsidP="006466E7">
            <w:pPr>
              <w:widowControl w:val="0"/>
              <w:ind w:firstLine="0"/>
              <w:jc w:val="center"/>
              <w:rPr>
                <w:rFonts w:ascii="Times New Roman" w:hAnsi="Times New Roman" w:cs="Times New Roman"/>
              </w:rPr>
            </w:pPr>
            <w:r w:rsidRPr="00692464">
              <w:rPr>
                <w:rFonts w:ascii="Times New Roman" w:hAnsi="Times New Roman" w:cs="Times New Roman"/>
              </w:rPr>
              <w:t>1,64</w:t>
            </w:r>
          </w:p>
        </w:tc>
      </w:tr>
      <w:tr w:rsidR="00D61BF8" w:rsidRPr="00692464" w:rsidTr="006466E7">
        <w:tc>
          <w:tcPr>
            <w:tcW w:w="14786" w:type="dxa"/>
            <w:gridSpan w:val="5"/>
          </w:tcPr>
          <w:p w:rsidR="00D61BF8" w:rsidRPr="00692464" w:rsidRDefault="00D61BF8" w:rsidP="006466E7">
            <w:pPr>
              <w:widowControl w:val="0"/>
              <w:ind w:firstLine="0"/>
              <w:jc w:val="center"/>
              <w:rPr>
                <w:rFonts w:ascii="Times New Roman" w:hAnsi="Times New Roman" w:cs="Times New Roman"/>
              </w:rPr>
            </w:pPr>
            <w:r w:rsidRPr="00692464">
              <w:rPr>
                <w:rFonts w:ascii="Times New Roman" w:hAnsi="Times New Roman" w:cs="Times New Roman"/>
              </w:rPr>
              <w:t>Развитие рынка труда, обеспеченность занятости населения</w:t>
            </w:r>
          </w:p>
        </w:tc>
      </w:tr>
      <w:tr w:rsidR="00F75DA9" w:rsidRPr="00692464" w:rsidTr="00F75DA9">
        <w:tc>
          <w:tcPr>
            <w:tcW w:w="817" w:type="dxa"/>
          </w:tcPr>
          <w:p w:rsidR="00F75DA9" w:rsidRPr="00692464" w:rsidRDefault="00D61BF8" w:rsidP="006466E7">
            <w:pPr>
              <w:widowControl w:val="0"/>
              <w:ind w:firstLine="0"/>
              <w:jc w:val="center"/>
              <w:rPr>
                <w:rFonts w:ascii="Times New Roman" w:hAnsi="Times New Roman" w:cs="Times New Roman"/>
              </w:rPr>
            </w:pPr>
            <w:r w:rsidRPr="00692464">
              <w:rPr>
                <w:rFonts w:ascii="Times New Roman" w:hAnsi="Times New Roman" w:cs="Times New Roman"/>
              </w:rPr>
              <w:t>1.</w:t>
            </w:r>
          </w:p>
        </w:tc>
        <w:tc>
          <w:tcPr>
            <w:tcW w:w="7655" w:type="dxa"/>
          </w:tcPr>
          <w:p w:rsidR="00F75DA9" w:rsidRPr="00692464" w:rsidRDefault="00D61BF8" w:rsidP="00D61BF8">
            <w:pPr>
              <w:widowControl w:val="0"/>
              <w:ind w:firstLine="0"/>
              <w:jc w:val="left"/>
              <w:rPr>
                <w:rFonts w:ascii="Times New Roman" w:hAnsi="Times New Roman" w:cs="Times New Roman"/>
              </w:rPr>
            </w:pPr>
            <w:r w:rsidRPr="00692464">
              <w:rPr>
                <w:rFonts w:ascii="Times New Roman" w:hAnsi="Times New Roman" w:cs="Times New Roman"/>
              </w:rPr>
              <w:t>Индикатор 1. Уровень безработицы в среднем за год</w:t>
            </w:r>
            <w:r w:rsidR="001E5271" w:rsidRPr="00692464">
              <w:rPr>
                <w:rFonts w:ascii="Times New Roman" w:hAnsi="Times New Roman" w:cs="Times New Roman"/>
              </w:rPr>
              <w:t xml:space="preserve"> (процентов)</w:t>
            </w:r>
          </w:p>
        </w:tc>
        <w:tc>
          <w:tcPr>
            <w:tcW w:w="2126" w:type="dxa"/>
          </w:tcPr>
          <w:p w:rsidR="00F75DA9" w:rsidRPr="00692464" w:rsidRDefault="006674E6" w:rsidP="006466E7">
            <w:pPr>
              <w:widowControl w:val="0"/>
              <w:ind w:firstLine="0"/>
              <w:jc w:val="center"/>
              <w:rPr>
                <w:rFonts w:ascii="Times New Roman" w:hAnsi="Times New Roman" w:cs="Times New Roman"/>
              </w:rPr>
            </w:pPr>
            <w:r w:rsidRPr="00692464">
              <w:rPr>
                <w:rFonts w:ascii="Times New Roman" w:hAnsi="Times New Roman" w:cs="Times New Roman"/>
              </w:rPr>
              <w:t>0,8</w:t>
            </w:r>
            <w:r w:rsidR="003609BA" w:rsidRPr="00692464">
              <w:rPr>
                <w:rFonts w:ascii="Times New Roman" w:hAnsi="Times New Roman" w:cs="Times New Roman"/>
              </w:rPr>
              <w:t>5</w:t>
            </w:r>
          </w:p>
        </w:tc>
        <w:tc>
          <w:tcPr>
            <w:tcW w:w="2126" w:type="dxa"/>
          </w:tcPr>
          <w:p w:rsidR="00F75DA9" w:rsidRPr="00692464" w:rsidRDefault="006674E6" w:rsidP="006466E7">
            <w:pPr>
              <w:widowControl w:val="0"/>
              <w:ind w:firstLine="0"/>
              <w:jc w:val="center"/>
              <w:rPr>
                <w:rFonts w:ascii="Times New Roman" w:hAnsi="Times New Roman" w:cs="Times New Roman"/>
              </w:rPr>
            </w:pPr>
            <w:r w:rsidRPr="00692464">
              <w:rPr>
                <w:rFonts w:ascii="Times New Roman" w:hAnsi="Times New Roman" w:cs="Times New Roman"/>
              </w:rPr>
              <w:t>0,85</w:t>
            </w:r>
          </w:p>
        </w:tc>
        <w:tc>
          <w:tcPr>
            <w:tcW w:w="2062" w:type="dxa"/>
          </w:tcPr>
          <w:p w:rsidR="00F75DA9" w:rsidRPr="00692464" w:rsidRDefault="006674E6" w:rsidP="006466E7">
            <w:pPr>
              <w:widowControl w:val="0"/>
              <w:ind w:firstLine="0"/>
              <w:jc w:val="center"/>
              <w:rPr>
                <w:rFonts w:ascii="Times New Roman" w:hAnsi="Times New Roman" w:cs="Times New Roman"/>
              </w:rPr>
            </w:pPr>
            <w:r w:rsidRPr="00692464">
              <w:rPr>
                <w:rFonts w:ascii="Times New Roman" w:hAnsi="Times New Roman" w:cs="Times New Roman"/>
              </w:rPr>
              <w:t>0,85</w:t>
            </w:r>
          </w:p>
        </w:tc>
      </w:tr>
      <w:tr w:rsidR="00F75DA9" w:rsidRPr="00692464" w:rsidTr="00F75DA9">
        <w:tc>
          <w:tcPr>
            <w:tcW w:w="817" w:type="dxa"/>
          </w:tcPr>
          <w:p w:rsidR="00F75DA9" w:rsidRPr="00692464" w:rsidRDefault="00D61BF8" w:rsidP="006466E7">
            <w:pPr>
              <w:widowControl w:val="0"/>
              <w:ind w:firstLine="0"/>
              <w:jc w:val="center"/>
              <w:rPr>
                <w:rFonts w:ascii="Times New Roman" w:hAnsi="Times New Roman" w:cs="Times New Roman"/>
              </w:rPr>
            </w:pPr>
            <w:r w:rsidRPr="00692464">
              <w:rPr>
                <w:rFonts w:ascii="Times New Roman" w:hAnsi="Times New Roman" w:cs="Times New Roman"/>
              </w:rPr>
              <w:t>2.</w:t>
            </w:r>
          </w:p>
        </w:tc>
        <w:tc>
          <w:tcPr>
            <w:tcW w:w="7655" w:type="dxa"/>
          </w:tcPr>
          <w:p w:rsidR="00F75DA9" w:rsidRPr="00692464" w:rsidRDefault="0071254E" w:rsidP="0071254E">
            <w:pPr>
              <w:widowControl w:val="0"/>
              <w:ind w:firstLine="0"/>
              <w:jc w:val="left"/>
              <w:rPr>
                <w:rFonts w:ascii="Times New Roman" w:hAnsi="Times New Roman" w:cs="Times New Roman"/>
              </w:rPr>
            </w:pPr>
            <w:r w:rsidRPr="00692464">
              <w:rPr>
                <w:rFonts w:ascii="Times New Roman" w:hAnsi="Times New Roman" w:cs="Times New Roman"/>
              </w:rPr>
              <w:t>Индикатор 2. Уровень бедности (процентов)</w:t>
            </w:r>
          </w:p>
        </w:tc>
        <w:tc>
          <w:tcPr>
            <w:tcW w:w="2126" w:type="dxa"/>
          </w:tcPr>
          <w:p w:rsidR="00F75DA9" w:rsidRPr="00692464" w:rsidRDefault="006674E6" w:rsidP="003609BA">
            <w:pPr>
              <w:widowControl w:val="0"/>
              <w:ind w:firstLine="0"/>
              <w:jc w:val="center"/>
              <w:rPr>
                <w:rFonts w:ascii="Times New Roman" w:hAnsi="Times New Roman" w:cs="Times New Roman"/>
              </w:rPr>
            </w:pPr>
            <w:r w:rsidRPr="00692464">
              <w:rPr>
                <w:rFonts w:ascii="Times New Roman" w:hAnsi="Times New Roman" w:cs="Times New Roman"/>
              </w:rPr>
              <w:t>1</w:t>
            </w:r>
            <w:r w:rsidR="003609BA" w:rsidRPr="00692464">
              <w:rPr>
                <w:rFonts w:ascii="Times New Roman" w:hAnsi="Times New Roman" w:cs="Times New Roman"/>
              </w:rPr>
              <w:t>1,8</w:t>
            </w:r>
          </w:p>
        </w:tc>
        <w:tc>
          <w:tcPr>
            <w:tcW w:w="2126" w:type="dxa"/>
          </w:tcPr>
          <w:p w:rsidR="00F75DA9" w:rsidRPr="00692464" w:rsidRDefault="006674E6" w:rsidP="006466E7">
            <w:pPr>
              <w:widowControl w:val="0"/>
              <w:ind w:firstLine="0"/>
              <w:jc w:val="center"/>
              <w:rPr>
                <w:rFonts w:ascii="Times New Roman" w:hAnsi="Times New Roman" w:cs="Times New Roman"/>
              </w:rPr>
            </w:pPr>
            <w:r w:rsidRPr="00692464">
              <w:rPr>
                <w:rFonts w:ascii="Times New Roman" w:hAnsi="Times New Roman" w:cs="Times New Roman"/>
              </w:rPr>
              <w:t>10,3</w:t>
            </w:r>
          </w:p>
        </w:tc>
        <w:tc>
          <w:tcPr>
            <w:tcW w:w="2062" w:type="dxa"/>
          </w:tcPr>
          <w:p w:rsidR="00F75DA9" w:rsidRPr="00692464" w:rsidRDefault="006674E6" w:rsidP="006466E7">
            <w:pPr>
              <w:widowControl w:val="0"/>
              <w:ind w:firstLine="0"/>
              <w:jc w:val="center"/>
              <w:rPr>
                <w:rFonts w:ascii="Times New Roman" w:hAnsi="Times New Roman" w:cs="Times New Roman"/>
              </w:rPr>
            </w:pPr>
            <w:r w:rsidRPr="00692464">
              <w:rPr>
                <w:rFonts w:ascii="Times New Roman" w:hAnsi="Times New Roman" w:cs="Times New Roman"/>
              </w:rPr>
              <w:t>7,0</w:t>
            </w:r>
          </w:p>
        </w:tc>
      </w:tr>
      <w:tr w:rsidR="00F75DA9" w:rsidRPr="00692464" w:rsidTr="00F75DA9">
        <w:tc>
          <w:tcPr>
            <w:tcW w:w="817" w:type="dxa"/>
          </w:tcPr>
          <w:p w:rsidR="00F75DA9" w:rsidRPr="00692464" w:rsidRDefault="00D61BF8" w:rsidP="006466E7">
            <w:pPr>
              <w:widowControl w:val="0"/>
              <w:ind w:firstLine="0"/>
              <w:jc w:val="center"/>
              <w:rPr>
                <w:rFonts w:ascii="Times New Roman" w:hAnsi="Times New Roman" w:cs="Times New Roman"/>
              </w:rPr>
            </w:pPr>
            <w:r w:rsidRPr="00692464">
              <w:rPr>
                <w:rFonts w:ascii="Times New Roman" w:hAnsi="Times New Roman" w:cs="Times New Roman"/>
              </w:rPr>
              <w:t>3.</w:t>
            </w:r>
          </w:p>
        </w:tc>
        <w:tc>
          <w:tcPr>
            <w:tcW w:w="7655" w:type="dxa"/>
          </w:tcPr>
          <w:p w:rsidR="00F75DA9" w:rsidRPr="00692464" w:rsidRDefault="00E3504B" w:rsidP="00E3504B">
            <w:pPr>
              <w:widowControl w:val="0"/>
              <w:ind w:firstLine="0"/>
              <w:jc w:val="left"/>
              <w:rPr>
                <w:rFonts w:ascii="Times New Roman" w:hAnsi="Times New Roman" w:cs="Times New Roman"/>
              </w:rPr>
            </w:pPr>
            <w:r w:rsidRPr="00692464">
              <w:rPr>
                <w:rFonts w:ascii="Times New Roman" w:hAnsi="Times New Roman" w:cs="Times New Roman"/>
              </w:rPr>
              <w:t>Индикатор 3. Доля организаций, охваченных программой «Нулевой травматизм» (процентов)</w:t>
            </w:r>
          </w:p>
        </w:tc>
        <w:tc>
          <w:tcPr>
            <w:tcW w:w="2126" w:type="dxa"/>
          </w:tcPr>
          <w:p w:rsidR="00F75DA9" w:rsidRPr="00692464" w:rsidRDefault="006674E6" w:rsidP="006466E7">
            <w:pPr>
              <w:widowControl w:val="0"/>
              <w:ind w:firstLine="0"/>
              <w:jc w:val="center"/>
              <w:rPr>
                <w:rFonts w:ascii="Times New Roman" w:hAnsi="Times New Roman" w:cs="Times New Roman"/>
              </w:rPr>
            </w:pPr>
            <w:r w:rsidRPr="00692464">
              <w:rPr>
                <w:rFonts w:ascii="Times New Roman" w:hAnsi="Times New Roman" w:cs="Times New Roman"/>
              </w:rPr>
              <w:t>53</w:t>
            </w:r>
          </w:p>
        </w:tc>
        <w:tc>
          <w:tcPr>
            <w:tcW w:w="2126" w:type="dxa"/>
          </w:tcPr>
          <w:p w:rsidR="00F75DA9" w:rsidRPr="00692464" w:rsidRDefault="006674E6" w:rsidP="006466E7">
            <w:pPr>
              <w:widowControl w:val="0"/>
              <w:ind w:firstLine="0"/>
              <w:jc w:val="center"/>
              <w:rPr>
                <w:rFonts w:ascii="Times New Roman" w:hAnsi="Times New Roman" w:cs="Times New Roman"/>
              </w:rPr>
            </w:pPr>
            <w:r w:rsidRPr="00692464">
              <w:rPr>
                <w:rFonts w:ascii="Times New Roman" w:hAnsi="Times New Roman" w:cs="Times New Roman"/>
              </w:rPr>
              <w:t>59</w:t>
            </w:r>
          </w:p>
        </w:tc>
        <w:tc>
          <w:tcPr>
            <w:tcW w:w="2062" w:type="dxa"/>
          </w:tcPr>
          <w:p w:rsidR="00F75DA9" w:rsidRPr="00692464" w:rsidRDefault="006674E6" w:rsidP="006466E7">
            <w:pPr>
              <w:widowControl w:val="0"/>
              <w:ind w:firstLine="0"/>
              <w:jc w:val="center"/>
              <w:rPr>
                <w:rFonts w:ascii="Times New Roman" w:hAnsi="Times New Roman" w:cs="Times New Roman"/>
              </w:rPr>
            </w:pPr>
            <w:r w:rsidRPr="00692464">
              <w:rPr>
                <w:rFonts w:ascii="Times New Roman" w:hAnsi="Times New Roman" w:cs="Times New Roman"/>
              </w:rPr>
              <w:t>65</w:t>
            </w:r>
          </w:p>
        </w:tc>
      </w:tr>
      <w:tr w:rsidR="00280ACD" w:rsidRPr="00692464" w:rsidTr="006466E7">
        <w:tc>
          <w:tcPr>
            <w:tcW w:w="14786" w:type="dxa"/>
            <w:gridSpan w:val="5"/>
          </w:tcPr>
          <w:p w:rsidR="00280ACD" w:rsidRPr="00692464" w:rsidRDefault="00280ACD" w:rsidP="006466E7">
            <w:pPr>
              <w:widowControl w:val="0"/>
              <w:ind w:firstLine="0"/>
              <w:jc w:val="center"/>
              <w:rPr>
                <w:rFonts w:ascii="Times New Roman" w:hAnsi="Times New Roman" w:cs="Times New Roman"/>
              </w:rPr>
            </w:pPr>
            <w:r w:rsidRPr="00692464">
              <w:rPr>
                <w:rFonts w:ascii="Times New Roman" w:hAnsi="Times New Roman" w:cs="Times New Roman"/>
              </w:rPr>
              <w:t>Молодежь</w:t>
            </w:r>
          </w:p>
        </w:tc>
      </w:tr>
      <w:tr w:rsidR="00F75DA9" w:rsidRPr="00692464" w:rsidTr="00F75DA9">
        <w:tc>
          <w:tcPr>
            <w:tcW w:w="817" w:type="dxa"/>
          </w:tcPr>
          <w:p w:rsidR="00F75DA9" w:rsidRPr="00692464" w:rsidRDefault="000A45C9" w:rsidP="006466E7">
            <w:pPr>
              <w:widowControl w:val="0"/>
              <w:ind w:firstLine="0"/>
              <w:contextualSpacing/>
              <w:jc w:val="center"/>
              <w:rPr>
                <w:rFonts w:ascii="Times New Roman" w:hAnsi="Times New Roman" w:cs="Times New Roman"/>
              </w:rPr>
            </w:pPr>
            <w:r w:rsidRPr="00692464">
              <w:rPr>
                <w:rFonts w:ascii="Times New Roman" w:hAnsi="Times New Roman" w:cs="Times New Roman"/>
              </w:rPr>
              <w:t>1.</w:t>
            </w:r>
          </w:p>
        </w:tc>
        <w:tc>
          <w:tcPr>
            <w:tcW w:w="7655" w:type="dxa"/>
          </w:tcPr>
          <w:p w:rsidR="00F75DA9" w:rsidRPr="00692464" w:rsidRDefault="001A6ADE" w:rsidP="0019582F">
            <w:pPr>
              <w:widowControl w:val="0"/>
              <w:ind w:firstLine="0"/>
              <w:contextualSpacing/>
              <w:jc w:val="left"/>
              <w:rPr>
                <w:rFonts w:ascii="Times New Roman" w:hAnsi="Times New Roman" w:cs="Times New Roman"/>
              </w:rPr>
            </w:pPr>
            <w:r w:rsidRPr="00692464">
              <w:rPr>
                <w:rFonts w:ascii="Times New Roman" w:hAnsi="Times New Roman" w:cs="Times New Roman"/>
              </w:rPr>
              <w:t>Индикатор 1. Доля молодежи, ежегодно вовлеченной в мероприятия отрасли молодежной политики (процентов)</w:t>
            </w:r>
          </w:p>
        </w:tc>
        <w:tc>
          <w:tcPr>
            <w:tcW w:w="2126" w:type="dxa"/>
          </w:tcPr>
          <w:p w:rsidR="00F75DA9" w:rsidRPr="00692464" w:rsidRDefault="00A00310" w:rsidP="006466E7">
            <w:pPr>
              <w:widowControl w:val="0"/>
              <w:ind w:firstLine="0"/>
              <w:jc w:val="center"/>
              <w:rPr>
                <w:rFonts w:ascii="Times New Roman" w:hAnsi="Times New Roman" w:cs="Times New Roman"/>
              </w:rPr>
            </w:pPr>
            <w:r w:rsidRPr="00692464">
              <w:rPr>
                <w:rFonts w:ascii="Times New Roman" w:hAnsi="Times New Roman" w:cs="Times New Roman"/>
              </w:rPr>
              <w:t>31,4</w:t>
            </w:r>
          </w:p>
        </w:tc>
        <w:tc>
          <w:tcPr>
            <w:tcW w:w="2126" w:type="dxa"/>
          </w:tcPr>
          <w:p w:rsidR="00F75DA9" w:rsidRPr="00692464" w:rsidRDefault="007D6265" w:rsidP="006466E7">
            <w:pPr>
              <w:widowControl w:val="0"/>
              <w:ind w:firstLine="0"/>
              <w:jc w:val="center"/>
              <w:rPr>
                <w:rFonts w:ascii="Times New Roman" w:hAnsi="Times New Roman" w:cs="Times New Roman"/>
              </w:rPr>
            </w:pPr>
            <w:r w:rsidRPr="00692464">
              <w:rPr>
                <w:rFonts w:ascii="Times New Roman" w:hAnsi="Times New Roman" w:cs="Times New Roman"/>
              </w:rPr>
              <w:t>50,0</w:t>
            </w:r>
          </w:p>
        </w:tc>
        <w:tc>
          <w:tcPr>
            <w:tcW w:w="2062" w:type="dxa"/>
          </w:tcPr>
          <w:p w:rsidR="00F75DA9" w:rsidRPr="00692464" w:rsidRDefault="007D6265" w:rsidP="006466E7">
            <w:pPr>
              <w:widowControl w:val="0"/>
              <w:ind w:firstLine="0"/>
              <w:jc w:val="center"/>
              <w:rPr>
                <w:rFonts w:ascii="Times New Roman" w:hAnsi="Times New Roman" w:cs="Times New Roman"/>
              </w:rPr>
            </w:pPr>
            <w:r w:rsidRPr="00692464">
              <w:rPr>
                <w:rFonts w:ascii="Times New Roman" w:hAnsi="Times New Roman" w:cs="Times New Roman"/>
              </w:rPr>
              <w:t>70,0</w:t>
            </w:r>
          </w:p>
        </w:tc>
      </w:tr>
      <w:tr w:rsidR="00F75DA9" w:rsidRPr="00692464" w:rsidTr="00F75DA9">
        <w:tc>
          <w:tcPr>
            <w:tcW w:w="817" w:type="dxa"/>
          </w:tcPr>
          <w:p w:rsidR="00F75DA9" w:rsidRPr="00692464" w:rsidRDefault="000A45C9" w:rsidP="006466E7">
            <w:pPr>
              <w:widowControl w:val="0"/>
              <w:ind w:firstLine="0"/>
              <w:contextualSpacing/>
              <w:jc w:val="center"/>
              <w:rPr>
                <w:rFonts w:ascii="Times New Roman" w:hAnsi="Times New Roman" w:cs="Times New Roman"/>
              </w:rPr>
            </w:pPr>
            <w:r w:rsidRPr="00692464">
              <w:rPr>
                <w:rFonts w:ascii="Times New Roman" w:hAnsi="Times New Roman" w:cs="Times New Roman"/>
              </w:rPr>
              <w:lastRenderedPageBreak/>
              <w:t>2.</w:t>
            </w:r>
          </w:p>
        </w:tc>
        <w:tc>
          <w:tcPr>
            <w:tcW w:w="7655" w:type="dxa"/>
          </w:tcPr>
          <w:p w:rsidR="00F75DA9" w:rsidRPr="00692464" w:rsidRDefault="001A570D" w:rsidP="00A00310">
            <w:pPr>
              <w:widowControl w:val="0"/>
              <w:ind w:firstLine="0"/>
              <w:contextualSpacing/>
              <w:jc w:val="left"/>
              <w:rPr>
                <w:rFonts w:ascii="Times New Roman" w:hAnsi="Times New Roman" w:cs="Times New Roman"/>
              </w:rPr>
            </w:pPr>
            <w:r w:rsidRPr="00692464">
              <w:rPr>
                <w:rFonts w:ascii="Times New Roman" w:hAnsi="Times New Roman" w:cs="Times New Roman"/>
              </w:rPr>
              <w:t xml:space="preserve">Индикатор 2. Количество </w:t>
            </w:r>
            <w:r w:rsidR="00A00310" w:rsidRPr="00692464">
              <w:rPr>
                <w:rFonts w:ascii="Times New Roman" w:hAnsi="Times New Roman" w:cs="Times New Roman"/>
              </w:rPr>
              <w:t xml:space="preserve">поселений, входящих в состав </w:t>
            </w:r>
            <w:r w:rsidRPr="00692464">
              <w:rPr>
                <w:rFonts w:ascii="Times New Roman" w:hAnsi="Times New Roman" w:cs="Times New Roman"/>
              </w:rPr>
              <w:t>Красносулинского района, имеющих функционирующие центры молодежной политики, соответствующие стандарту (единиц)</w:t>
            </w:r>
          </w:p>
        </w:tc>
        <w:tc>
          <w:tcPr>
            <w:tcW w:w="2126" w:type="dxa"/>
          </w:tcPr>
          <w:p w:rsidR="00F75DA9" w:rsidRPr="00692464" w:rsidRDefault="007D6265" w:rsidP="006466E7">
            <w:pPr>
              <w:widowControl w:val="0"/>
              <w:ind w:firstLine="0"/>
              <w:jc w:val="center"/>
              <w:rPr>
                <w:rFonts w:ascii="Times New Roman" w:hAnsi="Times New Roman" w:cs="Times New Roman"/>
              </w:rPr>
            </w:pPr>
            <w:r w:rsidRPr="00692464">
              <w:rPr>
                <w:rFonts w:ascii="Times New Roman" w:hAnsi="Times New Roman" w:cs="Times New Roman"/>
              </w:rPr>
              <w:t>0</w:t>
            </w:r>
          </w:p>
        </w:tc>
        <w:tc>
          <w:tcPr>
            <w:tcW w:w="2126" w:type="dxa"/>
          </w:tcPr>
          <w:p w:rsidR="00F75DA9" w:rsidRPr="00692464" w:rsidRDefault="007D6265" w:rsidP="006466E7">
            <w:pPr>
              <w:widowControl w:val="0"/>
              <w:ind w:firstLine="0"/>
              <w:jc w:val="center"/>
              <w:rPr>
                <w:rFonts w:ascii="Times New Roman" w:hAnsi="Times New Roman" w:cs="Times New Roman"/>
              </w:rPr>
            </w:pPr>
            <w:r w:rsidRPr="00692464">
              <w:rPr>
                <w:rFonts w:ascii="Times New Roman" w:hAnsi="Times New Roman" w:cs="Times New Roman"/>
              </w:rPr>
              <w:t>0</w:t>
            </w:r>
          </w:p>
        </w:tc>
        <w:tc>
          <w:tcPr>
            <w:tcW w:w="2062" w:type="dxa"/>
          </w:tcPr>
          <w:p w:rsidR="00F75DA9" w:rsidRPr="00692464" w:rsidRDefault="007D6265" w:rsidP="006466E7">
            <w:pPr>
              <w:widowControl w:val="0"/>
              <w:ind w:firstLine="0"/>
              <w:jc w:val="center"/>
              <w:rPr>
                <w:rFonts w:ascii="Times New Roman" w:hAnsi="Times New Roman" w:cs="Times New Roman"/>
              </w:rPr>
            </w:pPr>
            <w:r w:rsidRPr="00692464">
              <w:rPr>
                <w:rFonts w:ascii="Times New Roman" w:hAnsi="Times New Roman" w:cs="Times New Roman"/>
              </w:rPr>
              <w:t>1</w:t>
            </w:r>
          </w:p>
        </w:tc>
      </w:tr>
      <w:tr w:rsidR="00052FA5" w:rsidRPr="00692464" w:rsidTr="006466E7">
        <w:tc>
          <w:tcPr>
            <w:tcW w:w="14786" w:type="dxa"/>
            <w:gridSpan w:val="5"/>
          </w:tcPr>
          <w:p w:rsidR="00052FA5" w:rsidRPr="00692464" w:rsidRDefault="00052FA5" w:rsidP="006466E7">
            <w:pPr>
              <w:widowControl w:val="0"/>
              <w:ind w:firstLine="0"/>
              <w:jc w:val="center"/>
              <w:rPr>
                <w:rFonts w:ascii="Times New Roman" w:hAnsi="Times New Roman" w:cs="Times New Roman"/>
              </w:rPr>
            </w:pPr>
            <w:r w:rsidRPr="00692464">
              <w:rPr>
                <w:rFonts w:ascii="Times New Roman" w:hAnsi="Times New Roman" w:cs="Times New Roman"/>
              </w:rPr>
              <w:t>Безопасность жизнедеятельности</w:t>
            </w:r>
          </w:p>
        </w:tc>
      </w:tr>
      <w:tr w:rsidR="00F75DA9" w:rsidRPr="00692464" w:rsidTr="00F75DA9">
        <w:tc>
          <w:tcPr>
            <w:tcW w:w="817" w:type="dxa"/>
          </w:tcPr>
          <w:p w:rsidR="00F75DA9" w:rsidRPr="00692464" w:rsidRDefault="003D394E" w:rsidP="006466E7">
            <w:pPr>
              <w:widowControl w:val="0"/>
              <w:ind w:firstLine="0"/>
              <w:jc w:val="center"/>
              <w:rPr>
                <w:rFonts w:ascii="Times New Roman" w:hAnsi="Times New Roman" w:cs="Times New Roman"/>
              </w:rPr>
            </w:pPr>
            <w:r w:rsidRPr="00692464">
              <w:rPr>
                <w:rFonts w:ascii="Times New Roman" w:hAnsi="Times New Roman" w:cs="Times New Roman"/>
              </w:rPr>
              <w:t>1.</w:t>
            </w:r>
          </w:p>
        </w:tc>
        <w:tc>
          <w:tcPr>
            <w:tcW w:w="7655" w:type="dxa"/>
          </w:tcPr>
          <w:p w:rsidR="00F75DA9" w:rsidRPr="00692464" w:rsidRDefault="006B2DC4" w:rsidP="008A4DDA">
            <w:pPr>
              <w:widowControl w:val="0"/>
              <w:ind w:firstLine="0"/>
              <w:jc w:val="left"/>
              <w:rPr>
                <w:rFonts w:ascii="Times New Roman" w:hAnsi="Times New Roman" w:cs="Times New Roman"/>
              </w:rPr>
            </w:pPr>
            <w:r w:rsidRPr="00692464">
              <w:rPr>
                <w:rFonts w:ascii="Times New Roman" w:hAnsi="Times New Roman" w:cs="Times New Roman"/>
              </w:rPr>
              <w:t>Индикатор 1. Снижение числа зарегистрированных преступлений</w:t>
            </w:r>
            <w:r w:rsidR="004A138E" w:rsidRPr="00692464">
              <w:rPr>
                <w:rFonts w:ascii="Times New Roman" w:hAnsi="Times New Roman" w:cs="Times New Roman"/>
              </w:rPr>
              <w:t xml:space="preserve"> (единиц</w:t>
            </w:r>
            <w:r w:rsidR="008A4DDA" w:rsidRPr="00692464">
              <w:rPr>
                <w:rFonts w:ascii="Times New Roman" w:hAnsi="Times New Roman" w:cs="Times New Roman"/>
              </w:rPr>
              <w:t>)</w:t>
            </w:r>
          </w:p>
        </w:tc>
        <w:tc>
          <w:tcPr>
            <w:tcW w:w="2126" w:type="dxa"/>
          </w:tcPr>
          <w:p w:rsidR="00F75DA9" w:rsidRPr="00692464" w:rsidRDefault="00BA5959" w:rsidP="006466E7">
            <w:pPr>
              <w:widowControl w:val="0"/>
              <w:ind w:firstLine="0"/>
              <w:jc w:val="center"/>
              <w:rPr>
                <w:rFonts w:ascii="Times New Roman" w:hAnsi="Times New Roman" w:cs="Times New Roman"/>
              </w:rPr>
            </w:pPr>
            <w:r w:rsidRPr="00692464">
              <w:rPr>
                <w:rFonts w:ascii="Times New Roman" w:hAnsi="Times New Roman" w:cs="Times New Roman"/>
              </w:rPr>
              <w:t>927</w:t>
            </w:r>
          </w:p>
        </w:tc>
        <w:tc>
          <w:tcPr>
            <w:tcW w:w="2126" w:type="dxa"/>
          </w:tcPr>
          <w:p w:rsidR="00BA5959" w:rsidRPr="00692464" w:rsidRDefault="008A4DDA" w:rsidP="006466E7">
            <w:pPr>
              <w:widowControl w:val="0"/>
              <w:ind w:firstLine="0"/>
              <w:jc w:val="center"/>
              <w:rPr>
                <w:rFonts w:ascii="Times New Roman" w:hAnsi="Times New Roman" w:cs="Times New Roman"/>
              </w:rPr>
            </w:pPr>
            <w:r w:rsidRPr="00692464">
              <w:rPr>
                <w:rFonts w:ascii="Times New Roman" w:hAnsi="Times New Roman" w:cs="Times New Roman"/>
              </w:rPr>
              <w:t>821</w:t>
            </w:r>
          </w:p>
        </w:tc>
        <w:tc>
          <w:tcPr>
            <w:tcW w:w="2062" w:type="dxa"/>
          </w:tcPr>
          <w:p w:rsidR="00BA5959" w:rsidRPr="00692464" w:rsidRDefault="008A4DDA" w:rsidP="006466E7">
            <w:pPr>
              <w:widowControl w:val="0"/>
              <w:ind w:firstLine="0"/>
              <w:jc w:val="center"/>
              <w:rPr>
                <w:rFonts w:ascii="Times New Roman" w:hAnsi="Times New Roman" w:cs="Times New Roman"/>
              </w:rPr>
            </w:pPr>
            <w:r w:rsidRPr="00692464">
              <w:rPr>
                <w:rFonts w:ascii="Times New Roman" w:hAnsi="Times New Roman" w:cs="Times New Roman"/>
              </w:rPr>
              <w:t>820</w:t>
            </w:r>
          </w:p>
        </w:tc>
      </w:tr>
      <w:tr w:rsidR="00F75DA9" w:rsidRPr="00692464" w:rsidTr="00F75DA9">
        <w:tc>
          <w:tcPr>
            <w:tcW w:w="817" w:type="dxa"/>
          </w:tcPr>
          <w:p w:rsidR="00F75DA9" w:rsidRPr="00692464" w:rsidRDefault="003D394E" w:rsidP="006466E7">
            <w:pPr>
              <w:widowControl w:val="0"/>
              <w:ind w:firstLine="0"/>
              <w:jc w:val="center"/>
              <w:rPr>
                <w:rFonts w:ascii="Times New Roman" w:hAnsi="Times New Roman" w:cs="Times New Roman"/>
              </w:rPr>
            </w:pPr>
            <w:r w:rsidRPr="00692464">
              <w:rPr>
                <w:rFonts w:ascii="Times New Roman" w:hAnsi="Times New Roman" w:cs="Times New Roman"/>
              </w:rPr>
              <w:t>2.</w:t>
            </w:r>
          </w:p>
        </w:tc>
        <w:tc>
          <w:tcPr>
            <w:tcW w:w="7655" w:type="dxa"/>
          </w:tcPr>
          <w:p w:rsidR="00F75DA9" w:rsidRPr="00692464" w:rsidRDefault="006B2DC4" w:rsidP="006B2DC4">
            <w:pPr>
              <w:widowControl w:val="0"/>
              <w:ind w:firstLine="0"/>
              <w:jc w:val="left"/>
              <w:rPr>
                <w:rFonts w:ascii="Times New Roman" w:hAnsi="Times New Roman" w:cs="Times New Roman"/>
              </w:rPr>
            </w:pPr>
            <w:r w:rsidRPr="00692464">
              <w:rPr>
                <w:rFonts w:ascii="Times New Roman" w:hAnsi="Times New Roman" w:cs="Times New Roman"/>
              </w:rPr>
              <w:t>Индикатор 2. Снижение численности населения, пострадавшего в чрезвычайных ситуациях</w:t>
            </w:r>
            <w:r w:rsidR="004A138E" w:rsidRPr="00692464">
              <w:rPr>
                <w:rFonts w:ascii="Times New Roman" w:hAnsi="Times New Roman" w:cs="Times New Roman"/>
              </w:rPr>
              <w:t xml:space="preserve"> (человек)</w:t>
            </w:r>
          </w:p>
        </w:tc>
        <w:tc>
          <w:tcPr>
            <w:tcW w:w="2126" w:type="dxa"/>
          </w:tcPr>
          <w:p w:rsidR="00F75DA9" w:rsidRPr="00692464" w:rsidRDefault="00637A7D" w:rsidP="006466E7">
            <w:pPr>
              <w:widowControl w:val="0"/>
              <w:ind w:firstLine="0"/>
              <w:jc w:val="center"/>
              <w:rPr>
                <w:rFonts w:ascii="Times New Roman" w:hAnsi="Times New Roman" w:cs="Times New Roman"/>
              </w:rPr>
            </w:pPr>
            <w:r w:rsidRPr="00692464">
              <w:rPr>
                <w:rFonts w:ascii="Times New Roman" w:hAnsi="Times New Roman" w:cs="Times New Roman"/>
              </w:rPr>
              <w:t>0</w:t>
            </w:r>
          </w:p>
        </w:tc>
        <w:tc>
          <w:tcPr>
            <w:tcW w:w="2126" w:type="dxa"/>
          </w:tcPr>
          <w:p w:rsidR="00F75DA9" w:rsidRPr="00692464" w:rsidRDefault="00AB4C78" w:rsidP="006466E7">
            <w:pPr>
              <w:widowControl w:val="0"/>
              <w:ind w:firstLine="0"/>
              <w:jc w:val="center"/>
              <w:rPr>
                <w:rFonts w:ascii="Times New Roman" w:hAnsi="Times New Roman" w:cs="Times New Roman"/>
              </w:rPr>
            </w:pPr>
            <w:r w:rsidRPr="00692464">
              <w:rPr>
                <w:rFonts w:ascii="Times New Roman" w:hAnsi="Times New Roman" w:cs="Times New Roman"/>
              </w:rPr>
              <w:t>4</w:t>
            </w:r>
          </w:p>
        </w:tc>
        <w:tc>
          <w:tcPr>
            <w:tcW w:w="2062" w:type="dxa"/>
          </w:tcPr>
          <w:p w:rsidR="00F75DA9" w:rsidRPr="00692464" w:rsidRDefault="00AB4C78" w:rsidP="006466E7">
            <w:pPr>
              <w:widowControl w:val="0"/>
              <w:ind w:firstLine="0"/>
              <w:jc w:val="center"/>
              <w:rPr>
                <w:rFonts w:ascii="Times New Roman" w:hAnsi="Times New Roman" w:cs="Times New Roman"/>
              </w:rPr>
            </w:pPr>
            <w:r w:rsidRPr="00692464">
              <w:rPr>
                <w:rFonts w:ascii="Times New Roman" w:hAnsi="Times New Roman" w:cs="Times New Roman"/>
              </w:rPr>
              <w:t>4</w:t>
            </w:r>
          </w:p>
        </w:tc>
      </w:tr>
      <w:tr w:rsidR="00F75DA9" w:rsidRPr="00692464" w:rsidTr="00F75DA9">
        <w:tc>
          <w:tcPr>
            <w:tcW w:w="817" w:type="dxa"/>
          </w:tcPr>
          <w:p w:rsidR="00F75DA9" w:rsidRPr="00692464" w:rsidRDefault="00073727" w:rsidP="006466E7">
            <w:pPr>
              <w:widowControl w:val="0"/>
              <w:ind w:firstLine="0"/>
              <w:jc w:val="center"/>
              <w:rPr>
                <w:rFonts w:ascii="Times New Roman" w:hAnsi="Times New Roman" w:cs="Times New Roman"/>
              </w:rPr>
            </w:pPr>
            <w:r w:rsidRPr="00692464">
              <w:rPr>
                <w:rFonts w:ascii="Times New Roman" w:hAnsi="Times New Roman" w:cs="Times New Roman"/>
              </w:rPr>
              <w:t>3.</w:t>
            </w:r>
          </w:p>
        </w:tc>
        <w:tc>
          <w:tcPr>
            <w:tcW w:w="7655" w:type="dxa"/>
          </w:tcPr>
          <w:p w:rsidR="00F75DA9" w:rsidRPr="00692464" w:rsidRDefault="006B2DC4" w:rsidP="00216828">
            <w:pPr>
              <w:widowControl w:val="0"/>
              <w:ind w:firstLine="0"/>
              <w:jc w:val="left"/>
              <w:rPr>
                <w:rFonts w:ascii="Times New Roman" w:hAnsi="Times New Roman" w:cs="Times New Roman"/>
              </w:rPr>
            </w:pPr>
            <w:r w:rsidRPr="00692464">
              <w:rPr>
                <w:rFonts w:ascii="Times New Roman" w:hAnsi="Times New Roman" w:cs="Times New Roman"/>
              </w:rPr>
              <w:t>Индикатор 3. Уменьшение количества зарегистрированных преступлений, связанных с терроризмом и экстремизмом</w:t>
            </w:r>
            <w:r w:rsidR="004A138E" w:rsidRPr="00692464">
              <w:rPr>
                <w:rFonts w:ascii="Times New Roman" w:hAnsi="Times New Roman" w:cs="Times New Roman"/>
              </w:rPr>
              <w:t xml:space="preserve"> (единиц</w:t>
            </w:r>
            <w:r w:rsidR="00216828" w:rsidRPr="00692464">
              <w:rPr>
                <w:rFonts w:ascii="Times New Roman" w:hAnsi="Times New Roman" w:cs="Times New Roman"/>
              </w:rPr>
              <w:t>)</w:t>
            </w:r>
          </w:p>
        </w:tc>
        <w:tc>
          <w:tcPr>
            <w:tcW w:w="2126" w:type="dxa"/>
          </w:tcPr>
          <w:p w:rsidR="00F75DA9" w:rsidRPr="00692464" w:rsidRDefault="00AB4C78" w:rsidP="006466E7">
            <w:pPr>
              <w:widowControl w:val="0"/>
              <w:ind w:firstLine="0"/>
              <w:jc w:val="center"/>
              <w:rPr>
                <w:rFonts w:ascii="Times New Roman" w:hAnsi="Times New Roman" w:cs="Times New Roman"/>
              </w:rPr>
            </w:pPr>
            <w:r w:rsidRPr="00692464">
              <w:rPr>
                <w:rFonts w:ascii="Times New Roman" w:hAnsi="Times New Roman" w:cs="Times New Roman"/>
              </w:rPr>
              <w:t>0</w:t>
            </w:r>
          </w:p>
        </w:tc>
        <w:tc>
          <w:tcPr>
            <w:tcW w:w="2126" w:type="dxa"/>
          </w:tcPr>
          <w:p w:rsidR="00F75DA9" w:rsidRPr="00692464" w:rsidRDefault="00AB4C78" w:rsidP="006466E7">
            <w:pPr>
              <w:widowControl w:val="0"/>
              <w:ind w:firstLine="0"/>
              <w:jc w:val="center"/>
              <w:rPr>
                <w:rFonts w:ascii="Times New Roman" w:hAnsi="Times New Roman" w:cs="Times New Roman"/>
              </w:rPr>
            </w:pPr>
            <w:r w:rsidRPr="00692464">
              <w:rPr>
                <w:rFonts w:ascii="Times New Roman" w:hAnsi="Times New Roman" w:cs="Times New Roman"/>
              </w:rPr>
              <w:t>0</w:t>
            </w:r>
          </w:p>
          <w:p w:rsidR="00AB4C78" w:rsidRPr="00692464" w:rsidRDefault="00AB4C78" w:rsidP="006466E7">
            <w:pPr>
              <w:widowControl w:val="0"/>
              <w:ind w:firstLine="0"/>
              <w:jc w:val="center"/>
              <w:rPr>
                <w:rFonts w:ascii="Times New Roman" w:hAnsi="Times New Roman" w:cs="Times New Roman"/>
              </w:rPr>
            </w:pPr>
          </w:p>
        </w:tc>
        <w:tc>
          <w:tcPr>
            <w:tcW w:w="2062" w:type="dxa"/>
          </w:tcPr>
          <w:p w:rsidR="00F75DA9" w:rsidRPr="00692464" w:rsidRDefault="00AB4C78" w:rsidP="006466E7">
            <w:pPr>
              <w:widowControl w:val="0"/>
              <w:ind w:firstLine="0"/>
              <w:jc w:val="center"/>
              <w:rPr>
                <w:rFonts w:ascii="Times New Roman" w:hAnsi="Times New Roman" w:cs="Times New Roman"/>
              </w:rPr>
            </w:pPr>
            <w:r w:rsidRPr="00692464">
              <w:rPr>
                <w:rFonts w:ascii="Times New Roman" w:hAnsi="Times New Roman" w:cs="Times New Roman"/>
              </w:rPr>
              <w:t>0</w:t>
            </w:r>
          </w:p>
          <w:p w:rsidR="00AB4C78" w:rsidRPr="00692464" w:rsidRDefault="00AB4C78" w:rsidP="006466E7">
            <w:pPr>
              <w:widowControl w:val="0"/>
              <w:ind w:firstLine="0"/>
              <w:jc w:val="center"/>
              <w:rPr>
                <w:rFonts w:ascii="Times New Roman" w:hAnsi="Times New Roman" w:cs="Times New Roman"/>
              </w:rPr>
            </w:pPr>
          </w:p>
        </w:tc>
      </w:tr>
      <w:tr w:rsidR="00F75DA9" w:rsidRPr="00692464" w:rsidTr="00F75DA9">
        <w:tc>
          <w:tcPr>
            <w:tcW w:w="817" w:type="dxa"/>
          </w:tcPr>
          <w:p w:rsidR="00F75DA9" w:rsidRPr="00692464" w:rsidRDefault="00073727" w:rsidP="006466E7">
            <w:pPr>
              <w:widowControl w:val="0"/>
              <w:ind w:firstLine="0"/>
              <w:jc w:val="center"/>
              <w:rPr>
                <w:rFonts w:ascii="Times New Roman" w:hAnsi="Times New Roman" w:cs="Times New Roman"/>
              </w:rPr>
            </w:pPr>
            <w:r w:rsidRPr="00692464">
              <w:rPr>
                <w:rFonts w:ascii="Times New Roman" w:hAnsi="Times New Roman" w:cs="Times New Roman"/>
              </w:rPr>
              <w:t>4.</w:t>
            </w:r>
          </w:p>
        </w:tc>
        <w:tc>
          <w:tcPr>
            <w:tcW w:w="7655" w:type="dxa"/>
          </w:tcPr>
          <w:p w:rsidR="00F75DA9" w:rsidRPr="00692464" w:rsidRDefault="006B2DC4" w:rsidP="006B2DC4">
            <w:pPr>
              <w:widowControl w:val="0"/>
              <w:ind w:firstLine="0"/>
              <w:jc w:val="left"/>
              <w:rPr>
                <w:rFonts w:ascii="Times New Roman" w:hAnsi="Times New Roman" w:cs="Times New Roman"/>
              </w:rPr>
            </w:pPr>
            <w:r w:rsidRPr="00692464">
              <w:rPr>
                <w:rFonts w:ascii="Times New Roman" w:hAnsi="Times New Roman" w:cs="Times New Roman"/>
              </w:rPr>
              <w:t>Индикатор 4. Модернизация муниципальной системы оповещения</w:t>
            </w:r>
            <w:r w:rsidR="004A138E" w:rsidRPr="00692464">
              <w:rPr>
                <w:rFonts w:ascii="Times New Roman" w:hAnsi="Times New Roman" w:cs="Times New Roman"/>
              </w:rPr>
              <w:t xml:space="preserve"> (процентов)</w:t>
            </w:r>
          </w:p>
        </w:tc>
        <w:tc>
          <w:tcPr>
            <w:tcW w:w="2126" w:type="dxa"/>
          </w:tcPr>
          <w:p w:rsidR="00F75DA9" w:rsidRPr="00692464" w:rsidRDefault="00323B54" w:rsidP="006466E7">
            <w:pPr>
              <w:widowControl w:val="0"/>
              <w:ind w:firstLine="0"/>
              <w:jc w:val="center"/>
              <w:rPr>
                <w:rFonts w:ascii="Times New Roman" w:hAnsi="Times New Roman" w:cs="Times New Roman"/>
              </w:rPr>
            </w:pPr>
            <w:r w:rsidRPr="00692464">
              <w:rPr>
                <w:rFonts w:ascii="Times New Roman" w:hAnsi="Times New Roman" w:cs="Times New Roman"/>
              </w:rPr>
              <w:t>93,8</w:t>
            </w:r>
          </w:p>
        </w:tc>
        <w:tc>
          <w:tcPr>
            <w:tcW w:w="2126" w:type="dxa"/>
          </w:tcPr>
          <w:p w:rsidR="00F75DA9" w:rsidRPr="00692464" w:rsidRDefault="00323B54" w:rsidP="006466E7">
            <w:pPr>
              <w:widowControl w:val="0"/>
              <w:ind w:firstLine="0"/>
              <w:jc w:val="center"/>
              <w:rPr>
                <w:rFonts w:ascii="Times New Roman" w:hAnsi="Times New Roman" w:cs="Times New Roman"/>
              </w:rPr>
            </w:pPr>
            <w:r w:rsidRPr="00692464">
              <w:rPr>
                <w:rFonts w:ascii="Times New Roman" w:hAnsi="Times New Roman" w:cs="Times New Roman"/>
              </w:rPr>
              <w:t>91,0</w:t>
            </w:r>
          </w:p>
        </w:tc>
        <w:tc>
          <w:tcPr>
            <w:tcW w:w="2062" w:type="dxa"/>
          </w:tcPr>
          <w:p w:rsidR="00F75DA9" w:rsidRPr="00692464" w:rsidRDefault="00323B54" w:rsidP="006466E7">
            <w:pPr>
              <w:widowControl w:val="0"/>
              <w:ind w:firstLine="0"/>
              <w:jc w:val="center"/>
              <w:rPr>
                <w:rFonts w:ascii="Times New Roman" w:hAnsi="Times New Roman" w:cs="Times New Roman"/>
              </w:rPr>
            </w:pPr>
            <w:r w:rsidRPr="00692464">
              <w:rPr>
                <w:rFonts w:ascii="Times New Roman" w:hAnsi="Times New Roman" w:cs="Times New Roman"/>
              </w:rPr>
              <w:t>91,0</w:t>
            </w:r>
          </w:p>
        </w:tc>
      </w:tr>
      <w:tr w:rsidR="00F75DA9" w:rsidRPr="00692464" w:rsidTr="00F75DA9">
        <w:tc>
          <w:tcPr>
            <w:tcW w:w="817" w:type="dxa"/>
          </w:tcPr>
          <w:p w:rsidR="00F75DA9" w:rsidRPr="00692464" w:rsidRDefault="00073727" w:rsidP="006466E7">
            <w:pPr>
              <w:widowControl w:val="0"/>
              <w:ind w:firstLine="0"/>
              <w:jc w:val="center"/>
              <w:rPr>
                <w:rFonts w:ascii="Times New Roman" w:hAnsi="Times New Roman" w:cs="Times New Roman"/>
              </w:rPr>
            </w:pPr>
            <w:r w:rsidRPr="00692464">
              <w:rPr>
                <w:rFonts w:ascii="Times New Roman" w:hAnsi="Times New Roman" w:cs="Times New Roman"/>
              </w:rPr>
              <w:t>5.</w:t>
            </w:r>
          </w:p>
        </w:tc>
        <w:tc>
          <w:tcPr>
            <w:tcW w:w="7655" w:type="dxa"/>
          </w:tcPr>
          <w:p w:rsidR="00F75DA9" w:rsidRPr="00692464" w:rsidRDefault="006B2DC4" w:rsidP="006B2DC4">
            <w:pPr>
              <w:widowControl w:val="0"/>
              <w:ind w:firstLine="0"/>
              <w:jc w:val="left"/>
              <w:rPr>
                <w:rFonts w:ascii="Times New Roman" w:hAnsi="Times New Roman" w:cs="Times New Roman"/>
              </w:rPr>
            </w:pPr>
            <w:r w:rsidRPr="00692464">
              <w:rPr>
                <w:rFonts w:ascii="Times New Roman" w:hAnsi="Times New Roman" w:cs="Times New Roman"/>
              </w:rPr>
              <w:t>Индикатор 5. 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w:t>
            </w:r>
            <w:r w:rsidR="004A138E" w:rsidRPr="00692464">
              <w:rPr>
                <w:rFonts w:ascii="Times New Roman" w:hAnsi="Times New Roman" w:cs="Times New Roman"/>
              </w:rPr>
              <w:t xml:space="preserve"> (процентов)</w:t>
            </w:r>
          </w:p>
        </w:tc>
        <w:tc>
          <w:tcPr>
            <w:tcW w:w="2126" w:type="dxa"/>
          </w:tcPr>
          <w:p w:rsidR="00F75DA9" w:rsidRPr="00692464" w:rsidRDefault="00F13A80" w:rsidP="006466E7">
            <w:pPr>
              <w:widowControl w:val="0"/>
              <w:ind w:firstLine="0"/>
              <w:jc w:val="center"/>
              <w:rPr>
                <w:rFonts w:ascii="Times New Roman" w:hAnsi="Times New Roman" w:cs="Times New Roman"/>
              </w:rPr>
            </w:pPr>
            <w:r w:rsidRPr="00692464">
              <w:rPr>
                <w:rFonts w:ascii="Times New Roman" w:hAnsi="Times New Roman" w:cs="Times New Roman"/>
              </w:rPr>
              <w:t>100</w:t>
            </w:r>
          </w:p>
        </w:tc>
        <w:tc>
          <w:tcPr>
            <w:tcW w:w="2126" w:type="dxa"/>
          </w:tcPr>
          <w:p w:rsidR="00F75DA9" w:rsidRPr="00692464" w:rsidRDefault="00F13A80" w:rsidP="006466E7">
            <w:pPr>
              <w:widowControl w:val="0"/>
              <w:ind w:firstLine="0"/>
              <w:jc w:val="center"/>
              <w:rPr>
                <w:rFonts w:ascii="Times New Roman" w:hAnsi="Times New Roman" w:cs="Times New Roman"/>
              </w:rPr>
            </w:pPr>
            <w:r w:rsidRPr="00692464">
              <w:rPr>
                <w:rFonts w:ascii="Times New Roman" w:hAnsi="Times New Roman" w:cs="Times New Roman"/>
              </w:rPr>
              <w:t>100</w:t>
            </w:r>
          </w:p>
        </w:tc>
        <w:tc>
          <w:tcPr>
            <w:tcW w:w="2062" w:type="dxa"/>
          </w:tcPr>
          <w:p w:rsidR="00F75DA9" w:rsidRPr="00692464" w:rsidRDefault="00F13A80" w:rsidP="006466E7">
            <w:pPr>
              <w:widowControl w:val="0"/>
              <w:ind w:firstLine="0"/>
              <w:jc w:val="center"/>
              <w:rPr>
                <w:rFonts w:ascii="Times New Roman" w:hAnsi="Times New Roman" w:cs="Times New Roman"/>
              </w:rPr>
            </w:pPr>
            <w:r w:rsidRPr="00692464">
              <w:rPr>
                <w:rFonts w:ascii="Times New Roman" w:hAnsi="Times New Roman" w:cs="Times New Roman"/>
              </w:rPr>
              <w:t>100</w:t>
            </w:r>
          </w:p>
        </w:tc>
      </w:tr>
      <w:tr w:rsidR="002C4B88" w:rsidRPr="00692464" w:rsidTr="006466E7">
        <w:tc>
          <w:tcPr>
            <w:tcW w:w="14786" w:type="dxa"/>
            <w:gridSpan w:val="5"/>
          </w:tcPr>
          <w:p w:rsidR="002C4B88" w:rsidRPr="00692464" w:rsidRDefault="002C4B88" w:rsidP="006466E7">
            <w:pPr>
              <w:widowControl w:val="0"/>
              <w:ind w:firstLine="0"/>
              <w:jc w:val="center"/>
              <w:rPr>
                <w:rFonts w:ascii="Times New Roman" w:hAnsi="Times New Roman" w:cs="Times New Roman"/>
              </w:rPr>
            </w:pPr>
            <w:r w:rsidRPr="00692464">
              <w:rPr>
                <w:rFonts w:ascii="Times New Roman" w:hAnsi="Times New Roman" w:cs="Times New Roman"/>
              </w:rPr>
              <w:t>Муниципальная национальная политика</w:t>
            </w:r>
          </w:p>
        </w:tc>
      </w:tr>
      <w:tr w:rsidR="00F75DA9" w:rsidRPr="00692464" w:rsidTr="00F75DA9">
        <w:tc>
          <w:tcPr>
            <w:tcW w:w="817" w:type="dxa"/>
          </w:tcPr>
          <w:p w:rsidR="00F75DA9" w:rsidRPr="00692464" w:rsidRDefault="00B27831" w:rsidP="006466E7">
            <w:pPr>
              <w:widowControl w:val="0"/>
              <w:ind w:firstLine="0"/>
              <w:jc w:val="center"/>
              <w:rPr>
                <w:rFonts w:ascii="Times New Roman" w:hAnsi="Times New Roman" w:cs="Times New Roman"/>
              </w:rPr>
            </w:pPr>
            <w:r w:rsidRPr="00692464">
              <w:rPr>
                <w:rFonts w:ascii="Times New Roman" w:hAnsi="Times New Roman" w:cs="Times New Roman"/>
              </w:rPr>
              <w:t>1.</w:t>
            </w:r>
          </w:p>
        </w:tc>
        <w:tc>
          <w:tcPr>
            <w:tcW w:w="7655" w:type="dxa"/>
          </w:tcPr>
          <w:p w:rsidR="00F75DA9" w:rsidRPr="00692464" w:rsidRDefault="000C0BB0" w:rsidP="000C0BB0">
            <w:pPr>
              <w:widowControl w:val="0"/>
              <w:ind w:firstLine="0"/>
              <w:jc w:val="left"/>
              <w:rPr>
                <w:rFonts w:ascii="Times New Roman" w:hAnsi="Times New Roman" w:cs="Times New Roman"/>
              </w:rPr>
            </w:pPr>
            <w:r w:rsidRPr="00692464">
              <w:rPr>
                <w:rFonts w:ascii="Times New Roman" w:eastAsia="Times New Roman" w:hAnsi="Times New Roman" w:cs="Times New Roman"/>
                <w:lang w:eastAsia="ru-RU"/>
              </w:rPr>
              <w:t>Индикатор 1. Доля граждан, положительно оценивающих уровень межэтнического согласия в Красносулинском районе</w:t>
            </w:r>
            <w:r w:rsidR="00D122D9" w:rsidRPr="00692464">
              <w:rPr>
                <w:rFonts w:ascii="Times New Roman" w:eastAsia="Times New Roman" w:hAnsi="Times New Roman" w:cs="Times New Roman"/>
                <w:lang w:eastAsia="ru-RU"/>
              </w:rPr>
              <w:t xml:space="preserve"> (процентов)</w:t>
            </w:r>
          </w:p>
        </w:tc>
        <w:tc>
          <w:tcPr>
            <w:tcW w:w="2126" w:type="dxa"/>
          </w:tcPr>
          <w:p w:rsidR="00F75DA9" w:rsidRPr="00692464" w:rsidRDefault="00310794" w:rsidP="006466E7">
            <w:pPr>
              <w:widowControl w:val="0"/>
              <w:ind w:firstLine="0"/>
              <w:jc w:val="center"/>
              <w:rPr>
                <w:rFonts w:ascii="Times New Roman" w:hAnsi="Times New Roman" w:cs="Times New Roman"/>
              </w:rPr>
            </w:pPr>
            <w:r w:rsidRPr="00692464">
              <w:rPr>
                <w:rFonts w:ascii="Times New Roman" w:hAnsi="Times New Roman" w:cs="Times New Roman"/>
              </w:rPr>
              <w:t>74,1</w:t>
            </w:r>
          </w:p>
        </w:tc>
        <w:tc>
          <w:tcPr>
            <w:tcW w:w="2126" w:type="dxa"/>
          </w:tcPr>
          <w:p w:rsidR="00F75DA9" w:rsidRPr="00692464" w:rsidRDefault="00310794" w:rsidP="006466E7">
            <w:pPr>
              <w:widowControl w:val="0"/>
              <w:ind w:firstLine="0"/>
              <w:jc w:val="center"/>
              <w:rPr>
                <w:rFonts w:ascii="Times New Roman" w:hAnsi="Times New Roman" w:cs="Times New Roman"/>
              </w:rPr>
            </w:pPr>
            <w:r w:rsidRPr="00692464">
              <w:rPr>
                <w:rFonts w:ascii="Times New Roman" w:hAnsi="Times New Roman" w:cs="Times New Roman"/>
              </w:rPr>
              <w:t>76,6</w:t>
            </w:r>
          </w:p>
        </w:tc>
        <w:tc>
          <w:tcPr>
            <w:tcW w:w="2062" w:type="dxa"/>
          </w:tcPr>
          <w:p w:rsidR="00F75DA9" w:rsidRPr="00692464" w:rsidRDefault="00310794" w:rsidP="006466E7">
            <w:pPr>
              <w:widowControl w:val="0"/>
              <w:ind w:firstLine="0"/>
              <w:jc w:val="center"/>
              <w:rPr>
                <w:rFonts w:ascii="Times New Roman" w:hAnsi="Times New Roman" w:cs="Times New Roman"/>
              </w:rPr>
            </w:pPr>
            <w:r w:rsidRPr="00692464">
              <w:rPr>
                <w:rFonts w:ascii="Times New Roman" w:hAnsi="Times New Roman" w:cs="Times New Roman"/>
              </w:rPr>
              <w:t>77,2</w:t>
            </w:r>
          </w:p>
        </w:tc>
      </w:tr>
      <w:tr w:rsidR="00F75DA9" w:rsidRPr="00692464" w:rsidTr="00F75DA9">
        <w:tc>
          <w:tcPr>
            <w:tcW w:w="817" w:type="dxa"/>
          </w:tcPr>
          <w:p w:rsidR="00F75DA9" w:rsidRPr="00692464" w:rsidRDefault="00B27831" w:rsidP="006466E7">
            <w:pPr>
              <w:widowControl w:val="0"/>
              <w:ind w:firstLine="0"/>
              <w:jc w:val="center"/>
              <w:rPr>
                <w:rFonts w:ascii="Times New Roman" w:hAnsi="Times New Roman" w:cs="Times New Roman"/>
              </w:rPr>
            </w:pPr>
            <w:r w:rsidRPr="00692464">
              <w:rPr>
                <w:rFonts w:ascii="Times New Roman" w:hAnsi="Times New Roman" w:cs="Times New Roman"/>
              </w:rPr>
              <w:t>2.</w:t>
            </w:r>
          </w:p>
        </w:tc>
        <w:tc>
          <w:tcPr>
            <w:tcW w:w="7655" w:type="dxa"/>
          </w:tcPr>
          <w:p w:rsidR="00F75DA9" w:rsidRPr="00692464" w:rsidRDefault="00D122D9" w:rsidP="00D122D9">
            <w:pPr>
              <w:widowControl w:val="0"/>
              <w:ind w:firstLine="0"/>
              <w:jc w:val="left"/>
              <w:rPr>
                <w:rFonts w:ascii="Times New Roman" w:hAnsi="Times New Roman" w:cs="Times New Roman"/>
              </w:rPr>
            </w:pPr>
            <w:r w:rsidRPr="00692464">
              <w:rPr>
                <w:rFonts w:ascii="Times New Roman" w:hAnsi="Times New Roman" w:cs="Times New Roman"/>
              </w:rPr>
              <w:t>Индикатор 2. Доля граждан, у которых сформирована общероссийская гражданская идентичность (процентов)</w:t>
            </w:r>
          </w:p>
        </w:tc>
        <w:tc>
          <w:tcPr>
            <w:tcW w:w="2126" w:type="dxa"/>
          </w:tcPr>
          <w:p w:rsidR="00F75DA9" w:rsidRPr="00692464" w:rsidRDefault="00310794" w:rsidP="006466E7">
            <w:pPr>
              <w:widowControl w:val="0"/>
              <w:ind w:firstLine="0"/>
              <w:jc w:val="center"/>
              <w:rPr>
                <w:rFonts w:ascii="Times New Roman" w:hAnsi="Times New Roman" w:cs="Times New Roman"/>
              </w:rPr>
            </w:pPr>
            <w:r w:rsidRPr="00692464">
              <w:rPr>
                <w:rFonts w:ascii="Times New Roman" w:hAnsi="Times New Roman" w:cs="Times New Roman"/>
              </w:rPr>
              <w:t>66,0</w:t>
            </w:r>
          </w:p>
        </w:tc>
        <w:tc>
          <w:tcPr>
            <w:tcW w:w="2126" w:type="dxa"/>
          </w:tcPr>
          <w:p w:rsidR="00F75DA9" w:rsidRPr="00692464" w:rsidRDefault="00310794" w:rsidP="006466E7">
            <w:pPr>
              <w:widowControl w:val="0"/>
              <w:ind w:firstLine="0"/>
              <w:jc w:val="center"/>
              <w:rPr>
                <w:rFonts w:ascii="Times New Roman" w:hAnsi="Times New Roman" w:cs="Times New Roman"/>
              </w:rPr>
            </w:pPr>
            <w:r w:rsidRPr="00692464">
              <w:rPr>
                <w:rFonts w:ascii="Times New Roman" w:hAnsi="Times New Roman" w:cs="Times New Roman"/>
              </w:rPr>
              <w:t>68,5</w:t>
            </w:r>
          </w:p>
        </w:tc>
        <w:tc>
          <w:tcPr>
            <w:tcW w:w="2062" w:type="dxa"/>
          </w:tcPr>
          <w:p w:rsidR="00F75DA9" w:rsidRPr="00692464" w:rsidRDefault="00310794" w:rsidP="006466E7">
            <w:pPr>
              <w:widowControl w:val="0"/>
              <w:ind w:firstLine="0"/>
              <w:jc w:val="center"/>
              <w:rPr>
                <w:rFonts w:ascii="Times New Roman" w:hAnsi="Times New Roman" w:cs="Times New Roman"/>
              </w:rPr>
            </w:pPr>
            <w:r w:rsidRPr="00692464">
              <w:rPr>
                <w:rFonts w:ascii="Times New Roman" w:hAnsi="Times New Roman" w:cs="Times New Roman"/>
              </w:rPr>
              <w:t>69,5</w:t>
            </w:r>
          </w:p>
        </w:tc>
      </w:tr>
      <w:tr w:rsidR="00541B9F" w:rsidRPr="00692464" w:rsidTr="006466E7">
        <w:tc>
          <w:tcPr>
            <w:tcW w:w="14786" w:type="dxa"/>
            <w:gridSpan w:val="5"/>
          </w:tcPr>
          <w:p w:rsidR="00541B9F" w:rsidRPr="00692464" w:rsidRDefault="00541B9F" w:rsidP="006466E7">
            <w:pPr>
              <w:widowControl w:val="0"/>
              <w:ind w:firstLine="0"/>
              <w:jc w:val="center"/>
              <w:rPr>
                <w:rFonts w:ascii="Times New Roman" w:hAnsi="Times New Roman" w:cs="Times New Roman"/>
              </w:rPr>
            </w:pPr>
            <w:r w:rsidRPr="00692464">
              <w:rPr>
                <w:rFonts w:ascii="Times New Roman" w:hAnsi="Times New Roman" w:cs="Times New Roman"/>
              </w:rPr>
              <w:t>Экономическая сфера</w:t>
            </w:r>
          </w:p>
        </w:tc>
      </w:tr>
      <w:tr w:rsidR="00541B9F" w:rsidRPr="00692464" w:rsidTr="006466E7">
        <w:tc>
          <w:tcPr>
            <w:tcW w:w="14786" w:type="dxa"/>
            <w:gridSpan w:val="5"/>
          </w:tcPr>
          <w:p w:rsidR="00541B9F" w:rsidRPr="00692464" w:rsidRDefault="00541B9F" w:rsidP="006466E7">
            <w:pPr>
              <w:widowControl w:val="0"/>
              <w:ind w:firstLine="0"/>
              <w:jc w:val="center"/>
              <w:rPr>
                <w:rFonts w:ascii="Times New Roman" w:hAnsi="Times New Roman" w:cs="Times New Roman"/>
              </w:rPr>
            </w:pPr>
            <w:r w:rsidRPr="00692464">
              <w:rPr>
                <w:rFonts w:ascii="Times New Roman" w:hAnsi="Times New Roman" w:cs="Times New Roman"/>
              </w:rPr>
              <w:t>Агропромышленный комплекс</w:t>
            </w:r>
          </w:p>
        </w:tc>
      </w:tr>
      <w:tr w:rsidR="00F75DA9" w:rsidRPr="00692464" w:rsidTr="00F75DA9">
        <w:tc>
          <w:tcPr>
            <w:tcW w:w="817" w:type="dxa"/>
          </w:tcPr>
          <w:p w:rsidR="00F75DA9" w:rsidRPr="00692464" w:rsidRDefault="00E51919" w:rsidP="006466E7">
            <w:pPr>
              <w:widowControl w:val="0"/>
              <w:ind w:firstLine="0"/>
              <w:jc w:val="center"/>
              <w:rPr>
                <w:rFonts w:ascii="Times New Roman" w:hAnsi="Times New Roman" w:cs="Times New Roman"/>
              </w:rPr>
            </w:pPr>
            <w:r w:rsidRPr="00692464">
              <w:rPr>
                <w:rFonts w:ascii="Times New Roman" w:hAnsi="Times New Roman" w:cs="Times New Roman"/>
              </w:rPr>
              <w:t>1.</w:t>
            </w:r>
          </w:p>
        </w:tc>
        <w:tc>
          <w:tcPr>
            <w:tcW w:w="7655" w:type="dxa"/>
          </w:tcPr>
          <w:p w:rsidR="00F75DA9" w:rsidRPr="00692464" w:rsidRDefault="00BB2482" w:rsidP="00B44E6C">
            <w:pPr>
              <w:widowControl w:val="0"/>
              <w:ind w:firstLine="0"/>
              <w:jc w:val="left"/>
              <w:rPr>
                <w:rFonts w:ascii="Times New Roman" w:hAnsi="Times New Roman" w:cs="Times New Roman"/>
              </w:rPr>
            </w:pPr>
            <w:r w:rsidRPr="00692464">
              <w:rPr>
                <w:rFonts w:ascii="Times New Roman" w:eastAsia="Calibri" w:hAnsi="Times New Roman" w:cs="Times New Roman"/>
              </w:rPr>
              <w:t>Индикатор 1. Объем производства валовой продукции сельского хозяйства (</w:t>
            </w:r>
            <w:proofErr w:type="gramStart"/>
            <w:r w:rsidRPr="00692464">
              <w:rPr>
                <w:rFonts w:ascii="Times New Roman" w:eastAsia="Calibri" w:hAnsi="Times New Roman" w:cs="Times New Roman"/>
              </w:rPr>
              <w:t>млрд</w:t>
            </w:r>
            <w:proofErr w:type="gramEnd"/>
            <w:r w:rsidRPr="00692464">
              <w:rPr>
                <w:rFonts w:ascii="Times New Roman" w:eastAsia="Calibri" w:hAnsi="Times New Roman" w:cs="Times New Roman"/>
              </w:rPr>
              <w:t xml:space="preserve"> рублей)</w:t>
            </w:r>
          </w:p>
        </w:tc>
        <w:tc>
          <w:tcPr>
            <w:tcW w:w="2126" w:type="dxa"/>
          </w:tcPr>
          <w:p w:rsidR="00F75DA9" w:rsidRPr="00692464" w:rsidRDefault="00E258BF" w:rsidP="006466E7">
            <w:pPr>
              <w:widowControl w:val="0"/>
              <w:ind w:firstLine="0"/>
              <w:jc w:val="center"/>
              <w:rPr>
                <w:rFonts w:ascii="Times New Roman" w:hAnsi="Times New Roman" w:cs="Times New Roman"/>
              </w:rPr>
            </w:pPr>
            <w:r w:rsidRPr="00692464">
              <w:rPr>
                <w:rFonts w:ascii="Times New Roman" w:hAnsi="Times New Roman" w:cs="Times New Roman"/>
              </w:rPr>
              <w:t>8,7</w:t>
            </w:r>
          </w:p>
        </w:tc>
        <w:tc>
          <w:tcPr>
            <w:tcW w:w="2126" w:type="dxa"/>
          </w:tcPr>
          <w:p w:rsidR="00F75DA9" w:rsidRPr="00692464" w:rsidRDefault="00E258BF" w:rsidP="006466E7">
            <w:pPr>
              <w:widowControl w:val="0"/>
              <w:ind w:firstLine="0"/>
              <w:jc w:val="center"/>
              <w:rPr>
                <w:rFonts w:ascii="Times New Roman" w:hAnsi="Times New Roman" w:cs="Times New Roman"/>
              </w:rPr>
            </w:pPr>
            <w:r w:rsidRPr="00692464">
              <w:rPr>
                <w:rFonts w:ascii="Times New Roman" w:hAnsi="Times New Roman" w:cs="Times New Roman"/>
              </w:rPr>
              <w:t>10,0</w:t>
            </w:r>
          </w:p>
        </w:tc>
        <w:tc>
          <w:tcPr>
            <w:tcW w:w="2062" w:type="dxa"/>
          </w:tcPr>
          <w:p w:rsidR="00F75DA9" w:rsidRPr="00692464" w:rsidRDefault="00E258BF" w:rsidP="006466E7">
            <w:pPr>
              <w:widowControl w:val="0"/>
              <w:ind w:firstLine="0"/>
              <w:jc w:val="center"/>
              <w:rPr>
                <w:rFonts w:ascii="Times New Roman" w:hAnsi="Times New Roman" w:cs="Times New Roman"/>
              </w:rPr>
            </w:pPr>
            <w:r w:rsidRPr="00692464">
              <w:rPr>
                <w:rFonts w:ascii="Times New Roman" w:hAnsi="Times New Roman" w:cs="Times New Roman"/>
              </w:rPr>
              <w:t>10,7</w:t>
            </w:r>
          </w:p>
        </w:tc>
      </w:tr>
      <w:tr w:rsidR="00F75DA9" w:rsidRPr="00692464" w:rsidTr="00F75DA9">
        <w:tc>
          <w:tcPr>
            <w:tcW w:w="817" w:type="dxa"/>
          </w:tcPr>
          <w:p w:rsidR="00F75DA9" w:rsidRPr="00692464" w:rsidRDefault="00E51919" w:rsidP="006466E7">
            <w:pPr>
              <w:widowControl w:val="0"/>
              <w:ind w:firstLine="0"/>
              <w:jc w:val="center"/>
              <w:rPr>
                <w:rFonts w:ascii="Times New Roman" w:hAnsi="Times New Roman" w:cs="Times New Roman"/>
              </w:rPr>
            </w:pPr>
            <w:r w:rsidRPr="00692464">
              <w:rPr>
                <w:rFonts w:ascii="Times New Roman" w:hAnsi="Times New Roman" w:cs="Times New Roman"/>
              </w:rPr>
              <w:t>2.</w:t>
            </w:r>
          </w:p>
        </w:tc>
        <w:tc>
          <w:tcPr>
            <w:tcW w:w="7655" w:type="dxa"/>
          </w:tcPr>
          <w:p w:rsidR="00F75DA9" w:rsidRPr="00692464" w:rsidRDefault="004A11C5" w:rsidP="004A11C5">
            <w:pPr>
              <w:widowControl w:val="0"/>
              <w:ind w:firstLine="0"/>
              <w:jc w:val="left"/>
              <w:rPr>
                <w:rFonts w:ascii="Times New Roman" w:hAnsi="Times New Roman" w:cs="Times New Roman"/>
              </w:rPr>
            </w:pPr>
            <w:r w:rsidRPr="00692464">
              <w:rPr>
                <w:rFonts w:ascii="Times New Roman" w:eastAsia="Times New Roman" w:hAnsi="Times New Roman" w:cs="Times New Roman"/>
              </w:rPr>
              <w:t>Индикатор 2. Доля животноводства в структуре сельского хозяйства (процентов)</w:t>
            </w:r>
          </w:p>
        </w:tc>
        <w:tc>
          <w:tcPr>
            <w:tcW w:w="2126" w:type="dxa"/>
          </w:tcPr>
          <w:p w:rsidR="00F75DA9" w:rsidRPr="00692464" w:rsidRDefault="00E258BF" w:rsidP="00B165C7">
            <w:pPr>
              <w:widowControl w:val="0"/>
              <w:ind w:firstLine="0"/>
              <w:jc w:val="center"/>
              <w:rPr>
                <w:rFonts w:ascii="Times New Roman" w:hAnsi="Times New Roman" w:cs="Times New Roman"/>
              </w:rPr>
            </w:pPr>
            <w:r w:rsidRPr="00692464">
              <w:rPr>
                <w:rFonts w:ascii="Times New Roman" w:hAnsi="Times New Roman" w:cs="Times New Roman"/>
              </w:rPr>
              <w:t>20,</w:t>
            </w:r>
            <w:r w:rsidR="00B165C7" w:rsidRPr="00692464">
              <w:rPr>
                <w:rFonts w:ascii="Times New Roman" w:hAnsi="Times New Roman" w:cs="Times New Roman"/>
              </w:rPr>
              <w:t>13</w:t>
            </w:r>
          </w:p>
        </w:tc>
        <w:tc>
          <w:tcPr>
            <w:tcW w:w="2126" w:type="dxa"/>
          </w:tcPr>
          <w:p w:rsidR="00F75DA9" w:rsidRPr="00692464" w:rsidRDefault="00E258BF" w:rsidP="006466E7">
            <w:pPr>
              <w:widowControl w:val="0"/>
              <w:ind w:firstLine="0"/>
              <w:jc w:val="center"/>
              <w:rPr>
                <w:rFonts w:ascii="Times New Roman" w:hAnsi="Times New Roman" w:cs="Times New Roman"/>
              </w:rPr>
            </w:pPr>
            <w:r w:rsidRPr="00692464">
              <w:rPr>
                <w:rFonts w:ascii="Times New Roman" w:hAnsi="Times New Roman" w:cs="Times New Roman"/>
              </w:rPr>
              <w:t>27,0</w:t>
            </w:r>
          </w:p>
        </w:tc>
        <w:tc>
          <w:tcPr>
            <w:tcW w:w="2062" w:type="dxa"/>
          </w:tcPr>
          <w:p w:rsidR="00F75DA9" w:rsidRPr="00692464" w:rsidRDefault="00E258BF" w:rsidP="006466E7">
            <w:pPr>
              <w:widowControl w:val="0"/>
              <w:ind w:firstLine="0"/>
              <w:jc w:val="center"/>
              <w:rPr>
                <w:rFonts w:ascii="Times New Roman" w:hAnsi="Times New Roman" w:cs="Times New Roman"/>
              </w:rPr>
            </w:pPr>
            <w:r w:rsidRPr="00692464">
              <w:rPr>
                <w:rFonts w:ascii="Times New Roman" w:hAnsi="Times New Roman" w:cs="Times New Roman"/>
              </w:rPr>
              <w:t>27,2</w:t>
            </w:r>
          </w:p>
        </w:tc>
      </w:tr>
      <w:tr w:rsidR="00E1365A" w:rsidRPr="00692464" w:rsidTr="006466E7">
        <w:tc>
          <w:tcPr>
            <w:tcW w:w="14786" w:type="dxa"/>
            <w:gridSpan w:val="5"/>
          </w:tcPr>
          <w:p w:rsidR="00E1365A" w:rsidRPr="00692464" w:rsidRDefault="00E1365A" w:rsidP="006466E7">
            <w:pPr>
              <w:widowControl w:val="0"/>
              <w:ind w:firstLine="0"/>
              <w:jc w:val="center"/>
              <w:rPr>
                <w:rFonts w:ascii="Times New Roman" w:hAnsi="Times New Roman" w:cs="Times New Roman"/>
              </w:rPr>
            </w:pPr>
            <w:r w:rsidRPr="00692464">
              <w:rPr>
                <w:rFonts w:ascii="Times New Roman" w:hAnsi="Times New Roman" w:cs="Times New Roman"/>
              </w:rPr>
              <w:t>Промышленность</w:t>
            </w:r>
          </w:p>
        </w:tc>
      </w:tr>
      <w:tr w:rsidR="00F75DA9" w:rsidRPr="00692464" w:rsidTr="00F75DA9">
        <w:tc>
          <w:tcPr>
            <w:tcW w:w="817" w:type="dxa"/>
          </w:tcPr>
          <w:p w:rsidR="00F75DA9" w:rsidRPr="00692464" w:rsidRDefault="0035113A" w:rsidP="006466E7">
            <w:pPr>
              <w:widowControl w:val="0"/>
              <w:ind w:firstLine="0"/>
              <w:jc w:val="center"/>
              <w:rPr>
                <w:rFonts w:ascii="Times New Roman" w:hAnsi="Times New Roman" w:cs="Times New Roman"/>
              </w:rPr>
            </w:pPr>
            <w:r w:rsidRPr="00692464">
              <w:rPr>
                <w:rFonts w:ascii="Times New Roman" w:hAnsi="Times New Roman" w:cs="Times New Roman"/>
              </w:rPr>
              <w:t>1.</w:t>
            </w:r>
          </w:p>
        </w:tc>
        <w:tc>
          <w:tcPr>
            <w:tcW w:w="7655" w:type="dxa"/>
          </w:tcPr>
          <w:p w:rsidR="00F75DA9" w:rsidRPr="00692464" w:rsidRDefault="00ED24E2" w:rsidP="00B44E6C">
            <w:pPr>
              <w:widowControl w:val="0"/>
              <w:ind w:firstLine="0"/>
              <w:jc w:val="left"/>
              <w:rPr>
                <w:rFonts w:ascii="Times New Roman" w:hAnsi="Times New Roman" w:cs="Times New Roman"/>
              </w:rPr>
            </w:pPr>
            <w:r w:rsidRPr="00692464">
              <w:rPr>
                <w:rFonts w:ascii="Times New Roman" w:hAnsi="Times New Roman" w:cs="Times New Roman"/>
              </w:rPr>
              <w:t>Индикатор 1. Объем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 (</w:t>
            </w:r>
            <w:proofErr w:type="gramStart"/>
            <w:r w:rsidRPr="00692464">
              <w:rPr>
                <w:rFonts w:ascii="Times New Roman" w:hAnsi="Times New Roman" w:cs="Times New Roman"/>
              </w:rPr>
              <w:t>млрд</w:t>
            </w:r>
            <w:proofErr w:type="gramEnd"/>
            <w:r w:rsidRPr="00692464">
              <w:rPr>
                <w:rFonts w:ascii="Times New Roman" w:hAnsi="Times New Roman" w:cs="Times New Roman"/>
              </w:rPr>
              <w:t xml:space="preserve"> рублей)</w:t>
            </w:r>
          </w:p>
        </w:tc>
        <w:tc>
          <w:tcPr>
            <w:tcW w:w="2126" w:type="dxa"/>
          </w:tcPr>
          <w:p w:rsidR="00F75DA9" w:rsidRPr="00692464" w:rsidRDefault="00D42448" w:rsidP="006466E7">
            <w:pPr>
              <w:widowControl w:val="0"/>
              <w:ind w:firstLine="0"/>
              <w:jc w:val="center"/>
              <w:rPr>
                <w:rFonts w:ascii="Times New Roman" w:hAnsi="Times New Roman" w:cs="Times New Roman"/>
              </w:rPr>
            </w:pPr>
            <w:r w:rsidRPr="00692464">
              <w:rPr>
                <w:rFonts w:ascii="Times New Roman" w:hAnsi="Times New Roman" w:cs="Times New Roman"/>
              </w:rPr>
              <w:t>181,7</w:t>
            </w:r>
          </w:p>
        </w:tc>
        <w:tc>
          <w:tcPr>
            <w:tcW w:w="2126" w:type="dxa"/>
          </w:tcPr>
          <w:p w:rsidR="00F75DA9" w:rsidRPr="00692464" w:rsidRDefault="00BC6358" w:rsidP="006466E7">
            <w:pPr>
              <w:widowControl w:val="0"/>
              <w:ind w:firstLine="0"/>
              <w:jc w:val="center"/>
              <w:rPr>
                <w:rFonts w:ascii="Times New Roman" w:hAnsi="Times New Roman" w:cs="Times New Roman"/>
              </w:rPr>
            </w:pPr>
            <w:r w:rsidRPr="00692464">
              <w:rPr>
                <w:rFonts w:ascii="Times New Roman" w:hAnsi="Times New Roman" w:cs="Times New Roman"/>
              </w:rPr>
              <w:t>207,9</w:t>
            </w:r>
          </w:p>
        </w:tc>
        <w:tc>
          <w:tcPr>
            <w:tcW w:w="2062" w:type="dxa"/>
          </w:tcPr>
          <w:p w:rsidR="00F75DA9" w:rsidRPr="00692464" w:rsidRDefault="00BC6358" w:rsidP="006466E7">
            <w:pPr>
              <w:widowControl w:val="0"/>
              <w:ind w:firstLine="0"/>
              <w:jc w:val="center"/>
              <w:rPr>
                <w:rFonts w:ascii="Times New Roman" w:hAnsi="Times New Roman" w:cs="Times New Roman"/>
              </w:rPr>
            </w:pPr>
            <w:r w:rsidRPr="00692464">
              <w:rPr>
                <w:rFonts w:ascii="Times New Roman" w:hAnsi="Times New Roman" w:cs="Times New Roman"/>
              </w:rPr>
              <w:t>409,2</w:t>
            </w:r>
          </w:p>
        </w:tc>
      </w:tr>
      <w:tr w:rsidR="00F75DA9" w:rsidRPr="00692464" w:rsidTr="00F75DA9">
        <w:tc>
          <w:tcPr>
            <w:tcW w:w="817" w:type="dxa"/>
          </w:tcPr>
          <w:p w:rsidR="00F75DA9" w:rsidRPr="00692464" w:rsidRDefault="0035113A" w:rsidP="006466E7">
            <w:pPr>
              <w:widowControl w:val="0"/>
              <w:ind w:firstLine="0"/>
              <w:jc w:val="center"/>
              <w:rPr>
                <w:rFonts w:ascii="Times New Roman" w:hAnsi="Times New Roman" w:cs="Times New Roman"/>
              </w:rPr>
            </w:pPr>
            <w:r w:rsidRPr="00692464">
              <w:rPr>
                <w:rFonts w:ascii="Times New Roman" w:hAnsi="Times New Roman" w:cs="Times New Roman"/>
              </w:rPr>
              <w:t>2.</w:t>
            </w:r>
          </w:p>
        </w:tc>
        <w:tc>
          <w:tcPr>
            <w:tcW w:w="7655" w:type="dxa"/>
          </w:tcPr>
          <w:p w:rsidR="00F75DA9" w:rsidRPr="00692464" w:rsidRDefault="0025031D" w:rsidP="0025031D">
            <w:pPr>
              <w:widowControl w:val="0"/>
              <w:ind w:firstLine="0"/>
              <w:jc w:val="left"/>
              <w:rPr>
                <w:rFonts w:ascii="Times New Roman" w:hAnsi="Times New Roman" w:cs="Times New Roman"/>
              </w:rPr>
            </w:pPr>
            <w:r w:rsidRPr="00692464">
              <w:rPr>
                <w:rFonts w:ascii="Times New Roman" w:hAnsi="Times New Roman" w:cs="Times New Roman"/>
              </w:rPr>
              <w:t xml:space="preserve">Индикатор 2. Объем добычи угля на угольных предприятиях Красносулинского района Ростовской области </w:t>
            </w:r>
            <w:r w:rsidR="007872E8" w:rsidRPr="00692464">
              <w:rPr>
                <w:rFonts w:ascii="Times New Roman" w:hAnsi="Times New Roman" w:cs="Times New Roman"/>
              </w:rPr>
              <w:t>(</w:t>
            </w:r>
            <w:proofErr w:type="gramStart"/>
            <w:r w:rsidR="007872E8" w:rsidRPr="00692464">
              <w:rPr>
                <w:rFonts w:ascii="Times New Roman" w:hAnsi="Times New Roman" w:cs="Times New Roman"/>
              </w:rPr>
              <w:t>млн</w:t>
            </w:r>
            <w:proofErr w:type="gramEnd"/>
            <w:r w:rsidR="00CC6AB1" w:rsidRPr="00692464">
              <w:rPr>
                <w:rFonts w:ascii="Times New Roman" w:hAnsi="Times New Roman" w:cs="Times New Roman"/>
              </w:rPr>
              <w:t xml:space="preserve"> тонн)</w:t>
            </w:r>
          </w:p>
        </w:tc>
        <w:tc>
          <w:tcPr>
            <w:tcW w:w="2126" w:type="dxa"/>
          </w:tcPr>
          <w:p w:rsidR="00F75DA9" w:rsidRPr="00692464" w:rsidRDefault="00D42448" w:rsidP="006466E7">
            <w:pPr>
              <w:widowControl w:val="0"/>
              <w:ind w:firstLine="0"/>
              <w:jc w:val="center"/>
              <w:rPr>
                <w:rFonts w:ascii="Times New Roman" w:hAnsi="Times New Roman" w:cs="Times New Roman"/>
              </w:rPr>
            </w:pPr>
            <w:r w:rsidRPr="00692464">
              <w:rPr>
                <w:rFonts w:ascii="Times New Roman" w:hAnsi="Times New Roman" w:cs="Times New Roman"/>
              </w:rPr>
              <w:t>2,6</w:t>
            </w:r>
          </w:p>
        </w:tc>
        <w:tc>
          <w:tcPr>
            <w:tcW w:w="2126" w:type="dxa"/>
          </w:tcPr>
          <w:p w:rsidR="00F75DA9" w:rsidRPr="00692464" w:rsidRDefault="00BC6358" w:rsidP="006466E7">
            <w:pPr>
              <w:widowControl w:val="0"/>
              <w:ind w:firstLine="0"/>
              <w:jc w:val="center"/>
              <w:rPr>
                <w:rFonts w:ascii="Times New Roman" w:hAnsi="Times New Roman" w:cs="Times New Roman"/>
              </w:rPr>
            </w:pPr>
            <w:r w:rsidRPr="00692464">
              <w:rPr>
                <w:rFonts w:ascii="Times New Roman" w:hAnsi="Times New Roman" w:cs="Times New Roman"/>
              </w:rPr>
              <w:t>4,0</w:t>
            </w:r>
          </w:p>
        </w:tc>
        <w:tc>
          <w:tcPr>
            <w:tcW w:w="2062" w:type="dxa"/>
          </w:tcPr>
          <w:p w:rsidR="00F75DA9" w:rsidRPr="00692464" w:rsidRDefault="00BC6358" w:rsidP="006466E7">
            <w:pPr>
              <w:widowControl w:val="0"/>
              <w:ind w:firstLine="0"/>
              <w:jc w:val="center"/>
              <w:rPr>
                <w:rFonts w:ascii="Times New Roman" w:hAnsi="Times New Roman" w:cs="Times New Roman"/>
              </w:rPr>
            </w:pPr>
            <w:r w:rsidRPr="00692464">
              <w:rPr>
                <w:rFonts w:ascii="Times New Roman" w:hAnsi="Times New Roman" w:cs="Times New Roman"/>
              </w:rPr>
              <w:t>4,1</w:t>
            </w:r>
          </w:p>
        </w:tc>
      </w:tr>
      <w:tr w:rsidR="00F75DA9" w:rsidRPr="00692464" w:rsidTr="00F75DA9">
        <w:tc>
          <w:tcPr>
            <w:tcW w:w="817" w:type="dxa"/>
          </w:tcPr>
          <w:p w:rsidR="00F75DA9" w:rsidRPr="00692464" w:rsidRDefault="0035113A" w:rsidP="006466E7">
            <w:pPr>
              <w:widowControl w:val="0"/>
              <w:ind w:firstLine="0"/>
              <w:jc w:val="center"/>
              <w:rPr>
                <w:rFonts w:ascii="Times New Roman" w:hAnsi="Times New Roman" w:cs="Times New Roman"/>
              </w:rPr>
            </w:pPr>
            <w:r w:rsidRPr="00692464">
              <w:rPr>
                <w:rFonts w:ascii="Times New Roman" w:hAnsi="Times New Roman" w:cs="Times New Roman"/>
              </w:rPr>
              <w:t>3.</w:t>
            </w:r>
          </w:p>
        </w:tc>
        <w:tc>
          <w:tcPr>
            <w:tcW w:w="7655" w:type="dxa"/>
          </w:tcPr>
          <w:p w:rsidR="00F75DA9" w:rsidRPr="00692464" w:rsidRDefault="005E3725" w:rsidP="005E3725">
            <w:pPr>
              <w:widowControl w:val="0"/>
              <w:ind w:firstLine="0"/>
              <w:jc w:val="left"/>
              <w:rPr>
                <w:rFonts w:ascii="Times New Roman" w:hAnsi="Times New Roman" w:cs="Times New Roman"/>
              </w:rPr>
            </w:pPr>
            <w:r w:rsidRPr="00692464">
              <w:rPr>
                <w:rFonts w:ascii="Times New Roman" w:hAnsi="Times New Roman" w:cs="Times New Roman"/>
              </w:rPr>
              <w:t xml:space="preserve">Индикатор 3. Доля отгруженных товаров собственного производства, выполненных работ и услуг собственными силами по высокотехнологичным и средне технологичным (высокого уровня) видам деятельности в общем </w:t>
            </w:r>
            <w:r w:rsidRPr="00692464">
              <w:rPr>
                <w:rFonts w:ascii="Times New Roman" w:hAnsi="Times New Roman" w:cs="Times New Roman"/>
              </w:rPr>
              <w:lastRenderedPageBreak/>
              <w:t>объеме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 (процентов)</w:t>
            </w:r>
          </w:p>
        </w:tc>
        <w:tc>
          <w:tcPr>
            <w:tcW w:w="2126" w:type="dxa"/>
          </w:tcPr>
          <w:p w:rsidR="00F75DA9" w:rsidRPr="00692464" w:rsidRDefault="00D42448" w:rsidP="006466E7">
            <w:pPr>
              <w:widowControl w:val="0"/>
              <w:ind w:firstLine="0"/>
              <w:jc w:val="center"/>
              <w:rPr>
                <w:rFonts w:ascii="Times New Roman" w:hAnsi="Times New Roman" w:cs="Times New Roman"/>
              </w:rPr>
            </w:pPr>
            <w:r w:rsidRPr="00692464">
              <w:rPr>
                <w:rFonts w:ascii="Times New Roman" w:hAnsi="Times New Roman" w:cs="Times New Roman"/>
              </w:rPr>
              <w:lastRenderedPageBreak/>
              <w:t>1,4</w:t>
            </w:r>
          </w:p>
        </w:tc>
        <w:tc>
          <w:tcPr>
            <w:tcW w:w="2126" w:type="dxa"/>
          </w:tcPr>
          <w:p w:rsidR="00F75DA9" w:rsidRPr="00692464" w:rsidRDefault="00BC6358" w:rsidP="006466E7">
            <w:pPr>
              <w:widowControl w:val="0"/>
              <w:ind w:firstLine="0"/>
              <w:jc w:val="center"/>
              <w:rPr>
                <w:rFonts w:ascii="Times New Roman" w:hAnsi="Times New Roman" w:cs="Times New Roman"/>
              </w:rPr>
            </w:pPr>
            <w:r w:rsidRPr="00692464">
              <w:rPr>
                <w:rFonts w:ascii="Times New Roman" w:hAnsi="Times New Roman" w:cs="Times New Roman"/>
              </w:rPr>
              <w:t>1,7</w:t>
            </w:r>
          </w:p>
        </w:tc>
        <w:tc>
          <w:tcPr>
            <w:tcW w:w="2062" w:type="dxa"/>
          </w:tcPr>
          <w:p w:rsidR="00F75DA9" w:rsidRPr="00692464" w:rsidRDefault="00BC6358" w:rsidP="006466E7">
            <w:pPr>
              <w:widowControl w:val="0"/>
              <w:ind w:firstLine="0"/>
              <w:jc w:val="center"/>
              <w:rPr>
                <w:rFonts w:ascii="Times New Roman" w:hAnsi="Times New Roman" w:cs="Times New Roman"/>
              </w:rPr>
            </w:pPr>
            <w:r w:rsidRPr="00692464">
              <w:rPr>
                <w:rFonts w:ascii="Times New Roman" w:hAnsi="Times New Roman" w:cs="Times New Roman"/>
              </w:rPr>
              <w:t>2,3</w:t>
            </w:r>
          </w:p>
        </w:tc>
      </w:tr>
      <w:tr w:rsidR="00EE45F4" w:rsidRPr="00692464" w:rsidTr="006466E7">
        <w:tc>
          <w:tcPr>
            <w:tcW w:w="14786" w:type="dxa"/>
            <w:gridSpan w:val="5"/>
          </w:tcPr>
          <w:p w:rsidR="00EE45F4" w:rsidRPr="00692464" w:rsidRDefault="00EE45F4" w:rsidP="006466E7">
            <w:pPr>
              <w:widowControl w:val="0"/>
              <w:ind w:firstLine="0"/>
              <w:jc w:val="center"/>
              <w:rPr>
                <w:rFonts w:ascii="Times New Roman" w:hAnsi="Times New Roman" w:cs="Times New Roman"/>
              </w:rPr>
            </w:pPr>
            <w:r w:rsidRPr="00692464">
              <w:rPr>
                <w:rFonts w:ascii="Times New Roman" w:hAnsi="Times New Roman" w:cs="Times New Roman"/>
              </w:rPr>
              <w:lastRenderedPageBreak/>
              <w:t>Строительный комплекс</w:t>
            </w:r>
          </w:p>
        </w:tc>
      </w:tr>
      <w:tr w:rsidR="00F75DA9" w:rsidRPr="00692464" w:rsidTr="00F75DA9">
        <w:tc>
          <w:tcPr>
            <w:tcW w:w="817" w:type="dxa"/>
          </w:tcPr>
          <w:p w:rsidR="00F75DA9" w:rsidRPr="00692464" w:rsidRDefault="00EE45F4" w:rsidP="006466E7">
            <w:pPr>
              <w:widowControl w:val="0"/>
              <w:ind w:firstLine="0"/>
              <w:jc w:val="center"/>
              <w:rPr>
                <w:rFonts w:ascii="Times New Roman" w:hAnsi="Times New Roman" w:cs="Times New Roman"/>
              </w:rPr>
            </w:pPr>
            <w:r w:rsidRPr="00692464">
              <w:rPr>
                <w:rFonts w:ascii="Times New Roman" w:hAnsi="Times New Roman" w:cs="Times New Roman"/>
              </w:rPr>
              <w:t>1.</w:t>
            </w:r>
          </w:p>
        </w:tc>
        <w:tc>
          <w:tcPr>
            <w:tcW w:w="7655" w:type="dxa"/>
          </w:tcPr>
          <w:p w:rsidR="00F75DA9" w:rsidRPr="00692464" w:rsidRDefault="00B91AA0" w:rsidP="00B91AA0">
            <w:pPr>
              <w:widowControl w:val="0"/>
              <w:ind w:firstLine="0"/>
              <w:jc w:val="left"/>
              <w:rPr>
                <w:rFonts w:ascii="Times New Roman" w:hAnsi="Times New Roman" w:cs="Times New Roman"/>
              </w:rPr>
            </w:pPr>
            <w:r w:rsidRPr="00692464">
              <w:rPr>
                <w:rFonts w:ascii="Times New Roman" w:hAnsi="Times New Roman" w:cs="Times New Roman"/>
              </w:rPr>
              <w:t>Индикатор 1. Ввод в действие жилых домов</w:t>
            </w:r>
            <w:r w:rsidR="007872E8" w:rsidRPr="00692464">
              <w:rPr>
                <w:rFonts w:ascii="Times New Roman" w:hAnsi="Times New Roman" w:cs="Times New Roman"/>
              </w:rPr>
              <w:t xml:space="preserve"> (</w:t>
            </w:r>
            <w:proofErr w:type="gramStart"/>
            <w:r w:rsidR="007872E8" w:rsidRPr="00692464">
              <w:rPr>
                <w:rFonts w:ascii="Times New Roman" w:hAnsi="Times New Roman" w:cs="Times New Roman"/>
              </w:rPr>
              <w:t>тыс</w:t>
            </w:r>
            <w:proofErr w:type="gramEnd"/>
            <w:r w:rsidR="00F36E75" w:rsidRPr="00692464">
              <w:rPr>
                <w:rFonts w:ascii="Times New Roman" w:hAnsi="Times New Roman" w:cs="Times New Roman"/>
              </w:rPr>
              <w:t xml:space="preserve"> кв. метров)</w:t>
            </w:r>
          </w:p>
        </w:tc>
        <w:tc>
          <w:tcPr>
            <w:tcW w:w="2126" w:type="dxa"/>
          </w:tcPr>
          <w:p w:rsidR="00F75DA9" w:rsidRPr="00692464" w:rsidRDefault="00587AE8" w:rsidP="006466E7">
            <w:pPr>
              <w:widowControl w:val="0"/>
              <w:ind w:firstLine="0"/>
              <w:jc w:val="center"/>
              <w:rPr>
                <w:rFonts w:ascii="Times New Roman" w:hAnsi="Times New Roman" w:cs="Times New Roman"/>
              </w:rPr>
            </w:pPr>
            <w:r w:rsidRPr="00692464">
              <w:rPr>
                <w:rFonts w:ascii="Times New Roman" w:hAnsi="Times New Roman" w:cs="Times New Roman"/>
              </w:rPr>
              <w:t>13,09</w:t>
            </w:r>
          </w:p>
        </w:tc>
        <w:tc>
          <w:tcPr>
            <w:tcW w:w="2126" w:type="dxa"/>
          </w:tcPr>
          <w:p w:rsidR="00F75DA9" w:rsidRPr="00692464" w:rsidRDefault="00587AE8" w:rsidP="006466E7">
            <w:pPr>
              <w:widowControl w:val="0"/>
              <w:ind w:firstLine="0"/>
              <w:jc w:val="center"/>
              <w:rPr>
                <w:rFonts w:ascii="Times New Roman" w:hAnsi="Times New Roman" w:cs="Times New Roman"/>
              </w:rPr>
            </w:pPr>
            <w:r w:rsidRPr="00692464">
              <w:rPr>
                <w:rFonts w:ascii="Times New Roman" w:hAnsi="Times New Roman" w:cs="Times New Roman"/>
              </w:rPr>
              <w:t>13,08</w:t>
            </w:r>
          </w:p>
        </w:tc>
        <w:tc>
          <w:tcPr>
            <w:tcW w:w="2062" w:type="dxa"/>
          </w:tcPr>
          <w:p w:rsidR="00F75DA9" w:rsidRPr="00692464" w:rsidRDefault="00587AE8" w:rsidP="006466E7">
            <w:pPr>
              <w:widowControl w:val="0"/>
              <w:ind w:firstLine="0"/>
              <w:jc w:val="center"/>
              <w:rPr>
                <w:rFonts w:ascii="Times New Roman" w:hAnsi="Times New Roman" w:cs="Times New Roman"/>
              </w:rPr>
            </w:pPr>
            <w:r w:rsidRPr="00692464">
              <w:rPr>
                <w:rFonts w:ascii="Times New Roman" w:hAnsi="Times New Roman" w:cs="Times New Roman"/>
              </w:rPr>
              <w:t>15,53</w:t>
            </w:r>
          </w:p>
        </w:tc>
      </w:tr>
      <w:tr w:rsidR="00F75DA9" w:rsidRPr="00692464" w:rsidTr="00F75DA9">
        <w:tc>
          <w:tcPr>
            <w:tcW w:w="817" w:type="dxa"/>
          </w:tcPr>
          <w:p w:rsidR="00F75DA9" w:rsidRPr="00692464" w:rsidRDefault="007701BE" w:rsidP="006466E7">
            <w:pPr>
              <w:widowControl w:val="0"/>
              <w:ind w:firstLine="0"/>
              <w:jc w:val="center"/>
              <w:rPr>
                <w:rFonts w:ascii="Times New Roman" w:hAnsi="Times New Roman" w:cs="Times New Roman"/>
              </w:rPr>
            </w:pPr>
            <w:r w:rsidRPr="00692464">
              <w:rPr>
                <w:rFonts w:ascii="Times New Roman" w:hAnsi="Times New Roman" w:cs="Times New Roman"/>
              </w:rPr>
              <w:t>2</w:t>
            </w:r>
            <w:r w:rsidR="00EE45F4" w:rsidRPr="00692464">
              <w:rPr>
                <w:rFonts w:ascii="Times New Roman" w:hAnsi="Times New Roman" w:cs="Times New Roman"/>
              </w:rPr>
              <w:t>.</w:t>
            </w:r>
          </w:p>
        </w:tc>
        <w:tc>
          <w:tcPr>
            <w:tcW w:w="7655" w:type="dxa"/>
          </w:tcPr>
          <w:p w:rsidR="00F75DA9" w:rsidRPr="00692464" w:rsidRDefault="00C51CC9" w:rsidP="00733F1B">
            <w:pPr>
              <w:widowControl w:val="0"/>
              <w:ind w:firstLine="0"/>
              <w:jc w:val="left"/>
              <w:rPr>
                <w:rFonts w:ascii="Times New Roman" w:hAnsi="Times New Roman" w:cs="Times New Roman"/>
              </w:rPr>
            </w:pPr>
            <w:r w:rsidRPr="00692464">
              <w:rPr>
                <w:rFonts w:ascii="Times New Roman" w:hAnsi="Times New Roman" w:cs="Times New Roman"/>
              </w:rPr>
              <w:t xml:space="preserve">Индикатор </w:t>
            </w:r>
            <w:r w:rsidR="00733F1B" w:rsidRPr="00692464">
              <w:rPr>
                <w:rFonts w:ascii="Times New Roman" w:hAnsi="Times New Roman" w:cs="Times New Roman"/>
              </w:rPr>
              <w:t>2</w:t>
            </w:r>
            <w:r w:rsidRPr="00692464">
              <w:rPr>
                <w:rFonts w:ascii="Times New Roman" w:hAnsi="Times New Roman" w:cs="Times New Roman"/>
              </w:rPr>
              <w:t>. Количество семей, улучшивших жилищные условия</w:t>
            </w:r>
            <w:r w:rsidR="007872E8" w:rsidRPr="00692464">
              <w:rPr>
                <w:rFonts w:ascii="Times New Roman" w:hAnsi="Times New Roman" w:cs="Times New Roman"/>
              </w:rPr>
              <w:t xml:space="preserve"> (</w:t>
            </w:r>
            <w:proofErr w:type="gramStart"/>
            <w:r w:rsidR="007872E8" w:rsidRPr="00692464">
              <w:rPr>
                <w:rFonts w:ascii="Times New Roman" w:hAnsi="Times New Roman" w:cs="Times New Roman"/>
              </w:rPr>
              <w:t>тыс</w:t>
            </w:r>
            <w:proofErr w:type="gramEnd"/>
            <w:r w:rsidR="00F36E75" w:rsidRPr="00692464">
              <w:rPr>
                <w:rFonts w:ascii="Times New Roman" w:hAnsi="Times New Roman" w:cs="Times New Roman"/>
              </w:rPr>
              <w:t xml:space="preserve"> семей)</w:t>
            </w:r>
          </w:p>
        </w:tc>
        <w:tc>
          <w:tcPr>
            <w:tcW w:w="2126" w:type="dxa"/>
          </w:tcPr>
          <w:p w:rsidR="00F75DA9" w:rsidRPr="00692464" w:rsidRDefault="00587AE8" w:rsidP="006466E7">
            <w:pPr>
              <w:widowControl w:val="0"/>
              <w:ind w:firstLine="0"/>
              <w:jc w:val="center"/>
              <w:rPr>
                <w:rFonts w:ascii="Times New Roman" w:hAnsi="Times New Roman" w:cs="Times New Roman"/>
              </w:rPr>
            </w:pPr>
            <w:r w:rsidRPr="00692464">
              <w:rPr>
                <w:rFonts w:ascii="Times New Roman" w:hAnsi="Times New Roman" w:cs="Times New Roman"/>
              </w:rPr>
              <w:t>0,036</w:t>
            </w:r>
          </w:p>
        </w:tc>
        <w:tc>
          <w:tcPr>
            <w:tcW w:w="2126" w:type="dxa"/>
          </w:tcPr>
          <w:p w:rsidR="00F75DA9" w:rsidRPr="00692464" w:rsidRDefault="00587AE8" w:rsidP="006466E7">
            <w:pPr>
              <w:widowControl w:val="0"/>
              <w:ind w:firstLine="0"/>
              <w:jc w:val="center"/>
              <w:rPr>
                <w:rFonts w:ascii="Times New Roman" w:hAnsi="Times New Roman" w:cs="Times New Roman"/>
              </w:rPr>
            </w:pPr>
            <w:r w:rsidRPr="00692464">
              <w:rPr>
                <w:rFonts w:ascii="Times New Roman" w:hAnsi="Times New Roman" w:cs="Times New Roman"/>
              </w:rPr>
              <w:t>0,025</w:t>
            </w:r>
          </w:p>
        </w:tc>
        <w:tc>
          <w:tcPr>
            <w:tcW w:w="2062" w:type="dxa"/>
          </w:tcPr>
          <w:p w:rsidR="00F75DA9" w:rsidRPr="00692464" w:rsidRDefault="00587AE8" w:rsidP="006466E7">
            <w:pPr>
              <w:widowControl w:val="0"/>
              <w:ind w:firstLine="0"/>
              <w:jc w:val="center"/>
              <w:rPr>
                <w:rFonts w:ascii="Times New Roman" w:hAnsi="Times New Roman" w:cs="Times New Roman"/>
              </w:rPr>
            </w:pPr>
            <w:r w:rsidRPr="00692464">
              <w:rPr>
                <w:rFonts w:ascii="Times New Roman" w:hAnsi="Times New Roman" w:cs="Times New Roman"/>
              </w:rPr>
              <w:t>0,025</w:t>
            </w:r>
          </w:p>
        </w:tc>
      </w:tr>
      <w:tr w:rsidR="007C5D64" w:rsidRPr="00692464" w:rsidTr="006466E7">
        <w:tc>
          <w:tcPr>
            <w:tcW w:w="14786" w:type="dxa"/>
            <w:gridSpan w:val="5"/>
          </w:tcPr>
          <w:p w:rsidR="007C5D64" w:rsidRPr="00692464" w:rsidRDefault="007C5D64" w:rsidP="006466E7">
            <w:pPr>
              <w:widowControl w:val="0"/>
              <w:ind w:firstLine="0"/>
              <w:jc w:val="center"/>
              <w:rPr>
                <w:rFonts w:ascii="Times New Roman" w:hAnsi="Times New Roman" w:cs="Times New Roman"/>
              </w:rPr>
            </w:pPr>
            <w:r w:rsidRPr="00692464">
              <w:rPr>
                <w:rFonts w:ascii="Times New Roman" w:hAnsi="Times New Roman" w:cs="Times New Roman"/>
              </w:rPr>
              <w:t>Предпринимательство и малый бизнес</w:t>
            </w:r>
          </w:p>
        </w:tc>
      </w:tr>
      <w:tr w:rsidR="00F75DA9" w:rsidRPr="00692464" w:rsidTr="00F75DA9">
        <w:tc>
          <w:tcPr>
            <w:tcW w:w="817" w:type="dxa"/>
          </w:tcPr>
          <w:p w:rsidR="00F75DA9" w:rsidRPr="00692464" w:rsidRDefault="00FE176B" w:rsidP="006466E7">
            <w:pPr>
              <w:widowControl w:val="0"/>
              <w:ind w:firstLine="0"/>
              <w:jc w:val="center"/>
              <w:rPr>
                <w:rFonts w:ascii="Times New Roman" w:hAnsi="Times New Roman" w:cs="Times New Roman"/>
              </w:rPr>
            </w:pPr>
            <w:r w:rsidRPr="00692464">
              <w:rPr>
                <w:rFonts w:ascii="Times New Roman" w:hAnsi="Times New Roman" w:cs="Times New Roman"/>
              </w:rPr>
              <w:t>1.</w:t>
            </w:r>
          </w:p>
        </w:tc>
        <w:tc>
          <w:tcPr>
            <w:tcW w:w="7655" w:type="dxa"/>
          </w:tcPr>
          <w:p w:rsidR="00F75DA9" w:rsidRPr="00692464" w:rsidRDefault="0003249A" w:rsidP="0003249A">
            <w:pPr>
              <w:widowControl w:val="0"/>
              <w:ind w:firstLine="0"/>
              <w:jc w:val="left"/>
              <w:rPr>
                <w:rFonts w:ascii="Times New Roman" w:hAnsi="Times New Roman" w:cs="Times New Roman"/>
              </w:rPr>
            </w:pPr>
            <w:r w:rsidRPr="00692464">
              <w:rPr>
                <w:rFonts w:ascii="Times New Roman" w:hAnsi="Times New Roman" w:cs="Times New Roman"/>
              </w:rPr>
              <w:t>Индикатор 1. Среднесписочная численность работников малых и средних предприятий, включая индивидуальных предпринимателей</w:t>
            </w:r>
            <w:r w:rsidR="007872E8" w:rsidRPr="00692464">
              <w:rPr>
                <w:rFonts w:ascii="Times New Roman" w:hAnsi="Times New Roman" w:cs="Times New Roman"/>
              </w:rPr>
              <w:t xml:space="preserve"> (</w:t>
            </w:r>
            <w:proofErr w:type="gramStart"/>
            <w:r w:rsidR="007872E8" w:rsidRPr="00692464">
              <w:rPr>
                <w:rFonts w:ascii="Times New Roman" w:hAnsi="Times New Roman" w:cs="Times New Roman"/>
              </w:rPr>
              <w:t>тыс</w:t>
            </w:r>
            <w:proofErr w:type="gramEnd"/>
            <w:r w:rsidR="00853A12" w:rsidRPr="00692464">
              <w:rPr>
                <w:rFonts w:ascii="Times New Roman" w:hAnsi="Times New Roman" w:cs="Times New Roman"/>
              </w:rPr>
              <w:t xml:space="preserve"> человек)</w:t>
            </w:r>
          </w:p>
        </w:tc>
        <w:tc>
          <w:tcPr>
            <w:tcW w:w="2126" w:type="dxa"/>
          </w:tcPr>
          <w:p w:rsidR="00F75DA9" w:rsidRPr="00692464" w:rsidRDefault="00853A12" w:rsidP="00362FA0">
            <w:pPr>
              <w:widowControl w:val="0"/>
              <w:ind w:firstLine="0"/>
              <w:jc w:val="center"/>
              <w:rPr>
                <w:rFonts w:ascii="Times New Roman" w:hAnsi="Times New Roman" w:cs="Times New Roman"/>
              </w:rPr>
            </w:pPr>
            <w:r w:rsidRPr="00692464">
              <w:rPr>
                <w:rFonts w:ascii="Times New Roman" w:hAnsi="Times New Roman" w:cs="Times New Roman"/>
              </w:rPr>
              <w:t>4,</w:t>
            </w:r>
            <w:r w:rsidR="00362FA0" w:rsidRPr="00692464">
              <w:rPr>
                <w:rFonts w:ascii="Times New Roman" w:hAnsi="Times New Roman" w:cs="Times New Roman"/>
              </w:rPr>
              <w:t>7</w:t>
            </w:r>
          </w:p>
        </w:tc>
        <w:tc>
          <w:tcPr>
            <w:tcW w:w="2126" w:type="dxa"/>
          </w:tcPr>
          <w:p w:rsidR="00F75DA9" w:rsidRPr="00692464" w:rsidRDefault="00853A12" w:rsidP="006466E7">
            <w:pPr>
              <w:widowControl w:val="0"/>
              <w:ind w:firstLine="0"/>
              <w:jc w:val="center"/>
              <w:rPr>
                <w:rFonts w:ascii="Times New Roman" w:hAnsi="Times New Roman" w:cs="Times New Roman"/>
              </w:rPr>
            </w:pPr>
            <w:r w:rsidRPr="00692464">
              <w:rPr>
                <w:rFonts w:ascii="Times New Roman" w:hAnsi="Times New Roman" w:cs="Times New Roman"/>
              </w:rPr>
              <w:t>6,5</w:t>
            </w:r>
          </w:p>
        </w:tc>
        <w:tc>
          <w:tcPr>
            <w:tcW w:w="2062" w:type="dxa"/>
          </w:tcPr>
          <w:p w:rsidR="00F75DA9" w:rsidRPr="00692464" w:rsidRDefault="00853A12" w:rsidP="006466E7">
            <w:pPr>
              <w:widowControl w:val="0"/>
              <w:ind w:firstLine="0"/>
              <w:jc w:val="center"/>
              <w:rPr>
                <w:rFonts w:ascii="Times New Roman" w:hAnsi="Times New Roman" w:cs="Times New Roman"/>
              </w:rPr>
            </w:pPr>
            <w:r w:rsidRPr="00692464">
              <w:rPr>
                <w:rFonts w:ascii="Times New Roman" w:hAnsi="Times New Roman" w:cs="Times New Roman"/>
              </w:rPr>
              <w:t>8,0</w:t>
            </w:r>
          </w:p>
        </w:tc>
      </w:tr>
      <w:tr w:rsidR="00F75DA9" w:rsidRPr="00692464" w:rsidTr="005348F8">
        <w:trPr>
          <w:trHeight w:val="910"/>
        </w:trPr>
        <w:tc>
          <w:tcPr>
            <w:tcW w:w="817" w:type="dxa"/>
          </w:tcPr>
          <w:p w:rsidR="00F75DA9" w:rsidRPr="00692464" w:rsidRDefault="00FE176B" w:rsidP="006466E7">
            <w:pPr>
              <w:widowControl w:val="0"/>
              <w:ind w:firstLine="0"/>
              <w:jc w:val="center"/>
              <w:rPr>
                <w:rFonts w:ascii="Times New Roman" w:hAnsi="Times New Roman" w:cs="Times New Roman"/>
              </w:rPr>
            </w:pPr>
            <w:r w:rsidRPr="00692464">
              <w:rPr>
                <w:rFonts w:ascii="Times New Roman" w:hAnsi="Times New Roman" w:cs="Times New Roman"/>
              </w:rPr>
              <w:t>2.</w:t>
            </w:r>
          </w:p>
        </w:tc>
        <w:tc>
          <w:tcPr>
            <w:tcW w:w="7655" w:type="dxa"/>
          </w:tcPr>
          <w:p w:rsidR="00F75DA9" w:rsidRPr="00692464" w:rsidRDefault="0003249A" w:rsidP="0003249A">
            <w:pPr>
              <w:widowControl w:val="0"/>
              <w:ind w:firstLine="0"/>
              <w:jc w:val="left"/>
              <w:rPr>
                <w:rFonts w:ascii="Times New Roman" w:hAnsi="Times New Roman" w:cs="Times New Roman"/>
              </w:rPr>
            </w:pPr>
            <w:r w:rsidRPr="00692464">
              <w:rPr>
                <w:rFonts w:ascii="Times New Roman" w:hAnsi="Times New Roman" w:cs="Times New Roman"/>
              </w:rPr>
              <w:t>Индикатор 2. Доля субъектов малого и среднего предпринимательства, занятых в сфере обрабатывающего производства и промышленности, в общей численности субъектов МСП (без учета индивидуальных предпринимателей)</w:t>
            </w:r>
            <w:r w:rsidR="005348F8" w:rsidRPr="00692464">
              <w:rPr>
                <w:rFonts w:ascii="Times New Roman" w:hAnsi="Times New Roman" w:cs="Times New Roman"/>
              </w:rPr>
              <w:t xml:space="preserve"> (процентов)</w:t>
            </w:r>
          </w:p>
        </w:tc>
        <w:tc>
          <w:tcPr>
            <w:tcW w:w="2126" w:type="dxa"/>
          </w:tcPr>
          <w:p w:rsidR="00F75DA9" w:rsidRPr="00692464" w:rsidRDefault="005348F8" w:rsidP="005348F8">
            <w:pPr>
              <w:widowControl w:val="0"/>
              <w:ind w:firstLine="0"/>
              <w:jc w:val="center"/>
              <w:rPr>
                <w:rFonts w:ascii="Times New Roman" w:hAnsi="Times New Roman" w:cs="Times New Roman"/>
              </w:rPr>
            </w:pPr>
            <w:r w:rsidRPr="00692464">
              <w:rPr>
                <w:rFonts w:ascii="Times New Roman" w:hAnsi="Times New Roman" w:cs="Times New Roman"/>
              </w:rPr>
              <w:t>8,7</w:t>
            </w:r>
          </w:p>
        </w:tc>
        <w:tc>
          <w:tcPr>
            <w:tcW w:w="2126" w:type="dxa"/>
          </w:tcPr>
          <w:p w:rsidR="00F75DA9" w:rsidRPr="00692464" w:rsidRDefault="00853A12" w:rsidP="006466E7">
            <w:pPr>
              <w:widowControl w:val="0"/>
              <w:ind w:firstLine="0"/>
              <w:jc w:val="center"/>
              <w:rPr>
                <w:rFonts w:ascii="Times New Roman" w:hAnsi="Times New Roman" w:cs="Times New Roman"/>
              </w:rPr>
            </w:pPr>
            <w:r w:rsidRPr="00692464">
              <w:rPr>
                <w:rFonts w:ascii="Times New Roman" w:hAnsi="Times New Roman" w:cs="Times New Roman"/>
              </w:rPr>
              <w:t>20,0</w:t>
            </w:r>
          </w:p>
        </w:tc>
        <w:tc>
          <w:tcPr>
            <w:tcW w:w="2062" w:type="dxa"/>
          </w:tcPr>
          <w:p w:rsidR="00F75DA9" w:rsidRPr="00692464" w:rsidRDefault="00853A12" w:rsidP="006466E7">
            <w:pPr>
              <w:widowControl w:val="0"/>
              <w:ind w:firstLine="0"/>
              <w:jc w:val="center"/>
              <w:rPr>
                <w:rFonts w:ascii="Times New Roman" w:hAnsi="Times New Roman" w:cs="Times New Roman"/>
              </w:rPr>
            </w:pPr>
            <w:r w:rsidRPr="00692464">
              <w:rPr>
                <w:rFonts w:ascii="Times New Roman" w:hAnsi="Times New Roman" w:cs="Times New Roman"/>
              </w:rPr>
              <w:t>25,0</w:t>
            </w:r>
          </w:p>
        </w:tc>
      </w:tr>
      <w:tr w:rsidR="00F75DA9" w:rsidRPr="00692464" w:rsidTr="00F75DA9">
        <w:tc>
          <w:tcPr>
            <w:tcW w:w="817" w:type="dxa"/>
          </w:tcPr>
          <w:p w:rsidR="00F75DA9" w:rsidRPr="00692464" w:rsidRDefault="00FE176B" w:rsidP="006466E7">
            <w:pPr>
              <w:widowControl w:val="0"/>
              <w:ind w:firstLine="0"/>
              <w:jc w:val="center"/>
              <w:rPr>
                <w:rFonts w:ascii="Times New Roman" w:hAnsi="Times New Roman" w:cs="Times New Roman"/>
              </w:rPr>
            </w:pPr>
            <w:r w:rsidRPr="00692464">
              <w:rPr>
                <w:rFonts w:ascii="Times New Roman" w:hAnsi="Times New Roman" w:cs="Times New Roman"/>
              </w:rPr>
              <w:t>3.</w:t>
            </w:r>
          </w:p>
        </w:tc>
        <w:tc>
          <w:tcPr>
            <w:tcW w:w="7655" w:type="dxa"/>
          </w:tcPr>
          <w:p w:rsidR="00F75DA9" w:rsidRPr="00692464" w:rsidRDefault="0003249A" w:rsidP="0003249A">
            <w:pPr>
              <w:widowControl w:val="0"/>
              <w:ind w:firstLine="0"/>
              <w:jc w:val="left"/>
              <w:rPr>
                <w:rFonts w:ascii="Times New Roman" w:hAnsi="Times New Roman" w:cs="Times New Roman"/>
              </w:rPr>
            </w:pPr>
            <w:r w:rsidRPr="00692464">
              <w:rPr>
                <w:rFonts w:ascii="Times New Roman" w:hAnsi="Times New Roman" w:cs="Times New Roman"/>
              </w:rPr>
              <w:t xml:space="preserve">Индикатор 3. </w:t>
            </w:r>
            <w:r w:rsidR="006B5677" w:rsidRPr="00692464">
              <w:rPr>
                <w:rFonts w:ascii="Times New Roman" w:hAnsi="Times New Roman" w:cs="Times New Roman"/>
              </w:rPr>
              <w:t>Доля видов экономической деятельности «Образование», «Деятельность в области здравоохранения и социальных услуг», «Деятельность в области культуры, спорта, организации досуга и развлечений» в общей среднесписочной численности работников малых, микропредприятий и средних предприятий (без учета индивидуальных предпринимателей) (процентов)</w:t>
            </w:r>
          </w:p>
        </w:tc>
        <w:tc>
          <w:tcPr>
            <w:tcW w:w="2126" w:type="dxa"/>
          </w:tcPr>
          <w:p w:rsidR="00F75DA9" w:rsidRPr="00692464" w:rsidRDefault="005348F8" w:rsidP="006466E7">
            <w:pPr>
              <w:widowControl w:val="0"/>
              <w:ind w:firstLine="0"/>
              <w:jc w:val="center"/>
              <w:rPr>
                <w:rFonts w:ascii="Times New Roman" w:hAnsi="Times New Roman" w:cs="Times New Roman"/>
              </w:rPr>
            </w:pPr>
            <w:r w:rsidRPr="00692464">
              <w:rPr>
                <w:rFonts w:ascii="Times New Roman" w:hAnsi="Times New Roman" w:cs="Times New Roman"/>
              </w:rPr>
              <w:t>1,7</w:t>
            </w:r>
            <w:r w:rsidR="00853A12" w:rsidRPr="00692464">
              <w:rPr>
                <w:rFonts w:ascii="Times New Roman" w:hAnsi="Times New Roman" w:cs="Times New Roman"/>
              </w:rPr>
              <w:t>-</w:t>
            </w:r>
          </w:p>
        </w:tc>
        <w:tc>
          <w:tcPr>
            <w:tcW w:w="2126" w:type="dxa"/>
          </w:tcPr>
          <w:p w:rsidR="00F75DA9" w:rsidRPr="00692464" w:rsidRDefault="005348F8" w:rsidP="005348F8">
            <w:pPr>
              <w:widowControl w:val="0"/>
              <w:ind w:firstLine="0"/>
              <w:jc w:val="center"/>
              <w:rPr>
                <w:rFonts w:ascii="Times New Roman" w:hAnsi="Times New Roman" w:cs="Times New Roman"/>
              </w:rPr>
            </w:pPr>
            <w:r w:rsidRPr="00692464">
              <w:rPr>
                <w:rFonts w:ascii="Times New Roman" w:hAnsi="Times New Roman" w:cs="Times New Roman"/>
              </w:rPr>
              <w:t>2,5</w:t>
            </w:r>
          </w:p>
        </w:tc>
        <w:tc>
          <w:tcPr>
            <w:tcW w:w="2062" w:type="dxa"/>
          </w:tcPr>
          <w:p w:rsidR="00F75DA9" w:rsidRPr="00692464" w:rsidRDefault="005348F8" w:rsidP="006466E7">
            <w:pPr>
              <w:widowControl w:val="0"/>
              <w:ind w:firstLine="0"/>
              <w:jc w:val="center"/>
              <w:rPr>
                <w:rFonts w:ascii="Times New Roman" w:hAnsi="Times New Roman" w:cs="Times New Roman"/>
              </w:rPr>
            </w:pPr>
            <w:r w:rsidRPr="00692464">
              <w:rPr>
                <w:rFonts w:ascii="Times New Roman" w:hAnsi="Times New Roman" w:cs="Times New Roman"/>
              </w:rPr>
              <w:t>3,7</w:t>
            </w:r>
          </w:p>
        </w:tc>
      </w:tr>
      <w:tr w:rsidR="00945242" w:rsidRPr="00692464" w:rsidTr="006466E7">
        <w:tc>
          <w:tcPr>
            <w:tcW w:w="14786" w:type="dxa"/>
            <w:gridSpan w:val="5"/>
          </w:tcPr>
          <w:p w:rsidR="00945242" w:rsidRPr="00692464" w:rsidRDefault="00945242" w:rsidP="006466E7">
            <w:pPr>
              <w:widowControl w:val="0"/>
              <w:ind w:firstLine="0"/>
              <w:jc w:val="center"/>
              <w:rPr>
                <w:rFonts w:ascii="Times New Roman" w:hAnsi="Times New Roman" w:cs="Times New Roman"/>
              </w:rPr>
            </w:pPr>
            <w:r w:rsidRPr="00692464">
              <w:rPr>
                <w:rFonts w:ascii="Times New Roman" w:hAnsi="Times New Roman" w:cs="Times New Roman"/>
              </w:rPr>
              <w:t>Потребительский рынок</w:t>
            </w:r>
          </w:p>
        </w:tc>
      </w:tr>
      <w:tr w:rsidR="00F75DA9" w:rsidRPr="00692464" w:rsidTr="00F75DA9">
        <w:tc>
          <w:tcPr>
            <w:tcW w:w="817" w:type="dxa"/>
          </w:tcPr>
          <w:p w:rsidR="00F75DA9" w:rsidRPr="00692464" w:rsidRDefault="00945242" w:rsidP="006466E7">
            <w:pPr>
              <w:widowControl w:val="0"/>
              <w:ind w:firstLine="0"/>
              <w:jc w:val="center"/>
              <w:rPr>
                <w:rFonts w:ascii="Times New Roman" w:hAnsi="Times New Roman" w:cs="Times New Roman"/>
              </w:rPr>
            </w:pPr>
            <w:r w:rsidRPr="00692464">
              <w:rPr>
                <w:rFonts w:ascii="Times New Roman" w:hAnsi="Times New Roman" w:cs="Times New Roman"/>
              </w:rPr>
              <w:t>1.</w:t>
            </w:r>
          </w:p>
        </w:tc>
        <w:tc>
          <w:tcPr>
            <w:tcW w:w="7655" w:type="dxa"/>
          </w:tcPr>
          <w:p w:rsidR="00F75DA9" w:rsidRPr="00692464" w:rsidRDefault="009F71F0" w:rsidP="009F71F0">
            <w:pPr>
              <w:widowControl w:val="0"/>
              <w:ind w:firstLine="0"/>
              <w:jc w:val="left"/>
              <w:rPr>
                <w:rFonts w:ascii="Times New Roman" w:hAnsi="Times New Roman" w:cs="Times New Roman"/>
              </w:rPr>
            </w:pPr>
            <w:r w:rsidRPr="00692464">
              <w:rPr>
                <w:rFonts w:ascii="Times New Roman" w:hAnsi="Times New Roman" w:cs="Times New Roman"/>
              </w:rPr>
              <w:t>Индикатор 1. Оборот розничной торговли в Красносулинском районе</w:t>
            </w:r>
            <w:r w:rsidR="007872E8" w:rsidRPr="00692464">
              <w:rPr>
                <w:rFonts w:ascii="Times New Roman" w:hAnsi="Times New Roman" w:cs="Times New Roman"/>
              </w:rPr>
              <w:t xml:space="preserve"> (</w:t>
            </w:r>
            <w:proofErr w:type="gramStart"/>
            <w:r w:rsidR="007872E8" w:rsidRPr="00692464">
              <w:rPr>
                <w:rFonts w:ascii="Times New Roman" w:hAnsi="Times New Roman" w:cs="Times New Roman"/>
              </w:rPr>
              <w:t>млн</w:t>
            </w:r>
            <w:proofErr w:type="gramEnd"/>
            <w:r w:rsidR="007872E8" w:rsidRPr="00692464">
              <w:rPr>
                <w:rFonts w:ascii="Times New Roman" w:hAnsi="Times New Roman" w:cs="Times New Roman"/>
              </w:rPr>
              <w:t xml:space="preserve"> </w:t>
            </w:r>
            <w:r w:rsidR="00735DA8" w:rsidRPr="00692464">
              <w:rPr>
                <w:rFonts w:ascii="Times New Roman" w:hAnsi="Times New Roman" w:cs="Times New Roman"/>
              </w:rPr>
              <w:t>рублей)</w:t>
            </w:r>
          </w:p>
        </w:tc>
        <w:tc>
          <w:tcPr>
            <w:tcW w:w="2126" w:type="dxa"/>
          </w:tcPr>
          <w:p w:rsidR="00F75DA9" w:rsidRPr="00692464" w:rsidRDefault="00063786" w:rsidP="006466E7">
            <w:pPr>
              <w:widowControl w:val="0"/>
              <w:ind w:firstLine="0"/>
              <w:jc w:val="center"/>
              <w:rPr>
                <w:rFonts w:ascii="Times New Roman" w:hAnsi="Times New Roman" w:cs="Times New Roman"/>
              </w:rPr>
            </w:pPr>
            <w:r w:rsidRPr="00692464">
              <w:rPr>
                <w:rFonts w:ascii="Times New Roman" w:hAnsi="Times New Roman" w:cs="Times New Roman"/>
              </w:rPr>
              <w:t>11</w:t>
            </w:r>
            <w:r w:rsidR="00362FA0" w:rsidRPr="00692464">
              <w:rPr>
                <w:rFonts w:ascii="Times New Roman" w:hAnsi="Times New Roman" w:cs="Times New Roman"/>
              </w:rPr>
              <w:t> </w:t>
            </w:r>
            <w:r w:rsidRPr="00692464">
              <w:rPr>
                <w:rFonts w:ascii="Times New Roman" w:hAnsi="Times New Roman" w:cs="Times New Roman"/>
              </w:rPr>
              <w:t>565,7</w:t>
            </w:r>
          </w:p>
        </w:tc>
        <w:tc>
          <w:tcPr>
            <w:tcW w:w="2126" w:type="dxa"/>
          </w:tcPr>
          <w:p w:rsidR="00F75DA9" w:rsidRPr="00692464" w:rsidRDefault="00063786" w:rsidP="006466E7">
            <w:pPr>
              <w:widowControl w:val="0"/>
              <w:ind w:firstLine="0"/>
              <w:jc w:val="center"/>
              <w:rPr>
                <w:rFonts w:ascii="Times New Roman" w:hAnsi="Times New Roman" w:cs="Times New Roman"/>
              </w:rPr>
            </w:pPr>
            <w:r w:rsidRPr="00692464">
              <w:rPr>
                <w:rFonts w:ascii="Times New Roman" w:hAnsi="Times New Roman" w:cs="Times New Roman"/>
              </w:rPr>
              <w:t>13</w:t>
            </w:r>
            <w:r w:rsidR="00362FA0" w:rsidRPr="00692464">
              <w:rPr>
                <w:rFonts w:ascii="Times New Roman" w:hAnsi="Times New Roman" w:cs="Times New Roman"/>
              </w:rPr>
              <w:t> </w:t>
            </w:r>
            <w:r w:rsidRPr="00692464">
              <w:rPr>
                <w:rFonts w:ascii="Times New Roman" w:hAnsi="Times New Roman" w:cs="Times New Roman"/>
              </w:rPr>
              <w:t>952,4</w:t>
            </w:r>
          </w:p>
        </w:tc>
        <w:tc>
          <w:tcPr>
            <w:tcW w:w="2062" w:type="dxa"/>
          </w:tcPr>
          <w:p w:rsidR="00F75DA9" w:rsidRPr="00692464" w:rsidRDefault="0087641F" w:rsidP="006466E7">
            <w:pPr>
              <w:widowControl w:val="0"/>
              <w:ind w:firstLine="0"/>
              <w:jc w:val="center"/>
              <w:rPr>
                <w:rFonts w:ascii="Times New Roman" w:hAnsi="Times New Roman" w:cs="Times New Roman"/>
              </w:rPr>
            </w:pPr>
            <w:r w:rsidRPr="00692464">
              <w:rPr>
                <w:rFonts w:ascii="Times New Roman" w:hAnsi="Times New Roman" w:cs="Times New Roman"/>
              </w:rPr>
              <w:t>22 018,2</w:t>
            </w:r>
          </w:p>
        </w:tc>
      </w:tr>
      <w:tr w:rsidR="00F12B66" w:rsidRPr="00692464" w:rsidTr="00F75DA9">
        <w:tc>
          <w:tcPr>
            <w:tcW w:w="817" w:type="dxa"/>
          </w:tcPr>
          <w:p w:rsidR="00F12B66" w:rsidRPr="00692464" w:rsidRDefault="00F12B66" w:rsidP="006466E7">
            <w:pPr>
              <w:widowControl w:val="0"/>
              <w:ind w:firstLine="0"/>
              <w:jc w:val="center"/>
              <w:rPr>
                <w:rFonts w:ascii="Times New Roman" w:hAnsi="Times New Roman" w:cs="Times New Roman"/>
              </w:rPr>
            </w:pPr>
            <w:r w:rsidRPr="00692464">
              <w:rPr>
                <w:rFonts w:ascii="Times New Roman" w:hAnsi="Times New Roman" w:cs="Times New Roman"/>
              </w:rPr>
              <w:t>2.</w:t>
            </w:r>
          </w:p>
        </w:tc>
        <w:tc>
          <w:tcPr>
            <w:tcW w:w="7655" w:type="dxa"/>
          </w:tcPr>
          <w:p w:rsidR="00F12B66" w:rsidRPr="00692464" w:rsidRDefault="00BB6410" w:rsidP="00BB6410">
            <w:pPr>
              <w:widowControl w:val="0"/>
              <w:ind w:firstLine="0"/>
              <w:jc w:val="left"/>
              <w:rPr>
                <w:rFonts w:ascii="Times New Roman" w:hAnsi="Times New Roman" w:cs="Times New Roman"/>
              </w:rPr>
            </w:pPr>
            <w:r w:rsidRPr="00692464">
              <w:rPr>
                <w:rFonts w:ascii="Times New Roman" w:hAnsi="Times New Roman" w:cs="Times New Roman"/>
              </w:rPr>
              <w:t>Индикатор 2. Темп роста оборота розничной торговли в Красносулинском районе (процентов)</w:t>
            </w:r>
          </w:p>
        </w:tc>
        <w:tc>
          <w:tcPr>
            <w:tcW w:w="2126" w:type="dxa"/>
          </w:tcPr>
          <w:p w:rsidR="00F12B66" w:rsidRPr="00692464" w:rsidRDefault="00063786" w:rsidP="006466E7">
            <w:pPr>
              <w:widowControl w:val="0"/>
              <w:ind w:firstLine="0"/>
              <w:jc w:val="center"/>
              <w:rPr>
                <w:rFonts w:ascii="Times New Roman" w:hAnsi="Times New Roman" w:cs="Times New Roman"/>
              </w:rPr>
            </w:pPr>
            <w:r w:rsidRPr="00692464">
              <w:rPr>
                <w:rFonts w:ascii="Times New Roman" w:hAnsi="Times New Roman" w:cs="Times New Roman"/>
              </w:rPr>
              <w:t>105,0</w:t>
            </w:r>
          </w:p>
        </w:tc>
        <w:tc>
          <w:tcPr>
            <w:tcW w:w="2126" w:type="dxa"/>
          </w:tcPr>
          <w:p w:rsidR="00F12B66" w:rsidRPr="00692464" w:rsidRDefault="00063786" w:rsidP="006466E7">
            <w:pPr>
              <w:widowControl w:val="0"/>
              <w:ind w:firstLine="0"/>
              <w:jc w:val="center"/>
              <w:rPr>
                <w:rFonts w:ascii="Times New Roman" w:hAnsi="Times New Roman" w:cs="Times New Roman"/>
              </w:rPr>
            </w:pPr>
            <w:r w:rsidRPr="00692464">
              <w:rPr>
                <w:rFonts w:ascii="Times New Roman" w:hAnsi="Times New Roman" w:cs="Times New Roman"/>
              </w:rPr>
              <w:t>107,6</w:t>
            </w:r>
          </w:p>
        </w:tc>
        <w:tc>
          <w:tcPr>
            <w:tcW w:w="2062" w:type="dxa"/>
          </w:tcPr>
          <w:p w:rsidR="00F12B66" w:rsidRPr="00692464" w:rsidRDefault="00BB6410" w:rsidP="006466E7">
            <w:pPr>
              <w:widowControl w:val="0"/>
              <w:ind w:firstLine="0"/>
              <w:jc w:val="center"/>
              <w:rPr>
                <w:rFonts w:ascii="Times New Roman" w:hAnsi="Times New Roman" w:cs="Times New Roman"/>
              </w:rPr>
            </w:pPr>
            <w:r w:rsidRPr="00692464">
              <w:rPr>
                <w:rFonts w:ascii="Times New Roman" w:hAnsi="Times New Roman" w:cs="Times New Roman"/>
              </w:rPr>
              <w:t>107,0</w:t>
            </w:r>
          </w:p>
        </w:tc>
      </w:tr>
      <w:tr w:rsidR="00F75DA9" w:rsidRPr="00692464" w:rsidTr="00F75DA9">
        <w:tc>
          <w:tcPr>
            <w:tcW w:w="817" w:type="dxa"/>
          </w:tcPr>
          <w:p w:rsidR="00F75DA9" w:rsidRPr="00692464" w:rsidRDefault="00BB6410" w:rsidP="006466E7">
            <w:pPr>
              <w:widowControl w:val="0"/>
              <w:ind w:firstLine="0"/>
              <w:jc w:val="center"/>
              <w:rPr>
                <w:rFonts w:ascii="Times New Roman" w:hAnsi="Times New Roman" w:cs="Times New Roman"/>
              </w:rPr>
            </w:pPr>
            <w:r w:rsidRPr="00692464">
              <w:rPr>
                <w:rFonts w:ascii="Times New Roman" w:hAnsi="Times New Roman" w:cs="Times New Roman"/>
              </w:rPr>
              <w:t>3</w:t>
            </w:r>
            <w:r w:rsidR="00945242" w:rsidRPr="00692464">
              <w:rPr>
                <w:rFonts w:ascii="Times New Roman" w:hAnsi="Times New Roman" w:cs="Times New Roman"/>
              </w:rPr>
              <w:t>.</w:t>
            </w:r>
          </w:p>
        </w:tc>
        <w:tc>
          <w:tcPr>
            <w:tcW w:w="7655" w:type="dxa"/>
          </w:tcPr>
          <w:p w:rsidR="00F75DA9" w:rsidRPr="00692464" w:rsidRDefault="00BB6410" w:rsidP="00BB6410">
            <w:pPr>
              <w:widowControl w:val="0"/>
              <w:ind w:firstLine="0"/>
              <w:jc w:val="left"/>
              <w:rPr>
                <w:rFonts w:ascii="Times New Roman" w:hAnsi="Times New Roman" w:cs="Times New Roman"/>
              </w:rPr>
            </w:pPr>
            <w:r w:rsidRPr="00692464">
              <w:rPr>
                <w:rFonts w:ascii="Times New Roman" w:hAnsi="Times New Roman" w:cs="Times New Roman"/>
              </w:rPr>
              <w:t>Индикатор 3</w:t>
            </w:r>
            <w:r w:rsidR="009F71F0" w:rsidRPr="00692464">
              <w:rPr>
                <w:rFonts w:ascii="Times New Roman" w:hAnsi="Times New Roman" w:cs="Times New Roman"/>
              </w:rPr>
              <w:t xml:space="preserve">. </w:t>
            </w:r>
            <w:r w:rsidRPr="00692464">
              <w:rPr>
                <w:rFonts w:ascii="Times New Roman" w:hAnsi="Times New Roman" w:cs="Times New Roman"/>
              </w:rPr>
              <w:t>Темп р</w:t>
            </w:r>
            <w:r w:rsidR="009F71F0" w:rsidRPr="00692464">
              <w:rPr>
                <w:rFonts w:ascii="Times New Roman" w:hAnsi="Times New Roman" w:cs="Times New Roman"/>
              </w:rPr>
              <w:t>ост</w:t>
            </w:r>
            <w:r w:rsidRPr="00692464">
              <w:rPr>
                <w:rFonts w:ascii="Times New Roman" w:hAnsi="Times New Roman" w:cs="Times New Roman"/>
              </w:rPr>
              <w:t>а</w:t>
            </w:r>
            <w:r w:rsidR="009F71F0" w:rsidRPr="00692464">
              <w:rPr>
                <w:rFonts w:ascii="Times New Roman" w:hAnsi="Times New Roman" w:cs="Times New Roman"/>
              </w:rPr>
              <w:t xml:space="preserve"> оборота общественного питания в Красносулинском районе</w:t>
            </w:r>
            <w:r w:rsidR="00735DA8" w:rsidRPr="00692464">
              <w:rPr>
                <w:rFonts w:ascii="Times New Roman" w:hAnsi="Times New Roman" w:cs="Times New Roman"/>
              </w:rPr>
              <w:t xml:space="preserve"> (процентов)</w:t>
            </w:r>
          </w:p>
        </w:tc>
        <w:tc>
          <w:tcPr>
            <w:tcW w:w="2126" w:type="dxa"/>
          </w:tcPr>
          <w:p w:rsidR="00F75DA9" w:rsidRPr="00692464" w:rsidRDefault="00063786" w:rsidP="006466E7">
            <w:pPr>
              <w:widowControl w:val="0"/>
              <w:ind w:firstLine="0"/>
              <w:jc w:val="center"/>
              <w:rPr>
                <w:rFonts w:ascii="Times New Roman" w:hAnsi="Times New Roman" w:cs="Times New Roman"/>
              </w:rPr>
            </w:pPr>
            <w:r w:rsidRPr="00692464">
              <w:rPr>
                <w:rFonts w:ascii="Times New Roman" w:hAnsi="Times New Roman" w:cs="Times New Roman"/>
              </w:rPr>
              <w:t>104</w:t>
            </w:r>
            <w:r w:rsidR="00BB6410" w:rsidRPr="00692464">
              <w:rPr>
                <w:rFonts w:ascii="Times New Roman" w:hAnsi="Times New Roman" w:cs="Times New Roman"/>
              </w:rPr>
              <w:t>,0</w:t>
            </w:r>
          </w:p>
        </w:tc>
        <w:tc>
          <w:tcPr>
            <w:tcW w:w="2126" w:type="dxa"/>
          </w:tcPr>
          <w:p w:rsidR="00F75DA9" w:rsidRPr="00692464" w:rsidRDefault="00063786" w:rsidP="006466E7">
            <w:pPr>
              <w:widowControl w:val="0"/>
              <w:ind w:firstLine="0"/>
              <w:jc w:val="center"/>
              <w:rPr>
                <w:rFonts w:ascii="Times New Roman" w:hAnsi="Times New Roman" w:cs="Times New Roman"/>
              </w:rPr>
            </w:pPr>
            <w:r w:rsidRPr="00692464">
              <w:rPr>
                <w:rFonts w:ascii="Times New Roman" w:hAnsi="Times New Roman" w:cs="Times New Roman"/>
              </w:rPr>
              <w:t>105,5</w:t>
            </w:r>
          </w:p>
        </w:tc>
        <w:tc>
          <w:tcPr>
            <w:tcW w:w="2062" w:type="dxa"/>
          </w:tcPr>
          <w:p w:rsidR="00F75DA9" w:rsidRPr="00692464" w:rsidRDefault="0087641F" w:rsidP="006466E7">
            <w:pPr>
              <w:widowControl w:val="0"/>
              <w:ind w:firstLine="0"/>
              <w:jc w:val="center"/>
              <w:rPr>
                <w:rFonts w:ascii="Times New Roman" w:hAnsi="Times New Roman" w:cs="Times New Roman"/>
              </w:rPr>
            </w:pPr>
            <w:r w:rsidRPr="00692464">
              <w:rPr>
                <w:rFonts w:ascii="Times New Roman" w:hAnsi="Times New Roman" w:cs="Times New Roman"/>
              </w:rPr>
              <w:t>105,9</w:t>
            </w:r>
          </w:p>
        </w:tc>
      </w:tr>
      <w:tr w:rsidR="00F75DA9" w:rsidRPr="00692464" w:rsidTr="00F75DA9">
        <w:tc>
          <w:tcPr>
            <w:tcW w:w="817" w:type="dxa"/>
          </w:tcPr>
          <w:p w:rsidR="00F75DA9" w:rsidRPr="00692464" w:rsidRDefault="00BB6410" w:rsidP="006466E7">
            <w:pPr>
              <w:widowControl w:val="0"/>
              <w:ind w:firstLine="0"/>
              <w:jc w:val="center"/>
              <w:rPr>
                <w:rFonts w:ascii="Times New Roman" w:hAnsi="Times New Roman" w:cs="Times New Roman"/>
              </w:rPr>
            </w:pPr>
            <w:r w:rsidRPr="00692464">
              <w:rPr>
                <w:rFonts w:ascii="Times New Roman" w:hAnsi="Times New Roman" w:cs="Times New Roman"/>
              </w:rPr>
              <w:t>4</w:t>
            </w:r>
            <w:r w:rsidR="00945242" w:rsidRPr="00692464">
              <w:rPr>
                <w:rFonts w:ascii="Times New Roman" w:hAnsi="Times New Roman" w:cs="Times New Roman"/>
              </w:rPr>
              <w:t>.</w:t>
            </w:r>
          </w:p>
        </w:tc>
        <w:tc>
          <w:tcPr>
            <w:tcW w:w="7655" w:type="dxa"/>
          </w:tcPr>
          <w:p w:rsidR="00F75DA9" w:rsidRPr="00692464" w:rsidRDefault="009646AA" w:rsidP="00BB6410">
            <w:pPr>
              <w:widowControl w:val="0"/>
              <w:ind w:firstLine="0"/>
              <w:jc w:val="left"/>
              <w:rPr>
                <w:rFonts w:ascii="Times New Roman" w:hAnsi="Times New Roman" w:cs="Times New Roman"/>
              </w:rPr>
            </w:pPr>
            <w:r w:rsidRPr="00692464">
              <w:rPr>
                <w:rFonts w:ascii="Times New Roman" w:hAnsi="Times New Roman" w:cs="Times New Roman"/>
              </w:rPr>
              <w:t xml:space="preserve">Индикатор </w:t>
            </w:r>
            <w:r w:rsidR="00BB6410" w:rsidRPr="00692464">
              <w:rPr>
                <w:rFonts w:ascii="Times New Roman" w:hAnsi="Times New Roman" w:cs="Times New Roman"/>
              </w:rPr>
              <w:t>4</w:t>
            </w:r>
            <w:r w:rsidRPr="00692464">
              <w:rPr>
                <w:rFonts w:ascii="Times New Roman" w:hAnsi="Times New Roman" w:cs="Times New Roman"/>
              </w:rPr>
              <w:t>. Объем платных услуг населению по всем каналам реализации</w:t>
            </w:r>
            <w:r w:rsidR="007872E8" w:rsidRPr="00692464">
              <w:rPr>
                <w:rFonts w:ascii="Times New Roman" w:hAnsi="Times New Roman" w:cs="Times New Roman"/>
              </w:rPr>
              <w:t xml:space="preserve"> (</w:t>
            </w:r>
            <w:proofErr w:type="gramStart"/>
            <w:r w:rsidR="007872E8" w:rsidRPr="00692464">
              <w:rPr>
                <w:rFonts w:ascii="Times New Roman" w:hAnsi="Times New Roman" w:cs="Times New Roman"/>
              </w:rPr>
              <w:t>млн</w:t>
            </w:r>
            <w:proofErr w:type="gramEnd"/>
            <w:r w:rsidR="00735DA8" w:rsidRPr="00692464">
              <w:rPr>
                <w:rFonts w:ascii="Times New Roman" w:hAnsi="Times New Roman" w:cs="Times New Roman"/>
              </w:rPr>
              <w:t xml:space="preserve"> рублей)</w:t>
            </w:r>
          </w:p>
        </w:tc>
        <w:tc>
          <w:tcPr>
            <w:tcW w:w="2126" w:type="dxa"/>
          </w:tcPr>
          <w:p w:rsidR="00F75DA9" w:rsidRPr="00692464" w:rsidRDefault="0087641F" w:rsidP="006466E7">
            <w:pPr>
              <w:widowControl w:val="0"/>
              <w:ind w:firstLine="0"/>
              <w:jc w:val="center"/>
              <w:rPr>
                <w:rFonts w:ascii="Times New Roman" w:hAnsi="Times New Roman" w:cs="Times New Roman"/>
              </w:rPr>
            </w:pPr>
            <w:r w:rsidRPr="00692464">
              <w:rPr>
                <w:rFonts w:ascii="Times New Roman" w:hAnsi="Times New Roman" w:cs="Times New Roman"/>
              </w:rPr>
              <w:t>2 387,0</w:t>
            </w:r>
          </w:p>
        </w:tc>
        <w:tc>
          <w:tcPr>
            <w:tcW w:w="2126" w:type="dxa"/>
          </w:tcPr>
          <w:p w:rsidR="00F75DA9" w:rsidRPr="00692464" w:rsidRDefault="0087641F" w:rsidP="00063786">
            <w:pPr>
              <w:widowControl w:val="0"/>
              <w:ind w:firstLine="0"/>
              <w:jc w:val="center"/>
              <w:rPr>
                <w:rFonts w:ascii="Times New Roman" w:hAnsi="Times New Roman" w:cs="Times New Roman"/>
              </w:rPr>
            </w:pPr>
            <w:r w:rsidRPr="00692464">
              <w:rPr>
                <w:rFonts w:ascii="Times New Roman" w:hAnsi="Times New Roman" w:cs="Times New Roman"/>
              </w:rPr>
              <w:t>2</w:t>
            </w:r>
            <w:r w:rsidR="00063786" w:rsidRPr="00692464">
              <w:rPr>
                <w:rFonts w:ascii="Times New Roman" w:hAnsi="Times New Roman" w:cs="Times New Roman"/>
              </w:rPr>
              <w:t> </w:t>
            </w:r>
            <w:r w:rsidRPr="00692464">
              <w:rPr>
                <w:rFonts w:ascii="Times New Roman" w:hAnsi="Times New Roman" w:cs="Times New Roman"/>
              </w:rPr>
              <w:t>9</w:t>
            </w:r>
            <w:r w:rsidR="00063786" w:rsidRPr="00692464">
              <w:rPr>
                <w:rFonts w:ascii="Times New Roman" w:hAnsi="Times New Roman" w:cs="Times New Roman"/>
              </w:rPr>
              <w:t>42,6</w:t>
            </w:r>
          </w:p>
        </w:tc>
        <w:tc>
          <w:tcPr>
            <w:tcW w:w="2062" w:type="dxa"/>
          </w:tcPr>
          <w:p w:rsidR="00F75DA9" w:rsidRPr="00692464" w:rsidRDefault="0087641F" w:rsidP="006466E7">
            <w:pPr>
              <w:widowControl w:val="0"/>
              <w:ind w:firstLine="0"/>
              <w:jc w:val="center"/>
              <w:rPr>
                <w:rFonts w:ascii="Times New Roman" w:hAnsi="Times New Roman" w:cs="Times New Roman"/>
              </w:rPr>
            </w:pPr>
            <w:r w:rsidRPr="00692464">
              <w:rPr>
                <w:rFonts w:ascii="Times New Roman" w:hAnsi="Times New Roman" w:cs="Times New Roman"/>
              </w:rPr>
              <w:t>4 445,6</w:t>
            </w:r>
          </w:p>
        </w:tc>
      </w:tr>
      <w:tr w:rsidR="00BB6410" w:rsidRPr="00692464" w:rsidTr="00F75DA9">
        <w:tc>
          <w:tcPr>
            <w:tcW w:w="817" w:type="dxa"/>
          </w:tcPr>
          <w:p w:rsidR="00BB6410" w:rsidRPr="00692464" w:rsidRDefault="00BB6410" w:rsidP="006466E7">
            <w:pPr>
              <w:widowControl w:val="0"/>
              <w:ind w:firstLine="0"/>
              <w:jc w:val="center"/>
              <w:rPr>
                <w:rFonts w:ascii="Times New Roman" w:hAnsi="Times New Roman" w:cs="Times New Roman"/>
              </w:rPr>
            </w:pPr>
            <w:r w:rsidRPr="00692464">
              <w:rPr>
                <w:rFonts w:ascii="Times New Roman" w:hAnsi="Times New Roman" w:cs="Times New Roman"/>
              </w:rPr>
              <w:t>5.</w:t>
            </w:r>
          </w:p>
        </w:tc>
        <w:tc>
          <w:tcPr>
            <w:tcW w:w="7655" w:type="dxa"/>
          </w:tcPr>
          <w:p w:rsidR="00BB6410" w:rsidRPr="00692464" w:rsidRDefault="00BB6410" w:rsidP="00BB6410">
            <w:pPr>
              <w:widowControl w:val="0"/>
              <w:ind w:firstLine="0"/>
              <w:jc w:val="left"/>
              <w:rPr>
                <w:rFonts w:ascii="Times New Roman" w:hAnsi="Times New Roman" w:cs="Times New Roman"/>
              </w:rPr>
            </w:pPr>
            <w:r w:rsidRPr="00692464">
              <w:rPr>
                <w:rFonts w:ascii="Times New Roman" w:hAnsi="Times New Roman" w:cs="Times New Roman"/>
              </w:rPr>
              <w:t>Индикатор 5.</w:t>
            </w:r>
            <w:r w:rsidR="00F227F6" w:rsidRPr="00692464">
              <w:rPr>
                <w:rFonts w:ascii="Times New Roman" w:hAnsi="Times New Roman" w:cs="Times New Roman"/>
              </w:rPr>
              <w:t xml:space="preserve"> Доля интернет - торговли в общем объеме оборота  розничной торговли (процентов)</w:t>
            </w:r>
            <w:r w:rsidRPr="00692464">
              <w:rPr>
                <w:rFonts w:ascii="Times New Roman" w:hAnsi="Times New Roman" w:cs="Times New Roman"/>
              </w:rPr>
              <w:t xml:space="preserve"> </w:t>
            </w:r>
          </w:p>
        </w:tc>
        <w:tc>
          <w:tcPr>
            <w:tcW w:w="2126" w:type="dxa"/>
          </w:tcPr>
          <w:p w:rsidR="00BB6410" w:rsidRPr="00692464" w:rsidRDefault="00BB6410" w:rsidP="006466E7">
            <w:pPr>
              <w:widowControl w:val="0"/>
              <w:ind w:firstLine="0"/>
              <w:jc w:val="center"/>
              <w:rPr>
                <w:rFonts w:ascii="Times New Roman" w:hAnsi="Times New Roman" w:cs="Times New Roman"/>
              </w:rPr>
            </w:pPr>
            <w:r w:rsidRPr="00692464">
              <w:rPr>
                <w:rFonts w:ascii="Times New Roman" w:hAnsi="Times New Roman" w:cs="Times New Roman"/>
              </w:rPr>
              <w:t>-</w:t>
            </w:r>
          </w:p>
        </w:tc>
        <w:tc>
          <w:tcPr>
            <w:tcW w:w="2126" w:type="dxa"/>
          </w:tcPr>
          <w:p w:rsidR="00BB6410" w:rsidRPr="00692464" w:rsidRDefault="00BB6410" w:rsidP="006466E7">
            <w:pPr>
              <w:widowControl w:val="0"/>
              <w:ind w:firstLine="0"/>
              <w:jc w:val="center"/>
              <w:rPr>
                <w:rFonts w:ascii="Times New Roman" w:hAnsi="Times New Roman" w:cs="Times New Roman"/>
              </w:rPr>
            </w:pPr>
            <w:r w:rsidRPr="00692464">
              <w:rPr>
                <w:rFonts w:ascii="Times New Roman" w:hAnsi="Times New Roman" w:cs="Times New Roman"/>
              </w:rPr>
              <w:t>4,0</w:t>
            </w:r>
          </w:p>
        </w:tc>
        <w:tc>
          <w:tcPr>
            <w:tcW w:w="2062" w:type="dxa"/>
          </w:tcPr>
          <w:p w:rsidR="00BB6410" w:rsidRPr="00692464" w:rsidRDefault="00BB6410" w:rsidP="006466E7">
            <w:pPr>
              <w:widowControl w:val="0"/>
              <w:ind w:firstLine="0"/>
              <w:jc w:val="center"/>
              <w:rPr>
                <w:rFonts w:ascii="Times New Roman" w:hAnsi="Times New Roman" w:cs="Times New Roman"/>
              </w:rPr>
            </w:pPr>
            <w:r w:rsidRPr="00692464">
              <w:rPr>
                <w:rFonts w:ascii="Times New Roman" w:hAnsi="Times New Roman" w:cs="Times New Roman"/>
              </w:rPr>
              <w:t>6,5</w:t>
            </w:r>
          </w:p>
        </w:tc>
      </w:tr>
      <w:tr w:rsidR="001B5366" w:rsidRPr="00692464" w:rsidTr="006466E7">
        <w:tc>
          <w:tcPr>
            <w:tcW w:w="14786" w:type="dxa"/>
            <w:gridSpan w:val="5"/>
          </w:tcPr>
          <w:p w:rsidR="001B5366" w:rsidRPr="00692464" w:rsidRDefault="001B5366" w:rsidP="006466E7">
            <w:pPr>
              <w:widowControl w:val="0"/>
              <w:ind w:firstLine="0"/>
              <w:jc w:val="center"/>
              <w:rPr>
                <w:rFonts w:ascii="Times New Roman" w:hAnsi="Times New Roman" w:cs="Times New Roman"/>
              </w:rPr>
            </w:pPr>
            <w:r w:rsidRPr="00692464">
              <w:rPr>
                <w:rFonts w:ascii="Times New Roman" w:hAnsi="Times New Roman" w:cs="Times New Roman"/>
              </w:rPr>
              <w:t>Инвестиционное развитие</w:t>
            </w:r>
          </w:p>
        </w:tc>
      </w:tr>
      <w:tr w:rsidR="00F75DA9" w:rsidRPr="00692464" w:rsidTr="00F75DA9">
        <w:tc>
          <w:tcPr>
            <w:tcW w:w="817" w:type="dxa"/>
          </w:tcPr>
          <w:p w:rsidR="00F75DA9" w:rsidRPr="00692464" w:rsidRDefault="00076D4F" w:rsidP="006466E7">
            <w:pPr>
              <w:widowControl w:val="0"/>
              <w:ind w:firstLine="0"/>
              <w:jc w:val="center"/>
              <w:rPr>
                <w:rFonts w:ascii="Times New Roman" w:hAnsi="Times New Roman" w:cs="Times New Roman"/>
              </w:rPr>
            </w:pPr>
            <w:r w:rsidRPr="00692464">
              <w:rPr>
                <w:rFonts w:ascii="Times New Roman" w:hAnsi="Times New Roman" w:cs="Times New Roman"/>
              </w:rPr>
              <w:t>1.</w:t>
            </w:r>
          </w:p>
        </w:tc>
        <w:tc>
          <w:tcPr>
            <w:tcW w:w="7655" w:type="dxa"/>
          </w:tcPr>
          <w:p w:rsidR="00F75DA9" w:rsidRPr="00692464" w:rsidRDefault="0059413E" w:rsidP="0059413E">
            <w:pPr>
              <w:widowControl w:val="0"/>
              <w:ind w:firstLine="0"/>
              <w:jc w:val="left"/>
              <w:rPr>
                <w:rFonts w:ascii="Times New Roman" w:hAnsi="Times New Roman" w:cs="Times New Roman"/>
              </w:rPr>
            </w:pPr>
            <w:r w:rsidRPr="00692464">
              <w:rPr>
                <w:rFonts w:ascii="Times New Roman" w:hAnsi="Times New Roman" w:cs="Times New Roman"/>
              </w:rPr>
              <w:t>Индикатор 1.Объем частных инвестиций в основной капитал</w:t>
            </w:r>
            <w:r w:rsidR="007872E8" w:rsidRPr="00692464">
              <w:rPr>
                <w:rFonts w:ascii="Times New Roman" w:hAnsi="Times New Roman" w:cs="Times New Roman"/>
              </w:rPr>
              <w:t xml:space="preserve"> (</w:t>
            </w:r>
            <w:proofErr w:type="gramStart"/>
            <w:r w:rsidR="007872E8" w:rsidRPr="00692464">
              <w:rPr>
                <w:rFonts w:ascii="Times New Roman" w:hAnsi="Times New Roman" w:cs="Times New Roman"/>
              </w:rPr>
              <w:t>млн</w:t>
            </w:r>
            <w:proofErr w:type="gramEnd"/>
            <w:r w:rsidR="00A3299F" w:rsidRPr="00692464">
              <w:rPr>
                <w:rFonts w:ascii="Times New Roman" w:hAnsi="Times New Roman" w:cs="Times New Roman"/>
              </w:rPr>
              <w:t xml:space="preserve"> рублей)</w:t>
            </w:r>
          </w:p>
        </w:tc>
        <w:tc>
          <w:tcPr>
            <w:tcW w:w="2126" w:type="dxa"/>
          </w:tcPr>
          <w:p w:rsidR="00F75DA9" w:rsidRPr="00692464" w:rsidRDefault="00362FA0" w:rsidP="00362FA0">
            <w:pPr>
              <w:widowControl w:val="0"/>
              <w:ind w:firstLine="0"/>
              <w:jc w:val="center"/>
              <w:rPr>
                <w:rFonts w:ascii="Times New Roman" w:hAnsi="Times New Roman" w:cs="Times New Roman"/>
              </w:rPr>
            </w:pPr>
            <w:r w:rsidRPr="00692464">
              <w:rPr>
                <w:rFonts w:ascii="Times New Roman" w:hAnsi="Times New Roman" w:cs="Times New Roman"/>
              </w:rPr>
              <w:t>5 000,0</w:t>
            </w:r>
          </w:p>
        </w:tc>
        <w:tc>
          <w:tcPr>
            <w:tcW w:w="2126" w:type="dxa"/>
          </w:tcPr>
          <w:p w:rsidR="00F75DA9" w:rsidRPr="00692464" w:rsidRDefault="00A32F6A" w:rsidP="006466E7">
            <w:pPr>
              <w:widowControl w:val="0"/>
              <w:ind w:firstLine="0"/>
              <w:jc w:val="center"/>
              <w:rPr>
                <w:rFonts w:ascii="Times New Roman" w:hAnsi="Times New Roman" w:cs="Times New Roman"/>
              </w:rPr>
            </w:pPr>
            <w:r w:rsidRPr="00692464">
              <w:rPr>
                <w:rFonts w:ascii="Times New Roman" w:hAnsi="Times New Roman" w:cs="Times New Roman"/>
              </w:rPr>
              <w:t>7 024,39</w:t>
            </w:r>
          </w:p>
        </w:tc>
        <w:tc>
          <w:tcPr>
            <w:tcW w:w="2062" w:type="dxa"/>
          </w:tcPr>
          <w:p w:rsidR="00F75DA9" w:rsidRPr="00692464" w:rsidRDefault="00A32F6A" w:rsidP="006466E7">
            <w:pPr>
              <w:widowControl w:val="0"/>
              <w:ind w:firstLine="0"/>
              <w:jc w:val="center"/>
              <w:rPr>
                <w:rFonts w:ascii="Times New Roman" w:hAnsi="Times New Roman" w:cs="Times New Roman"/>
              </w:rPr>
            </w:pPr>
            <w:r w:rsidRPr="00692464">
              <w:rPr>
                <w:rFonts w:ascii="Times New Roman" w:hAnsi="Times New Roman" w:cs="Times New Roman"/>
              </w:rPr>
              <w:t>11 827,23</w:t>
            </w:r>
          </w:p>
        </w:tc>
      </w:tr>
      <w:tr w:rsidR="0059606B" w:rsidRPr="00692464" w:rsidTr="00F75DA9">
        <w:tc>
          <w:tcPr>
            <w:tcW w:w="817" w:type="dxa"/>
          </w:tcPr>
          <w:p w:rsidR="0059606B" w:rsidRPr="00692464" w:rsidRDefault="00076D4F" w:rsidP="006466E7">
            <w:pPr>
              <w:widowControl w:val="0"/>
              <w:ind w:firstLine="0"/>
              <w:jc w:val="center"/>
              <w:rPr>
                <w:rFonts w:ascii="Times New Roman" w:hAnsi="Times New Roman" w:cs="Times New Roman"/>
              </w:rPr>
            </w:pPr>
            <w:r w:rsidRPr="00692464">
              <w:rPr>
                <w:rFonts w:ascii="Times New Roman" w:hAnsi="Times New Roman" w:cs="Times New Roman"/>
              </w:rPr>
              <w:t>2.</w:t>
            </w:r>
          </w:p>
        </w:tc>
        <w:tc>
          <w:tcPr>
            <w:tcW w:w="7655" w:type="dxa"/>
          </w:tcPr>
          <w:p w:rsidR="0059606B" w:rsidRPr="00692464" w:rsidRDefault="0059413E" w:rsidP="0059413E">
            <w:pPr>
              <w:widowControl w:val="0"/>
              <w:ind w:firstLine="0"/>
              <w:jc w:val="left"/>
              <w:rPr>
                <w:rFonts w:ascii="Times New Roman" w:hAnsi="Times New Roman" w:cs="Times New Roman"/>
              </w:rPr>
            </w:pPr>
            <w:r w:rsidRPr="00692464">
              <w:rPr>
                <w:rFonts w:ascii="Times New Roman" w:hAnsi="Times New Roman" w:cs="Times New Roman"/>
              </w:rPr>
              <w:t>Индикатор 2.Объем отгруженной инновационной продукции</w:t>
            </w:r>
            <w:r w:rsidR="007872E8" w:rsidRPr="00692464">
              <w:rPr>
                <w:rFonts w:ascii="Times New Roman" w:hAnsi="Times New Roman" w:cs="Times New Roman"/>
              </w:rPr>
              <w:t xml:space="preserve"> (</w:t>
            </w:r>
            <w:proofErr w:type="gramStart"/>
            <w:r w:rsidR="007872E8" w:rsidRPr="00692464">
              <w:rPr>
                <w:rFonts w:ascii="Times New Roman" w:hAnsi="Times New Roman" w:cs="Times New Roman"/>
              </w:rPr>
              <w:t>млрд</w:t>
            </w:r>
            <w:proofErr w:type="gramEnd"/>
            <w:r w:rsidR="00A3299F" w:rsidRPr="00692464">
              <w:rPr>
                <w:rFonts w:ascii="Times New Roman" w:hAnsi="Times New Roman" w:cs="Times New Roman"/>
              </w:rPr>
              <w:t xml:space="preserve"> рублей)</w:t>
            </w:r>
          </w:p>
        </w:tc>
        <w:tc>
          <w:tcPr>
            <w:tcW w:w="2126" w:type="dxa"/>
          </w:tcPr>
          <w:p w:rsidR="0059606B" w:rsidRPr="00692464" w:rsidRDefault="00A32F6A" w:rsidP="006466E7">
            <w:pPr>
              <w:widowControl w:val="0"/>
              <w:ind w:firstLine="0"/>
              <w:jc w:val="center"/>
              <w:rPr>
                <w:rFonts w:ascii="Times New Roman" w:hAnsi="Times New Roman" w:cs="Times New Roman"/>
              </w:rPr>
            </w:pPr>
            <w:r w:rsidRPr="00692464">
              <w:rPr>
                <w:rFonts w:ascii="Times New Roman" w:hAnsi="Times New Roman" w:cs="Times New Roman"/>
              </w:rPr>
              <w:t>-</w:t>
            </w:r>
          </w:p>
        </w:tc>
        <w:tc>
          <w:tcPr>
            <w:tcW w:w="2126" w:type="dxa"/>
          </w:tcPr>
          <w:p w:rsidR="0059606B" w:rsidRPr="00692464" w:rsidRDefault="00A32F6A" w:rsidP="006466E7">
            <w:pPr>
              <w:widowControl w:val="0"/>
              <w:ind w:firstLine="0"/>
              <w:jc w:val="center"/>
              <w:rPr>
                <w:rFonts w:ascii="Times New Roman" w:hAnsi="Times New Roman" w:cs="Times New Roman"/>
              </w:rPr>
            </w:pPr>
            <w:r w:rsidRPr="00692464">
              <w:rPr>
                <w:rFonts w:ascii="Times New Roman" w:hAnsi="Times New Roman" w:cs="Times New Roman"/>
              </w:rPr>
              <w:t>26,0</w:t>
            </w:r>
          </w:p>
        </w:tc>
        <w:tc>
          <w:tcPr>
            <w:tcW w:w="2062" w:type="dxa"/>
          </w:tcPr>
          <w:p w:rsidR="0059606B" w:rsidRPr="00692464" w:rsidRDefault="00A32F6A" w:rsidP="006466E7">
            <w:pPr>
              <w:widowControl w:val="0"/>
              <w:ind w:firstLine="0"/>
              <w:jc w:val="center"/>
              <w:rPr>
                <w:rFonts w:ascii="Times New Roman" w:hAnsi="Times New Roman" w:cs="Times New Roman"/>
              </w:rPr>
            </w:pPr>
            <w:r w:rsidRPr="00692464">
              <w:rPr>
                <w:rFonts w:ascii="Times New Roman" w:hAnsi="Times New Roman" w:cs="Times New Roman"/>
              </w:rPr>
              <w:t>32,5</w:t>
            </w:r>
          </w:p>
        </w:tc>
      </w:tr>
      <w:tr w:rsidR="00453043" w:rsidRPr="00692464" w:rsidTr="00F75DA9">
        <w:tc>
          <w:tcPr>
            <w:tcW w:w="817" w:type="dxa"/>
          </w:tcPr>
          <w:p w:rsidR="00453043" w:rsidRPr="00692464" w:rsidRDefault="00076D4F" w:rsidP="006466E7">
            <w:pPr>
              <w:widowControl w:val="0"/>
              <w:ind w:firstLine="0"/>
              <w:jc w:val="center"/>
              <w:rPr>
                <w:rFonts w:ascii="Times New Roman" w:hAnsi="Times New Roman" w:cs="Times New Roman"/>
              </w:rPr>
            </w:pPr>
            <w:r w:rsidRPr="00692464">
              <w:rPr>
                <w:rFonts w:ascii="Times New Roman" w:hAnsi="Times New Roman" w:cs="Times New Roman"/>
              </w:rPr>
              <w:t>3.</w:t>
            </w:r>
          </w:p>
        </w:tc>
        <w:tc>
          <w:tcPr>
            <w:tcW w:w="7655" w:type="dxa"/>
          </w:tcPr>
          <w:p w:rsidR="00453043" w:rsidRPr="00692464" w:rsidRDefault="0059413E" w:rsidP="0059413E">
            <w:pPr>
              <w:widowControl w:val="0"/>
              <w:ind w:firstLine="0"/>
              <w:jc w:val="left"/>
              <w:rPr>
                <w:rFonts w:ascii="Times New Roman" w:hAnsi="Times New Roman" w:cs="Times New Roman"/>
              </w:rPr>
            </w:pPr>
            <w:r w:rsidRPr="00692464">
              <w:rPr>
                <w:rFonts w:ascii="Times New Roman" w:hAnsi="Times New Roman" w:cs="Times New Roman"/>
              </w:rPr>
              <w:t>Индикатор 3. Совокупный объем экспорта товарной продукции</w:t>
            </w:r>
            <w:r w:rsidR="00A3299F" w:rsidRPr="00692464">
              <w:rPr>
                <w:rFonts w:ascii="Times New Roman" w:hAnsi="Times New Roman" w:cs="Times New Roman"/>
              </w:rPr>
              <w:t xml:space="preserve"> (процентов)</w:t>
            </w:r>
          </w:p>
        </w:tc>
        <w:tc>
          <w:tcPr>
            <w:tcW w:w="2126" w:type="dxa"/>
          </w:tcPr>
          <w:p w:rsidR="00453043" w:rsidRPr="00692464" w:rsidRDefault="00A32F6A" w:rsidP="006466E7">
            <w:pPr>
              <w:widowControl w:val="0"/>
              <w:ind w:firstLine="0"/>
              <w:jc w:val="center"/>
              <w:rPr>
                <w:rFonts w:ascii="Times New Roman" w:hAnsi="Times New Roman" w:cs="Times New Roman"/>
              </w:rPr>
            </w:pPr>
            <w:r w:rsidRPr="00692464">
              <w:rPr>
                <w:rFonts w:ascii="Times New Roman" w:hAnsi="Times New Roman" w:cs="Times New Roman"/>
              </w:rPr>
              <w:t>-</w:t>
            </w:r>
          </w:p>
        </w:tc>
        <w:tc>
          <w:tcPr>
            <w:tcW w:w="2126" w:type="dxa"/>
          </w:tcPr>
          <w:p w:rsidR="00453043" w:rsidRPr="00692464" w:rsidRDefault="00A32F6A" w:rsidP="006466E7">
            <w:pPr>
              <w:widowControl w:val="0"/>
              <w:ind w:firstLine="0"/>
              <w:jc w:val="center"/>
              <w:rPr>
                <w:rFonts w:ascii="Times New Roman" w:hAnsi="Times New Roman" w:cs="Times New Roman"/>
              </w:rPr>
            </w:pPr>
            <w:r w:rsidRPr="00692464">
              <w:rPr>
                <w:rFonts w:ascii="Times New Roman" w:hAnsi="Times New Roman" w:cs="Times New Roman"/>
              </w:rPr>
              <w:t>13,0</w:t>
            </w:r>
          </w:p>
        </w:tc>
        <w:tc>
          <w:tcPr>
            <w:tcW w:w="2062" w:type="dxa"/>
          </w:tcPr>
          <w:p w:rsidR="00453043" w:rsidRPr="00692464" w:rsidRDefault="00A32F6A" w:rsidP="006466E7">
            <w:pPr>
              <w:widowControl w:val="0"/>
              <w:ind w:firstLine="0"/>
              <w:jc w:val="center"/>
              <w:rPr>
                <w:rFonts w:ascii="Times New Roman" w:hAnsi="Times New Roman" w:cs="Times New Roman"/>
              </w:rPr>
            </w:pPr>
            <w:r w:rsidRPr="00692464">
              <w:rPr>
                <w:rFonts w:ascii="Times New Roman" w:hAnsi="Times New Roman" w:cs="Times New Roman"/>
              </w:rPr>
              <w:t>16,0</w:t>
            </w:r>
          </w:p>
        </w:tc>
      </w:tr>
      <w:tr w:rsidR="0059606B" w:rsidRPr="00692464" w:rsidTr="00F75DA9">
        <w:tc>
          <w:tcPr>
            <w:tcW w:w="817" w:type="dxa"/>
          </w:tcPr>
          <w:p w:rsidR="0059606B" w:rsidRPr="00692464" w:rsidRDefault="00A95776" w:rsidP="006466E7">
            <w:pPr>
              <w:widowControl w:val="0"/>
              <w:ind w:firstLine="0"/>
              <w:jc w:val="center"/>
              <w:rPr>
                <w:rFonts w:ascii="Times New Roman" w:hAnsi="Times New Roman" w:cs="Times New Roman"/>
              </w:rPr>
            </w:pPr>
            <w:r w:rsidRPr="00692464">
              <w:rPr>
                <w:rFonts w:ascii="Times New Roman" w:hAnsi="Times New Roman" w:cs="Times New Roman"/>
              </w:rPr>
              <w:t>4</w:t>
            </w:r>
            <w:r w:rsidR="00076D4F" w:rsidRPr="00692464">
              <w:rPr>
                <w:rFonts w:ascii="Times New Roman" w:hAnsi="Times New Roman" w:cs="Times New Roman"/>
              </w:rPr>
              <w:t>.</w:t>
            </w:r>
          </w:p>
        </w:tc>
        <w:tc>
          <w:tcPr>
            <w:tcW w:w="7655" w:type="dxa"/>
          </w:tcPr>
          <w:p w:rsidR="0059606B" w:rsidRPr="00692464" w:rsidRDefault="009C2F52" w:rsidP="00733F1B">
            <w:pPr>
              <w:widowControl w:val="0"/>
              <w:ind w:firstLine="0"/>
              <w:jc w:val="left"/>
              <w:rPr>
                <w:rFonts w:ascii="Times New Roman" w:hAnsi="Times New Roman" w:cs="Times New Roman"/>
              </w:rPr>
            </w:pPr>
            <w:r w:rsidRPr="00692464">
              <w:rPr>
                <w:rFonts w:ascii="Times New Roman" w:hAnsi="Times New Roman" w:cs="Times New Roman"/>
              </w:rPr>
              <w:t xml:space="preserve">Индикатор </w:t>
            </w:r>
            <w:r w:rsidR="00733F1B" w:rsidRPr="00692464">
              <w:rPr>
                <w:rFonts w:ascii="Times New Roman" w:hAnsi="Times New Roman" w:cs="Times New Roman"/>
              </w:rPr>
              <w:t>4</w:t>
            </w:r>
            <w:r w:rsidRPr="00692464">
              <w:rPr>
                <w:rFonts w:ascii="Times New Roman" w:hAnsi="Times New Roman" w:cs="Times New Roman"/>
              </w:rPr>
              <w:t xml:space="preserve">.Объем частных инвестиций в основной капитал в расчете на 1 </w:t>
            </w:r>
            <w:r w:rsidRPr="00692464">
              <w:rPr>
                <w:rFonts w:ascii="Times New Roman" w:hAnsi="Times New Roman" w:cs="Times New Roman"/>
              </w:rPr>
              <w:lastRenderedPageBreak/>
              <w:t>жителя</w:t>
            </w:r>
            <w:r w:rsidR="007872E8" w:rsidRPr="00692464">
              <w:rPr>
                <w:rFonts w:ascii="Times New Roman" w:hAnsi="Times New Roman" w:cs="Times New Roman"/>
              </w:rPr>
              <w:t xml:space="preserve"> (</w:t>
            </w:r>
            <w:proofErr w:type="gramStart"/>
            <w:r w:rsidR="007872E8" w:rsidRPr="00692464">
              <w:rPr>
                <w:rFonts w:ascii="Times New Roman" w:hAnsi="Times New Roman" w:cs="Times New Roman"/>
              </w:rPr>
              <w:t>тыс</w:t>
            </w:r>
            <w:proofErr w:type="gramEnd"/>
            <w:r w:rsidR="00A3299F" w:rsidRPr="00692464">
              <w:rPr>
                <w:rFonts w:ascii="Times New Roman" w:hAnsi="Times New Roman" w:cs="Times New Roman"/>
              </w:rPr>
              <w:t xml:space="preserve"> рублей)</w:t>
            </w:r>
          </w:p>
        </w:tc>
        <w:tc>
          <w:tcPr>
            <w:tcW w:w="2126" w:type="dxa"/>
          </w:tcPr>
          <w:p w:rsidR="0059606B" w:rsidRPr="00692464" w:rsidRDefault="00A32F6A" w:rsidP="006466E7">
            <w:pPr>
              <w:widowControl w:val="0"/>
              <w:ind w:firstLine="0"/>
              <w:jc w:val="center"/>
              <w:rPr>
                <w:rFonts w:ascii="Times New Roman" w:hAnsi="Times New Roman" w:cs="Times New Roman"/>
              </w:rPr>
            </w:pPr>
            <w:r w:rsidRPr="00692464">
              <w:rPr>
                <w:rFonts w:ascii="Times New Roman" w:hAnsi="Times New Roman" w:cs="Times New Roman"/>
              </w:rPr>
              <w:lastRenderedPageBreak/>
              <w:t>53,578</w:t>
            </w:r>
          </w:p>
        </w:tc>
        <w:tc>
          <w:tcPr>
            <w:tcW w:w="2126" w:type="dxa"/>
          </w:tcPr>
          <w:p w:rsidR="0059606B" w:rsidRPr="00692464" w:rsidRDefault="00A32F6A" w:rsidP="006466E7">
            <w:pPr>
              <w:widowControl w:val="0"/>
              <w:ind w:firstLine="0"/>
              <w:jc w:val="center"/>
              <w:rPr>
                <w:rFonts w:ascii="Times New Roman" w:hAnsi="Times New Roman" w:cs="Times New Roman"/>
              </w:rPr>
            </w:pPr>
            <w:r w:rsidRPr="00692464">
              <w:rPr>
                <w:rFonts w:ascii="Times New Roman" w:hAnsi="Times New Roman" w:cs="Times New Roman"/>
              </w:rPr>
              <w:t>67,531</w:t>
            </w:r>
          </w:p>
        </w:tc>
        <w:tc>
          <w:tcPr>
            <w:tcW w:w="2062" w:type="dxa"/>
          </w:tcPr>
          <w:p w:rsidR="0059606B" w:rsidRPr="00692464" w:rsidRDefault="00A32F6A" w:rsidP="006466E7">
            <w:pPr>
              <w:widowControl w:val="0"/>
              <w:ind w:firstLine="0"/>
              <w:jc w:val="center"/>
              <w:rPr>
                <w:rFonts w:ascii="Times New Roman" w:hAnsi="Times New Roman" w:cs="Times New Roman"/>
              </w:rPr>
            </w:pPr>
            <w:r w:rsidRPr="00692464">
              <w:rPr>
                <w:rFonts w:ascii="Times New Roman" w:hAnsi="Times New Roman" w:cs="Times New Roman"/>
              </w:rPr>
              <w:t>88,201</w:t>
            </w:r>
          </w:p>
        </w:tc>
      </w:tr>
      <w:tr w:rsidR="0054797A" w:rsidRPr="00692464" w:rsidTr="006466E7">
        <w:tc>
          <w:tcPr>
            <w:tcW w:w="14786" w:type="dxa"/>
            <w:gridSpan w:val="5"/>
          </w:tcPr>
          <w:p w:rsidR="0054797A" w:rsidRPr="00692464" w:rsidRDefault="0054797A" w:rsidP="006466E7">
            <w:pPr>
              <w:widowControl w:val="0"/>
              <w:ind w:firstLine="0"/>
              <w:jc w:val="center"/>
              <w:rPr>
                <w:rFonts w:ascii="Times New Roman" w:hAnsi="Times New Roman" w:cs="Times New Roman"/>
              </w:rPr>
            </w:pPr>
            <w:r w:rsidRPr="00692464">
              <w:rPr>
                <w:rFonts w:ascii="Times New Roman" w:hAnsi="Times New Roman" w:cs="Times New Roman"/>
              </w:rPr>
              <w:lastRenderedPageBreak/>
              <w:t>Туризм и индустрия гостеприимства</w:t>
            </w:r>
          </w:p>
        </w:tc>
      </w:tr>
      <w:tr w:rsidR="00453043" w:rsidRPr="00692464" w:rsidTr="00F75DA9">
        <w:tc>
          <w:tcPr>
            <w:tcW w:w="817" w:type="dxa"/>
          </w:tcPr>
          <w:p w:rsidR="00453043" w:rsidRPr="00692464" w:rsidRDefault="00151E2B" w:rsidP="006466E7">
            <w:pPr>
              <w:widowControl w:val="0"/>
              <w:ind w:firstLine="0"/>
              <w:jc w:val="center"/>
              <w:rPr>
                <w:rFonts w:ascii="Times New Roman" w:hAnsi="Times New Roman" w:cs="Times New Roman"/>
              </w:rPr>
            </w:pPr>
            <w:r w:rsidRPr="00692464">
              <w:rPr>
                <w:rFonts w:ascii="Times New Roman" w:hAnsi="Times New Roman" w:cs="Times New Roman"/>
              </w:rPr>
              <w:t>1.</w:t>
            </w:r>
          </w:p>
        </w:tc>
        <w:tc>
          <w:tcPr>
            <w:tcW w:w="7655" w:type="dxa"/>
          </w:tcPr>
          <w:p w:rsidR="00453043" w:rsidRPr="00692464" w:rsidRDefault="00681AEC" w:rsidP="00681AEC">
            <w:pPr>
              <w:widowControl w:val="0"/>
              <w:ind w:firstLine="0"/>
              <w:jc w:val="left"/>
              <w:rPr>
                <w:rFonts w:ascii="Times New Roman" w:hAnsi="Times New Roman" w:cs="Times New Roman"/>
              </w:rPr>
            </w:pPr>
            <w:r w:rsidRPr="00692464">
              <w:rPr>
                <w:rFonts w:ascii="Times New Roman" w:hAnsi="Times New Roman" w:cs="Times New Roman"/>
              </w:rPr>
              <w:t>Индикатор 1. Объем туристического потока в Красносулинский район</w:t>
            </w:r>
            <w:r w:rsidR="007872E8" w:rsidRPr="00692464">
              <w:rPr>
                <w:rFonts w:ascii="Times New Roman" w:hAnsi="Times New Roman" w:cs="Times New Roman"/>
              </w:rPr>
              <w:t xml:space="preserve"> (</w:t>
            </w:r>
            <w:proofErr w:type="gramStart"/>
            <w:r w:rsidR="007872E8" w:rsidRPr="00692464">
              <w:rPr>
                <w:rFonts w:ascii="Times New Roman" w:hAnsi="Times New Roman" w:cs="Times New Roman"/>
              </w:rPr>
              <w:t>тыс</w:t>
            </w:r>
            <w:proofErr w:type="gramEnd"/>
            <w:r w:rsidRPr="00692464">
              <w:rPr>
                <w:rFonts w:ascii="Times New Roman" w:hAnsi="Times New Roman" w:cs="Times New Roman"/>
              </w:rPr>
              <w:t xml:space="preserve"> человек за год)</w:t>
            </w:r>
          </w:p>
        </w:tc>
        <w:tc>
          <w:tcPr>
            <w:tcW w:w="2126" w:type="dxa"/>
          </w:tcPr>
          <w:p w:rsidR="00453043" w:rsidRPr="00692464" w:rsidRDefault="000D54D6" w:rsidP="006466E7">
            <w:pPr>
              <w:widowControl w:val="0"/>
              <w:ind w:firstLine="0"/>
              <w:jc w:val="center"/>
              <w:rPr>
                <w:rFonts w:ascii="Times New Roman" w:hAnsi="Times New Roman" w:cs="Times New Roman"/>
              </w:rPr>
            </w:pPr>
            <w:r w:rsidRPr="00692464">
              <w:rPr>
                <w:rFonts w:ascii="Times New Roman" w:hAnsi="Times New Roman" w:cs="Times New Roman"/>
              </w:rPr>
              <w:t>7,0</w:t>
            </w:r>
          </w:p>
        </w:tc>
        <w:tc>
          <w:tcPr>
            <w:tcW w:w="2126" w:type="dxa"/>
          </w:tcPr>
          <w:p w:rsidR="00453043" w:rsidRPr="00692464" w:rsidRDefault="000D54D6" w:rsidP="006466E7">
            <w:pPr>
              <w:widowControl w:val="0"/>
              <w:ind w:firstLine="0"/>
              <w:jc w:val="center"/>
              <w:rPr>
                <w:rFonts w:ascii="Times New Roman" w:hAnsi="Times New Roman" w:cs="Times New Roman"/>
              </w:rPr>
            </w:pPr>
            <w:r w:rsidRPr="00692464">
              <w:rPr>
                <w:rFonts w:ascii="Times New Roman" w:hAnsi="Times New Roman" w:cs="Times New Roman"/>
              </w:rPr>
              <w:t>8,0</w:t>
            </w:r>
          </w:p>
        </w:tc>
        <w:tc>
          <w:tcPr>
            <w:tcW w:w="2062" w:type="dxa"/>
          </w:tcPr>
          <w:p w:rsidR="00453043" w:rsidRPr="00692464" w:rsidRDefault="000D54D6" w:rsidP="006466E7">
            <w:pPr>
              <w:widowControl w:val="0"/>
              <w:ind w:firstLine="0"/>
              <w:jc w:val="center"/>
              <w:rPr>
                <w:rFonts w:ascii="Times New Roman" w:hAnsi="Times New Roman" w:cs="Times New Roman"/>
              </w:rPr>
            </w:pPr>
            <w:r w:rsidRPr="00692464">
              <w:rPr>
                <w:rFonts w:ascii="Times New Roman" w:hAnsi="Times New Roman" w:cs="Times New Roman"/>
              </w:rPr>
              <w:t>9,0</w:t>
            </w:r>
          </w:p>
        </w:tc>
      </w:tr>
      <w:tr w:rsidR="00453043" w:rsidRPr="00692464" w:rsidTr="00F75DA9">
        <w:tc>
          <w:tcPr>
            <w:tcW w:w="817" w:type="dxa"/>
          </w:tcPr>
          <w:p w:rsidR="00453043" w:rsidRPr="00692464" w:rsidRDefault="00151E2B" w:rsidP="006466E7">
            <w:pPr>
              <w:widowControl w:val="0"/>
              <w:ind w:firstLine="0"/>
              <w:jc w:val="center"/>
              <w:rPr>
                <w:rFonts w:ascii="Times New Roman" w:hAnsi="Times New Roman" w:cs="Times New Roman"/>
              </w:rPr>
            </w:pPr>
            <w:r w:rsidRPr="00692464">
              <w:rPr>
                <w:rFonts w:ascii="Times New Roman" w:hAnsi="Times New Roman" w:cs="Times New Roman"/>
              </w:rPr>
              <w:t>2.</w:t>
            </w:r>
          </w:p>
        </w:tc>
        <w:tc>
          <w:tcPr>
            <w:tcW w:w="7655" w:type="dxa"/>
          </w:tcPr>
          <w:p w:rsidR="00453043" w:rsidRPr="00692464" w:rsidRDefault="00681AEC" w:rsidP="00681AEC">
            <w:pPr>
              <w:widowControl w:val="0"/>
              <w:ind w:firstLine="0"/>
              <w:jc w:val="left"/>
              <w:rPr>
                <w:rFonts w:ascii="Times New Roman" w:hAnsi="Times New Roman" w:cs="Times New Roman"/>
              </w:rPr>
            </w:pPr>
            <w:r w:rsidRPr="00692464">
              <w:rPr>
                <w:rFonts w:ascii="Times New Roman" w:hAnsi="Times New Roman" w:cs="Times New Roman"/>
              </w:rPr>
              <w:t>Индикатор 2. Прирост численности лиц, размещенных в коллективных средствах размещения (процентов)</w:t>
            </w:r>
          </w:p>
        </w:tc>
        <w:tc>
          <w:tcPr>
            <w:tcW w:w="2126" w:type="dxa"/>
          </w:tcPr>
          <w:p w:rsidR="00453043" w:rsidRPr="00692464" w:rsidRDefault="00A528E9" w:rsidP="006466E7">
            <w:pPr>
              <w:widowControl w:val="0"/>
              <w:ind w:firstLine="0"/>
              <w:jc w:val="center"/>
              <w:rPr>
                <w:rFonts w:ascii="Times New Roman" w:hAnsi="Times New Roman" w:cs="Times New Roman"/>
              </w:rPr>
            </w:pPr>
            <w:r w:rsidRPr="00692464">
              <w:rPr>
                <w:rFonts w:ascii="Times New Roman" w:hAnsi="Times New Roman" w:cs="Times New Roman"/>
              </w:rPr>
              <w:t>8,1</w:t>
            </w:r>
          </w:p>
        </w:tc>
        <w:tc>
          <w:tcPr>
            <w:tcW w:w="2126" w:type="dxa"/>
          </w:tcPr>
          <w:p w:rsidR="00453043" w:rsidRPr="00692464" w:rsidRDefault="000D54D6" w:rsidP="006466E7">
            <w:pPr>
              <w:widowControl w:val="0"/>
              <w:ind w:firstLine="0"/>
              <w:jc w:val="center"/>
              <w:rPr>
                <w:rFonts w:ascii="Times New Roman" w:hAnsi="Times New Roman" w:cs="Times New Roman"/>
              </w:rPr>
            </w:pPr>
            <w:r w:rsidRPr="00692464">
              <w:rPr>
                <w:rFonts w:ascii="Times New Roman" w:hAnsi="Times New Roman" w:cs="Times New Roman"/>
              </w:rPr>
              <w:t>11,5</w:t>
            </w:r>
          </w:p>
        </w:tc>
        <w:tc>
          <w:tcPr>
            <w:tcW w:w="2062" w:type="dxa"/>
          </w:tcPr>
          <w:p w:rsidR="00453043" w:rsidRPr="00692464" w:rsidRDefault="000D54D6" w:rsidP="006466E7">
            <w:pPr>
              <w:widowControl w:val="0"/>
              <w:ind w:firstLine="0"/>
              <w:jc w:val="center"/>
              <w:rPr>
                <w:rFonts w:ascii="Times New Roman" w:hAnsi="Times New Roman" w:cs="Times New Roman"/>
              </w:rPr>
            </w:pPr>
            <w:r w:rsidRPr="00692464">
              <w:rPr>
                <w:rFonts w:ascii="Times New Roman" w:hAnsi="Times New Roman" w:cs="Times New Roman"/>
              </w:rPr>
              <w:t>15,0</w:t>
            </w:r>
          </w:p>
        </w:tc>
      </w:tr>
      <w:tr w:rsidR="006E6F9D" w:rsidRPr="00692464" w:rsidTr="006466E7">
        <w:tc>
          <w:tcPr>
            <w:tcW w:w="14786" w:type="dxa"/>
            <w:gridSpan w:val="5"/>
          </w:tcPr>
          <w:p w:rsidR="006E6F9D" w:rsidRPr="00692464" w:rsidRDefault="006E6F9D" w:rsidP="006466E7">
            <w:pPr>
              <w:widowControl w:val="0"/>
              <w:ind w:firstLine="0"/>
              <w:jc w:val="center"/>
              <w:rPr>
                <w:rFonts w:ascii="Times New Roman" w:hAnsi="Times New Roman" w:cs="Times New Roman"/>
              </w:rPr>
            </w:pPr>
            <w:r w:rsidRPr="00692464">
              <w:rPr>
                <w:rFonts w:ascii="Times New Roman" w:hAnsi="Times New Roman" w:cs="Times New Roman"/>
              </w:rPr>
              <w:t>Пространственная сфера</w:t>
            </w:r>
          </w:p>
        </w:tc>
      </w:tr>
      <w:tr w:rsidR="006E6F9D" w:rsidRPr="00692464" w:rsidTr="006466E7">
        <w:tc>
          <w:tcPr>
            <w:tcW w:w="14786" w:type="dxa"/>
            <w:gridSpan w:val="5"/>
          </w:tcPr>
          <w:p w:rsidR="006E6F9D" w:rsidRPr="00692464" w:rsidRDefault="006E6F9D" w:rsidP="006466E7">
            <w:pPr>
              <w:widowControl w:val="0"/>
              <w:ind w:firstLine="0"/>
              <w:jc w:val="center"/>
              <w:rPr>
                <w:rFonts w:ascii="Times New Roman" w:hAnsi="Times New Roman" w:cs="Times New Roman"/>
              </w:rPr>
            </w:pPr>
            <w:r w:rsidRPr="00692464">
              <w:rPr>
                <w:rFonts w:ascii="Times New Roman" w:hAnsi="Times New Roman" w:cs="Times New Roman"/>
              </w:rPr>
              <w:t>Дорожно-транспортный комплекс</w:t>
            </w:r>
          </w:p>
        </w:tc>
      </w:tr>
      <w:tr w:rsidR="00076D4F" w:rsidRPr="00692464" w:rsidTr="00F75DA9">
        <w:tc>
          <w:tcPr>
            <w:tcW w:w="817" w:type="dxa"/>
          </w:tcPr>
          <w:p w:rsidR="00076D4F" w:rsidRPr="00692464" w:rsidRDefault="00E50D9F" w:rsidP="006466E7">
            <w:pPr>
              <w:widowControl w:val="0"/>
              <w:ind w:firstLine="0"/>
              <w:jc w:val="center"/>
              <w:rPr>
                <w:rFonts w:ascii="Times New Roman" w:hAnsi="Times New Roman" w:cs="Times New Roman"/>
              </w:rPr>
            </w:pPr>
            <w:r w:rsidRPr="00692464">
              <w:rPr>
                <w:rFonts w:ascii="Times New Roman" w:hAnsi="Times New Roman" w:cs="Times New Roman"/>
              </w:rPr>
              <w:t>1.</w:t>
            </w:r>
          </w:p>
        </w:tc>
        <w:tc>
          <w:tcPr>
            <w:tcW w:w="7655" w:type="dxa"/>
          </w:tcPr>
          <w:p w:rsidR="00076D4F" w:rsidRPr="00692464" w:rsidRDefault="009505EB" w:rsidP="009505EB">
            <w:pPr>
              <w:widowControl w:val="0"/>
              <w:ind w:firstLine="0"/>
              <w:jc w:val="left"/>
              <w:rPr>
                <w:rFonts w:ascii="Times New Roman" w:hAnsi="Times New Roman" w:cs="Times New Roman"/>
              </w:rPr>
            </w:pPr>
            <w:r w:rsidRPr="00692464">
              <w:rPr>
                <w:rFonts w:ascii="Times New Roman" w:hAnsi="Times New Roman" w:cs="Times New Roman"/>
              </w:rPr>
              <w:t>Индикатор 1. Смертность в результате дорожно-транспортных происшествий</w:t>
            </w:r>
            <w:r w:rsidR="007872E8" w:rsidRPr="00692464">
              <w:rPr>
                <w:rFonts w:ascii="Times New Roman" w:hAnsi="Times New Roman" w:cs="Times New Roman"/>
              </w:rPr>
              <w:t xml:space="preserve"> (число на 100 </w:t>
            </w:r>
            <w:proofErr w:type="gramStart"/>
            <w:r w:rsidR="007872E8" w:rsidRPr="00692464">
              <w:rPr>
                <w:rFonts w:ascii="Times New Roman" w:hAnsi="Times New Roman" w:cs="Times New Roman"/>
              </w:rPr>
              <w:t>тыс</w:t>
            </w:r>
            <w:proofErr w:type="gramEnd"/>
            <w:r w:rsidRPr="00692464">
              <w:rPr>
                <w:rFonts w:ascii="Times New Roman" w:hAnsi="Times New Roman" w:cs="Times New Roman"/>
              </w:rPr>
              <w:t xml:space="preserve"> населения)</w:t>
            </w:r>
          </w:p>
        </w:tc>
        <w:tc>
          <w:tcPr>
            <w:tcW w:w="2126" w:type="dxa"/>
          </w:tcPr>
          <w:p w:rsidR="00076D4F" w:rsidRPr="00692464" w:rsidRDefault="00BB0786" w:rsidP="006466E7">
            <w:pPr>
              <w:widowControl w:val="0"/>
              <w:ind w:firstLine="0"/>
              <w:jc w:val="center"/>
              <w:rPr>
                <w:rFonts w:ascii="Times New Roman" w:hAnsi="Times New Roman" w:cs="Times New Roman"/>
              </w:rPr>
            </w:pPr>
            <w:r w:rsidRPr="00692464">
              <w:rPr>
                <w:rFonts w:ascii="Times New Roman" w:hAnsi="Times New Roman" w:cs="Times New Roman"/>
              </w:rPr>
              <w:t>5,0</w:t>
            </w:r>
          </w:p>
        </w:tc>
        <w:tc>
          <w:tcPr>
            <w:tcW w:w="2126" w:type="dxa"/>
          </w:tcPr>
          <w:p w:rsidR="00076D4F" w:rsidRPr="00692464" w:rsidRDefault="00BB0786" w:rsidP="006466E7">
            <w:pPr>
              <w:widowControl w:val="0"/>
              <w:ind w:firstLine="0"/>
              <w:jc w:val="center"/>
              <w:rPr>
                <w:rFonts w:ascii="Times New Roman" w:hAnsi="Times New Roman" w:cs="Times New Roman"/>
              </w:rPr>
            </w:pPr>
            <w:r w:rsidRPr="00692464">
              <w:rPr>
                <w:rFonts w:ascii="Times New Roman" w:hAnsi="Times New Roman" w:cs="Times New Roman"/>
              </w:rPr>
              <w:t>4,0</w:t>
            </w:r>
          </w:p>
        </w:tc>
        <w:tc>
          <w:tcPr>
            <w:tcW w:w="2062" w:type="dxa"/>
          </w:tcPr>
          <w:p w:rsidR="00076D4F" w:rsidRPr="00692464" w:rsidRDefault="00BB0786" w:rsidP="006466E7">
            <w:pPr>
              <w:widowControl w:val="0"/>
              <w:ind w:firstLine="0"/>
              <w:jc w:val="center"/>
              <w:rPr>
                <w:rFonts w:ascii="Times New Roman" w:hAnsi="Times New Roman" w:cs="Times New Roman"/>
              </w:rPr>
            </w:pPr>
            <w:r w:rsidRPr="00692464">
              <w:rPr>
                <w:rFonts w:ascii="Times New Roman" w:hAnsi="Times New Roman" w:cs="Times New Roman"/>
              </w:rPr>
              <w:t>0,0</w:t>
            </w:r>
          </w:p>
        </w:tc>
      </w:tr>
      <w:tr w:rsidR="003F24BE" w:rsidRPr="00692464" w:rsidTr="006466E7">
        <w:tc>
          <w:tcPr>
            <w:tcW w:w="14786" w:type="dxa"/>
            <w:gridSpan w:val="5"/>
          </w:tcPr>
          <w:p w:rsidR="003F24BE" w:rsidRPr="00692464" w:rsidRDefault="003F24BE" w:rsidP="006466E7">
            <w:pPr>
              <w:widowControl w:val="0"/>
              <w:ind w:firstLine="0"/>
              <w:jc w:val="center"/>
              <w:rPr>
                <w:rFonts w:ascii="Times New Roman" w:hAnsi="Times New Roman" w:cs="Times New Roman"/>
              </w:rPr>
            </w:pPr>
            <w:r w:rsidRPr="00692464">
              <w:rPr>
                <w:rFonts w:ascii="Times New Roman" w:hAnsi="Times New Roman" w:cs="Times New Roman"/>
              </w:rPr>
              <w:t>Инженерная инфраструктура и жилищно-коммунальная инфраструктура</w:t>
            </w:r>
          </w:p>
        </w:tc>
      </w:tr>
      <w:tr w:rsidR="00A2527E" w:rsidRPr="00692464" w:rsidTr="00F75DA9">
        <w:tc>
          <w:tcPr>
            <w:tcW w:w="817" w:type="dxa"/>
          </w:tcPr>
          <w:p w:rsidR="00A2527E" w:rsidRPr="00692464" w:rsidRDefault="002F1FE2" w:rsidP="006466E7">
            <w:pPr>
              <w:widowControl w:val="0"/>
              <w:ind w:firstLine="0"/>
              <w:jc w:val="center"/>
              <w:rPr>
                <w:rFonts w:ascii="Times New Roman" w:hAnsi="Times New Roman" w:cs="Times New Roman"/>
              </w:rPr>
            </w:pPr>
            <w:r w:rsidRPr="00692464">
              <w:rPr>
                <w:rFonts w:ascii="Times New Roman" w:hAnsi="Times New Roman" w:cs="Times New Roman"/>
              </w:rPr>
              <w:t>1.</w:t>
            </w:r>
          </w:p>
        </w:tc>
        <w:tc>
          <w:tcPr>
            <w:tcW w:w="7655" w:type="dxa"/>
          </w:tcPr>
          <w:p w:rsidR="00A2527E" w:rsidRPr="00692464" w:rsidRDefault="007B6BCA" w:rsidP="00882C85">
            <w:pPr>
              <w:widowControl w:val="0"/>
              <w:ind w:firstLine="0"/>
              <w:jc w:val="left"/>
              <w:rPr>
                <w:rFonts w:ascii="Times New Roman" w:hAnsi="Times New Roman" w:cs="Times New Roman"/>
              </w:rPr>
            </w:pPr>
            <w:r w:rsidRPr="00692464">
              <w:rPr>
                <w:rFonts w:ascii="Times New Roman" w:hAnsi="Times New Roman" w:cs="Times New Roman"/>
              </w:rPr>
              <w:t xml:space="preserve">Индикатор 1. Доля населения, обеспеченного питьевой водой, отвечающей требованиям безопасности, в общей численности населения </w:t>
            </w:r>
            <w:r w:rsidR="00882C85" w:rsidRPr="00692464">
              <w:rPr>
                <w:rFonts w:ascii="Times New Roman" w:hAnsi="Times New Roman" w:cs="Times New Roman"/>
              </w:rPr>
              <w:t>района</w:t>
            </w:r>
            <w:r w:rsidR="00364CBC" w:rsidRPr="00692464">
              <w:rPr>
                <w:rFonts w:ascii="Times New Roman" w:hAnsi="Times New Roman" w:cs="Times New Roman"/>
              </w:rPr>
              <w:t xml:space="preserve"> (процентов)</w:t>
            </w:r>
          </w:p>
        </w:tc>
        <w:tc>
          <w:tcPr>
            <w:tcW w:w="2126" w:type="dxa"/>
          </w:tcPr>
          <w:p w:rsidR="00A2527E" w:rsidRPr="00692464" w:rsidRDefault="00663FF6" w:rsidP="00B21516">
            <w:pPr>
              <w:widowControl w:val="0"/>
              <w:ind w:firstLine="0"/>
              <w:jc w:val="center"/>
              <w:rPr>
                <w:rFonts w:ascii="Times New Roman" w:hAnsi="Times New Roman" w:cs="Times New Roman"/>
              </w:rPr>
            </w:pPr>
            <w:r w:rsidRPr="00692464">
              <w:rPr>
                <w:rFonts w:ascii="Times New Roman" w:hAnsi="Times New Roman" w:cs="Times New Roman"/>
              </w:rPr>
              <w:t>18,</w:t>
            </w:r>
            <w:r w:rsidR="00B21516" w:rsidRPr="00692464">
              <w:rPr>
                <w:rFonts w:ascii="Times New Roman" w:hAnsi="Times New Roman" w:cs="Times New Roman"/>
              </w:rPr>
              <w:t>3</w:t>
            </w:r>
          </w:p>
        </w:tc>
        <w:tc>
          <w:tcPr>
            <w:tcW w:w="2126" w:type="dxa"/>
          </w:tcPr>
          <w:p w:rsidR="00A2527E" w:rsidRPr="00692464" w:rsidRDefault="00663FF6" w:rsidP="006466E7">
            <w:pPr>
              <w:widowControl w:val="0"/>
              <w:ind w:firstLine="0"/>
              <w:jc w:val="center"/>
              <w:rPr>
                <w:rFonts w:ascii="Times New Roman" w:hAnsi="Times New Roman" w:cs="Times New Roman"/>
              </w:rPr>
            </w:pPr>
            <w:r w:rsidRPr="00692464">
              <w:rPr>
                <w:rFonts w:ascii="Times New Roman" w:hAnsi="Times New Roman" w:cs="Times New Roman"/>
              </w:rPr>
              <w:t>62,43</w:t>
            </w:r>
          </w:p>
        </w:tc>
        <w:tc>
          <w:tcPr>
            <w:tcW w:w="2062" w:type="dxa"/>
          </w:tcPr>
          <w:p w:rsidR="00A2527E" w:rsidRPr="00692464" w:rsidRDefault="00663FF6" w:rsidP="006466E7">
            <w:pPr>
              <w:widowControl w:val="0"/>
              <w:ind w:firstLine="0"/>
              <w:jc w:val="center"/>
              <w:rPr>
                <w:rFonts w:ascii="Times New Roman" w:hAnsi="Times New Roman" w:cs="Times New Roman"/>
              </w:rPr>
            </w:pPr>
            <w:r w:rsidRPr="00692464">
              <w:rPr>
                <w:rFonts w:ascii="Times New Roman" w:hAnsi="Times New Roman" w:cs="Times New Roman"/>
              </w:rPr>
              <w:t>62,43</w:t>
            </w:r>
          </w:p>
        </w:tc>
      </w:tr>
      <w:tr w:rsidR="00A2527E" w:rsidRPr="00692464" w:rsidTr="00F75DA9">
        <w:tc>
          <w:tcPr>
            <w:tcW w:w="817" w:type="dxa"/>
          </w:tcPr>
          <w:p w:rsidR="00A2527E" w:rsidRPr="00692464" w:rsidRDefault="002F1FE2" w:rsidP="006466E7">
            <w:pPr>
              <w:widowControl w:val="0"/>
              <w:ind w:firstLine="0"/>
              <w:jc w:val="center"/>
              <w:rPr>
                <w:rFonts w:ascii="Times New Roman" w:hAnsi="Times New Roman" w:cs="Times New Roman"/>
              </w:rPr>
            </w:pPr>
            <w:r w:rsidRPr="00692464">
              <w:rPr>
                <w:rFonts w:ascii="Times New Roman" w:hAnsi="Times New Roman" w:cs="Times New Roman"/>
              </w:rPr>
              <w:t>2.</w:t>
            </w:r>
          </w:p>
        </w:tc>
        <w:tc>
          <w:tcPr>
            <w:tcW w:w="7655" w:type="dxa"/>
          </w:tcPr>
          <w:p w:rsidR="00A2527E" w:rsidRPr="00692464" w:rsidRDefault="00352599" w:rsidP="00701924">
            <w:pPr>
              <w:widowControl w:val="0"/>
              <w:ind w:firstLine="0"/>
              <w:jc w:val="left"/>
              <w:rPr>
                <w:rFonts w:ascii="Times New Roman" w:hAnsi="Times New Roman" w:cs="Times New Roman"/>
              </w:rPr>
            </w:pPr>
            <w:r w:rsidRPr="00692464">
              <w:rPr>
                <w:rFonts w:ascii="Times New Roman" w:hAnsi="Times New Roman" w:cs="Times New Roman"/>
              </w:rPr>
              <w:t>Индикатор 2. Количество аварий в сфере ЖКХ</w:t>
            </w:r>
            <w:r w:rsidR="00701924" w:rsidRPr="00692464">
              <w:rPr>
                <w:rFonts w:ascii="Times New Roman" w:hAnsi="Times New Roman" w:cs="Times New Roman"/>
              </w:rPr>
              <w:t xml:space="preserve"> (единиц</w:t>
            </w:r>
            <w:r w:rsidR="00364CBC" w:rsidRPr="00692464">
              <w:rPr>
                <w:rFonts w:ascii="Times New Roman" w:hAnsi="Times New Roman" w:cs="Times New Roman"/>
              </w:rPr>
              <w:t>)</w:t>
            </w:r>
          </w:p>
        </w:tc>
        <w:tc>
          <w:tcPr>
            <w:tcW w:w="2126" w:type="dxa"/>
          </w:tcPr>
          <w:p w:rsidR="00A2527E" w:rsidRPr="00692464" w:rsidRDefault="00663FF6" w:rsidP="006466E7">
            <w:pPr>
              <w:widowControl w:val="0"/>
              <w:ind w:firstLine="0"/>
              <w:jc w:val="center"/>
              <w:rPr>
                <w:rFonts w:ascii="Times New Roman" w:hAnsi="Times New Roman" w:cs="Times New Roman"/>
              </w:rPr>
            </w:pPr>
            <w:r w:rsidRPr="00692464">
              <w:rPr>
                <w:rFonts w:ascii="Times New Roman" w:hAnsi="Times New Roman" w:cs="Times New Roman"/>
              </w:rPr>
              <w:t>13</w:t>
            </w:r>
          </w:p>
        </w:tc>
        <w:tc>
          <w:tcPr>
            <w:tcW w:w="2126" w:type="dxa"/>
          </w:tcPr>
          <w:p w:rsidR="00A2527E" w:rsidRPr="00692464" w:rsidRDefault="00663FF6" w:rsidP="006466E7">
            <w:pPr>
              <w:widowControl w:val="0"/>
              <w:ind w:firstLine="0"/>
              <w:jc w:val="center"/>
              <w:rPr>
                <w:rFonts w:ascii="Times New Roman" w:hAnsi="Times New Roman" w:cs="Times New Roman"/>
              </w:rPr>
            </w:pPr>
            <w:r w:rsidRPr="00692464">
              <w:rPr>
                <w:rFonts w:ascii="Times New Roman" w:hAnsi="Times New Roman" w:cs="Times New Roman"/>
              </w:rPr>
              <w:t>11</w:t>
            </w:r>
          </w:p>
          <w:p w:rsidR="00663FF6" w:rsidRPr="00692464" w:rsidRDefault="00663FF6" w:rsidP="006466E7">
            <w:pPr>
              <w:widowControl w:val="0"/>
              <w:ind w:firstLine="0"/>
              <w:jc w:val="center"/>
              <w:rPr>
                <w:rFonts w:ascii="Times New Roman" w:hAnsi="Times New Roman" w:cs="Times New Roman"/>
              </w:rPr>
            </w:pPr>
          </w:p>
        </w:tc>
        <w:tc>
          <w:tcPr>
            <w:tcW w:w="2062" w:type="dxa"/>
          </w:tcPr>
          <w:p w:rsidR="00A2527E" w:rsidRPr="00692464" w:rsidRDefault="00663FF6" w:rsidP="006466E7">
            <w:pPr>
              <w:widowControl w:val="0"/>
              <w:ind w:firstLine="0"/>
              <w:jc w:val="center"/>
              <w:rPr>
                <w:rFonts w:ascii="Times New Roman" w:hAnsi="Times New Roman" w:cs="Times New Roman"/>
              </w:rPr>
            </w:pPr>
            <w:r w:rsidRPr="00692464">
              <w:rPr>
                <w:rFonts w:ascii="Times New Roman" w:hAnsi="Times New Roman" w:cs="Times New Roman"/>
              </w:rPr>
              <w:t>8</w:t>
            </w:r>
          </w:p>
          <w:p w:rsidR="00663FF6" w:rsidRPr="00692464" w:rsidRDefault="00663FF6" w:rsidP="006466E7">
            <w:pPr>
              <w:widowControl w:val="0"/>
              <w:ind w:firstLine="0"/>
              <w:jc w:val="center"/>
              <w:rPr>
                <w:rFonts w:ascii="Times New Roman" w:hAnsi="Times New Roman" w:cs="Times New Roman"/>
              </w:rPr>
            </w:pPr>
          </w:p>
        </w:tc>
      </w:tr>
      <w:tr w:rsidR="00A2527E" w:rsidRPr="00692464" w:rsidTr="00F75DA9">
        <w:tc>
          <w:tcPr>
            <w:tcW w:w="817" w:type="dxa"/>
          </w:tcPr>
          <w:p w:rsidR="00A2527E" w:rsidRPr="00692464" w:rsidRDefault="002F1FE2" w:rsidP="006466E7">
            <w:pPr>
              <w:widowControl w:val="0"/>
              <w:ind w:firstLine="0"/>
              <w:jc w:val="center"/>
              <w:rPr>
                <w:rFonts w:ascii="Times New Roman" w:hAnsi="Times New Roman" w:cs="Times New Roman"/>
              </w:rPr>
            </w:pPr>
            <w:r w:rsidRPr="00692464">
              <w:rPr>
                <w:rFonts w:ascii="Times New Roman" w:hAnsi="Times New Roman" w:cs="Times New Roman"/>
              </w:rPr>
              <w:t>3.</w:t>
            </w:r>
          </w:p>
        </w:tc>
        <w:tc>
          <w:tcPr>
            <w:tcW w:w="7655" w:type="dxa"/>
          </w:tcPr>
          <w:p w:rsidR="00A2527E" w:rsidRPr="00692464" w:rsidRDefault="00352599" w:rsidP="00352599">
            <w:pPr>
              <w:widowControl w:val="0"/>
              <w:ind w:firstLine="0"/>
              <w:jc w:val="left"/>
              <w:rPr>
                <w:rFonts w:ascii="Times New Roman" w:hAnsi="Times New Roman" w:cs="Times New Roman"/>
              </w:rPr>
            </w:pPr>
            <w:r w:rsidRPr="00692464">
              <w:rPr>
                <w:rFonts w:ascii="Times New Roman" w:hAnsi="Times New Roman" w:cs="Times New Roman"/>
              </w:rPr>
              <w:t>Индикатор 3. Доля сточных вод, очищенных до нормативных значений, в общем объеме сточных вод, пропущенных через очистные сооружения</w:t>
            </w:r>
            <w:r w:rsidR="00592A1D" w:rsidRPr="00692464">
              <w:rPr>
                <w:rFonts w:ascii="Times New Roman" w:hAnsi="Times New Roman" w:cs="Times New Roman"/>
              </w:rPr>
              <w:t xml:space="preserve"> (процентов)</w:t>
            </w:r>
          </w:p>
        </w:tc>
        <w:tc>
          <w:tcPr>
            <w:tcW w:w="2126" w:type="dxa"/>
          </w:tcPr>
          <w:p w:rsidR="00A2527E" w:rsidRPr="00692464" w:rsidRDefault="00884311" w:rsidP="006466E7">
            <w:pPr>
              <w:widowControl w:val="0"/>
              <w:ind w:firstLine="0"/>
              <w:jc w:val="center"/>
              <w:rPr>
                <w:rFonts w:ascii="Times New Roman" w:hAnsi="Times New Roman" w:cs="Times New Roman"/>
              </w:rPr>
            </w:pPr>
            <w:r w:rsidRPr="00692464">
              <w:rPr>
                <w:rFonts w:ascii="Times New Roman" w:hAnsi="Times New Roman" w:cs="Times New Roman"/>
              </w:rPr>
              <w:t>0,0</w:t>
            </w:r>
          </w:p>
        </w:tc>
        <w:tc>
          <w:tcPr>
            <w:tcW w:w="2126" w:type="dxa"/>
          </w:tcPr>
          <w:p w:rsidR="00A2527E" w:rsidRPr="00692464" w:rsidRDefault="00884311" w:rsidP="006466E7">
            <w:pPr>
              <w:widowControl w:val="0"/>
              <w:ind w:firstLine="0"/>
              <w:jc w:val="center"/>
              <w:rPr>
                <w:rFonts w:ascii="Times New Roman" w:hAnsi="Times New Roman" w:cs="Times New Roman"/>
              </w:rPr>
            </w:pPr>
            <w:r w:rsidRPr="00692464">
              <w:rPr>
                <w:rFonts w:ascii="Times New Roman" w:hAnsi="Times New Roman" w:cs="Times New Roman"/>
              </w:rPr>
              <w:t>100</w:t>
            </w:r>
          </w:p>
        </w:tc>
        <w:tc>
          <w:tcPr>
            <w:tcW w:w="2062" w:type="dxa"/>
          </w:tcPr>
          <w:p w:rsidR="00A2527E" w:rsidRPr="00692464" w:rsidRDefault="00884311" w:rsidP="006466E7">
            <w:pPr>
              <w:widowControl w:val="0"/>
              <w:ind w:firstLine="0"/>
              <w:jc w:val="center"/>
              <w:rPr>
                <w:rFonts w:ascii="Times New Roman" w:hAnsi="Times New Roman" w:cs="Times New Roman"/>
              </w:rPr>
            </w:pPr>
            <w:r w:rsidRPr="00692464">
              <w:rPr>
                <w:rFonts w:ascii="Times New Roman" w:hAnsi="Times New Roman" w:cs="Times New Roman"/>
              </w:rPr>
              <w:t>100</w:t>
            </w:r>
          </w:p>
        </w:tc>
      </w:tr>
      <w:tr w:rsidR="00A2527E" w:rsidRPr="00692464" w:rsidTr="00F75DA9">
        <w:tc>
          <w:tcPr>
            <w:tcW w:w="817" w:type="dxa"/>
          </w:tcPr>
          <w:p w:rsidR="00A2527E" w:rsidRPr="00692464" w:rsidRDefault="002F1FE2" w:rsidP="006466E7">
            <w:pPr>
              <w:widowControl w:val="0"/>
              <w:ind w:firstLine="0"/>
              <w:jc w:val="center"/>
              <w:rPr>
                <w:rFonts w:ascii="Times New Roman" w:hAnsi="Times New Roman" w:cs="Times New Roman"/>
              </w:rPr>
            </w:pPr>
            <w:r w:rsidRPr="00692464">
              <w:rPr>
                <w:rFonts w:ascii="Times New Roman" w:hAnsi="Times New Roman" w:cs="Times New Roman"/>
              </w:rPr>
              <w:t>4.</w:t>
            </w:r>
          </w:p>
        </w:tc>
        <w:tc>
          <w:tcPr>
            <w:tcW w:w="7655" w:type="dxa"/>
          </w:tcPr>
          <w:p w:rsidR="00A2527E" w:rsidRPr="00692464" w:rsidRDefault="00352599" w:rsidP="00352599">
            <w:pPr>
              <w:widowControl w:val="0"/>
              <w:ind w:firstLine="0"/>
              <w:jc w:val="left"/>
              <w:rPr>
                <w:rFonts w:ascii="Times New Roman" w:hAnsi="Times New Roman" w:cs="Times New Roman"/>
              </w:rPr>
            </w:pPr>
            <w:r w:rsidRPr="00692464">
              <w:rPr>
                <w:rFonts w:ascii="Times New Roman" w:hAnsi="Times New Roman" w:cs="Times New Roman"/>
              </w:rPr>
              <w:t>Индикатор 4. Доля утилизированных (использованных) твердых коммунальных отходов в общем объеме образовавшихся твердых коммунальных отходов</w:t>
            </w:r>
            <w:r w:rsidR="00592A1D" w:rsidRPr="00692464">
              <w:rPr>
                <w:rFonts w:ascii="Times New Roman" w:hAnsi="Times New Roman" w:cs="Times New Roman"/>
              </w:rPr>
              <w:t xml:space="preserve"> (процентов)</w:t>
            </w:r>
          </w:p>
        </w:tc>
        <w:tc>
          <w:tcPr>
            <w:tcW w:w="2126" w:type="dxa"/>
          </w:tcPr>
          <w:p w:rsidR="00A2527E" w:rsidRPr="00692464" w:rsidRDefault="00B21516" w:rsidP="00701924">
            <w:pPr>
              <w:widowControl w:val="0"/>
              <w:ind w:firstLine="0"/>
              <w:jc w:val="center"/>
              <w:rPr>
                <w:rFonts w:ascii="Times New Roman" w:hAnsi="Times New Roman" w:cs="Times New Roman"/>
              </w:rPr>
            </w:pPr>
            <w:r w:rsidRPr="00692464">
              <w:rPr>
                <w:rFonts w:ascii="Times New Roman" w:hAnsi="Times New Roman" w:cs="Times New Roman"/>
              </w:rPr>
              <w:t>23,0</w:t>
            </w:r>
          </w:p>
        </w:tc>
        <w:tc>
          <w:tcPr>
            <w:tcW w:w="2126" w:type="dxa"/>
          </w:tcPr>
          <w:p w:rsidR="00A2527E" w:rsidRPr="00692464" w:rsidRDefault="00B21516" w:rsidP="006466E7">
            <w:pPr>
              <w:widowControl w:val="0"/>
              <w:ind w:firstLine="0"/>
              <w:jc w:val="center"/>
              <w:rPr>
                <w:rFonts w:ascii="Times New Roman" w:hAnsi="Times New Roman" w:cs="Times New Roman"/>
              </w:rPr>
            </w:pPr>
            <w:r w:rsidRPr="00692464">
              <w:rPr>
                <w:rFonts w:ascii="Times New Roman" w:hAnsi="Times New Roman" w:cs="Times New Roman"/>
              </w:rPr>
              <w:t>30,0</w:t>
            </w:r>
          </w:p>
        </w:tc>
        <w:tc>
          <w:tcPr>
            <w:tcW w:w="2062" w:type="dxa"/>
          </w:tcPr>
          <w:p w:rsidR="00A2527E" w:rsidRPr="00692464" w:rsidRDefault="00B21516" w:rsidP="006466E7">
            <w:pPr>
              <w:widowControl w:val="0"/>
              <w:ind w:firstLine="0"/>
              <w:jc w:val="center"/>
              <w:rPr>
                <w:rFonts w:ascii="Times New Roman" w:hAnsi="Times New Roman" w:cs="Times New Roman"/>
              </w:rPr>
            </w:pPr>
            <w:r w:rsidRPr="00692464">
              <w:rPr>
                <w:rFonts w:ascii="Times New Roman" w:hAnsi="Times New Roman" w:cs="Times New Roman"/>
              </w:rPr>
              <w:t>70,0</w:t>
            </w:r>
          </w:p>
        </w:tc>
      </w:tr>
      <w:tr w:rsidR="003F24BE" w:rsidRPr="00692464" w:rsidTr="00F75DA9">
        <w:tc>
          <w:tcPr>
            <w:tcW w:w="817" w:type="dxa"/>
          </w:tcPr>
          <w:p w:rsidR="003F24BE" w:rsidRPr="00692464" w:rsidRDefault="002F1FE2" w:rsidP="006466E7">
            <w:pPr>
              <w:widowControl w:val="0"/>
              <w:ind w:firstLine="0"/>
              <w:jc w:val="center"/>
              <w:rPr>
                <w:rFonts w:ascii="Times New Roman" w:hAnsi="Times New Roman" w:cs="Times New Roman"/>
              </w:rPr>
            </w:pPr>
            <w:r w:rsidRPr="00692464">
              <w:rPr>
                <w:rFonts w:ascii="Times New Roman" w:hAnsi="Times New Roman" w:cs="Times New Roman"/>
              </w:rPr>
              <w:t>5.</w:t>
            </w:r>
          </w:p>
        </w:tc>
        <w:tc>
          <w:tcPr>
            <w:tcW w:w="7655" w:type="dxa"/>
          </w:tcPr>
          <w:p w:rsidR="003F24BE" w:rsidRPr="00692464" w:rsidRDefault="00352599" w:rsidP="00352599">
            <w:pPr>
              <w:widowControl w:val="0"/>
              <w:ind w:firstLine="0"/>
              <w:jc w:val="left"/>
              <w:rPr>
                <w:rFonts w:ascii="Times New Roman" w:hAnsi="Times New Roman" w:cs="Times New Roman"/>
              </w:rPr>
            </w:pPr>
            <w:r w:rsidRPr="00692464">
              <w:rPr>
                <w:rFonts w:ascii="Times New Roman" w:hAnsi="Times New Roman" w:cs="Times New Roman"/>
              </w:rPr>
              <w:t>Индикатор 5. Доля отремонтированных систем в многоквартирных домах (МКД) в общей структуре МКД, подлежащих капитальному ремонту</w:t>
            </w:r>
            <w:r w:rsidR="00592A1D" w:rsidRPr="00692464">
              <w:rPr>
                <w:rFonts w:ascii="Times New Roman" w:hAnsi="Times New Roman" w:cs="Times New Roman"/>
              </w:rPr>
              <w:t xml:space="preserve"> (процентов)</w:t>
            </w:r>
          </w:p>
        </w:tc>
        <w:tc>
          <w:tcPr>
            <w:tcW w:w="2126" w:type="dxa"/>
          </w:tcPr>
          <w:p w:rsidR="003F24BE" w:rsidRPr="00692464" w:rsidRDefault="00884311" w:rsidP="00701924">
            <w:pPr>
              <w:widowControl w:val="0"/>
              <w:ind w:firstLine="0"/>
              <w:jc w:val="center"/>
              <w:rPr>
                <w:rFonts w:ascii="Times New Roman" w:hAnsi="Times New Roman" w:cs="Times New Roman"/>
              </w:rPr>
            </w:pPr>
            <w:r w:rsidRPr="00692464">
              <w:rPr>
                <w:rFonts w:ascii="Times New Roman" w:hAnsi="Times New Roman" w:cs="Times New Roman"/>
              </w:rPr>
              <w:t>1</w:t>
            </w:r>
            <w:r w:rsidR="00701924" w:rsidRPr="00692464">
              <w:rPr>
                <w:rFonts w:ascii="Times New Roman" w:hAnsi="Times New Roman" w:cs="Times New Roman"/>
              </w:rPr>
              <w:t>0,0</w:t>
            </w:r>
          </w:p>
        </w:tc>
        <w:tc>
          <w:tcPr>
            <w:tcW w:w="2126" w:type="dxa"/>
          </w:tcPr>
          <w:p w:rsidR="003F24BE" w:rsidRPr="00692464" w:rsidRDefault="00884311" w:rsidP="006466E7">
            <w:pPr>
              <w:widowControl w:val="0"/>
              <w:ind w:firstLine="0"/>
              <w:jc w:val="center"/>
              <w:rPr>
                <w:rFonts w:ascii="Times New Roman" w:hAnsi="Times New Roman" w:cs="Times New Roman"/>
              </w:rPr>
            </w:pPr>
            <w:r w:rsidRPr="00692464">
              <w:rPr>
                <w:rFonts w:ascii="Times New Roman" w:hAnsi="Times New Roman" w:cs="Times New Roman"/>
              </w:rPr>
              <w:t>17,1</w:t>
            </w:r>
          </w:p>
        </w:tc>
        <w:tc>
          <w:tcPr>
            <w:tcW w:w="2062" w:type="dxa"/>
          </w:tcPr>
          <w:p w:rsidR="003F24BE" w:rsidRPr="00692464" w:rsidRDefault="00884311" w:rsidP="006466E7">
            <w:pPr>
              <w:widowControl w:val="0"/>
              <w:ind w:firstLine="0"/>
              <w:jc w:val="center"/>
              <w:rPr>
                <w:rFonts w:ascii="Times New Roman" w:hAnsi="Times New Roman" w:cs="Times New Roman"/>
              </w:rPr>
            </w:pPr>
            <w:r w:rsidRPr="00692464">
              <w:rPr>
                <w:rFonts w:ascii="Times New Roman" w:hAnsi="Times New Roman" w:cs="Times New Roman"/>
              </w:rPr>
              <w:t>31,2</w:t>
            </w:r>
          </w:p>
        </w:tc>
      </w:tr>
      <w:tr w:rsidR="003F24BE" w:rsidRPr="00692464" w:rsidTr="00F75DA9">
        <w:tc>
          <w:tcPr>
            <w:tcW w:w="817" w:type="dxa"/>
          </w:tcPr>
          <w:p w:rsidR="003F24BE" w:rsidRPr="00692464" w:rsidRDefault="002F1FE2" w:rsidP="006466E7">
            <w:pPr>
              <w:widowControl w:val="0"/>
              <w:ind w:firstLine="0"/>
              <w:jc w:val="center"/>
              <w:rPr>
                <w:rFonts w:ascii="Times New Roman" w:hAnsi="Times New Roman" w:cs="Times New Roman"/>
              </w:rPr>
            </w:pPr>
            <w:r w:rsidRPr="00692464">
              <w:rPr>
                <w:rFonts w:ascii="Times New Roman" w:hAnsi="Times New Roman" w:cs="Times New Roman"/>
              </w:rPr>
              <w:t>6.</w:t>
            </w:r>
          </w:p>
        </w:tc>
        <w:tc>
          <w:tcPr>
            <w:tcW w:w="7655" w:type="dxa"/>
          </w:tcPr>
          <w:p w:rsidR="003F24BE" w:rsidRPr="00692464" w:rsidRDefault="00764F22" w:rsidP="00764F22">
            <w:pPr>
              <w:widowControl w:val="0"/>
              <w:ind w:firstLine="0"/>
              <w:jc w:val="left"/>
              <w:rPr>
                <w:rFonts w:ascii="Times New Roman" w:hAnsi="Times New Roman" w:cs="Times New Roman"/>
              </w:rPr>
            </w:pPr>
            <w:r w:rsidRPr="00692464">
              <w:rPr>
                <w:rFonts w:ascii="Times New Roman" w:hAnsi="Times New Roman" w:cs="Times New Roman"/>
              </w:rPr>
              <w:t>Индикатор 6. Уровень обеспеченности системами газификации</w:t>
            </w:r>
            <w:r w:rsidR="00592A1D" w:rsidRPr="00692464">
              <w:rPr>
                <w:rFonts w:ascii="Times New Roman" w:hAnsi="Times New Roman" w:cs="Times New Roman"/>
              </w:rPr>
              <w:t xml:space="preserve"> (процентов)</w:t>
            </w:r>
          </w:p>
        </w:tc>
        <w:tc>
          <w:tcPr>
            <w:tcW w:w="2126" w:type="dxa"/>
          </w:tcPr>
          <w:p w:rsidR="003F24BE" w:rsidRPr="00692464" w:rsidRDefault="00B21516" w:rsidP="006466E7">
            <w:pPr>
              <w:widowControl w:val="0"/>
              <w:ind w:firstLine="0"/>
              <w:jc w:val="center"/>
              <w:rPr>
                <w:rFonts w:ascii="Times New Roman" w:hAnsi="Times New Roman" w:cs="Times New Roman"/>
              </w:rPr>
            </w:pPr>
            <w:r w:rsidRPr="00692464">
              <w:rPr>
                <w:rFonts w:ascii="Times New Roman" w:hAnsi="Times New Roman" w:cs="Times New Roman"/>
              </w:rPr>
              <w:t>58,6</w:t>
            </w:r>
          </w:p>
        </w:tc>
        <w:tc>
          <w:tcPr>
            <w:tcW w:w="2126" w:type="dxa"/>
          </w:tcPr>
          <w:p w:rsidR="003F24BE" w:rsidRPr="00692464" w:rsidRDefault="00884311" w:rsidP="006466E7">
            <w:pPr>
              <w:widowControl w:val="0"/>
              <w:ind w:firstLine="0"/>
              <w:jc w:val="center"/>
              <w:rPr>
                <w:rFonts w:ascii="Times New Roman" w:hAnsi="Times New Roman" w:cs="Times New Roman"/>
              </w:rPr>
            </w:pPr>
            <w:r w:rsidRPr="00692464">
              <w:rPr>
                <w:rFonts w:ascii="Times New Roman" w:hAnsi="Times New Roman" w:cs="Times New Roman"/>
              </w:rPr>
              <w:t>60,27</w:t>
            </w:r>
          </w:p>
        </w:tc>
        <w:tc>
          <w:tcPr>
            <w:tcW w:w="2062" w:type="dxa"/>
          </w:tcPr>
          <w:p w:rsidR="003F24BE" w:rsidRPr="00692464" w:rsidRDefault="00884311" w:rsidP="006466E7">
            <w:pPr>
              <w:widowControl w:val="0"/>
              <w:ind w:firstLine="0"/>
              <w:jc w:val="center"/>
              <w:rPr>
                <w:rFonts w:ascii="Times New Roman" w:hAnsi="Times New Roman" w:cs="Times New Roman"/>
              </w:rPr>
            </w:pPr>
            <w:r w:rsidRPr="00692464">
              <w:rPr>
                <w:rFonts w:ascii="Times New Roman" w:hAnsi="Times New Roman" w:cs="Times New Roman"/>
              </w:rPr>
              <w:t>60,85</w:t>
            </w:r>
          </w:p>
        </w:tc>
      </w:tr>
      <w:tr w:rsidR="003F24BE" w:rsidRPr="00692464" w:rsidTr="00F75DA9">
        <w:tc>
          <w:tcPr>
            <w:tcW w:w="817" w:type="dxa"/>
          </w:tcPr>
          <w:p w:rsidR="003F24BE" w:rsidRPr="00692464" w:rsidRDefault="000C2CCA" w:rsidP="006466E7">
            <w:pPr>
              <w:widowControl w:val="0"/>
              <w:ind w:firstLine="0"/>
              <w:jc w:val="center"/>
              <w:rPr>
                <w:rFonts w:ascii="Times New Roman" w:hAnsi="Times New Roman" w:cs="Times New Roman"/>
              </w:rPr>
            </w:pPr>
            <w:r w:rsidRPr="00692464">
              <w:rPr>
                <w:rFonts w:ascii="Times New Roman" w:hAnsi="Times New Roman" w:cs="Times New Roman"/>
              </w:rPr>
              <w:t>7.</w:t>
            </w:r>
          </w:p>
        </w:tc>
        <w:tc>
          <w:tcPr>
            <w:tcW w:w="7655" w:type="dxa"/>
          </w:tcPr>
          <w:p w:rsidR="003F24BE" w:rsidRPr="00692464" w:rsidRDefault="00764F22" w:rsidP="00764F22">
            <w:pPr>
              <w:widowControl w:val="0"/>
              <w:ind w:firstLine="0"/>
              <w:jc w:val="left"/>
              <w:rPr>
                <w:rFonts w:ascii="Times New Roman" w:hAnsi="Times New Roman" w:cs="Times New Roman"/>
              </w:rPr>
            </w:pPr>
            <w:r w:rsidRPr="00692464">
              <w:rPr>
                <w:rFonts w:ascii="Times New Roman" w:hAnsi="Times New Roman" w:cs="Times New Roman"/>
              </w:rPr>
              <w:t>Индикатор 7. Газификация потребителей природным газом (количество квартир, домовладений)</w:t>
            </w:r>
            <w:r w:rsidR="00592A1D" w:rsidRPr="00692464">
              <w:rPr>
                <w:rFonts w:ascii="Times New Roman" w:hAnsi="Times New Roman" w:cs="Times New Roman"/>
              </w:rPr>
              <w:t xml:space="preserve"> (единиц)</w:t>
            </w:r>
          </w:p>
        </w:tc>
        <w:tc>
          <w:tcPr>
            <w:tcW w:w="2126" w:type="dxa"/>
          </w:tcPr>
          <w:p w:rsidR="003F24BE" w:rsidRPr="00692464" w:rsidRDefault="00884311" w:rsidP="006466E7">
            <w:pPr>
              <w:widowControl w:val="0"/>
              <w:ind w:firstLine="0"/>
              <w:jc w:val="center"/>
              <w:rPr>
                <w:rFonts w:ascii="Times New Roman" w:hAnsi="Times New Roman" w:cs="Times New Roman"/>
              </w:rPr>
            </w:pPr>
            <w:r w:rsidRPr="00692464">
              <w:rPr>
                <w:rFonts w:ascii="Times New Roman" w:hAnsi="Times New Roman" w:cs="Times New Roman"/>
              </w:rPr>
              <w:t>184</w:t>
            </w:r>
          </w:p>
        </w:tc>
        <w:tc>
          <w:tcPr>
            <w:tcW w:w="2126" w:type="dxa"/>
          </w:tcPr>
          <w:p w:rsidR="003F24BE" w:rsidRPr="00692464" w:rsidRDefault="00884311" w:rsidP="006466E7">
            <w:pPr>
              <w:widowControl w:val="0"/>
              <w:ind w:firstLine="0"/>
              <w:jc w:val="center"/>
              <w:rPr>
                <w:rFonts w:ascii="Times New Roman" w:hAnsi="Times New Roman" w:cs="Times New Roman"/>
              </w:rPr>
            </w:pPr>
            <w:r w:rsidRPr="00692464">
              <w:rPr>
                <w:rFonts w:ascii="Times New Roman" w:hAnsi="Times New Roman" w:cs="Times New Roman"/>
              </w:rPr>
              <w:t>95</w:t>
            </w:r>
          </w:p>
        </w:tc>
        <w:tc>
          <w:tcPr>
            <w:tcW w:w="2062" w:type="dxa"/>
          </w:tcPr>
          <w:p w:rsidR="003F24BE" w:rsidRPr="00692464" w:rsidRDefault="00884311" w:rsidP="006466E7">
            <w:pPr>
              <w:widowControl w:val="0"/>
              <w:ind w:firstLine="0"/>
              <w:jc w:val="center"/>
              <w:rPr>
                <w:rFonts w:ascii="Times New Roman" w:hAnsi="Times New Roman" w:cs="Times New Roman"/>
              </w:rPr>
            </w:pPr>
            <w:r w:rsidRPr="00692464">
              <w:rPr>
                <w:rFonts w:ascii="Times New Roman" w:hAnsi="Times New Roman" w:cs="Times New Roman"/>
              </w:rPr>
              <w:t>95</w:t>
            </w:r>
          </w:p>
        </w:tc>
      </w:tr>
      <w:tr w:rsidR="003F24BE" w:rsidRPr="00692464" w:rsidTr="00F75DA9">
        <w:tc>
          <w:tcPr>
            <w:tcW w:w="817" w:type="dxa"/>
          </w:tcPr>
          <w:p w:rsidR="003F24BE" w:rsidRPr="00692464" w:rsidRDefault="000C2CCA" w:rsidP="006466E7">
            <w:pPr>
              <w:widowControl w:val="0"/>
              <w:ind w:firstLine="0"/>
              <w:jc w:val="center"/>
              <w:rPr>
                <w:rFonts w:ascii="Times New Roman" w:hAnsi="Times New Roman" w:cs="Times New Roman"/>
              </w:rPr>
            </w:pPr>
            <w:r w:rsidRPr="00692464">
              <w:rPr>
                <w:rFonts w:ascii="Times New Roman" w:hAnsi="Times New Roman" w:cs="Times New Roman"/>
              </w:rPr>
              <w:t>8.</w:t>
            </w:r>
          </w:p>
        </w:tc>
        <w:tc>
          <w:tcPr>
            <w:tcW w:w="7655" w:type="dxa"/>
          </w:tcPr>
          <w:p w:rsidR="003F24BE" w:rsidRPr="00692464" w:rsidRDefault="00531815" w:rsidP="00531815">
            <w:pPr>
              <w:widowControl w:val="0"/>
              <w:ind w:firstLine="0"/>
              <w:jc w:val="left"/>
              <w:rPr>
                <w:rFonts w:ascii="Times New Roman" w:hAnsi="Times New Roman" w:cs="Times New Roman"/>
              </w:rPr>
            </w:pPr>
            <w:r w:rsidRPr="00692464">
              <w:rPr>
                <w:rFonts w:ascii="Times New Roman" w:hAnsi="Times New Roman" w:cs="Times New Roman"/>
              </w:rPr>
              <w:t>Индикатор 8. Объем тепловой энергии, потребленный учреждениями</w:t>
            </w:r>
            <w:r w:rsidR="00EB2DF9" w:rsidRPr="00692464">
              <w:rPr>
                <w:rFonts w:ascii="Times New Roman" w:hAnsi="Times New Roman" w:cs="Times New Roman"/>
              </w:rPr>
              <w:t xml:space="preserve"> (</w:t>
            </w:r>
            <w:proofErr w:type="gramStart"/>
            <w:r w:rsidR="00EB2DF9" w:rsidRPr="00692464">
              <w:rPr>
                <w:rFonts w:ascii="Times New Roman" w:hAnsi="Times New Roman" w:cs="Times New Roman"/>
              </w:rPr>
              <w:t>тыс</w:t>
            </w:r>
            <w:proofErr w:type="gramEnd"/>
            <w:r w:rsidR="00592A1D" w:rsidRPr="00692464">
              <w:rPr>
                <w:rFonts w:ascii="Times New Roman" w:hAnsi="Times New Roman" w:cs="Times New Roman"/>
              </w:rPr>
              <w:t xml:space="preserve"> гигакалорий)</w:t>
            </w:r>
          </w:p>
        </w:tc>
        <w:tc>
          <w:tcPr>
            <w:tcW w:w="2126" w:type="dxa"/>
          </w:tcPr>
          <w:p w:rsidR="003F24BE" w:rsidRPr="00692464" w:rsidRDefault="00B21516" w:rsidP="006466E7">
            <w:pPr>
              <w:widowControl w:val="0"/>
              <w:ind w:firstLine="0"/>
              <w:jc w:val="center"/>
              <w:rPr>
                <w:rFonts w:ascii="Times New Roman" w:hAnsi="Times New Roman" w:cs="Times New Roman"/>
              </w:rPr>
            </w:pPr>
            <w:r w:rsidRPr="00692464">
              <w:rPr>
                <w:rFonts w:ascii="Times New Roman" w:hAnsi="Times New Roman" w:cs="Times New Roman"/>
              </w:rPr>
              <w:t>9,3</w:t>
            </w:r>
          </w:p>
        </w:tc>
        <w:tc>
          <w:tcPr>
            <w:tcW w:w="2126" w:type="dxa"/>
          </w:tcPr>
          <w:p w:rsidR="003F24BE" w:rsidRPr="00692464" w:rsidRDefault="00884311" w:rsidP="006466E7">
            <w:pPr>
              <w:widowControl w:val="0"/>
              <w:ind w:firstLine="0"/>
              <w:jc w:val="center"/>
              <w:rPr>
                <w:rFonts w:ascii="Times New Roman" w:hAnsi="Times New Roman" w:cs="Times New Roman"/>
              </w:rPr>
            </w:pPr>
            <w:r w:rsidRPr="00692464">
              <w:rPr>
                <w:rFonts w:ascii="Times New Roman" w:hAnsi="Times New Roman" w:cs="Times New Roman"/>
              </w:rPr>
              <w:t>11,56</w:t>
            </w:r>
          </w:p>
        </w:tc>
        <w:tc>
          <w:tcPr>
            <w:tcW w:w="2062" w:type="dxa"/>
          </w:tcPr>
          <w:p w:rsidR="003F24BE" w:rsidRPr="00692464" w:rsidRDefault="00884311" w:rsidP="006466E7">
            <w:pPr>
              <w:widowControl w:val="0"/>
              <w:ind w:firstLine="0"/>
              <w:jc w:val="center"/>
              <w:rPr>
                <w:rFonts w:ascii="Times New Roman" w:hAnsi="Times New Roman" w:cs="Times New Roman"/>
              </w:rPr>
            </w:pPr>
            <w:r w:rsidRPr="00692464">
              <w:rPr>
                <w:rFonts w:ascii="Times New Roman" w:hAnsi="Times New Roman" w:cs="Times New Roman"/>
              </w:rPr>
              <w:t>10,52</w:t>
            </w:r>
          </w:p>
        </w:tc>
      </w:tr>
      <w:tr w:rsidR="00B6283F" w:rsidRPr="00692464" w:rsidTr="006466E7">
        <w:tc>
          <w:tcPr>
            <w:tcW w:w="14786" w:type="dxa"/>
            <w:gridSpan w:val="5"/>
          </w:tcPr>
          <w:p w:rsidR="00B6283F" w:rsidRPr="00692464" w:rsidRDefault="00B6283F" w:rsidP="006466E7">
            <w:pPr>
              <w:widowControl w:val="0"/>
              <w:ind w:firstLine="0"/>
              <w:jc w:val="center"/>
              <w:rPr>
                <w:rFonts w:ascii="Times New Roman" w:hAnsi="Times New Roman" w:cs="Times New Roman"/>
              </w:rPr>
            </w:pPr>
            <w:r w:rsidRPr="00692464">
              <w:rPr>
                <w:rFonts w:ascii="Times New Roman" w:hAnsi="Times New Roman" w:cs="Times New Roman"/>
              </w:rPr>
              <w:t>Информационно-коммуникационные технологи и инфраструктура</w:t>
            </w:r>
          </w:p>
        </w:tc>
      </w:tr>
      <w:tr w:rsidR="000E1B10" w:rsidRPr="00692464" w:rsidTr="00F75DA9">
        <w:tc>
          <w:tcPr>
            <w:tcW w:w="817" w:type="dxa"/>
          </w:tcPr>
          <w:p w:rsidR="000E1B10" w:rsidRPr="00692464" w:rsidRDefault="00B6283F" w:rsidP="006466E7">
            <w:pPr>
              <w:widowControl w:val="0"/>
              <w:ind w:firstLine="0"/>
              <w:jc w:val="center"/>
              <w:rPr>
                <w:rFonts w:ascii="Times New Roman" w:hAnsi="Times New Roman" w:cs="Times New Roman"/>
              </w:rPr>
            </w:pPr>
            <w:r w:rsidRPr="00692464">
              <w:rPr>
                <w:rFonts w:ascii="Times New Roman" w:hAnsi="Times New Roman" w:cs="Times New Roman"/>
              </w:rPr>
              <w:t>1.</w:t>
            </w:r>
          </w:p>
        </w:tc>
        <w:tc>
          <w:tcPr>
            <w:tcW w:w="7655" w:type="dxa"/>
          </w:tcPr>
          <w:p w:rsidR="000E1B10" w:rsidRPr="00692464" w:rsidRDefault="00512667" w:rsidP="00512667">
            <w:pPr>
              <w:widowControl w:val="0"/>
              <w:ind w:firstLine="0"/>
              <w:jc w:val="left"/>
              <w:rPr>
                <w:rFonts w:ascii="Times New Roman" w:hAnsi="Times New Roman" w:cs="Times New Roman"/>
              </w:rPr>
            </w:pPr>
            <w:r w:rsidRPr="00692464">
              <w:rPr>
                <w:rFonts w:ascii="Times New Roman" w:hAnsi="Times New Roman" w:cs="Times New Roman"/>
              </w:rPr>
              <w:t>Индикатор 1. Доля домохозяйств, которым обеспечена возможность широкополосного доступа к информационно-телекоммуникационной сети «Интернет» на конец этапа</w:t>
            </w:r>
            <w:r w:rsidR="002A7848" w:rsidRPr="00692464">
              <w:rPr>
                <w:rFonts w:ascii="Times New Roman" w:hAnsi="Times New Roman" w:cs="Times New Roman"/>
              </w:rPr>
              <w:t xml:space="preserve"> (процентов)</w:t>
            </w:r>
          </w:p>
        </w:tc>
        <w:tc>
          <w:tcPr>
            <w:tcW w:w="2126" w:type="dxa"/>
          </w:tcPr>
          <w:p w:rsidR="000E1B10" w:rsidRPr="00692464" w:rsidRDefault="002A7848" w:rsidP="006466E7">
            <w:pPr>
              <w:widowControl w:val="0"/>
              <w:ind w:firstLine="0"/>
              <w:jc w:val="center"/>
              <w:rPr>
                <w:rFonts w:ascii="Times New Roman" w:hAnsi="Times New Roman" w:cs="Times New Roman"/>
              </w:rPr>
            </w:pPr>
            <w:r w:rsidRPr="00692464">
              <w:rPr>
                <w:rFonts w:ascii="Times New Roman" w:hAnsi="Times New Roman" w:cs="Times New Roman"/>
              </w:rPr>
              <w:t>76</w:t>
            </w:r>
          </w:p>
        </w:tc>
        <w:tc>
          <w:tcPr>
            <w:tcW w:w="2126" w:type="dxa"/>
          </w:tcPr>
          <w:p w:rsidR="000E1B10" w:rsidRPr="00692464" w:rsidRDefault="002A7848" w:rsidP="006466E7">
            <w:pPr>
              <w:widowControl w:val="0"/>
              <w:ind w:firstLine="0"/>
              <w:jc w:val="center"/>
              <w:rPr>
                <w:rFonts w:ascii="Times New Roman" w:hAnsi="Times New Roman" w:cs="Times New Roman"/>
              </w:rPr>
            </w:pPr>
            <w:r w:rsidRPr="00692464">
              <w:rPr>
                <w:rFonts w:ascii="Times New Roman" w:hAnsi="Times New Roman" w:cs="Times New Roman"/>
              </w:rPr>
              <w:t>80</w:t>
            </w:r>
          </w:p>
        </w:tc>
        <w:tc>
          <w:tcPr>
            <w:tcW w:w="2062" w:type="dxa"/>
          </w:tcPr>
          <w:p w:rsidR="000E1B10" w:rsidRPr="00692464" w:rsidRDefault="002A7848" w:rsidP="006466E7">
            <w:pPr>
              <w:widowControl w:val="0"/>
              <w:ind w:firstLine="0"/>
              <w:jc w:val="center"/>
              <w:rPr>
                <w:rFonts w:ascii="Times New Roman" w:hAnsi="Times New Roman" w:cs="Times New Roman"/>
              </w:rPr>
            </w:pPr>
            <w:r w:rsidRPr="00692464">
              <w:rPr>
                <w:rFonts w:ascii="Times New Roman" w:hAnsi="Times New Roman" w:cs="Times New Roman"/>
              </w:rPr>
              <w:t>90</w:t>
            </w:r>
          </w:p>
        </w:tc>
      </w:tr>
      <w:tr w:rsidR="000E1B10" w:rsidRPr="00692464" w:rsidTr="00F75DA9">
        <w:tc>
          <w:tcPr>
            <w:tcW w:w="817" w:type="dxa"/>
          </w:tcPr>
          <w:p w:rsidR="000E1B10" w:rsidRPr="00692464" w:rsidRDefault="00B6283F" w:rsidP="006466E7">
            <w:pPr>
              <w:widowControl w:val="0"/>
              <w:ind w:firstLine="0"/>
              <w:jc w:val="center"/>
              <w:rPr>
                <w:rFonts w:ascii="Times New Roman" w:hAnsi="Times New Roman" w:cs="Times New Roman"/>
              </w:rPr>
            </w:pPr>
            <w:r w:rsidRPr="00692464">
              <w:rPr>
                <w:rFonts w:ascii="Times New Roman" w:hAnsi="Times New Roman" w:cs="Times New Roman"/>
              </w:rPr>
              <w:t>2.</w:t>
            </w:r>
          </w:p>
        </w:tc>
        <w:tc>
          <w:tcPr>
            <w:tcW w:w="7655" w:type="dxa"/>
          </w:tcPr>
          <w:p w:rsidR="000E1B10" w:rsidRPr="00692464" w:rsidRDefault="002A7848" w:rsidP="002A7848">
            <w:pPr>
              <w:widowControl w:val="0"/>
              <w:ind w:firstLine="0"/>
              <w:jc w:val="left"/>
              <w:rPr>
                <w:rFonts w:ascii="Times New Roman" w:hAnsi="Times New Roman" w:cs="Times New Roman"/>
              </w:rPr>
            </w:pPr>
            <w:r w:rsidRPr="00692464">
              <w:rPr>
                <w:rFonts w:ascii="Times New Roman" w:hAnsi="Times New Roman" w:cs="Times New Roman"/>
              </w:rPr>
              <w:t xml:space="preserve">Индикатор 2.Количество субъектов малого и среднего предпринимательства, </w:t>
            </w:r>
            <w:r w:rsidRPr="00692464">
              <w:rPr>
                <w:rFonts w:ascii="Times New Roman" w:hAnsi="Times New Roman" w:cs="Times New Roman"/>
              </w:rPr>
              <w:lastRenderedPageBreak/>
              <w:t>осуществляющих деятельность в сфере информационных технологий (единиц)</w:t>
            </w:r>
          </w:p>
        </w:tc>
        <w:tc>
          <w:tcPr>
            <w:tcW w:w="2126" w:type="dxa"/>
          </w:tcPr>
          <w:p w:rsidR="000E1B10" w:rsidRPr="00692464" w:rsidRDefault="002A7848" w:rsidP="006466E7">
            <w:pPr>
              <w:widowControl w:val="0"/>
              <w:ind w:firstLine="0"/>
              <w:jc w:val="center"/>
              <w:rPr>
                <w:rFonts w:ascii="Times New Roman" w:hAnsi="Times New Roman" w:cs="Times New Roman"/>
              </w:rPr>
            </w:pPr>
            <w:r w:rsidRPr="00692464">
              <w:rPr>
                <w:rFonts w:ascii="Times New Roman" w:hAnsi="Times New Roman" w:cs="Times New Roman"/>
              </w:rPr>
              <w:lastRenderedPageBreak/>
              <w:t>4</w:t>
            </w:r>
          </w:p>
        </w:tc>
        <w:tc>
          <w:tcPr>
            <w:tcW w:w="2126" w:type="dxa"/>
          </w:tcPr>
          <w:p w:rsidR="000E1B10" w:rsidRPr="00692464" w:rsidRDefault="002A7848" w:rsidP="006466E7">
            <w:pPr>
              <w:widowControl w:val="0"/>
              <w:ind w:firstLine="0"/>
              <w:jc w:val="center"/>
              <w:rPr>
                <w:rFonts w:ascii="Times New Roman" w:hAnsi="Times New Roman" w:cs="Times New Roman"/>
              </w:rPr>
            </w:pPr>
            <w:r w:rsidRPr="00692464">
              <w:rPr>
                <w:rFonts w:ascii="Times New Roman" w:hAnsi="Times New Roman" w:cs="Times New Roman"/>
              </w:rPr>
              <w:t>4</w:t>
            </w:r>
          </w:p>
        </w:tc>
        <w:tc>
          <w:tcPr>
            <w:tcW w:w="2062" w:type="dxa"/>
          </w:tcPr>
          <w:p w:rsidR="000E1B10" w:rsidRPr="00692464" w:rsidRDefault="002A7848" w:rsidP="006466E7">
            <w:pPr>
              <w:widowControl w:val="0"/>
              <w:ind w:firstLine="0"/>
              <w:jc w:val="center"/>
              <w:rPr>
                <w:rFonts w:ascii="Times New Roman" w:hAnsi="Times New Roman" w:cs="Times New Roman"/>
              </w:rPr>
            </w:pPr>
            <w:r w:rsidRPr="00692464">
              <w:rPr>
                <w:rFonts w:ascii="Times New Roman" w:hAnsi="Times New Roman" w:cs="Times New Roman"/>
              </w:rPr>
              <w:t>5</w:t>
            </w:r>
          </w:p>
        </w:tc>
      </w:tr>
      <w:tr w:rsidR="000A5827" w:rsidRPr="00692464" w:rsidTr="006466E7">
        <w:tc>
          <w:tcPr>
            <w:tcW w:w="14786" w:type="dxa"/>
            <w:gridSpan w:val="5"/>
          </w:tcPr>
          <w:p w:rsidR="000A5827" w:rsidRPr="00692464" w:rsidRDefault="000A5827" w:rsidP="006466E7">
            <w:pPr>
              <w:widowControl w:val="0"/>
              <w:ind w:firstLine="0"/>
              <w:jc w:val="center"/>
              <w:rPr>
                <w:rFonts w:ascii="Times New Roman" w:hAnsi="Times New Roman" w:cs="Times New Roman"/>
              </w:rPr>
            </w:pPr>
            <w:r w:rsidRPr="00692464">
              <w:rPr>
                <w:rFonts w:ascii="Times New Roman" w:hAnsi="Times New Roman" w:cs="Times New Roman"/>
              </w:rPr>
              <w:lastRenderedPageBreak/>
              <w:t>Экология</w:t>
            </w:r>
          </w:p>
        </w:tc>
      </w:tr>
      <w:tr w:rsidR="00DA3A6D" w:rsidRPr="00692464" w:rsidTr="00F75DA9">
        <w:tc>
          <w:tcPr>
            <w:tcW w:w="817" w:type="dxa"/>
          </w:tcPr>
          <w:p w:rsidR="00DA3A6D" w:rsidRPr="00692464" w:rsidRDefault="00DA3A6D" w:rsidP="006466E7">
            <w:pPr>
              <w:widowControl w:val="0"/>
              <w:ind w:firstLine="0"/>
              <w:jc w:val="center"/>
              <w:rPr>
                <w:rFonts w:ascii="Times New Roman" w:hAnsi="Times New Roman" w:cs="Times New Roman"/>
              </w:rPr>
            </w:pPr>
            <w:r w:rsidRPr="00692464">
              <w:rPr>
                <w:rFonts w:ascii="Times New Roman" w:hAnsi="Times New Roman" w:cs="Times New Roman"/>
              </w:rPr>
              <w:t>1.</w:t>
            </w:r>
          </w:p>
        </w:tc>
        <w:tc>
          <w:tcPr>
            <w:tcW w:w="7655" w:type="dxa"/>
          </w:tcPr>
          <w:p w:rsidR="00DA3A6D" w:rsidRPr="00692464" w:rsidRDefault="00DA3A6D" w:rsidP="004A1D4E">
            <w:pPr>
              <w:widowControl w:val="0"/>
              <w:ind w:firstLine="0"/>
              <w:jc w:val="left"/>
              <w:rPr>
                <w:rFonts w:ascii="Times New Roman" w:hAnsi="Times New Roman" w:cs="Times New Roman"/>
              </w:rPr>
            </w:pPr>
            <w:r w:rsidRPr="00692464">
              <w:rPr>
                <w:rFonts w:ascii="Times New Roman" w:hAnsi="Times New Roman" w:cs="Times New Roman"/>
              </w:rPr>
              <w:t>Индикатор 1. Удельный вес площади особо охраняемых природных территорий Красносулинского района к общей площади Ростовской области (процентов)</w:t>
            </w:r>
          </w:p>
        </w:tc>
        <w:tc>
          <w:tcPr>
            <w:tcW w:w="2126" w:type="dxa"/>
          </w:tcPr>
          <w:p w:rsidR="00DA3A6D" w:rsidRPr="00692464" w:rsidRDefault="00DA3A6D" w:rsidP="006466E7">
            <w:pPr>
              <w:widowControl w:val="0"/>
              <w:ind w:firstLine="0"/>
              <w:jc w:val="center"/>
              <w:rPr>
                <w:rFonts w:ascii="Times New Roman" w:hAnsi="Times New Roman" w:cs="Times New Roman"/>
              </w:rPr>
            </w:pPr>
            <w:r w:rsidRPr="00692464">
              <w:rPr>
                <w:rFonts w:ascii="Times New Roman" w:hAnsi="Times New Roman" w:cs="Times New Roman"/>
              </w:rPr>
              <w:t>0,085463086</w:t>
            </w:r>
          </w:p>
        </w:tc>
        <w:tc>
          <w:tcPr>
            <w:tcW w:w="2126" w:type="dxa"/>
          </w:tcPr>
          <w:p w:rsidR="00DA3A6D" w:rsidRPr="00692464" w:rsidRDefault="00DA3A6D" w:rsidP="00DA3A6D">
            <w:pPr>
              <w:ind w:firstLine="0"/>
              <w:jc w:val="center"/>
              <w:rPr>
                <w:rFonts w:ascii="Times New Roman" w:hAnsi="Times New Roman" w:cs="Times New Roman"/>
              </w:rPr>
            </w:pPr>
            <w:r w:rsidRPr="00692464">
              <w:rPr>
                <w:rFonts w:ascii="Times New Roman" w:hAnsi="Times New Roman" w:cs="Times New Roman"/>
              </w:rPr>
              <w:t>0,085463086</w:t>
            </w:r>
          </w:p>
        </w:tc>
        <w:tc>
          <w:tcPr>
            <w:tcW w:w="2062" w:type="dxa"/>
          </w:tcPr>
          <w:p w:rsidR="00DA3A6D" w:rsidRPr="00692464" w:rsidRDefault="00DA3A6D" w:rsidP="00DA3A6D">
            <w:pPr>
              <w:ind w:firstLine="0"/>
              <w:jc w:val="center"/>
              <w:rPr>
                <w:rFonts w:ascii="Times New Roman" w:hAnsi="Times New Roman" w:cs="Times New Roman"/>
              </w:rPr>
            </w:pPr>
            <w:r w:rsidRPr="00692464">
              <w:rPr>
                <w:rFonts w:ascii="Times New Roman" w:hAnsi="Times New Roman" w:cs="Times New Roman"/>
              </w:rPr>
              <w:t>0,085463086</w:t>
            </w:r>
          </w:p>
        </w:tc>
      </w:tr>
      <w:tr w:rsidR="000E1B10" w:rsidRPr="00692464" w:rsidTr="00F75DA9">
        <w:tc>
          <w:tcPr>
            <w:tcW w:w="817" w:type="dxa"/>
          </w:tcPr>
          <w:p w:rsidR="000E1B10" w:rsidRPr="00692464" w:rsidRDefault="00B027F9" w:rsidP="006466E7">
            <w:pPr>
              <w:widowControl w:val="0"/>
              <w:ind w:firstLine="0"/>
              <w:jc w:val="center"/>
              <w:rPr>
                <w:rFonts w:ascii="Times New Roman" w:hAnsi="Times New Roman" w:cs="Times New Roman"/>
              </w:rPr>
            </w:pPr>
            <w:r w:rsidRPr="00692464">
              <w:rPr>
                <w:rFonts w:ascii="Times New Roman" w:hAnsi="Times New Roman" w:cs="Times New Roman"/>
              </w:rPr>
              <w:t>2.</w:t>
            </w:r>
          </w:p>
        </w:tc>
        <w:tc>
          <w:tcPr>
            <w:tcW w:w="7655" w:type="dxa"/>
          </w:tcPr>
          <w:p w:rsidR="000E1B10" w:rsidRPr="00692464" w:rsidRDefault="004A1D4E" w:rsidP="004A1D4E">
            <w:pPr>
              <w:widowControl w:val="0"/>
              <w:ind w:firstLine="0"/>
              <w:jc w:val="left"/>
              <w:rPr>
                <w:rFonts w:ascii="Times New Roman" w:hAnsi="Times New Roman" w:cs="Times New Roman"/>
              </w:rPr>
            </w:pPr>
            <w:r w:rsidRPr="00692464">
              <w:rPr>
                <w:rFonts w:ascii="Times New Roman" w:hAnsi="Times New Roman" w:cs="Times New Roman"/>
              </w:rPr>
              <w:t>Индикатор 2. Реконструкция очистных сооружений, снижение уровня загрязняющих веществ</w:t>
            </w:r>
            <w:r w:rsidR="003718B4" w:rsidRPr="00692464">
              <w:rPr>
                <w:rFonts w:ascii="Times New Roman" w:hAnsi="Times New Roman" w:cs="Times New Roman"/>
              </w:rPr>
              <w:t xml:space="preserve"> (процентов)</w:t>
            </w:r>
          </w:p>
        </w:tc>
        <w:tc>
          <w:tcPr>
            <w:tcW w:w="2126" w:type="dxa"/>
          </w:tcPr>
          <w:p w:rsidR="000E1B10" w:rsidRPr="00692464" w:rsidRDefault="00DA3A6D" w:rsidP="006466E7">
            <w:pPr>
              <w:widowControl w:val="0"/>
              <w:ind w:firstLine="0"/>
              <w:jc w:val="center"/>
              <w:rPr>
                <w:rFonts w:ascii="Times New Roman" w:hAnsi="Times New Roman" w:cs="Times New Roman"/>
              </w:rPr>
            </w:pPr>
            <w:r w:rsidRPr="00692464">
              <w:rPr>
                <w:rFonts w:ascii="Times New Roman" w:hAnsi="Times New Roman" w:cs="Times New Roman"/>
              </w:rPr>
              <w:t>6,36</w:t>
            </w:r>
          </w:p>
        </w:tc>
        <w:tc>
          <w:tcPr>
            <w:tcW w:w="2126" w:type="dxa"/>
          </w:tcPr>
          <w:p w:rsidR="000E1B10" w:rsidRPr="00692464" w:rsidRDefault="00DA3A6D" w:rsidP="006466E7">
            <w:pPr>
              <w:widowControl w:val="0"/>
              <w:ind w:firstLine="0"/>
              <w:jc w:val="center"/>
              <w:rPr>
                <w:rFonts w:ascii="Times New Roman" w:hAnsi="Times New Roman" w:cs="Times New Roman"/>
              </w:rPr>
            </w:pPr>
            <w:r w:rsidRPr="00692464">
              <w:rPr>
                <w:rFonts w:ascii="Times New Roman" w:hAnsi="Times New Roman" w:cs="Times New Roman"/>
              </w:rPr>
              <w:t>5,8</w:t>
            </w:r>
          </w:p>
        </w:tc>
        <w:tc>
          <w:tcPr>
            <w:tcW w:w="2062" w:type="dxa"/>
          </w:tcPr>
          <w:p w:rsidR="000E1B10" w:rsidRPr="00692464" w:rsidRDefault="00DA3A6D" w:rsidP="006466E7">
            <w:pPr>
              <w:widowControl w:val="0"/>
              <w:ind w:firstLine="0"/>
              <w:jc w:val="center"/>
              <w:rPr>
                <w:rFonts w:ascii="Times New Roman" w:hAnsi="Times New Roman" w:cs="Times New Roman"/>
              </w:rPr>
            </w:pPr>
            <w:r w:rsidRPr="00692464">
              <w:rPr>
                <w:rFonts w:ascii="Times New Roman" w:hAnsi="Times New Roman" w:cs="Times New Roman"/>
              </w:rPr>
              <w:t>3,5</w:t>
            </w:r>
          </w:p>
        </w:tc>
      </w:tr>
    </w:tbl>
    <w:p w:rsidR="0092415F" w:rsidRPr="00692464" w:rsidRDefault="0092415F" w:rsidP="00F07FE6">
      <w:pPr>
        <w:widowControl w:val="0"/>
        <w:spacing w:line="240" w:lineRule="auto"/>
        <w:ind w:firstLine="0"/>
        <w:jc w:val="center"/>
        <w:rPr>
          <w:rFonts w:ascii="Times New Roman" w:eastAsia="Times New Roman" w:hAnsi="Times New Roman" w:cs="Times New Roman"/>
          <w:lang w:eastAsia="ru-RU"/>
        </w:rPr>
      </w:pPr>
    </w:p>
    <w:p w:rsidR="0092415F" w:rsidRDefault="0092415F" w:rsidP="00F07FE6">
      <w:pPr>
        <w:widowControl w:val="0"/>
        <w:spacing w:line="240" w:lineRule="auto"/>
        <w:ind w:firstLine="0"/>
        <w:jc w:val="center"/>
        <w:rPr>
          <w:rFonts w:ascii="Times New Roman" w:eastAsia="Times New Roman" w:hAnsi="Times New Roman" w:cs="Times New Roman"/>
          <w:sz w:val="28"/>
          <w:szCs w:val="28"/>
          <w:lang w:eastAsia="ru-RU"/>
        </w:rPr>
      </w:pPr>
    </w:p>
    <w:p w:rsidR="00E149CB" w:rsidRDefault="00E149CB" w:rsidP="00F07FE6">
      <w:pPr>
        <w:widowControl w:val="0"/>
        <w:spacing w:line="240" w:lineRule="auto"/>
        <w:ind w:firstLine="0"/>
        <w:jc w:val="center"/>
        <w:rPr>
          <w:rFonts w:ascii="Times New Roman" w:eastAsia="Times New Roman" w:hAnsi="Times New Roman" w:cs="Times New Roman"/>
          <w:sz w:val="28"/>
          <w:szCs w:val="28"/>
          <w:lang w:eastAsia="ru-RU"/>
        </w:rPr>
      </w:pPr>
    </w:p>
    <w:p w:rsidR="00E149CB" w:rsidRPr="00F07FE6" w:rsidRDefault="005C3294" w:rsidP="00F07FE6">
      <w:pPr>
        <w:widowControl w:val="0"/>
        <w:spacing w:line="240"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textWrapping" w:clear="all"/>
      </w:r>
    </w:p>
    <w:p w:rsidR="00E7783C" w:rsidRPr="00E7783C" w:rsidRDefault="00E7783C" w:rsidP="00E7783C"/>
    <w:sectPr w:rsidR="00E7783C" w:rsidRPr="00E7783C" w:rsidSect="00C3753D">
      <w:pgSz w:w="16838" w:h="11906" w:orient="landscape" w:code="9"/>
      <w:pgMar w:top="1418" w:right="1134" w:bottom="127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A8A" w:rsidRDefault="00581A8A" w:rsidP="0086570E">
      <w:pPr>
        <w:spacing w:line="240" w:lineRule="auto"/>
      </w:pPr>
      <w:r>
        <w:separator/>
      </w:r>
    </w:p>
  </w:endnote>
  <w:endnote w:type="continuationSeparator" w:id="0">
    <w:p w:rsidR="00581A8A" w:rsidRDefault="00581A8A" w:rsidP="008657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Verdana-Bold">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PT Serif">
    <w:charset w:val="CC"/>
    <w:family w:val="roman"/>
    <w:pitch w:val="variable"/>
    <w:sig w:usb0="A00002EF" w:usb1="5000204B" w:usb2="00000020" w:usb3="00000000" w:csb0="00000097" w:csb1="00000000"/>
  </w:font>
  <w:font w:name="Noto Sans Devanagari;Times New">
    <w:altName w:val="Times New Roman"/>
    <w:panose1 w:val="00000000000000000000"/>
    <w:charset w:val="00"/>
    <w:family w:val="roman"/>
    <w:notTrueType/>
    <w:pitch w:val="default"/>
  </w:font>
  <w:font w:name="Liberation Sans;Arial">
    <w:altName w:val="Times New Roman"/>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Roboto-Regular">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824828"/>
      <w:docPartObj>
        <w:docPartGallery w:val="Page Numbers (Bottom of Page)"/>
        <w:docPartUnique/>
      </w:docPartObj>
    </w:sdtPr>
    <w:sdtEndPr/>
    <w:sdtContent>
      <w:p w:rsidR="001655D5" w:rsidRDefault="001655D5">
        <w:pPr>
          <w:pStyle w:val="a8"/>
          <w:jc w:val="right"/>
        </w:pPr>
        <w:r>
          <w:fldChar w:fldCharType="begin"/>
        </w:r>
        <w:r>
          <w:instrText xml:space="preserve"> PAGE   \* MERGEFORMAT </w:instrText>
        </w:r>
        <w:r>
          <w:fldChar w:fldCharType="separate"/>
        </w:r>
        <w:r w:rsidR="00DF47F9">
          <w:rPr>
            <w:noProof/>
          </w:rPr>
          <w:t>14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540110"/>
      <w:docPartObj>
        <w:docPartGallery w:val="Page Numbers (Bottom of Page)"/>
        <w:docPartUnique/>
      </w:docPartObj>
    </w:sdtPr>
    <w:sdtEndPr/>
    <w:sdtContent>
      <w:p w:rsidR="001655D5" w:rsidRDefault="001655D5">
        <w:pPr>
          <w:pStyle w:val="a8"/>
          <w:jc w:val="right"/>
        </w:pPr>
        <w:r>
          <w:fldChar w:fldCharType="begin"/>
        </w:r>
        <w:r>
          <w:instrText>PAGE   \* MERGEFORMAT</w:instrText>
        </w:r>
        <w:r>
          <w:fldChar w:fldCharType="separate"/>
        </w:r>
        <w:r w:rsidR="00DF47F9">
          <w:rPr>
            <w:noProof/>
          </w:rPr>
          <w:t>1</w:t>
        </w:r>
        <w:r>
          <w:fldChar w:fldCharType="end"/>
        </w:r>
      </w:p>
    </w:sdtContent>
  </w:sdt>
  <w:p w:rsidR="001655D5" w:rsidRDefault="001655D5">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84802"/>
      <w:docPartObj>
        <w:docPartGallery w:val="Page Numbers (Bottom of Page)"/>
        <w:docPartUnique/>
      </w:docPartObj>
    </w:sdtPr>
    <w:sdtEndPr/>
    <w:sdtContent>
      <w:p w:rsidR="001655D5" w:rsidRDefault="001655D5">
        <w:pPr>
          <w:pStyle w:val="a8"/>
          <w:jc w:val="right"/>
        </w:pPr>
        <w:r>
          <w:fldChar w:fldCharType="begin"/>
        </w:r>
        <w:r>
          <w:instrText xml:space="preserve"> PAGE   \* MERGEFORMAT </w:instrText>
        </w:r>
        <w:r>
          <w:fldChar w:fldCharType="separate"/>
        </w:r>
        <w:r w:rsidR="00DF47F9">
          <w:rPr>
            <w:noProof/>
          </w:rPr>
          <w:t>199</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553746"/>
      <w:docPartObj>
        <w:docPartGallery w:val="Page Numbers (Bottom of Page)"/>
        <w:docPartUnique/>
      </w:docPartObj>
    </w:sdtPr>
    <w:sdtEndPr/>
    <w:sdtContent>
      <w:p w:rsidR="001655D5" w:rsidRDefault="001655D5">
        <w:pPr>
          <w:pStyle w:val="a8"/>
          <w:jc w:val="right"/>
        </w:pPr>
        <w:r>
          <w:fldChar w:fldCharType="begin"/>
        </w:r>
        <w:r>
          <w:instrText>PAGE   \* MERGEFORMAT</w:instrText>
        </w:r>
        <w:r>
          <w:fldChar w:fldCharType="separate"/>
        </w:r>
        <w:r w:rsidR="00DF47F9">
          <w:rPr>
            <w:noProof/>
          </w:rPr>
          <w:t>194</w:t>
        </w:r>
        <w:r>
          <w:fldChar w:fldCharType="end"/>
        </w:r>
      </w:p>
    </w:sdtContent>
  </w:sdt>
  <w:p w:rsidR="001655D5" w:rsidRDefault="001655D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A8A" w:rsidRDefault="00581A8A" w:rsidP="0086570E">
      <w:pPr>
        <w:spacing w:line="240" w:lineRule="auto"/>
      </w:pPr>
      <w:r>
        <w:separator/>
      </w:r>
    </w:p>
  </w:footnote>
  <w:footnote w:type="continuationSeparator" w:id="0">
    <w:p w:rsidR="00581A8A" w:rsidRDefault="00581A8A" w:rsidP="0086570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08A"/>
    <w:multiLevelType w:val="hybridMultilevel"/>
    <w:tmpl w:val="8CD09B16"/>
    <w:lvl w:ilvl="0" w:tplc="1D70A9CE">
      <w:start w:val="1"/>
      <w:numFmt w:val="decimal"/>
      <w:lvlText w:val="%1."/>
      <w:lvlJc w:val="left"/>
      <w:pPr>
        <w:ind w:left="1429" w:hanging="360"/>
      </w:pPr>
      <w:rPr>
        <w:rFonts w:ascii="Times New Roman" w:eastAsia="Times New Roman" w:hAnsi="Times New Roman" w:cs="Times New Roman"/>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971764"/>
    <w:multiLevelType w:val="hybridMultilevel"/>
    <w:tmpl w:val="3454E78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02FF2B67"/>
    <w:multiLevelType w:val="hybridMultilevel"/>
    <w:tmpl w:val="3B92DFAA"/>
    <w:lvl w:ilvl="0" w:tplc="FCAA94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71902FE"/>
    <w:multiLevelType w:val="hybridMultilevel"/>
    <w:tmpl w:val="D848E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74117B"/>
    <w:multiLevelType w:val="hybridMultilevel"/>
    <w:tmpl w:val="151C53AE"/>
    <w:lvl w:ilvl="0" w:tplc="498CEF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F595485"/>
    <w:multiLevelType w:val="hybridMultilevel"/>
    <w:tmpl w:val="F57AE1D0"/>
    <w:lvl w:ilvl="0" w:tplc="6A84B76C">
      <w:start w:val="1"/>
      <w:numFmt w:val="decimal"/>
      <w:lvlText w:val="%1."/>
      <w:lvlJc w:val="left"/>
      <w:pPr>
        <w:ind w:left="786" w:hanging="360"/>
      </w:pPr>
      <w:rPr>
        <w:rFonts w:ascii="Times New Roman" w:eastAsia="Calibri" w:hAnsi="Times New Roman" w:cs="Times New Roman"/>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23565C67"/>
    <w:multiLevelType w:val="hybridMultilevel"/>
    <w:tmpl w:val="AF2A49EC"/>
    <w:lvl w:ilvl="0" w:tplc="628401B4">
      <w:start w:val="2030"/>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0D3837"/>
    <w:multiLevelType w:val="hybridMultilevel"/>
    <w:tmpl w:val="1B922F78"/>
    <w:lvl w:ilvl="0" w:tplc="422CEDB0">
      <w:start w:val="2021"/>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3F873A0"/>
    <w:multiLevelType w:val="multilevel"/>
    <w:tmpl w:val="0992A144"/>
    <w:lvl w:ilvl="0">
      <w:start w:val="4"/>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nsid w:val="375A465E"/>
    <w:multiLevelType w:val="hybridMultilevel"/>
    <w:tmpl w:val="82CC3290"/>
    <w:lvl w:ilvl="0" w:tplc="662AEE38">
      <w:start w:val="2030"/>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8DB74DB"/>
    <w:multiLevelType w:val="hybridMultilevel"/>
    <w:tmpl w:val="6ED0AF3A"/>
    <w:lvl w:ilvl="0" w:tplc="90E8AD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95115A7"/>
    <w:multiLevelType w:val="hybridMultilevel"/>
    <w:tmpl w:val="CC902CCE"/>
    <w:lvl w:ilvl="0" w:tplc="2912E766">
      <w:start w:val="2021"/>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B321B09"/>
    <w:multiLevelType w:val="hybridMultilevel"/>
    <w:tmpl w:val="ACB89A50"/>
    <w:lvl w:ilvl="0" w:tplc="5D469B32">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F83199A"/>
    <w:multiLevelType w:val="hybridMultilevel"/>
    <w:tmpl w:val="C1824F0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4FDB43B2"/>
    <w:multiLevelType w:val="hybridMultilevel"/>
    <w:tmpl w:val="89C4BC2E"/>
    <w:lvl w:ilvl="0" w:tplc="9DDC8340">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5C23D75"/>
    <w:multiLevelType w:val="multilevel"/>
    <w:tmpl w:val="FAC2879C"/>
    <w:lvl w:ilvl="0">
      <w:start w:val="1"/>
      <w:numFmt w:val="decimal"/>
      <w:lvlText w:val="%1."/>
      <w:lvlJc w:val="left"/>
      <w:pPr>
        <w:ind w:left="1069" w:hanging="360"/>
      </w:pPr>
      <w:rPr>
        <w:rFonts w:hint="default"/>
      </w:rPr>
    </w:lvl>
    <w:lvl w:ilvl="1">
      <w:start w:val="4"/>
      <w:numFmt w:val="decimal"/>
      <w:isLgl/>
      <w:lvlText w:val="%1.%2."/>
      <w:lvlJc w:val="left"/>
      <w:pPr>
        <w:ind w:left="1459" w:hanging="750"/>
      </w:pPr>
      <w:rPr>
        <w:rFonts w:hint="default"/>
      </w:rPr>
    </w:lvl>
    <w:lvl w:ilvl="2">
      <w:start w:val="2"/>
      <w:numFmt w:val="decimal"/>
      <w:isLgl/>
      <w:lvlText w:val="%1.%2.%3."/>
      <w:lvlJc w:val="left"/>
      <w:pPr>
        <w:ind w:left="1459" w:hanging="75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nsid w:val="56775959"/>
    <w:multiLevelType w:val="hybridMultilevel"/>
    <w:tmpl w:val="52422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7437AC2"/>
    <w:multiLevelType w:val="multilevel"/>
    <w:tmpl w:val="71483F90"/>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ascii="Times New Roman" w:hAnsi="Times New Roman" w:hint="default"/>
      </w:rPr>
    </w:lvl>
    <w:lvl w:ilvl="2">
      <w:start w:val="1"/>
      <w:numFmt w:val="decimal"/>
      <w:isLgl/>
      <w:lvlText w:val="%1.%2.%3."/>
      <w:lvlJc w:val="left"/>
      <w:pPr>
        <w:ind w:left="2149" w:hanging="720"/>
      </w:pPr>
      <w:rPr>
        <w:rFonts w:ascii="Times New Roman" w:hAnsi="Times New Roman" w:hint="default"/>
      </w:rPr>
    </w:lvl>
    <w:lvl w:ilvl="3">
      <w:start w:val="1"/>
      <w:numFmt w:val="decimal"/>
      <w:isLgl/>
      <w:lvlText w:val="%1.%2.%3.%4."/>
      <w:lvlJc w:val="left"/>
      <w:pPr>
        <w:ind w:left="2869" w:hanging="1080"/>
      </w:pPr>
      <w:rPr>
        <w:rFonts w:ascii="Times New Roman" w:hAnsi="Times New Roman" w:hint="default"/>
      </w:rPr>
    </w:lvl>
    <w:lvl w:ilvl="4">
      <w:start w:val="1"/>
      <w:numFmt w:val="decimal"/>
      <w:isLgl/>
      <w:lvlText w:val="%1.%2.%3.%4.%5."/>
      <w:lvlJc w:val="left"/>
      <w:pPr>
        <w:ind w:left="3229" w:hanging="1080"/>
      </w:pPr>
      <w:rPr>
        <w:rFonts w:ascii="Times New Roman" w:hAnsi="Times New Roman" w:hint="default"/>
      </w:rPr>
    </w:lvl>
    <w:lvl w:ilvl="5">
      <w:start w:val="1"/>
      <w:numFmt w:val="decimal"/>
      <w:isLgl/>
      <w:lvlText w:val="%1.%2.%3.%4.%5.%6."/>
      <w:lvlJc w:val="left"/>
      <w:pPr>
        <w:ind w:left="3949" w:hanging="1440"/>
      </w:pPr>
      <w:rPr>
        <w:rFonts w:ascii="Times New Roman" w:hAnsi="Times New Roman" w:hint="default"/>
      </w:rPr>
    </w:lvl>
    <w:lvl w:ilvl="6">
      <w:start w:val="1"/>
      <w:numFmt w:val="decimal"/>
      <w:isLgl/>
      <w:lvlText w:val="%1.%2.%3.%4.%5.%6.%7."/>
      <w:lvlJc w:val="left"/>
      <w:pPr>
        <w:ind w:left="4669" w:hanging="1800"/>
      </w:pPr>
      <w:rPr>
        <w:rFonts w:ascii="Times New Roman" w:hAnsi="Times New Roman" w:hint="default"/>
      </w:rPr>
    </w:lvl>
    <w:lvl w:ilvl="7">
      <w:start w:val="1"/>
      <w:numFmt w:val="decimal"/>
      <w:isLgl/>
      <w:lvlText w:val="%1.%2.%3.%4.%5.%6.%7.%8."/>
      <w:lvlJc w:val="left"/>
      <w:pPr>
        <w:ind w:left="5029" w:hanging="1800"/>
      </w:pPr>
      <w:rPr>
        <w:rFonts w:ascii="Times New Roman" w:hAnsi="Times New Roman" w:hint="default"/>
      </w:rPr>
    </w:lvl>
    <w:lvl w:ilvl="8">
      <w:start w:val="1"/>
      <w:numFmt w:val="decimal"/>
      <w:isLgl/>
      <w:lvlText w:val="%1.%2.%3.%4.%5.%6.%7.%8.%9."/>
      <w:lvlJc w:val="left"/>
      <w:pPr>
        <w:ind w:left="5749" w:hanging="2160"/>
      </w:pPr>
      <w:rPr>
        <w:rFonts w:ascii="Times New Roman" w:hAnsi="Times New Roman" w:hint="default"/>
      </w:rPr>
    </w:lvl>
  </w:abstractNum>
  <w:abstractNum w:abstractNumId="18">
    <w:nsid w:val="62EA7CF5"/>
    <w:multiLevelType w:val="hybridMultilevel"/>
    <w:tmpl w:val="BEAA24AC"/>
    <w:lvl w:ilvl="0" w:tplc="7F7AFD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4D213EA"/>
    <w:multiLevelType w:val="hybridMultilevel"/>
    <w:tmpl w:val="49662ECC"/>
    <w:lvl w:ilvl="0" w:tplc="37F4D6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97A3C9C"/>
    <w:multiLevelType w:val="hybridMultilevel"/>
    <w:tmpl w:val="002E4830"/>
    <w:lvl w:ilvl="0" w:tplc="5C10606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3"/>
  </w:num>
  <w:num w:numId="2">
    <w:abstractNumId w:val="5"/>
  </w:num>
  <w:num w:numId="3">
    <w:abstractNumId w:val="12"/>
  </w:num>
  <w:num w:numId="4">
    <w:abstractNumId w:val="1"/>
  </w:num>
  <w:num w:numId="5">
    <w:abstractNumId w:val="13"/>
  </w:num>
  <w:num w:numId="6">
    <w:abstractNumId w:val="14"/>
  </w:num>
  <w:num w:numId="7">
    <w:abstractNumId w:val="15"/>
  </w:num>
  <w:num w:numId="8">
    <w:abstractNumId w:val="0"/>
  </w:num>
  <w:num w:numId="9">
    <w:abstractNumId w:val="6"/>
  </w:num>
  <w:num w:numId="10">
    <w:abstractNumId w:val="19"/>
  </w:num>
  <w:num w:numId="11">
    <w:abstractNumId w:val="17"/>
  </w:num>
  <w:num w:numId="12">
    <w:abstractNumId w:val="10"/>
  </w:num>
  <w:num w:numId="13">
    <w:abstractNumId w:val="9"/>
  </w:num>
  <w:num w:numId="14">
    <w:abstractNumId w:val="4"/>
  </w:num>
  <w:num w:numId="15">
    <w:abstractNumId w:val="2"/>
  </w:num>
  <w:num w:numId="16">
    <w:abstractNumId w:val="11"/>
  </w:num>
  <w:num w:numId="17">
    <w:abstractNumId w:val="7"/>
  </w:num>
  <w:num w:numId="18">
    <w:abstractNumId w:val="18"/>
  </w:num>
  <w:num w:numId="19">
    <w:abstractNumId w:val="16"/>
  </w:num>
  <w:num w:numId="20">
    <w:abstractNumId w:val="8"/>
  </w:num>
  <w:num w:numId="21">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4A1"/>
    <w:rsid w:val="00000188"/>
    <w:rsid w:val="00000573"/>
    <w:rsid w:val="0000091E"/>
    <w:rsid w:val="00000A8E"/>
    <w:rsid w:val="00000AA5"/>
    <w:rsid w:val="00000B67"/>
    <w:rsid w:val="00001000"/>
    <w:rsid w:val="000014B4"/>
    <w:rsid w:val="000015CD"/>
    <w:rsid w:val="00001BB0"/>
    <w:rsid w:val="00001C21"/>
    <w:rsid w:val="00001CD2"/>
    <w:rsid w:val="00001D37"/>
    <w:rsid w:val="000020C8"/>
    <w:rsid w:val="000024D5"/>
    <w:rsid w:val="000028AA"/>
    <w:rsid w:val="00002DBC"/>
    <w:rsid w:val="000030A6"/>
    <w:rsid w:val="0000310A"/>
    <w:rsid w:val="000035C6"/>
    <w:rsid w:val="0000469A"/>
    <w:rsid w:val="00004885"/>
    <w:rsid w:val="00004934"/>
    <w:rsid w:val="00004C8E"/>
    <w:rsid w:val="0000586F"/>
    <w:rsid w:val="00005B2A"/>
    <w:rsid w:val="00005BDE"/>
    <w:rsid w:val="00006793"/>
    <w:rsid w:val="00006C59"/>
    <w:rsid w:val="000070A9"/>
    <w:rsid w:val="00007584"/>
    <w:rsid w:val="000075ED"/>
    <w:rsid w:val="00010065"/>
    <w:rsid w:val="000101A8"/>
    <w:rsid w:val="000106C1"/>
    <w:rsid w:val="0001073E"/>
    <w:rsid w:val="000111AC"/>
    <w:rsid w:val="00011299"/>
    <w:rsid w:val="00011448"/>
    <w:rsid w:val="0001145B"/>
    <w:rsid w:val="0001170B"/>
    <w:rsid w:val="0001183B"/>
    <w:rsid w:val="000118A9"/>
    <w:rsid w:val="00011DB6"/>
    <w:rsid w:val="000120AB"/>
    <w:rsid w:val="00012144"/>
    <w:rsid w:val="000123A6"/>
    <w:rsid w:val="000123D4"/>
    <w:rsid w:val="000124FE"/>
    <w:rsid w:val="000126A6"/>
    <w:rsid w:val="00012C75"/>
    <w:rsid w:val="00012D3C"/>
    <w:rsid w:val="00012F4E"/>
    <w:rsid w:val="00013360"/>
    <w:rsid w:val="00013642"/>
    <w:rsid w:val="000139FD"/>
    <w:rsid w:val="00013C5C"/>
    <w:rsid w:val="0001471C"/>
    <w:rsid w:val="00014B61"/>
    <w:rsid w:val="00015F96"/>
    <w:rsid w:val="00016027"/>
    <w:rsid w:val="0001637D"/>
    <w:rsid w:val="0001645A"/>
    <w:rsid w:val="000166D6"/>
    <w:rsid w:val="000167F3"/>
    <w:rsid w:val="00016A2D"/>
    <w:rsid w:val="000172C9"/>
    <w:rsid w:val="00017357"/>
    <w:rsid w:val="000174A1"/>
    <w:rsid w:val="000176E4"/>
    <w:rsid w:val="0001788A"/>
    <w:rsid w:val="00020AE3"/>
    <w:rsid w:val="00020D06"/>
    <w:rsid w:val="000210D6"/>
    <w:rsid w:val="000213B0"/>
    <w:rsid w:val="0002163D"/>
    <w:rsid w:val="00021686"/>
    <w:rsid w:val="00021729"/>
    <w:rsid w:val="000217A1"/>
    <w:rsid w:val="00021BA7"/>
    <w:rsid w:val="00021C23"/>
    <w:rsid w:val="00021ED0"/>
    <w:rsid w:val="00022339"/>
    <w:rsid w:val="00022B82"/>
    <w:rsid w:val="00022DDA"/>
    <w:rsid w:val="000230B0"/>
    <w:rsid w:val="000238C4"/>
    <w:rsid w:val="000238E7"/>
    <w:rsid w:val="00023C1B"/>
    <w:rsid w:val="00023C62"/>
    <w:rsid w:val="00023D88"/>
    <w:rsid w:val="00024292"/>
    <w:rsid w:val="00024AF0"/>
    <w:rsid w:val="00024D58"/>
    <w:rsid w:val="00025087"/>
    <w:rsid w:val="00025223"/>
    <w:rsid w:val="00025B6B"/>
    <w:rsid w:val="00025BBC"/>
    <w:rsid w:val="00025FC3"/>
    <w:rsid w:val="00026071"/>
    <w:rsid w:val="000262F5"/>
    <w:rsid w:val="000264D2"/>
    <w:rsid w:val="00026557"/>
    <w:rsid w:val="00026934"/>
    <w:rsid w:val="00026A44"/>
    <w:rsid w:val="00026DD2"/>
    <w:rsid w:val="00027062"/>
    <w:rsid w:val="0002722D"/>
    <w:rsid w:val="00027240"/>
    <w:rsid w:val="000274D5"/>
    <w:rsid w:val="0002753A"/>
    <w:rsid w:val="00027560"/>
    <w:rsid w:val="00027F4D"/>
    <w:rsid w:val="00030949"/>
    <w:rsid w:val="00030BCF"/>
    <w:rsid w:val="00030D08"/>
    <w:rsid w:val="00030D58"/>
    <w:rsid w:val="00031711"/>
    <w:rsid w:val="000317F1"/>
    <w:rsid w:val="00031A0D"/>
    <w:rsid w:val="0003248D"/>
    <w:rsid w:val="0003249A"/>
    <w:rsid w:val="00032536"/>
    <w:rsid w:val="00032644"/>
    <w:rsid w:val="0003264D"/>
    <w:rsid w:val="000326F9"/>
    <w:rsid w:val="000328EE"/>
    <w:rsid w:val="000335DB"/>
    <w:rsid w:val="00033C40"/>
    <w:rsid w:val="000345E3"/>
    <w:rsid w:val="00034DBB"/>
    <w:rsid w:val="00034F5C"/>
    <w:rsid w:val="00035370"/>
    <w:rsid w:val="000353B5"/>
    <w:rsid w:val="000353DA"/>
    <w:rsid w:val="000356A7"/>
    <w:rsid w:val="00035829"/>
    <w:rsid w:val="0003590E"/>
    <w:rsid w:val="00035E44"/>
    <w:rsid w:val="00035F1A"/>
    <w:rsid w:val="00036F3F"/>
    <w:rsid w:val="00037093"/>
    <w:rsid w:val="00037578"/>
    <w:rsid w:val="00037A9E"/>
    <w:rsid w:val="0004040C"/>
    <w:rsid w:val="000404E7"/>
    <w:rsid w:val="00040A46"/>
    <w:rsid w:val="00040DFA"/>
    <w:rsid w:val="000411DF"/>
    <w:rsid w:val="000416C5"/>
    <w:rsid w:val="00041CDE"/>
    <w:rsid w:val="00041D13"/>
    <w:rsid w:val="00041D3E"/>
    <w:rsid w:val="000428F4"/>
    <w:rsid w:val="000429CE"/>
    <w:rsid w:val="00042CB5"/>
    <w:rsid w:val="00042CDA"/>
    <w:rsid w:val="000435C5"/>
    <w:rsid w:val="0004386B"/>
    <w:rsid w:val="00043A71"/>
    <w:rsid w:val="00043AB5"/>
    <w:rsid w:val="00043E60"/>
    <w:rsid w:val="00044550"/>
    <w:rsid w:val="00044DD0"/>
    <w:rsid w:val="00044F55"/>
    <w:rsid w:val="0004513E"/>
    <w:rsid w:val="0004518A"/>
    <w:rsid w:val="00045317"/>
    <w:rsid w:val="0004535B"/>
    <w:rsid w:val="0004584C"/>
    <w:rsid w:val="000459FD"/>
    <w:rsid w:val="00045D52"/>
    <w:rsid w:val="00045E96"/>
    <w:rsid w:val="00045EE8"/>
    <w:rsid w:val="00046064"/>
    <w:rsid w:val="00046C41"/>
    <w:rsid w:val="000470D7"/>
    <w:rsid w:val="0004726B"/>
    <w:rsid w:val="00047420"/>
    <w:rsid w:val="00047797"/>
    <w:rsid w:val="000479EA"/>
    <w:rsid w:val="00047C7A"/>
    <w:rsid w:val="00047DC0"/>
    <w:rsid w:val="00047E91"/>
    <w:rsid w:val="000502E6"/>
    <w:rsid w:val="0005092A"/>
    <w:rsid w:val="00051394"/>
    <w:rsid w:val="000515E1"/>
    <w:rsid w:val="00051627"/>
    <w:rsid w:val="00051705"/>
    <w:rsid w:val="000519F8"/>
    <w:rsid w:val="000519FA"/>
    <w:rsid w:val="00051BDF"/>
    <w:rsid w:val="00051E54"/>
    <w:rsid w:val="0005248C"/>
    <w:rsid w:val="0005249F"/>
    <w:rsid w:val="00052783"/>
    <w:rsid w:val="0005293D"/>
    <w:rsid w:val="00052D01"/>
    <w:rsid w:val="00052E4E"/>
    <w:rsid w:val="00052FA5"/>
    <w:rsid w:val="0005323C"/>
    <w:rsid w:val="00053347"/>
    <w:rsid w:val="0005396C"/>
    <w:rsid w:val="000545F5"/>
    <w:rsid w:val="00055095"/>
    <w:rsid w:val="00055538"/>
    <w:rsid w:val="0005564F"/>
    <w:rsid w:val="00055CAE"/>
    <w:rsid w:val="00056111"/>
    <w:rsid w:val="000562A4"/>
    <w:rsid w:val="00056590"/>
    <w:rsid w:val="000569D7"/>
    <w:rsid w:val="00056C4E"/>
    <w:rsid w:val="00056D59"/>
    <w:rsid w:val="00056EC8"/>
    <w:rsid w:val="0005708D"/>
    <w:rsid w:val="00057257"/>
    <w:rsid w:val="00057A64"/>
    <w:rsid w:val="00057C90"/>
    <w:rsid w:val="00057E77"/>
    <w:rsid w:val="00057EE7"/>
    <w:rsid w:val="00057F86"/>
    <w:rsid w:val="00060590"/>
    <w:rsid w:val="000607C1"/>
    <w:rsid w:val="000610DB"/>
    <w:rsid w:val="00061166"/>
    <w:rsid w:val="00061321"/>
    <w:rsid w:val="00061637"/>
    <w:rsid w:val="00061744"/>
    <w:rsid w:val="00061CD0"/>
    <w:rsid w:val="0006221C"/>
    <w:rsid w:val="00062E10"/>
    <w:rsid w:val="000632EC"/>
    <w:rsid w:val="00063786"/>
    <w:rsid w:val="000639B2"/>
    <w:rsid w:val="00063B21"/>
    <w:rsid w:val="00063F03"/>
    <w:rsid w:val="00063FB1"/>
    <w:rsid w:val="00064326"/>
    <w:rsid w:val="000649A4"/>
    <w:rsid w:val="00064AB6"/>
    <w:rsid w:val="00064B15"/>
    <w:rsid w:val="00064F2B"/>
    <w:rsid w:val="00065057"/>
    <w:rsid w:val="000650DF"/>
    <w:rsid w:val="000654BB"/>
    <w:rsid w:val="00065897"/>
    <w:rsid w:val="00065987"/>
    <w:rsid w:val="00065F89"/>
    <w:rsid w:val="000661A8"/>
    <w:rsid w:val="0006648E"/>
    <w:rsid w:val="00066E6D"/>
    <w:rsid w:val="00066ECB"/>
    <w:rsid w:val="0006733A"/>
    <w:rsid w:val="00067590"/>
    <w:rsid w:val="00067870"/>
    <w:rsid w:val="00067BB0"/>
    <w:rsid w:val="00067C7F"/>
    <w:rsid w:val="000706A0"/>
    <w:rsid w:val="00070B2F"/>
    <w:rsid w:val="00070B5D"/>
    <w:rsid w:val="00070D1E"/>
    <w:rsid w:val="00070F15"/>
    <w:rsid w:val="00070FBF"/>
    <w:rsid w:val="000711A4"/>
    <w:rsid w:val="000714FD"/>
    <w:rsid w:val="0007151A"/>
    <w:rsid w:val="00071A2C"/>
    <w:rsid w:val="000720F4"/>
    <w:rsid w:val="000728C7"/>
    <w:rsid w:val="000729A8"/>
    <w:rsid w:val="00072C5A"/>
    <w:rsid w:val="00072D17"/>
    <w:rsid w:val="00072FED"/>
    <w:rsid w:val="00073546"/>
    <w:rsid w:val="00073552"/>
    <w:rsid w:val="00073727"/>
    <w:rsid w:val="0007436E"/>
    <w:rsid w:val="000743DA"/>
    <w:rsid w:val="0007473A"/>
    <w:rsid w:val="00074EAC"/>
    <w:rsid w:val="00074F75"/>
    <w:rsid w:val="00074FAE"/>
    <w:rsid w:val="00075161"/>
    <w:rsid w:val="0007561F"/>
    <w:rsid w:val="00075B3C"/>
    <w:rsid w:val="00075CB5"/>
    <w:rsid w:val="0007615F"/>
    <w:rsid w:val="000764C9"/>
    <w:rsid w:val="00076D4F"/>
    <w:rsid w:val="00077225"/>
    <w:rsid w:val="00077606"/>
    <w:rsid w:val="000779A5"/>
    <w:rsid w:val="00077CB9"/>
    <w:rsid w:val="00077F01"/>
    <w:rsid w:val="00077F93"/>
    <w:rsid w:val="00080067"/>
    <w:rsid w:val="0008006F"/>
    <w:rsid w:val="000800ED"/>
    <w:rsid w:val="000802FE"/>
    <w:rsid w:val="0008044F"/>
    <w:rsid w:val="00080ADE"/>
    <w:rsid w:val="00080EA9"/>
    <w:rsid w:val="000814FD"/>
    <w:rsid w:val="00081753"/>
    <w:rsid w:val="00081916"/>
    <w:rsid w:val="00081CBA"/>
    <w:rsid w:val="00082441"/>
    <w:rsid w:val="00082A54"/>
    <w:rsid w:val="00082BF9"/>
    <w:rsid w:val="00082EA0"/>
    <w:rsid w:val="000832E7"/>
    <w:rsid w:val="000833BC"/>
    <w:rsid w:val="00083897"/>
    <w:rsid w:val="00083A57"/>
    <w:rsid w:val="00083BC7"/>
    <w:rsid w:val="00083D57"/>
    <w:rsid w:val="00083DC0"/>
    <w:rsid w:val="00083E42"/>
    <w:rsid w:val="0008403D"/>
    <w:rsid w:val="000841D9"/>
    <w:rsid w:val="000842E5"/>
    <w:rsid w:val="000842E6"/>
    <w:rsid w:val="0008440C"/>
    <w:rsid w:val="00084601"/>
    <w:rsid w:val="00084B71"/>
    <w:rsid w:val="00084E5C"/>
    <w:rsid w:val="000851EC"/>
    <w:rsid w:val="0008525D"/>
    <w:rsid w:val="00085261"/>
    <w:rsid w:val="0008540E"/>
    <w:rsid w:val="0008557A"/>
    <w:rsid w:val="000858A9"/>
    <w:rsid w:val="000865C1"/>
    <w:rsid w:val="000869DF"/>
    <w:rsid w:val="00086B0C"/>
    <w:rsid w:val="00086DEC"/>
    <w:rsid w:val="0008756D"/>
    <w:rsid w:val="000876A1"/>
    <w:rsid w:val="00087E01"/>
    <w:rsid w:val="000902C6"/>
    <w:rsid w:val="000904BF"/>
    <w:rsid w:val="00090710"/>
    <w:rsid w:val="00090A80"/>
    <w:rsid w:val="00090BC5"/>
    <w:rsid w:val="00090FCD"/>
    <w:rsid w:val="00090FD3"/>
    <w:rsid w:val="000913FD"/>
    <w:rsid w:val="00091879"/>
    <w:rsid w:val="00091B3E"/>
    <w:rsid w:val="00091CAE"/>
    <w:rsid w:val="00091CD8"/>
    <w:rsid w:val="000925E1"/>
    <w:rsid w:val="0009325B"/>
    <w:rsid w:val="000932C1"/>
    <w:rsid w:val="000936CF"/>
    <w:rsid w:val="00093E7A"/>
    <w:rsid w:val="0009411D"/>
    <w:rsid w:val="000947B2"/>
    <w:rsid w:val="00094881"/>
    <w:rsid w:val="00094B0E"/>
    <w:rsid w:val="00095043"/>
    <w:rsid w:val="00095090"/>
    <w:rsid w:val="000950A1"/>
    <w:rsid w:val="000952A6"/>
    <w:rsid w:val="00095A35"/>
    <w:rsid w:val="00095AE6"/>
    <w:rsid w:val="00095AF2"/>
    <w:rsid w:val="00095CD0"/>
    <w:rsid w:val="00095F2B"/>
    <w:rsid w:val="00095F6E"/>
    <w:rsid w:val="0009603F"/>
    <w:rsid w:val="00096328"/>
    <w:rsid w:val="0009796A"/>
    <w:rsid w:val="000979A6"/>
    <w:rsid w:val="00097B56"/>
    <w:rsid w:val="000A0FE2"/>
    <w:rsid w:val="000A1024"/>
    <w:rsid w:val="000A1198"/>
    <w:rsid w:val="000A156A"/>
    <w:rsid w:val="000A16CF"/>
    <w:rsid w:val="000A188D"/>
    <w:rsid w:val="000A19A5"/>
    <w:rsid w:val="000A1C87"/>
    <w:rsid w:val="000A1CB0"/>
    <w:rsid w:val="000A21F0"/>
    <w:rsid w:val="000A229D"/>
    <w:rsid w:val="000A27AF"/>
    <w:rsid w:val="000A294A"/>
    <w:rsid w:val="000A29DE"/>
    <w:rsid w:val="000A2AD1"/>
    <w:rsid w:val="000A2B95"/>
    <w:rsid w:val="000A2E7A"/>
    <w:rsid w:val="000A2EB6"/>
    <w:rsid w:val="000A3265"/>
    <w:rsid w:val="000A33EE"/>
    <w:rsid w:val="000A4048"/>
    <w:rsid w:val="000A45C9"/>
    <w:rsid w:val="000A4916"/>
    <w:rsid w:val="000A5827"/>
    <w:rsid w:val="000A5966"/>
    <w:rsid w:val="000A59CF"/>
    <w:rsid w:val="000A6076"/>
    <w:rsid w:val="000A632D"/>
    <w:rsid w:val="000A6A2F"/>
    <w:rsid w:val="000A6B89"/>
    <w:rsid w:val="000A7846"/>
    <w:rsid w:val="000A7C13"/>
    <w:rsid w:val="000B077F"/>
    <w:rsid w:val="000B1806"/>
    <w:rsid w:val="000B1A28"/>
    <w:rsid w:val="000B2067"/>
    <w:rsid w:val="000B2D00"/>
    <w:rsid w:val="000B30E8"/>
    <w:rsid w:val="000B31B3"/>
    <w:rsid w:val="000B327D"/>
    <w:rsid w:val="000B35D7"/>
    <w:rsid w:val="000B3975"/>
    <w:rsid w:val="000B3B42"/>
    <w:rsid w:val="000B3B82"/>
    <w:rsid w:val="000B4572"/>
    <w:rsid w:val="000B458E"/>
    <w:rsid w:val="000B47F7"/>
    <w:rsid w:val="000B4DEB"/>
    <w:rsid w:val="000B4EDD"/>
    <w:rsid w:val="000B4F6C"/>
    <w:rsid w:val="000B506C"/>
    <w:rsid w:val="000B52A9"/>
    <w:rsid w:val="000B557A"/>
    <w:rsid w:val="000B56D7"/>
    <w:rsid w:val="000B58E0"/>
    <w:rsid w:val="000B6105"/>
    <w:rsid w:val="000B6247"/>
    <w:rsid w:val="000B64FE"/>
    <w:rsid w:val="000B7C23"/>
    <w:rsid w:val="000B7F4B"/>
    <w:rsid w:val="000C03B5"/>
    <w:rsid w:val="000C0900"/>
    <w:rsid w:val="000C0B4B"/>
    <w:rsid w:val="000C0BB0"/>
    <w:rsid w:val="000C13C2"/>
    <w:rsid w:val="000C1750"/>
    <w:rsid w:val="000C24B9"/>
    <w:rsid w:val="000C271D"/>
    <w:rsid w:val="000C28EE"/>
    <w:rsid w:val="000C2CCA"/>
    <w:rsid w:val="000C2FC4"/>
    <w:rsid w:val="000C30FB"/>
    <w:rsid w:val="000C394A"/>
    <w:rsid w:val="000C483E"/>
    <w:rsid w:val="000C49DB"/>
    <w:rsid w:val="000C4B90"/>
    <w:rsid w:val="000C4C93"/>
    <w:rsid w:val="000C4F9D"/>
    <w:rsid w:val="000C4FC8"/>
    <w:rsid w:val="000C50C9"/>
    <w:rsid w:val="000C5525"/>
    <w:rsid w:val="000C609A"/>
    <w:rsid w:val="000C6475"/>
    <w:rsid w:val="000C6520"/>
    <w:rsid w:val="000C68B9"/>
    <w:rsid w:val="000C7176"/>
    <w:rsid w:val="000C733C"/>
    <w:rsid w:val="000C7722"/>
    <w:rsid w:val="000C7D27"/>
    <w:rsid w:val="000C7F1A"/>
    <w:rsid w:val="000D00CA"/>
    <w:rsid w:val="000D02B8"/>
    <w:rsid w:val="000D050D"/>
    <w:rsid w:val="000D0850"/>
    <w:rsid w:val="000D0BF9"/>
    <w:rsid w:val="000D0D62"/>
    <w:rsid w:val="000D0E7E"/>
    <w:rsid w:val="000D0F2B"/>
    <w:rsid w:val="000D108A"/>
    <w:rsid w:val="000D1D88"/>
    <w:rsid w:val="000D28F4"/>
    <w:rsid w:val="000D2C01"/>
    <w:rsid w:val="000D3140"/>
    <w:rsid w:val="000D32F1"/>
    <w:rsid w:val="000D3505"/>
    <w:rsid w:val="000D36B9"/>
    <w:rsid w:val="000D3A03"/>
    <w:rsid w:val="000D472E"/>
    <w:rsid w:val="000D4EBA"/>
    <w:rsid w:val="000D50CC"/>
    <w:rsid w:val="000D513F"/>
    <w:rsid w:val="000D54D6"/>
    <w:rsid w:val="000D5DC2"/>
    <w:rsid w:val="000D5F3C"/>
    <w:rsid w:val="000D6638"/>
    <w:rsid w:val="000D67E1"/>
    <w:rsid w:val="000D6A0A"/>
    <w:rsid w:val="000D708D"/>
    <w:rsid w:val="000D7774"/>
    <w:rsid w:val="000D7D6B"/>
    <w:rsid w:val="000D7E94"/>
    <w:rsid w:val="000E063A"/>
    <w:rsid w:val="000E0D64"/>
    <w:rsid w:val="000E0E0C"/>
    <w:rsid w:val="000E1989"/>
    <w:rsid w:val="000E1A5E"/>
    <w:rsid w:val="000E1B10"/>
    <w:rsid w:val="000E2161"/>
    <w:rsid w:val="000E2432"/>
    <w:rsid w:val="000E25CD"/>
    <w:rsid w:val="000E29C5"/>
    <w:rsid w:val="000E29CF"/>
    <w:rsid w:val="000E2D41"/>
    <w:rsid w:val="000E36EB"/>
    <w:rsid w:val="000E37E1"/>
    <w:rsid w:val="000E390E"/>
    <w:rsid w:val="000E3E85"/>
    <w:rsid w:val="000E3F34"/>
    <w:rsid w:val="000E4157"/>
    <w:rsid w:val="000E458C"/>
    <w:rsid w:val="000E46B7"/>
    <w:rsid w:val="000E48C1"/>
    <w:rsid w:val="000E4A58"/>
    <w:rsid w:val="000E4AFF"/>
    <w:rsid w:val="000E4CE8"/>
    <w:rsid w:val="000E5607"/>
    <w:rsid w:val="000E5A34"/>
    <w:rsid w:val="000E5B63"/>
    <w:rsid w:val="000E5CB3"/>
    <w:rsid w:val="000E6482"/>
    <w:rsid w:val="000E68E0"/>
    <w:rsid w:val="000E6BF6"/>
    <w:rsid w:val="000E6D0A"/>
    <w:rsid w:val="000E6F10"/>
    <w:rsid w:val="000E761B"/>
    <w:rsid w:val="000E7752"/>
    <w:rsid w:val="000E7820"/>
    <w:rsid w:val="000E7AF9"/>
    <w:rsid w:val="000F0472"/>
    <w:rsid w:val="000F08E3"/>
    <w:rsid w:val="000F1424"/>
    <w:rsid w:val="000F1589"/>
    <w:rsid w:val="000F1D4E"/>
    <w:rsid w:val="000F1F06"/>
    <w:rsid w:val="000F20E7"/>
    <w:rsid w:val="000F2325"/>
    <w:rsid w:val="000F253D"/>
    <w:rsid w:val="000F28AE"/>
    <w:rsid w:val="000F32CC"/>
    <w:rsid w:val="000F3435"/>
    <w:rsid w:val="000F36C5"/>
    <w:rsid w:val="000F38E2"/>
    <w:rsid w:val="000F3930"/>
    <w:rsid w:val="000F3D6F"/>
    <w:rsid w:val="000F3D9C"/>
    <w:rsid w:val="000F3E89"/>
    <w:rsid w:val="000F401B"/>
    <w:rsid w:val="000F4279"/>
    <w:rsid w:val="000F51EC"/>
    <w:rsid w:val="000F55D3"/>
    <w:rsid w:val="000F5820"/>
    <w:rsid w:val="000F59B4"/>
    <w:rsid w:val="000F5BFA"/>
    <w:rsid w:val="000F60DF"/>
    <w:rsid w:val="000F614A"/>
    <w:rsid w:val="000F67FA"/>
    <w:rsid w:val="000F689A"/>
    <w:rsid w:val="000F6BA6"/>
    <w:rsid w:val="000F6D6B"/>
    <w:rsid w:val="000F72CD"/>
    <w:rsid w:val="000F761A"/>
    <w:rsid w:val="000F7B4C"/>
    <w:rsid w:val="000F7C74"/>
    <w:rsid w:val="00100250"/>
    <w:rsid w:val="001002B2"/>
    <w:rsid w:val="001002C3"/>
    <w:rsid w:val="00100440"/>
    <w:rsid w:val="001004A0"/>
    <w:rsid w:val="00100674"/>
    <w:rsid w:val="001006B8"/>
    <w:rsid w:val="00100934"/>
    <w:rsid w:val="00100940"/>
    <w:rsid w:val="00100967"/>
    <w:rsid w:val="00100989"/>
    <w:rsid w:val="00100A17"/>
    <w:rsid w:val="00100B65"/>
    <w:rsid w:val="00100B94"/>
    <w:rsid w:val="0010169E"/>
    <w:rsid w:val="001018D2"/>
    <w:rsid w:val="00101B2B"/>
    <w:rsid w:val="00101DF0"/>
    <w:rsid w:val="00101F0B"/>
    <w:rsid w:val="001023AE"/>
    <w:rsid w:val="0010272D"/>
    <w:rsid w:val="001027E2"/>
    <w:rsid w:val="001029F3"/>
    <w:rsid w:val="00102E14"/>
    <w:rsid w:val="001034FB"/>
    <w:rsid w:val="00103ABD"/>
    <w:rsid w:val="00103CE7"/>
    <w:rsid w:val="00103E1F"/>
    <w:rsid w:val="00104005"/>
    <w:rsid w:val="00104111"/>
    <w:rsid w:val="00104217"/>
    <w:rsid w:val="001044A6"/>
    <w:rsid w:val="001044E2"/>
    <w:rsid w:val="0010475B"/>
    <w:rsid w:val="00104E8C"/>
    <w:rsid w:val="0010535E"/>
    <w:rsid w:val="001053F4"/>
    <w:rsid w:val="0010567F"/>
    <w:rsid w:val="001056B5"/>
    <w:rsid w:val="001057A9"/>
    <w:rsid w:val="00105858"/>
    <w:rsid w:val="00105E20"/>
    <w:rsid w:val="00106E95"/>
    <w:rsid w:val="00106F2B"/>
    <w:rsid w:val="001075B2"/>
    <w:rsid w:val="00107DC7"/>
    <w:rsid w:val="00107E01"/>
    <w:rsid w:val="00107EE9"/>
    <w:rsid w:val="001101DD"/>
    <w:rsid w:val="00110EAF"/>
    <w:rsid w:val="00111178"/>
    <w:rsid w:val="00111189"/>
    <w:rsid w:val="001112EC"/>
    <w:rsid w:val="00111430"/>
    <w:rsid w:val="00111689"/>
    <w:rsid w:val="00111823"/>
    <w:rsid w:val="0011197F"/>
    <w:rsid w:val="00111A54"/>
    <w:rsid w:val="00111A70"/>
    <w:rsid w:val="00111B29"/>
    <w:rsid w:val="00112B10"/>
    <w:rsid w:val="00112F0F"/>
    <w:rsid w:val="00113000"/>
    <w:rsid w:val="00113399"/>
    <w:rsid w:val="001145B2"/>
    <w:rsid w:val="001149C5"/>
    <w:rsid w:val="00114B54"/>
    <w:rsid w:val="00114C17"/>
    <w:rsid w:val="001153FD"/>
    <w:rsid w:val="0011577C"/>
    <w:rsid w:val="00115809"/>
    <w:rsid w:val="00115A46"/>
    <w:rsid w:val="001160FC"/>
    <w:rsid w:val="0011660F"/>
    <w:rsid w:val="0011685A"/>
    <w:rsid w:val="00116F85"/>
    <w:rsid w:val="0011749C"/>
    <w:rsid w:val="001179F6"/>
    <w:rsid w:val="00117BA6"/>
    <w:rsid w:val="001204C0"/>
    <w:rsid w:val="00120513"/>
    <w:rsid w:val="00120542"/>
    <w:rsid w:val="001205B4"/>
    <w:rsid w:val="001207C2"/>
    <w:rsid w:val="001207C5"/>
    <w:rsid w:val="00120A47"/>
    <w:rsid w:val="00121483"/>
    <w:rsid w:val="00121D99"/>
    <w:rsid w:val="001223ED"/>
    <w:rsid w:val="001225E0"/>
    <w:rsid w:val="00123412"/>
    <w:rsid w:val="001237A1"/>
    <w:rsid w:val="00123EBE"/>
    <w:rsid w:val="001241CF"/>
    <w:rsid w:val="00124710"/>
    <w:rsid w:val="00124984"/>
    <w:rsid w:val="001249FF"/>
    <w:rsid w:val="00124C6B"/>
    <w:rsid w:val="00124F0B"/>
    <w:rsid w:val="0012578C"/>
    <w:rsid w:val="001257E6"/>
    <w:rsid w:val="00125839"/>
    <w:rsid w:val="001263AB"/>
    <w:rsid w:val="001264C6"/>
    <w:rsid w:val="0012661F"/>
    <w:rsid w:val="001267E7"/>
    <w:rsid w:val="00126A50"/>
    <w:rsid w:val="00126A9E"/>
    <w:rsid w:val="00126F9B"/>
    <w:rsid w:val="001271CE"/>
    <w:rsid w:val="00127349"/>
    <w:rsid w:val="00127361"/>
    <w:rsid w:val="001274AC"/>
    <w:rsid w:val="001279BF"/>
    <w:rsid w:val="00127AB9"/>
    <w:rsid w:val="00127CA3"/>
    <w:rsid w:val="00127FE4"/>
    <w:rsid w:val="0013022A"/>
    <w:rsid w:val="00130411"/>
    <w:rsid w:val="00130768"/>
    <w:rsid w:val="00130808"/>
    <w:rsid w:val="0013084D"/>
    <w:rsid w:val="00130D72"/>
    <w:rsid w:val="00131AC9"/>
    <w:rsid w:val="00132086"/>
    <w:rsid w:val="00132230"/>
    <w:rsid w:val="0013241F"/>
    <w:rsid w:val="0013253A"/>
    <w:rsid w:val="00132BB2"/>
    <w:rsid w:val="00132C47"/>
    <w:rsid w:val="00132F34"/>
    <w:rsid w:val="001332C0"/>
    <w:rsid w:val="001334DA"/>
    <w:rsid w:val="00133B13"/>
    <w:rsid w:val="0013414B"/>
    <w:rsid w:val="0013418B"/>
    <w:rsid w:val="0013419B"/>
    <w:rsid w:val="00135348"/>
    <w:rsid w:val="0013536C"/>
    <w:rsid w:val="00135432"/>
    <w:rsid w:val="0013549A"/>
    <w:rsid w:val="00135719"/>
    <w:rsid w:val="001359F4"/>
    <w:rsid w:val="00135B53"/>
    <w:rsid w:val="00135C66"/>
    <w:rsid w:val="00136324"/>
    <w:rsid w:val="00136C26"/>
    <w:rsid w:val="001370FA"/>
    <w:rsid w:val="00137105"/>
    <w:rsid w:val="00137601"/>
    <w:rsid w:val="00137C0D"/>
    <w:rsid w:val="0014007E"/>
    <w:rsid w:val="00140497"/>
    <w:rsid w:val="00140B86"/>
    <w:rsid w:val="00140E99"/>
    <w:rsid w:val="001412EB"/>
    <w:rsid w:val="00141388"/>
    <w:rsid w:val="001413A7"/>
    <w:rsid w:val="001413DE"/>
    <w:rsid w:val="0014159F"/>
    <w:rsid w:val="001418DF"/>
    <w:rsid w:val="001420AE"/>
    <w:rsid w:val="001421EF"/>
    <w:rsid w:val="00142656"/>
    <w:rsid w:val="00142835"/>
    <w:rsid w:val="00142965"/>
    <w:rsid w:val="00142B1D"/>
    <w:rsid w:val="00142EDA"/>
    <w:rsid w:val="00143AB1"/>
    <w:rsid w:val="001443A6"/>
    <w:rsid w:val="00144611"/>
    <w:rsid w:val="001448DB"/>
    <w:rsid w:val="00144B92"/>
    <w:rsid w:val="00144F1B"/>
    <w:rsid w:val="0014520C"/>
    <w:rsid w:val="001452FC"/>
    <w:rsid w:val="00145340"/>
    <w:rsid w:val="00145937"/>
    <w:rsid w:val="001459F7"/>
    <w:rsid w:val="00145E36"/>
    <w:rsid w:val="00146008"/>
    <w:rsid w:val="0014618A"/>
    <w:rsid w:val="001471F8"/>
    <w:rsid w:val="00147217"/>
    <w:rsid w:val="00147FE0"/>
    <w:rsid w:val="00150286"/>
    <w:rsid w:val="001503B3"/>
    <w:rsid w:val="0015063A"/>
    <w:rsid w:val="00150675"/>
    <w:rsid w:val="00150E2D"/>
    <w:rsid w:val="00151C8F"/>
    <w:rsid w:val="00151DA6"/>
    <w:rsid w:val="00151E2B"/>
    <w:rsid w:val="00151F0A"/>
    <w:rsid w:val="00152583"/>
    <w:rsid w:val="00152966"/>
    <w:rsid w:val="00152AD6"/>
    <w:rsid w:val="00152CF1"/>
    <w:rsid w:val="001536FB"/>
    <w:rsid w:val="00153AEB"/>
    <w:rsid w:val="00153D8E"/>
    <w:rsid w:val="00153DB5"/>
    <w:rsid w:val="00154073"/>
    <w:rsid w:val="00154145"/>
    <w:rsid w:val="0015434D"/>
    <w:rsid w:val="00154656"/>
    <w:rsid w:val="00154665"/>
    <w:rsid w:val="00154A78"/>
    <w:rsid w:val="00154B39"/>
    <w:rsid w:val="00154BE7"/>
    <w:rsid w:val="00154C0B"/>
    <w:rsid w:val="00154D18"/>
    <w:rsid w:val="0015542C"/>
    <w:rsid w:val="0015565F"/>
    <w:rsid w:val="00155712"/>
    <w:rsid w:val="0015591E"/>
    <w:rsid w:val="00155BC1"/>
    <w:rsid w:val="0015613A"/>
    <w:rsid w:val="001562F2"/>
    <w:rsid w:val="00156559"/>
    <w:rsid w:val="001565BD"/>
    <w:rsid w:val="001570FE"/>
    <w:rsid w:val="001573E0"/>
    <w:rsid w:val="001576FC"/>
    <w:rsid w:val="001600FA"/>
    <w:rsid w:val="00160381"/>
    <w:rsid w:val="00160543"/>
    <w:rsid w:val="00160886"/>
    <w:rsid w:val="00160B04"/>
    <w:rsid w:val="00160E1D"/>
    <w:rsid w:val="001611E2"/>
    <w:rsid w:val="001613E6"/>
    <w:rsid w:val="0016178D"/>
    <w:rsid w:val="00161903"/>
    <w:rsid w:val="001619C0"/>
    <w:rsid w:val="00161E98"/>
    <w:rsid w:val="001621F2"/>
    <w:rsid w:val="00162349"/>
    <w:rsid w:val="00163700"/>
    <w:rsid w:val="00163931"/>
    <w:rsid w:val="00163AEC"/>
    <w:rsid w:val="00163E4B"/>
    <w:rsid w:val="001648A4"/>
    <w:rsid w:val="00164921"/>
    <w:rsid w:val="00164A3E"/>
    <w:rsid w:val="00164CCB"/>
    <w:rsid w:val="00164CE8"/>
    <w:rsid w:val="001654E4"/>
    <w:rsid w:val="00165504"/>
    <w:rsid w:val="00165530"/>
    <w:rsid w:val="001655D5"/>
    <w:rsid w:val="001656B0"/>
    <w:rsid w:val="00165BA4"/>
    <w:rsid w:val="00165CBD"/>
    <w:rsid w:val="0016600B"/>
    <w:rsid w:val="00166040"/>
    <w:rsid w:val="0016606E"/>
    <w:rsid w:val="001662D6"/>
    <w:rsid w:val="001664F1"/>
    <w:rsid w:val="00166DBB"/>
    <w:rsid w:val="00167090"/>
    <w:rsid w:val="0016736E"/>
    <w:rsid w:val="001677EB"/>
    <w:rsid w:val="00167B35"/>
    <w:rsid w:val="00167B40"/>
    <w:rsid w:val="00167EC8"/>
    <w:rsid w:val="00170A9D"/>
    <w:rsid w:val="00170FFE"/>
    <w:rsid w:val="0017121C"/>
    <w:rsid w:val="00171265"/>
    <w:rsid w:val="00171581"/>
    <w:rsid w:val="001717A2"/>
    <w:rsid w:val="0017211C"/>
    <w:rsid w:val="001723F5"/>
    <w:rsid w:val="00172486"/>
    <w:rsid w:val="0017262A"/>
    <w:rsid w:val="001727F0"/>
    <w:rsid w:val="00172A47"/>
    <w:rsid w:val="00172F58"/>
    <w:rsid w:val="001730F1"/>
    <w:rsid w:val="00173355"/>
    <w:rsid w:val="00173712"/>
    <w:rsid w:val="00173CE3"/>
    <w:rsid w:val="00174557"/>
    <w:rsid w:val="00174793"/>
    <w:rsid w:val="0017490E"/>
    <w:rsid w:val="00174F31"/>
    <w:rsid w:val="00174F63"/>
    <w:rsid w:val="00175101"/>
    <w:rsid w:val="00175644"/>
    <w:rsid w:val="001758C4"/>
    <w:rsid w:val="00175DA5"/>
    <w:rsid w:val="0017608E"/>
    <w:rsid w:val="001762DE"/>
    <w:rsid w:val="001765D3"/>
    <w:rsid w:val="00176819"/>
    <w:rsid w:val="00176C19"/>
    <w:rsid w:val="00176EE5"/>
    <w:rsid w:val="001771B6"/>
    <w:rsid w:val="001771FB"/>
    <w:rsid w:val="00177224"/>
    <w:rsid w:val="0017726D"/>
    <w:rsid w:val="00177482"/>
    <w:rsid w:val="0017781D"/>
    <w:rsid w:val="00177C7D"/>
    <w:rsid w:val="00180182"/>
    <w:rsid w:val="0018034B"/>
    <w:rsid w:val="001804DF"/>
    <w:rsid w:val="00180C83"/>
    <w:rsid w:val="00181174"/>
    <w:rsid w:val="001811FA"/>
    <w:rsid w:val="00181813"/>
    <w:rsid w:val="00181A11"/>
    <w:rsid w:val="00181DCE"/>
    <w:rsid w:val="001825CB"/>
    <w:rsid w:val="001827C1"/>
    <w:rsid w:val="001827E9"/>
    <w:rsid w:val="00182B3C"/>
    <w:rsid w:val="00183612"/>
    <w:rsid w:val="001837E7"/>
    <w:rsid w:val="00183A15"/>
    <w:rsid w:val="00183AD0"/>
    <w:rsid w:val="00183F17"/>
    <w:rsid w:val="00184150"/>
    <w:rsid w:val="0018477A"/>
    <w:rsid w:val="00184AB9"/>
    <w:rsid w:val="00184B13"/>
    <w:rsid w:val="00184BDC"/>
    <w:rsid w:val="00185636"/>
    <w:rsid w:val="0018593A"/>
    <w:rsid w:val="00185DE5"/>
    <w:rsid w:val="00185E24"/>
    <w:rsid w:val="00185E7D"/>
    <w:rsid w:val="0018601C"/>
    <w:rsid w:val="00186092"/>
    <w:rsid w:val="00186139"/>
    <w:rsid w:val="001864C6"/>
    <w:rsid w:val="0018666B"/>
    <w:rsid w:val="0018674A"/>
    <w:rsid w:val="001870ED"/>
    <w:rsid w:val="001871AA"/>
    <w:rsid w:val="00187BF6"/>
    <w:rsid w:val="00190602"/>
    <w:rsid w:val="001907F1"/>
    <w:rsid w:val="00190E51"/>
    <w:rsid w:val="00190EF1"/>
    <w:rsid w:val="001916FB"/>
    <w:rsid w:val="00191996"/>
    <w:rsid w:val="00191AFD"/>
    <w:rsid w:val="001925C3"/>
    <w:rsid w:val="0019278F"/>
    <w:rsid w:val="001927D8"/>
    <w:rsid w:val="00192971"/>
    <w:rsid w:val="00193826"/>
    <w:rsid w:val="001938D0"/>
    <w:rsid w:val="0019391F"/>
    <w:rsid w:val="0019392E"/>
    <w:rsid w:val="00193B69"/>
    <w:rsid w:val="00193F74"/>
    <w:rsid w:val="0019418D"/>
    <w:rsid w:val="00194407"/>
    <w:rsid w:val="0019450C"/>
    <w:rsid w:val="00194541"/>
    <w:rsid w:val="0019481D"/>
    <w:rsid w:val="00194882"/>
    <w:rsid w:val="00194BDD"/>
    <w:rsid w:val="001952F9"/>
    <w:rsid w:val="001953A7"/>
    <w:rsid w:val="0019563C"/>
    <w:rsid w:val="0019582F"/>
    <w:rsid w:val="00195844"/>
    <w:rsid w:val="001959A1"/>
    <w:rsid w:val="00195B10"/>
    <w:rsid w:val="00195FB8"/>
    <w:rsid w:val="001977A8"/>
    <w:rsid w:val="00197BF0"/>
    <w:rsid w:val="00197D57"/>
    <w:rsid w:val="00197D72"/>
    <w:rsid w:val="00197DDB"/>
    <w:rsid w:val="001A0259"/>
    <w:rsid w:val="001A0B11"/>
    <w:rsid w:val="001A0F73"/>
    <w:rsid w:val="001A194D"/>
    <w:rsid w:val="001A1BBE"/>
    <w:rsid w:val="001A1DC5"/>
    <w:rsid w:val="001A2067"/>
    <w:rsid w:val="001A23EE"/>
    <w:rsid w:val="001A2A99"/>
    <w:rsid w:val="001A2E52"/>
    <w:rsid w:val="001A384A"/>
    <w:rsid w:val="001A477E"/>
    <w:rsid w:val="001A498C"/>
    <w:rsid w:val="001A4CCB"/>
    <w:rsid w:val="001A4DAE"/>
    <w:rsid w:val="001A4FCC"/>
    <w:rsid w:val="001A52F0"/>
    <w:rsid w:val="001A562A"/>
    <w:rsid w:val="001A570D"/>
    <w:rsid w:val="001A5D09"/>
    <w:rsid w:val="001A5E5F"/>
    <w:rsid w:val="001A6215"/>
    <w:rsid w:val="001A6840"/>
    <w:rsid w:val="001A6ADE"/>
    <w:rsid w:val="001A6F45"/>
    <w:rsid w:val="001A71A6"/>
    <w:rsid w:val="001A77B9"/>
    <w:rsid w:val="001A7945"/>
    <w:rsid w:val="001A7E5C"/>
    <w:rsid w:val="001B0009"/>
    <w:rsid w:val="001B03D6"/>
    <w:rsid w:val="001B043D"/>
    <w:rsid w:val="001B0826"/>
    <w:rsid w:val="001B0B6C"/>
    <w:rsid w:val="001B1190"/>
    <w:rsid w:val="001B18CF"/>
    <w:rsid w:val="001B1E52"/>
    <w:rsid w:val="001B1F71"/>
    <w:rsid w:val="001B2AB6"/>
    <w:rsid w:val="001B2FD6"/>
    <w:rsid w:val="001B308A"/>
    <w:rsid w:val="001B3AD7"/>
    <w:rsid w:val="001B3E7E"/>
    <w:rsid w:val="001B3FF6"/>
    <w:rsid w:val="001B4763"/>
    <w:rsid w:val="001B5366"/>
    <w:rsid w:val="001B5983"/>
    <w:rsid w:val="001B598C"/>
    <w:rsid w:val="001B5A7D"/>
    <w:rsid w:val="001B5EB1"/>
    <w:rsid w:val="001B602E"/>
    <w:rsid w:val="001B6B29"/>
    <w:rsid w:val="001B6BDD"/>
    <w:rsid w:val="001B7424"/>
    <w:rsid w:val="001B7C07"/>
    <w:rsid w:val="001B7F94"/>
    <w:rsid w:val="001B7FB1"/>
    <w:rsid w:val="001C01C0"/>
    <w:rsid w:val="001C031A"/>
    <w:rsid w:val="001C0511"/>
    <w:rsid w:val="001C0A07"/>
    <w:rsid w:val="001C13DA"/>
    <w:rsid w:val="001C1519"/>
    <w:rsid w:val="001C1711"/>
    <w:rsid w:val="001C1725"/>
    <w:rsid w:val="001C1907"/>
    <w:rsid w:val="001C1B5A"/>
    <w:rsid w:val="001C1CC0"/>
    <w:rsid w:val="001C233F"/>
    <w:rsid w:val="001C23C7"/>
    <w:rsid w:val="001C26AF"/>
    <w:rsid w:val="001C27FC"/>
    <w:rsid w:val="001C3172"/>
    <w:rsid w:val="001C3EB6"/>
    <w:rsid w:val="001C3FAD"/>
    <w:rsid w:val="001C55B7"/>
    <w:rsid w:val="001C55EA"/>
    <w:rsid w:val="001C5F21"/>
    <w:rsid w:val="001C60D2"/>
    <w:rsid w:val="001C63F2"/>
    <w:rsid w:val="001C6514"/>
    <w:rsid w:val="001C66CE"/>
    <w:rsid w:val="001C67EA"/>
    <w:rsid w:val="001C6876"/>
    <w:rsid w:val="001C69A4"/>
    <w:rsid w:val="001C6BDB"/>
    <w:rsid w:val="001C74DB"/>
    <w:rsid w:val="001C7550"/>
    <w:rsid w:val="001C7583"/>
    <w:rsid w:val="001C784B"/>
    <w:rsid w:val="001C78DB"/>
    <w:rsid w:val="001C7C94"/>
    <w:rsid w:val="001C7E5C"/>
    <w:rsid w:val="001D023C"/>
    <w:rsid w:val="001D0285"/>
    <w:rsid w:val="001D02D8"/>
    <w:rsid w:val="001D08D3"/>
    <w:rsid w:val="001D0EF6"/>
    <w:rsid w:val="001D144F"/>
    <w:rsid w:val="001D146B"/>
    <w:rsid w:val="001D1561"/>
    <w:rsid w:val="001D177A"/>
    <w:rsid w:val="001D1EDC"/>
    <w:rsid w:val="001D1FF0"/>
    <w:rsid w:val="001D236B"/>
    <w:rsid w:val="001D2624"/>
    <w:rsid w:val="001D29D0"/>
    <w:rsid w:val="001D2AB3"/>
    <w:rsid w:val="001D3A12"/>
    <w:rsid w:val="001D3A71"/>
    <w:rsid w:val="001D3B12"/>
    <w:rsid w:val="001D423C"/>
    <w:rsid w:val="001D4B05"/>
    <w:rsid w:val="001D4EB1"/>
    <w:rsid w:val="001D544E"/>
    <w:rsid w:val="001D582A"/>
    <w:rsid w:val="001D6600"/>
    <w:rsid w:val="001D67F3"/>
    <w:rsid w:val="001D6C55"/>
    <w:rsid w:val="001D6E6C"/>
    <w:rsid w:val="001D7A3E"/>
    <w:rsid w:val="001D7A64"/>
    <w:rsid w:val="001D7D4A"/>
    <w:rsid w:val="001E0253"/>
    <w:rsid w:val="001E0286"/>
    <w:rsid w:val="001E073A"/>
    <w:rsid w:val="001E0AFA"/>
    <w:rsid w:val="001E0B4D"/>
    <w:rsid w:val="001E0BBE"/>
    <w:rsid w:val="001E0F3E"/>
    <w:rsid w:val="001E1603"/>
    <w:rsid w:val="001E1ADC"/>
    <w:rsid w:val="001E2586"/>
    <w:rsid w:val="001E2857"/>
    <w:rsid w:val="001E2AB8"/>
    <w:rsid w:val="001E2C09"/>
    <w:rsid w:val="001E2DF3"/>
    <w:rsid w:val="001E308C"/>
    <w:rsid w:val="001E32B2"/>
    <w:rsid w:val="001E32D6"/>
    <w:rsid w:val="001E3966"/>
    <w:rsid w:val="001E3B18"/>
    <w:rsid w:val="001E3B5A"/>
    <w:rsid w:val="001E3DEC"/>
    <w:rsid w:val="001E3E81"/>
    <w:rsid w:val="001E42B8"/>
    <w:rsid w:val="001E4379"/>
    <w:rsid w:val="001E4644"/>
    <w:rsid w:val="001E4761"/>
    <w:rsid w:val="001E4E76"/>
    <w:rsid w:val="001E515A"/>
    <w:rsid w:val="001E51A4"/>
    <w:rsid w:val="001E5271"/>
    <w:rsid w:val="001E52D0"/>
    <w:rsid w:val="001E5A60"/>
    <w:rsid w:val="001E5F33"/>
    <w:rsid w:val="001E6208"/>
    <w:rsid w:val="001E65AC"/>
    <w:rsid w:val="001E6B15"/>
    <w:rsid w:val="001E6CEF"/>
    <w:rsid w:val="001E6E39"/>
    <w:rsid w:val="001E6FD8"/>
    <w:rsid w:val="001E732C"/>
    <w:rsid w:val="001E7415"/>
    <w:rsid w:val="001E7766"/>
    <w:rsid w:val="001E7830"/>
    <w:rsid w:val="001E789A"/>
    <w:rsid w:val="001E7AAC"/>
    <w:rsid w:val="001E7C02"/>
    <w:rsid w:val="001E7DD6"/>
    <w:rsid w:val="001E7FE9"/>
    <w:rsid w:val="001F011D"/>
    <w:rsid w:val="001F0391"/>
    <w:rsid w:val="001F07C1"/>
    <w:rsid w:val="001F08BF"/>
    <w:rsid w:val="001F0A85"/>
    <w:rsid w:val="001F13FC"/>
    <w:rsid w:val="001F143B"/>
    <w:rsid w:val="001F195C"/>
    <w:rsid w:val="001F2345"/>
    <w:rsid w:val="001F238B"/>
    <w:rsid w:val="001F241D"/>
    <w:rsid w:val="001F3021"/>
    <w:rsid w:val="001F376B"/>
    <w:rsid w:val="001F3D3E"/>
    <w:rsid w:val="001F3E51"/>
    <w:rsid w:val="001F401D"/>
    <w:rsid w:val="001F409A"/>
    <w:rsid w:val="001F44EE"/>
    <w:rsid w:val="001F48D2"/>
    <w:rsid w:val="001F4D8A"/>
    <w:rsid w:val="001F4E3E"/>
    <w:rsid w:val="001F4F99"/>
    <w:rsid w:val="001F5640"/>
    <w:rsid w:val="001F5756"/>
    <w:rsid w:val="001F5783"/>
    <w:rsid w:val="001F5C28"/>
    <w:rsid w:val="001F62AB"/>
    <w:rsid w:val="001F6706"/>
    <w:rsid w:val="001F6896"/>
    <w:rsid w:val="001F69DD"/>
    <w:rsid w:val="001F7234"/>
    <w:rsid w:val="001F73A5"/>
    <w:rsid w:val="001F7A31"/>
    <w:rsid w:val="001F7D22"/>
    <w:rsid w:val="001F7D3D"/>
    <w:rsid w:val="00200177"/>
    <w:rsid w:val="002006CF"/>
    <w:rsid w:val="00200E67"/>
    <w:rsid w:val="00200F37"/>
    <w:rsid w:val="00201864"/>
    <w:rsid w:val="00201D7C"/>
    <w:rsid w:val="002022EA"/>
    <w:rsid w:val="0020253D"/>
    <w:rsid w:val="00203156"/>
    <w:rsid w:val="0020359A"/>
    <w:rsid w:val="00203683"/>
    <w:rsid w:val="0020374B"/>
    <w:rsid w:val="00203CE2"/>
    <w:rsid w:val="00203E2A"/>
    <w:rsid w:val="00204007"/>
    <w:rsid w:val="00204445"/>
    <w:rsid w:val="002045BC"/>
    <w:rsid w:val="00204A58"/>
    <w:rsid w:val="00204AEB"/>
    <w:rsid w:val="00204DAE"/>
    <w:rsid w:val="00204E1F"/>
    <w:rsid w:val="00204E6F"/>
    <w:rsid w:val="0020532E"/>
    <w:rsid w:val="00205431"/>
    <w:rsid w:val="002054AD"/>
    <w:rsid w:val="002054F0"/>
    <w:rsid w:val="00205799"/>
    <w:rsid w:val="002059E3"/>
    <w:rsid w:val="00205BB2"/>
    <w:rsid w:val="00205CA4"/>
    <w:rsid w:val="002064F7"/>
    <w:rsid w:val="0020664C"/>
    <w:rsid w:val="00206CE9"/>
    <w:rsid w:val="00206D6D"/>
    <w:rsid w:val="00207631"/>
    <w:rsid w:val="002102F5"/>
    <w:rsid w:val="002103BF"/>
    <w:rsid w:val="0021058A"/>
    <w:rsid w:val="0021079B"/>
    <w:rsid w:val="00210994"/>
    <w:rsid w:val="00210ECD"/>
    <w:rsid w:val="00210F2E"/>
    <w:rsid w:val="002113BA"/>
    <w:rsid w:val="002114C1"/>
    <w:rsid w:val="00211971"/>
    <w:rsid w:val="002123E4"/>
    <w:rsid w:val="00212763"/>
    <w:rsid w:val="002130E0"/>
    <w:rsid w:val="0021321F"/>
    <w:rsid w:val="002132B1"/>
    <w:rsid w:val="002139CD"/>
    <w:rsid w:val="00214027"/>
    <w:rsid w:val="00214088"/>
    <w:rsid w:val="002143F8"/>
    <w:rsid w:val="00214538"/>
    <w:rsid w:val="00214950"/>
    <w:rsid w:val="00214D6D"/>
    <w:rsid w:val="00214DD3"/>
    <w:rsid w:val="0021512B"/>
    <w:rsid w:val="002156B4"/>
    <w:rsid w:val="00215A04"/>
    <w:rsid w:val="00215A1F"/>
    <w:rsid w:val="00215E46"/>
    <w:rsid w:val="002163D1"/>
    <w:rsid w:val="002165E7"/>
    <w:rsid w:val="00216665"/>
    <w:rsid w:val="00216828"/>
    <w:rsid w:val="002175BA"/>
    <w:rsid w:val="0021773D"/>
    <w:rsid w:val="00217BD3"/>
    <w:rsid w:val="00217BD5"/>
    <w:rsid w:val="00217ED2"/>
    <w:rsid w:val="00217FE9"/>
    <w:rsid w:val="002200F3"/>
    <w:rsid w:val="00220188"/>
    <w:rsid w:val="002208B5"/>
    <w:rsid w:val="00220A03"/>
    <w:rsid w:val="002212E4"/>
    <w:rsid w:val="00221623"/>
    <w:rsid w:val="002217ED"/>
    <w:rsid w:val="00221B40"/>
    <w:rsid w:val="002222ED"/>
    <w:rsid w:val="00222437"/>
    <w:rsid w:val="0022269E"/>
    <w:rsid w:val="002226A8"/>
    <w:rsid w:val="00222762"/>
    <w:rsid w:val="0022276C"/>
    <w:rsid w:val="00222AA9"/>
    <w:rsid w:val="00222B91"/>
    <w:rsid w:val="00222BF7"/>
    <w:rsid w:val="00222C27"/>
    <w:rsid w:val="00222D58"/>
    <w:rsid w:val="00222F32"/>
    <w:rsid w:val="00223323"/>
    <w:rsid w:val="0022350A"/>
    <w:rsid w:val="00223654"/>
    <w:rsid w:val="002239BB"/>
    <w:rsid w:val="00224007"/>
    <w:rsid w:val="00224422"/>
    <w:rsid w:val="0022474E"/>
    <w:rsid w:val="0022476F"/>
    <w:rsid w:val="00224887"/>
    <w:rsid w:val="00224951"/>
    <w:rsid w:val="00224FF4"/>
    <w:rsid w:val="002252DB"/>
    <w:rsid w:val="00225672"/>
    <w:rsid w:val="0022575B"/>
    <w:rsid w:val="0022579F"/>
    <w:rsid w:val="00225AF2"/>
    <w:rsid w:val="00225CD4"/>
    <w:rsid w:val="00225E99"/>
    <w:rsid w:val="002263A2"/>
    <w:rsid w:val="00227240"/>
    <w:rsid w:val="0022737D"/>
    <w:rsid w:val="00227690"/>
    <w:rsid w:val="002276E0"/>
    <w:rsid w:val="00227914"/>
    <w:rsid w:val="002279F0"/>
    <w:rsid w:val="00227BD0"/>
    <w:rsid w:val="00227C65"/>
    <w:rsid w:val="002305BB"/>
    <w:rsid w:val="00231194"/>
    <w:rsid w:val="0023120F"/>
    <w:rsid w:val="002312C1"/>
    <w:rsid w:val="00231302"/>
    <w:rsid w:val="002313F6"/>
    <w:rsid w:val="0023141D"/>
    <w:rsid w:val="00231845"/>
    <w:rsid w:val="00231E19"/>
    <w:rsid w:val="0023256D"/>
    <w:rsid w:val="002325F9"/>
    <w:rsid w:val="00232660"/>
    <w:rsid w:val="00233642"/>
    <w:rsid w:val="00234238"/>
    <w:rsid w:val="00234285"/>
    <w:rsid w:val="00234391"/>
    <w:rsid w:val="00234C42"/>
    <w:rsid w:val="0023527A"/>
    <w:rsid w:val="00235FD9"/>
    <w:rsid w:val="00236033"/>
    <w:rsid w:val="0023694E"/>
    <w:rsid w:val="00236F90"/>
    <w:rsid w:val="002373DF"/>
    <w:rsid w:val="002375AE"/>
    <w:rsid w:val="00237656"/>
    <w:rsid w:val="002376CD"/>
    <w:rsid w:val="002377B8"/>
    <w:rsid w:val="00237908"/>
    <w:rsid w:val="002402FF"/>
    <w:rsid w:val="0024054B"/>
    <w:rsid w:val="00240961"/>
    <w:rsid w:val="00240CBA"/>
    <w:rsid w:val="00240F48"/>
    <w:rsid w:val="002412AF"/>
    <w:rsid w:val="0024150D"/>
    <w:rsid w:val="00241A81"/>
    <w:rsid w:val="00241B03"/>
    <w:rsid w:val="00241BEF"/>
    <w:rsid w:val="00241CD3"/>
    <w:rsid w:val="00241EB4"/>
    <w:rsid w:val="002420C3"/>
    <w:rsid w:val="002423F0"/>
    <w:rsid w:val="002425CD"/>
    <w:rsid w:val="002425D7"/>
    <w:rsid w:val="002425E7"/>
    <w:rsid w:val="002426C4"/>
    <w:rsid w:val="00243697"/>
    <w:rsid w:val="00243741"/>
    <w:rsid w:val="00243DE2"/>
    <w:rsid w:val="00243F25"/>
    <w:rsid w:val="0024467F"/>
    <w:rsid w:val="002448FF"/>
    <w:rsid w:val="00244AF2"/>
    <w:rsid w:val="00244E1A"/>
    <w:rsid w:val="00245033"/>
    <w:rsid w:val="00245257"/>
    <w:rsid w:val="0024545D"/>
    <w:rsid w:val="0024564F"/>
    <w:rsid w:val="00245C3C"/>
    <w:rsid w:val="00245D12"/>
    <w:rsid w:val="00246A94"/>
    <w:rsid w:val="00246ABD"/>
    <w:rsid w:val="00246B5B"/>
    <w:rsid w:val="00246EE5"/>
    <w:rsid w:val="00247100"/>
    <w:rsid w:val="002477AD"/>
    <w:rsid w:val="00247ABE"/>
    <w:rsid w:val="00247C06"/>
    <w:rsid w:val="00247DE4"/>
    <w:rsid w:val="0025031D"/>
    <w:rsid w:val="0025042F"/>
    <w:rsid w:val="00250919"/>
    <w:rsid w:val="00250B6B"/>
    <w:rsid w:val="00250C05"/>
    <w:rsid w:val="00251364"/>
    <w:rsid w:val="002513F8"/>
    <w:rsid w:val="00251F62"/>
    <w:rsid w:val="00252135"/>
    <w:rsid w:val="0025227C"/>
    <w:rsid w:val="0025245B"/>
    <w:rsid w:val="00252EBB"/>
    <w:rsid w:val="00252F91"/>
    <w:rsid w:val="0025310F"/>
    <w:rsid w:val="002531E2"/>
    <w:rsid w:val="002535C8"/>
    <w:rsid w:val="002538D8"/>
    <w:rsid w:val="00253C85"/>
    <w:rsid w:val="00254B6F"/>
    <w:rsid w:val="00254B99"/>
    <w:rsid w:val="00254C7D"/>
    <w:rsid w:val="00254CCA"/>
    <w:rsid w:val="00254F37"/>
    <w:rsid w:val="00255491"/>
    <w:rsid w:val="00255645"/>
    <w:rsid w:val="00255C46"/>
    <w:rsid w:val="0025601E"/>
    <w:rsid w:val="00256055"/>
    <w:rsid w:val="002560E9"/>
    <w:rsid w:val="0025617E"/>
    <w:rsid w:val="0025627B"/>
    <w:rsid w:val="0025694C"/>
    <w:rsid w:val="00256CE9"/>
    <w:rsid w:val="00256EC1"/>
    <w:rsid w:val="00257117"/>
    <w:rsid w:val="00257267"/>
    <w:rsid w:val="002572B3"/>
    <w:rsid w:val="002573A5"/>
    <w:rsid w:val="00257AE6"/>
    <w:rsid w:val="002601C4"/>
    <w:rsid w:val="00260359"/>
    <w:rsid w:val="00260E4C"/>
    <w:rsid w:val="00260F6F"/>
    <w:rsid w:val="00261058"/>
    <w:rsid w:val="002614AC"/>
    <w:rsid w:val="00261C85"/>
    <w:rsid w:val="00261E40"/>
    <w:rsid w:val="00261FEB"/>
    <w:rsid w:val="002621CB"/>
    <w:rsid w:val="002624C5"/>
    <w:rsid w:val="00262B24"/>
    <w:rsid w:val="0026300D"/>
    <w:rsid w:val="002632B7"/>
    <w:rsid w:val="0026367E"/>
    <w:rsid w:val="0026385F"/>
    <w:rsid w:val="00264001"/>
    <w:rsid w:val="00264456"/>
    <w:rsid w:val="002649D0"/>
    <w:rsid w:val="00264F1A"/>
    <w:rsid w:val="002654A2"/>
    <w:rsid w:val="002655A4"/>
    <w:rsid w:val="002658AE"/>
    <w:rsid w:val="00265E7D"/>
    <w:rsid w:val="00266161"/>
    <w:rsid w:val="002662A3"/>
    <w:rsid w:val="002669E9"/>
    <w:rsid w:val="00266DC3"/>
    <w:rsid w:val="00266E59"/>
    <w:rsid w:val="00266F5E"/>
    <w:rsid w:val="00266F7D"/>
    <w:rsid w:val="00267CFC"/>
    <w:rsid w:val="00267F00"/>
    <w:rsid w:val="00267F9C"/>
    <w:rsid w:val="002705F7"/>
    <w:rsid w:val="00270943"/>
    <w:rsid w:val="00270A42"/>
    <w:rsid w:val="00270EB2"/>
    <w:rsid w:val="00270FC9"/>
    <w:rsid w:val="00271935"/>
    <w:rsid w:val="00271A87"/>
    <w:rsid w:val="00272206"/>
    <w:rsid w:val="00272ADE"/>
    <w:rsid w:val="00273352"/>
    <w:rsid w:val="0027358D"/>
    <w:rsid w:val="00273717"/>
    <w:rsid w:val="00273C07"/>
    <w:rsid w:val="00273E50"/>
    <w:rsid w:val="00273FB7"/>
    <w:rsid w:val="00273FF3"/>
    <w:rsid w:val="00274159"/>
    <w:rsid w:val="0027424B"/>
    <w:rsid w:val="002744C3"/>
    <w:rsid w:val="00274CDC"/>
    <w:rsid w:val="00274E1E"/>
    <w:rsid w:val="00274F85"/>
    <w:rsid w:val="002755E6"/>
    <w:rsid w:val="00275779"/>
    <w:rsid w:val="002758B7"/>
    <w:rsid w:val="00275E34"/>
    <w:rsid w:val="00275E6D"/>
    <w:rsid w:val="00276039"/>
    <w:rsid w:val="00276F66"/>
    <w:rsid w:val="002770A5"/>
    <w:rsid w:val="0027714A"/>
    <w:rsid w:val="002775DA"/>
    <w:rsid w:val="002778A3"/>
    <w:rsid w:val="00277AFF"/>
    <w:rsid w:val="00277C4F"/>
    <w:rsid w:val="00277F20"/>
    <w:rsid w:val="00277F6A"/>
    <w:rsid w:val="002801D2"/>
    <w:rsid w:val="002801E3"/>
    <w:rsid w:val="00280537"/>
    <w:rsid w:val="002805CB"/>
    <w:rsid w:val="00280694"/>
    <w:rsid w:val="002807EE"/>
    <w:rsid w:val="002808B4"/>
    <w:rsid w:val="002809A5"/>
    <w:rsid w:val="00280ACD"/>
    <w:rsid w:val="002816FC"/>
    <w:rsid w:val="00281B98"/>
    <w:rsid w:val="0028284A"/>
    <w:rsid w:val="0028289B"/>
    <w:rsid w:val="00282A4D"/>
    <w:rsid w:val="00283494"/>
    <w:rsid w:val="0028387A"/>
    <w:rsid w:val="00283D45"/>
    <w:rsid w:val="00284239"/>
    <w:rsid w:val="0028439A"/>
    <w:rsid w:val="00284492"/>
    <w:rsid w:val="00284712"/>
    <w:rsid w:val="002848EB"/>
    <w:rsid w:val="00284981"/>
    <w:rsid w:val="00284C2C"/>
    <w:rsid w:val="00284EC7"/>
    <w:rsid w:val="0028554C"/>
    <w:rsid w:val="002856E2"/>
    <w:rsid w:val="00286616"/>
    <w:rsid w:val="00286D46"/>
    <w:rsid w:val="00287025"/>
    <w:rsid w:val="0028706B"/>
    <w:rsid w:val="002871CE"/>
    <w:rsid w:val="00287510"/>
    <w:rsid w:val="00287857"/>
    <w:rsid w:val="0029026A"/>
    <w:rsid w:val="002909EB"/>
    <w:rsid w:val="00291817"/>
    <w:rsid w:val="00291E19"/>
    <w:rsid w:val="00291E9C"/>
    <w:rsid w:val="00292075"/>
    <w:rsid w:val="002922B7"/>
    <w:rsid w:val="0029286C"/>
    <w:rsid w:val="00292969"/>
    <w:rsid w:val="00292AA5"/>
    <w:rsid w:val="00292B9E"/>
    <w:rsid w:val="00292D95"/>
    <w:rsid w:val="00292F86"/>
    <w:rsid w:val="0029303B"/>
    <w:rsid w:val="002931B0"/>
    <w:rsid w:val="002933BD"/>
    <w:rsid w:val="00293898"/>
    <w:rsid w:val="00293BB4"/>
    <w:rsid w:val="00293BD6"/>
    <w:rsid w:val="0029446E"/>
    <w:rsid w:val="00294801"/>
    <w:rsid w:val="00294826"/>
    <w:rsid w:val="00294AD6"/>
    <w:rsid w:val="00294BFE"/>
    <w:rsid w:val="0029516B"/>
    <w:rsid w:val="002951DF"/>
    <w:rsid w:val="00295636"/>
    <w:rsid w:val="002957AE"/>
    <w:rsid w:val="00295B95"/>
    <w:rsid w:val="00295F21"/>
    <w:rsid w:val="0029673C"/>
    <w:rsid w:val="00296EB1"/>
    <w:rsid w:val="002973C4"/>
    <w:rsid w:val="00297425"/>
    <w:rsid w:val="0029745F"/>
    <w:rsid w:val="002977E9"/>
    <w:rsid w:val="002977FC"/>
    <w:rsid w:val="002978FB"/>
    <w:rsid w:val="00297AD9"/>
    <w:rsid w:val="002A0427"/>
    <w:rsid w:val="002A0802"/>
    <w:rsid w:val="002A0AE9"/>
    <w:rsid w:val="002A0B30"/>
    <w:rsid w:val="002A0FCD"/>
    <w:rsid w:val="002A17AD"/>
    <w:rsid w:val="002A1996"/>
    <w:rsid w:val="002A1BDE"/>
    <w:rsid w:val="002A29E6"/>
    <w:rsid w:val="002A2FB4"/>
    <w:rsid w:val="002A33C4"/>
    <w:rsid w:val="002A35A4"/>
    <w:rsid w:val="002A39AC"/>
    <w:rsid w:val="002A3AE0"/>
    <w:rsid w:val="002A3D61"/>
    <w:rsid w:val="002A3E54"/>
    <w:rsid w:val="002A400D"/>
    <w:rsid w:val="002A421A"/>
    <w:rsid w:val="002A421B"/>
    <w:rsid w:val="002A46DF"/>
    <w:rsid w:val="002A4A21"/>
    <w:rsid w:val="002A5044"/>
    <w:rsid w:val="002A5139"/>
    <w:rsid w:val="002A53C4"/>
    <w:rsid w:val="002A5460"/>
    <w:rsid w:val="002A5989"/>
    <w:rsid w:val="002A5D42"/>
    <w:rsid w:val="002A5D57"/>
    <w:rsid w:val="002A5DC8"/>
    <w:rsid w:val="002A5E83"/>
    <w:rsid w:val="002A62C9"/>
    <w:rsid w:val="002A6B22"/>
    <w:rsid w:val="002A7036"/>
    <w:rsid w:val="002A716A"/>
    <w:rsid w:val="002A72BF"/>
    <w:rsid w:val="002A7659"/>
    <w:rsid w:val="002A7848"/>
    <w:rsid w:val="002A7DD9"/>
    <w:rsid w:val="002B01F4"/>
    <w:rsid w:val="002B025F"/>
    <w:rsid w:val="002B03B2"/>
    <w:rsid w:val="002B054C"/>
    <w:rsid w:val="002B099D"/>
    <w:rsid w:val="002B10C3"/>
    <w:rsid w:val="002B10C5"/>
    <w:rsid w:val="002B2182"/>
    <w:rsid w:val="002B2530"/>
    <w:rsid w:val="002B2705"/>
    <w:rsid w:val="002B3334"/>
    <w:rsid w:val="002B3391"/>
    <w:rsid w:val="002B3848"/>
    <w:rsid w:val="002B3942"/>
    <w:rsid w:val="002B3BC9"/>
    <w:rsid w:val="002B3EE4"/>
    <w:rsid w:val="002B3F95"/>
    <w:rsid w:val="002B3FCE"/>
    <w:rsid w:val="002B406C"/>
    <w:rsid w:val="002B41FE"/>
    <w:rsid w:val="002B4495"/>
    <w:rsid w:val="002B52DF"/>
    <w:rsid w:val="002B52E9"/>
    <w:rsid w:val="002B5827"/>
    <w:rsid w:val="002B5949"/>
    <w:rsid w:val="002B5B26"/>
    <w:rsid w:val="002B5EA4"/>
    <w:rsid w:val="002B615B"/>
    <w:rsid w:val="002B67AB"/>
    <w:rsid w:val="002B77CE"/>
    <w:rsid w:val="002B78A5"/>
    <w:rsid w:val="002B7BE7"/>
    <w:rsid w:val="002C0642"/>
    <w:rsid w:val="002C1494"/>
    <w:rsid w:val="002C14C0"/>
    <w:rsid w:val="002C1516"/>
    <w:rsid w:val="002C1598"/>
    <w:rsid w:val="002C16C5"/>
    <w:rsid w:val="002C1A5E"/>
    <w:rsid w:val="002C23BB"/>
    <w:rsid w:val="002C288E"/>
    <w:rsid w:val="002C28A9"/>
    <w:rsid w:val="002C2B07"/>
    <w:rsid w:val="002C2BED"/>
    <w:rsid w:val="002C2C40"/>
    <w:rsid w:val="002C2CA3"/>
    <w:rsid w:val="002C2CAA"/>
    <w:rsid w:val="002C2D5F"/>
    <w:rsid w:val="002C344A"/>
    <w:rsid w:val="002C38A5"/>
    <w:rsid w:val="002C392F"/>
    <w:rsid w:val="002C427C"/>
    <w:rsid w:val="002C4B61"/>
    <w:rsid w:val="002C4B88"/>
    <w:rsid w:val="002C4BEC"/>
    <w:rsid w:val="002C4CB4"/>
    <w:rsid w:val="002C4E3E"/>
    <w:rsid w:val="002C4FD7"/>
    <w:rsid w:val="002C5354"/>
    <w:rsid w:val="002C5866"/>
    <w:rsid w:val="002C5E76"/>
    <w:rsid w:val="002C5E97"/>
    <w:rsid w:val="002C617A"/>
    <w:rsid w:val="002C6C82"/>
    <w:rsid w:val="002C6CA5"/>
    <w:rsid w:val="002C719E"/>
    <w:rsid w:val="002C752D"/>
    <w:rsid w:val="002C754B"/>
    <w:rsid w:val="002C778C"/>
    <w:rsid w:val="002D001A"/>
    <w:rsid w:val="002D018A"/>
    <w:rsid w:val="002D057E"/>
    <w:rsid w:val="002D0A96"/>
    <w:rsid w:val="002D1994"/>
    <w:rsid w:val="002D1AE0"/>
    <w:rsid w:val="002D201B"/>
    <w:rsid w:val="002D22D3"/>
    <w:rsid w:val="002D24A9"/>
    <w:rsid w:val="002D2A07"/>
    <w:rsid w:val="002D2C5D"/>
    <w:rsid w:val="002D2DD8"/>
    <w:rsid w:val="002D33AB"/>
    <w:rsid w:val="002D38DD"/>
    <w:rsid w:val="002D39A3"/>
    <w:rsid w:val="002D3E21"/>
    <w:rsid w:val="002D3F9C"/>
    <w:rsid w:val="002D407E"/>
    <w:rsid w:val="002D45C8"/>
    <w:rsid w:val="002D45E3"/>
    <w:rsid w:val="002D4651"/>
    <w:rsid w:val="002D4FF9"/>
    <w:rsid w:val="002D522E"/>
    <w:rsid w:val="002D56E4"/>
    <w:rsid w:val="002D56F6"/>
    <w:rsid w:val="002D5A6D"/>
    <w:rsid w:val="002D5B45"/>
    <w:rsid w:val="002D5D3B"/>
    <w:rsid w:val="002D615C"/>
    <w:rsid w:val="002D6569"/>
    <w:rsid w:val="002D6AEB"/>
    <w:rsid w:val="002D6C4C"/>
    <w:rsid w:val="002D6F3E"/>
    <w:rsid w:val="002D6F61"/>
    <w:rsid w:val="002D6FED"/>
    <w:rsid w:val="002D7026"/>
    <w:rsid w:val="002D7038"/>
    <w:rsid w:val="002D72B1"/>
    <w:rsid w:val="002D751C"/>
    <w:rsid w:val="002D7B19"/>
    <w:rsid w:val="002D7D65"/>
    <w:rsid w:val="002D7F5D"/>
    <w:rsid w:val="002E00CC"/>
    <w:rsid w:val="002E028E"/>
    <w:rsid w:val="002E03E2"/>
    <w:rsid w:val="002E0BE1"/>
    <w:rsid w:val="002E0F0C"/>
    <w:rsid w:val="002E0F4D"/>
    <w:rsid w:val="002E0FDE"/>
    <w:rsid w:val="002E16D9"/>
    <w:rsid w:val="002E189F"/>
    <w:rsid w:val="002E1936"/>
    <w:rsid w:val="002E1A66"/>
    <w:rsid w:val="002E1BFD"/>
    <w:rsid w:val="002E2454"/>
    <w:rsid w:val="002E256C"/>
    <w:rsid w:val="002E25BE"/>
    <w:rsid w:val="002E27D0"/>
    <w:rsid w:val="002E28AA"/>
    <w:rsid w:val="002E28D6"/>
    <w:rsid w:val="002E2988"/>
    <w:rsid w:val="002E29EB"/>
    <w:rsid w:val="002E2B8F"/>
    <w:rsid w:val="002E30D5"/>
    <w:rsid w:val="002E37FA"/>
    <w:rsid w:val="002E3979"/>
    <w:rsid w:val="002E3A0D"/>
    <w:rsid w:val="002E3BA7"/>
    <w:rsid w:val="002E3BBA"/>
    <w:rsid w:val="002E3CF1"/>
    <w:rsid w:val="002E462A"/>
    <w:rsid w:val="002E4865"/>
    <w:rsid w:val="002E4963"/>
    <w:rsid w:val="002E53B8"/>
    <w:rsid w:val="002E54D1"/>
    <w:rsid w:val="002E5575"/>
    <w:rsid w:val="002E585E"/>
    <w:rsid w:val="002E5B75"/>
    <w:rsid w:val="002E5BE1"/>
    <w:rsid w:val="002E5D4F"/>
    <w:rsid w:val="002E611A"/>
    <w:rsid w:val="002E6140"/>
    <w:rsid w:val="002E6766"/>
    <w:rsid w:val="002E6779"/>
    <w:rsid w:val="002E684E"/>
    <w:rsid w:val="002E6C05"/>
    <w:rsid w:val="002E6D9D"/>
    <w:rsid w:val="002E6EFD"/>
    <w:rsid w:val="002E74CD"/>
    <w:rsid w:val="002E7A7B"/>
    <w:rsid w:val="002E7A82"/>
    <w:rsid w:val="002E7EA1"/>
    <w:rsid w:val="002F06AD"/>
    <w:rsid w:val="002F0A12"/>
    <w:rsid w:val="002F0AD5"/>
    <w:rsid w:val="002F0E61"/>
    <w:rsid w:val="002F0FBD"/>
    <w:rsid w:val="002F118F"/>
    <w:rsid w:val="002F11B2"/>
    <w:rsid w:val="002F11F3"/>
    <w:rsid w:val="002F14F3"/>
    <w:rsid w:val="002F192F"/>
    <w:rsid w:val="002F199A"/>
    <w:rsid w:val="002F1AE6"/>
    <w:rsid w:val="002F1FC8"/>
    <w:rsid w:val="002F1FE2"/>
    <w:rsid w:val="002F2208"/>
    <w:rsid w:val="002F226B"/>
    <w:rsid w:val="002F283D"/>
    <w:rsid w:val="002F2C4D"/>
    <w:rsid w:val="002F2C6F"/>
    <w:rsid w:val="002F3055"/>
    <w:rsid w:val="002F3068"/>
    <w:rsid w:val="002F31EC"/>
    <w:rsid w:val="002F388F"/>
    <w:rsid w:val="002F4379"/>
    <w:rsid w:val="002F43FD"/>
    <w:rsid w:val="002F4DAA"/>
    <w:rsid w:val="002F4E22"/>
    <w:rsid w:val="002F4ECE"/>
    <w:rsid w:val="002F4FD0"/>
    <w:rsid w:val="002F5D40"/>
    <w:rsid w:val="002F6A3B"/>
    <w:rsid w:val="002F6CA0"/>
    <w:rsid w:val="002F6D13"/>
    <w:rsid w:val="002F75D8"/>
    <w:rsid w:val="002F78C2"/>
    <w:rsid w:val="002F78DE"/>
    <w:rsid w:val="002F78F4"/>
    <w:rsid w:val="002F7E7F"/>
    <w:rsid w:val="003005F7"/>
    <w:rsid w:val="003008E5"/>
    <w:rsid w:val="00300ADD"/>
    <w:rsid w:val="00300FC1"/>
    <w:rsid w:val="003010CA"/>
    <w:rsid w:val="00301969"/>
    <w:rsid w:val="00301BE5"/>
    <w:rsid w:val="003029E2"/>
    <w:rsid w:val="00302B49"/>
    <w:rsid w:val="00302CAC"/>
    <w:rsid w:val="00302FAD"/>
    <w:rsid w:val="00303049"/>
    <w:rsid w:val="003030E6"/>
    <w:rsid w:val="00303251"/>
    <w:rsid w:val="00303470"/>
    <w:rsid w:val="003036AF"/>
    <w:rsid w:val="0030378B"/>
    <w:rsid w:val="003037DF"/>
    <w:rsid w:val="00303F8F"/>
    <w:rsid w:val="0030443F"/>
    <w:rsid w:val="003044CD"/>
    <w:rsid w:val="003045B1"/>
    <w:rsid w:val="003046D5"/>
    <w:rsid w:val="003048CB"/>
    <w:rsid w:val="00304A12"/>
    <w:rsid w:val="00304DC5"/>
    <w:rsid w:val="0030502C"/>
    <w:rsid w:val="003054BD"/>
    <w:rsid w:val="00305662"/>
    <w:rsid w:val="003057B7"/>
    <w:rsid w:val="003058F7"/>
    <w:rsid w:val="00305BDE"/>
    <w:rsid w:val="00305DC1"/>
    <w:rsid w:val="003061CB"/>
    <w:rsid w:val="0030666A"/>
    <w:rsid w:val="00306725"/>
    <w:rsid w:val="00306775"/>
    <w:rsid w:val="00306914"/>
    <w:rsid w:val="00306A54"/>
    <w:rsid w:val="0030751B"/>
    <w:rsid w:val="003075F3"/>
    <w:rsid w:val="003075FA"/>
    <w:rsid w:val="003079AF"/>
    <w:rsid w:val="00307A00"/>
    <w:rsid w:val="00307B21"/>
    <w:rsid w:val="003101F5"/>
    <w:rsid w:val="00310552"/>
    <w:rsid w:val="00310794"/>
    <w:rsid w:val="003107B1"/>
    <w:rsid w:val="00311217"/>
    <w:rsid w:val="00311364"/>
    <w:rsid w:val="00311506"/>
    <w:rsid w:val="003117E1"/>
    <w:rsid w:val="00311940"/>
    <w:rsid w:val="00311FD3"/>
    <w:rsid w:val="00312594"/>
    <w:rsid w:val="003125B9"/>
    <w:rsid w:val="00312B0D"/>
    <w:rsid w:val="00313547"/>
    <w:rsid w:val="00313866"/>
    <w:rsid w:val="003139E2"/>
    <w:rsid w:val="00313C10"/>
    <w:rsid w:val="003140FE"/>
    <w:rsid w:val="003141D2"/>
    <w:rsid w:val="0031458B"/>
    <w:rsid w:val="00314744"/>
    <w:rsid w:val="00314B17"/>
    <w:rsid w:val="00314CE8"/>
    <w:rsid w:val="003152F0"/>
    <w:rsid w:val="0031549E"/>
    <w:rsid w:val="003154B1"/>
    <w:rsid w:val="0031570F"/>
    <w:rsid w:val="003157C8"/>
    <w:rsid w:val="003159A0"/>
    <w:rsid w:val="003159EF"/>
    <w:rsid w:val="00315AF6"/>
    <w:rsid w:val="00315C2E"/>
    <w:rsid w:val="00315E72"/>
    <w:rsid w:val="003163EA"/>
    <w:rsid w:val="0031640C"/>
    <w:rsid w:val="003164CF"/>
    <w:rsid w:val="00316517"/>
    <w:rsid w:val="0031724D"/>
    <w:rsid w:val="00320568"/>
    <w:rsid w:val="00320843"/>
    <w:rsid w:val="003211D2"/>
    <w:rsid w:val="003216DE"/>
    <w:rsid w:val="00321704"/>
    <w:rsid w:val="00321A1D"/>
    <w:rsid w:val="00321B4D"/>
    <w:rsid w:val="00321F81"/>
    <w:rsid w:val="00322170"/>
    <w:rsid w:val="003224B4"/>
    <w:rsid w:val="0032267A"/>
    <w:rsid w:val="00322C84"/>
    <w:rsid w:val="00322FE4"/>
    <w:rsid w:val="0032313F"/>
    <w:rsid w:val="00323176"/>
    <w:rsid w:val="00323251"/>
    <w:rsid w:val="00323367"/>
    <w:rsid w:val="00323583"/>
    <w:rsid w:val="003238E5"/>
    <w:rsid w:val="00323B54"/>
    <w:rsid w:val="00323B7E"/>
    <w:rsid w:val="00323DC3"/>
    <w:rsid w:val="00323FFB"/>
    <w:rsid w:val="003240A4"/>
    <w:rsid w:val="0032415F"/>
    <w:rsid w:val="003244EE"/>
    <w:rsid w:val="00324766"/>
    <w:rsid w:val="00324A3C"/>
    <w:rsid w:val="00325194"/>
    <w:rsid w:val="003255FD"/>
    <w:rsid w:val="003257AA"/>
    <w:rsid w:val="00326247"/>
    <w:rsid w:val="00326A64"/>
    <w:rsid w:val="00326A87"/>
    <w:rsid w:val="00326ADF"/>
    <w:rsid w:val="00326CA3"/>
    <w:rsid w:val="00326CDD"/>
    <w:rsid w:val="00326E2A"/>
    <w:rsid w:val="003272FE"/>
    <w:rsid w:val="0032745A"/>
    <w:rsid w:val="00327CCB"/>
    <w:rsid w:val="00327D66"/>
    <w:rsid w:val="003301CC"/>
    <w:rsid w:val="00330245"/>
    <w:rsid w:val="0033049C"/>
    <w:rsid w:val="00330723"/>
    <w:rsid w:val="00330976"/>
    <w:rsid w:val="00330BB3"/>
    <w:rsid w:val="00330BF1"/>
    <w:rsid w:val="00330C71"/>
    <w:rsid w:val="00330E92"/>
    <w:rsid w:val="00330F8B"/>
    <w:rsid w:val="003313C6"/>
    <w:rsid w:val="0033140B"/>
    <w:rsid w:val="003314ED"/>
    <w:rsid w:val="00331604"/>
    <w:rsid w:val="00331C79"/>
    <w:rsid w:val="00331E0B"/>
    <w:rsid w:val="0033216B"/>
    <w:rsid w:val="003327EC"/>
    <w:rsid w:val="0033287C"/>
    <w:rsid w:val="00332EC7"/>
    <w:rsid w:val="00333268"/>
    <w:rsid w:val="00333A13"/>
    <w:rsid w:val="00333A4D"/>
    <w:rsid w:val="00333CD5"/>
    <w:rsid w:val="00333E20"/>
    <w:rsid w:val="00334114"/>
    <w:rsid w:val="003342C7"/>
    <w:rsid w:val="0033487F"/>
    <w:rsid w:val="00334C0F"/>
    <w:rsid w:val="0033507B"/>
    <w:rsid w:val="0033542C"/>
    <w:rsid w:val="00335484"/>
    <w:rsid w:val="00335667"/>
    <w:rsid w:val="00335DF5"/>
    <w:rsid w:val="0033635A"/>
    <w:rsid w:val="00336393"/>
    <w:rsid w:val="00336875"/>
    <w:rsid w:val="00336CBD"/>
    <w:rsid w:val="00336CCE"/>
    <w:rsid w:val="00336E23"/>
    <w:rsid w:val="00336E4B"/>
    <w:rsid w:val="0033743F"/>
    <w:rsid w:val="00337955"/>
    <w:rsid w:val="00337F6F"/>
    <w:rsid w:val="00340595"/>
    <w:rsid w:val="00340928"/>
    <w:rsid w:val="00340ABE"/>
    <w:rsid w:val="003416E4"/>
    <w:rsid w:val="00341A35"/>
    <w:rsid w:val="00341C7F"/>
    <w:rsid w:val="00341FAB"/>
    <w:rsid w:val="0034230B"/>
    <w:rsid w:val="00342974"/>
    <w:rsid w:val="003438F2"/>
    <w:rsid w:val="00343DD3"/>
    <w:rsid w:val="00343EFD"/>
    <w:rsid w:val="003442C2"/>
    <w:rsid w:val="0034475C"/>
    <w:rsid w:val="0034476C"/>
    <w:rsid w:val="003451FC"/>
    <w:rsid w:val="003457BC"/>
    <w:rsid w:val="00345F87"/>
    <w:rsid w:val="0034609D"/>
    <w:rsid w:val="0034634E"/>
    <w:rsid w:val="00346D7B"/>
    <w:rsid w:val="003470C7"/>
    <w:rsid w:val="0034745F"/>
    <w:rsid w:val="00347B57"/>
    <w:rsid w:val="00347BE0"/>
    <w:rsid w:val="00347D07"/>
    <w:rsid w:val="00347F9E"/>
    <w:rsid w:val="00350360"/>
    <w:rsid w:val="003503AE"/>
    <w:rsid w:val="00350503"/>
    <w:rsid w:val="0035113A"/>
    <w:rsid w:val="003513F8"/>
    <w:rsid w:val="00351917"/>
    <w:rsid w:val="003519F3"/>
    <w:rsid w:val="003519F9"/>
    <w:rsid w:val="00351BF6"/>
    <w:rsid w:val="00351C66"/>
    <w:rsid w:val="0035202F"/>
    <w:rsid w:val="0035240A"/>
    <w:rsid w:val="003524DE"/>
    <w:rsid w:val="00352599"/>
    <w:rsid w:val="00352605"/>
    <w:rsid w:val="0035299F"/>
    <w:rsid w:val="003529D7"/>
    <w:rsid w:val="00352C6D"/>
    <w:rsid w:val="00352E82"/>
    <w:rsid w:val="0035301D"/>
    <w:rsid w:val="00353155"/>
    <w:rsid w:val="003535D9"/>
    <w:rsid w:val="0035365F"/>
    <w:rsid w:val="0035368E"/>
    <w:rsid w:val="00353A03"/>
    <w:rsid w:val="00353A47"/>
    <w:rsid w:val="00353B4B"/>
    <w:rsid w:val="00354044"/>
    <w:rsid w:val="0035422C"/>
    <w:rsid w:val="003546BA"/>
    <w:rsid w:val="0035499E"/>
    <w:rsid w:val="00354B0A"/>
    <w:rsid w:val="003553EF"/>
    <w:rsid w:val="003555F9"/>
    <w:rsid w:val="00355767"/>
    <w:rsid w:val="00355768"/>
    <w:rsid w:val="003563CE"/>
    <w:rsid w:val="00356876"/>
    <w:rsid w:val="003579F3"/>
    <w:rsid w:val="00357A5E"/>
    <w:rsid w:val="00357ACC"/>
    <w:rsid w:val="00357C7C"/>
    <w:rsid w:val="00357D6F"/>
    <w:rsid w:val="00357EAB"/>
    <w:rsid w:val="0036068B"/>
    <w:rsid w:val="003609BA"/>
    <w:rsid w:val="00360A3C"/>
    <w:rsid w:val="00360CFF"/>
    <w:rsid w:val="00360E0A"/>
    <w:rsid w:val="00360F1E"/>
    <w:rsid w:val="003613FC"/>
    <w:rsid w:val="00361448"/>
    <w:rsid w:val="0036159C"/>
    <w:rsid w:val="00361738"/>
    <w:rsid w:val="0036175A"/>
    <w:rsid w:val="00361B96"/>
    <w:rsid w:val="00361C55"/>
    <w:rsid w:val="00361EA1"/>
    <w:rsid w:val="00361F06"/>
    <w:rsid w:val="00361F65"/>
    <w:rsid w:val="003625BC"/>
    <w:rsid w:val="00362729"/>
    <w:rsid w:val="0036294D"/>
    <w:rsid w:val="00362B22"/>
    <w:rsid w:val="00362B65"/>
    <w:rsid w:val="00362E97"/>
    <w:rsid w:val="00362FA0"/>
    <w:rsid w:val="00363198"/>
    <w:rsid w:val="0036328F"/>
    <w:rsid w:val="00363A9F"/>
    <w:rsid w:val="00363B18"/>
    <w:rsid w:val="00363C56"/>
    <w:rsid w:val="00363D45"/>
    <w:rsid w:val="00363D90"/>
    <w:rsid w:val="00363FFD"/>
    <w:rsid w:val="00364362"/>
    <w:rsid w:val="0036484D"/>
    <w:rsid w:val="00364C08"/>
    <w:rsid w:val="00364CBC"/>
    <w:rsid w:val="00364E31"/>
    <w:rsid w:val="0036502C"/>
    <w:rsid w:val="00365288"/>
    <w:rsid w:val="003652C8"/>
    <w:rsid w:val="003655A4"/>
    <w:rsid w:val="00365778"/>
    <w:rsid w:val="00365861"/>
    <w:rsid w:val="00365EA8"/>
    <w:rsid w:val="003660B9"/>
    <w:rsid w:val="00366214"/>
    <w:rsid w:val="00366407"/>
    <w:rsid w:val="0036725D"/>
    <w:rsid w:val="003674CD"/>
    <w:rsid w:val="00367537"/>
    <w:rsid w:val="00367584"/>
    <w:rsid w:val="00367626"/>
    <w:rsid w:val="0036794B"/>
    <w:rsid w:val="00367CA8"/>
    <w:rsid w:val="00367E36"/>
    <w:rsid w:val="0037006F"/>
    <w:rsid w:val="003700C1"/>
    <w:rsid w:val="0037047C"/>
    <w:rsid w:val="003704C1"/>
    <w:rsid w:val="00370666"/>
    <w:rsid w:val="00370AF8"/>
    <w:rsid w:val="00370BA5"/>
    <w:rsid w:val="00370D02"/>
    <w:rsid w:val="00371278"/>
    <w:rsid w:val="0037183E"/>
    <w:rsid w:val="003718B4"/>
    <w:rsid w:val="0037199C"/>
    <w:rsid w:val="003719E3"/>
    <w:rsid w:val="00371A51"/>
    <w:rsid w:val="00372076"/>
    <w:rsid w:val="00372989"/>
    <w:rsid w:val="003729F2"/>
    <w:rsid w:val="00372A1A"/>
    <w:rsid w:val="00372A74"/>
    <w:rsid w:val="0037315E"/>
    <w:rsid w:val="00373187"/>
    <w:rsid w:val="00373369"/>
    <w:rsid w:val="00373783"/>
    <w:rsid w:val="00373DEE"/>
    <w:rsid w:val="003742D5"/>
    <w:rsid w:val="003745F4"/>
    <w:rsid w:val="00374666"/>
    <w:rsid w:val="003746CB"/>
    <w:rsid w:val="00374DDB"/>
    <w:rsid w:val="00374F1A"/>
    <w:rsid w:val="00375110"/>
    <w:rsid w:val="00375198"/>
    <w:rsid w:val="00375225"/>
    <w:rsid w:val="003757F2"/>
    <w:rsid w:val="00375947"/>
    <w:rsid w:val="00375D97"/>
    <w:rsid w:val="00376845"/>
    <w:rsid w:val="00376E77"/>
    <w:rsid w:val="003778DD"/>
    <w:rsid w:val="00380042"/>
    <w:rsid w:val="0038011B"/>
    <w:rsid w:val="00380127"/>
    <w:rsid w:val="003801B6"/>
    <w:rsid w:val="003802BA"/>
    <w:rsid w:val="00380315"/>
    <w:rsid w:val="00380832"/>
    <w:rsid w:val="00380BC7"/>
    <w:rsid w:val="00380F82"/>
    <w:rsid w:val="00380FC3"/>
    <w:rsid w:val="00381048"/>
    <w:rsid w:val="0038135C"/>
    <w:rsid w:val="003817BC"/>
    <w:rsid w:val="0038189C"/>
    <w:rsid w:val="00381F99"/>
    <w:rsid w:val="003820B4"/>
    <w:rsid w:val="0038248A"/>
    <w:rsid w:val="00382638"/>
    <w:rsid w:val="003827E9"/>
    <w:rsid w:val="0038283E"/>
    <w:rsid w:val="0038285E"/>
    <w:rsid w:val="00382B46"/>
    <w:rsid w:val="00383381"/>
    <w:rsid w:val="00383A3D"/>
    <w:rsid w:val="00383C28"/>
    <w:rsid w:val="00383C89"/>
    <w:rsid w:val="003840DA"/>
    <w:rsid w:val="00384111"/>
    <w:rsid w:val="0038427C"/>
    <w:rsid w:val="003842ED"/>
    <w:rsid w:val="0038471F"/>
    <w:rsid w:val="00384948"/>
    <w:rsid w:val="00384C25"/>
    <w:rsid w:val="00384D5B"/>
    <w:rsid w:val="00384DAC"/>
    <w:rsid w:val="00385381"/>
    <w:rsid w:val="003853D2"/>
    <w:rsid w:val="003856B7"/>
    <w:rsid w:val="00385E42"/>
    <w:rsid w:val="00385E91"/>
    <w:rsid w:val="00385F8E"/>
    <w:rsid w:val="00385FEF"/>
    <w:rsid w:val="003864E4"/>
    <w:rsid w:val="00386BBF"/>
    <w:rsid w:val="00386BE1"/>
    <w:rsid w:val="00386C4C"/>
    <w:rsid w:val="00387166"/>
    <w:rsid w:val="003874CD"/>
    <w:rsid w:val="00387826"/>
    <w:rsid w:val="00387A0F"/>
    <w:rsid w:val="003904B2"/>
    <w:rsid w:val="003904D3"/>
    <w:rsid w:val="00390580"/>
    <w:rsid w:val="00390A81"/>
    <w:rsid w:val="00390AD8"/>
    <w:rsid w:val="0039176A"/>
    <w:rsid w:val="00391E34"/>
    <w:rsid w:val="00391EC3"/>
    <w:rsid w:val="00392184"/>
    <w:rsid w:val="00392427"/>
    <w:rsid w:val="003924BE"/>
    <w:rsid w:val="003927C4"/>
    <w:rsid w:val="0039286A"/>
    <w:rsid w:val="003929F5"/>
    <w:rsid w:val="0039302A"/>
    <w:rsid w:val="003930CA"/>
    <w:rsid w:val="00393519"/>
    <w:rsid w:val="0039356F"/>
    <w:rsid w:val="003937BD"/>
    <w:rsid w:val="003937CF"/>
    <w:rsid w:val="00393D38"/>
    <w:rsid w:val="003949B5"/>
    <w:rsid w:val="00394B18"/>
    <w:rsid w:val="00394E0E"/>
    <w:rsid w:val="0039524F"/>
    <w:rsid w:val="003954B2"/>
    <w:rsid w:val="00395F91"/>
    <w:rsid w:val="00396603"/>
    <w:rsid w:val="003967BA"/>
    <w:rsid w:val="0039681B"/>
    <w:rsid w:val="00396F7E"/>
    <w:rsid w:val="00397399"/>
    <w:rsid w:val="00397543"/>
    <w:rsid w:val="003979CF"/>
    <w:rsid w:val="003979D7"/>
    <w:rsid w:val="00397E51"/>
    <w:rsid w:val="003A022F"/>
    <w:rsid w:val="003A13EE"/>
    <w:rsid w:val="003A1426"/>
    <w:rsid w:val="003A1695"/>
    <w:rsid w:val="003A1AC3"/>
    <w:rsid w:val="003A1CB9"/>
    <w:rsid w:val="003A2D2E"/>
    <w:rsid w:val="003A2E4B"/>
    <w:rsid w:val="003A2ED6"/>
    <w:rsid w:val="003A31DB"/>
    <w:rsid w:val="003A39F2"/>
    <w:rsid w:val="003A3B44"/>
    <w:rsid w:val="003A3BE6"/>
    <w:rsid w:val="003A3CDD"/>
    <w:rsid w:val="003A3DE2"/>
    <w:rsid w:val="003A41BF"/>
    <w:rsid w:val="003A4272"/>
    <w:rsid w:val="003A454E"/>
    <w:rsid w:val="003A469B"/>
    <w:rsid w:val="003A4C58"/>
    <w:rsid w:val="003A51FD"/>
    <w:rsid w:val="003A56FA"/>
    <w:rsid w:val="003A5A60"/>
    <w:rsid w:val="003A5BBF"/>
    <w:rsid w:val="003A604F"/>
    <w:rsid w:val="003A6249"/>
    <w:rsid w:val="003A6512"/>
    <w:rsid w:val="003A693A"/>
    <w:rsid w:val="003A6C69"/>
    <w:rsid w:val="003A75C8"/>
    <w:rsid w:val="003A75E7"/>
    <w:rsid w:val="003A7808"/>
    <w:rsid w:val="003A7DC9"/>
    <w:rsid w:val="003A7E57"/>
    <w:rsid w:val="003B0021"/>
    <w:rsid w:val="003B0118"/>
    <w:rsid w:val="003B0360"/>
    <w:rsid w:val="003B09C3"/>
    <w:rsid w:val="003B0AED"/>
    <w:rsid w:val="003B0C49"/>
    <w:rsid w:val="003B10F3"/>
    <w:rsid w:val="003B1666"/>
    <w:rsid w:val="003B172A"/>
    <w:rsid w:val="003B19DE"/>
    <w:rsid w:val="003B1CDC"/>
    <w:rsid w:val="003B1E38"/>
    <w:rsid w:val="003B1F78"/>
    <w:rsid w:val="003B26BB"/>
    <w:rsid w:val="003B2A74"/>
    <w:rsid w:val="003B2E66"/>
    <w:rsid w:val="003B2F82"/>
    <w:rsid w:val="003B3864"/>
    <w:rsid w:val="003B387F"/>
    <w:rsid w:val="003B3B3A"/>
    <w:rsid w:val="003B3C63"/>
    <w:rsid w:val="003B4067"/>
    <w:rsid w:val="003B42C4"/>
    <w:rsid w:val="003B522C"/>
    <w:rsid w:val="003B5E38"/>
    <w:rsid w:val="003B5F5C"/>
    <w:rsid w:val="003B60BA"/>
    <w:rsid w:val="003B6233"/>
    <w:rsid w:val="003B62C6"/>
    <w:rsid w:val="003B6474"/>
    <w:rsid w:val="003B66C7"/>
    <w:rsid w:val="003B6AEA"/>
    <w:rsid w:val="003B6FB8"/>
    <w:rsid w:val="003B6FC6"/>
    <w:rsid w:val="003B7267"/>
    <w:rsid w:val="003B7436"/>
    <w:rsid w:val="003B757D"/>
    <w:rsid w:val="003B788E"/>
    <w:rsid w:val="003C02FB"/>
    <w:rsid w:val="003C0902"/>
    <w:rsid w:val="003C1140"/>
    <w:rsid w:val="003C11A6"/>
    <w:rsid w:val="003C1256"/>
    <w:rsid w:val="003C1917"/>
    <w:rsid w:val="003C1A56"/>
    <w:rsid w:val="003C1B87"/>
    <w:rsid w:val="003C2145"/>
    <w:rsid w:val="003C292E"/>
    <w:rsid w:val="003C29EE"/>
    <w:rsid w:val="003C2A24"/>
    <w:rsid w:val="003C2A97"/>
    <w:rsid w:val="003C2B24"/>
    <w:rsid w:val="003C2F0A"/>
    <w:rsid w:val="003C30E2"/>
    <w:rsid w:val="003C3B9D"/>
    <w:rsid w:val="003C3EE8"/>
    <w:rsid w:val="003C4296"/>
    <w:rsid w:val="003C4482"/>
    <w:rsid w:val="003C48C8"/>
    <w:rsid w:val="003C501B"/>
    <w:rsid w:val="003C577D"/>
    <w:rsid w:val="003C5A04"/>
    <w:rsid w:val="003C5DCA"/>
    <w:rsid w:val="003C5DD0"/>
    <w:rsid w:val="003C62DA"/>
    <w:rsid w:val="003C6A9B"/>
    <w:rsid w:val="003C6C8C"/>
    <w:rsid w:val="003C7189"/>
    <w:rsid w:val="003C7F03"/>
    <w:rsid w:val="003D0085"/>
    <w:rsid w:val="003D00A4"/>
    <w:rsid w:val="003D0117"/>
    <w:rsid w:val="003D0240"/>
    <w:rsid w:val="003D092A"/>
    <w:rsid w:val="003D0C52"/>
    <w:rsid w:val="003D0FEC"/>
    <w:rsid w:val="003D17BA"/>
    <w:rsid w:val="003D2441"/>
    <w:rsid w:val="003D2623"/>
    <w:rsid w:val="003D2A7B"/>
    <w:rsid w:val="003D300A"/>
    <w:rsid w:val="003D3094"/>
    <w:rsid w:val="003D3899"/>
    <w:rsid w:val="003D394E"/>
    <w:rsid w:val="003D3BCA"/>
    <w:rsid w:val="003D3C16"/>
    <w:rsid w:val="003D40A1"/>
    <w:rsid w:val="003D46F9"/>
    <w:rsid w:val="003D4B98"/>
    <w:rsid w:val="003D4BED"/>
    <w:rsid w:val="003D4DDF"/>
    <w:rsid w:val="003D554E"/>
    <w:rsid w:val="003D584B"/>
    <w:rsid w:val="003D5C60"/>
    <w:rsid w:val="003D5DFA"/>
    <w:rsid w:val="003D5E0D"/>
    <w:rsid w:val="003D6157"/>
    <w:rsid w:val="003D6158"/>
    <w:rsid w:val="003D6235"/>
    <w:rsid w:val="003D69AE"/>
    <w:rsid w:val="003D6AC3"/>
    <w:rsid w:val="003D6D2C"/>
    <w:rsid w:val="003D72CA"/>
    <w:rsid w:val="003D77CE"/>
    <w:rsid w:val="003D7A15"/>
    <w:rsid w:val="003E022D"/>
    <w:rsid w:val="003E0414"/>
    <w:rsid w:val="003E066A"/>
    <w:rsid w:val="003E094C"/>
    <w:rsid w:val="003E0979"/>
    <w:rsid w:val="003E104F"/>
    <w:rsid w:val="003E1779"/>
    <w:rsid w:val="003E1811"/>
    <w:rsid w:val="003E189F"/>
    <w:rsid w:val="003E1D00"/>
    <w:rsid w:val="003E1DAD"/>
    <w:rsid w:val="003E1F79"/>
    <w:rsid w:val="003E2258"/>
    <w:rsid w:val="003E2546"/>
    <w:rsid w:val="003E2595"/>
    <w:rsid w:val="003E284E"/>
    <w:rsid w:val="003E2963"/>
    <w:rsid w:val="003E2C32"/>
    <w:rsid w:val="003E2E56"/>
    <w:rsid w:val="003E38AB"/>
    <w:rsid w:val="003E3972"/>
    <w:rsid w:val="003E39C2"/>
    <w:rsid w:val="003E3BA2"/>
    <w:rsid w:val="003E3CD7"/>
    <w:rsid w:val="003E3D8F"/>
    <w:rsid w:val="003E3DCB"/>
    <w:rsid w:val="003E4284"/>
    <w:rsid w:val="003E474F"/>
    <w:rsid w:val="003E47E2"/>
    <w:rsid w:val="003E4813"/>
    <w:rsid w:val="003E48DC"/>
    <w:rsid w:val="003E4B65"/>
    <w:rsid w:val="003E4EED"/>
    <w:rsid w:val="003E5441"/>
    <w:rsid w:val="003E5588"/>
    <w:rsid w:val="003E56C7"/>
    <w:rsid w:val="003E5E51"/>
    <w:rsid w:val="003E644B"/>
    <w:rsid w:val="003E6511"/>
    <w:rsid w:val="003E68C8"/>
    <w:rsid w:val="003E6A8F"/>
    <w:rsid w:val="003E6B32"/>
    <w:rsid w:val="003E6E58"/>
    <w:rsid w:val="003E700C"/>
    <w:rsid w:val="003E74C8"/>
    <w:rsid w:val="003E774F"/>
    <w:rsid w:val="003E7B94"/>
    <w:rsid w:val="003E7D88"/>
    <w:rsid w:val="003F0275"/>
    <w:rsid w:val="003F03B4"/>
    <w:rsid w:val="003F0408"/>
    <w:rsid w:val="003F048B"/>
    <w:rsid w:val="003F051C"/>
    <w:rsid w:val="003F0566"/>
    <w:rsid w:val="003F0902"/>
    <w:rsid w:val="003F0B12"/>
    <w:rsid w:val="003F0B36"/>
    <w:rsid w:val="003F126A"/>
    <w:rsid w:val="003F14FF"/>
    <w:rsid w:val="003F17DE"/>
    <w:rsid w:val="003F1A58"/>
    <w:rsid w:val="003F1DE4"/>
    <w:rsid w:val="003F24BE"/>
    <w:rsid w:val="003F25E4"/>
    <w:rsid w:val="003F296F"/>
    <w:rsid w:val="003F2F53"/>
    <w:rsid w:val="003F3041"/>
    <w:rsid w:val="003F30F3"/>
    <w:rsid w:val="003F3760"/>
    <w:rsid w:val="003F37EE"/>
    <w:rsid w:val="003F3BFF"/>
    <w:rsid w:val="003F4104"/>
    <w:rsid w:val="003F4248"/>
    <w:rsid w:val="003F467E"/>
    <w:rsid w:val="003F4E48"/>
    <w:rsid w:val="003F538C"/>
    <w:rsid w:val="003F5414"/>
    <w:rsid w:val="003F5716"/>
    <w:rsid w:val="003F5891"/>
    <w:rsid w:val="003F5950"/>
    <w:rsid w:val="003F6380"/>
    <w:rsid w:val="003F63B9"/>
    <w:rsid w:val="003F6C22"/>
    <w:rsid w:val="003F6E97"/>
    <w:rsid w:val="003F700B"/>
    <w:rsid w:val="003F744F"/>
    <w:rsid w:val="003F7900"/>
    <w:rsid w:val="003F7C14"/>
    <w:rsid w:val="003F7DAF"/>
    <w:rsid w:val="0040019A"/>
    <w:rsid w:val="004003D7"/>
    <w:rsid w:val="0040045F"/>
    <w:rsid w:val="0040075C"/>
    <w:rsid w:val="004007D6"/>
    <w:rsid w:val="00400B4D"/>
    <w:rsid w:val="0040103F"/>
    <w:rsid w:val="0040145E"/>
    <w:rsid w:val="004014CE"/>
    <w:rsid w:val="004018B5"/>
    <w:rsid w:val="0040198D"/>
    <w:rsid w:val="0040238F"/>
    <w:rsid w:val="0040246A"/>
    <w:rsid w:val="0040334F"/>
    <w:rsid w:val="00403CA6"/>
    <w:rsid w:val="00403F12"/>
    <w:rsid w:val="0040459A"/>
    <w:rsid w:val="00404744"/>
    <w:rsid w:val="00404CB0"/>
    <w:rsid w:val="00405222"/>
    <w:rsid w:val="0040566D"/>
    <w:rsid w:val="00405A19"/>
    <w:rsid w:val="00405AC2"/>
    <w:rsid w:val="00405AE3"/>
    <w:rsid w:val="00406464"/>
    <w:rsid w:val="00406534"/>
    <w:rsid w:val="00406961"/>
    <w:rsid w:val="004069D6"/>
    <w:rsid w:val="00406A71"/>
    <w:rsid w:val="004076A4"/>
    <w:rsid w:val="00407A81"/>
    <w:rsid w:val="00407D71"/>
    <w:rsid w:val="00410442"/>
    <w:rsid w:val="004106BC"/>
    <w:rsid w:val="00410750"/>
    <w:rsid w:val="00411147"/>
    <w:rsid w:val="00411A0C"/>
    <w:rsid w:val="00411A62"/>
    <w:rsid w:val="00411F78"/>
    <w:rsid w:val="004120B7"/>
    <w:rsid w:val="00412344"/>
    <w:rsid w:val="0041249E"/>
    <w:rsid w:val="004124C2"/>
    <w:rsid w:val="004124D2"/>
    <w:rsid w:val="0041254D"/>
    <w:rsid w:val="0041263E"/>
    <w:rsid w:val="004126B0"/>
    <w:rsid w:val="00412895"/>
    <w:rsid w:val="00412A54"/>
    <w:rsid w:val="00412B59"/>
    <w:rsid w:val="00413233"/>
    <w:rsid w:val="004132EC"/>
    <w:rsid w:val="0041344F"/>
    <w:rsid w:val="004134A9"/>
    <w:rsid w:val="00413F5E"/>
    <w:rsid w:val="0041461B"/>
    <w:rsid w:val="00414CE4"/>
    <w:rsid w:val="00415A47"/>
    <w:rsid w:val="00415A6F"/>
    <w:rsid w:val="00415E76"/>
    <w:rsid w:val="00416112"/>
    <w:rsid w:val="004166BF"/>
    <w:rsid w:val="004168E1"/>
    <w:rsid w:val="004168EF"/>
    <w:rsid w:val="00416EDA"/>
    <w:rsid w:val="00417207"/>
    <w:rsid w:val="004174F4"/>
    <w:rsid w:val="004179B8"/>
    <w:rsid w:val="00417CA1"/>
    <w:rsid w:val="004201C8"/>
    <w:rsid w:val="0042022A"/>
    <w:rsid w:val="004204AE"/>
    <w:rsid w:val="004209D9"/>
    <w:rsid w:val="004209EE"/>
    <w:rsid w:val="00420A51"/>
    <w:rsid w:val="00420F05"/>
    <w:rsid w:val="004211E3"/>
    <w:rsid w:val="00421264"/>
    <w:rsid w:val="004212EA"/>
    <w:rsid w:val="004220D4"/>
    <w:rsid w:val="004222D0"/>
    <w:rsid w:val="00422506"/>
    <w:rsid w:val="0042289D"/>
    <w:rsid w:val="004229B3"/>
    <w:rsid w:val="00422C0C"/>
    <w:rsid w:val="00422D50"/>
    <w:rsid w:val="00422D91"/>
    <w:rsid w:val="00423197"/>
    <w:rsid w:val="00423232"/>
    <w:rsid w:val="004234A2"/>
    <w:rsid w:val="00423C52"/>
    <w:rsid w:val="00423DD2"/>
    <w:rsid w:val="00424074"/>
    <w:rsid w:val="004244E9"/>
    <w:rsid w:val="00424865"/>
    <w:rsid w:val="0042493E"/>
    <w:rsid w:val="00424AF3"/>
    <w:rsid w:val="00425346"/>
    <w:rsid w:val="00425653"/>
    <w:rsid w:val="00425657"/>
    <w:rsid w:val="0042594E"/>
    <w:rsid w:val="00425E30"/>
    <w:rsid w:val="00426426"/>
    <w:rsid w:val="00426818"/>
    <w:rsid w:val="00426884"/>
    <w:rsid w:val="00426BA1"/>
    <w:rsid w:val="00426C18"/>
    <w:rsid w:val="00426C20"/>
    <w:rsid w:val="00426C8A"/>
    <w:rsid w:val="00426E35"/>
    <w:rsid w:val="00427288"/>
    <w:rsid w:val="0042753D"/>
    <w:rsid w:val="004278AD"/>
    <w:rsid w:val="00430282"/>
    <w:rsid w:val="004303DE"/>
    <w:rsid w:val="00430500"/>
    <w:rsid w:val="00430529"/>
    <w:rsid w:val="00430588"/>
    <w:rsid w:val="004311F6"/>
    <w:rsid w:val="0043137B"/>
    <w:rsid w:val="00431640"/>
    <w:rsid w:val="0043170D"/>
    <w:rsid w:val="0043178E"/>
    <w:rsid w:val="00431807"/>
    <w:rsid w:val="004320EB"/>
    <w:rsid w:val="00432473"/>
    <w:rsid w:val="00432E5E"/>
    <w:rsid w:val="00432EBD"/>
    <w:rsid w:val="00432F7C"/>
    <w:rsid w:val="00433126"/>
    <w:rsid w:val="004338F8"/>
    <w:rsid w:val="00433AB1"/>
    <w:rsid w:val="00433B18"/>
    <w:rsid w:val="00433ED9"/>
    <w:rsid w:val="00434552"/>
    <w:rsid w:val="00434A8F"/>
    <w:rsid w:val="00434B20"/>
    <w:rsid w:val="00434F45"/>
    <w:rsid w:val="004353C4"/>
    <w:rsid w:val="00435466"/>
    <w:rsid w:val="00435731"/>
    <w:rsid w:val="00435ED0"/>
    <w:rsid w:val="004368F3"/>
    <w:rsid w:val="00436906"/>
    <w:rsid w:val="00436EDD"/>
    <w:rsid w:val="00437AEA"/>
    <w:rsid w:val="00437B4F"/>
    <w:rsid w:val="004400B7"/>
    <w:rsid w:val="00440698"/>
    <w:rsid w:val="004414A3"/>
    <w:rsid w:val="0044156D"/>
    <w:rsid w:val="00441A8B"/>
    <w:rsid w:val="004424AC"/>
    <w:rsid w:val="004426CE"/>
    <w:rsid w:val="00442D54"/>
    <w:rsid w:val="00442EB8"/>
    <w:rsid w:val="0044365C"/>
    <w:rsid w:val="00443F99"/>
    <w:rsid w:val="00444574"/>
    <w:rsid w:val="0044475C"/>
    <w:rsid w:val="00444898"/>
    <w:rsid w:val="00444F43"/>
    <w:rsid w:val="004452C4"/>
    <w:rsid w:val="004455FD"/>
    <w:rsid w:val="00445777"/>
    <w:rsid w:val="00445C18"/>
    <w:rsid w:val="00445F61"/>
    <w:rsid w:val="00445FB4"/>
    <w:rsid w:val="00446350"/>
    <w:rsid w:val="004465CA"/>
    <w:rsid w:val="00447635"/>
    <w:rsid w:val="0044773E"/>
    <w:rsid w:val="004501DD"/>
    <w:rsid w:val="00450702"/>
    <w:rsid w:val="00450B20"/>
    <w:rsid w:val="00450DFC"/>
    <w:rsid w:val="0045112E"/>
    <w:rsid w:val="004511F3"/>
    <w:rsid w:val="0045197F"/>
    <w:rsid w:val="00451B24"/>
    <w:rsid w:val="00451B31"/>
    <w:rsid w:val="00451BDE"/>
    <w:rsid w:val="00451CC8"/>
    <w:rsid w:val="00451D61"/>
    <w:rsid w:val="004529F1"/>
    <w:rsid w:val="00452CF7"/>
    <w:rsid w:val="00453043"/>
    <w:rsid w:val="0045319E"/>
    <w:rsid w:val="00453F97"/>
    <w:rsid w:val="00454485"/>
    <w:rsid w:val="00454B2E"/>
    <w:rsid w:val="00454DF6"/>
    <w:rsid w:val="00455039"/>
    <w:rsid w:val="00455238"/>
    <w:rsid w:val="00455273"/>
    <w:rsid w:val="0045534C"/>
    <w:rsid w:val="00455503"/>
    <w:rsid w:val="00455626"/>
    <w:rsid w:val="00455645"/>
    <w:rsid w:val="00455731"/>
    <w:rsid w:val="0045573B"/>
    <w:rsid w:val="00455796"/>
    <w:rsid w:val="004558CD"/>
    <w:rsid w:val="00455ABF"/>
    <w:rsid w:val="00455E7B"/>
    <w:rsid w:val="004568A0"/>
    <w:rsid w:val="00456AB5"/>
    <w:rsid w:val="00456C32"/>
    <w:rsid w:val="00456C53"/>
    <w:rsid w:val="00457079"/>
    <w:rsid w:val="00457AA1"/>
    <w:rsid w:val="00457B07"/>
    <w:rsid w:val="00457BA2"/>
    <w:rsid w:val="00457F4F"/>
    <w:rsid w:val="00460572"/>
    <w:rsid w:val="00460A44"/>
    <w:rsid w:val="00460B78"/>
    <w:rsid w:val="00460EA5"/>
    <w:rsid w:val="004610EC"/>
    <w:rsid w:val="0046113C"/>
    <w:rsid w:val="00461847"/>
    <w:rsid w:val="00461D6E"/>
    <w:rsid w:val="00461D77"/>
    <w:rsid w:val="00461E75"/>
    <w:rsid w:val="004620B2"/>
    <w:rsid w:val="004620D8"/>
    <w:rsid w:val="004620FA"/>
    <w:rsid w:val="004621F9"/>
    <w:rsid w:val="00462317"/>
    <w:rsid w:val="00462630"/>
    <w:rsid w:val="00462798"/>
    <w:rsid w:val="0046289D"/>
    <w:rsid w:val="00462AC7"/>
    <w:rsid w:val="00462ACE"/>
    <w:rsid w:val="00462B60"/>
    <w:rsid w:val="00462BC8"/>
    <w:rsid w:val="0046347E"/>
    <w:rsid w:val="00463578"/>
    <w:rsid w:val="00463620"/>
    <w:rsid w:val="00463706"/>
    <w:rsid w:val="00463BB3"/>
    <w:rsid w:val="00463F0B"/>
    <w:rsid w:val="004643C6"/>
    <w:rsid w:val="004645DF"/>
    <w:rsid w:val="00464821"/>
    <w:rsid w:val="00464871"/>
    <w:rsid w:val="00464FA7"/>
    <w:rsid w:val="0046581F"/>
    <w:rsid w:val="004659D5"/>
    <w:rsid w:val="00465A8E"/>
    <w:rsid w:val="00465C8B"/>
    <w:rsid w:val="0046633E"/>
    <w:rsid w:val="004666DB"/>
    <w:rsid w:val="00467046"/>
    <w:rsid w:val="004674A3"/>
    <w:rsid w:val="004674B5"/>
    <w:rsid w:val="00467513"/>
    <w:rsid w:val="00467754"/>
    <w:rsid w:val="00467A1C"/>
    <w:rsid w:val="004702DC"/>
    <w:rsid w:val="00470412"/>
    <w:rsid w:val="0047082B"/>
    <w:rsid w:val="00470900"/>
    <w:rsid w:val="00470A3B"/>
    <w:rsid w:val="00470F6D"/>
    <w:rsid w:val="004718AB"/>
    <w:rsid w:val="00471AE8"/>
    <w:rsid w:val="00471FAD"/>
    <w:rsid w:val="004726CA"/>
    <w:rsid w:val="00472A46"/>
    <w:rsid w:val="00473460"/>
    <w:rsid w:val="00473484"/>
    <w:rsid w:val="0047359A"/>
    <w:rsid w:val="004735F1"/>
    <w:rsid w:val="0047382E"/>
    <w:rsid w:val="00473869"/>
    <w:rsid w:val="00473A91"/>
    <w:rsid w:val="00473BB8"/>
    <w:rsid w:val="00474640"/>
    <w:rsid w:val="004746C5"/>
    <w:rsid w:val="00474936"/>
    <w:rsid w:val="0047496F"/>
    <w:rsid w:val="00474973"/>
    <w:rsid w:val="0047519B"/>
    <w:rsid w:val="004753A1"/>
    <w:rsid w:val="004758C1"/>
    <w:rsid w:val="004759A6"/>
    <w:rsid w:val="004759F0"/>
    <w:rsid w:val="00475B8B"/>
    <w:rsid w:val="00475C19"/>
    <w:rsid w:val="00475C26"/>
    <w:rsid w:val="00475E6F"/>
    <w:rsid w:val="00475F11"/>
    <w:rsid w:val="00476119"/>
    <w:rsid w:val="004761BC"/>
    <w:rsid w:val="0047628B"/>
    <w:rsid w:val="00476C65"/>
    <w:rsid w:val="00476CBB"/>
    <w:rsid w:val="004774A6"/>
    <w:rsid w:val="00477616"/>
    <w:rsid w:val="00477690"/>
    <w:rsid w:val="00477725"/>
    <w:rsid w:val="0047799B"/>
    <w:rsid w:val="00477B3C"/>
    <w:rsid w:val="00480257"/>
    <w:rsid w:val="004807EB"/>
    <w:rsid w:val="00480884"/>
    <w:rsid w:val="00480898"/>
    <w:rsid w:val="00480A01"/>
    <w:rsid w:val="00480DBC"/>
    <w:rsid w:val="00481012"/>
    <w:rsid w:val="004810CE"/>
    <w:rsid w:val="004814BD"/>
    <w:rsid w:val="00481503"/>
    <w:rsid w:val="004816C6"/>
    <w:rsid w:val="00481ACF"/>
    <w:rsid w:val="00481D85"/>
    <w:rsid w:val="00481D96"/>
    <w:rsid w:val="00481DC5"/>
    <w:rsid w:val="0048221D"/>
    <w:rsid w:val="004823A9"/>
    <w:rsid w:val="00482D2E"/>
    <w:rsid w:val="00482E70"/>
    <w:rsid w:val="0048390F"/>
    <w:rsid w:val="00483942"/>
    <w:rsid w:val="00483997"/>
    <w:rsid w:val="00484009"/>
    <w:rsid w:val="00484E43"/>
    <w:rsid w:val="004850BF"/>
    <w:rsid w:val="00485267"/>
    <w:rsid w:val="004855EF"/>
    <w:rsid w:val="00485723"/>
    <w:rsid w:val="004860F8"/>
    <w:rsid w:val="00486133"/>
    <w:rsid w:val="004865C0"/>
    <w:rsid w:val="00486805"/>
    <w:rsid w:val="00486A4A"/>
    <w:rsid w:val="00486B62"/>
    <w:rsid w:val="0048763D"/>
    <w:rsid w:val="0048780D"/>
    <w:rsid w:val="00487A26"/>
    <w:rsid w:val="00487D65"/>
    <w:rsid w:val="00487DF2"/>
    <w:rsid w:val="00487F64"/>
    <w:rsid w:val="0049092B"/>
    <w:rsid w:val="00490F6C"/>
    <w:rsid w:val="00491066"/>
    <w:rsid w:val="004912A4"/>
    <w:rsid w:val="0049141A"/>
    <w:rsid w:val="00491919"/>
    <w:rsid w:val="0049191F"/>
    <w:rsid w:val="00491A66"/>
    <w:rsid w:val="00492552"/>
    <w:rsid w:val="00492715"/>
    <w:rsid w:val="00492740"/>
    <w:rsid w:val="00492CDC"/>
    <w:rsid w:val="00492E3D"/>
    <w:rsid w:val="00493288"/>
    <w:rsid w:val="004935D1"/>
    <w:rsid w:val="004936A1"/>
    <w:rsid w:val="0049376B"/>
    <w:rsid w:val="00493946"/>
    <w:rsid w:val="00493957"/>
    <w:rsid w:val="00493B23"/>
    <w:rsid w:val="00493E43"/>
    <w:rsid w:val="00493EE7"/>
    <w:rsid w:val="00494390"/>
    <w:rsid w:val="004947AE"/>
    <w:rsid w:val="0049488D"/>
    <w:rsid w:val="00494D38"/>
    <w:rsid w:val="00494D92"/>
    <w:rsid w:val="00495636"/>
    <w:rsid w:val="00495C9C"/>
    <w:rsid w:val="00495F9F"/>
    <w:rsid w:val="0049686A"/>
    <w:rsid w:val="004968E6"/>
    <w:rsid w:val="00496991"/>
    <w:rsid w:val="00496FE4"/>
    <w:rsid w:val="004970D0"/>
    <w:rsid w:val="0049733F"/>
    <w:rsid w:val="0049749B"/>
    <w:rsid w:val="004974E8"/>
    <w:rsid w:val="00497DA8"/>
    <w:rsid w:val="00497ECC"/>
    <w:rsid w:val="004A018C"/>
    <w:rsid w:val="004A04B9"/>
    <w:rsid w:val="004A0826"/>
    <w:rsid w:val="004A11C5"/>
    <w:rsid w:val="004A138E"/>
    <w:rsid w:val="004A1879"/>
    <w:rsid w:val="004A1A9F"/>
    <w:rsid w:val="004A1B9D"/>
    <w:rsid w:val="004A1BDC"/>
    <w:rsid w:val="004A1D4E"/>
    <w:rsid w:val="004A21D3"/>
    <w:rsid w:val="004A2648"/>
    <w:rsid w:val="004A2723"/>
    <w:rsid w:val="004A27B8"/>
    <w:rsid w:val="004A3653"/>
    <w:rsid w:val="004A36E2"/>
    <w:rsid w:val="004A37AD"/>
    <w:rsid w:val="004A398A"/>
    <w:rsid w:val="004A3A03"/>
    <w:rsid w:val="004A3A74"/>
    <w:rsid w:val="004A3B82"/>
    <w:rsid w:val="004A3E9B"/>
    <w:rsid w:val="004A3F49"/>
    <w:rsid w:val="004A41B6"/>
    <w:rsid w:val="004A436A"/>
    <w:rsid w:val="004A4569"/>
    <w:rsid w:val="004A46A5"/>
    <w:rsid w:val="004A475E"/>
    <w:rsid w:val="004A488B"/>
    <w:rsid w:val="004A4D50"/>
    <w:rsid w:val="004A4EFA"/>
    <w:rsid w:val="004A52C4"/>
    <w:rsid w:val="004A55AA"/>
    <w:rsid w:val="004A5760"/>
    <w:rsid w:val="004A5936"/>
    <w:rsid w:val="004A5EAE"/>
    <w:rsid w:val="004A60EC"/>
    <w:rsid w:val="004A650D"/>
    <w:rsid w:val="004A6541"/>
    <w:rsid w:val="004A7691"/>
    <w:rsid w:val="004A773D"/>
    <w:rsid w:val="004A7F98"/>
    <w:rsid w:val="004B0065"/>
    <w:rsid w:val="004B00EF"/>
    <w:rsid w:val="004B0103"/>
    <w:rsid w:val="004B0154"/>
    <w:rsid w:val="004B09DD"/>
    <w:rsid w:val="004B0B57"/>
    <w:rsid w:val="004B1525"/>
    <w:rsid w:val="004B1676"/>
    <w:rsid w:val="004B16CD"/>
    <w:rsid w:val="004B192C"/>
    <w:rsid w:val="004B1A14"/>
    <w:rsid w:val="004B1CD4"/>
    <w:rsid w:val="004B2212"/>
    <w:rsid w:val="004B28BF"/>
    <w:rsid w:val="004B2B1A"/>
    <w:rsid w:val="004B2BCB"/>
    <w:rsid w:val="004B2BF0"/>
    <w:rsid w:val="004B30A3"/>
    <w:rsid w:val="004B34D4"/>
    <w:rsid w:val="004B35EB"/>
    <w:rsid w:val="004B3847"/>
    <w:rsid w:val="004B38A1"/>
    <w:rsid w:val="004B3914"/>
    <w:rsid w:val="004B4014"/>
    <w:rsid w:val="004B409A"/>
    <w:rsid w:val="004B4293"/>
    <w:rsid w:val="004B42B4"/>
    <w:rsid w:val="004B44B8"/>
    <w:rsid w:val="004B4962"/>
    <w:rsid w:val="004B4977"/>
    <w:rsid w:val="004B4DAE"/>
    <w:rsid w:val="004B4EB8"/>
    <w:rsid w:val="004B5421"/>
    <w:rsid w:val="004B5669"/>
    <w:rsid w:val="004B5797"/>
    <w:rsid w:val="004B5ED1"/>
    <w:rsid w:val="004B6499"/>
    <w:rsid w:val="004B6A5F"/>
    <w:rsid w:val="004B6A99"/>
    <w:rsid w:val="004B6AA0"/>
    <w:rsid w:val="004B6AD0"/>
    <w:rsid w:val="004B6C1C"/>
    <w:rsid w:val="004B6CB0"/>
    <w:rsid w:val="004B70C9"/>
    <w:rsid w:val="004B7307"/>
    <w:rsid w:val="004B7C82"/>
    <w:rsid w:val="004C00C7"/>
    <w:rsid w:val="004C078A"/>
    <w:rsid w:val="004C0832"/>
    <w:rsid w:val="004C0A22"/>
    <w:rsid w:val="004C0BB6"/>
    <w:rsid w:val="004C0C25"/>
    <w:rsid w:val="004C0DE1"/>
    <w:rsid w:val="004C147E"/>
    <w:rsid w:val="004C1540"/>
    <w:rsid w:val="004C1844"/>
    <w:rsid w:val="004C1DEF"/>
    <w:rsid w:val="004C2637"/>
    <w:rsid w:val="004C2750"/>
    <w:rsid w:val="004C27C6"/>
    <w:rsid w:val="004C2D85"/>
    <w:rsid w:val="004C35CC"/>
    <w:rsid w:val="004C4155"/>
    <w:rsid w:val="004C4702"/>
    <w:rsid w:val="004C49B7"/>
    <w:rsid w:val="004C4E56"/>
    <w:rsid w:val="004C5051"/>
    <w:rsid w:val="004C52D1"/>
    <w:rsid w:val="004C56B7"/>
    <w:rsid w:val="004C5781"/>
    <w:rsid w:val="004C5A32"/>
    <w:rsid w:val="004C5AAC"/>
    <w:rsid w:val="004C5DAD"/>
    <w:rsid w:val="004C5E10"/>
    <w:rsid w:val="004C5FFE"/>
    <w:rsid w:val="004C60F0"/>
    <w:rsid w:val="004C6521"/>
    <w:rsid w:val="004C6976"/>
    <w:rsid w:val="004C69B0"/>
    <w:rsid w:val="004C6C88"/>
    <w:rsid w:val="004C6CBF"/>
    <w:rsid w:val="004C6DF0"/>
    <w:rsid w:val="004C7081"/>
    <w:rsid w:val="004C70F1"/>
    <w:rsid w:val="004C74CD"/>
    <w:rsid w:val="004C7923"/>
    <w:rsid w:val="004C7B2D"/>
    <w:rsid w:val="004C7EA2"/>
    <w:rsid w:val="004C7EF6"/>
    <w:rsid w:val="004C7F75"/>
    <w:rsid w:val="004D020D"/>
    <w:rsid w:val="004D10DF"/>
    <w:rsid w:val="004D146A"/>
    <w:rsid w:val="004D1828"/>
    <w:rsid w:val="004D1A38"/>
    <w:rsid w:val="004D1E46"/>
    <w:rsid w:val="004D25CD"/>
    <w:rsid w:val="004D2614"/>
    <w:rsid w:val="004D26A1"/>
    <w:rsid w:val="004D2AF1"/>
    <w:rsid w:val="004D3014"/>
    <w:rsid w:val="004D31E1"/>
    <w:rsid w:val="004D327E"/>
    <w:rsid w:val="004D347B"/>
    <w:rsid w:val="004D372E"/>
    <w:rsid w:val="004D3DA1"/>
    <w:rsid w:val="004D3F48"/>
    <w:rsid w:val="004D4376"/>
    <w:rsid w:val="004D4BE3"/>
    <w:rsid w:val="004D4FAA"/>
    <w:rsid w:val="004D4FF5"/>
    <w:rsid w:val="004D5224"/>
    <w:rsid w:val="004D547B"/>
    <w:rsid w:val="004D55E8"/>
    <w:rsid w:val="004D58B3"/>
    <w:rsid w:val="004D5B93"/>
    <w:rsid w:val="004D5BFD"/>
    <w:rsid w:val="004D5E41"/>
    <w:rsid w:val="004D5FF6"/>
    <w:rsid w:val="004D6678"/>
    <w:rsid w:val="004D6758"/>
    <w:rsid w:val="004D691B"/>
    <w:rsid w:val="004D6BD2"/>
    <w:rsid w:val="004D6DC7"/>
    <w:rsid w:val="004D70E8"/>
    <w:rsid w:val="004D710A"/>
    <w:rsid w:val="004D721C"/>
    <w:rsid w:val="004D7840"/>
    <w:rsid w:val="004D7D8E"/>
    <w:rsid w:val="004E02EB"/>
    <w:rsid w:val="004E0ACF"/>
    <w:rsid w:val="004E1491"/>
    <w:rsid w:val="004E154D"/>
    <w:rsid w:val="004E17DA"/>
    <w:rsid w:val="004E1E9D"/>
    <w:rsid w:val="004E29A5"/>
    <w:rsid w:val="004E2B4D"/>
    <w:rsid w:val="004E2BFE"/>
    <w:rsid w:val="004E2C9A"/>
    <w:rsid w:val="004E2F1E"/>
    <w:rsid w:val="004E30A6"/>
    <w:rsid w:val="004E348E"/>
    <w:rsid w:val="004E37DB"/>
    <w:rsid w:val="004E3999"/>
    <w:rsid w:val="004E3B21"/>
    <w:rsid w:val="004E3EAF"/>
    <w:rsid w:val="004E3F53"/>
    <w:rsid w:val="004E3FB5"/>
    <w:rsid w:val="004E40CD"/>
    <w:rsid w:val="004E4E9C"/>
    <w:rsid w:val="004E4EC1"/>
    <w:rsid w:val="004E5A3A"/>
    <w:rsid w:val="004E5B07"/>
    <w:rsid w:val="004E5DED"/>
    <w:rsid w:val="004E61A7"/>
    <w:rsid w:val="004E61AB"/>
    <w:rsid w:val="004E6308"/>
    <w:rsid w:val="004E69E8"/>
    <w:rsid w:val="004E6FB2"/>
    <w:rsid w:val="004E7596"/>
    <w:rsid w:val="004E790F"/>
    <w:rsid w:val="004E7C26"/>
    <w:rsid w:val="004E7EA8"/>
    <w:rsid w:val="004E7F57"/>
    <w:rsid w:val="004E7F81"/>
    <w:rsid w:val="004F0AD4"/>
    <w:rsid w:val="004F0D6D"/>
    <w:rsid w:val="004F1133"/>
    <w:rsid w:val="004F1176"/>
    <w:rsid w:val="004F14BC"/>
    <w:rsid w:val="004F17F7"/>
    <w:rsid w:val="004F1E53"/>
    <w:rsid w:val="004F22BE"/>
    <w:rsid w:val="004F250D"/>
    <w:rsid w:val="004F25DD"/>
    <w:rsid w:val="004F2817"/>
    <w:rsid w:val="004F2CD9"/>
    <w:rsid w:val="004F2FCB"/>
    <w:rsid w:val="004F3640"/>
    <w:rsid w:val="004F3AA5"/>
    <w:rsid w:val="004F3DF3"/>
    <w:rsid w:val="004F417B"/>
    <w:rsid w:val="004F44F5"/>
    <w:rsid w:val="004F5579"/>
    <w:rsid w:val="004F5ABC"/>
    <w:rsid w:val="004F5ABD"/>
    <w:rsid w:val="004F5CD0"/>
    <w:rsid w:val="004F5EA6"/>
    <w:rsid w:val="004F5ED1"/>
    <w:rsid w:val="004F66D5"/>
    <w:rsid w:val="004F6EC1"/>
    <w:rsid w:val="004F6F18"/>
    <w:rsid w:val="004F7233"/>
    <w:rsid w:val="004F75E5"/>
    <w:rsid w:val="004F76BD"/>
    <w:rsid w:val="004F77A0"/>
    <w:rsid w:val="004F7FFD"/>
    <w:rsid w:val="0050019E"/>
    <w:rsid w:val="005007A9"/>
    <w:rsid w:val="00500E36"/>
    <w:rsid w:val="00501980"/>
    <w:rsid w:val="00501C1C"/>
    <w:rsid w:val="00501D77"/>
    <w:rsid w:val="00501DBA"/>
    <w:rsid w:val="005021F5"/>
    <w:rsid w:val="00502814"/>
    <w:rsid w:val="005029BC"/>
    <w:rsid w:val="00502C4D"/>
    <w:rsid w:val="00503237"/>
    <w:rsid w:val="0050324E"/>
    <w:rsid w:val="0050329E"/>
    <w:rsid w:val="005036F9"/>
    <w:rsid w:val="00503B02"/>
    <w:rsid w:val="00503C81"/>
    <w:rsid w:val="00503EEF"/>
    <w:rsid w:val="0050421F"/>
    <w:rsid w:val="00504C67"/>
    <w:rsid w:val="00505B43"/>
    <w:rsid w:val="005061B8"/>
    <w:rsid w:val="0050634D"/>
    <w:rsid w:val="005063E4"/>
    <w:rsid w:val="005065EE"/>
    <w:rsid w:val="005068F6"/>
    <w:rsid w:val="005069F7"/>
    <w:rsid w:val="00506D40"/>
    <w:rsid w:val="00507428"/>
    <w:rsid w:val="00507968"/>
    <w:rsid w:val="00510192"/>
    <w:rsid w:val="00510A83"/>
    <w:rsid w:val="00510B3B"/>
    <w:rsid w:val="00510CCA"/>
    <w:rsid w:val="005114C6"/>
    <w:rsid w:val="005116DA"/>
    <w:rsid w:val="0051171D"/>
    <w:rsid w:val="0051174C"/>
    <w:rsid w:val="00511E3F"/>
    <w:rsid w:val="00511EA9"/>
    <w:rsid w:val="00511EF3"/>
    <w:rsid w:val="005125D4"/>
    <w:rsid w:val="0051262F"/>
    <w:rsid w:val="00512667"/>
    <w:rsid w:val="00512DA1"/>
    <w:rsid w:val="00513130"/>
    <w:rsid w:val="005138F6"/>
    <w:rsid w:val="00513A0F"/>
    <w:rsid w:val="0051535B"/>
    <w:rsid w:val="00515C1E"/>
    <w:rsid w:val="00515D1E"/>
    <w:rsid w:val="00515E7B"/>
    <w:rsid w:val="00515F48"/>
    <w:rsid w:val="005167AE"/>
    <w:rsid w:val="00516A7D"/>
    <w:rsid w:val="00517247"/>
    <w:rsid w:val="00517925"/>
    <w:rsid w:val="00517EAF"/>
    <w:rsid w:val="0052051E"/>
    <w:rsid w:val="00520685"/>
    <w:rsid w:val="0052081F"/>
    <w:rsid w:val="00520F29"/>
    <w:rsid w:val="00521199"/>
    <w:rsid w:val="005216B7"/>
    <w:rsid w:val="00521E37"/>
    <w:rsid w:val="0052249A"/>
    <w:rsid w:val="005224C0"/>
    <w:rsid w:val="00522D5D"/>
    <w:rsid w:val="00522D84"/>
    <w:rsid w:val="00523083"/>
    <w:rsid w:val="005231E6"/>
    <w:rsid w:val="00523729"/>
    <w:rsid w:val="0052392B"/>
    <w:rsid w:val="00523B20"/>
    <w:rsid w:val="00523F8A"/>
    <w:rsid w:val="005245A5"/>
    <w:rsid w:val="005246C5"/>
    <w:rsid w:val="005258A0"/>
    <w:rsid w:val="00525DFC"/>
    <w:rsid w:val="0052638F"/>
    <w:rsid w:val="0052655E"/>
    <w:rsid w:val="00526735"/>
    <w:rsid w:val="00526745"/>
    <w:rsid w:val="005270F2"/>
    <w:rsid w:val="0052745A"/>
    <w:rsid w:val="00527603"/>
    <w:rsid w:val="005305FF"/>
    <w:rsid w:val="00530BB2"/>
    <w:rsid w:val="00531258"/>
    <w:rsid w:val="0053143D"/>
    <w:rsid w:val="005314A8"/>
    <w:rsid w:val="00531815"/>
    <w:rsid w:val="00531C2E"/>
    <w:rsid w:val="00531C33"/>
    <w:rsid w:val="005320F1"/>
    <w:rsid w:val="0053222E"/>
    <w:rsid w:val="00532430"/>
    <w:rsid w:val="00532C4F"/>
    <w:rsid w:val="00532E9C"/>
    <w:rsid w:val="005331C9"/>
    <w:rsid w:val="005336AA"/>
    <w:rsid w:val="00533CF8"/>
    <w:rsid w:val="00533EA8"/>
    <w:rsid w:val="0053424B"/>
    <w:rsid w:val="00534372"/>
    <w:rsid w:val="005348F8"/>
    <w:rsid w:val="00534946"/>
    <w:rsid w:val="00534DD2"/>
    <w:rsid w:val="00534E2E"/>
    <w:rsid w:val="0053522A"/>
    <w:rsid w:val="00535C9E"/>
    <w:rsid w:val="00535E12"/>
    <w:rsid w:val="00535FB1"/>
    <w:rsid w:val="005368AF"/>
    <w:rsid w:val="0053691C"/>
    <w:rsid w:val="00536986"/>
    <w:rsid w:val="00536A97"/>
    <w:rsid w:val="00536D9C"/>
    <w:rsid w:val="00537DBF"/>
    <w:rsid w:val="00537DE3"/>
    <w:rsid w:val="00540147"/>
    <w:rsid w:val="005402A4"/>
    <w:rsid w:val="0054039A"/>
    <w:rsid w:val="00540C0D"/>
    <w:rsid w:val="00540E06"/>
    <w:rsid w:val="00540F55"/>
    <w:rsid w:val="00541849"/>
    <w:rsid w:val="0054184D"/>
    <w:rsid w:val="00541B9F"/>
    <w:rsid w:val="00541F54"/>
    <w:rsid w:val="00542701"/>
    <w:rsid w:val="00542B37"/>
    <w:rsid w:val="00542CF6"/>
    <w:rsid w:val="00542D57"/>
    <w:rsid w:val="00542D80"/>
    <w:rsid w:val="00542E66"/>
    <w:rsid w:val="00542F57"/>
    <w:rsid w:val="00542F5F"/>
    <w:rsid w:val="00544770"/>
    <w:rsid w:val="005447C4"/>
    <w:rsid w:val="00544B1A"/>
    <w:rsid w:val="00544E62"/>
    <w:rsid w:val="00545319"/>
    <w:rsid w:val="005455A0"/>
    <w:rsid w:val="00545902"/>
    <w:rsid w:val="00545A84"/>
    <w:rsid w:val="005468A3"/>
    <w:rsid w:val="00546AA2"/>
    <w:rsid w:val="00546C17"/>
    <w:rsid w:val="00546EC0"/>
    <w:rsid w:val="00546F26"/>
    <w:rsid w:val="005473C6"/>
    <w:rsid w:val="0054755C"/>
    <w:rsid w:val="00547918"/>
    <w:rsid w:val="0054797A"/>
    <w:rsid w:val="00547A82"/>
    <w:rsid w:val="00547F6A"/>
    <w:rsid w:val="0055025F"/>
    <w:rsid w:val="005504DB"/>
    <w:rsid w:val="00550516"/>
    <w:rsid w:val="00550A3B"/>
    <w:rsid w:val="00550DB3"/>
    <w:rsid w:val="00550F6E"/>
    <w:rsid w:val="0055123D"/>
    <w:rsid w:val="005519C7"/>
    <w:rsid w:val="00551A57"/>
    <w:rsid w:val="00552531"/>
    <w:rsid w:val="0055287E"/>
    <w:rsid w:val="00552B80"/>
    <w:rsid w:val="0055312F"/>
    <w:rsid w:val="00553ADD"/>
    <w:rsid w:val="00554184"/>
    <w:rsid w:val="0055455D"/>
    <w:rsid w:val="00554B01"/>
    <w:rsid w:val="00554BD9"/>
    <w:rsid w:val="00554F03"/>
    <w:rsid w:val="005551ED"/>
    <w:rsid w:val="005551F6"/>
    <w:rsid w:val="005554FE"/>
    <w:rsid w:val="005555A8"/>
    <w:rsid w:val="00555997"/>
    <w:rsid w:val="00555B2F"/>
    <w:rsid w:val="00555C0C"/>
    <w:rsid w:val="00555D92"/>
    <w:rsid w:val="00555E85"/>
    <w:rsid w:val="00555EB6"/>
    <w:rsid w:val="005560FC"/>
    <w:rsid w:val="005565A2"/>
    <w:rsid w:val="00556921"/>
    <w:rsid w:val="00556956"/>
    <w:rsid w:val="0055720B"/>
    <w:rsid w:val="005572E7"/>
    <w:rsid w:val="005575BA"/>
    <w:rsid w:val="005578D5"/>
    <w:rsid w:val="00557C26"/>
    <w:rsid w:val="00557E26"/>
    <w:rsid w:val="00557FA3"/>
    <w:rsid w:val="00560171"/>
    <w:rsid w:val="0056025A"/>
    <w:rsid w:val="005609DC"/>
    <w:rsid w:val="00560A6D"/>
    <w:rsid w:val="00560CF3"/>
    <w:rsid w:val="005612ED"/>
    <w:rsid w:val="0056138E"/>
    <w:rsid w:val="005613F5"/>
    <w:rsid w:val="00561A1E"/>
    <w:rsid w:val="00561B6A"/>
    <w:rsid w:val="00561D16"/>
    <w:rsid w:val="00561F3B"/>
    <w:rsid w:val="00561F58"/>
    <w:rsid w:val="00561FD7"/>
    <w:rsid w:val="00562309"/>
    <w:rsid w:val="00562827"/>
    <w:rsid w:val="00562A24"/>
    <w:rsid w:val="0056305C"/>
    <w:rsid w:val="005632C0"/>
    <w:rsid w:val="00563B22"/>
    <w:rsid w:val="00563DB7"/>
    <w:rsid w:val="00564110"/>
    <w:rsid w:val="0056488B"/>
    <w:rsid w:val="00564B98"/>
    <w:rsid w:val="00564DC1"/>
    <w:rsid w:val="00564FEF"/>
    <w:rsid w:val="005651A8"/>
    <w:rsid w:val="005651DF"/>
    <w:rsid w:val="00565361"/>
    <w:rsid w:val="005657E0"/>
    <w:rsid w:val="0056596C"/>
    <w:rsid w:val="00565FE4"/>
    <w:rsid w:val="00566806"/>
    <w:rsid w:val="00567041"/>
    <w:rsid w:val="00567137"/>
    <w:rsid w:val="00567FB9"/>
    <w:rsid w:val="0057009A"/>
    <w:rsid w:val="005704E9"/>
    <w:rsid w:val="005705C5"/>
    <w:rsid w:val="005708ED"/>
    <w:rsid w:val="0057090A"/>
    <w:rsid w:val="0057137A"/>
    <w:rsid w:val="005713A5"/>
    <w:rsid w:val="0057171C"/>
    <w:rsid w:val="00572625"/>
    <w:rsid w:val="00572754"/>
    <w:rsid w:val="00572920"/>
    <w:rsid w:val="00572A26"/>
    <w:rsid w:val="00572B2D"/>
    <w:rsid w:val="00572BC8"/>
    <w:rsid w:val="00572F4C"/>
    <w:rsid w:val="00573147"/>
    <w:rsid w:val="0057359D"/>
    <w:rsid w:val="005735B0"/>
    <w:rsid w:val="005735B2"/>
    <w:rsid w:val="00573642"/>
    <w:rsid w:val="00573657"/>
    <w:rsid w:val="00573D6D"/>
    <w:rsid w:val="00573F9B"/>
    <w:rsid w:val="005740E0"/>
    <w:rsid w:val="0057423D"/>
    <w:rsid w:val="005747CC"/>
    <w:rsid w:val="00574890"/>
    <w:rsid w:val="00574CA9"/>
    <w:rsid w:val="005750BC"/>
    <w:rsid w:val="005753E1"/>
    <w:rsid w:val="0057598B"/>
    <w:rsid w:val="005759EA"/>
    <w:rsid w:val="00575F4A"/>
    <w:rsid w:val="005762E8"/>
    <w:rsid w:val="00576526"/>
    <w:rsid w:val="00576553"/>
    <w:rsid w:val="005767CE"/>
    <w:rsid w:val="00576A07"/>
    <w:rsid w:val="00576F6A"/>
    <w:rsid w:val="00577032"/>
    <w:rsid w:val="00577637"/>
    <w:rsid w:val="00577FF8"/>
    <w:rsid w:val="005800F3"/>
    <w:rsid w:val="005808C5"/>
    <w:rsid w:val="00580FC7"/>
    <w:rsid w:val="00581302"/>
    <w:rsid w:val="005817B6"/>
    <w:rsid w:val="005819CE"/>
    <w:rsid w:val="005819ED"/>
    <w:rsid w:val="00581A8A"/>
    <w:rsid w:val="00582224"/>
    <w:rsid w:val="005824AF"/>
    <w:rsid w:val="0058282D"/>
    <w:rsid w:val="00582C12"/>
    <w:rsid w:val="00582C9D"/>
    <w:rsid w:val="00582DC3"/>
    <w:rsid w:val="00583052"/>
    <w:rsid w:val="005830ED"/>
    <w:rsid w:val="005832EE"/>
    <w:rsid w:val="00583469"/>
    <w:rsid w:val="00583B30"/>
    <w:rsid w:val="00584167"/>
    <w:rsid w:val="005842D6"/>
    <w:rsid w:val="005843DB"/>
    <w:rsid w:val="005843FF"/>
    <w:rsid w:val="005846A2"/>
    <w:rsid w:val="005847A7"/>
    <w:rsid w:val="00584A16"/>
    <w:rsid w:val="00585165"/>
    <w:rsid w:val="00585280"/>
    <w:rsid w:val="0058528C"/>
    <w:rsid w:val="00585353"/>
    <w:rsid w:val="005854E2"/>
    <w:rsid w:val="005855A0"/>
    <w:rsid w:val="005855E2"/>
    <w:rsid w:val="00585871"/>
    <w:rsid w:val="00585D59"/>
    <w:rsid w:val="00585ECE"/>
    <w:rsid w:val="00585F54"/>
    <w:rsid w:val="00586494"/>
    <w:rsid w:val="005865BF"/>
    <w:rsid w:val="00586833"/>
    <w:rsid w:val="005868BC"/>
    <w:rsid w:val="00586DEF"/>
    <w:rsid w:val="0058703F"/>
    <w:rsid w:val="005875A4"/>
    <w:rsid w:val="00587767"/>
    <w:rsid w:val="00587AE8"/>
    <w:rsid w:val="00587B55"/>
    <w:rsid w:val="00587BF9"/>
    <w:rsid w:val="00587DD0"/>
    <w:rsid w:val="00587E78"/>
    <w:rsid w:val="005904A1"/>
    <w:rsid w:val="00590971"/>
    <w:rsid w:val="005912D7"/>
    <w:rsid w:val="00591B3E"/>
    <w:rsid w:val="00591E5D"/>
    <w:rsid w:val="00592072"/>
    <w:rsid w:val="00592323"/>
    <w:rsid w:val="00592762"/>
    <w:rsid w:val="00592A1D"/>
    <w:rsid w:val="00592EA7"/>
    <w:rsid w:val="00592FF8"/>
    <w:rsid w:val="005938BE"/>
    <w:rsid w:val="005939B1"/>
    <w:rsid w:val="00593D99"/>
    <w:rsid w:val="00594096"/>
    <w:rsid w:val="0059413E"/>
    <w:rsid w:val="0059414E"/>
    <w:rsid w:val="00594367"/>
    <w:rsid w:val="005945E2"/>
    <w:rsid w:val="00594670"/>
    <w:rsid w:val="00594A28"/>
    <w:rsid w:val="00594C1A"/>
    <w:rsid w:val="00594E77"/>
    <w:rsid w:val="00594F79"/>
    <w:rsid w:val="0059530B"/>
    <w:rsid w:val="00595662"/>
    <w:rsid w:val="00595C06"/>
    <w:rsid w:val="00595C70"/>
    <w:rsid w:val="00595E56"/>
    <w:rsid w:val="00596008"/>
    <w:rsid w:val="0059606B"/>
    <w:rsid w:val="0059623B"/>
    <w:rsid w:val="00596674"/>
    <w:rsid w:val="0059678D"/>
    <w:rsid w:val="005967A6"/>
    <w:rsid w:val="005967F5"/>
    <w:rsid w:val="005969A9"/>
    <w:rsid w:val="00596BDF"/>
    <w:rsid w:val="00596DE9"/>
    <w:rsid w:val="0059742F"/>
    <w:rsid w:val="00597902"/>
    <w:rsid w:val="00597DDB"/>
    <w:rsid w:val="005A00C6"/>
    <w:rsid w:val="005A0166"/>
    <w:rsid w:val="005A1578"/>
    <w:rsid w:val="005A1976"/>
    <w:rsid w:val="005A1FC9"/>
    <w:rsid w:val="005A285D"/>
    <w:rsid w:val="005A28D6"/>
    <w:rsid w:val="005A2EB2"/>
    <w:rsid w:val="005A3133"/>
    <w:rsid w:val="005A325C"/>
    <w:rsid w:val="005A34B5"/>
    <w:rsid w:val="005A44A4"/>
    <w:rsid w:val="005A44B7"/>
    <w:rsid w:val="005A4AB2"/>
    <w:rsid w:val="005A4EAD"/>
    <w:rsid w:val="005A5074"/>
    <w:rsid w:val="005A52F3"/>
    <w:rsid w:val="005A5F3F"/>
    <w:rsid w:val="005A642D"/>
    <w:rsid w:val="005A6792"/>
    <w:rsid w:val="005A6B40"/>
    <w:rsid w:val="005A6B7B"/>
    <w:rsid w:val="005A6BF7"/>
    <w:rsid w:val="005A6CCC"/>
    <w:rsid w:val="005A6FB4"/>
    <w:rsid w:val="005A6FE7"/>
    <w:rsid w:val="005A7601"/>
    <w:rsid w:val="005A7691"/>
    <w:rsid w:val="005A7742"/>
    <w:rsid w:val="005A7D44"/>
    <w:rsid w:val="005A7DE9"/>
    <w:rsid w:val="005A7F6D"/>
    <w:rsid w:val="005B021E"/>
    <w:rsid w:val="005B05D7"/>
    <w:rsid w:val="005B0848"/>
    <w:rsid w:val="005B09F4"/>
    <w:rsid w:val="005B0ABB"/>
    <w:rsid w:val="005B0FFC"/>
    <w:rsid w:val="005B1095"/>
    <w:rsid w:val="005B12A1"/>
    <w:rsid w:val="005B14CC"/>
    <w:rsid w:val="005B1B6A"/>
    <w:rsid w:val="005B1C88"/>
    <w:rsid w:val="005B210A"/>
    <w:rsid w:val="005B2744"/>
    <w:rsid w:val="005B2C49"/>
    <w:rsid w:val="005B3180"/>
    <w:rsid w:val="005B35B1"/>
    <w:rsid w:val="005B36B7"/>
    <w:rsid w:val="005B3752"/>
    <w:rsid w:val="005B3A95"/>
    <w:rsid w:val="005B3D38"/>
    <w:rsid w:val="005B41AE"/>
    <w:rsid w:val="005B420D"/>
    <w:rsid w:val="005B44FD"/>
    <w:rsid w:val="005B48C3"/>
    <w:rsid w:val="005B4ADE"/>
    <w:rsid w:val="005B4DC5"/>
    <w:rsid w:val="005B4E08"/>
    <w:rsid w:val="005B4ECC"/>
    <w:rsid w:val="005B548E"/>
    <w:rsid w:val="005B54EE"/>
    <w:rsid w:val="005B5E02"/>
    <w:rsid w:val="005B5E6C"/>
    <w:rsid w:val="005B5F5C"/>
    <w:rsid w:val="005B6354"/>
    <w:rsid w:val="005B685C"/>
    <w:rsid w:val="005B6A9D"/>
    <w:rsid w:val="005B6FA4"/>
    <w:rsid w:val="005B704A"/>
    <w:rsid w:val="005B7053"/>
    <w:rsid w:val="005B750D"/>
    <w:rsid w:val="005B7BF6"/>
    <w:rsid w:val="005B7CA4"/>
    <w:rsid w:val="005B7FE6"/>
    <w:rsid w:val="005C00B2"/>
    <w:rsid w:val="005C02E9"/>
    <w:rsid w:val="005C05E6"/>
    <w:rsid w:val="005C0834"/>
    <w:rsid w:val="005C0872"/>
    <w:rsid w:val="005C0A3E"/>
    <w:rsid w:val="005C0B72"/>
    <w:rsid w:val="005C0DB6"/>
    <w:rsid w:val="005C0EC3"/>
    <w:rsid w:val="005C0EE4"/>
    <w:rsid w:val="005C119A"/>
    <w:rsid w:val="005C17A3"/>
    <w:rsid w:val="005C17F1"/>
    <w:rsid w:val="005C189D"/>
    <w:rsid w:val="005C1998"/>
    <w:rsid w:val="005C1F6A"/>
    <w:rsid w:val="005C2268"/>
    <w:rsid w:val="005C2525"/>
    <w:rsid w:val="005C26CC"/>
    <w:rsid w:val="005C2F2D"/>
    <w:rsid w:val="005C2FA7"/>
    <w:rsid w:val="005C3022"/>
    <w:rsid w:val="005C3096"/>
    <w:rsid w:val="005C3227"/>
    <w:rsid w:val="005C3276"/>
    <w:rsid w:val="005C3294"/>
    <w:rsid w:val="005C34F5"/>
    <w:rsid w:val="005C3589"/>
    <w:rsid w:val="005C37B4"/>
    <w:rsid w:val="005C3A6B"/>
    <w:rsid w:val="005C3D25"/>
    <w:rsid w:val="005C4721"/>
    <w:rsid w:val="005C4F78"/>
    <w:rsid w:val="005C55F6"/>
    <w:rsid w:val="005C5E11"/>
    <w:rsid w:val="005C5E8F"/>
    <w:rsid w:val="005C5EA7"/>
    <w:rsid w:val="005C660E"/>
    <w:rsid w:val="005C666C"/>
    <w:rsid w:val="005C68BD"/>
    <w:rsid w:val="005C690A"/>
    <w:rsid w:val="005C6F5C"/>
    <w:rsid w:val="005C7197"/>
    <w:rsid w:val="005C73B1"/>
    <w:rsid w:val="005C741F"/>
    <w:rsid w:val="005C74A6"/>
    <w:rsid w:val="005C77DF"/>
    <w:rsid w:val="005C7F12"/>
    <w:rsid w:val="005D06B6"/>
    <w:rsid w:val="005D0DAC"/>
    <w:rsid w:val="005D1301"/>
    <w:rsid w:val="005D1575"/>
    <w:rsid w:val="005D1634"/>
    <w:rsid w:val="005D1841"/>
    <w:rsid w:val="005D2026"/>
    <w:rsid w:val="005D20D9"/>
    <w:rsid w:val="005D2858"/>
    <w:rsid w:val="005D2985"/>
    <w:rsid w:val="005D2D67"/>
    <w:rsid w:val="005D33D2"/>
    <w:rsid w:val="005D3D20"/>
    <w:rsid w:val="005D40B3"/>
    <w:rsid w:val="005D469E"/>
    <w:rsid w:val="005D50B4"/>
    <w:rsid w:val="005D52D1"/>
    <w:rsid w:val="005D5379"/>
    <w:rsid w:val="005D54CD"/>
    <w:rsid w:val="005D55C1"/>
    <w:rsid w:val="005D5649"/>
    <w:rsid w:val="005D5662"/>
    <w:rsid w:val="005D63E0"/>
    <w:rsid w:val="005D647A"/>
    <w:rsid w:val="005D6711"/>
    <w:rsid w:val="005D69AA"/>
    <w:rsid w:val="005D6E33"/>
    <w:rsid w:val="005D6FDC"/>
    <w:rsid w:val="005D72D7"/>
    <w:rsid w:val="005D7496"/>
    <w:rsid w:val="005D7551"/>
    <w:rsid w:val="005D768F"/>
    <w:rsid w:val="005D78C4"/>
    <w:rsid w:val="005D7911"/>
    <w:rsid w:val="005D7959"/>
    <w:rsid w:val="005E04FA"/>
    <w:rsid w:val="005E0774"/>
    <w:rsid w:val="005E0BE2"/>
    <w:rsid w:val="005E0BFC"/>
    <w:rsid w:val="005E0CED"/>
    <w:rsid w:val="005E100E"/>
    <w:rsid w:val="005E12A7"/>
    <w:rsid w:val="005E15CA"/>
    <w:rsid w:val="005E170E"/>
    <w:rsid w:val="005E185E"/>
    <w:rsid w:val="005E1882"/>
    <w:rsid w:val="005E1898"/>
    <w:rsid w:val="005E1C40"/>
    <w:rsid w:val="005E1FAD"/>
    <w:rsid w:val="005E233D"/>
    <w:rsid w:val="005E2423"/>
    <w:rsid w:val="005E2437"/>
    <w:rsid w:val="005E24CD"/>
    <w:rsid w:val="005E279C"/>
    <w:rsid w:val="005E27A2"/>
    <w:rsid w:val="005E2D97"/>
    <w:rsid w:val="005E362E"/>
    <w:rsid w:val="005E3725"/>
    <w:rsid w:val="005E3766"/>
    <w:rsid w:val="005E3A14"/>
    <w:rsid w:val="005E42E0"/>
    <w:rsid w:val="005E441E"/>
    <w:rsid w:val="005E4433"/>
    <w:rsid w:val="005E530E"/>
    <w:rsid w:val="005E5573"/>
    <w:rsid w:val="005E5615"/>
    <w:rsid w:val="005E5895"/>
    <w:rsid w:val="005E5CD9"/>
    <w:rsid w:val="005E5E7B"/>
    <w:rsid w:val="005E5FD3"/>
    <w:rsid w:val="005E6324"/>
    <w:rsid w:val="005E66DB"/>
    <w:rsid w:val="005E6868"/>
    <w:rsid w:val="005E6911"/>
    <w:rsid w:val="005E6A69"/>
    <w:rsid w:val="005E6AEC"/>
    <w:rsid w:val="005E6BF3"/>
    <w:rsid w:val="005E6E67"/>
    <w:rsid w:val="005E700A"/>
    <w:rsid w:val="005E758A"/>
    <w:rsid w:val="005E75B2"/>
    <w:rsid w:val="005E7778"/>
    <w:rsid w:val="005E7D5A"/>
    <w:rsid w:val="005F0045"/>
    <w:rsid w:val="005F0286"/>
    <w:rsid w:val="005F0904"/>
    <w:rsid w:val="005F09AB"/>
    <w:rsid w:val="005F11EB"/>
    <w:rsid w:val="005F1A93"/>
    <w:rsid w:val="005F2110"/>
    <w:rsid w:val="005F2340"/>
    <w:rsid w:val="005F2AE7"/>
    <w:rsid w:val="005F2F08"/>
    <w:rsid w:val="005F3424"/>
    <w:rsid w:val="005F35E7"/>
    <w:rsid w:val="005F368C"/>
    <w:rsid w:val="005F3768"/>
    <w:rsid w:val="005F3BF4"/>
    <w:rsid w:val="005F3F8F"/>
    <w:rsid w:val="005F3FCE"/>
    <w:rsid w:val="005F4242"/>
    <w:rsid w:val="005F43C2"/>
    <w:rsid w:val="005F4787"/>
    <w:rsid w:val="005F4819"/>
    <w:rsid w:val="005F49B1"/>
    <w:rsid w:val="005F49E0"/>
    <w:rsid w:val="005F4F5B"/>
    <w:rsid w:val="005F5229"/>
    <w:rsid w:val="005F541D"/>
    <w:rsid w:val="005F5543"/>
    <w:rsid w:val="005F55E6"/>
    <w:rsid w:val="005F5839"/>
    <w:rsid w:val="005F5A4C"/>
    <w:rsid w:val="005F5E55"/>
    <w:rsid w:val="005F62C0"/>
    <w:rsid w:val="005F64E6"/>
    <w:rsid w:val="005F6765"/>
    <w:rsid w:val="005F6D4F"/>
    <w:rsid w:val="005F70E5"/>
    <w:rsid w:val="005F70FB"/>
    <w:rsid w:val="005F723D"/>
    <w:rsid w:val="005F7513"/>
    <w:rsid w:val="005F75A5"/>
    <w:rsid w:val="005F75C5"/>
    <w:rsid w:val="00600537"/>
    <w:rsid w:val="0060085F"/>
    <w:rsid w:val="00600C18"/>
    <w:rsid w:val="0060188F"/>
    <w:rsid w:val="00601A2A"/>
    <w:rsid w:val="00601C84"/>
    <w:rsid w:val="00602464"/>
    <w:rsid w:val="006024DC"/>
    <w:rsid w:val="0060293E"/>
    <w:rsid w:val="006030DE"/>
    <w:rsid w:val="00603259"/>
    <w:rsid w:val="006032CC"/>
    <w:rsid w:val="0060340B"/>
    <w:rsid w:val="00603A95"/>
    <w:rsid w:val="00603F50"/>
    <w:rsid w:val="00604380"/>
    <w:rsid w:val="0060465D"/>
    <w:rsid w:val="00604BCE"/>
    <w:rsid w:val="00604D33"/>
    <w:rsid w:val="00604DD8"/>
    <w:rsid w:val="00604FF8"/>
    <w:rsid w:val="00605DC0"/>
    <w:rsid w:val="00606280"/>
    <w:rsid w:val="00606399"/>
    <w:rsid w:val="00606513"/>
    <w:rsid w:val="00606E94"/>
    <w:rsid w:val="00606FBA"/>
    <w:rsid w:val="0060745E"/>
    <w:rsid w:val="006074D6"/>
    <w:rsid w:val="006079F9"/>
    <w:rsid w:val="00607DC2"/>
    <w:rsid w:val="00607F00"/>
    <w:rsid w:val="00610724"/>
    <w:rsid w:val="00610D27"/>
    <w:rsid w:val="0061135B"/>
    <w:rsid w:val="00611A79"/>
    <w:rsid w:val="00612E54"/>
    <w:rsid w:val="00612FF4"/>
    <w:rsid w:val="00613588"/>
    <w:rsid w:val="00613AED"/>
    <w:rsid w:val="00613F95"/>
    <w:rsid w:val="00613FB3"/>
    <w:rsid w:val="0061404D"/>
    <w:rsid w:val="00614194"/>
    <w:rsid w:val="00614ACD"/>
    <w:rsid w:val="00614F9A"/>
    <w:rsid w:val="00615519"/>
    <w:rsid w:val="006155B4"/>
    <w:rsid w:val="00615A4A"/>
    <w:rsid w:val="00615C96"/>
    <w:rsid w:val="00616187"/>
    <w:rsid w:val="006166FC"/>
    <w:rsid w:val="006168A2"/>
    <w:rsid w:val="00616B4C"/>
    <w:rsid w:val="00616BCB"/>
    <w:rsid w:val="00617221"/>
    <w:rsid w:val="006174D0"/>
    <w:rsid w:val="006174D5"/>
    <w:rsid w:val="00617993"/>
    <w:rsid w:val="00617EC9"/>
    <w:rsid w:val="00617FE3"/>
    <w:rsid w:val="00620618"/>
    <w:rsid w:val="00620648"/>
    <w:rsid w:val="0062075F"/>
    <w:rsid w:val="0062119B"/>
    <w:rsid w:val="00621407"/>
    <w:rsid w:val="00621717"/>
    <w:rsid w:val="0062182A"/>
    <w:rsid w:val="0062183A"/>
    <w:rsid w:val="00621A1B"/>
    <w:rsid w:val="0062226D"/>
    <w:rsid w:val="0062230D"/>
    <w:rsid w:val="0062232D"/>
    <w:rsid w:val="00622800"/>
    <w:rsid w:val="00622806"/>
    <w:rsid w:val="00622885"/>
    <w:rsid w:val="00622A7F"/>
    <w:rsid w:val="00622E52"/>
    <w:rsid w:val="006233A9"/>
    <w:rsid w:val="00623893"/>
    <w:rsid w:val="00623B47"/>
    <w:rsid w:val="0062448F"/>
    <w:rsid w:val="00624D59"/>
    <w:rsid w:val="00625925"/>
    <w:rsid w:val="00625941"/>
    <w:rsid w:val="00625991"/>
    <w:rsid w:val="00625B2D"/>
    <w:rsid w:val="00625B37"/>
    <w:rsid w:val="006261A5"/>
    <w:rsid w:val="00626496"/>
    <w:rsid w:val="0062667F"/>
    <w:rsid w:val="00626CA6"/>
    <w:rsid w:val="00626DA0"/>
    <w:rsid w:val="00626FEC"/>
    <w:rsid w:val="006272E7"/>
    <w:rsid w:val="0062730B"/>
    <w:rsid w:val="00627725"/>
    <w:rsid w:val="00627875"/>
    <w:rsid w:val="00627A0F"/>
    <w:rsid w:val="00627A3C"/>
    <w:rsid w:val="00627F7A"/>
    <w:rsid w:val="0063000C"/>
    <w:rsid w:val="0063027F"/>
    <w:rsid w:val="00630321"/>
    <w:rsid w:val="006304E6"/>
    <w:rsid w:val="0063083B"/>
    <w:rsid w:val="00630DA5"/>
    <w:rsid w:val="00630FAB"/>
    <w:rsid w:val="00630FF0"/>
    <w:rsid w:val="00631392"/>
    <w:rsid w:val="00631485"/>
    <w:rsid w:val="00631501"/>
    <w:rsid w:val="006318E7"/>
    <w:rsid w:val="0063256C"/>
    <w:rsid w:val="0063293A"/>
    <w:rsid w:val="00632946"/>
    <w:rsid w:val="006329F0"/>
    <w:rsid w:val="00632A63"/>
    <w:rsid w:val="00632A9F"/>
    <w:rsid w:val="006333CB"/>
    <w:rsid w:val="006335FB"/>
    <w:rsid w:val="00633884"/>
    <w:rsid w:val="00633A02"/>
    <w:rsid w:val="00633E3E"/>
    <w:rsid w:val="00633E70"/>
    <w:rsid w:val="00633E79"/>
    <w:rsid w:val="0063402F"/>
    <w:rsid w:val="006345F6"/>
    <w:rsid w:val="00634D04"/>
    <w:rsid w:val="0063501B"/>
    <w:rsid w:val="006351D2"/>
    <w:rsid w:val="006355D2"/>
    <w:rsid w:val="006358D5"/>
    <w:rsid w:val="006359F0"/>
    <w:rsid w:val="00635AB5"/>
    <w:rsid w:val="00636D2D"/>
    <w:rsid w:val="00636EBE"/>
    <w:rsid w:val="00637701"/>
    <w:rsid w:val="00637728"/>
    <w:rsid w:val="006377AD"/>
    <w:rsid w:val="006378ED"/>
    <w:rsid w:val="00637A7D"/>
    <w:rsid w:val="00640549"/>
    <w:rsid w:val="0064087E"/>
    <w:rsid w:val="006408C3"/>
    <w:rsid w:val="006409B9"/>
    <w:rsid w:val="00640A3B"/>
    <w:rsid w:val="0064105C"/>
    <w:rsid w:val="006410E5"/>
    <w:rsid w:val="0064117E"/>
    <w:rsid w:val="0064130A"/>
    <w:rsid w:val="00641400"/>
    <w:rsid w:val="00641498"/>
    <w:rsid w:val="00641AF0"/>
    <w:rsid w:val="0064224E"/>
    <w:rsid w:val="0064256D"/>
    <w:rsid w:val="006426A5"/>
    <w:rsid w:val="006428D9"/>
    <w:rsid w:val="00642E44"/>
    <w:rsid w:val="00642F70"/>
    <w:rsid w:val="0064302A"/>
    <w:rsid w:val="00643B84"/>
    <w:rsid w:val="00643E93"/>
    <w:rsid w:val="00644007"/>
    <w:rsid w:val="00644018"/>
    <w:rsid w:val="00644089"/>
    <w:rsid w:val="006442FC"/>
    <w:rsid w:val="00644371"/>
    <w:rsid w:val="00644B9C"/>
    <w:rsid w:val="00644C3B"/>
    <w:rsid w:val="00644D31"/>
    <w:rsid w:val="00644D97"/>
    <w:rsid w:val="006450FF"/>
    <w:rsid w:val="00645B67"/>
    <w:rsid w:val="00646087"/>
    <w:rsid w:val="006464B1"/>
    <w:rsid w:val="006466E7"/>
    <w:rsid w:val="00646CB7"/>
    <w:rsid w:val="00646F31"/>
    <w:rsid w:val="0064716D"/>
    <w:rsid w:val="00647320"/>
    <w:rsid w:val="006473C1"/>
    <w:rsid w:val="00647826"/>
    <w:rsid w:val="00647AEA"/>
    <w:rsid w:val="00647F4A"/>
    <w:rsid w:val="00650673"/>
    <w:rsid w:val="0065076A"/>
    <w:rsid w:val="006509DF"/>
    <w:rsid w:val="00650B26"/>
    <w:rsid w:val="00650BEF"/>
    <w:rsid w:val="00650EAC"/>
    <w:rsid w:val="0065102F"/>
    <w:rsid w:val="00651145"/>
    <w:rsid w:val="00651182"/>
    <w:rsid w:val="00651206"/>
    <w:rsid w:val="006515F3"/>
    <w:rsid w:val="0065160B"/>
    <w:rsid w:val="00652051"/>
    <w:rsid w:val="006521D8"/>
    <w:rsid w:val="0065251C"/>
    <w:rsid w:val="006527E0"/>
    <w:rsid w:val="006528F6"/>
    <w:rsid w:val="00652B85"/>
    <w:rsid w:val="00652FFE"/>
    <w:rsid w:val="006531EB"/>
    <w:rsid w:val="006535D3"/>
    <w:rsid w:val="00653693"/>
    <w:rsid w:val="00653FA6"/>
    <w:rsid w:val="00654013"/>
    <w:rsid w:val="006541C3"/>
    <w:rsid w:val="0065420B"/>
    <w:rsid w:val="0065472B"/>
    <w:rsid w:val="00654CFF"/>
    <w:rsid w:val="006554FD"/>
    <w:rsid w:val="006555FC"/>
    <w:rsid w:val="006556FB"/>
    <w:rsid w:val="00655771"/>
    <w:rsid w:val="00656048"/>
    <w:rsid w:val="006561EA"/>
    <w:rsid w:val="0065643A"/>
    <w:rsid w:val="0065650F"/>
    <w:rsid w:val="00656A95"/>
    <w:rsid w:val="00656B46"/>
    <w:rsid w:val="00657A40"/>
    <w:rsid w:val="00657C32"/>
    <w:rsid w:val="00657CE7"/>
    <w:rsid w:val="00657DC4"/>
    <w:rsid w:val="0066015D"/>
    <w:rsid w:val="00660581"/>
    <w:rsid w:val="006606EC"/>
    <w:rsid w:val="006607CE"/>
    <w:rsid w:val="0066081E"/>
    <w:rsid w:val="00660B3F"/>
    <w:rsid w:val="00660BFC"/>
    <w:rsid w:val="00660DD2"/>
    <w:rsid w:val="00660EEA"/>
    <w:rsid w:val="0066107D"/>
    <w:rsid w:val="006610E1"/>
    <w:rsid w:val="00661107"/>
    <w:rsid w:val="0066110C"/>
    <w:rsid w:val="00661488"/>
    <w:rsid w:val="00661A2E"/>
    <w:rsid w:val="00661E30"/>
    <w:rsid w:val="00661EC1"/>
    <w:rsid w:val="00661EDD"/>
    <w:rsid w:val="00662A27"/>
    <w:rsid w:val="00662B5E"/>
    <w:rsid w:val="00662DC6"/>
    <w:rsid w:val="006633FC"/>
    <w:rsid w:val="006636A2"/>
    <w:rsid w:val="00663D98"/>
    <w:rsid w:val="00663FF6"/>
    <w:rsid w:val="00664575"/>
    <w:rsid w:val="00664632"/>
    <w:rsid w:val="006647DF"/>
    <w:rsid w:val="00664A54"/>
    <w:rsid w:val="00664B0D"/>
    <w:rsid w:val="00664E3C"/>
    <w:rsid w:val="006652F6"/>
    <w:rsid w:val="0066537D"/>
    <w:rsid w:val="00665883"/>
    <w:rsid w:val="00665B3A"/>
    <w:rsid w:val="00665BC5"/>
    <w:rsid w:val="00665DEE"/>
    <w:rsid w:val="00665E14"/>
    <w:rsid w:val="00666097"/>
    <w:rsid w:val="00666181"/>
    <w:rsid w:val="006661A4"/>
    <w:rsid w:val="0066668A"/>
    <w:rsid w:val="00666A5B"/>
    <w:rsid w:val="00666A96"/>
    <w:rsid w:val="006674E6"/>
    <w:rsid w:val="006675BD"/>
    <w:rsid w:val="00667664"/>
    <w:rsid w:val="006676C4"/>
    <w:rsid w:val="00667933"/>
    <w:rsid w:val="00667BDE"/>
    <w:rsid w:val="00667D35"/>
    <w:rsid w:val="006703B8"/>
    <w:rsid w:val="0067045B"/>
    <w:rsid w:val="006707F4"/>
    <w:rsid w:val="0067100B"/>
    <w:rsid w:val="00671075"/>
    <w:rsid w:val="0067115A"/>
    <w:rsid w:val="00671473"/>
    <w:rsid w:val="0067171D"/>
    <w:rsid w:val="00671BC3"/>
    <w:rsid w:val="00671CF2"/>
    <w:rsid w:val="00672668"/>
    <w:rsid w:val="00672C8D"/>
    <w:rsid w:val="00672D75"/>
    <w:rsid w:val="006730EA"/>
    <w:rsid w:val="006731F3"/>
    <w:rsid w:val="00673568"/>
    <w:rsid w:val="0067364A"/>
    <w:rsid w:val="0067370B"/>
    <w:rsid w:val="006737BD"/>
    <w:rsid w:val="00674873"/>
    <w:rsid w:val="00674880"/>
    <w:rsid w:val="00674F7E"/>
    <w:rsid w:val="0067553F"/>
    <w:rsid w:val="00675582"/>
    <w:rsid w:val="006756AF"/>
    <w:rsid w:val="00675A08"/>
    <w:rsid w:val="00675D7E"/>
    <w:rsid w:val="006760E6"/>
    <w:rsid w:val="00677C32"/>
    <w:rsid w:val="006805C8"/>
    <w:rsid w:val="00680987"/>
    <w:rsid w:val="006809FC"/>
    <w:rsid w:val="00680B12"/>
    <w:rsid w:val="00680C70"/>
    <w:rsid w:val="00680D76"/>
    <w:rsid w:val="006811A9"/>
    <w:rsid w:val="0068126D"/>
    <w:rsid w:val="0068182C"/>
    <w:rsid w:val="00681895"/>
    <w:rsid w:val="00681AEC"/>
    <w:rsid w:val="00681BB3"/>
    <w:rsid w:val="00681DDD"/>
    <w:rsid w:val="0068249D"/>
    <w:rsid w:val="006826EB"/>
    <w:rsid w:val="00682A07"/>
    <w:rsid w:val="00682F1A"/>
    <w:rsid w:val="0068301F"/>
    <w:rsid w:val="0068321B"/>
    <w:rsid w:val="006833AF"/>
    <w:rsid w:val="006834C4"/>
    <w:rsid w:val="00683BDC"/>
    <w:rsid w:val="00684B9A"/>
    <w:rsid w:val="00684CD6"/>
    <w:rsid w:val="00684D1B"/>
    <w:rsid w:val="0068507E"/>
    <w:rsid w:val="00685715"/>
    <w:rsid w:val="00685B50"/>
    <w:rsid w:val="00685EB9"/>
    <w:rsid w:val="00686D33"/>
    <w:rsid w:val="00687509"/>
    <w:rsid w:val="006879B9"/>
    <w:rsid w:val="00687CAA"/>
    <w:rsid w:val="006904F9"/>
    <w:rsid w:val="006905A2"/>
    <w:rsid w:val="00690628"/>
    <w:rsid w:val="0069078B"/>
    <w:rsid w:val="00690848"/>
    <w:rsid w:val="00690DF2"/>
    <w:rsid w:val="0069110E"/>
    <w:rsid w:val="00691378"/>
    <w:rsid w:val="00691BF2"/>
    <w:rsid w:val="00692464"/>
    <w:rsid w:val="006927E4"/>
    <w:rsid w:val="00692AD4"/>
    <w:rsid w:val="00692E5B"/>
    <w:rsid w:val="00692F36"/>
    <w:rsid w:val="006930F9"/>
    <w:rsid w:val="00693461"/>
    <w:rsid w:val="0069353C"/>
    <w:rsid w:val="00693792"/>
    <w:rsid w:val="006937B7"/>
    <w:rsid w:val="00693EC9"/>
    <w:rsid w:val="0069414F"/>
    <w:rsid w:val="00694296"/>
    <w:rsid w:val="00694503"/>
    <w:rsid w:val="006948A1"/>
    <w:rsid w:val="006948CC"/>
    <w:rsid w:val="00694F32"/>
    <w:rsid w:val="006950B9"/>
    <w:rsid w:val="00695168"/>
    <w:rsid w:val="00695412"/>
    <w:rsid w:val="006954E8"/>
    <w:rsid w:val="00695920"/>
    <w:rsid w:val="006959F9"/>
    <w:rsid w:val="00695E91"/>
    <w:rsid w:val="00696189"/>
    <w:rsid w:val="0069635C"/>
    <w:rsid w:val="006965D6"/>
    <w:rsid w:val="00696813"/>
    <w:rsid w:val="0069686C"/>
    <w:rsid w:val="00696ED3"/>
    <w:rsid w:val="00696FD4"/>
    <w:rsid w:val="0069794A"/>
    <w:rsid w:val="00697977"/>
    <w:rsid w:val="00697C4A"/>
    <w:rsid w:val="00697D4A"/>
    <w:rsid w:val="006A0323"/>
    <w:rsid w:val="006A041C"/>
    <w:rsid w:val="006A0827"/>
    <w:rsid w:val="006A0FAF"/>
    <w:rsid w:val="006A15BE"/>
    <w:rsid w:val="006A167C"/>
    <w:rsid w:val="006A1C70"/>
    <w:rsid w:val="006A2080"/>
    <w:rsid w:val="006A21FD"/>
    <w:rsid w:val="006A222D"/>
    <w:rsid w:val="006A2239"/>
    <w:rsid w:val="006A22EE"/>
    <w:rsid w:val="006A244E"/>
    <w:rsid w:val="006A2507"/>
    <w:rsid w:val="006A2697"/>
    <w:rsid w:val="006A26B7"/>
    <w:rsid w:val="006A2777"/>
    <w:rsid w:val="006A2F97"/>
    <w:rsid w:val="006A3219"/>
    <w:rsid w:val="006A3433"/>
    <w:rsid w:val="006A3DCE"/>
    <w:rsid w:val="006A40D9"/>
    <w:rsid w:val="006A4395"/>
    <w:rsid w:val="006A46F1"/>
    <w:rsid w:val="006A4A22"/>
    <w:rsid w:val="006A4DCF"/>
    <w:rsid w:val="006A4EE3"/>
    <w:rsid w:val="006A5229"/>
    <w:rsid w:val="006A5E99"/>
    <w:rsid w:val="006A63EC"/>
    <w:rsid w:val="006A653A"/>
    <w:rsid w:val="006A66ED"/>
    <w:rsid w:val="006A69B2"/>
    <w:rsid w:val="006A69EC"/>
    <w:rsid w:val="006A6DD7"/>
    <w:rsid w:val="006A6FA0"/>
    <w:rsid w:val="006A71E2"/>
    <w:rsid w:val="006A74B7"/>
    <w:rsid w:val="006A752C"/>
    <w:rsid w:val="006A7942"/>
    <w:rsid w:val="006B0050"/>
    <w:rsid w:val="006B0281"/>
    <w:rsid w:val="006B0B32"/>
    <w:rsid w:val="006B0B9E"/>
    <w:rsid w:val="006B0E2C"/>
    <w:rsid w:val="006B0F8E"/>
    <w:rsid w:val="006B13B3"/>
    <w:rsid w:val="006B175F"/>
    <w:rsid w:val="006B1E7A"/>
    <w:rsid w:val="006B205D"/>
    <w:rsid w:val="006B2060"/>
    <w:rsid w:val="006B2699"/>
    <w:rsid w:val="006B2884"/>
    <w:rsid w:val="006B2D61"/>
    <w:rsid w:val="006B2DC4"/>
    <w:rsid w:val="006B3068"/>
    <w:rsid w:val="006B324A"/>
    <w:rsid w:val="006B36DA"/>
    <w:rsid w:val="006B3F95"/>
    <w:rsid w:val="006B426C"/>
    <w:rsid w:val="006B4367"/>
    <w:rsid w:val="006B4A75"/>
    <w:rsid w:val="006B509A"/>
    <w:rsid w:val="006B5143"/>
    <w:rsid w:val="006B5348"/>
    <w:rsid w:val="006B534A"/>
    <w:rsid w:val="006B5677"/>
    <w:rsid w:val="006B57C4"/>
    <w:rsid w:val="006B5B24"/>
    <w:rsid w:val="006B5CC0"/>
    <w:rsid w:val="006B5CDB"/>
    <w:rsid w:val="006B5D9B"/>
    <w:rsid w:val="006B5E6E"/>
    <w:rsid w:val="006B5EDA"/>
    <w:rsid w:val="006B5F83"/>
    <w:rsid w:val="006B62DE"/>
    <w:rsid w:val="006B62FF"/>
    <w:rsid w:val="006B63AF"/>
    <w:rsid w:val="006B66DD"/>
    <w:rsid w:val="006B6B66"/>
    <w:rsid w:val="006B75F4"/>
    <w:rsid w:val="006B7F22"/>
    <w:rsid w:val="006B7FCA"/>
    <w:rsid w:val="006C0212"/>
    <w:rsid w:val="006C026E"/>
    <w:rsid w:val="006C040A"/>
    <w:rsid w:val="006C0A77"/>
    <w:rsid w:val="006C0AEE"/>
    <w:rsid w:val="006C0B84"/>
    <w:rsid w:val="006C0B8C"/>
    <w:rsid w:val="006C0D0B"/>
    <w:rsid w:val="006C1236"/>
    <w:rsid w:val="006C1B70"/>
    <w:rsid w:val="006C1E1E"/>
    <w:rsid w:val="006C26A1"/>
    <w:rsid w:val="006C2A63"/>
    <w:rsid w:val="006C3A24"/>
    <w:rsid w:val="006C3A72"/>
    <w:rsid w:val="006C3BB9"/>
    <w:rsid w:val="006C3CAF"/>
    <w:rsid w:val="006C3CF2"/>
    <w:rsid w:val="006C4120"/>
    <w:rsid w:val="006C45A9"/>
    <w:rsid w:val="006C45FA"/>
    <w:rsid w:val="006C486A"/>
    <w:rsid w:val="006C486E"/>
    <w:rsid w:val="006C51CC"/>
    <w:rsid w:val="006C565D"/>
    <w:rsid w:val="006C58B6"/>
    <w:rsid w:val="006C5CC1"/>
    <w:rsid w:val="006C5DCD"/>
    <w:rsid w:val="006C6674"/>
    <w:rsid w:val="006C6A48"/>
    <w:rsid w:val="006C70FC"/>
    <w:rsid w:val="006C723B"/>
    <w:rsid w:val="006C7344"/>
    <w:rsid w:val="006C758C"/>
    <w:rsid w:val="006C7E01"/>
    <w:rsid w:val="006D0F4A"/>
    <w:rsid w:val="006D104C"/>
    <w:rsid w:val="006D112A"/>
    <w:rsid w:val="006D1309"/>
    <w:rsid w:val="006D1D8C"/>
    <w:rsid w:val="006D20A2"/>
    <w:rsid w:val="006D233A"/>
    <w:rsid w:val="006D238C"/>
    <w:rsid w:val="006D2785"/>
    <w:rsid w:val="006D303F"/>
    <w:rsid w:val="006D33F3"/>
    <w:rsid w:val="006D3C2D"/>
    <w:rsid w:val="006D4173"/>
    <w:rsid w:val="006D4E75"/>
    <w:rsid w:val="006D5514"/>
    <w:rsid w:val="006D55FC"/>
    <w:rsid w:val="006D5683"/>
    <w:rsid w:val="006D5B2C"/>
    <w:rsid w:val="006D5D58"/>
    <w:rsid w:val="006D6247"/>
    <w:rsid w:val="006D64ED"/>
    <w:rsid w:val="006D6709"/>
    <w:rsid w:val="006D6795"/>
    <w:rsid w:val="006D74C7"/>
    <w:rsid w:val="006D75B0"/>
    <w:rsid w:val="006D7E1A"/>
    <w:rsid w:val="006D7ED7"/>
    <w:rsid w:val="006D7F88"/>
    <w:rsid w:val="006E02F6"/>
    <w:rsid w:val="006E0963"/>
    <w:rsid w:val="006E09D8"/>
    <w:rsid w:val="006E0ADA"/>
    <w:rsid w:val="006E11B1"/>
    <w:rsid w:val="006E1204"/>
    <w:rsid w:val="006E139A"/>
    <w:rsid w:val="006E1543"/>
    <w:rsid w:val="006E1F43"/>
    <w:rsid w:val="006E29EC"/>
    <w:rsid w:val="006E2E87"/>
    <w:rsid w:val="006E3070"/>
    <w:rsid w:val="006E30DF"/>
    <w:rsid w:val="006E3155"/>
    <w:rsid w:val="006E31C0"/>
    <w:rsid w:val="006E353C"/>
    <w:rsid w:val="006E374D"/>
    <w:rsid w:val="006E3AC4"/>
    <w:rsid w:val="006E43B4"/>
    <w:rsid w:val="006E4570"/>
    <w:rsid w:val="006E4B50"/>
    <w:rsid w:val="006E4FE2"/>
    <w:rsid w:val="006E598E"/>
    <w:rsid w:val="006E59D7"/>
    <w:rsid w:val="006E5E79"/>
    <w:rsid w:val="006E5F2D"/>
    <w:rsid w:val="006E6093"/>
    <w:rsid w:val="006E624F"/>
    <w:rsid w:val="006E696E"/>
    <w:rsid w:val="006E6E44"/>
    <w:rsid w:val="006E6F9D"/>
    <w:rsid w:val="006E7006"/>
    <w:rsid w:val="006E7033"/>
    <w:rsid w:val="006E70FB"/>
    <w:rsid w:val="006E7129"/>
    <w:rsid w:val="006E735E"/>
    <w:rsid w:val="006E73A3"/>
    <w:rsid w:val="006E7B71"/>
    <w:rsid w:val="006F0183"/>
    <w:rsid w:val="006F061D"/>
    <w:rsid w:val="006F0747"/>
    <w:rsid w:val="006F0A41"/>
    <w:rsid w:val="006F1DE2"/>
    <w:rsid w:val="006F22F9"/>
    <w:rsid w:val="006F25D4"/>
    <w:rsid w:val="006F2717"/>
    <w:rsid w:val="006F31D1"/>
    <w:rsid w:val="006F33BC"/>
    <w:rsid w:val="006F36F1"/>
    <w:rsid w:val="006F400B"/>
    <w:rsid w:val="006F43E5"/>
    <w:rsid w:val="006F4482"/>
    <w:rsid w:val="006F44F2"/>
    <w:rsid w:val="006F469A"/>
    <w:rsid w:val="006F476F"/>
    <w:rsid w:val="006F4B0B"/>
    <w:rsid w:val="006F4B63"/>
    <w:rsid w:val="006F4C4D"/>
    <w:rsid w:val="006F532D"/>
    <w:rsid w:val="006F5B6D"/>
    <w:rsid w:val="006F614A"/>
    <w:rsid w:val="006F66AB"/>
    <w:rsid w:val="006F6750"/>
    <w:rsid w:val="006F6D74"/>
    <w:rsid w:val="006F6E41"/>
    <w:rsid w:val="006F7589"/>
    <w:rsid w:val="006F7961"/>
    <w:rsid w:val="006F7D52"/>
    <w:rsid w:val="00700360"/>
    <w:rsid w:val="00700571"/>
    <w:rsid w:val="00700A58"/>
    <w:rsid w:val="00700C72"/>
    <w:rsid w:val="00700CD2"/>
    <w:rsid w:val="00700D0B"/>
    <w:rsid w:val="00700D6F"/>
    <w:rsid w:val="007013A5"/>
    <w:rsid w:val="00701924"/>
    <w:rsid w:val="00701A46"/>
    <w:rsid w:val="00701F98"/>
    <w:rsid w:val="0070242E"/>
    <w:rsid w:val="007026DA"/>
    <w:rsid w:val="007026F7"/>
    <w:rsid w:val="00702C06"/>
    <w:rsid w:val="00702C39"/>
    <w:rsid w:val="00702D6F"/>
    <w:rsid w:val="00702F2A"/>
    <w:rsid w:val="007030FB"/>
    <w:rsid w:val="0070344F"/>
    <w:rsid w:val="00703E04"/>
    <w:rsid w:val="00704457"/>
    <w:rsid w:val="007048B9"/>
    <w:rsid w:val="00704F75"/>
    <w:rsid w:val="007051E9"/>
    <w:rsid w:val="00705369"/>
    <w:rsid w:val="0070596B"/>
    <w:rsid w:val="00705CFA"/>
    <w:rsid w:val="00705D78"/>
    <w:rsid w:val="00705E75"/>
    <w:rsid w:val="007061E5"/>
    <w:rsid w:val="0070621A"/>
    <w:rsid w:val="007065CE"/>
    <w:rsid w:val="00706B54"/>
    <w:rsid w:val="00706DA4"/>
    <w:rsid w:val="00706E5B"/>
    <w:rsid w:val="007071E4"/>
    <w:rsid w:val="0070729E"/>
    <w:rsid w:val="0070790E"/>
    <w:rsid w:val="00707E26"/>
    <w:rsid w:val="00710286"/>
    <w:rsid w:val="007105AA"/>
    <w:rsid w:val="00710813"/>
    <w:rsid w:val="00710B38"/>
    <w:rsid w:val="007111C5"/>
    <w:rsid w:val="007111E8"/>
    <w:rsid w:val="00711983"/>
    <w:rsid w:val="007119C7"/>
    <w:rsid w:val="00712184"/>
    <w:rsid w:val="007123CE"/>
    <w:rsid w:val="00712467"/>
    <w:rsid w:val="0071254E"/>
    <w:rsid w:val="0071276B"/>
    <w:rsid w:val="0071297D"/>
    <w:rsid w:val="00712D98"/>
    <w:rsid w:val="00712E4D"/>
    <w:rsid w:val="00712EEF"/>
    <w:rsid w:val="00713023"/>
    <w:rsid w:val="0071326A"/>
    <w:rsid w:val="00713656"/>
    <w:rsid w:val="00713C16"/>
    <w:rsid w:val="00713DC0"/>
    <w:rsid w:val="007145E1"/>
    <w:rsid w:val="00714793"/>
    <w:rsid w:val="00714944"/>
    <w:rsid w:val="00714C44"/>
    <w:rsid w:val="0071527D"/>
    <w:rsid w:val="007154F2"/>
    <w:rsid w:val="00715D53"/>
    <w:rsid w:val="00715D9F"/>
    <w:rsid w:val="00715F6A"/>
    <w:rsid w:val="00716449"/>
    <w:rsid w:val="007166A4"/>
    <w:rsid w:val="00716DBE"/>
    <w:rsid w:val="007170E2"/>
    <w:rsid w:val="007171F1"/>
    <w:rsid w:val="007175AD"/>
    <w:rsid w:val="007176D0"/>
    <w:rsid w:val="00717A98"/>
    <w:rsid w:val="00717B01"/>
    <w:rsid w:val="00717CD1"/>
    <w:rsid w:val="007201D2"/>
    <w:rsid w:val="0072068E"/>
    <w:rsid w:val="0072091E"/>
    <w:rsid w:val="00720BA1"/>
    <w:rsid w:val="00720C0A"/>
    <w:rsid w:val="00720DD6"/>
    <w:rsid w:val="00721AB3"/>
    <w:rsid w:val="00722330"/>
    <w:rsid w:val="007223F1"/>
    <w:rsid w:val="00722A6E"/>
    <w:rsid w:val="00722F2B"/>
    <w:rsid w:val="0072364C"/>
    <w:rsid w:val="0072393F"/>
    <w:rsid w:val="00723D2B"/>
    <w:rsid w:val="00723D68"/>
    <w:rsid w:val="00723E98"/>
    <w:rsid w:val="0072421C"/>
    <w:rsid w:val="00724561"/>
    <w:rsid w:val="0072473A"/>
    <w:rsid w:val="00724914"/>
    <w:rsid w:val="007253BE"/>
    <w:rsid w:val="0072559B"/>
    <w:rsid w:val="00725CDC"/>
    <w:rsid w:val="00725D3B"/>
    <w:rsid w:val="00725FAD"/>
    <w:rsid w:val="00726422"/>
    <w:rsid w:val="007264E8"/>
    <w:rsid w:val="00726522"/>
    <w:rsid w:val="00726626"/>
    <w:rsid w:val="0072686D"/>
    <w:rsid w:val="00726A1A"/>
    <w:rsid w:val="00726AE5"/>
    <w:rsid w:val="00726B01"/>
    <w:rsid w:val="00726E64"/>
    <w:rsid w:val="0072700E"/>
    <w:rsid w:val="00727144"/>
    <w:rsid w:val="007274EA"/>
    <w:rsid w:val="00727856"/>
    <w:rsid w:val="0073060F"/>
    <w:rsid w:val="00730F17"/>
    <w:rsid w:val="007310E8"/>
    <w:rsid w:val="00731348"/>
    <w:rsid w:val="00731593"/>
    <w:rsid w:val="00731721"/>
    <w:rsid w:val="0073173B"/>
    <w:rsid w:val="00731A5A"/>
    <w:rsid w:val="00731A6B"/>
    <w:rsid w:val="0073308E"/>
    <w:rsid w:val="00733140"/>
    <w:rsid w:val="007338BF"/>
    <w:rsid w:val="00733D4E"/>
    <w:rsid w:val="00733F1B"/>
    <w:rsid w:val="00733F94"/>
    <w:rsid w:val="00734227"/>
    <w:rsid w:val="00734CB0"/>
    <w:rsid w:val="007357B3"/>
    <w:rsid w:val="00735925"/>
    <w:rsid w:val="00735DA8"/>
    <w:rsid w:val="007361FC"/>
    <w:rsid w:val="00736200"/>
    <w:rsid w:val="00736222"/>
    <w:rsid w:val="007362F5"/>
    <w:rsid w:val="00736388"/>
    <w:rsid w:val="007363E1"/>
    <w:rsid w:val="007364CF"/>
    <w:rsid w:val="00736745"/>
    <w:rsid w:val="00736988"/>
    <w:rsid w:val="00736A91"/>
    <w:rsid w:val="00736CDA"/>
    <w:rsid w:val="00736DE0"/>
    <w:rsid w:val="00736F36"/>
    <w:rsid w:val="00736F7F"/>
    <w:rsid w:val="007374AB"/>
    <w:rsid w:val="007377B7"/>
    <w:rsid w:val="00737EFC"/>
    <w:rsid w:val="00740ABC"/>
    <w:rsid w:val="00740ACD"/>
    <w:rsid w:val="00740EF4"/>
    <w:rsid w:val="0074112C"/>
    <w:rsid w:val="007413A0"/>
    <w:rsid w:val="007414D6"/>
    <w:rsid w:val="0074157C"/>
    <w:rsid w:val="00741623"/>
    <w:rsid w:val="007418AD"/>
    <w:rsid w:val="00741FC9"/>
    <w:rsid w:val="00742878"/>
    <w:rsid w:val="00742A73"/>
    <w:rsid w:val="00742C20"/>
    <w:rsid w:val="00742D6B"/>
    <w:rsid w:val="00742EA9"/>
    <w:rsid w:val="007434CE"/>
    <w:rsid w:val="00743D05"/>
    <w:rsid w:val="007441E3"/>
    <w:rsid w:val="00744492"/>
    <w:rsid w:val="007448F8"/>
    <w:rsid w:val="00744EAA"/>
    <w:rsid w:val="00744F72"/>
    <w:rsid w:val="0074508B"/>
    <w:rsid w:val="007451F5"/>
    <w:rsid w:val="00745A23"/>
    <w:rsid w:val="00745C4C"/>
    <w:rsid w:val="00745E92"/>
    <w:rsid w:val="00746015"/>
    <w:rsid w:val="0074630C"/>
    <w:rsid w:val="00746470"/>
    <w:rsid w:val="0074683E"/>
    <w:rsid w:val="00746AAA"/>
    <w:rsid w:val="00747164"/>
    <w:rsid w:val="007471BD"/>
    <w:rsid w:val="007471D1"/>
    <w:rsid w:val="0074733B"/>
    <w:rsid w:val="0074751F"/>
    <w:rsid w:val="007476C1"/>
    <w:rsid w:val="00747FA3"/>
    <w:rsid w:val="0075008B"/>
    <w:rsid w:val="007500E5"/>
    <w:rsid w:val="00750209"/>
    <w:rsid w:val="00750308"/>
    <w:rsid w:val="00750BC8"/>
    <w:rsid w:val="00750EA1"/>
    <w:rsid w:val="00750F43"/>
    <w:rsid w:val="0075155C"/>
    <w:rsid w:val="00751753"/>
    <w:rsid w:val="00751789"/>
    <w:rsid w:val="007517AC"/>
    <w:rsid w:val="00751878"/>
    <w:rsid w:val="00751981"/>
    <w:rsid w:val="0075218A"/>
    <w:rsid w:val="00752D77"/>
    <w:rsid w:val="00753DBC"/>
    <w:rsid w:val="00753E01"/>
    <w:rsid w:val="00753F90"/>
    <w:rsid w:val="00753FC6"/>
    <w:rsid w:val="00754008"/>
    <w:rsid w:val="00754486"/>
    <w:rsid w:val="0075448F"/>
    <w:rsid w:val="007547FF"/>
    <w:rsid w:val="00754AA1"/>
    <w:rsid w:val="007550BB"/>
    <w:rsid w:val="007556EC"/>
    <w:rsid w:val="007559A4"/>
    <w:rsid w:val="00755D12"/>
    <w:rsid w:val="0075621B"/>
    <w:rsid w:val="007562A2"/>
    <w:rsid w:val="00756383"/>
    <w:rsid w:val="0075680E"/>
    <w:rsid w:val="007568F1"/>
    <w:rsid w:val="00756A7E"/>
    <w:rsid w:val="00756F8E"/>
    <w:rsid w:val="007570D2"/>
    <w:rsid w:val="0075768A"/>
    <w:rsid w:val="007579C6"/>
    <w:rsid w:val="00757CB1"/>
    <w:rsid w:val="00760A71"/>
    <w:rsid w:val="0076106D"/>
    <w:rsid w:val="0076135B"/>
    <w:rsid w:val="007614D2"/>
    <w:rsid w:val="0076180B"/>
    <w:rsid w:val="00761C43"/>
    <w:rsid w:val="007624C7"/>
    <w:rsid w:val="00762B02"/>
    <w:rsid w:val="00763029"/>
    <w:rsid w:val="007631B9"/>
    <w:rsid w:val="007636D7"/>
    <w:rsid w:val="00763CD3"/>
    <w:rsid w:val="00764216"/>
    <w:rsid w:val="007645A6"/>
    <w:rsid w:val="007645B8"/>
    <w:rsid w:val="00764AED"/>
    <w:rsid w:val="00764C64"/>
    <w:rsid w:val="00764EBD"/>
    <w:rsid w:val="00764F22"/>
    <w:rsid w:val="007653D8"/>
    <w:rsid w:val="007654D4"/>
    <w:rsid w:val="00765605"/>
    <w:rsid w:val="00765664"/>
    <w:rsid w:val="00765724"/>
    <w:rsid w:val="007658B7"/>
    <w:rsid w:val="007658EC"/>
    <w:rsid w:val="007658FA"/>
    <w:rsid w:val="00765F0A"/>
    <w:rsid w:val="00765F73"/>
    <w:rsid w:val="00766021"/>
    <w:rsid w:val="007665A9"/>
    <w:rsid w:val="0076667F"/>
    <w:rsid w:val="00766CA5"/>
    <w:rsid w:val="00766DA3"/>
    <w:rsid w:val="00766F3D"/>
    <w:rsid w:val="00767209"/>
    <w:rsid w:val="007672A6"/>
    <w:rsid w:val="0076734B"/>
    <w:rsid w:val="007673D6"/>
    <w:rsid w:val="00767A56"/>
    <w:rsid w:val="00767F96"/>
    <w:rsid w:val="007701BE"/>
    <w:rsid w:val="0077025C"/>
    <w:rsid w:val="007703A4"/>
    <w:rsid w:val="0077049D"/>
    <w:rsid w:val="007707BA"/>
    <w:rsid w:val="00770C76"/>
    <w:rsid w:val="00770D80"/>
    <w:rsid w:val="00770E54"/>
    <w:rsid w:val="0077114E"/>
    <w:rsid w:val="00771682"/>
    <w:rsid w:val="00771F32"/>
    <w:rsid w:val="0077208E"/>
    <w:rsid w:val="007720F7"/>
    <w:rsid w:val="00772894"/>
    <w:rsid w:val="00772BE1"/>
    <w:rsid w:val="00773000"/>
    <w:rsid w:val="00773014"/>
    <w:rsid w:val="0077356B"/>
    <w:rsid w:val="007737C6"/>
    <w:rsid w:val="007737D4"/>
    <w:rsid w:val="00773B8B"/>
    <w:rsid w:val="00773C3A"/>
    <w:rsid w:val="00773EBC"/>
    <w:rsid w:val="00773EDC"/>
    <w:rsid w:val="00773FFC"/>
    <w:rsid w:val="007741C2"/>
    <w:rsid w:val="00774575"/>
    <w:rsid w:val="007747D9"/>
    <w:rsid w:val="007747DC"/>
    <w:rsid w:val="00774BE5"/>
    <w:rsid w:val="0077566C"/>
    <w:rsid w:val="00775BC0"/>
    <w:rsid w:val="00775CAA"/>
    <w:rsid w:val="00775EF7"/>
    <w:rsid w:val="00776572"/>
    <w:rsid w:val="007768DC"/>
    <w:rsid w:val="00776CDB"/>
    <w:rsid w:val="0077737C"/>
    <w:rsid w:val="007777E9"/>
    <w:rsid w:val="00777A9F"/>
    <w:rsid w:val="00777C83"/>
    <w:rsid w:val="00777E3F"/>
    <w:rsid w:val="0078008F"/>
    <w:rsid w:val="00780461"/>
    <w:rsid w:val="007806F4"/>
    <w:rsid w:val="00780791"/>
    <w:rsid w:val="0078101E"/>
    <w:rsid w:val="007811C1"/>
    <w:rsid w:val="00781316"/>
    <w:rsid w:val="007813A7"/>
    <w:rsid w:val="0078147E"/>
    <w:rsid w:val="00781C33"/>
    <w:rsid w:val="00781D41"/>
    <w:rsid w:val="00781DF9"/>
    <w:rsid w:val="0078231C"/>
    <w:rsid w:val="007824A3"/>
    <w:rsid w:val="00782A34"/>
    <w:rsid w:val="00782BC4"/>
    <w:rsid w:val="00782CA3"/>
    <w:rsid w:val="00782E96"/>
    <w:rsid w:val="007834CE"/>
    <w:rsid w:val="007836FD"/>
    <w:rsid w:val="00783AE2"/>
    <w:rsid w:val="00784178"/>
    <w:rsid w:val="00784366"/>
    <w:rsid w:val="00784437"/>
    <w:rsid w:val="0078475C"/>
    <w:rsid w:val="00784A04"/>
    <w:rsid w:val="00784CF2"/>
    <w:rsid w:val="00784EE1"/>
    <w:rsid w:val="0078513F"/>
    <w:rsid w:val="0078583A"/>
    <w:rsid w:val="007858DA"/>
    <w:rsid w:val="0078596B"/>
    <w:rsid w:val="007859C7"/>
    <w:rsid w:val="007859C8"/>
    <w:rsid w:val="007859EA"/>
    <w:rsid w:val="00785EC9"/>
    <w:rsid w:val="007862B8"/>
    <w:rsid w:val="00786345"/>
    <w:rsid w:val="00786A27"/>
    <w:rsid w:val="00786D36"/>
    <w:rsid w:val="00786FA5"/>
    <w:rsid w:val="00786FEC"/>
    <w:rsid w:val="007872E8"/>
    <w:rsid w:val="00787A04"/>
    <w:rsid w:val="00787ABD"/>
    <w:rsid w:val="00787DF3"/>
    <w:rsid w:val="007905D1"/>
    <w:rsid w:val="007905E2"/>
    <w:rsid w:val="0079076E"/>
    <w:rsid w:val="0079085C"/>
    <w:rsid w:val="00790A6F"/>
    <w:rsid w:val="00790B85"/>
    <w:rsid w:val="00790C23"/>
    <w:rsid w:val="00790C50"/>
    <w:rsid w:val="00790F17"/>
    <w:rsid w:val="007910F1"/>
    <w:rsid w:val="0079113C"/>
    <w:rsid w:val="007911C9"/>
    <w:rsid w:val="0079145D"/>
    <w:rsid w:val="0079147A"/>
    <w:rsid w:val="007918A2"/>
    <w:rsid w:val="00791AB3"/>
    <w:rsid w:val="00791AF5"/>
    <w:rsid w:val="00791B2D"/>
    <w:rsid w:val="00791CD8"/>
    <w:rsid w:val="00791F33"/>
    <w:rsid w:val="00792134"/>
    <w:rsid w:val="00792688"/>
    <w:rsid w:val="007926F3"/>
    <w:rsid w:val="007927FA"/>
    <w:rsid w:val="00792A57"/>
    <w:rsid w:val="00792CB3"/>
    <w:rsid w:val="0079372F"/>
    <w:rsid w:val="0079386D"/>
    <w:rsid w:val="00793D99"/>
    <w:rsid w:val="00793F2B"/>
    <w:rsid w:val="007947B4"/>
    <w:rsid w:val="00794D47"/>
    <w:rsid w:val="00795337"/>
    <w:rsid w:val="007953C2"/>
    <w:rsid w:val="00795891"/>
    <w:rsid w:val="00795F4B"/>
    <w:rsid w:val="00795FCE"/>
    <w:rsid w:val="0079610C"/>
    <w:rsid w:val="00796424"/>
    <w:rsid w:val="00796730"/>
    <w:rsid w:val="00796CE9"/>
    <w:rsid w:val="007A0DE9"/>
    <w:rsid w:val="007A1318"/>
    <w:rsid w:val="007A152E"/>
    <w:rsid w:val="007A1AAD"/>
    <w:rsid w:val="007A1C9A"/>
    <w:rsid w:val="007A1CE7"/>
    <w:rsid w:val="007A218C"/>
    <w:rsid w:val="007A220F"/>
    <w:rsid w:val="007A2672"/>
    <w:rsid w:val="007A27D9"/>
    <w:rsid w:val="007A2AE9"/>
    <w:rsid w:val="007A3274"/>
    <w:rsid w:val="007A3463"/>
    <w:rsid w:val="007A44DC"/>
    <w:rsid w:val="007A465A"/>
    <w:rsid w:val="007A5348"/>
    <w:rsid w:val="007A5834"/>
    <w:rsid w:val="007A58A2"/>
    <w:rsid w:val="007A6214"/>
    <w:rsid w:val="007A6215"/>
    <w:rsid w:val="007A6B52"/>
    <w:rsid w:val="007A6D46"/>
    <w:rsid w:val="007A6DF9"/>
    <w:rsid w:val="007A6E35"/>
    <w:rsid w:val="007A6FDB"/>
    <w:rsid w:val="007A7099"/>
    <w:rsid w:val="007A7614"/>
    <w:rsid w:val="007A76D4"/>
    <w:rsid w:val="007A78BC"/>
    <w:rsid w:val="007A7FEE"/>
    <w:rsid w:val="007B0212"/>
    <w:rsid w:val="007B05BB"/>
    <w:rsid w:val="007B0953"/>
    <w:rsid w:val="007B09F3"/>
    <w:rsid w:val="007B0BD7"/>
    <w:rsid w:val="007B0BDF"/>
    <w:rsid w:val="007B0E9B"/>
    <w:rsid w:val="007B107C"/>
    <w:rsid w:val="007B155A"/>
    <w:rsid w:val="007B179F"/>
    <w:rsid w:val="007B190C"/>
    <w:rsid w:val="007B1D10"/>
    <w:rsid w:val="007B1D2A"/>
    <w:rsid w:val="007B2631"/>
    <w:rsid w:val="007B2DCC"/>
    <w:rsid w:val="007B315F"/>
    <w:rsid w:val="007B33B8"/>
    <w:rsid w:val="007B35C9"/>
    <w:rsid w:val="007B3747"/>
    <w:rsid w:val="007B4901"/>
    <w:rsid w:val="007B4BFA"/>
    <w:rsid w:val="007B4D5B"/>
    <w:rsid w:val="007B4F5E"/>
    <w:rsid w:val="007B575F"/>
    <w:rsid w:val="007B57C7"/>
    <w:rsid w:val="007B5808"/>
    <w:rsid w:val="007B5C3A"/>
    <w:rsid w:val="007B605A"/>
    <w:rsid w:val="007B640D"/>
    <w:rsid w:val="007B6443"/>
    <w:rsid w:val="007B6943"/>
    <w:rsid w:val="007B6A66"/>
    <w:rsid w:val="007B6AFC"/>
    <w:rsid w:val="007B6BCA"/>
    <w:rsid w:val="007B6CF7"/>
    <w:rsid w:val="007B727C"/>
    <w:rsid w:val="007B7636"/>
    <w:rsid w:val="007B7A70"/>
    <w:rsid w:val="007B7AFC"/>
    <w:rsid w:val="007B7C3F"/>
    <w:rsid w:val="007C0006"/>
    <w:rsid w:val="007C0242"/>
    <w:rsid w:val="007C04E0"/>
    <w:rsid w:val="007C0AC8"/>
    <w:rsid w:val="007C0BA0"/>
    <w:rsid w:val="007C11A8"/>
    <w:rsid w:val="007C12A9"/>
    <w:rsid w:val="007C1F0F"/>
    <w:rsid w:val="007C2369"/>
    <w:rsid w:val="007C28ED"/>
    <w:rsid w:val="007C2917"/>
    <w:rsid w:val="007C2B93"/>
    <w:rsid w:val="007C3291"/>
    <w:rsid w:val="007C3AF6"/>
    <w:rsid w:val="007C3C79"/>
    <w:rsid w:val="007C3E90"/>
    <w:rsid w:val="007C3EBF"/>
    <w:rsid w:val="007C41BD"/>
    <w:rsid w:val="007C472C"/>
    <w:rsid w:val="007C482B"/>
    <w:rsid w:val="007C4BF5"/>
    <w:rsid w:val="007C4C1D"/>
    <w:rsid w:val="007C4D06"/>
    <w:rsid w:val="007C5084"/>
    <w:rsid w:val="007C570F"/>
    <w:rsid w:val="007C5767"/>
    <w:rsid w:val="007C5AE7"/>
    <w:rsid w:val="007C5D64"/>
    <w:rsid w:val="007C5E3E"/>
    <w:rsid w:val="007C609D"/>
    <w:rsid w:val="007C653F"/>
    <w:rsid w:val="007C6ACE"/>
    <w:rsid w:val="007C73EB"/>
    <w:rsid w:val="007C7910"/>
    <w:rsid w:val="007C79F2"/>
    <w:rsid w:val="007D054A"/>
    <w:rsid w:val="007D0672"/>
    <w:rsid w:val="007D09A1"/>
    <w:rsid w:val="007D0B5B"/>
    <w:rsid w:val="007D11DE"/>
    <w:rsid w:val="007D159C"/>
    <w:rsid w:val="007D170E"/>
    <w:rsid w:val="007D1AF6"/>
    <w:rsid w:val="007D1D77"/>
    <w:rsid w:val="007D1E0D"/>
    <w:rsid w:val="007D207A"/>
    <w:rsid w:val="007D2689"/>
    <w:rsid w:val="007D28A7"/>
    <w:rsid w:val="007D2950"/>
    <w:rsid w:val="007D2B5B"/>
    <w:rsid w:val="007D2BA5"/>
    <w:rsid w:val="007D3587"/>
    <w:rsid w:val="007D3962"/>
    <w:rsid w:val="007D3F9E"/>
    <w:rsid w:val="007D3FD2"/>
    <w:rsid w:val="007D426F"/>
    <w:rsid w:val="007D4276"/>
    <w:rsid w:val="007D438F"/>
    <w:rsid w:val="007D47E1"/>
    <w:rsid w:val="007D480C"/>
    <w:rsid w:val="007D49F9"/>
    <w:rsid w:val="007D4C69"/>
    <w:rsid w:val="007D5137"/>
    <w:rsid w:val="007D534D"/>
    <w:rsid w:val="007D5413"/>
    <w:rsid w:val="007D5784"/>
    <w:rsid w:val="007D5A54"/>
    <w:rsid w:val="007D5C11"/>
    <w:rsid w:val="007D5F66"/>
    <w:rsid w:val="007D6123"/>
    <w:rsid w:val="007D6265"/>
    <w:rsid w:val="007D64C4"/>
    <w:rsid w:val="007D6F85"/>
    <w:rsid w:val="007D700E"/>
    <w:rsid w:val="007D70DD"/>
    <w:rsid w:val="007D71A2"/>
    <w:rsid w:val="007D71D4"/>
    <w:rsid w:val="007D7241"/>
    <w:rsid w:val="007D72EB"/>
    <w:rsid w:val="007D7412"/>
    <w:rsid w:val="007D7806"/>
    <w:rsid w:val="007E02D7"/>
    <w:rsid w:val="007E0833"/>
    <w:rsid w:val="007E09DC"/>
    <w:rsid w:val="007E0AB3"/>
    <w:rsid w:val="007E0EDB"/>
    <w:rsid w:val="007E15A0"/>
    <w:rsid w:val="007E1742"/>
    <w:rsid w:val="007E17F4"/>
    <w:rsid w:val="007E19F2"/>
    <w:rsid w:val="007E1D6F"/>
    <w:rsid w:val="007E203E"/>
    <w:rsid w:val="007E2381"/>
    <w:rsid w:val="007E24AC"/>
    <w:rsid w:val="007E253B"/>
    <w:rsid w:val="007E2952"/>
    <w:rsid w:val="007E2DF0"/>
    <w:rsid w:val="007E2F85"/>
    <w:rsid w:val="007E3475"/>
    <w:rsid w:val="007E3937"/>
    <w:rsid w:val="007E4654"/>
    <w:rsid w:val="007E48D2"/>
    <w:rsid w:val="007E5672"/>
    <w:rsid w:val="007E5F7E"/>
    <w:rsid w:val="007E6A15"/>
    <w:rsid w:val="007E70E2"/>
    <w:rsid w:val="007E72EB"/>
    <w:rsid w:val="007E7420"/>
    <w:rsid w:val="007E7443"/>
    <w:rsid w:val="007E770E"/>
    <w:rsid w:val="007E77CA"/>
    <w:rsid w:val="007E7BB6"/>
    <w:rsid w:val="007E7ED7"/>
    <w:rsid w:val="007E7F54"/>
    <w:rsid w:val="007F0306"/>
    <w:rsid w:val="007F059F"/>
    <w:rsid w:val="007F0679"/>
    <w:rsid w:val="007F0709"/>
    <w:rsid w:val="007F08E4"/>
    <w:rsid w:val="007F0B8B"/>
    <w:rsid w:val="007F0C12"/>
    <w:rsid w:val="007F1168"/>
    <w:rsid w:val="007F1A00"/>
    <w:rsid w:val="007F1C3D"/>
    <w:rsid w:val="007F23BD"/>
    <w:rsid w:val="007F2472"/>
    <w:rsid w:val="007F252D"/>
    <w:rsid w:val="007F25BF"/>
    <w:rsid w:val="007F28AF"/>
    <w:rsid w:val="007F299D"/>
    <w:rsid w:val="007F2C22"/>
    <w:rsid w:val="007F2FEE"/>
    <w:rsid w:val="007F30EE"/>
    <w:rsid w:val="007F40F4"/>
    <w:rsid w:val="007F49A7"/>
    <w:rsid w:val="007F4BA1"/>
    <w:rsid w:val="007F4D7A"/>
    <w:rsid w:val="007F5073"/>
    <w:rsid w:val="007F51D4"/>
    <w:rsid w:val="007F563D"/>
    <w:rsid w:val="007F5803"/>
    <w:rsid w:val="007F5C73"/>
    <w:rsid w:val="007F658D"/>
    <w:rsid w:val="007F65E4"/>
    <w:rsid w:val="007F67D6"/>
    <w:rsid w:val="007F722D"/>
    <w:rsid w:val="007F7457"/>
    <w:rsid w:val="007F74CE"/>
    <w:rsid w:val="007F7747"/>
    <w:rsid w:val="007F7C4E"/>
    <w:rsid w:val="007F7FFE"/>
    <w:rsid w:val="008002F7"/>
    <w:rsid w:val="008005D0"/>
    <w:rsid w:val="00800911"/>
    <w:rsid w:val="00800D07"/>
    <w:rsid w:val="0080173F"/>
    <w:rsid w:val="00801804"/>
    <w:rsid w:val="00801D1A"/>
    <w:rsid w:val="0080226A"/>
    <w:rsid w:val="0080245C"/>
    <w:rsid w:val="0080276E"/>
    <w:rsid w:val="008028DD"/>
    <w:rsid w:val="008032B4"/>
    <w:rsid w:val="008038BB"/>
    <w:rsid w:val="00803A0E"/>
    <w:rsid w:val="00803ECB"/>
    <w:rsid w:val="00804053"/>
    <w:rsid w:val="00804056"/>
    <w:rsid w:val="00804342"/>
    <w:rsid w:val="008049AE"/>
    <w:rsid w:val="00805302"/>
    <w:rsid w:val="00805911"/>
    <w:rsid w:val="00805936"/>
    <w:rsid w:val="00805E44"/>
    <w:rsid w:val="00805E7E"/>
    <w:rsid w:val="00805F7A"/>
    <w:rsid w:val="00806347"/>
    <w:rsid w:val="0080653E"/>
    <w:rsid w:val="00806A26"/>
    <w:rsid w:val="00806EE4"/>
    <w:rsid w:val="00806F18"/>
    <w:rsid w:val="00806F28"/>
    <w:rsid w:val="00806FA9"/>
    <w:rsid w:val="0080712A"/>
    <w:rsid w:val="0080779B"/>
    <w:rsid w:val="008078A3"/>
    <w:rsid w:val="00807EA2"/>
    <w:rsid w:val="00807F1F"/>
    <w:rsid w:val="0081010D"/>
    <w:rsid w:val="008108DC"/>
    <w:rsid w:val="0081093A"/>
    <w:rsid w:val="008112ED"/>
    <w:rsid w:val="008115D1"/>
    <w:rsid w:val="008115E1"/>
    <w:rsid w:val="008117C4"/>
    <w:rsid w:val="00811D3B"/>
    <w:rsid w:val="00811F4D"/>
    <w:rsid w:val="00812031"/>
    <w:rsid w:val="008121D7"/>
    <w:rsid w:val="00812D08"/>
    <w:rsid w:val="00812EBC"/>
    <w:rsid w:val="0081448A"/>
    <w:rsid w:val="00814759"/>
    <w:rsid w:val="0081476E"/>
    <w:rsid w:val="008147DF"/>
    <w:rsid w:val="008147F7"/>
    <w:rsid w:val="008148B5"/>
    <w:rsid w:val="00814B00"/>
    <w:rsid w:val="00814B0C"/>
    <w:rsid w:val="00814EDE"/>
    <w:rsid w:val="0081523C"/>
    <w:rsid w:val="008162BD"/>
    <w:rsid w:val="008162D7"/>
    <w:rsid w:val="00816580"/>
    <w:rsid w:val="00816ABB"/>
    <w:rsid w:val="00816E9C"/>
    <w:rsid w:val="008170F5"/>
    <w:rsid w:val="008175FE"/>
    <w:rsid w:val="00817A8F"/>
    <w:rsid w:val="00817DCA"/>
    <w:rsid w:val="00817E2A"/>
    <w:rsid w:val="008201EF"/>
    <w:rsid w:val="00820919"/>
    <w:rsid w:val="00820AB3"/>
    <w:rsid w:val="00820BA8"/>
    <w:rsid w:val="00820E7E"/>
    <w:rsid w:val="00821090"/>
    <w:rsid w:val="0082117F"/>
    <w:rsid w:val="00821612"/>
    <w:rsid w:val="00821912"/>
    <w:rsid w:val="008219C9"/>
    <w:rsid w:val="00821F6B"/>
    <w:rsid w:val="00822290"/>
    <w:rsid w:val="008229D0"/>
    <w:rsid w:val="00823208"/>
    <w:rsid w:val="008235C7"/>
    <w:rsid w:val="00823874"/>
    <w:rsid w:val="0082409E"/>
    <w:rsid w:val="008247B3"/>
    <w:rsid w:val="00824872"/>
    <w:rsid w:val="00824C01"/>
    <w:rsid w:val="008252D7"/>
    <w:rsid w:val="008254D0"/>
    <w:rsid w:val="0082555C"/>
    <w:rsid w:val="008259C8"/>
    <w:rsid w:val="00825B02"/>
    <w:rsid w:val="00825CC7"/>
    <w:rsid w:val="00826062"/>
    <w:rsid w:val="0082617E"/>
    <w:rsid w:val="00826757"/>
    <w:rsid w:val="00826941"/>
    <w:rsid w:val="00826A8B"/>
    <w:rsid w:val="00826BA5"/>
    <w:rsid w:val="008270CA"/>
    <w:rsid w:val="0082719F"/>
    <w:rsid w:val="008271EA"/>
    <w:rsid w:val="0082727A"/>
    <w:rsid w:val="008273A5"/>
    <w:rsid w:val="0082788C"/>
    <w:rsid w:val="00830903"/>
    <w:rsid w:val="00830E15"/>
    <w:rsid w:val="008315CF"/>
    <w:rsid w:val="008318B1"/>
    <w:rsid w:val="00831B49"/>
    <w:rsid w:val="00831BC0"/>
    <w:rsid w:val="00831D99"/>
    <w:rsid w:val="008323BB"/>
    <w:rsid w:val="008328B4"/>
    <w:rsid w:val="00832AB8"/>
    <w:rsid w:val="00833AC7"/>
    <w:rsid w:val="00833EE7"/>
    <w:rsid w:val="00834033"/>
    <w:rsid w:val="00834065"/>
    <w:rsid w:val="008340B8"/>
    <w:rsid w:val="00834334"/>
    <w:rsid w:val="00834CA0"/>
    <w:rsid w:val="00834D2E"/>
    <w:rsid w:val="00834E65"/>
    <w:rsid w:val="0083510C"/>
    <w:rsid w:val="00835457"/>
    <w:rsid w:val="008354D9"/>
    <w:rsid w:val="00835F65"/>
    <w:rsid w:val="00836124"/>
    <w:rsid w:val="0083620C"/>
    <w:rsid w:val="00836373"/>
    <w:rsid w:val="008364A6"/>
    <w:rsid w:val="00836926"/>
    <w:rsid w:val="008369DD"/>
    <w:rsid w:val="00836BF2"/>
    <w:rsid w:val="008371A9"/>
    <w:rsid w:val="00837488"/>
    <w:rsid w:val="00837512"/>
    <w:rsid w:val="00837A93"/>
    <w:rsid w:val="00837AFD"/>
    <w:rsid w:val="00837BA8"/>
    <w:rsid w:val="0084028F"/>
    <w:rsid w:val="008402D5"/>
    <w:rsid w:val="008406F3"/>
    <w:rsid w:val="00840765"/>
    <w:rsid w:val="00840C53"/>
    <w:rsid w:val="00840CF4"/>
    <w:rsid w:val="00840EC2"/>
    <w:rsid w:val="0084130E"/>
    <w:rsid w:val="008415FC"/>
    <w:rsid w:val="0084165F"/>
    <w:rsid w:val="0084168C"/>
    <w:rsid w:val="008418C0"/>
    <w:rsid w:val="008420D8"/>
    <w:rsid w:val="00842789"/>
    <w:rsid w:val="008427CE"/>
    <w:rsid w:val="0084302A"/>
    <w:rsid w:val="0084311E"/>
    <w:rsid w:val="008434D0"/>
    <w:rsid w:val="0084365D"/>
    <w:rsid w:val="00843922"/>
    <w:rsid w:val="008439EB"/>
    <w:rsid w:val="008442E7"/>
    <w:rsid w:val="008446BD"/>
    <w:rsid w:val="00844751"/>
    <w:rsid w:val="00844783"/>
    <w:rsid w:val="008449FF"/>
    <w:rsid w:val="00844A5D"/>
    <w:rsid w:val="00844EB8"/>
    <w:rsid w:val="008456F0"/>
    <w:rsid w:val="0084587D"/>
    <w:rsid w:val="0084688B"/>
    <w:rsid w:val="00846ABC"/>
    <w:rsid w:val="0084778E"/>
    <w:rsid w:val="00847904"/>
    <w:rsid w:val="00847CA2"/>
    <w:rsid w:val="00847D9C"/>
    <w:rsid w:val="00847FBE"/>
    <w:rsid w:val="00850634"/>
    <w:rsid w:val="0085064F"/>
    <w:rsid w:val="00850C9D"/>
    <w:rsid w:val="00851021"/>
    <w:rsid w:val="00851307"/>
    <w:rsid w:val="00851646"/>
    <w:rsid w:val="00851B6C"/>
    <w:rsid w:val="00851D50"/>
    <w:rsid w:val="00852063"/>
    <w:rsid w:val="00852519"/>
    <w:rsid w:val="008525AC"/>
    <w:rsid w:val="00852979"/>
    <w:rsid w:val="008529BC"/>
    <w:rsid w:val="00853460"/>
    <w:rsid w:val="008535F9"/>
    <w:rsid w:val="00853A12"/>
    <w:rsid w:val="00853C51"/>
    <w:rsid w:val="008540F1"/>
    <w:rsid w:val="00854391"/>
    <w:rsid w:val="0085486B"/>
    <w:rsid w:val="00854F47"/>
    <w:rsid w:val="00854FCE"/>
    <w:rsid w:val="00855757"/>
    <w:rsid w:val="008560B4"/>
    <w:rsid w:val="0085627C"/>
    <w:rsid w:val="0085681B"/>
    <w:rsid w:val="00856F6D"/>
    <w:rsid w:val="00857171"/>
    <w:rsid w:val="00857595"/>
    <w:rsid w:val="0085796D"/>
    <w:rsid w:val="00857F19"/>
    <w:rsid w:val="00860015"/>
    <w:rsid w:val="0086080D"/>
    <w:rsid w:val="00860941"/>
    <w:rsid w:val="00860E13"/>
    <w:rsid w:val="00860F6F"/>
    <w:rsid w:val="00860FD9"/>
    <w:rsid w:val="008611E8"/>
    <w:rsid w:val="00861DAF"/>
    <w:rsid w:val="00861FD7"/>
    <w:rsid w:val="00861FE1"/>
    <w:rsid w:val="00862360"/>
    <w:rsid w:val="0086251D"/>
    <w:rsid w:val="008625B6"/>
    <w:rsid w:val="008627A7"/>
    <w:rsid w:val="00862A0E"/>
    <w:rsid w:val="00862EBF"/>
    <w:rsid w:val="008630EC"/>
    <w:rsid w:val="008635A4"/>
    <w:rsid w:val="008637EA"/>
    <w:rsid w:val="00863A99"/>
    <w:rsid w:val="00864138"/>
    <w:rsid w:val="00864495"/>
    <w:rsid w:val="008644E8"/>
    <w:rsid w:val="00864533"/>
    <w:rsid w:val="00864669"/>
    <w:rsid w:val="00864F21"/>
    <w:rsid w:val="00865241"/>
    <w:rsid w:val="00865641"/>
    <w:rsid w:val="00865657"/>
    <w:rsid w:val="00865678"/>
    <w:rsid w:val="0086570E"/>
    <w:rsid w:val="0086575F"/>
    <w:rsid w:val="00865B80"/>
    <w:rsid w:val="00866570"/>
    <w:rsid w:val="00866677"/>
    <w:rsid w:val="0086672F"/>
    <w:rsid w:val="00866AE4"/>
    <w:rsid w:val="00866B60"/>
    <w:rsid w:val="00866BE5"/>
    <w:rsid w:val="00866BFC"/>
    <w:rsid w:val="00867807"/>
    <w:rsid w:val="00867A9F"/>
    <w:rsid w:val="00867B72"/>
    <w:rsid w:val="00870202"/>
    <w:rsid w:val="00870704"/>
    <w:rsid w:val="00870FE3"/>
    <w:rsid w:val="008713C9"/>
    <w:rsid w:val="0087206E"/>
    <w:rsid w:val="0087209A"/>
    <w:rsid w:val="008720E9"/>
    <w:rsid w:val="00872844"/>
    <w:rsid w:val="0087296B"/>
    <w:rsid w:val="00872A18"/>
    <w:rsid w:val="008734F9"/>
    <w:rsid w:val="00873583"/>
    <w:rsid w:val="0087359F"/>
    <w:rsid w:val="00873700"/>
    <w:rsid w:val="0087373C"/>
    <w:rsid w:val="00873918"/>
    <w:rsid w:val="00874446"/>
    <w:rsid w:val="00874653"/>
    <w:rsid w:val="00874839"/>
    <w:rsid w:val="00875470"/>
    <w:rsid w:val="0087548B"/>
    <w:rsid w:val="00875782"/>
    <w:rsid w:val="00875B49"/>
    <w:rsid w:val="00875CA3"/>
    <w:rsid w:val="00875E9E"/>
    <w:rsid w:val="00875F04"/>
    <w:rsid w:val="0087600E"/>
    <w:rsid w:val="00876037"/>
    <w:rsid w:val="00876106"/>
    <w:rsid w:val="0087624C"/>
    <w:rsid w:val="0087641F"/>
    <w:rsid w:val="00876B8A"/>
    <w:rsid w:val="00876D58"/>
    <w:rsid w:val="00876DE0"/>
    <w:rsid w:val="00877224"/>
    <w:rsid w:val="0087729F"/>
    <w:rsid w:val="00877526"/>
    <w:rsid w:val="008776AC"/>
    <w:rsid w:val="008779FE"/>
    <w:rsid w:val="00877E22"/>
    <w:rsid w:val="00877E69"/>
    <w:rsid w:val="0088043A"/>
    <w:rsid w:val="00880442"/>
    <w:rsid w:val="00880499"/>
    <w:rsid w:val="0088062C"/>
    <w:rsid w:val="00880C61"/>
    <w:rsid w:val="00880DBD"/>
    <w:rsid w:val="00881230"/>
    <w:rsid w:val="0088135D"/>
    <w:rsid w:val="008813D3"/>
    <w:rsid w:val="008814E2"/>
    <w:rsid w:val="00881AA1"/>
    <w:rsid w:val="008820AD"/>
    <w:rsid w:val="008822DE"/>
    <w:rsid w:val="008822EC"/>
    <w:rsid w:val="00882383"/>
    <w:rsid w:val="00882566"/>
    <w:rsid w:val="008827B2"/>
    <w:rsid w:val="008828C2"/>
    <w:rsid w:val="008828D7"/>
    <w:rsid w:val="00882965"/>
    <w:rsid w:val="00882B4A"/>
    <w:rsid w:val="00882C85"/>
    <w:rsid w:val="0088311C"/>
    <w:rsid w:val="00883373"/>
    <w:rsid w:val="00883788"/>
    <w:rsid w:val="008837B1"/>
    <w:rsid w:val="00883958"/>
    <w:rsid w:val="00884311"/>
    <w:rsid w:val="0088439F"/>
    <w:rsid w:val="00884C67"/>
    <w:rsid w:val="00884CAD"/>
    <w:rsid w:val="00884D9E"/>
    <w:rsid w:val="00884F82"/>
    <w:rsid w:val="00885207"/>
    <w:rsid w:val="008853F6"/>
    <w:rsid w:val="00885669"/>
    <w:rsid w:val="008857F1"/>
    <w:rsid w:val="008859C8"/>
    <w:rsid w:val="00885BA0"/>
    <w:rsid w:val="00885C19"/>
    <w:rsid w:val="008863E4"/>
    <w:rsid w:val="00886917"/>
    <w:rsid w:val="00886A34"/>
    <w:rsid w:val="00886C58"/>
    <w:rsid w:val="00886DB0"/>
    <w:rsid w:val="00886EF3"/>
    <w:rsid w:val="0088745D"/>
    <w:rsid w:val="00887F0F"/>
    <w:rsid w:val="00887FDD"/>
    <w:rsid w:val="008906E5"/>
    <w:rsid w:val="00890FDA"/>
    <w:rsid w:val="008916FC"/>
    <w:rsid w:val="008917BA"/>
    <w:rsid w:val="008917E5"/>
    <w:rsid w:val="00891951"/>
    <w:rsid w:val="00891A52"/>
    <w:rsid w:val="00891EF8"/>
    <w:rsid w:val="0089229F"/>
    <w:rsid w:val="008922DC"/>
    <w:rsid w:val="00892DB7"/>
    <w:rsid w:val="00893928"/>
    <w:rsid w:val="00893BE3"/>
    <w:rsid w:val="00893E4C"/>
    <w:rsid w:val="00893F45"/>
    <w:rsid w:val="008940A5"/>
    <w:rsid w:val="00894406"/>
    <w:rsid w:val="00894AC1"/>
    <w:rsid w:val="00894B74"/>
    <w:rsid w:val="008955F6"/>
    <w:rsid w:val="00896490"/>
    <w:rsid w:val="008968B0"/>
    <w:rsid w:val="008968C4"/>
    <w:rsid w:val="008969B4"/>
    <w:rsid w:val="00896A0C"/>
    <w:rsid w:val="008972F9"/>
    <w:rsid w:val="00897675"/>
    <w:rsid w:val="00897D29"/>
    <w:rsid w:val="00897E3D"/>
    <w:rsid w:val="00897F6A"/>
    <w:rsid w:val="008A0690"/>
    <w:rsid w:val="008A0CA4"/>
    <w:rsid w:val="008A0ECD"/>
    <w:rsid w:val="008A0FAB"/>
    <w:rsid w:val="008A12A5"/>
    <w:rsid w:val="008A1B65"/>
    <w:rsid w:val="008A1E10"/>
    <w:rsid w:val="008A1E2B"/>
    <w:rsid w:val="008A1EFA"/>
    <w:rsid w:val="008A2716"/>
    <w:rsid w:val="008A2BBC"/>
    <w:rsid w:val="008A31B9"/>
    <w:rsid w:val="008A36ED"/>
    <w:rsid w:val="008A371F"/>
    <w:rsid w:val="008A3BF2"/>
    <w:rsid w:val="008A3C86"/>
    <w:rsid w:val="008A4603"/>
    <w:rsid w:val="008A4DDA"/>
    <w:rsid w:val="008A4EF6"/>
    <w:rsid w:val="008A5255"/>
    <w:rsid w:val="008A55CE"/>
    <w:rsid w:val="008A55D1"/>
    <w:rsid w:val="008A5E31"/>
    <w:rsid w:val="008A61F8"/>
    <w:rsid w:val="008A682E"/>
    <w:rsid w:val="008A6973"/>
    <w:rsid w:val="008A6B43"/>
    <w:rsid w:val="008A7C84"/>
    <w:rsid w:val="008A7D3F"/>
    <w:rsid w:val="008A7F84"/>
    <w:rsid w:val="008B0E72"/>
    <w:rsid w:val="008B11D2"/>
    <w:rsid w:val="008B12C8"/>
    <w:rsid w:val="008B12ED"/>
    <w:rsid w:val="008B148C"/>
    <w:rsid w:val="008B15F2"/>
    <w:rsid w:val="008B19A9"/>
    <w:rsid w:val="008B1EF6"/>
    <w:rsid w:val="008B209A"/>
    <w:rsid w:val="008B20D1"/>
    <w:rsid w:val="008B22C4"/>
    <w:rsid w:val="008B25FF"/>
    <w:rsid w:val="008B2A33"/>
    <w:rsid w:val="008B2EE3"/>
    <w:rsid w:val="008B2F3C"/>
    <w:rsid w:val="008B322F"/>
    <w:rsid w:val="008B35FF"/>
    <w:rsid w:val="008B36F9"/>
    <w:rsid w:val="008B3B0D"/>
    <w:rsid w:val="008B3B10"/>
    <w:rsid w:val="008B3EB2"/>
    <w:rsid w:val="008B3F56"/>
    <w:rsid w:val="008B4216"/>
    <w:rsid w:val="008B453D"/>
    <w:rsid w:val="008B4739"/>
    <w:rsid w:val="008B4857"/>
    <w:rsid w:val="008B5178"/>
    <w:rsid w:val="008B57EA"/>
    <w:rsid w:val="008B5F37"/>
    <w:rsid w:val="008B694C"/>
    <w:rsid w:val="008B69D0"/>
    <w:rsid w:val="008B6E39"/>
    <w:rsid w:val="008B762D"/>
    <w:rsid w:val="008B79A2"/>
    <w:rsid w:val="008B7A2A"/>
    <w:rsid w:val="008B7CA8"/>
    <w:rsid w:val="008B7D72"/>
    <w:rsid w:val="008B7F78"/>
    <w:rsid w:val="008C0307"/>
    <w:rsid w:val="008C0439"/>
    <w:rsid w:val="008C078F"/>
    <w:rsid w:val="008C0B72"/>
    <w:rsid w:val="008C0CB2"/>
    <w:rsid w:val="008C12B4"/>
    <w:rsid w:val="008C13F5"/>
    <w:rsid w:val="008C13F6"/>
    <w:rsid w:val="008C1D1A"/>
    <w:rsid w:val="008C1D2B"/>
    <w:rsid w:val="008C1E42"/>
    <w:rsid w:val="008C1F47"/>
    <w:rsid w:val="008C2220"/>
    <w:rsid w:val="008C2311"/>
    <w:rsid w:val="008C2B0F"/>
    <w:rsid w:val="008C2C82"/>
    <w:rsid w:val="008C2D25"/>
    <w:rsid w:val="008C33AB"/>
    <w:rsid w:val="008C3662"/>
    <w:rsid w:val="008C3804"/>
    <w:rsid w:val="008C395E"/>
    <w:rsid w:val="008C3A3E"/>
    <w:rsid w:val="008C4CCA"/>
    <w:rsid w:val="008C52EB"/>
    <w:rsid w:val="008C53E3"/>
    <w:rsid w:val="008C5F17"/>
    <w:rsid w:val="008C63CE"/>
    <w:rsid w:val="008C6588"/>
    <w:rsid w:val="008C66EF"/>
    <w:rsid w:val="008C68C6"/>
    <w:rsid w:val="008C69B7"/>
    <w:rsid w:val="008C6B3A"/>
    <w:rsid w:val="008C6B8B"/>
    <w:rsid w:val="008C7039"/>
    <w:rsid w:val="008C713A"/>
    <w:rsid w:val="008D0161"/>
    <w:rsid w:val="008D092E"/>
    <w:rsid w:val="008D0B90"/>
    <w:rsid w:val="008D0BCF"/>
    <w:rsid w:val="008D0C46"/>
    <w:rsid w:val="008D12FB"/>
    <w:rsid w:val="008D1B3D"/>
    <w:rsid w:val="008D1B3F"/>
    <w:rsid w:val="008D247A"/>
    <w:rsid w:val="008D2563"/>
    <w:rsid w:val="008D2888"/>
    <w:rsid w:val="008D2DA5"/>
    <w:rsid w:val="008D3044"/>
    <w:rsid w:val="008D30EE"/>
    <w:rsid w:val="008D35E9"/>
    <w:rsid w:val="008D3E75"/>
    <w:rsid w:val="008D4136"/>
    <w:rsid w:val="008D46BF"/>
    <w:rsid w:val="008D4902"/>
    <w:rsid w:val="008D4FEB"/>
    <w:rsid w:val="008D510D"/>
    <w:rsid w:val="008D5453"/>
    <w:rsid w:val="008D57D6"/>
    <w:rsid w:val="008D5C6B"/>
    <w:rsid w:val="008D5CC7"/>
    <w:rsid w:val="008D5D62"/>
    <w:rsid w:val="008D603F"/>
    <w:rsid w:val="008D611F"/>
    <w:rsid w:val="008D6157"/>
    <w:rsid w:val="008D624E"/>
    <w:rsid w:val="008D677A"/>
    <w:rsid w:val="008D67F9"/>
    <w:rsid w:val="008D6AFC"/>
    <w:rsid w:val="008D6B01"/>
    <w:rsid w:val="008D7180"/>
    <w:rsid w:val="008E01E6"/>
    <w:rsid w:val="008E0386"/>
    <w:rsid w:val="008E0863"/>
    <w:rsid w:val="008E0A53"/>
    <w:rsid w:val="008E0B20"/>
    <w:rsid w:val="008E0C5B"/>
    <w:rsid w:val="008E0C7B"/>
    <w:rsid w:val="008E0E1E"/>
    <w:rsid w:val="008E0E67"/>
    <w:rsid w:val="008E0FC8"/>
    <w:rsid w:val="008E1326"/>
    <w:rsid w:val="008E14D3"/>
    <w:rsid w:val="008E1AD7"/>
    <w:rsid w:val="008E1B51"/>
    <w:rsid w:val="008E22A5"/>
    <w:rsid w:val="008E3208"/>
    <w:rsid w:val="008E32CA"/>
    <w:rsid w:val="008E3EB2"/>
    <w:rsid w:val="008E3FF8"/>
    <w:rsid w:val="008E457A"/>
    <w:rsid w:val="008E462F"/>
    <w:rsid w:val="008E4705"/>
    <w:rsid w:val="008E47D6"/>
    <w:rsid w:val="008E49F6"/>
    <w:rsid w:val="008E4C66"/>
    <w:rsid w:val="008E4F20"/>
    <w:rsid w:val="008E5982"/>
    <w:rsid w:val="008E5C36"/>
    <w:rsid w:val="008E5D29"/>
    <w:rsid w:val="008E609B"/>
    <w:rsid w:val="008E6351"/>
    <w:rsid w:val="008E6503"/>
    <w:rsid w:val="008E65D1"/>
    <w:rsid w:val="008E678A"/>
    <w:rsid w:val="008E7DF5"/>
    <w:rsid w:val="008F08D5"/>
    <w:rsid w:val="008F099F"/>
    <w:rsid w:val="008F0DF2"/>
    <w:rsid w:val="008F1343"/>
    <w:rsid w:val="008F1748"/>
    <w:rsid w:val="008F1908"/>
    <w:rsid w:val="008F1BCB"/>
    <w:rsid w:val="008F1D76"/>
    <w:rsid w:val="008F229E"/>
    <w:rsid w:val="008F234F"/>
    <w:rsid w:val="008F2415"/>
    <w:rsid w:val="008F2466"/>
    <w:rsid w:val="008F2DB0"/>
    <w:rsid w:val="008F305E"/>
    <w:rsid w:val="008F3289"/>
    <w:rsid w:val="008F37C7"/>
    <w:rsid w:val="008F397F"/>
    <w:rsid w:val="008F41FB"/>
    <w:rsid w:val="008F44EA"/>
    <w:rsid w:val="008F4EF9"/>
    <w:rsid w:val="008F5284"/>
    <w:rsid w:val="008F53A2"/>
    <w:rsid w:val="008F5912"/>
    <w:rsid w:val="008F5FCC"/>
    <w:rsid w:val="008F5FE6"/>
    <w:rsid w:val="008F61B5"/>
    <w:rsid w:val="008F63E1"/>
    <w:rsid w:val="008F6A1E"/>
    <w:rsid w:val="008F6C46"/>
    <w:rsid w:val="008F6E8E"/>
    <w:rsid w:val="008F718D"/>
    <w:rsid w:val="008F77FD"/>
    <w:rsid w:val="008F7970"/>
    <w:rsid w:val="008F7EDB"/>
    <w:rsid w:val="008F7FF2"/>
    <w:rsid w:val="00901C8D"/>
    <w:rsid w:val="00902324"/>
    <w:rsid w:val="00902627"/>
    <w:rsid w:val="00902A78"/>
    <w:rsid w:val="009030BB"/>
    <w:rsid w:val="009031A0"/>
    <w:rsid w:val="0090375B"/>
    <w:rsid w:val="00904259"/>
    <w:rsid w:val="0090428F"/>
    <w:rsid w:val="0090481B"/>
    <w:rsid w:val="00904DC3"/>
    <w:rsid w:val="00906097"/>
    <w:rsid w:val="00906404"/>
    <w:rsid w:val="009068F6"/>
    <w:rsid w:val="00906951"/>
    <w:rsid w:val="00906A0E"/>
    <w:rsid w:val="00906CD1"/>
    <w:rsid w:val="00906DCB"/>
    <w:rsid w:val="009076BE"/>
    <w:rsid w:val="009103EB"/>
    <w:rsid w:val="009106E6"/>
    <w:rsid w:val="00910B5C"/>
    <w:rsid w:val="009112C2"/>
    <w:rsid w:val="009114FF"/>
    <w:rsid w:val="00911B03"/>
    <w:rsid w:val="00912ABB"/>
    <w:rsid w:val="00912CA1"/>
    <w:rsid w:val="00912CDF"/>
    <w:rsid w:val="00913219"/>
    <w:rsid w:val="0091321D"/>
    <w:rsid w:val="0091374E"/>
    <w:rsid w:val="009138CA"/>
    <w:rsid w:val="00913A2B"/>
    <w:rsid w:val="00913A63"/>
    <w:rsid w:val="00913C2F"/>
    <w:rsid w:val="00914270"/>
    <w:rsid w:val="0091462B"/>
    <w:rsid w:val="00914A74"/>
    <w:rsid w:val="00914E65"/>
    <w:rsid w:val="00914FDC"/>
    <w:rsid w:val="00915184"/>
    <w:rsid w:val="0091525B"/>
    <w:rsid w:val="00915AFB"/>
    <w:rsid w:val="00915CDA"/>
    <w:rsid w:val="00915CDD"/>
    <w:rsid w:val="00915D87"/>
    <w:rsid w:val="00915E18"/>
    <w:rsid w:val="00916440"/>
    <w:rsid w:val="00916565"/>
    <w:rsid w:val="009167C3"/>
    <w:rsid w:val="00916EDA"/>
    <w:rsid w:val="00917045"/>
    <w:rsid w:val="00917160"/>
    <w:rsid w:val="009178BC"/>
    <w:rsid w:val="00920031"/>
    <w:rsid w:val="009202D3"/>
    <w:rsid w:val="0092067E"/>
    <w:rsid w:val="009208BB"/>
    <w:rsid w:val="00920D95"/>
    <w:rsid w:val="0092117E"/>
    <w:rsid w:val="009211D6"/>
    <w:rsid w:val="00921505"/>
    <w:rsid w:val="009217A9"/>
    <w:rsid w:val="0092221E"/>
    <w:rsid w:val="00922526"/>
    <w:rsid w:val="00922887"/>
    <w:rsid w:val="009229F9"/>
    <w:rsid w:val="009233F1"/>
    <w:rsid w:val="00923A01"/>
    <w:rsid w:val="00923D4D"/>
    <w:rsid w:val="00923E76"/>
    <w:rsid w:val="0092415F"/>
    <w:rsid w:val="00924551"/>
    <w:rsid w:val="00924A1F"/>
    <w:rsid w:val="00924F36"/>
    <w:rsid w:val="0092500D"/>
    <w:rsid w:val="0092505B"/>
    <w:rsid w:val="009251FD"/>
    <w:rsid w:val="00925339"/>
    <w:rsid w:val="0092592D"/>
    <w:rsid w:val="00925BB3"/>
    <w:rsid w:val="00925BF4"/>
    <w:rsid w:val="009261C0"/>
    <w:rsid w:val="009263ED"/>
    <w:rsid w:val="00926853"/>
    <w:rsid w:val="00926DD4"/>
    <w:rsid w:val="00927060"/>
    <w:rsid w:val="00927B60"/>
    <w:rsid w:val="00927FC7"/>
    <w:rsid w:val="00930225"/>
    <w:rsid w:val="0093039B"/>
    <w:rsid w:val="00930419"/>
    <w:rsid w:val="009306FA"/>
    <w:rsid w:val="00930866"/>
    <w:rsid w:val="009309ED"/>
    <w:rsid w:val="00930D35"/>
    <w:rsid w:val="00930E77"/>
    <w:rsid w:val="009312F7"/>
    <w:rsid w:val="00931354"/>
    <w:rsid w:val="00931A07"/>
    <w:rsid w:val="00931BA7"/>
    <w:rsid w:val="00931C20"/>
    <w:rsid w:val="00931DC2"/>
    <w:rsid w:val="00931DFD"/>
    <w:rsid w:val="00932175"/>
    <w:rsid w:val="0093280A"/>
    <w:rsid w:val="00932A33"/>
    <w:rsid w:val="00932CD4"/>
    <w:rsid w:val="0093391F"/>
    <w:rsid w:val="00933BD9"/>
    <w:rsid w:val="00933E0D"/>
    <w:rsid w:val="009348F5"/>
    <w:rsid w:val="00934985"/>
    <w:rsid w:val="009349C6"/>
    <w:rsid w:val="009349FB"/>
    <w:rsid w:val="00934B23"/>
    <w:rsid w:val="00934BE7"/>
    <w:rsid w:val="00935503"/>
    <w:rsid w:val="00935522"/>
    <w:rsid w:val="009358F9"/>
    <w:rsid w:val="00935AF4"/>
    <w:rsid w:val="00935C12"/>
    <w:rsid w:val="00936273"/>
    <w:rsid w:val="0093638A"/>
    <w:rsid w:val="009365A9"/>
    <w:rsid w:val="009367A0"/>
    <w:rsid w:val="0093686F"/>
    <w:rsid w:val="009369B3"/>
    <w:rsid w:val="00936A14"/>
    <w:rsid w:val="00937785"/>
    <w:rsid w:val="0093787C"/>
    <w:rsid w:val="009378A6"/>
    <w:rsid w:val="00937919"/>
    <w:rsid w:val="00937975"/>
    <w:rsid w:val="00937F37"/>
    <w:rsid w:val="00940653"/>
    <w:rsid w:val="00940D85"/>
    <w:rsid w:val="009411BD"/>
    <w:rsid w:val="009416B6"/>
    <w:rsid w:val="009419C3"/>
    <w:rsid w:val="00941F50"/>
    <w:rsid w:val="00942076"/>
    <w:rsid w:val="009420D3"/>
    <w:rsid w:val="0094212D"/>
    <w:rsid w:val="009421A8"/>
    <w:rsid w:val="009426FF"/>
    <w:rsid w:val="009431D9"/>
    <w:rsid w:val="0094393C"/>
    <w:rsid w:val="00943A00"/>
    <w:rsid w:val="00943A66"/>
    <w:rsid w:val="00943AD3"/>
    <w:rsid w:val="0094412A"/>
    <w:rsid w:val="009444E1"/>
    <w:rsid w:val="00944A2A"/>
    <w:rsid w:val="00944E84"/>
    <w:rsid w:val="00945242"/>
    <w:rsid w:val="009455D2"/>
    <w:rsid w:val="009458B9"/>
    <w:rsid w:val="0094597E"/>
    <w:rsid w:val="0094599E"/>
    <w:rsid w:val="00945E06"/>
    <w:rsid w:val="0094600D"/>
    <w:rsid w:val="00946320"/>
    <w:rsid w:val="00946637"/>
    <w:rsid w:val="00946A80"/>
    <w:rsid w:val="0094731E"/>
    <w:rsid w:val="00947F7B"/>
    <w:rsid w:val="009500D1"/>
    <w:rsid w:val="00950228"/>
    <w:rsid w:val="00950248"/>
    <w:rsid w:val="009505EB"/>
    <w:rsid w:val="00950604"/>
    <w:rsid w:val="00950676"/>
    <w:rsid w:val="00950B49"/>
    <w:rsid w:val="00950D1D"/>
    <w:rsid w:val="009513BD"/>
    <w:rsid w:val="00951A75"/>
    <w:rsid w:val="00951D96"/>
    <w:rsid w:val="00951E5D"/>
    <w:rsid w:val="00951E93"/>
    <w:rsid w:val="00952216"/>
    <w:rsid w:val="00952548"/>
    <w:rsid w:val="00952758"/>
    <w:rsid w:val="0095275C"/>
    <w:rsid w:val="00952F2F"/>
    <w:rsid w:val="00952FBC"/>
    <w:rsid w:val="00953427"/>
    <w:rsid w:val="009539CF"/>
    <w:rsid w:val="00953A1A"/>
    <w:rsid w:val="00953A8C"/>
    <w:rsid w:val="00953FCB"/>
    <w:rsid w:val="00954287"/>
    <w:rsid w:val="009543DE"/>
    <w:rsid w:val="0095499D"/>
    <w:rsid w:val="00954A00"/>
    <w:rsid w:val="00954ACF"/>
    <w:rsid w:val="00954AF1"/>
    <w:rsid w:val="009557AD"/>
    <w:rsid w:val="00955CCC"/>
    <w:rsid w:val="00956B93"/>
    <w:rsid w:val="00956C1D"/>
    <w:rsid w:val="00956D22"/>
    <w:rsid w:val="00956E05"/>
    <w:rsid w:val="00957213"/>
    <w:rsid w:val="009577F5"/>
    <w:rsid w:val="00960977"/>
    <w:rsid w:val="009609EC"/>
    <w:rsid w:val="00961AF9"/>
    <w:rsid w:val="00961C07"/>
    <w:rsid w:val="00961FCB"/>
    <w:rsid w:val="00962511"/>
    <w:rsid w:val="009626AA"/>
    <w:rsid w:val="00962ADA"/>
    <w:rsid w:val="00962BC3"/>
    <w:rsid w:val="00962D51"/>
    <w:rsid w:val="00962F6B"/>
    <w:rsid w:val="009631C9"/>
    <w:rsid w:val="00963390"/>
    <w:rsid w:val="009637E5"/>
    <w:rsid w:val="009639B1"/>
    <w:rsid w:val="009639E2"/>
    <w:rsid w:val="00963DE8"/>
    <w:rsid w:val="00963FF9"/>
    <w:rsid w:val="00964105"/>
    <w:rsid w:val="00964203"/>
    <w:rsid w:val="0096456B"/>
    <w:rsid w:val="009645EB"/>
    <w:rsid w:val="009646AA"/>
    <w:rsid w:val="00964C5B"/>
    <w:rsid w:val="009654E1"/>
    <w:rsid w:val="00965ABF"/>
    <w:rsid w:val="00965C2B"/>
    <w:rsid w:val="0096624C"/>
    <w:rsid w:val="0096628B"/>
    <w:rsid w:val="009662E4"/>
    <w:rsid w:val="00966B5C"/>
    <w:rsid w:val="00966E9A"/>
    <w:rsid w:val="009670AF"/>
    <w:rsid w:val="00967325"/>
    <w:rsid w:val="009674AA"/>
    <w:rsid w:val="009677B4"/>
    <w:rsid w:val="009679D1"/>
    <w:rsid w:val="00967A72"/>
    <w:rsid w:val="00967E61"/>
    <w:rsid w:val="00967F0F"/>
    <w:rsid w:val="009703D2"/>
    <w:rsid w:val="009705DF"/>
    <w:rsid w:val="00970B39"/>
    <w:rsid w:val="00970D4A"/>
    <w:rsid w:val="009714C1"/>
    <w:rsid w:val="00971A6D"/>
    <w:rsid w:val="00971BC9"/>
    <w:rsid w:val="00971E61"/>
    <w:rsid w:val="00971EF6"/>
    <w:rsid w:val="00971FFD"/>
    <w:rsid w:val="009722C7"/>
    <w:rsid w:val="00972737"/>
    <w:rsid w:val="00972D1E"/>
    <w:rsid w:val="00972E8C"/>
    <w:rsid w:val="00973278"/>
    <w:rsid w:val="0097336D"/>
    <w:rsid w:val="009737D2"/>
    <w:rsid w:val="00973CC6"/>
    <w:rsid w:val="00973DE8"/>
    <w:rsid w:val="00974112"/>
    <w:rsid w:val="009741F8"/>
    <w:rsid w:val="0097425B"/>
    <w:rsid w:val="00974334"/>
    <w:rsid w:val="009744E8"/>
    <w:rsid w:val="00974C9A"/>
    <w:rsid w:val="00974CE9"/>
    <w:rsid w:val="00974F05"/>
    <w:rsid w:val="00975354"/>
    <w:rsid w:val="009754D5"/>
    <w:rsid w:val="0097569A"/>
    <w:rsid w:val="0097575B"/>
    <w:rsid w:val="00975E4E"/>
    <w:rsid w:val="009762B1"/>
    <w:rsid w:val="0097633A"/>
    <w:rsid w:val="0097637D"/>
    <w:rsid w:val="00976E41"/>
    <w:rsid w:val="00976FFF"/>
    <w:rsid w:val="00977250"/>
    <w:rsid w:val="009775D6"/>
    <w:rsid w:val="0097781D"/>
    <w:rsid w:val="009800FA"/>
    <w:rsid w:val="00980288"/>
    <w:rsid w:val="009802EC"/>
    <w:rsid w:val="0098030B"/>
    <w:rsid w:val="00980422"/>
    <w:rsid w:val="0098046E"/>
    <w:rsid w:val="009808DE"/>
    <w:rsid w:val="00980EB1"/>
    <w:rsid w:val="00980F00"/>
    <w:rsid w:val="00981656"/>
    <w:rsid w:val="00981B42"/>
    <w:rsid w:val="00981D9F"/>
    <w:rsid w:val="00981FC7"/>
    <w:rsid w:val="00982B21"/>
    <w:rsid w:val="00982C2C"/>
    <w:rsid w:val="00982DE6"/>
    <w:rsid w:val="00982E3F"/>
    <w:rsid w:val="00982FB0"/>
    <w:rsid w:val="009830FF"/>
    <w:rsid w:val="009837D8"/>
    <w:rsid w:val="00983B0E"/>
    <w:rsid w:val="00984354"/>
    <w:rsid w:val="00984946"/>
    <w:rsid w:val="009849F4"/>
    <w:rsid w:val="00984F2A"/>
    <w:rsid w:val="00985555"/>
    <w:rsid w:val="0098566A"/>
    <w:rsid w:val="00985ECE"/>
    <w:rsid w:val="009861B3"/>
    <w:rsid w:val="009864BB"/>
    <w:rsid w:val="00986C0E"/>
    <w:rsid w:val="00986DFA"/>
    <w:rsid w:val="00986EBD"/>
    <w:rsid w:val="0098759F"/>
    <w:rsid w:val="009877A4"/>
    <w:rsid w:val="00987B6A"/>
    <w:rsid w:val="00987BA1"/>
    <w:rsid w:val="0099026C"/>
    <w:rsid w:val="00990431"/>
    <w:rsid w:val="0099049A"/>
    <w:rsid w:val="0099072B"/>
    <w:rsid w:val="00990AB3"/>
    <w:rsid w:val="00990DE6"/>
    <w:rsid w:val="00990DED"/>
    <w:rsid w:val="00991116"/>
    <w:rsid w:val="0099133C"/>
    <w:rsid w:val="00991E34"/>
    <w:rsid w:val="00992159"/>
    <w:rsid w:val="00992393"/>
    <w:rsid w:val="0099269E"/>
    <w:rsid w:val="009927EF"/>
    <w:rsid w:val="009929DE"/>
    <w:rsid w:val="0099331C"/>
    <w:rsid w:val="00993418"/>
    <w:rsid w:val="009935DE"/>
    <w:rsid w:val="00993C42"/>
    <w:rsid w:val="00994E3C"/>
    <w:rsid w:val="00994EF7"/>
    <w:rsid w:val="0099502A"/>
    <w:rsid w:val="0099515F"/>
    <w:rsid w:val="0099546F"/>
    <w:rsid w:val="0099562B"/>
    <w:rsid w:val="0099617C"/>
    <w:rsid w:val="009962F6"/>
    <w:rsid w:val="00996407"/>
    <w:rsid w:val="00996414"/>
    <w:rsid w:val="00996474"/>
    <w:rsid w:val="0099671D"/>
    <w:rsid w:val="00997657"/>
    <w:rsid w:val="009976B5"/>
    <w:rsid w:val="00997A18"/>
    <w:rsid w:val="00997F03"/>
    <w:rsid w:val="00997F62"/>
    <w:rsid w:val="00997F68"/>
    <w:rsid w:val="009A02D8"/>
    <w:rsid w:val="009A04CC"/>
    <w:rsid w:val="009A05C6"/>
    <w:rsid w:val="009A0874"/>
    <w:rsid w:val="009A09EC"/>
    <w:rsid w:val="009A0A18"/>
    <w:rsid w:val="009A0EE2"/>
    <w:rsid w:val="009A131C"/>
    <w:rsid w:val="009A1B4D"/>
    <w:rsid w:val="009A1BB9"/>
    <w:rsid w:val="009A1FE4"/>
    <w:rsid w:val="009A237E"/>
    <w:rsid w:val="009A3124"/>
    <w:rsid w:val="009A32B5"/>
    <w:rsid w:val="009A33B9"/>
    <w:rsid w:val="009A35D9"/>
    <w:rsid w:val="009A36A9"/>
    <w:rsid w:val="009A3AF8"/>
    <w:rsid w:val="009A4346"/>
    <w:rsid w:val="009A459F"/>
    <w:rsid w:val="009A4712"/>
    <w:rsid w:val="009A49BF"/>
    <w:rsid w:val="009A4A3D"/>
    <w:rsid w:val="009A4C99"/>
    <w:rsid w:val="009A4F43"/>
    <w:rsid w:val="009A5514"/>
    <w:rsid w:val="009A560F"/>
    <w:rsid w:val="009A5734"/>
    <w:rsid w:val="009A5766"/>
    <w:rsid w:val="009A596D"/>
    <w:rsid w:val="009A5AAC"/>
    <w:rsid w:val="009A5FCB"/>
    <w:rsid w:val="009A6011"/>
    <w:rsid w:val="009A610E"/>
    <w:rsid w:val="009A672F"/>
    <w:rsid w:val="009A6854"/>
    <w:rsid w:val="009A6D7B"/>
    <w:rsid w:val="009A6DD3"/>
    <w:rsid w:val="009A6EC5"/>
    <w:rsid w:val="009A7E54"/>
    <w:rsid w:val="009B002A"/>
    <w:rsid w:val="009B024C"/>
    <w:rsid w:val="009B0441"/>
    <w:rsid w:val="009B04D7"/>
    <w:rsid w:val="009B08A2"/>
    <w:rsid w:val="009B095A"/>
    <w:rsid w:val="009B0A2D"/>
    <w:rsid w:val="009B0CE0"/>
    <w:rsid w:val="009B0F8D"/>
    <w:rsid w:val="009B1C68"/>
    <w:rsid w:val="009B22AF"/>
    <w:rsid w:val="009B2B05"/>
    <w:rsid w:val="009B2C1A"/>
    <w:rsid w:val="009B31AA"/>
    <w:rsid w:val="009B32AD"/>
    <w:rsid w:val="009B3468"/>
    <w:rsid w:val="009B34AE"/>
    <w:rsid w:val="009B35EA"/>
    <w:rsid w:val="009B3D0A"/>
    <w:rsid w:val="009B4D60"/>
    <w:rsid w:val="009B4E09"/>
    <w:rsid w:val="009B4FAC"/>
    <w:rsid w:val="009B53AA"/>
    <w:rsid w:val="009B54C4"/>
    <w:rsid w:val="009B55EF"/>
    <w:rsid w:val="009B567B"/>
    <w:rsid w:val="009B5CD2"/>
    <w:rsid w:val="009B5DA3"/>
    <w:rsid w:val="009B5DD2"/>
    <w:rsid w:val="009B6291"/>
    <w:rsid w:val="009B62D4"/>
    <w:rsid w:val="009B6572"/>
    <w:rsid w:val="009B65C5"/>
    <w:rsid w:val="009B6620"/>
    <w:rsid w:val="009B667D"/>
    <w:rsid w:val="009B69EB"/>
    <w:rsid w:val="009B6C42"/>
    <w:rsid w:val="009B6D2C"/>
    <w:rsid w:val="009B72AA"/>
    <w:rsid w:val="009B72ED"/>
    <w:rsid w:val="009B73D3"/>
    <w:rsid w:val="009B7652"/>
    <w:rsid w:val="009B76C6"/>
    <w:rsid w:val="009B7809"/>
    <w:rsid w:val="009B7B74"/>
    <w:rsid w:val="009C016D"/>
    <w:rsid w:val="009C0423"/>
    <w:rsid w:val="009C0F6F"/>
    <w:rsid w:val="009C1132"/>
    <w:rsid w:val="009C15B1"/>
    <w:rsid w:val="009C15E9"/>
    <w:rsid w:val="009C177C"/>
    <w:rsid w:val="009C189B"/>
    <w:rsid w:val="009C1D44"/>
    <w:rsid w:val="009C1E7C"/>
    <w:rsid w:val="009C212A"/>
    <w:rsid w:val="009C21AF"/>
    <w:rsid w:val="009C244F"/>
    <w:rsid w:val="009C2C9A"/>
    <w:rsid w:val="009C2CEC"/>
    <w:rsid w:val="009C2D99"/>
    <w:rsid w:val="009C2E3A"/>
    <w:rsid w:val="009C2F45"/>
    <w:rsid w:val="009C2F52"/>
    <w:rsid w:val="009C312E"/>
    <w:rsid w:val="009C353C"/>
    <w:rsid w:val="009C3556"/>
    <w:rsid w:val="009C372A"/>
    <w:rsid w:val="009C37FE"/>
    <w:rsid w:val="009C3FC4"/>
    <w:rsid w:val="009C44B2"/>
    <w:rsid w:val="009C4514"/>
    <w:rsid w:val="009C490D"/>
    <w:rsid w:val="009C5143"/>
    <w:rsid w:val="009C51A0"/>
    <w:rsid w:val="009C53A6"/>
    <w:rsid w:val="009C53A9"/>
    <w:rsid w:val="009C540A"/>
    <w:rsid w:val="009C569C"/>
    <w:rsid w:val="009C5A95"/>
    <w:rsid w:val="009C5D43"/>
    <w:rsid w:val="009C5D55"/>
    <w:rsid w:val="009C5D95"/>
    <w:rsid w:val="009C61C3"/>
    <w:rsid w:val="009C66AE"/>
    <w:rsid w:val="009C675E"/>
    <w:rsid w:val="009C6785"/>
    <w:rsid w:val="009C6B02"/>
    <w:rsid w:val="009C7100"/>
    <w:rsid w:val="009C76D6"/>
    <w:rsid w:val="009C77F9"/>
    <w:rsid w:val="009C782C"/>
    <w:rsid w:val="009C7D7E"/>
    <w:rsid w:val="009C7ED9"/>
    <w:rsid w:val="009C7FDB"/>
    <w:rsid w:val="009D024D"/>
    <w:rsid w:val="009D0DE8"/>
    <w:rsid w:val="009D0E89"/>
    <w:rsid w:val="009D11AE"/>
    <w:rsid w:val="009D144D"/>
    <w:rsid w:val="009D1792"/>
    <w:rsid w:val="009D23AB"/>
    <w:rsid w:val="009D2C85"/>
    <w:rsid w:val="009D2CC5"/>
    <w:rsid w:val="009D3168"/>
    <w:rsid w:val="009D33FA"/>
    <w:rsid w:val="009D359D"/>
    <w:rsid w:val="009D38E1"/>
    <w:rsid w:val="009D39A5"/>
    <w:rsid w:val="009D434B"/>
    <w:rsid w:val="009D4CEB"/>
    <w:rsid w:val="009D4D8A"/>
    <w:rsid w:val="009D4DF3"/>
    <w:rsid w:val="009D4EB4"/>
    <w:rsid w:val="009D4EC6"/>
    <w:rsid w:val="009D5229"/>
    <w:rsid w:val="009D5631"/>
    <w:rsid w:val="009D5703"/>
    <w:rsid w:val="009D58C6"/>
    <w:rsid w:val="009D5C2E"/>
    <w:rsid w:val="009D5CF4"/>
    <w:rsid w:val="009D6159"/>
    <w:rsid w:val="009D66BE"/>
    <w:rsid w:val="009D672C"/>
    <w:rsid w:val="009D6B48"/>
    <w:rsid w:val="009D6C05"/>
    <w:rsid w:val="009D711C"/>
    <w:rsid w:val="009D7317"/>
    <w:rsid w:val="009D78D1"/>
    <w:rsid w:val="009D7D08"/>
    <w:rsid w:val="009D7FDD"/>
    <w:rsid w:val="009E0103"/>
    <w:rsid w:val="009E06A2"/>
    <w:rsid w:val="009E09D1"/>
    <w:rsid w:val="009E0F48"/>
    <w:rsid w:val="009E127B"/>
    <w:rsid w:val="009E1381"/>
    <w:rsid w:val="009E177F"/>
    <w:rsid w:val="009E1A81"/>
    <w:rsid w:val="009E1C55"/>
    <w:rsid w:val="009E24C0"/>
    <w:rsid w:val="009E280C"/>
    <w:rsid w:val="009E2BB8"/>
    <w:rsid w:val="009E2D32"/>
    <w:rsid w:val="009E3309"/>
    <w:rsid w:val="009E345F"/>
    <w:rsid w:val="009E36B1"/>
    <w:rsid w:val="009E3B62"/>
    <w:rsid w:val="009E3B9D"/>
    <w:rsid w:val="009E3BAB"/>
    <w:rsid w:val="009E3FAA"/>
    <w:rsid w:val="009E4B3A"/>
    <w:rsid w:val="009E4B9D"/>
    <w:rsid w:val="009E4F0F"/>
    <w:rsid w:val="009E50C7"/>
    <w:rsid w:val="009E6F03"/>
    <w:rsid w:val="009E7818"/>
    <w:rsid w:val="009E798C"/>
    <w:rsid w:val="009F019C"/>
    <w:rsid w:val="009F0721"/>
    <w:rsid w:val="009F0863"/>
    <w:rsid w:val="009F0B0E"/>
    <w:rsid w:val="009F0B7C"/>
    <w:rsid w:val="009F0B85"/>
    <w:rsid w:val="009F1539"/>
    <w:rsid w:val="009F159E"/>
    <w:rsid w:val="009F1923"/>
    <w:rsid w:val="009F1BBC"/>
    <w:rsid w:val="009F1C32"/>
    <w:rsid w:val="009F2771"/>
    <w:rsid w:val="009F279E"/>
    <w:rsid w:val="009F27CE"/>
    <w:rsid w:val="009F2F1B"/>
    <w:rsid w:val="009F334A"/>
    <w:rsid w:val="009F3430"/>
    <w:rsid w:val="009F3499"/>
    <w:rsid w:val="009F4027"/>
    <w:rsid w:val="009F424B"/>
    <w:rsid w:val="009F438F"/>
    <w:rsid w:val="009F457D"/>
    <w:rsid w:val="009F4BEB"/>
    <w:rsid w:val="009F4E80"/>
    <w:rsid w:val="009F50E1"/>
    <w:rsid w:val="009F558E"/>
    <w:rsid w:val="009F5628"/>
    <w:rsid w:val="009F58B7"/>
    <w:rsid w:val="009F5A17"/>
    <w:rsid w:val="009F5A87"/>
    <w:rsid w:val="009F5BC0"/>
    <w:rsid w:val="009F5E45"/>
    <w:rsid w:val="009F61B9"/>
    <w:rsid w:val="009F63C7"/>
    <w:rsid w:val="009F6CC5"/>
    <w:rsid w:val="009F71F0"/>
    <w:rsid w:val="009F7738"/>
    <w:rsid w:val="009F7ABA"/>
    <w:rsid w:val="009F7C15"/>
    <w:rsid w:val="009F7C40"/>
    <w:rsid w:val="009F7DF6"/>
    <w:rsid w:val="00A00310"/>
    <w:rsid w:val="00A00539"/>
    <w:rsid w:val="00A00C35"/>
    <w:rsid w:val="00A013E0"/>
    <w:rsid w:val="00A0179A"/>
    <w:rsid w:val="00A018F2"/>
    <w:rsid w:val="00A0199F"/>
    <w:rsid w:val="00A01D09"/>
    <w:rsid w:val="00A01F7B"/>
    <w:rsid w:val="00A026F6"/>
    <w:rsid w:val="00A02948"/>
    <w:rsid w:val="00A0298A"/>
    <w:rsid w:val="00A029A0"/>
    <w:rsid w:val="00A033A6"/>
    <w:rsid w:val="00A0368A"/>
    <w:rsid w:val="00A04089"/>
    <w:rsid w:val="00A040F4"/>
    <w:rsid w:val="00A04360"/>
    <w:rsid w:val="00A05AA8"/>
    <w:rsid w:val="00A05CCF"/>
    <w:rsid w:val="00A0603F"/>
    <w:rsid w:val="00A061C3"/>
    <w:rsid w:val="00A0626E"/>
    <w:rsid w:val="00A0750E"/>
    <w:rsid w:val="00A075AD"/>
    <w:rsid w:val="00A07E5F"/>
    <w:rsid w:val="00A101E1"/>
    <w:rsid w:val="00A1042C"/>
    <w:rsid w:val="00A108C8"/>
    <w:rsid w:val="00A10A82"/>
    <w:rsid w:val="00A112A1"/>
    <w:rsid w:val="00A11536"/>
    <w:rsid w:val="00A116E3"/>
    <w:rsid w:val="00A11874"/>
    <w:rsid w:val="00A118E3"/>
    <w:rsid w:val="00A119AE"/>
    <w:rsid w:val="00A11F8B"/>
    <w:rsid w:val="00A12005"/>
    <w:rsid w:val="00A120D2"/>
    <w:rsid w:val="00A122EC"/>
    <w:rsid w:val="00A128B4"/>
    <w:rsid w:val="00A12910"/>
    <w:rsid w:val="00A13113"/>
    <w:rsid w:val="00A140AC"/>
    <w:rsid w:val="00A144EA"/>
    <w:rsid w:val="00A14957"/>
    <w:rsid w:val="00A14B2F"/>
    <w:rsid w:val="00A14C37"/>
    <w:rsid w:val="00A14F5D"/>
    <w:rsid w:val="00A150D3"/>
    <w:rsid w:val="00A15763"/>
    <w:rsid w:val="00A15E54"/>
    <w:rsid w:val="00A15F2F"/>
    <w:rsid w:val="00A16698"/>
    <w:rsid w:val="00A16EAC"/>
    <w:rsid w:val="00A175FF"/>
    <w:rsid w:val="00A17EC7"/>
    <w:rsid w:val="00A204B1"/>
    <w:rsid w:val="00A204F3"/>
    <w:rsid w:val="00A20804"/>
    <w:rsid w:val="00A209B6"/>
    <w:rsid w:val="00A20DC8"/>
    <w:rsid w:val="00A20F1D"/>
    <w:rsid w:val="00A21559"/>
    <w:rsid w:val="00A215D8"/>
    <w:rsid w:val="00A21623"/>
    <w:rsid w:val="00A2193C"/>
    <w:rsid w:val="00A21BF6"/>
    <w:rsid w:val="00A21C0E"/>
    <w:rsid w:val="00A21DA1"/>
    <w:rsid w:val="00A21FFA"/>
    <w:rsid w:val="00A229F4"/>
    <w:rsid w:val="00A22C4B"/>
    <w:rsid w:val="00A22D6F"/>
    <w:rsid w:val="00A22F7F"/>
    <w:rsid w:val="00A23207"/>
    <w:rsid w:val="00A23BD7"/>
    <w:rsid w:val="00A23CAE"/>
    <w:rsid w:val="00A23EE5"/>
    <w:rsid w:val="00A23FC2"/>
    <w:rsid w:val="00A2488E"/>
    <w:rsid w:val="00A24CBB"/>
    <w:rsid w:val="00A24F04"/>
    <w:rsid w:val="00A251FF"/>
    <w:rsid w:val="00A2527E"/>
    <w:rsid w:val="00A257D4"/>
    <w:rsid w:val="00A2586B"/>
    <w:rsid w:val="00A25D33"/>
    <w:rsid w:val="00A25DB6"/>
    <w:rsid w:val="00A2609D"/>
    <w:rsid w:val="00A26475"/>
    <w:rsid w:val="00A2660A"/>
    <w:rsid w:val="00A266F8"/>
    <w:rsid w:val="00A268A7"/>
    <w:rsid w:val="00A27298"/>
    <w:rsid w:val="00A27699"/>
    <w:rsid w:val="00A27905"/>
    <w:rsid w:val="00A27F47"/>
    <w:rsid w:val="00A30350"/>
    <w:rsid w:val="00A303BF"/>
    <w:rsid w:val="00A308D8"/>
    <w:rsid w:val="00A309DE"/>
    <w:rsid w:val="00A30F35"/>
    <w:rsid w:val="00A31276"/>
    <w:rsid w:val="00A312BC"/>
    <w:rsid w:val="00A313A1"/>
    <w:rsid w:val="00A31466"/>
    <w:rsid w:val="00A31796"/>
    <w:rsid w:val="00A318C6"/>
    <w:rsid w:val="00A3196A"/>
    <w:rsid w:val="00A31B6D"/>
    <w:rsid w:val="00A3235E"/>
    <w:rsid w:val="00A32516"/>
    <w:rsid w:val="00A3299F"/>
    <w:rsid w:val="00A32B53"/>
    <w:rsid w:val="00A32F6A"/>
    <w:rsid w:val="00A32FC6"/>
    <w:rsid w:val="00A330D9"/>
    <w:rsid w:val="00A336F5"/>
    <w:rsid w:val="00A33A58"/>
    <w:rsid w:val="00A33B46"/>
    <w:rsid w:val="00A33DCB"/>
    <w:rsid w:val="00A33EAA"/>
    <w:rsid w:val="00A34270"/>
    <w:rsid w:val="00A34395"/>
    <w:rsid w:val="00A34732"/>
    <w:rsid w:val="00A348FF"/>
    <w:rsid w:val="00A34BCA"/>
    <w:rsid w:val="00A351FA"/>
    <w:rsid w:val="00A35226"/>
    <w:rsid w:val="00A3550A"/>
    <w:rsid w:val="00A355A7"/>
    <w:rsid w:val="00A35A1E"/>
    <w:rsid w:val="00A35E0B"/>
    <w:rsid w:val="00A35F03"/>
    <w:rsid w:val="00A3640C"/>
    <w:rsid w:val="00A36DEC"/>
    <w:rsid w:val="00A36FD9"/>
    <w:rsid w:val="00A37211"/>
    <w:rsid w:val="00A3795C"/>
    <w:rsid w:val="00A37C1C"/>
    <w:rsid w:val="00A40CCF"/>
    <w:rsid w:val="00A40FA1"/>
    <w:rsid w:val="00A410C3"/>
    <w:rsid w:val="00A4114F"/>
    <w:rsid w:val="00A4147A"/>
    <w:rsid w:val="00A41B49"/>
    <w:rsid w:val="00A41D81"/>
    <w:rsid w:val="00A41E4E"/>
    <w:rsid w:val="00A41F72"/>
    <w:rsid w:val="00A423CD"/>
    <w:rsid w:val="00A42E05"/>
    <w:rsid w:val="00A42E34"/>
    <w:rsid w:val="00A43396"/>
    <w:rsid w:val="00A437BE"/>
    <w:rsid w:val="00A4416F"/>
    <w:rsid w:val="00A445A8"/>
    <w:rsid w:val="00A45157"/>
    <w:rsid w:val="00A453AF"/>
    <w:rsid w:val="00A4578B"/>
    <w:rsid w:val="00A45BE6"/>
    <w:rsid w:val="00A45C2D"/>
    <w:rsid w:val="00A45E2A"/>
    <w:rsid w:val="00A465F2"/>
    <w:rsid w:val="00A4692E"/>
    <w:rsid w:val="00A46B63"/>
    <w:rsid w:val="00A46B80"/>
    <w:rsid w:val="00A46DC4"/>
    <w:rsid w:val="00A47083"/>
    <w:rsid w:val="00A47156"/>
    <w:rsid w:val="00A47AF3"/>
    <w:rsid w:val="00A47E52"/>
    <w:rsid w:val="00A50673"/>
    <w:rsid w:val="00A50748"/>
    <w:rsid w:val="00A50A84"/>
    <w:rsid w:val="00A50CFE"/>
    <w:rsid w:val="00A5136D"/>
    <w:rsid w:val="00A51563"/>
    <w:rsid w:val="00A51A09"/>
    <w:rsid w:val="00A5221F"/>
    <w:rsid w:val="00A5236E"/>
    <w:rsid w:val="00A52444"/>
    <w:rsid w:val="00A528D5"/>
    <w:rsid w:val="00A528E9"/>
    <w:rsid w:val="00A535E2"/>
    <w:rsid w:val="00A53BE2"/>
    <w:rsid w:val="00A542EB"/>
    <w:rsid w:val="00A54448"/>
    <w:rsid w:val="00A54BE6"/>
    <w:rsid w:val="00A54F2A"/>
    <w:rsid w:val="00A55017"/>
    <w:rsid w:val="00A55077"/>
    <w:rsid w:val="00A5524D"/>
    <w:rsid w:val="00A55674"/>
    <w:rsid w:val="00A5579A"/>
    <w:rsid w:val="00A5617D"/>
    <w:rsid w:val="00A56313"/>
    <w:rsid w:val="00A5655F"/>
    <w:rsid w:val="00A56691"/>
    <w:rsid w:val="00A56826"/>
    <w:rsid w:val="00A56954"/>
    <w:rsid w:val="00A56AE5"/>
    <w:rsid w:val="00A5708B"/>
    <w:rsid w:val="00A57330"/>
    <w:rsid w:val="00A57377"/>
    <w:rsid w:val="00A5755D"/>
    <w:rsid w:val="00A57568"/>
    <w:rsid w:val="00A601C0"/>
    <w:rsid w:val="00A60CD9"/>
    <w:rsid w:val="00A60F36"/>
    <w:rsid w:val="00A6157A"/>
    <w:rsid w:val="00A61ABA"/>
    <w:rsid w:val="00A61E3E"/>
    <w:rsid w:val="00A6225A"/>
    <w:rsid w:val="00A624D1"/>
    <w:rsid w:val="00A62976"/>
    <w:rsid w:val="00A62B1B"/>
    <w:rsid w:val="00A62E74"/>
    <w:rsid w:val="00A632DB"/>
    <w:rsid w:val="00A63483"/>
    <w:rsid w:val="00A636BC"/>
    <w:rsid w:val="00A637E8"/>
    <w:rsid w:val="00A638BB"/>
    <w:rsid w:val="00A6419A"/>
    <w:rsid w:val="00A64A34"/>
    <w:rsid w:val="00A64E21"/>
    <w:rsid w:val="00A650C2"/>
    <w:rsid w:val="00A6524D"/>
    <w:rsid w:val="00A65408"/>
    <w:rsid w:val="00A65429"/>
    <w:rsid w:val="00A6576E"/>
    <w:rsid w:val="00A65944"/>
    <w:rsid w:val="00A65D79"/>
    <w:rsid w:val="00A66351"/>
    <w:rsid w:val="00A6635F"/>
    <w:rsid w:val="00A66405"/>
    <w:rsid w:val="00A66B3D"/>
    <w:rsid w:val="00A66BCE"/>
    <w:rsid w:val="00A66E12"/>
    <w:rsid w:val="00A66E87"/>
    <w:rsid w:val="00A67489"/>
    <w:rsid w:val="00A676E4"/>
    <w:rsid w:val="00A67883"/>
    <w:rsid w:val="00A679B3"/>
    <w:rsid w:val="00A67A98"/>
    <w:rsid w:val="00A7006E"/>
    <w:rsid w:val="00A701B2"/>
    <w:rsid w:val="00A70BE2"/>
    <w:rsid w:val="00A71549"/>
    <w:rsid w:val="00A7193B"/>
    <w:rsid w:val="00A723E8"/>
    <w:rsid w:val="00A723FB"/>
    <w:rsid w:val="00A72636"/>
    <w:rsid w:val="00A726AF"/>
    <w:rsid w:val="00A72745"/>
    <w:rsid w:val="00A72796"/>
    <w:rsid w:val="00A72F01"/>
    <w:rsid w:val="00A72F64"/>
    <w:rsid w:val="00A730FF"/>
    <w:rsid w:val="00A735F7"/>
    <w:rsid w:val="00A73ACE"/>
    <w:rsid w:val="00A73E83"/>
    <w:rsid w:val="00A73E87"/>
    <w:rsid w:val="00A73ED2"/>
    <w:rsid w:val="00A748BD"/>
    <w:rsid w:val="00A74CAD"/>
    <w:rsid w:val="00A753AD"/>
    <w:rsid w:val="00A7568C"/>
    <w:rsid w:val="00A757C0"/>
    <w:rsid w:val="00A75B3A"/>
    <w:rsid w:val="00A762F0"/>
    <w:rsid w:val="00A76C88"/>
    <w:rsid w:val="00A76D67"/>
    <w:rsid w:val="00A76E28"/>
    <w:rsid w:val="00A76E9D"/>
    <w:rsid w:val="00A770DC"/>
    <w:rsid w:val="00A7762D"/>
    <w:rsid w:val="00A777AE"/>
    <w:rsid w:val="00A77C33"/>
    <w:rsid w:val="00A80A0B"/>
    <w:rsid w:val="00A80CDA"/>
    <w:rsid w:val="00A81111"/>
    <w:rsid w:val="00A81B96"/>
    <w:rsid w:val="00A81E70"/>
    <w:rsid w:val="00A81FDD"/>
    <w:rsid w:val="00A81FF9"/>
    <w:rsid w:val="00A82588"/>
    <w:rsid w:val="00A826A5"/>
    <w:rsid w:val="00A82CBE"/>
    <w:rsid w:val="00A82D7C"/>
    <w:rsid w:val="00A832A6"/>
    <w:rsid w:val="00A832CA"/>
    <w:rsid w:val="00A833F1"/>
    <w:rsid w:val="00A835E2"/>
    <w:rsid w:val="00A8376D"/>
    <w:rsid w:val="00A83812"/>
    <w:rsid w:val="00A83C2D"/>
    <w:rsid w:val="00A83DD5"/>
    <w:rsid w:val="00A8439B"/>
    <w:rsid w:val="00A8466D"/>
    <w:rsid w:val="00A850B6"/>
    <w:rsid w:val="00A85141"/>
    <w:rsid w:val="00A85245"/>
    <w:rsid w:val="00A85343"/>
    <w:rsid w:val="00A85764"/>
    <w:rsid w:val="00A859B1"/>
    <w:rsid w:val="00A85CE3"/>
    <w:rsid w:val="00A8628B"/>
    <w:rsid w:val="00A863DB"/>
    <w:rsid w:val="00A8644C"/>
    <w:rsid w:val="00A86C2C"/>
    <w:rsid w:val="00A86E2D"/>
    <w:rsid w:val="00A86E46"/>
    <w:rsid w:val="00A86F46"/>
    <w:rsid w:val="00A87346"/>
    <w:rsid w:val="00A873D5"/>
    <w:rsid w:val="00A87BB3"/>
    <w:rsid w:val="00A87DEE"/>
    <w:rsid w:val="00A902CC"/>
    <w:rsid w:val="00A906BD"/>
    <w:rsid w:val="00A90819"/>
    <w:rsid w:val="00A908A8"/>
    <w:rsid w:val="00A908CC"/>
    <w:rsid w:val="00A9121C"/>
    <w:rsid w:val="00A91278"/>
    <w:rsid w:val="00A91371"/>
    <w:rsid w:val="00A913ED"/>
    <w:rsid w:val="00A92824"/>
    <w:rsid w:val="00A92A60"/>
    <w:rsid w:val="00A92AA5"/>
    <w:rsid w:val="00A93165"/>
    <w:rsid w:val="00A93393"/>
    <w:rsid w:val="00A93700"/>
    <w:rsid w:val="00A93BD4"/>
    <w:rsid w:val="00A93C18"/>
    <w:rsid w:val="00A93D29"/>
    <w:rsid w:val="00A94172"/>
    <w:rsid w:val="00A9418B"/>
    <w:rsid w:val="00A941CA"/>
    <w:rsid w:val="00A94558"/>
    <w:rsid w:val="00A94D42"/>
    <w:rsid w:val="00A94F9E"/>
    <w:rsid w:val="00A94FB4"/>
    <w:rsid w:val="00A9504A"/>
    <w:rsid w:val="00A95776"/>
    <w:rsid w:val="00A95D4D"/>
    <w:rsid w:val="00A95FA0"/>
    <w:rsid w:val="00A96545"/>
    <w:rsid w:val="00A9682D"/>
    <w:rsid w:val="00A96CAC"/>
    <w:rsid w:val="00A96DEE"/>
    <w:rsid w:val="00AA0086"/>
    <w:rsid w:val="00AA02E5"/>
    <w:rsid w:val="00AA0450"/>
    <w:rsid w:val="00AA0592"/>
    <w:rsid w:val="00AA0672"/>
    <w:rsid w:val="00AA0761"/>
    <w:rsid w:val="00AA0AA3"/>
    <w:rsid w:val="00AA0E3F"/>
    <w:rsid w:val="00AA0E46"/>
    <w:rsid w:val="00AA1065"/>
    <w:rsid w:val="00AA11DD"/>
    <w:rsid w:val="00AA166F"/>
    <w:rsid w:val="00AA1B34"/>
    <w:rsid w:val="00AA1BEC"/>
    <w:rsid w:val="00AA21A7"/>
    <w:rsid w:val="00AA22B9"/>
    <w:rsid w:val="00AA2424"/>
    <w:rsid w:val="00AA25CF"/>
    <w:rsid w:val="00AA2779"/>
    <w:rsid w:val="00AA28C9"/>
    <w:rsid w:val="00AA2DD0"/>
    <w:rsid w:val="00AA2E45"/>
    <w:rsid w:val="00AA334E"/>
    <w:rsid w:val="00AA3AE6"/>
    <w:rsid w:val="00AA3C44"/>
    <w:rsid w:val="00AA3D41"/>
    <w:rsid w:val="00AA400D"/>
    <w:rsid w:val="00AA409B"/>
    <w:rsid w:val="00AA45CD"/>
    <w:rsid w:val="00AA45F5"/>
    <w:rsid w:val="00AA49E4"/>
    <w:rsid w:val="00AA49FC"/>
    <w:rsid w:val="00AA4BEE"/>
    <w:rsid w:val="00AA540E"/>
    <w:rsid w:val="00AA5788"/>
    <w:rsid w:val="00AA5860"/>
    <w:rsid w:val="00AA5DDF"/>
    <w:rsid w:val="00AA5EDF"/>
    <w:rsid w:val="00AA61BF"/>
    <w:rsid w:val="00AA630E"/>
    <w:rsid w:val="00AA7046"/>
    <w:rsid w:val="00AA719F"/>
    <w:rsid w:val="00AA734D"/>
    <w:rsid w:val="00AA7753"/>
    <w:rsid w:val="00AA7B86"/>
    <w:rsid w:val="00AB0102"/>
    <w:rsid w:val="00AB0167"/>
    <w:rsid w:val="00AB0279"/>
    <w:rsid w:val="00AB05E4"/>
    <w:rsid w:val="00AB07AE"/>
    <w:rsid w:val="00AB08B7"/>
    <w:rsid w:val="00AB08D5"/>
    <w:rsid w:val="00AB0A0F"/>
    <w:rsid w:val="00AB0AF4"/>
    <w:rsid w:val="00AB0BC2"/>
    <w:rsid w:val="00AB0EAD"/>
    <w:rsid w:val="00AB18EA"/>
    <w:rsid w:val="00AB1B36"/>
    <w:rsid w:val="00AB1C2C"/>
    <w:rsid w:val="00AB23AE"/>
    <w:rsid w:val="00AB252A"/>
    <w:rsid w:val="00AB29C1"/>
    <w:rsid w:val="00AB2A2A"/>
    <w:rsid w:val="00AB2F6E"/>
    <w:rsid w:val="00AB2F9E"/>
    <w:rsid w:val="00AB2FA4"/>
    <w:rsid w:val="00AB3458"/>
    <w:rsid w:val="00AB353E"/>
    <w:rsid w:val="00AB35C8"/>
    <w:rsid w:val="00AB3728"/>
    <w:rsid w:val="00AB3D85"/>
    <w:rsid w:val="00AB4412"/>
    <w:rsid w:val="00AB470C"/>
    <w:rsid w:val="00AB4C78"/>
    <w:rsid w:val="00AB4F32"/>
    <w:rsid w:val="00AB5125"/>
    <w:rsid w:val="00AB5231"/>
    <w:rsid w:val="00AB538E"/>
    <w:rsid w:val="00AB53A7"/>
    <w:rsid w:val="00AB5CFF"/>
    <w:rsid w:val="00AB5DF3"/>
    <w:rsid w:val="00AB6510"/>
    <w:rsid w:val="00AB65DD"/>
    <w:rsid w:val="00AB7103"/>
    <w:rsid w:val="00AB7328"/>
    <w:rsid w:val="00AB764E"/>
    <w:rsid w:val="00AB774B"/>
    <w:rsid w:val="00AB77D1"/>
    <w:rsid w:val="00AC0256"/>
    <w:rsid w:val="00AC0B5E"/>
    <w:rsid w:val="00AC0E15"/>
    <w:rsid w:val="00AC158B"/>
    <w:rsid w:val="00AC188B"/>
    <w:rsid w:val="00AC18D6"/>
    <w:rsid w:val="00AC2BA9"/>
    <w:rsid w:val="00AC2FF8"/>
    <w:rsid w:val="00AC374C"/>
    <w:rsid w:val="00AC3924"/>
    <w:rsid w:val="00AC3F27"/>
    <w:rsid w:val="00AC3F33"/>
    <w:rsid w:val="00AC4205"/>
    <w:rsid w:val="00AC4583"/>
    <w:rsid w:val="00AC4A8F"/>
    <w:rsid w:val="00AC4DE5"/>
    <w:rsid w:val="00AC5596"/>
    <w:rsid w:val="00AC575B"/>
    <w:rsid w:val="00AC5BDB"/>
    <w:rsid w:val="00AC5ECD"/>
    <w:rsid w:val="00AC63F7"/>
    <w:rsid w:val="00AC69EB"/>
    <w:rsid w:val="00AC6B1B"/>
    <w:rsid w:val="00AC6C2A"/>
    <w:rsid w:val="00AC6C6F"/>
    <w:rsid w:val="00AC6D87"/>
    <w:rsid w:val="00AC6E47"/>
    <w:rsid w:val="00AC6EEB"/>
    <w:rsid w:val="00AC717C"/>
    <w:rsid w:val="00AC7B1D"/>
    <w:rsid w:val="00AC7E37"/>
    <w:rsid w:val="00AD0B67"/>
    <w:rsid w:val="00AD0EA2"/>
    <w:rsid w:val="00AD141A"/>
    <w:rsid w:val="00AD14EE"/>
    <w:rsid w:val="00AD1632"/>
    <w:rsid w:val="00AD16E6"/>
    <w:rsid w:val="00AD1713"/>
    <w:rsid w:val="00AD17B9"/>
    <w:rsid w:val="00AD17DC"/>
    <w:rsid w:val="00AD2006"/>
    <w:rsid w:val="00AD219B"/>
    <w:rsid w:val="00AD2527"/>
    <w:rsid w:val="00AD2F68"/>
    <w:rsid w:val="00AD31C6"/>
    <w:rsid w:val="00AD325B"/>
    <w:rsid w:val="00AD3436"/>
    <w:rsid w:val="00AD3925"/>
    <w:rsid w:val="00AD3C41"/>
    <w:rsid w:val="00AD3E48"/>
    <w:rsid w:val="00AD4D13"/>
    <w:rsid w:val="00AD4E6D"/>
    <w:rsid w:val="00AD4E87"/>
    <w:rsid w:val="00AD5363"/>
    <w:rsid w:val="00AD565C"/>
    <w:rsid w:val="00AD56A1"/>
    <w:rsid w:val="00AD59FD"/>
    <w:rsid w:val="00AD5DF3"/>
    <w:rsid w:val="00AD60E5"/>
    <w:rsid w:val="00AD67A7"/>
    <w:rsid w:val="00AD68A2"/>
    <w:rsid w:val="00AD6CC9"/>
    <w:rsid w:val="00AD6E5F"/>
    <w:rsid w:val="00AD711A"/>
    <w:rsid w:val="00AD71C4"/>
    <w:rsid w:val="00AD71F3"/>
    <w:rsid w:val="00AD7AFA"/>
    <w:rsid w:val="00AD7C21"/>
    <w:rsid w:val="00AD7C96"/>
    <w:rsid w:val="00AE0435"/>
    <w:rsid w:val="00AE0907"/>
    <w:rsid w:val="00AE0A34"/>
    <w:rsid w:val="00AE0CB1"/>
    <w:rsid w:val="00AE0CE1"/>
    <w:rsid w:val="00AE1243"/>
    <w:rsid w:val="00AE2219"/>
    <w:rsid w:val="00AE24E8"/>
    <w:rsid w:val="00AE29E3"/>
    <w:rsid w:val="00AE2D26"/>
    <w:rsid w:val="00AE2EC7"/>
    <w:rsid w:val="00AE3528"/>
    <w:rsid w:val="00AE377C"/>
    <w:rsid w:val="00AE3D27"/>
    <w:rsid w:val="00AE3F42"/>
    <w:rsid w:val="00AE5393"/>
    <w:rsid w:val="00AE6339"/>
    <w:rsid w:val="00AE655C"/>
    <w:rsid w:val="00AE6AB9"/>
    <w:rsid w:val="00AE6D74"/>
    <w:rsid w:val="00AE6FFC"/>
    <w:rsid w:val="00AE7247"/>
    <w:rsid w:val="00AE778D"/>
    <w:rsid w:val="00AE798A"/>
    <w:rsid w:val="00AE7B86"/>
    <w:rsid w:val="00AE7C38"/>
    <w:rsid w:val="00AF0013"/>
    <w:rsid w:val="00AF056D"/>
    <w:rsid w:val="00AF0FF7"/>
    <w:rsid w:val="00AF111B"/>
    <w:rsid w:val="00AF12F6"/>
    <w:rsid w:val="00AF143D"/>
    <w:rsid w:val="00AF185B"/>
    <w:rsid w:val="00AF1879"/>
    <w:rsid w:val="00AF18AB"/>
    <w:rsid w:val="00AF2199"/>
    <w:rsid w:val="00AF2502"/>
    <w:rsid w:val="00AF2891"/>
    <w:rsid w:val="00AF2BE6"/>
    <w:rsid w:val="00AF2C6E"/>
    <w:rsid w:val="00AF2F03"/>
    <w:rsid w:val="00AF3591"/>
    <w:rsid w:val="00AF35F4"/>
    <w:rsid w:val="00AF3E6A"/>
    <w:rsid w:val="00AF470E"/>
    <w:rsid w:val="00AF497B"/>
    <w:rsid w:val="00AF4C16"/>
    <w:rsid w:val="00AF4C41"/>
    <w:rsid w:val="00AF4DBB"/>
    <w:rsid w:val="00AF4E4F"/>
    <w:rsid w:val="00AF5259"/>
    <w:rsid w:val="00AF58BD"/>
    <w:rsid w:val="00AF5986"/>
    <w:rsid w:val="00AF59D7"/>
    <w:rsid w:val="00AF5F41"/>
    <w:rsid w:val="00AF6011"/>
    <w:rsid w:val="00AF631E"/>
    <w:rsid w:val="00AF68E9"/>
    <w:rsid w:val="00AF6A7F"/>
    <w:rsid w:val="00AF6C40"/>
    <w:rsid w:val="00AF71BE"/>
    <w:rsid w:val="00AF72EA"/>
    <w:rsid w:val="00AF7300"/>
    <w:rsid w:val="00AF7581"/>
    <w:rsid w:val="00AF7EBC"/>
    <w:rsid w:val="00AF7F12"/>
    <w:rsid w:val="00B0011C"/>
    <w:rsid w:val="00B0030E"/>
    <w:rsid w:val="00B0073D"/>
    <w:rsid w:val="00B00B58"/>
    <w:rsid w:val="00B00E0E"/>
    <w:rsid w:val="00B0161C"/>
    <w:rsid w:val="00B017A9"/>
    <w:rsid w:val="00B01821"/>
    <w:rsid w:val="00B01C38"/>
    <w:rsid w:val="00B01F7C"/>
    <w:rsid w:val="00B02022"/>
    <w:rsid w:val="00B020C7"/>
    <w:rsid w:val="00B02219"/>
    <w:rsid w:val="00B027F9"/>
    <w:rsid w:val="00B02DC1"/>
    <w:rsid w:val="00B0339E"/>
    <w:rsid w:val="00B03477"/>
    <w:rsid w:val="00B035F6"/>
    <w:rsid w:val="00B03645"/>
    <w:rsid w:val="00B03776"/>
    <w:rsid w:val="00B03AC1"/>
    <w:rsid w:val="00B03ACE"/>
    <w:rsid w:val="00B03F8C"/>
    <w:rsid w:val="00B04602"/>
    <w:rsid w:val="00B04884"/>
    <w:rsid w:val="00B048B5"/>
    <w:rsid w:val="00B04957"/>
    <w:rsid w:val="00B05099"/>
    <w:rsid w:val="00B0555C"/>
    <w:rsid w:val="00B05E63"/>
    <w:rsid w:val="00B064F4"/>
    <w:rsid w:val="00B06845"/>
    <w:rsid w:val="00B0695C"/>
    <w:rsid w:val="00B06DD7"/>
    <w:rsid w:val="00B07926"/>
    <w:rsid w:val="00B07FDB"/>
    <w:rsid w:val="00B10091"/>
    <w:rsid w:val="00B10114"/>
    <w:rsid w:val="00B102D7"/>
    <w:rsid w:val="00B1077E"/>
    <w:rsid w:val="00B10A22"/>
    <w:rsid w:val="00B11330"/>
    <w:rsid w:val="00B116CA"/>
    <w:rsid w:val="00B117FA"/>
    <w:rsid w:val="00B1185F"/>
    <w:rsid w:val="00B118D3"/>
    <w:rsid w:val="00B11B2A"/>
    <w:rsid w:val="00B11F7F"/>
    <w:rsid w:val="00B12407"/>
    <w:rsid w:val="00B127A9"/>
    <w:rsid w:val="00B12C2D"/>
    <w:rsid w:val="00B13A70"/>
    <w:rsid w:val="00B13BA9"/>
    <w:rsid w:val="00B13BC1"/>
    <w:rsid w:val="00B13E01"/>
    <w:rsid w:val="00B14532"/>
    <w:rsid w:val="00B145C6"/>
    <w:rsid w:val="00B14894"/>
    <w:rsid w:val="00B14BC8"/>
    <w:rsid w:val="00B14C7E"/>
    <w:rsid w:val="00B151FC"/>
    <w:rsid w:val="00B1526E"/>
    <w:rsid w:val="00B1584D"/>
    <w:rsid w:val="00B15BE7"/>
    <w:rsid w:val="00B15BF7"/>
    <w:rsid w:val="00B15CE5"/>
    <w:rsid w:val="00B16208"/>
    <w:rsid w:val="00B16296"/>
    <w:rsid w:val="00B16444"/>
    <w:rsid w:val="00B165C7"/>
    <w:rsid w:val="00B16BDD"/>
    <w:rsid w:val="00B16D1A"/>
    <w:rsid w:val="00B16F30"/>
    <w:rsid w:val="00B171C2"/>
    <w:rsid w:val="00B1747F"/>
    <w:rsid w:val="00B17A21"/>
    <w:rsid w:val="00B17E5F"/>
    <w:rsid w:val="00B207D7"/>
    <w:rsid w:val="00B20A99"/>
    <w:rsid w:val="00B20AB5"/>
    <w:rsid w:val="00B20BFE"/>
    <w:rsid w:val="00B20FA4"/>
    <w:rsid w:val="00B21046"/>
    <w:rsid w:val="00B21144"/>
    <w:rsid w:val="00B21447"/>
    <w:rsid w:val="00B21516"/>
    <w:rsid w:val="00B21683"/>
    <w:rsid w:val="00B219A8"/>
    <w:rsid w:val="00B21A67"/>
    <w:rsid w:val="00B21C50"/>
    <w:rsid w:val="00B21CEA"/>
    <w:rsid w:val="00B23515"/>
    <w:rsid w:val="00B23B52"/>
    <w:rsid w:val="00B2403C"/>
    <w:rsid w:val="00B24703"/>
    <w:rsid w:val="00B24961"/>
    <w:rsid w:val="00B24A6D"/>
    <w:rsid w:val="00B24B55"/>
    <w:rsid w:val="00B24CCC"/>
    <w:rsid w:val="00B24D26"/>
    <w:rsid w:val="00B24E71"/>
    <w:rsid w:val="00B24EAB"/>
    <w:rsid w:val="00B24F57"/>
    <w:rsid w:val="00B25378"/>
    <w:rsid w:val="00B253EA"/>
    <w:rsid w:val="00B254EB"/>
    <w:rsid w:val="00B25501"/>
    <w:rsid w:val="00B259CA"/>
    <w:rsid w:val="00B25CA3"/>
    <w:rsid w:val="00B25E6E"/>
    <w:rsid w:val="00B25F65"/>
    <w:rsid w:val="00B264FB"/>
    <w:rsid w:val="00B2655E"/>
    <w:rsid w:val="00B26DEC"/>
    <w:rsid w:val="00B27254"/>
    <w:rsid w:val="00B272DA"/>
    <w:rsid w:val="00B27465"/>
    <w:rsid w:val="00B2752D"/>
    <w:rsid w:val="00B277E9"/>
    <w:rsid w:val="00B27831"/>
    <w:rsid w:val="00B3038E"/>
    <w:rsid w:val="00B3053B"/>
    <w:rsid w:val="00B30729"/>
    <w:rsid w:val="00B30FB7"/>
    <w:rsid w:val="00B31268"/>
    <w:rsid w:val="00B313E3"/>
    <w:rsid w:val="00B3174E"/>
    <w:rsid w:val="00B31CBB"/>
    <w:rsid w:val="00B3201F"/>
    <w:rsid w:val="00B32416"/>
    <w:rsid w:val="00B327C8"/>
    <w:rsid w:val="00B32A73"/>
    <w:rsid w:val="00B32AB4"/>
    <w:rsid w:val="00B32C58"/>
    <w:rsid w:val="00B32C8A"/>
    <w:rsid w:val="00B32CAD"/>
    <w:rsid w:val="00B33361"/>
    <w:rsid w:val="00B333E3"/>
    <w:rsid w:val="00B33923"/>
    <w:rsid w:val="00B33924"/>
    <w:rsid w:val="00B3395F"/>
    <w:rsid w:val="00B33D22"/>
    <w:rsid w:val="00B34924"/>
    <w:rsid w:val="00B34C33"/>
    <w:rsid w:val="00B34C43"/>
    <w:rsid w:val="00B34C70"/>
    <w:rsid w:val="00B34E04"/>
    <w:rsid w:val="00B34EBF"/>
    <w:rsid w:val="00B3527F"/>
    <w:rsid w:val="00B352D0"/>
    <w:rsid w:val="00B35689"/>
    <w:rsid w:val="00B356B5"/>
    <w:rsid w:val="00B357BC"/>
    <w:rsid w:val="00B36767"/>
    <w:rsid w:val="00B36CD0"/>
    <w:rsid w:val="00B36F94"/>
    <w:rsid w:val="00B373FE"/>
    <w:rsid w:val="00B3775A"/>
    <w:rsid w:val="00B378E0"/>
    <w:rsid w:val="00B37AC4"/>
    <w:rsid w:val="00B37C12"/>
    <w:rsid w:val="00B37FB6"/>
    <w:rsid w:val="00B400D0"/>
    <w:rsid w:val="00B40B2E"/>
    <w:rsid w:val="00B40C01"/>
    <w:rsid w:val="00B40E0F"/>
    <w:rsid w:val="00B40E5B"/>
    <w:rsid w:val="00B41353"/>
    <w:rsid w:val="00B41377"/>
    <w:rsid w:val="00B4172A"/>
    <w:rsid w:val="00B41ED6"/>
    <w:rsid w:val="00B41F0D"/>
    <w:rsid w:val="00B41F71"/>
    <w:rsid w:val="00B4251C"/>
    <w:rsid w:val="00B42820"/>
    <w:rsid w:val="00B428CE"/>
    <w:rsid w:val="00B428E9"/>
    <w:rsid w:val="00B42924"/>
    <w:rsid w:val="00B42ACA"/>
    <w:rsid w:val="00B42BDA"/>
    <w:rsid w:val="00B43422"/>
    <w:rsid w:val="00B43760"/>
    <w:rsid w:val="00B43CFE"/>
    <w:rsid w:val="00B43F1E"/>
    <w:rsid w:val="00B43F35"/>
    <w:rsid w:val="00B44249"/>
    <w:rsid w:val="00B4442C"/>
    <w:rsid w:val="00B4485A"/>
    <w:rsid w:val="00B44C74"/>
    <w:rsid w:val="00B44C96"/>
    <w:rsid w:val="00B44E6C"/>
    <w:rsid w:val="00B450C9"/>
    <w:rsid w:val="00B4529D"/>
    <w:rsid w:val="00B4564C"/>
    <w:rsid w:val="00B458B4"/>
    <w:rsid w:val="00B458DF"/>
    <w:rsid w:val="00B45A41"/>
    <w:rsid w:val="00B45C3C"/>
    <w:rsid w:val="00B45D14"/>
    <w:rsid w:val="00B469FB"/>
    <w:rsid w:val="00B469FD"/>
    <w:rsid w:val="00B46D33"/>
    <w:rsid w:val="00B46D45"/>
    <w:rsid w:val="00B47170"/>
    <w:rsid w:val="00B47411"/>
    <w:rsid w:val="00B475EA"/>
    <w:rsid w:val="00B47E5B"/>
    <w:rsid w:val="00B47E73"/>
    <w:rsid w:val="00B500EA"/>
    <w:rsid w:val="00B504C4"/>
    <w:rsid w:val="00B506FB"/>
    <w:rsid w:val="00B5070E"/>
    <w:rsid w:val="00B50794"/>
    <w:rsid w:val="00B50C12"/>
    <w:rsid w:val="00B50C60"/>
    <w:rsid w:val="00B51076"/>
    <w:rsid w:val="00B5115D"/>
    <w:rsid w:val="00B51497"/>
    <w:rsid w:val="00B51A94"/>
    <w:rsid w:val="00B51B6D"/>
    <w:rsid w:val="00B51BD3"/>
    <w:rsid w:val="00B51BEC"/>
    <w:rsid w:val="00B521FC"/>
    <w:rsid w:val="00B52383"/>
    <w:rsid w:val="00B52547"/>
    <w:rsid w:val="00B5267A"/>
    <w:rsid w:val="00B52695"/>
    <w:rsid w:val="00B531A3"/>
    <w:rsid w:val="00B5321C"/>
    <w:rsid w:val="00B53CA1"/>
    <w:rsid w:val="00B54293"/>
    <w:rsid w:val="00B54361"/>
    <w:rsid w:val="00B5441F"/>
    <w:rsid w:val="00B5446B"/>
    <w:rsid w:val="00B544B9"/>
    <w:rsid w:val="00B545D1"/>
    <w:rsid w:val="00B54739"/>
    <w:rsid w:val="00B548D2"/>
    <w:rsid w:val="00B548F5"/>
    <w:rsid w:val="00B5500F"/>
    <w:rsid w:val="00B55069"/>
    <w:rsid w:val="00B550ED"/>
    <w:rsid w:val="00B5521C"/>
    <w:rsid w:val="00B55B59"/>
    <w:rsid w:val="00B55DF2"/>
    <w:rsid w:val="00B56463"/>
    <w:rsid w:val="00B56C8A"/>
    <w:rsid w:val="00B57066"/>
    <w:rsid w:val="00B570F8"/>
    <w:rsid w:val="00B57178"/>
    <w:rsid w:val="00B57324"/>
    <w:rsid w:val="00B5785E"/>
    <w:rsid w:val="00B57B5E"/>
    <w:rsid w:val="00B57C5D"/>
    <w:rsid w:val="00B57FB5"/>
    <w:rsid w:val="00B60130"/>
    <w:rsid w:val="00B6026D"/>
    <w:rsid w:val="00B60CCE"/>
    <w:rsid w:val="00B61010"/>
    <w:rsid w:val="00B61A0B"/>
    <w:rsid w:val="00B61A15"/>
    <w:rsid w:val="00B6208E"/>
    <w:rsid w:val="00B624B3"/>
    <w:rsid w:val="00B6283F"/>
    <w:rsid w:val="00B628F5"/>
    <w:rsid w:val="00B62BA2"/>
    <w:rsid w:val="00B62FE5"/>
    <w:rsid w:val="00B6333D"/>
    <w:rsid w:val="00B63530"/>
    <w:rsid w:val="00B63FB5"/>
    <w:rsid w:val="00B63FBA"/>
    <w:rsid w:val="00B64560"/>
    <w:rsid w:val="00B64664"/>
    <w:rsid w:val="00B6479B"/>
    <w:rsid w:val="00B64B58"/>
    <w:rsid w:val="00B64BCE"/>
    <w:rsid w:val="00B64CA0"/>
    <w:rsid w:val="00B64CB1"/>
    <w:rsid w:val="00B64D2C"/>
    <w:rsid w:val="00B65028"/>
    <w:rsid w:val="00B652A4"/>
    <w:rsid w:val="00B65326"/>
    <w:rsid w:val="00B6655E"/>
    <w:rsid w:val="00B6674E"/>
    <w:rsid w:val="00B66AB4"/>
    <w:rsid w:val="00B66AD3"/>
    <w:rsid w:val="00B675DA"/>
    <w:rsid w:val="00B678E7"/>
    <w:rsid w:val="00B67A3D"/>
    <w:rsid w:val="00B67BBF"/>
    <w:rsid w:val="00B67C0D"/>
    <w:rsid w:val="00B707D7"/>
    <w:rsid w:val="00B708EC"/>
    <w:rsid w:val="00B70B0E"/>
    <w:rsid w:val="00B70D5B"/>
    <w:rsid w:val="00B70F18"/>
    <w:rsid w:val="00B7107C"/>
    <w:rsid w:val="00B7169A"/>
    <w:rsid w:val="00B71A33"/>
    <w:rsid w:val="00B71BE8"/>
    <w:rsid w:val="00B71F5C"/>
    <w:rsid w:val="00B72911"/>
    <w:rsid w:val="00B72A5E"/>
    <w:rsid w:val="00B736C7"/>
    <w:rsid w:val="00B73710"/>
    <w:rsid w:val="00B73AD0"/>
    <w:rsid w:val="00B73CF5"/>
    <w:rsid w:val="00B74882"/>
    <w:rsid w:val="00B7498B"/>
    <w:rsid w:val="00B74A02"/>
    <w:rsid w:val="00B74B99"/>
    <w:rsid w:val="00B74BB6"/>
    <w:rsid w:val="00B752D8"/>
    <w:rsid w:val="00B753CF"/>
    <w:rsid w:val="00B7575C"/>
    <w:rsid w:val="00B75C59"/>
    <w:rsid w:val="00B75CFF"/>
    <w:rsid w:val="00B7621E"/>
    <w:rsid w:val="00B76428"/>
    <w:rsid w:val="00B765CD"/>
    <w:rsid w:val="00B76813"/>
    <w:rsid w:val="00B76A2C"/>
    <w:rsid w:val="00B76A96"/>
    <w:rsid w:val="00B76AED"/>
    <w:rsid w:val="00B76BA4"/>
    <w:rsid w:val="00B76FE7"/>
    <w:rsid w:val="00B7720A"/>
    <w:rsid w:val="00B774A7"/>
    <w:rsid w:val="00B77724"/>
    <w:rsid w:val="00B77D9E"/>
    <w:rsid w:val="00B77F23"/>
    <w:rsid w:val="00B80013"/>
    <w:rsid w:val="00B8009D"/>
    <w:rsid w:val="00B80250"/>
    <w:rsid w:val="00B80339"/>
    <w:rsid w:val="00B81586"/>
    <w:rsid w:val="00B817F4"/>
    <w:rsid w:val="00B81A4E"/>
    <w:rsid w:val="00B82850"/>
    <w:rsid w:val="00B82A14"/>
    <w:rsid w:val="00B82AB6"/>
    <w:rsid w:val="00B82C8D"/>
    <w:rsid w:val="00B82D13"/>
    <w:rsid w:val="00B831C0"/>
    <w:rsid w:val="00B832E6"/>
    <w:rsid w:val="00B850FF"/>
    <w:rsid w:val="00B85C66"/>
    <w:rsid w:val="00B8601D"/>
    <w:rsid w:val="00B8608D"/>
    <w:rsid w:val="00B8630D"/>
    <w:rsid w:val="00B864B2"/>
    <w:rsid w:val="00B86525"/>
    <w:rsid w:val="00B87731"/>
    <w:rsid w:val="00B8776F"/>
    <w:rsid w:val="00B87A5C"/>
    <w:rsid w:val="00B87BEB"/>
    <w:rsid w:val="00B87F53"/>
    <w:rsid w:val="00B87F7A"/>
    <w:rsid w:val="00B87F83"/>
    <w:rsid w:val="00B901C9"/>
    <w:rsid w:val="00B901F5"/>
    <w:rsid w:val="00B906A5"/>
    <w:rsid w:val="00B90C07"/>
    <w:rsid w:val="00B90C1A"/>
    <w:rsid w:val="00B90C60"/>
    <w:rsid w:val="00B90E55"/>
    <w:rsid w:val="00B90FD6"/>
    <w:rsid w:val="00B91180"/>
    <w:rsid w:val="00B91182"/>
    <w:rsid w:val="00B91504"/>
    <w:rsid w:val="00B91553"/>
    <w:rsid w:val="00B91740"/>
    <w:rsid w:val="00B91AA0"/>
    <w:rsid w:val="00B91AD5"/>
    <w:rsid w:val="00B91C15"/>
    <w:rsid w:val="00B92521"/>
    <w:rsid w:val="00B92AE5"/>
    <w:rsid w:val="00B933EB"/>
    <w:rsid w:val="00B9356D"/>
    <w:rsid w:val="00B9387D"/>
    <w:rsid w:val="00B93981"/>
    <w:rsid w:val="00B93A47"/>
    <w:rsid w:val="00B93E0E"/>
    <w:rsid w:val="00B9420D"/>
    <w:rsid w:val="00B944D3"/>
    <w:rsid w:val="00B94832"/>
    <w:rsid w:val="00B9496A"/>
    <w:rsid w:val="00B9537C"/>
    <w:rsid w:val="00B95436"/>
    <w:rsid w:val="00B965A0"/>
    <w:rsid w:val="00B96EAB"/>
    <w:rsid w:val="00B9746E"/>
    <w:rsid w:val="00B9782E"/>
    <w:rsid w:val="00B97830"/>
    <w:rsid w:val="00B97EFA"/>
    <w:rsid w:val="00BA0184"/>
    <w:rsid w:val="00BA032D"/>
    <w:rsid w:val="00BA0687"/>
    <w:rsid w:val="00BA0888"/>
    <w:rsid w:val="00BA127C"/>
    <w:rsid w:val="00BA1477"/>
    <w:rsid w:val="00BA14A8"/>
    <w:rsid w:val="00BA15C6"/>
    <w:rsid w:val="00BA163E"/>
    <w:rsid w:val="00BA173E"/>
    <w:rsid w:val="00BA2691"/>
    <w:rsid w:val="00BA26AC"/>
    <w:rsid w:val="00BA2846"/>
    <w:rsid w:val="00BA327B"/>
    <w:rsid w:val="00BA3541"/>
    <w:rsid w:val="00BA3963"/>
    <w:rsid w:val="00BA39FC"/>
    <w:rsid w:val="00BA3EBE"/>
    <w:rsid w:val="00BA40FE"/>
    <w:rsid w:val="00BA45E9"/>
    <w:rsid w:val="00BA46F1"/>
    <w:rsid w:val="00BA4928"/>
    <w:rsid w:val="00BA49B5"/>
    <w:rsid w:val="00BA4D6B"/>
    <w:rsid w:val="00BA5718"/>
    <w:rsid w:val="00BA5944"/>
    <w:rsid w:val="00BA5959"/>
    <w:rsid w:val="00BA6D2F"/>
    <w:rsid w:val="00BA6FE3"/>
    <w:rsid w:val="00BA79E6"/>
    <w:rsid w:val="00BA7A21"/>
    <w:rsid w:val="00BA7F59"/>
    <w:rsid w:val="00BB0061"/>
    <w:rsid w:val="00BB00E9"/>
    <w:rsid w:val="00BB037B"/>
    <w:rsid w:val="00BB04D1"/>
    <w:rsid w:val="00BB071E"/>
    <w:rsid w:val="00BB0786"/>
    <w:rsid w:val="00BB0B58"/>
    <w:rsid w:val="00BB0EE1"/>
    <w:rsid w:val="00BB0FEF"/>
    <w:rsid w:val="00BB1B13"/>
    <w:rsid w:val="00BB23EB"/>
    <w:rsid w:val="00BB2482"/>
    <w:rsid w:val="00BB24AA"/>
    <w:rsid w:val="00BB2726"/>
    <w:rsid w:val="00BB319D"/>
    <w:rsid w:val="00BB32B5"/>
    <w:rsid w:val="00BB3495"/>
    <w:rsid w:val="00BB3C4B"/>
    <w:rsid w:val="00BB3F19"/>
    <w:rsid w:val="00BB4581"/>
    <w:rsid w:val="00BB487D"/>
    <w:rsid w:val="00BB4C0F"/>
    <w:rsid w:val="00BB4E00"/>
    <w:rsid w:val="00BB4F8A"/>
    <w:rsid w:val="00BB50BE"/>
    <w:rsid w:val="00BB561F"/>
    <w:rsid w:val="00BB629F"/>
    <w:rsid w:val="00BB63FD"/>
    <w:rsid w:val="00BB6410"/>
    <w:rsid w:val="00BB6D09"/>
    <w:rsid w:val="00BB716B"/>
    <w:rsid w:val="00BB736B"/>
    <w:rsid w:val="00BB7453"/>
    <w:rsid w:val="00BB7522"/>
    <w:rsid w:val="00BB75F7"/>
    <w:rsid w:val="00BB7688"/>
    <w:rsid w:val="00BB7A66"/>
    <w:rsid w:val="00BB7D93"/>
    <w:rsid w:val="00BC0B8C"/>
    <w:rsid w:val="00BC0D21"/>
    <w:rsid w:val="00BC0ED7"/>
    <w:rsid w:val="00BC1007"/>
    <w:rsid w:val="00BC2909"/>
    <w:rsid w:val="00BC3829"/>
    <w:rsid w:val="00BC3AE0"/>
    <w:rsid w:val="00BC43F4"/>
    <w:rsid w:val="00BC4875"/>
    <w:rsid w:val="00BC4911"/>
    <w:rsid w:val="00BC4A18"/>
    <w:rsid w:val="00BC4F8C"/>
    <w:rsid w:val="00BC509C"/>
    <w:rsid w:val="00BC5193"/>
    <w:rsid w:val="00BC52C5"/>
    <w:rsid w:val="00BC586A"/>
    <w:rsid w:val="00BC58DB"/>
    <w:rsid w:val="00BC5923"/>
    <w:rsid w:val="00BC59C4"/>
    <w:rsid w:val="00BC5A84"/>
    <w:rsid w:val="00BC5B99"/>
    <w:rsid w:val="00BC5EAC"/>
    <w:rsid w:val="00BC628F"/>
    <w:rsid w:val="00BC6358"/>
    <w:rsid w:val="00BC65CB"/>
    <w:rsid w:val="00BC6D5B"/>
    <w:rsid w:val="00BC6E94"/>
    <w:rsid w:val="00BC7A3E"/>
    <w:rsid w:val="00BC7E7E"/>
    <w:rsid w:val="00BD02EE"/>
    <w:rsid w:val="00BD033F"/>
    <w:rsid w:val="00BD0408"/>
    <w:rsid w:val="00BD0450"/>
    <w:rsid w:val="00BD0B87"/>
    <w:rsid w:val="00BD0D0E"/>
    <w:rsid w:val="00BD0EA7"/>
    <w:rsid w:val="00BD104F"/>
    <w:rsid w:val="00BD10CC"/>
    <w:rsid w:val="00BD116D"/>
    <w:rsid w:val="00BD1407"/>
    <w:rsid w:val="00BD1506"/>
    <w:rsid w:val="00BD19A4"/>
    <w:rsid w:val="00BD21D3"/>
    <w:rsid w:val="00BD2259"/>
    <w:rsid w:val="00BD23C6"/>
    <w:rsid w:val="00BD265B"/>
    <w:rsid w:val="00BD2661"/>
    <w:rsid w:val="00BD2E3D"/>
    <w:rsid w:val="00BD30F3"/>
    <w:rsid w:val="00BD320F"/>
    <w:rsid w:val="00BD327F"/>
    <w:rsid w:val="00BD4983"/>
    <w:rsid w:val="00BD4D42"/>
    <w:rsid w:val="00BD4DDF"/>
    <w:rsid w:val="00BD5199"/>
    <w:rsid w:val="00BD5698"/>
    <w:rsid w:val="00BD569A"/>
    <w:rsid w:val="00BD5888"/>
    <w:rsid w:val="00BD58B5"/>
    <w:rsid w:val="00BD58DA"/>
    <w:rsid w:val="00BD5950"/>
    <w:rsid w:val="00BD632F"/>
    <w:rsid w:val="00BD6774"/>
    <w:rsid w:val="00BD6FDD"/>
    <w:rsid w:val="00BD6FFE"/>
    <w:rsid w:val="00BD7115"/>
    <w:rsid w:val="00BD731F"/>
    <w:rsid w:val="00BD76EE"/>
    <w:rsid w:val="00BD77CB"/>
    <w:rsid w:val="00BD7D5F"/>
    <w:rsid w:val="00BD7E73"/>
    <w:rsid w:val="00BD7FA8"/>
    <w:rsid w:val="00BE00DA"/>
    <w:rsid w:val="00BE01E4"/>
    <w:rsid w:val="00BE0907"/>
    <w:rsid w:val="00BE0D18"/>
    <w:rsid w:val="00BE112B"/>
    <w:rsid w:val="00BE1835"/>
    <w:rsid w:val="00BE19FA"/>
    <w:rsid w:val="00BE1A1B"/>
    <w:rsid w:val="00BE1F5A"/>
    <w:rsid w:val="00BE2194"/>
    <w:rsid w:val="00BE242F"/>
    <w:rsid w:val="00BE2520"/>
    <w:rsid w:val="00BE26BB"/>
    <w:rsid w:val="00BE2864"/>
    <w:rsid w:val="00BE287E"/>
    <w:rsid w:val="00BE3521"/>
    <w:rsid w:val="00BE3661"/>
    <w:rsid w:val="00BE3BEA"/>
    <w:rsid w:val="00BE3F19"/>
    <w:rsid w:val="00BE3F5F"/>
    <w:rsid w:val="00BE43AF"/>
    <w:rsid w:val="00BE43E6"/>
    <w:rsid w:val="00BE4FD7"/>
    <w:rsid w:val="00BE51BC"/>
    <w:rsid w:val="00BE53BE"/>
    <w:rsid w:val="00BE57A7"/>
    <w:rsid w:val="00BE5907"/>
    <w:rsid w:val="00BE5939"/>
    <w:rsid w:val="00BE5BC4"/>
    <w:rsid w:val="00BE607C"/>
    <w:rsid w:val="00BE62FE"/>
    <w:rsid w:val="00BE6329"/>
    <w:rsid w:val="00BE66DC"/>
    <w:rsid w:val="00BE6791"/>
    <w:rsid w:val="00BE69D6"/>
    <w:rsid w:val="00BE6A44"/>
    <w:rsid w:val="00BE6C85"/>
    <w:rsid w:val="00BE7217"/>
    <w:rsid w:val="00BE72A9"/>
    <w:rsid w:val="00BE7B6B"/>
    <w:rsid w:val="00BE7DE6"/>
    <w:rsid w:val="00BF06BC"/>
    <w:rsid w:val="00BF14EA"/>
    <w:rsid w:val="00BF1563"/>
    <w:rsid w:val="00BF15D5"/>
    <w:rsid w:val="00BF1816"/>
    <w:rsid w:val="00BF1C12"/>
    <w:rsid w:val="00BF1D85"/>
    <w:rsid w:val="00BF2110"/>
    <w:rsid w:val="00BF256D"/>
    <w:rsid w:val="00BF26C5"/>
    <w:rsid w:val="00BF27E2"/>
    <w:rsid w:val="00BF2D43"/>
    <w:rsid w:val="00BF322C"/>
    <w:rsid w:val="00BF3A67"/>
    <w:rsid w:val="00BF40B2"/>
    <w:rsid w:val="00BF45B7"/>
    <w:rsid w:val="00BF4918"/>
    <w:rsid w:val="00BF4F74"/>
    <w:rsid w:val="00BF5325"/>
    <w:rsid w:val="00BF58EB"/>
    <w:rsid w:val="00BF5984"/>
    <w:rsid w:val="00BF5BE6"/>
    <w:rsid w:val="00BF5D1C"/>
    <w:rsid w:val="00BF62AB"/>
    <w:rsid w:val="00BF7131"/>
    <w:rsid w:val="00BF7CB0"/>
    <w:rsid w:val="00C00E5C"/>
    <w:rsid w:val="00C01385"/>
    <w:rsid w:val="00C0138D"/>
    <w:rsid w:val="00C015DA"/>
    <w:rsid w:val="00C01825"/>
    <w:rsid w:val="00C01830"/>
    <w:rsid w:val="00C01992"/>
    <w:rsid w:val="00C01AD0"/>
    <w:rsid w:val="00C01D4F"/>
    <w:rsid w:val="00C0210C"/>
    <w:rsid w:val="00C02566"/>
    <w:rsid w:val="00C030DE"/>
    <w:rsid w:val="00C03365"/>
    <w:rsid w:val="00C0352D"/>
    <w:rsid w:val="00C03A56"/>
    <w:rsid w:val="00C040EF"/>
    <w:rsid w:val="00C0412A"/>
    <w:rsid w:val="00C0413A"/>
    <w:rsid w:val="00C04A87"/>
    <w:rsid w:val="00C04C1D"/>
    <w:rsid w:val="00C059C1"/>
    <w:rsid w:val="00C060E2"/>
    <w:rsid w:val="00C06C25"/>
    <w:rsid w:val="00C06D72"/>
    <w:rsid w:val="00C06D79"/>
    <w:rsid w:val="00C06DBB"/>
    <w:rsid w:val="00C0747C"/>
    <w:rsid w:val="00C074DF"/>
    <w:rsid w:val="00C07CF7"/>
    <w:rsid w:val="00C102BB"/>
    <w:rsid w:val="00C10A2A"/>
    <w:rsid w:val="00C10E87"/>
    <w:rsid w:val="00C11A7D"/>
    <w:rsid w:val="00C11B89"/>
    <w:rsid w:val="00C11D2D"/>
    <w:rsid w:val="00C1209A"/>
    <w:rsid w:val="00C1260F"/>
    <w:rsid w:val="00C12A3D"/>
    <w:rsid w:val="00C12FC4"/>
    <w:rsid w:val="00C13039"/>
    <w:rsid w:val="00C130BA"/>
    <w:rsid w:val="00C13251"/>
    <w:rsid w:val="00C135D0"/>
    <w:rsid w:val="00C13819"/>
    <w:rsid w:val="00C1391D"/>
    <w:rsid w:val="00C13997"/>
    <w:rsid w:val="00C14263"/>
    <w:rsid w:val="00C143C4"/>
    <w:rsid w:val="00C145C7"/>
    <w:rsid w:val="00C150BE"/>
    <w:rsid w:val="00C1529E"/>
    <w:rsid w:val="00C155D3"/>
    <w:rsid w:val="00C15985"/>
    <w:rsid w:val="00C15EDD"/>
    <w:rsid w:val="00C1657E"/>
    <w:rsid w:val="00C16883"/>
    <w:rsid w:val="00C168A2"/>
    <w:rsid w:val="00C16AA4"/>
    <w:rsid w:val="00C16E0C"/>
    <w:rsid w:val="00C171B3"/>
    <w:rsid w:val="00C17321"/>
    <w:rsid w:val="00C173AD"/>
    <w:rsid w:val="00C178D1"/>
    <w:rsid w:val="00C17C3D"/>
    <w:rsid w:val="00C206B5"/>
    <w:rsid w:val="00C209BE"/>
    <w:rsid w:val="00C20B39"/>
    <w:rsid w:val="00C20BFF"/>
    <w:rsid w:val="00C20FD9"/>
    <w:rsid w:val="00C21389"/>
    <w:rsid w:val="00C22081"/>
    <w:rsid w:val="00C225BC"/>
    <w:rsid w:val="00C226FE"/>
    <w:rsid w:val="00C22B99"/>
    <w:rsid w:val="00C22FC9"/>
    <w:rsid w:val="00C230A7"/>
    <w:rsid w:val="00C235F4"/>
    <w:rsid w:val="00C237D3"/>
    <w:rsid w:val="00C243A5"/>
    <w:rsid w:val="00C248B3"/>
    <w:rsid w:val="00C249DB"/>
    <w:rsid w:val="00C24C84"/>
    <w:rsid w:val="00C25108"/>
    <w:rsid w:val="00C25329"/>
    <w:rsid w:val="00C25383"/>
    <w:rsid w:val="00C253CA"/>
    <w:rsid w:val="00C254D5"/>
    <w:rsid w:val="00C25BBD"/>
    <w:rsid w:val="00C25C09"/>
    <w:rsid w:val="00C269E6"/>
    <w:rsid w:val="00C26CE5"/>
    <w:rsid w:val="00C26DFD"/>
    <w:rsid w:val="00C273DB"/>
    <w:rsid w:val="00C27461"/>
    <w:rsid w:val="00C274F1"/>
    <w:rsid w:val="00C27501"/>
    <w:rsid w:val="00C27677"/>
    <w:rsid w:val="00C276CE"/>
    <w:rsid w:val="00C27BB2"/>
    <w:rsid w:val="00C27E5D"/>
    <w:rsid w:val="00C27EDD"/>
    <w:rsid w:val="00C30628"/>
    <w:rsid w:val="00C3084C"/>
    <w:rsid w:val="00C30B6B"/>
    <w:rsid w:val="00C30C86"/>
    <w:rsid w:val="00C30D0A"/>
    <w:rsid w:val="00C30DFC"/>
    <w:rsid w:val="00C30EEF"/>
    <w:rsid w:val="00C314E4"/>
    <w:rsid w:val="00C3180E"/>
    <w:rsid w:val="00C31A5F"/>
    <w:rsid w:val="00C31D13"/>
    <w:rsid w:val="00C31D38"/>
    <w:rsid w:val="00C31F21"/>
    <w:rsid w:val="00C323B3"/>
    <w:rsid w:val="00C3256F"/>
    <w:rsid w:val="00C3270B"/>
    <w:rsid w:val="00C32AC8"/>
    <w:rsid w:val="00C32DAD"/>
    <w:rsid w:val="00C3360D"/>
    <w:rsid w:val="00C337E6"/>
    <w:rsid w:val="00C33BBA"/>
    <w:rsid w:val="00C34000"/>
    <w:rsid w:val="00C340B7"/>
    <w:rsid w:val="00C34224"/>
    <w:rsid w:val="00C34454"/>
    <w:rsid w:val="00C34942"/>
    <w:rsid w:val="00C34EA3"/>
    <w:rsid w:val="00C35105"/>
    <w:rsid w:val="00C3532C"/>
    <w:rsid w:val="00C354A2"/>
    <w:rsid w:val="00C35854"/>
    <w:rsid w:val="00C35A8A"/>
    <w:rsid w:val="00C36A04"/>
    <w:rsid w:val="00C36EFB"/>
    <w:rsid w:val="00C371C5"/>
    <w:rsid w:val="00C3753D"/>
    <w:rsid w:val="00C3796F"/>
    <w:rsid w:val="00C37996"/>
    <w:rsid w:val="00C37A01"/>
    <w:rsid w:val="00C400E8"/>
    <w:rsid w:val="00C402B3"/>
    <w:rsid w:val="00C408C3"/>
    <w:rsid w:val="00C40A5E"/>
    <w:rsid w:val="00C40C17"/>
    <w:rsid w:val="00C40DDA"/>
    <w:rsid w:val="00C40E98"/>
    <w:rsid w:val="00C40EDB"/>
    <w:rsid w:val="00C40FC9"/>
    <w:rsid w:val="00C410F6"/>
    <w:rsid w:val="00C414FA"/>
    <w:rsid w:val="00C416D6"/>
    <w:rsid w:val="00C41CAC"/>
    <w:rsid w:val="00C424D7"/>
    <w:rsid w:val="00C42A9B"/>
    <w:rsid w:val="00C435EC"/>
    <w:rsid w:val="00C4367B"/>
    <w:rsid w:val="00C43680"/>
    <w:rsid w:val="00C43C1E"/>
    <w:rsid w:val="00C43E04"/>
    <w:rsid w:val="00C43E3E"/>
    <w:rsid w:val="00C43F73"/>
    <w:rsid w:val="00C4407F"/>
    <w:rsid w:val="00C44126"/>
    <w:rsid w:val="00C44562"/>
    <w:rsid w:val="00C44916"/>
    <w:rsid w:val="00C44CA1"/>
    <w:rsid w:val="00C44CFA"/>
    <w:rsid w:val="00C44D1E"/>
    <w:rsid w:val="00C4513F"/>
    <w:rsid w:val="00C45513"/>
    <w:rsid w:val="00C45519"/>
    <w:rsid w:val="00C45B1B"/>
    <w:rsid w:val="00C45B72"/>
    <w:rsid w:val="00C45E7D"/>
    <w:rsid w:val="00C46284"/>
    <w:rsid w:val="00C466B5"/>
    <w:rsid w:val="00C46765"/>
    <w:rsid w:val="00C4692A"/>
    <w:rsid w:val="00C46E28"/>
    <w:rsid w:val="00C46F6A"/>
    <w:rsid w:val="00C47086"/>
    <w:rsid w:val="00C4714C"/>
    <w:rsid w:val="00C47441"/>
    <w:rsid w:val="00C47937"/>
    <w:rsid w:val="00C47C7A"/>
    <w:rsid w:val="00C505F5"/>
    <w:rsid w:val="00C507E2"/>
    <w:rsid w:val="00C50BAC"/>
    <w:rsid w:val="00C50ED3"/>
    <w:rsid w:val="00C51758"/>
    <w:rsid w:val="00C51A00"/>
    <w:rsid w:val="00C51A07"/>
    <w:rsid w:val="00C51CC9"/>
    <w:rsid w:val="00C52302"/>
    <w:rsid w:val="00C5297F"/>
    <w:rsid w:val="00C52A1C"/>
    <w:rsid w:val="00C52C47"/>
    <w:rsid w:val="00C5331F"/>
    <w:rsid w:val="00C53523"/>
    <w:rsid w:val="00C53B53"/>
    <w:rsid w:val="00C543F2"/>
    <w:rsid w:val="00C5467C"/>
    <w:rsid w:val="00C54910"/>
    <w:rsid w:val="00C54C21"/>
    <w:rsid w:val="00C5563C"/>
    <w:rsid w:val="00C55A86"/>
    <w:rsid w:val="00C55C1E"/>
    <w:rsid w:val="00C5693E"/>
    <w:rsid w:val="00C56EBA"/>
    <w:rsid w:val="00C5704A"/>
    <w:rsid w:val="00C571E6"/>
    <w:rsid w:val="00C576C8"/>
    <w:rsid w:val="00C602C3"/>
    <w:rsid w:val="00C6043D"/>
    <w:rsid w:val="00C60805"/>
    <w:rsid w:val="00C60D23"/>
    <w:rsid w:val="00C6186A"/>
    <w:rsid w:val="00C61983"/>
    <w:rsid w:val="00C61B4D"/>
    <w:rsid w:val="00C61D7E"/>
    <w:rsid w:val="00C61F74"/>
    <w:rsid w:val="00C620DD"/>
    <w:rsid w:val="00C6235C"/>
    <w:rsid w:val="00C627DA"/>
    <w:rsid w:val="00C62E6F"/>
    <w:rsid w:val="00C63112"/>
    <w:rsid w:val="00C6315C"/>
    <w:rsid w:val="00C636A4"/>
    <w:rsid w:val="00C637AA"/>
    <w:rsid w:val="00C639BD"/>
    <w:rsid w:val="00C639EF"/>
    <w:rsid w:val="00C6403E"/>
    <w:rsid w:val="00C646EA"/>
    <w:rsid w:val="00C64FD5"/>
    <w:rsid w:val="00C6501D"/>
    <w:rsid w:val="00C654D9"/>
    <w:rsid w:val="00C6591B"/>
    <w:rsid w:val="00C65946"/>
    <w:rsid w:val="00C65969"/>
    <w:rsid w:val="00C65C44"/>
    <w:rsid w:val="00C65E20"/>
    <w:rsid w:val="00C66447"/>
    <w:rsid w:val="00C66B3F"/>
    <w:rsid w:val="00C671CB"/>
    <w:rsid w:val="00C67658"/>
    <w:rsid w:val="00C67708"/>
    <w:rsid w:val="00C677A0"/>
    <w:rsid w:val="00C67CEF"/>
    <w:rsid w:val="00C67E68"/>
    <w:rsid w:val="00C70A75"/>
    <w:rsid w:val="00C70B81"/>
    <w:rsid w:val="00C70C3E"/>
    <w:rsid w:val="00C71105"/>
    <w:rsid w:val="00C713BD"/>
    <w:rsid w:val="00C71446"/>
    <w:rsid w:val="00C7180C"/>
    <w:rsid w:val="00C719A0"/>
    <w:rsid w:val="00C719EA"/>
    <w:rsid w:val="00C71C89"/>
    <w:rsid w:val="00C71E3D"/>
    <w:rsid w:val="00C71F8E"/>
    <w:rsid w:val="00C7220A"/>
    <w:rsid w:val="00C7234F"/>
    <w:rsid w:val="00C7278C"/>
    <w:rsid w:val="00C7295B"/>
    <w:rsid w:val="00C72A0A"/>
    <w:rsid w:val="00C72BB1"/>
    <w:rsid w:val="00C73976"/>
    <w:rsid w:val="00C739B5"/>
    <w:rsid w:val="00C753A1"/>
    <w:rsid w:val="00C7541A"/>
    <w:rsid w:val="00C7590D"/>
    <w:rsid w:val="00C7593B"/>
    <w:rsid w:val="00C76105"/>
    <w:rsid w:val="00C76255"/>
    <w:rsid w:val="00C762B0"/>
    <w:rsid w:val="00C76A77"/>
    <w:rsid w:val="00C76AD6"/>
    <w:rsid w:val="00C76D7D"/>
    <w:rsid w:val="00C76E45"/>
    <w:rsid w:val="00C77230"/>
    <w:rsid w:val="00C7734B"/>
    <w:rsid w:val="00C77E59"/>
    <w:rsid w:val="00C8004B"/>
    <w:rsid w:val="00C80072"/>
    <w:rsid w:val="00C80356"/>
    <w:rsid w:val="00C8073E"/>
    <w:rsid w:val="00C807A2"/>
    <w:rsid w:val="00C80CA4"/>
    <w:rsid w:val="00C80EC6"/>
    <w:rsid w:val="00C8110A"/>
    <w:rsid w:val="00C81525"/>
    <w:rsid w:val="00C819CB"/>
    <w:rsid w:val="00C8227B"/>
    <w:rsid w:val="00C829F2"/>
    <w:rsid w:val="00C836A5"/>
    <w:rsid w:val="00C84B27"/>
    <w:rsid w:val="00C84D7C"/>
    <w:rsid w:val="00C856A5"/>
    <w:rsid w:val="00C85763"/>
    <w:rsid w:val="00C859F1"/>
    <w:rsid w:val="00C864C8"/>
    <w:rsid w:val="00C86C04"/>
    <w:rsid w:val="00C86C79"/>
    <w:rsid w:val="00C86D8D"/>
    <w:rsid w:val="00C871BC"/>
    <w:rsid w:val="00C872F2"/>
    <w:rsid w:val="00C87464"/>
    <w:rsid w:val="00C874F2"/>
    <w:rsid w:val="00C87524"/>
    <w:rsid w:val="00C87578"/>
    <w:rsid w:val="00C87674"/>
    <w:rsid w:val="00C87ADB"/>
    <w:rsid w:val="00C87C51"/>
    <w:rsid w:val="00C87E5D"/>
    <w:rsid w:val="00C87EE6"/>
    <w:rsid w:val="00C907C6"/>
    <w:rsid w:val="00C90F5C"/>
    <w:rsid w:val="00C912C6"/>
    <w:rsid w:val="00C912FA"/>
    <w:rsid w:val="00C9138F"/>
    <w:rsid w:val="00C91D09"/>
    <w:rsid w:val="00C9232E"/>
    <w:rsid w:val="00C9261B"/>
    <w:rsid w:val="00C92697"/>
    <w:rsid w:val="00C926F5"/>
    <w:rsid w:val="00C9281D"/>
    <w:rsid w:val="00C9296A"/>
    <w:rsid w:val="00C92A0C"/>
    <w:rsid w:val="00C92C16"/>
    <w:rsid w:val="00C931C0"/>
    <w:rsid w:val="00C93391"/>
    <w:rsid w:val="00C9390C"/>
    <w:rsid w:val="00C93B47"/>
    <w:rsid w:val="00C93F8B"/>
    <w:rsid w:val="00C94855"/>
    <w:rsid w:val="00C94983"/>
    <w:rsid w:val="00C94A6F"/>
    <w:rsid w:val="00C94B01"/>
    <w:rsid w:val="00C94F65"/>
    <w:rsid w:val="00C94FB4"/>
    <w:rsid w:val="00C95433"/>
    <w:rsid w:val="00C954B7"/>
    <w:rsid w:val="00C954EF"/>
    <w:rsid w:val="00C95A7B"/>
    <w:rsid w:val="00C96414"/>
    <w:rsid w:val="00C9648B"/>
    <w:rsid w:val="00C96ADF"/>
    <w:rsid w:val="00C96D75"/>
    <w:rsid w:val="00C977F4"/>
    <w:rsid w:val="00CA022A"/>
    <w:rsid w:val="00CA0922"/>
    <w:rsid w:val="00CA0A25"/>
    <w:rsid w:val="00CA0D49"/>
    <w:rsid w:val="00CA1076"/>
    <w:rsid w:val="00CA18E2"/>
    <w:rsid w:val="00CA1EED"/>
    <w:rsid w:val="00CA225D"/>
    <w:rsid w:val="00CA22A5"/>
    <w:rsid w:val="00CA257E"/>
    <w:rsid w:val="00CA25EC"/>
    <w:rsid w:val="00CA28EA"/>
    <w:rsid w:val="00CA2A4C"/>
    <w:rsid w:val="00CA2D8E"/>
    <w:rsid w:val="00CA2DD3"/>
    <w:rsid w:val="00CA35BC"/>
    <w:rsid w:val="00CA3943"/>
    <w:rsid w:val="00CA40C1"/>
    <w:rsid w:val="00CA43FE"/>
    <w:rsid w:val="00CA4559"/>
    <w:rsid w:val="00CA490E"/>
    <w:rsid w:val="00CA4CA9"/>
    <w:rsid w:val="00CA4E9B"/>
    <w:rsid w:val="00CA5573"/>
    <w:rsid w:val="00CA5832"/>
    <w:rsid w:val="00CA597E"/>
    <w:rsid w:val="00CA5A60"/>
    <w:rsid w:val="00CA5BB6"/>
    <w:rsid w:val="00CA5D91"/>
    <w:rsid w:val="00CA5F2D"/>
    <w:rsid w:val="00CA61DE"/>
    <w:rsid w:val="00CA640D"/>
    <w:rsid w:val="00CA6959"/>
    <w:rsid w:val="00CA6ABB"/>
    <w:rsid w:val="00CA71B1"/>
    <w:rsid w:val="00CA734D"/>
    <w:rsid w:val="00CA73E0"/>
    <w:rsid w:val="00CA7434"/>
    <w:rsid w:val="00CA7466"/>
    <w:rsid w:val="00CA778D"/>
    <w:rsid w:val="00CA7A48"/>
    <w:rsid w:val="00CB00FA"/>
    <w:rsid w:val="00CB0491"/>
    <w:rsid w:val="00CB07F0"/>
    <w:rsid w:val="00CB09C8"/>
    <w:rsid w:val="00CB0B5D"/>
    <w:rsid w:val="00CB0C1F"/>
    <w:rsid w:val="00CB0CCB"/>
    <w:rsid w:val="00CB0EB3"/>
    <w:rsid w:val="00CB13D5"/>
    <w:rsid w:val="00CB1412"/>
    <w:rsid w:val="00CB14BD"/>
    <w:rsid w:val="00CB1589"/>
    <w:rsid w:val="00CB2026"/>
    <w:rsid w:val="00CB2D9A"/>
    <w:rsid w:val="00CB32C3"/>
    <w:rsid w:val="00CB38C9"/>
    <w:rsid w:val="00CB3B2A"/>
    <w:rsid w:val="00CB3B39"/>
    <w:rsid w:val="00CB3BB4"/>
    <w:rsid w:val="00CB3CB4"/>
    <w:rsid w:val="00CB3EF1"/>
    <w:rsid w:val="00CB444D"/>
    <w:rsid w:val="00CB44C2"/>
    <w:rsid w:val="00CB48CD"/>
    <w:rsid w:val="00CB4A42"/>
    <w:rsid w:val="00CB4B40"/>
    <w:rsid w:val="00CB54B8"/>
    <w:rsid w:val="00CB5545"/>
    <w:rsid w:val="00CB5A16"/>
    <w:rsid w:val="00CB5E32"/>
    <w:rsid w:val="00CB639C"/>
    <w:rsid w:val="00CB6575"/>
    <w:rsid w:val="00CB679A"/>
    <w:rsid w:val="00CB679B"/>
    <w:rsid w:val="00CB6AE3"/>
    <w:rsid w:val="00CB6CAE"/>
    <w:rsid w:val="00CB75F6"/>
    <w:rsid w:val="00CB7B3D"/>
    <w:rsid w:val="00CC0196"/>
    <w:rsid w:val="00CC086E"/>
    <w:rsid w:val="00CC0A37"/>
    <w:rsid w:val="00CC0D93"/>
    <w:rsid w:val="00CC0DEB"/>
    <w:rsid w:val="00CC0E53"/>
    <w:rsid w:val="00CC14FA"/>
    <w:rsid w:val="00CC1570"/>
    <w:rsid w:val="00CC1583"/>
    <w:rsid w:val="00CC1B28"/>
    <w:rsid w:val="00CC1F69"/>
    <w:rsid w:val="00CC21A4"/>
    <w:rsid w:val="00CC2426"/>
    <w:rsid w:val="00CC263A"/>
    <w:rsid w:val="00CC2717"/>
    <w:rsid w:val="00CC3677"/>
    <w:rsid w:val="00CC3AC8"/>
    <w:rsid w:val="00CC3BEC"/>
    <w:rsid w:val="00CC432E"/>
    <w:rsid w:val="00CC44D3"/>
    <w:rsid w:val="00CC5135"/>
    <w:rsid w:val="00CC56FD"/>
    <w:rsid w:val="00CC5958"/>
    <w:rsid w:val="00CC5BBD"/>
    <w:rsid w:val="00CC5CB1"/>
    <w:rsid w:val="00CC602D"/>
    <w:rsid w:val="00CC65A8"/>
    <w:rsid w:val="00CC6A7E"/>
    <w:rsid w:val="00CC6AB1"/>
    <w:rsid w:val="00CC6AB2"/>
    <w:rsid w:val="00CC6BB5"/>
    <w:rsid w:val="00CC6D69"/>
    <w:rsid w:val="00CC71DE"/>
    <w:rsid w:val="00CC7A80"/>
    <w:rsid w:val="00CC7A9C"/>
    <w:rsid w:val="00CC7C58"/>
    <w:rsid w:val="00CC7D94"/>
    <w:rsid w:val="00CD0101"/>
    <w:rsid w:val="00CD02D3"/>
    <w:rsid w:val="00CD0513"/>
    <w:rsid w:val="00CD08BE"/>
    <w:rsid w:val="00CD0A0A"/>
    <w:rsid w:val="00CD0D80"/>
    <w:rsid w:val="00CD0DF8"/>
    <w:rsid w:val="00CD0E6E"/>
    <w:rsid w:val="00CD1265"/>
    <w:rsid w:val="00CD1653"/>
    <w:rsid w:val="00CD16D2"/>
    <w:rsid w:val="00CD2177"/>
    <w:rsid w:val="00CD21A9"/>
    <w:rsid w:val="00CD23D9"/>
    <w:rsid w:val="00CD25E0"/>
    <w:rsid w:val="00CD2629"/>
    <w:rsid w:val="00CD2920"/>
    <w:rsid w:val="00CD2956"/>
    <w:rsid w:val="00CD2A3E"/>
    <w:rsid w:val="00CD2CB3"/>
    <w:rsid w:val="00CD315F"/>
    <w:rsid w:val="00CD3640"/>
    <w:rsid w:val="00CD37B3"/>
    <w:rsid w:val="00CD39EA"/>
    <w:rsid w:val="00CD3A57"/>
    <w:rsid w:val="00CD3B45"/>
    <w:rsid w:val="00CD3F72"/>
    <w:rsid w:val="00CD421D"/>
    <w:rsid w:val="00CD4262"/>
    <w:rsid w:val="00CD441B"/>
    <w:rsid w:val="00CD4CE7"/>
    <w:rsid w:val="00CD4D87"/>
    <w:rsid w:val="00CD4F98"/>
    <w:rsid w:val="00CD532C"/>
    <w:rsid w:val="00CD55E5"/>
    <w:rsid w:val="00CD56AC"/>
    <w:rsid w:val="00CD573C"/>
    <w:rsid w:val="00CD5BB6"/>
    <w:rsid w:val="00CD5DBC"/>
    <w:rsid w:val="00CD66DA"/>
    <w:rsid w:val="00CD6858"/>
    <w:rsid w:val="00CD6D82"/>
    <w:rsid w:val="00CD6FDA"/>
    <w:rsid w:val="00CD75BE"/>
    <w:rsid w:val="00CD78C9"/>
    <w:rsid w:val="00CE0325"/>
    <w:rsid w:val="00CE042E"/>
    <w:rsid w:val="00CE0A71"/>
    <w:rsid w:val="00CE0B80"/>
    <w:rsid w:val="00CE18F4"/>
    <w:rsid w:val="00CE1B9D"/>
    <w:rsid w:val="00CE1D1D"/>
    <w:rsid w:val="00CE1DC5"/>
    <w:rsid w:val="00CE22AC"/>
    <w:rsid w:val="00CE2506"/>
    <w:rsid w:val="00CE28DB"/>
    <w:rsid w:val="00CE28E0"/>
    <w:rsid w:val="00CE28E9"/>
    <w:rsid w:val="00CE2B7A"/>
    <w:rsid w:val="00CE2C1E"/>
    <w:rsid w:val="00CE3485"/>
    <w:rsid w:val="00CE3497"/>
    <w:rsid w:val="00CE3AD9"/>
    <w:rsid w:val="00CE3C50"/>
    <w:rsid w:val="00CE3C66"/>
    <w:rsid w:val="00CE3CB5"/>
    <w:rsid w:val="00CE437A"/>
    <w:rsid w:val="00CE493F"/>
    <w:rsid w:val="00CE49EA"/>
    <w:rsid w:val="00CE49ED"/>
    <w:rsid w:val="00CE4C72"/>
    <w:rsid w:val="00CE4F83"/>
    <w:rsid w:val="00CE5205"/>
    <w:rsid w:val="00CE5550"/>
    <w:rsid w:val="00CE5BBB"/>
    <w:rsid w:val="00CE5C93"/>
    <w:rsid w:val="00CE5E48"/>
    <w:rsid w:val="00CE6102"/>
    <w:rsid w:val="00CE6248"/>
    <w:rsid w:val="00CE6541"/>
    <w:rsid w:val="00CE6AF7"/>
    <w:rsid w:val="00CE71A5"/>
    <w:rsid w:val="00CE7973"/>
    <w:rsid w:val="00CF01E9"/>
    <w:rsid w:val="00CF03A4"/>
    <w:rsid w:val="00CF0623"/>
    <w:rsid w:val="00CF0F23"/>
    <w:rsid w:val="00CF1024"/>
    <w:rsid w:val="00CF14B9"/>
    <w:rsid w:val="00CF209D"/>
    <w:rsid w:val="00CF23CB"/>
    <w:rsid w:val="00CF275A"/>
    <w:rsid w:val="00CF2781"/>
    <w:rsid w:val="00CF2CEE"/>
    <w:rsid w:val="00CF319E"/>
    <w:rsid w:val="00CF35B9"/>
    <w:rsid w:val="00CF37B8"/>
    <w:rsid w:val="00CF38B8"/>
    <w:rsid w:val="00CF3B27"/>
    <w:rsid w:val="00CF3B85"/>
    <w:rsid w:val="00CF3C01"/>
    <w:rsid w:val="00CF3E8C"/>
    <w:rsid w:val="00CF469D"/>
    <w:rsid w:val="00CF47D6"/>
    <w:rsid w:val="00CF4BE3"/>
    <w:rsid w:val="00CF5388"/>
    <w:rsid w:val="00CF53A0"/>
    <w:rsid w:val="00CF5468"/>
    <w:rsid w:val="00CF5AAA"/>
    <w:rsid w:val="00CF64BA"/>
    <w:rsid w:val="00CF64DF"/>
    <w:rsid w:val="00CF6CF2"/>
    <w:rsid w:val="00CF6F98"/>
    <w:rsid w:val="00CF7743"/>
    <w:rsid w:val="00CF7A71"/>
    <w:rsid w:val="00CF7D1E"/>
    <w:rsid w:val="00CF7F19"/>
    <w:rsid w:val="00D008F2"/>
    <w:rsid w:val="00D01802"/>
    <w:rsid w:val="00D01D9E"/>
    <w:rsid w:val="00D024A4"/>
    <w:rsid w:val="00D024C1"/>
    <w:rsid w:val="00D02610"/>
    <w:rsid w:val="00D027B1"/>
    <w:rsid w:val="00D028A0"/>
    <w:rsid w:val="00D02C85"/>
    <w:rsid w:val="00D030AF"/>
    <w:rsid w:val="00D0323B"/>
    <w:rsid w:val="00D03773"/>
    <w:rsid w:val="00D03BD2"/>
    <w:rsid w:val="00D03E0E"/>
    <w:rsid w:val="00D04524"/>
    <w:rsid w:val="00D0479B"/>
    <w:rsid w:val="00D048B1"/>
    <w:rsid w:val="00D048BE"/>
    <w:rsid w:val="00D05480"/>
    <w:rsid w:val="00D054AF"/>
    <w:rsid w:val="00D05611"/>
    <w:rsid w:val="00D0562D"/>
    <w:rsid w:val="00D05814"/>
    <w:rsid w:val="00D05BFE"/>
    <w:rsid w:val="00D05DBF"/>
    <w:rsid w:val="00D0654B"/>
    <w:rsid w:val="00D0684F"/>
    <w:rsid w:val="00D0699C"/>
    <w:rsid w:val="00D069DB"/>
    <w:rsid w:val="00D0715C"/>
    <w:rsid w:val="00D079CA"/>
    <w:rsid w:val="00D079EB"/>
    <w:rsid w:val="00D07ED3"/>
    <w:rsid w:val="00D10269"/>
    <w:rsid w:val="00D10493"/>
    <w:rsid w:val="00D104F3"/>
    <w:rsid w:val="00D1062C"/>
    <w:rsid w:val="00D1067D"/>
    <w:rsid w:val="00D10991"/>
    <w:rsid w:val="00D10F2D"/>
    <w:rsid w:val="00D1169A"/>
    <w:rsid w:val="00D1187F"/>
    <w:rsid w:val="00D11D61"/>
    <w:rsid w:val="00D122D9"/>
    <w:rsid w:val="00D122F2"/>
    <w:rsid w:val="00D12513"/>
    <w:rsid w:val="00D12529"/>
    <w:rsid w:val="00D125A8"/>
    <w:rsid w:val="00D12741"/>
    <w:rsid w:val="00D12ECE"/>
    <w:rsid w:val="00D12F0C"/>
    <w:rsid w:val="00D13482"/>
    <w:rsid w:val="00D134E7"/>
    <w:rsid w:val="00D13D9D"/>
    <w:rsid w:val="00D13F57"/>
    <w:rsid w:val="00D149F2"/>
    <w:rsid w:val="00D14B0C"/>
    <w:rsid w:val="00D150C9"/>
    <w:rsid w:val="00D158FC"/>
    <w:rsid w:val="00D15B62"/>
    <w:rsid w:val="00D15F51"/>
    <w:rsid w:val="00D16038"/>
    <w:rsid w:val="00D1620C"/>
    <w:rsid w:val="00D16676"/>
    <w:rsid w:val="00D16AA2"/>
    <w:rsid w:val="00D16F87"/>
    <w:rsid w:val="00D170DF"/>
    <w:rsid w:val="00D17731"/>
    <w:rsid w:val="00D179B5"/>
    <w:rsid w:val="00D17EE1"/>
    <w:rsid w:val="00D20BD6"/>
    <w:rsid w:val="00D21AC9"/>
    <w:rsid w:val="00D21C30"/>
    <w:rsid w:val="00D21DC2"/>
    <w:rsid w:val="00D21E81"/>
    <w:rsid w:val="00D21F2A"/>
    <w:rsid w:val="00D224D2"/>
    <w:rsid w:val="00D235B7"/>
    <w:rsid w:val="00D23F45"/>
    <w:rsid w:val="00D240D5"/>
    <w:rsid w:val="00D240F6"/>
    <w:rsid w:val="00D2490E"/>
    <w:rsid w:val="00D24CF1"/>
    <w:rsid w:val="00D25231"/>
    <w:rsid w:val="00D252CA"/>
    <w:rsid w:val="00D25359"/>
    <w:rsid w:val="00D256FA"/>
    <w:rsid w:val="00D25FCD"/>
    <w:rsid w:val="00D26005"/>
    <w:rsid w:val="00D262FE"/>
    <w:rsid w:val="00D2643F"/>
    <w:rsid w:val="00D267E3"/>
    <w:rsid w:val="00D26EB2"/>
    <w:rsid w:val="00D26ECD"/>
    <w:rsid w:val="00D27054"/>
    <w:rsid w:val="00D272D4"/>
    <w:rsid w:val="00D2752E"/>
    <w:rsid w:val="00D30036"/>
    <w:rsid w:val="00D303DA"/>
    <w:rsid w:val="00D309F9"/>
    <w:rsid w:val="00D30F31"/>
    <w:rsid w:val="00D3108C"/>
    <w:rsid w:val="00D312F4"/>
    <w:rsid w:val="00D314BB"/>
    <w:rsid w:val="00D317DA"/>
    <w:rsid w:val="00D318AF"/>
    <w:rsid w:val="00D31FC5"/>
    <w:rsid w:val="00D32557"/>
    <w:rsid w:val="00D327B8"/>
    <w:rsid w:val="00D32883"/>
    <w:rsid w:val="00D32F46"/>
    <w:rsid w:val="00D33988"/>
    <w:rsid w:val="00D33DBD"/>
    <w:rsid w:val="00D33FFE"/>
    <w:rsid w:val="00D34125"/>
    <w:rsid w:val="00D344A4"/>
    <w:rsid w:val="00D345AB"/>
    <w:rsid w:val="00D34AA0"/>
    <w:rsid w:val="00D34B06"/>
    <w:rsid w:val="00D34D0B"/>
    <w:rsid w:val="00D3501B"/>
    <w:rsid w:val="00D35156"/>
    <w:rsid w:val="00D3541D"/>
    <w:rsid w:val="00D354C5"/>
    <w:rsid w:val="00D356A0"/>
    <w:rsid w:val="00D36364"/>
    <w:rsid w:val="00D3640E"/>
    <w:rsid w:val="00D36629"/>
    <w:rsid w:val="00D366D1"/>
    <w:rsid w:val="00D36B67"/>
    <w:rsid w:val="00D36F91"/>
    <w:rsid w:val="00D371AD"/>
    <w:rsid w:val="00D37359"/>
    <w:rsid w:val="00D378E7"/>
    <w:rsid w:val="00D37F1A"/>
    <w:rsid w:val="00D37F4D"/>
    <w:rsid w:val="00D408AC"/>
    <w:rsid w:val="00D40923"/>
    <w:rsid w:val="00D40B09"/>
    <w:rsid w:val="00D40D3E"/>
    <w:rsid w:val="00D40DD1"/>
    <w:rsid w:val="00D41A11"/>
    <w:rsid w:val="00D41B89"/>
    <w:rsid w:val="00D41BB3"/>
    <w:rsid w:val="00D41C23"/>
    <w:rsid w:val="00D42060"/>
    <w:rsid w:val="00D420F3"/>
    <w:rsid w:val="00D42176"/>
    <w:rsid w:val="00D421DB"/>
    <w:rsid w:val="00D423D0"/>
    <w:rsid w:val="00D42448"/>
    <w:rsid w:val="00D4306B"/>
    <w:rsid w:val="00D4355E"/>
    <w:rsid w:val="00D4366E"/>
    <w:rsid w:val="00D436AE"/>
    <w:rsid w:val="00D43A60"/>
    <w:rsid w:val="00D43D45"/>
    <w:rsid w:val="00D43F82"/>
    <w:rsid w:val="00D44349"/>
    <w:rsid w:val="00D4437E"/>
    <w:rsid w:val="00D4469A"/>
    <w:rsid w:val="00D447F4"/>
    <w:rsid w:val="00D44907"/>
    <w:rsid w:val="00D44AC8"/>
    <w:rsid w:val="00D44C28"/>
    <w:rsid w:val="00D44CF8"/>
    <w:rsid w:val="00D44FC6"/>
    <w:rsid w:val="00D452E2"/>
    <w:rsid w:val="00D452E4"/>
    <w:rsid w:val="00D45644"/>
    <w:rsid w:val="00D45D2D"/>
    <w:rsid w:val="00D45FD0"/>
    <w:rsid w:val="00D4625D"/>
    <w:rsid w:val="00D465EF"/>
    <w:rsid w:val="00D46AD6"/>
    <w:rsid w:val="00D47586"/>
    <w:rsid w:val="00D4781D"/>
    <w:rsid w:val="00D478C9"/>
    <w:rsid w:val="00D47E1F"/>
    <w:rsid w:val="00D505A2"/>
    <w:rsid w:val="00D5082D"/>
    <w:rsid w:val="00D50C41"/>
    <w:rsid w:val="00D50D2D"/>
    <w:rsid w:val="00D5226F"/>
    <w:rsid w:val="00D523DC"/>
    <w:rsid w:val="00D528AD"/>
    <w:rsid w:val="00D52BB6"/>
    <w:rsid w:val="00D52F6E"/>
    <w:rsid w:val="00D53032"/>
    <w:rsid w:val="00D530F6"/>
    <w:rsid w:val="00D539BD"/>
    <w:rsid w:val="00D53ACD"/>
    <w:rsid w:val="00D53B92"/>
    <w:rsid w:val="00D53BAB"/>
    <w:rsid w:val="00D53D8D"/>
    <w:rsid w:val="00D53FFA"/>
    <w:rsid w:val="00D541AB"/>
    <w:rsid w:val="00D54482"/>
    <w:rsid w:val="00D54A8E"/>
    <w:rsid w:val="00D54CEE"/>
    <w:rsid w:val="00D54FBE"/>
    <w:rsid w:val="00D550E4"/>
    <w:rsid w:val="00D55610"/>
    <w:rsid w:val="00D55A05"/>
    <w:rsid w:val="00D55AAD"/>
    <w:rsid w:val="00D55D6B"/>
    <w:rsid w:val="00D55E60"/>
    <w:rsid w:val="00D560D4"/>
    <w:rsid w:val="00D5647C"/>
    <w:rsid w:val="00D564A4"/>
    <w:rsid w:val="00D564C0"/>
    <w:rsid w:val="00D56977"/>
    <w:rsid w:val="00D56AE9"/>
    <w:rsid w:val="00D56CEE"/>
    <w:rsid w:val="00D56E2C"/>
    <w:rsid w:val="00D571C2"/>
    <w:rsid w:val="00D577F3"/>
    <w:rsid w:val="00D57862"/>
    <w:rsid w:val="00D57C66"/>
    <w:rsid w:val="00D603A0"/>
    <w:rsid w:val="00D60953"/>
    <w:rsid w:val="00D60AC3"/>
    <w:rsid w:val="00D60CC6"/>
    <w:rsid w:val="00D611E0"/>
    <w:rsid w:val="00D61292"/>
    <w:rsid w:val="00D61BF8"/>
    <w:rsid w:val="00D626E7"/>
    <w:rsid w:val="00D63824"/>
    <w:rsid w:val="00D639C4"/>
    <w:rsid w:val="00D63E24"/>
    <w:rsid w:val="00D640E8"/>
    <w:rsid w:val="00D64528"/>
    <w:rsid w:val="00D649AA"/>
    <w:rsid w:val="00D64AD2"/>
    <w:rsid w:val="00D64AF6"/>
    <w:rsid w:val="00D64FE2"/>
    <w:rsid w:val="00D650A1"/>
    <w:rsid w:val="00D65796"/>
    <w:rsid w:val="00D65896"/>
    <w:rsid w:val="00D65FDB"/>
    <w:rsid w:val="00D6654A"/>
    <w:rsid w:val="00D669E1"/>
    <w:rsid w:val="00D6773E"/>
    <w:rsid w:val="00D6778C"/>
    <w:rsid w:val="00D6789B"/>
    <w:rsid w:val="00D67DCA"/>
    <w:rsid w:val="00D70505"/>
    <w:rsid w:val="00D7051D"/>
    <w:rsid w:val="00D70C57"/>
    <w:rsid w:val="00D70DB3"/>
    <w:rsid w:val="00D71314"/>
    <w:rsid w:val="00D7186B"/>
    <w:rsid w:val="00D719ED"/>
    <w:rsid w:val="00D71A18"/>
    <w:rsid w:val="00D71D16"/>
    <w:rsid w:val="00D724B7"/>
    <w:rsid w:val="00D725F4"/>
    <w:rsid w:val="00D7287B"/>
    <w:rsid w:val="00D72DA5"/>
    <w:rsid w:val="00D72DC5"/>
    <w:rsid w:val="00D72EDB"/>
    <w:rsid w:val="00D7313A"/>
    <w:rsid w:val="00D7319F"/>
    <w:rsid w:val="00D732EF"/>
    <w:rsid w:val="00D73317"/>
    <w:rsid w:val="00D733BC"/>
    <w:rsid w:val="00D736D1"/>
    <w:rsid w:val="00D73EF9"/>
    <w:rsid w:val="00D74151"/>
    <w:rsid w:val="00D749DB"/>
    <w:rsid w:val="00D74BEB"/>
    <w:rsid w:val="00D75B2D"/>
    <w:rsid w:val="00D75DD5"/>
    <w:rsid w:val="00D7627E"/>
    <w:rsid w:val="00D76481"/>
    <w:rsid w:val="00D7654D"/>
    <w:rsid w:val="00D76808"/>
    <w:rsid w:val="00D76880"/>
    <w:rsid w:val="00D76C67"/>
    <w:rsid w:val="00D76F2E"/>
    <w:rsid w:val="00D77120"/>
    <w:rsid w:val="00D771E6"/>
    <w:rsid w:val="00D776A3"/>
    <w:rsid w:val="00D77703"/>
    <w:rsid w:val="00D778F4"/>
    <w:rsid w:val="00D77B0F"/>
    <w:rsid w:val="00D77B6D"/>
    <w:rsid w:val="00D801D7"/>
    <w:rsid w:val="00D80328"/>
    <w:rsid w:val="00D80441"/>
    <w:rsid w:val="00D8068C"/>
    <w:rsid w:val="00D80898"/>
    <w:rsid w:val="00D80CC8"/>
    <w:rsid w:val="00D81001"/>
    <w:rsid w:val="00D8114B"/>
    <w:rsid w:val="00D813BA"/>
    <w:rsid w:val="00D81744"/>
    <w:rsid w:val="00D81A2B"/>
    <w:rsid w:val="00D8260C"/>
    <w:rsid w:val="00D82B68"/>
    <w:rsid w:val="00D83284"/>
    <w:rsid w:val="00D83421"/>
    <w:rsid w:val="00D83920"/>
    <w:rsid w:val="00D83A2C"/>
    <w:rsid w:val="00D83E67"/>
    <w:rsid w:val="00D84494"/>
    <w:rsid w:val="00D845BF"/>
    <w:rsid w:val="00D84B3A"/>
    <w:rsid w:val="00D84D50"/>
    <w:rsid w:val="00D84EF6"/>
    <w:rsid w:val="00D84F50"/>
    <w:rsid w:val="00D857CA"/>
    <w:rsid w:val="00D8592A"/>
    <w:rsid w:val="00D85E4C"/>
    <w:rsid w:val="00D86952"/>
    <w:rsid w:val="00D86DBD"/>
    <w:rsid w:val="00D873D3"/>
    <w:rsid w:val="00D876AB"/>
    <w:rsid w:val="00D87D58"/>
    <w:rsid w:val="00D87D62"/>
    <w:rsid w:val="00D904A9"/>
    <w:rsid w:val="00D90557"/>
    <w:rsid w:val="00D90754"/>
    <w:rsid w:val="00D90906"/>
    <w:rsid w:val="00D90F3B"/>
    <w:rsid w:val="00D91493"/>
    <w:rsid w:val="00D91D62"/>
    <w:rsid w:val="00D929D8"/>
    <w:rsid w:val="00D92AA2"/>
    <w:rsid w:val="00D92B6C"/>
    <w:rsid w:val="00D92DA6"/>
    <w:rsid w:val="00D931A7"/>
    <w:rsid w:val="00D93A33"/>
    <w:rsid w:val="00D93D18"/>
    <w:rsid w:val="00D93E18"/>
    <w:rsid w:val="00D940A7"/>
    <w:rsid w:val="00D94734"/>
    <w:rsid w:val="00D94FBB"/>
    <w:rsid w:val="00D95523"/>
    <w:rsid w:val="00D958D0"/>
    <w:rsid w:val="00D96269"/>
    <w:rsid w:val="00D96646"/>
    <w:rsid w:val="00D96A73"/>
    <w:rsid w:val="00D96C27"/>
    <w:rsid w:val="00D96E96"/>
    <w:rsid w:val="00D973FC"/>
    <w:rsid w:val="00D9770D"/>
    <w:rsid w:val="00D97F9B"/>
    <w:rsid w:val="00DA0211"/>
    <w:rsid w:val="00DA0279"/>
    <w:rsid w:val="00DA02E3"/>
    <w:rsid w:val="00DA02E7"/>
    <w:rsid w:val="00DA04F3"/>
    <w:rsid w:val="00DA0898"/>
    <w:rsid w:val="00DA0AE5"/>
    <w:rsid w:val="00DA0DC1"/>
    <w:rsid w:val="00DA1006"/>
    <w:rsid w:val="00DA1322"/>
    <w:rsid w:val="00DA1582"/>
    <w:rsid w:val="00DA1B20"/>
    <w:rsid w:val="00DA1FEC"/>
    <w:rsid w:val="00DA20A2"/>
    <w:rsid w:val="00DA222D"/>
    <w:rsid w:val="00DA227C"/>
    <w:rsid w:val="00DA23EF"/>
    <w:rsid w:val="00DA2626"/>
    <w:rsid w:val="00DA2E80"/>
    <w:rsid w:val="00DA33EB"/>
    <w:rsid w:val="00DA371A"/>
    <w:rsid w:val="00DA3A61"/>
    <w:rsid w:val="00DA3A6D"/>
    <w:rsid w:val="00DA3D1D"/>
    <w:rsid w:val="00DA3E07"/>
    <w:rsid w:val="00DA3E8B"/>
    <w:rsid w:val="00DA43BC"/>
    <w:rsid w:val="00DA47FE"/>
    <w:rsid w:val="00DA4A0B"/>
    <w:rsid w:val="00DA4C6C"/>
    <w:rsid w:val="00DA541D"/>
    <w:rsid w:val="00DA5544"/>
    <w:rsid w:val="00DA5A83"/>
    <w:rsid w:val="00DA5B03"/>
    <w:rsid w:val="00DA5C07"/>
    <w:rsid w:val="00DA6024"/>
    <w:rsid w:val="00DA62D7"/>
    <w:rsid w:val="00DA72E3"/>
    <w:rsid w:val="00DA7358"/>
    <w:rsid w:val="00DA74C3"/>
    <w:rsid w:val="00DA7934"/>
    <w:rsid w:val="00DA7A9B"/>
    <w:rsid w:val="00DA7CE9"/>
    <w:rsid w:val="00DB07DA"/>
    <w:rsid w:val="00DB0CF1"/>
    <w:rsid w:val="00DB0D79"/>
    <w:rsid w:val="00DB0D87"/>
    <w:rsid w:val="00DB0DB1"/>
    <w:rsid w:val="00DB0E0B"/>
    <w:rsid w:val="00DB0E9B"/>
    <w:rsid w:val="00DB151E"/>
    <w:rsid w:val="00DB17F1"/>
    <w:rsid w:val="00DB19BA"/>
    <w:rsid w:val="00DB1AAA"/>
    <w:rsid w:val="00DB1DB1"/>
    <w:rsid w:val="00DB21A3"/>
    <w:rsid w:val="00DB2409"/>
    <w:rsid w:val="00DB26E9"/>
    <w:rsid w:val="00DB2E75"/>
    <w:rsid w:val="00DB3082"/>
    <w:rsid w:val="00DB3517"/>
    <w:rsid w:val="00DB3621"/>
    <w:rsid w:val="00DB3F3A"/>
    <w:rsid w:val="00DB4381"/>
    <w:rsid w:val="00DB44B8"/>
    <w:rsid w:val="00DB488B"/>
    <w:rsid w:val="00DB4D3A"/>
    <w:rsid w:val="00DB4D5E"/>
    <w:rsid w:val="00DB4DDA"/>
    <w:rsid w:val="00DB5042"/>
    <w:rsid w:val="00DB53B5"/>
    <w:rsid w:val="00DB5672"/>
    <w:rsid w:val="00DB5D36"/>
    <w:rsid w:val="00DB5F8F"/>
    <w:rsid w:val="00DB6114"/>
    <w:rsid w:val="00DB623A"/>
    <w:rsid w:val="00DB6439"/>
    <w:rsid w:val="00DB64E8"/>
    <w:rsid w:val="00DB67A6"/>
    <w:rsid w:val="00DB6F3B"/>
    <w:rsid w:val="00DB7160"/>
    <w:rsid w:val="00DB73F4"/>
    <w:rsid w:val="00DB77A2"/>
    <w:rsid w:val="00DB781C"/>
    <w:rsid w:val="00DB78C5"/>
    <w:rsid w:val="00DB79F5"/>
    <w:rsid w:val="00DB7AC3"/>
    <w:rsid w:val="00DB7B89"/>
    <w:rsid w:val="00DB7B9B"/>
    <w:rsid w:val="00DB7C65"/>
    <w:rsid w:val="00DB7D61"/>
    <w:rsid w:val="00DB7FC0"/>
    <w:rsid w:val="00DC04C3"/>
    <w:rsid w:val="00DC0907"/>
    <w:rsid w:val="00DC0998"/>
    <w:rsid w:val="00DC0C4A"/>
    <w:rsid w:val="00DC0F2F"/>
    <w:rsid w:val="00DC1013"/>
    <w:rsid w:val="00DC11BF"/>
    <w:rsid w:val="00DC1271"/>
    <w:rsid w:val="00DC12E7"/>
    <w:rsid w:val="00DC136A"/>
    <w:rsid w:val="00DC1416"/>
    <w:rsid w:val="00DC1569"/>
    <w:rsid w:val="00DC1640"/>
    <w:rsid w:val="00DC1867"/>
    <w:rsid w:val="00DC18FB"/>
    <w:rsid w:val="00DC1BC7"/>
    <w:rsid w:val="00DC1BFF"/>
    <w:rsid w:val="00DC1D1C"/>
    <w:rsid w:val="00DC1F53"/>
    <w:rsid w:val="00DC1FC2"/>
    <w:rsid w:val="00DC20DA"/>
    <w:rsid w:val="00DC226B"/>
    <w:rsid w:val="00DC2414"/>
    <w:rsid w:val="00DC2426"/>
    <w:rsid w:val="00DC2BB6"/>
    <w:rsid w:val="00DC31B6"/>
    <w:rsid w:val="00DC3485"/>
    <w:rsid w:val="00DC3511"/>
    <w:rsid w:val="00DC3AAF"/>
    <w:rsid w:val="00DC3B41"/>
    <w:rsid w:val="00DC42A1"/>
    <w:rsid w:val="00DC4324"/>
    <w:rsid w:val="00DC48EE"/>
    <w:rsid w:val="00DC49C3"/>
    <w:rsid w:val="00DC4A3D"/>
    <w:rsid w:val="00DC4D46"/>
    <w:rsid w:val="00DC5064"/>
    <w:rsid w:val="00DC51F6"/>
    <w:rsid w:val="00DC5236"/>
    <w:rsid w:val="00DC5390"/>
    <w:rsid w:val="00DC55FE"/>
    <w:rsid w:val="00DC57EB"/>
    <w:rsid w:val="00DC58FB"/>
    <w:rsid w:val="00DC5C38"/>
    <w:rsid w:val="00DC65EA"/>
    <w:rsid w:val="00DC6FFE"/>
    <w:rsid w:val="00DC755C"/>
    <w:rsid w:val="00DC7B26"/>
    <w:rsid w:val="00DC7B5E"/>
    <w:rsid w:val="00DC7C80"/>
    <w:rsid w:val="00DD004B"/>
    <w:rsid w:val="00DD0079"/>
    <w:rsid w:val="00DD0157"/>
    <w:rsid w:val="00DD1313"/>
    <w:rsid w:val="00DD1CD2"/>
    <w:rsid w:val="00DD1D0E"/>
    <w:rsid w:val="00DD1D1D"/>
    <w:rsid w:val="00DD29CD"/>
    <w:rsid w:val="00DD2B43"/>
    <w:rsid w:val="00DD314F"/>
    <w:rsid w:val="00DD4498"/>
    <w:rsid w:val="00DD4FEE"/>
    <w:rsid w:val="00DD506D"/>
    <w:rsid w:val="00DD541A"/>
    <w:rsid w:val="00DD5708"/>
    <w:rsid w:val="00DD58D9"/>
    <w:rsid w:val="00DD5A5F"/>
    <w:rsid w:val="00DD5AC3"/>
    <w:rsid w:val="00DD62E0"/>
    <w:rsid w:val="00DD66E7"/>
    <w:rsid w:val="00DD7704"/>
    <w:rsid w:val="00DD7780"/>
    <w:rsid w:val="00DD7901"/>
    <w:rsid w:val="00DD798A"/>
    <w:rsid w:val="00DD79E1"/>
    <w:rsid w:val="00DE0215"/>
    <w:rsid w:val="00DE04B8"/>
    <w:rsid w:val="00DE04C8"/>
    <w:rsid w:val="00DE0573"/>
    <w:rsid w:val="00DE05AA"/>
    <w:rsid w:val="00DE0672"/>
    <w:rsid w:val="00DE1052"/>
    <w:rsid w:val="00DE10BD"/>
    <w:rsid w:val="00DE123C"/>
    <w:rsid w:val="00DE16C1"/>
    <w:rsid w:val="00DE1845"/>
    <w:rsid w:val="00DE1893"/>
    <w:rsid w:val="00DE1CD8"/>
    <w:rsid w:val="00DE1DAB"/>
    <w:rsid w:val="00DE24BE"/>
    <w:rsid w:val="00DE2526"/>
    <w:rsid w:val="00DE2718"/>
    <w:rsid w:val="00DE2725"/>
    <w:rsid w:val="00DE3A7E"/>
    <w:rsid w:val="00DE3C65"/>
    <w:rsid w:val="00DE3FEF"/>
    <w:rsid w:val="00DE4149"/>
    <w:rsid w:val="00DE42DE"/>
    <w:rsid w:val="00DE4402"/>
    <w:rsid w:val="00DE4623"/>
    <w:rsid w:val="00DE4707"/>
    <w:rsid w:val="00DE482A"/>
    <w:rsid w:val="00DE4C2E"/>
    <w:rsid w:val="00DE4D49"/>
    <w:rsid w:val="00DE4D9D"/>
    <w:rsid w:val="00DE58A3"/>
    <w:rsid w:val="00DE5A32"/>
    <w:rsid w:val="00DE5B7D"/>
    <w:rsid w:val="00DE5F97"/>
    <w:rsid w:val="00DE6189"/>
    <w:rsid w:val="00DE6350"/>
    <w:rsid w:val="00DE642E"/>
    <w:rsid w:val="00DE64DB"/>
    <w:rsid w:val="00DE6614"/>
    <w:rsid w:val="00DE66E6"/>
    <w:rsid w:val="00DE6A4A"/>
    <w:rsid w:val="00DE6C1B"/>
    <w:rsid w:val="00DE6D38"/>
    <w:rsid w:val="00DE6F10"/>
    <w:rsid w:val="00DE6F67"/>
    <w:rsid w:val="00DE6FF8"/>
    <w:rsid w:val="00DE70D3"/>
    <w:rsid w:val="00DE7261"/>
    <w:rsid w:val="00DE76CC"/>
    <w:rsid w:val="00DE7736"/>
    <w:rsid w:val="00DE776B"/>
    <w:rsid w:val="00DE7A4A"/>
    <w:rsid w:val="00DE7AC0"/>
    <w:rsid w:val="00DE7B5B"/>
    <w:rsid w:val="00DE7EA9"/>
    <w:rsid w:val="00DF0103"/>
    <w:rsid w:val="00DF0519"/>
    <w:rsid w:val="00DF0940"/>
    <w:rsid w:val="00DF0B0F"/>
    <w:rsid w:val="00DF0C2A"/>
    <w:rsid w:val="00DF155F"/>
    <w:rsid w:val="00DF15A7"/>
    <w:rsid w:val="00DF174E"/>
    <w:rsid w:val="00DF17F4"/>
    <w:rsid w:val="00DF1C3E"/>
    <w:rsid w:val="00DF1F55"/>
    <w:rsid w:val="00DF204E"/>
    <w:rsid w:val="00DF2322"/>
    <w:rsid w:val="00DF2899"/>
    <w:rsid w:val="00DF2D3B"/>
    <w:rsid w:val="00DF3012"/>
    <w:rsid w:val="00DF31A4"/>
    <w:rsid w:val="00DF3604"/>
    <w:rsid w:val="00DF3F3B"/>
    <w:rsid w:val="00DF4222"/>
    <w:rsid w:val="00DF44D6"/>
    <w:rsid w:val="00DF4701"/>
    <w:rsid w:val="00DF47F9"/>
    <w:rsid w:val="00DF4F79"/>
    <w:rsid w:val="00DF52C4"/>
    <w:rsid w:val="00DF5CEC"/>
    <w:rsid w:val="00DF5EA4"/>
    <w:rsid w:val="00DF5ED5"/>
    <w:rsid w:val="00DF621D"/>
    <w:rsid w:val="00DF64E8"/>
    <w:rsid w:val="00DF67FE"/>
    <w:rsid w:val="00DF70E5"/>
    <w:rsid w:val="00DF70F5"/>
    <w:rsid w:val="00DF718C"/>
    <w:rsid w:val="00DF769E"/>
    <w:rsid w:val="00E00519"/>
    <w:rsid w:val="00E007CF"/>
    <w:rsid w:val="00E0123C"/>
    <w:rsid w:val="00E015BF"/>
    <w:rsid w:val="00E01744"/>
    <w:rsid w:val="00E0186A"/>
    <w:rsid w:val="00E022A7"/>
    <w:rsid w:val="00E02349"/>
    <w:rsid w:val="00E024B4"/>
    <w:rsid w:val="00E02CFD"/>
    <w:rsid w:val="00E02D91"/>
    <w:rsid w:val="00E036E8"/>
    <w:rsid w:val="00E038EA"/>
    <w:rsid w:val="00E03A10"/>
    <w:rsid w:val="00E03F21"/>
    <w:rsid w:val="00E03F33"/>
    <w:rsid w:val="00E04412"/>
    <w:rsid w:val="00E04617"/>
    <w:rsid w:val="00E048D3"/>
    <w:rsid w:val="00E04917"/>
    <w:rsid w:val="00E0498F"/>
    <w:rsid w:val="00E04A12"/>
    <w:rsid w:val="00E051A5"/>
    <w:rsid w:val="00E0536C"/>
    <w:rsid w:val="00E0558B"/>
    <w:rsid w:val="00E05670"/>
    <w:rsid w:val="00E05709"/>
    <w:rsid w:val="00E0599E"/>
    <w:rsid w:val="00E05D2F"/>
    <w:rsid w:val="00E06412"/>
    <w:rsid w:val="00E064D2"/>
    <w:rsid w:val="00E067EB"/>
    <w:rsid w:val="00E06B1D"/>
    <w:rsid w:val="00E06DE8"/>
    <w:rsid w:val="00E07231"/>
    <w:rsid w:val="00E07904"/>
    <w:rsid w:val="00E07947"/>
    <w:rsid w:val="00E079D7"/>
    <w:rsid w:val="00E07A58"/>
    <w:rsid w:val="00E106DC"/>
    <w:rsid w:val="00E10760"/>
    <w:rsid w:val="00E10E21"/>
    <w:rsid w:val="00E116DF"/>
    <w:rsid w:val="00E117F2"/>
    <w:rsid w:val="00E11D8A"/>
    <w:rsid w:val="00E120D3"/>
    <w:rsid w:val="00E12233"/>
    <w:rsid w:val="00E12288"/>
    <w:rsid w:val="00E123A0"/>
    <w:rsid w:val="00E1241F"/>
    <w:rsid w:val="00E124F7"/>
    <w:rsid w:val="00E1253A"/>
    <w:rsid w:val="00E126F6"/>
    <w:rsid w:val="00E12A3C"/>
    <w:rsid w:val="00E13211"/>
    <w:rsid w:val="00E13226"/>
    <w:rsid w:val="00E13523"/>
    <w:rsid w:val="00E13552"/>
    <w:rsid w:val="00E135D9"/>
    <w:rsid w:val="00E1365A"/>
    <w:rsid w:val="00E13B3F"/>
    <w:rsid w:val="00E13BA2"/>
    <w:rsid w:val="00E13C82"/>
    <w:rsid w:val="00E13CF5"/>
    <w:rsid w:val="00E13DD2"/>
    <w:rsid w:val="00E149CB"/>
    <w:rsid w:val="00E14C63"/>
    <w:rsid w:val="00E1520B"/>
    <w:rsid w:val="00E15338"/>
    <w:rsid w:val="00E15933"/>
    <w:rsid w:val="00E159ED"/>
    <w:rsid w:val="00E15E02"/>
    <w:rsid w:val="00E1686A"/>
    <w:rsid w:val="00E16F78"/>
    <w:rsid w:val="00E17037"/>
    <w:rsid w:val="00E1720A"/>
    <w:rsid w:val="00E172C1"/>
    <w:rsid w:val="00E17421"/>
    <w:rsid w:val="00E1795E"/>
    <w:rsid w:val="00E17B98"/>
    <w:rsid w:val="00E17C3E"/>
    <w:rsid w:val="00E17FCB"/>
    <w:rsid w:val="00E20559"/>
    <w:rsid w:val="00E205C4"/>
    <w:rsid w:val="00E209BE"/>
    <w:rsid w:val="00E20BFE"/>
    <w:rsid w:val="00E20E79"/>
    <w:rsid w:val="00E21B21"/>
    <w:rsid w:val="00E21BF7"/>
    <w:rsid w:val="00E21F2E"/>
    <w:rsid w:val="00E21FA6"/>
    <w:rsid w:val="00E21FC8"/>
    <w:rsid w:val="00E21FCD"/>
    <w:rsid w:val="00E221E9"/>
    <w:rsid w:val="00E22337"/>
    <w:rsid w:val="00E223BF"/>
    <w:rsid w:val="00E223FB"/>
    <w:rsid w:val="00E224AD"/>
    <w:rsid w:val="00E22F47"/>
    <w:rsid w:val="00E23572"/>
    <w:rsid w:val="00E236A7"/>
    <w:rsid w:val="00E236B5"/>
    <w:rsid w:val="00E237C2"/>
    <w:rsid w:val="00E238B1"/>
    <w:rsid w:val="00E23C03"/>
    <w:rsid w:val="00E23F64"/>
    <w:rsid w:val="00E24027"/>
    <w:rsid w:val="00E241DB"/>
    <w:rsid w:val="00E241EA"/>
    <w:rsid w:val="00E242C0"/>
    <w:rsid w:val="00E24756"/>
    <w:rsid w:val="00E24837"/>
    <w:rsid w:val="00E248C3"/>
    <w:rsid w:val="00E252DF"/>
    <w:rsid w:val="00E257B2"/>
    <w:rsid w:val="00E258BF"/>
    <w:rsid w:val="00E25E15"/>
    <w:rsid w:val="00E25E9F"/>
    <w:rsid w:val="00E25EC2"/>
    <w:rsid w:val="00E264E6"/>
    <w:rsid w:val="00E274F2"/>
    <w:rsid w:val="00E27872"/>
    <w:rsid w:val="00E2787E"/>
    <w:rsid w:val="00E27E38"/>
    <w:rsid w:val="00E27F67"/>
    <w:rsid w:val="00E30567"/>
    <w:rsid w:val="00E30C07"/>
    <w:rsid w:val="00E30C64"/>
    <w:rsid w:val="00E30EA6"/>
    <w:rsid w:val="00E31012"/>
    <w:rsid w:val="00E31792"/>
    <w:rsid w:val="00E3183A"/>
    <w:rsid w:val="00E31A58"/>
    <w:rsid w:val="00E31A83"/>
    <w:rsid w:val="00E31C63"/>
    <w:rsid w:val="00E31C6B"/>
    <w:rsid w:val="00E31E89"/>
    <w:rsid w:val="00E31E93"/>
    <w:rsid w:val="00E32239"/>
    <w:rsid w:val="00E32376"/>
    <w:rsid w:val="00E32B2D"/>
    <w:rsid w:val="00E32C52"/>
    <w:rsid w:val="00E32CE9"/>
    <w:rsid w:val="00E32DA3"/>
    <w:rsid w:val="00E32EBE"/>
    <w:rsid w:val="00E33026"/>
    <w:rsid w:val="00E33AD8"/>
    <w:rsid w:val="00E34128"/>
    <w:rsid w:val="00E342AF"/>
    <w:rsid w:val="00E343BD"/>
    <w:rsid w:val="00E34426"/>
    <w:rsid w:val="00E34636"/>
    <w:rsid w:val="00E346D0"/>
    <w:rsid w:val="00E34CC8"/>
    <w:rsid w:val="00E3504B"/>
    <w:rsid w:val="00E355C3"/>
    <w:rsid w:val="00E358B5"/>
    <w:rsid w:val="00E36565"/>
    <w:rsid w:val="00E36C76"/>
    <w:rsid w:val="00E37966"/>
    <w:rsid w:val="00E37A2F"/>
    <w:rsid w:val="00E37DB9"/>
    <w:rsid w:val="00E40DA4"/>
    <w:rsid w:val="00E40E65"/>
    <w:rsid w:val="00E410BB"/>
    <w:rsid w:val="00E411C3"/>
    <w:rsid w:val="00E41968"/>
    <w:rsid w:val="00E41ECE"/>
    <w:rsid w:val="00E41F9F"/>
    <w:rsid w:val="00E426C5"/>
    <w:rsid w:val="00E42762"/>
    <w:rsid w:val="00E427BD"/>
    <w:rsid w:val="00E434A5"/>
    <w:rsid w:val="00E436A0"/>
    <w:rsid w:val="00E438D2"/>
    <w:rsid w:val="00E43B8B"/>
    <w:rsid w:val="00E43F46"/>
    <w:rsid w:val="00E4420B"/>
    <w:rsid w:val="00E44210"/>
    <w:rsid w:val="00E44B29"/>
    <w:rsid w:val="00E44E10"/>
    <w:rsid w:val="00E44E6F"/>
    <w:rsid w:val="00E454F2"/>
    <w:rsid w:val="00E455AC"/>
    <w:rsid w:val="00E457E0"/>
    <w:rsid w:val="00E45BCA"/>
    <w:rsid w:val="00E46245"/>
    <w:rsid w:val="00E46439"/>
    <w:rsid w:val="00E4684E"/>
    <w:rsid w:val="00E46A9B"/>
    <w:rsid w:val="00E46B2A"/>
    <w:rsid w:val="00E46FDB"/>
    <w:rsid w:val="00E50882"/>
    <w:rsid w:val="00E508CD"/>
    <w:rsid w:val="00E50AED"/>
    <w:rsid w:val="00E50C7C"/>
    <w:rsid w:val="00E50D9F"/>
    <w:rsid w:val="00E512D6"/>
    <w:rsid w:val="00E516C7"/>
    <w:rsid w:val="00E5189F"/>
    <w:rsid w:val="00E51919"/>
    <w:rsid w:val="00E52014"/>
    <w:rsid w:val="00E5231D"/>
    <w:rsid w:val="00E523AD"/>
    <w:rsid w:val="00E526A8"/>
    <w:rsid w:val="00E52DCB"/>
    <w:rsid w:val="00E52F2E"/>
    <w:rsid w:val="00E52F7E"/>
    <w:rsid w:val="00E53007"/>
    <w:rsid w:val="00E53DA2"/>
    <w:rsid w:val="00E5488F"/>
    <w:rsid w:val="00E54CFD"/>
    <w:rsid w:val="00E55018"/>
    <w:rsid w:val="00E550FD"/>
    <w:rsid w:val="00E55662"/>
    <w:rsid w:val="00E55846"/>
    <w:rsid w:val="00E5590D"/>
    <w:rsid w:val="00E559C9"/>
    <w:rsid w:val="00E55D54"/>
    <w:rsid w:val="00E56280"/>
    <w:rsid w:val="00E56963"/>
    <w:rsid w:val="00E56CAC"/>
    <w:rsid w:val="00E56FA6"/>
    <w:rsid w:val="00E56FF3"/>
    <w:rsid w:val="00E5706B"/>
    <w:rsid w:val="00E57680"/>
    <w:rsid w:val="00E577CB"/>
    <w:rsid w:val="00E57CE7"/>
    <w:rsid w:val="00E6081E"/>
    <w:rsid w:val="00E60EBE"/>
    <w:rsid w:val="00E60FAD"/>
    <w:rsid w:val="00E6101F"/>
    <w:rsid w:val="00E61668"/>
    <w:rsid w:val="00E61756"/>
    <w:rsid w:val="00E61D82"/>
    <w:rsid w:val="00E61DD4"/>
    <w:rsid w:val="00E62022"/>
    <w:rsid w:val="00E620B3"/>
    <w:rsid w:val="00E62B49"/>
    <w:rsid w:val="00E62E64"/>
    <w:rsid w:val="00E63749"/>
    <w:rsid w:val="00E63AE1"/>
    <w:rsid w:val="00E63DA2"/>
    <w:rsid w:val="00E644A5"/>
    <w:rsid w:val="00E645B3"/>
    <w:rsid w:val="00E646B7"/>
    <w:rsid w:val="00E646C1"/>
    <w:rsid w:val="00E64D6E"/>
    <w:rsid w:val="00E6515C"/>
    <w:rsid w:val="00E65281"/>
    <w:rsid w:val="00E653D1"/>
    <w:rsid w:val="00E658E9"/>
    <w:rsid w:val="00E65CD6"/>
    <w:rsid w:val="00E65EE0"/>
    <w:rsid w:val="00E65F7F"/>
    <w:rsid w:val="00E65F85"/>
    <w:rsid w:val="00E65F99"/>
    <w:rsid w:val="00E66188"/>
    <w:rsid w:val="00E6684D"/>
    <w:rsid w:val="00E669F8"/>
    <w:rsid w:val="00E670BA"/>
    <w:rsid w:val="00E674F1"/>
    <w:rsid w:val="00E676FD"/>
    <w:rsid w:val="00E67D9A"/>
    <w:rsid w:val="00E7010A"/>
    <w:rsid w:val="00E7018F"/>
    <w:rsid w:val="00E70483"/>
    <w:rsid w:val="00E7057B"/>
    <w:rsid w:val="00E70DD8"/>
    <w:rsid w:val="00E71160"/>
    <w:rsid w:val="00E71AEB"/>
    <w:rsid w:val="00E71DD9"/>
    <w:rsid w:val="00E72191"/>
    <w:rsid w:val="00E722A3"/>
    <w:rsid w:val="00E728B0"/>
    <w:rsid w:val="00E72D6B"/>
    <w:rsid w:val="00E7312E"/>
    <w:rsid w:val="00E73ABA"/>
    <w:rsid w:val="00E73B16"/>
    <w:rsid w:val="00E73EB1"/>
    <w:rsid w:val="00E73F0D"/>
    <w:rsid w:val="00E73F32"/>
    <w:rsid w:val="00E73F86"/>
    <w:rsid w:val="00E74005"/>
    <w:rsid w:val="00E74236"/>
    <w:rsid w:val="00E74CEA"/>
    <w:rsid w:val="00E74D10"/>
    <w:rsid w:val="00E754B7"/>
    <w:rsid w:val="00E7581E"/>
    <w:rsid w:val="00E75E49"/>
    <w:rsid w:val="00E75F5C"/>
    <w:rsid w:val="00E763A6"/>
    <w:rsid w:val="00E763B9"/>
    <w:rsid w:val="00E76869"/>
    <w:rsid w:val="00E769E4"/>
    <w:rsid w:val="00E77561"/>
    <w:rsid w:val="00E77620"/>
    <w:rsid w:val="00E7783C"/>
    <w:rsid w:val="00E77864"/>
    <w:rsid w:val="00E80482"/>
    <w:rsid w:val="00E80C81"/>
    <w:rsid w:val="00E80D43"/>
    <w:rsid w:val="00E80EA4"/>
    <w:rsid w:val="00E81193"/>
    <w:rsid w:val="00E81304"/>
    <w:rsid w:val="00E81637"/>
    <w:rsid w:val="00E81A37"/>
    <w:rsid w:val="00E82219"/>
    <w:rsid w:val="00E82DF0"/>
    <w:rsid w:val="00E833A7"/>
    <w:rsid w:val="00E83E55"/>
    <w:rsid w:val="00E84174"/>
    <w:rsid w:val="00E842BD"/>
    <w:rsid w:val="00E847B9"/>
    <w:rsid w:val="00E84854"/>
    <w:rsid w:val="00E84864"/>
    <w:rsid w:val="00E848D9"/>
    <w:rsid w:val="00E84DC8"/>
    <w:rsid w:val="00E84F84"/>
    <w:rsid w:val="00E85356"/>
    <w:rsid w:val="00E8543D"/>
    <w:rsid w:val="00E854EE"/>
    <w:rsid w:val="00E854FA"/>
    <w:rsid w:val="00E85F33"/>
    <w:rsid w:val="00E85F50"/>
    <w:rsid w:val="00E8610C"/>
    <w:rsid w:val="00E86224"/>
    <w:rsid w:val="00E863E4"/>
    <w:rsid w:val="00E86C1E"/>
    <w:rsid w:val="00E8744B"/>
    <w:rsid w:val="00E87491"/>
    <w:rsid w:val="00E87551"/>
    <w:rsid w:val="00E87776"/>
    <w:rsid w:val="00E877C1"/>
    <w:rsid w:val="00E87848"/>
    <w:rsid w:val="00E9050A"/>
    <w:rsid w:val="00E9076B"/>
    <w:rsid w:val="00E907C1"/>
    <w:rsid w:val="00E90C72"/>
    <w:rsid w:val="00E90D0B"/>
    <w:rsid w:val="00E90EDD"/>
    <w:rsid w:val="00E90F70"/>
    <w:rsid w:val="00E91088"/>
    <w:rsid w:val="00E91446"/>
    <w:rsid w:val="00E91869"/>
    <w:rsid w:val="00E91FBF"/>
    <w:rsid w:val="00E92198"/>
    <w:rsid w:val="00E92351"/>
    <w:rsid w:val="00E92402"/>
    <w:rsid w:val="00E924B0"/>
    <w:rsid w:val="00E928B2"/>
    <w:rsid w:val="00E928FE"/>
    <w:rsid w:val="00E92B99"/>
    <w:rsid w:val="00E92F45"/>
    <w:rsid w:val="00E934D1"/>
    <w:rsid w:val="00E9385F"/>
    <w:rsid w:val="00E9398D"/>
    <w:rsid w:val="00E941C8"/>
    <w:rsid w:val="00E9433A"/>
    <w:rsid w:val="00E94353"/>
    <w:rsid w:val="00E94E42"/>
    <w:rsid w:val="00E94E7B"/>
    <w:rsid w:val="00E94F88"/>
    <w:rsid w:val="00E9526B"/>
    <w:rsid w:val="00E95A3F"/>
    <w:rsid w:val="00E95C12"/>
    <w:rsid w:val="00E95D76"/>
    <w:rsid w:val="00E964EA"/>
    <w:rsid w:val="00E965D3"/>
    <w:rsid w:val="00E96CF2"/>
    <w:rsid w:val="00E978A5"/>
    <w:rsid w:val="00E97976"/>
    <w:rsid w:val="00E97A50"/>
    <w:rsid w:val="00E97C18"/>
    <w:rsid w:val="00E97FAE"/>
    <w:rsid w:val="00EA008D"/>
    <w:rsid w:val="00EA0C94"/>
    <w:rsid w:val="00EA1057"/>
    <w:rsid w:val="00EA1243"/>
    <w:rsid w:val="00EA1422"/>
    <w:rsid w:val="00EA15A8"/>
    <w:rsid w:val="00EA15AE"/>
    <w:rsid w:val="00EA165E"/>
    <w:rsid w:val="00EA167A"/>
    <w:rsid w:val="00EA1727"/>
    <w:rsid w:val="00EA17A7"/>
    <w:rsid w:val="00EA1B64"/>
    <w:rsid w:val="00EA1C26"/>
    <w:rsid w:val="00EA1CD8"/>
    <w:rsid w:val="00EA1E0B"/>
    <w:rsid w:val="00EA1F6B"/>
    <w:rsid w:val="00EA2175"/>
    <w:rsid w:val="00EA28A4"/>
    <w:rsid w:val="00EA2C18"/>
    <w:rsid w:val="00EA2C85"/>
    <w:rsid w:val="00EA2D30"/>
    <w:rsid w:val="00EA2D50"/>
    <w:rsid w:val="00EA35D5"/>
    <w:rsid w:val="00EA39BA"/>
    <w:rsid w:val="00EA39E6"/>
    <w:rsid w:val="00EA3F0B"/>
    <w:rsid w:val="00EA406D"/>
    <w:rsid w:val="00EA4349"/>
    <w:rsid w:val="00EA44FE"/>
    <w:rsid w:val="00EA481A"/>
    <w:rsid w:val="00EA4DF3"/>
    <w:rsid w:val="00EA4E93"/>
    <w:rsid w:val="00EA528E"/>
    <w:rsid w:val="00EA5837"/>
    <w:rsid w:val="00EA5A84"/>
    <w:rsid w:val="00EA5D2C"/>
    <w:rsid w:val="00EA6574"/>
    <w:rsid w:val="00EA7274"/>
    <w:rsid w:val="00EA7497"/>
    <w:rsid w:val="00EA7C46"/>
    <w:rsid w:val="00EA7E05"/>
    <w:rsid w:val="00EA7EF0"/>
    <w:rsid w:val="00EB0278"/>
    <w:rsid w:val="00EB02BE"/>
    <w:rsid w:val="00EB02FE"/>
    <w:rsid w:val="00EB0558"/>
    <w:rsid w:val="00EB060D"/>
    <w:rsid w:val="00EB06AE"/>
    <w:rsid w:val="00EB0A82"/>
    <w:rsid w:val="00EB177B"/>
    <w:rsid w:val="00EB18E2"/>
    <w:rsid w:val="00EB197C"/>
    <w:rsid w:val="00EB19A0"/>
    <w:rsid w:val="00EB1BBE"/>
    <w:rsid w:val="00EB1BCD"/>
    <w:rsid w:val="00EB1BD3"/>
    <w:rsid w:val="00EB256D"/>
    <w:rsid w:val="00EB2938"/>
    <w:rsid w:val="00EB2A4A"/>
    <w:rsid w:val="00EB2BBA"/>
    <w:rsid w:val="00EB2CF8"/>
    <w:rsid w:val="00EB2DF9"/>
    <w:rsid w:val="00EB2E4D"/>
    <w:rsid w:val="00EB2F17"/>
    <w:rsid w:val="00EB3A79"/>
    <w:rsid w:val="00EB3A7C"/>
    <w:rsid w:val="00EB47A9"/>
    <w:rsid w:val="00EB5021"/>
    <w:rsid w:val="00EB51ED"/>
    <w:rsid w:val="00EB5576"/>
    <w:rsid w:val="00EB5A1E"/>
    <w:rsid w:val="00EB5F3B"/>
    <w:rsid w:val="00EB5FC1"/>
    <w:rsid w:val="00EB6413"/>
    <w:rsid w:val="00EB656E"/>
    <w:rsid w:val="00EB689E"/>
    <w:rsid w:val="00EB6A6A"/>
    <w:rsid w:val="00EB6D56"/>
    <w:rsid w:val="00EB754E"/>
    <w:rsid w:val="00EB7E15"/>
    <w:rsid w:val="00EC0142"/>
    <w:rsid w:val="00EC064A"/>
    <w:rsid w:val="00EC0A18"/>
    <w:rsid w:val="00EC1135"/>
    <w:rsid w:val="00EC13A1"/>
    <w:rsid w:val="00EC140E"/>
    <w:rsid w:val="00EC16E8"/>
    <w:rsid w:val="00EC1CEF"/>
    <w:rsid w:val="00EC1D0C"/>
    <w:rsid w:val="00EC1D5A"/>
    <w:rsid w:val="00EC1D90"/>
    <w:rsid w:val="00EC1EB3"/>
    <w:rsid w:val="00EC209E"/>
    <w:rsid w:val="00EC2695"/>
    <w:rsid w:val="00EC2868"/>
    <w:rsid w:val="00EC2A42"/>
    <w:rsid w:val="00EC3032"/>
    <w:rsid w:val="00EC3446"/>
    <w:rsid w:val="00EC3F71"/>
    <w:rsid w:val="00EC3FE0"/>
    <w:rsid w:val="00EC459A"/>
    <w:rsid w:val="00EC45E2"/>
    <w:rsid w:val="00EC4963"/>
    <w:rsid w:val="00EC4AC5"/>
    <w:rsid w:val="00EC4D1D"/>
    <w:rsid w:val="00EC506E"/>
    <w:rsid w:val="00EC5073"/>
    <w:rsid w:val="00EC5491"/>
    <w:rsid w:val="00EC61A6"/>
    <w:rsid w:val="00EC6400"/>
    <w:rsid w:val="00EC68E9"/>
    <w:rsid w:val="00EC6938"/>
    <w:rsid w:val="00EC6FCF"/>
    <w:rsid w:val="00EC7176"/>
    <w:rsid w:val="00EC7524"/>
    <w:rsid w:val="00EC75BC"/>
    <w:rsid w:val="00EC7697"/>
    <w:rsid w:val="00EC776B"/>
    <w:rsid w:val="00EC7846"/>
    <w:rsid w:val="00EC7E9A"/>
    <w:rsid w:val="00ED0046"/>
    <w:rsid w:val="00ED028C"/>
    <w:rsid w:val="00ED02CA"/>
    <w:rsid w:val="00ED0530"/>
    <w:rsid w:val="00ED0E12"/>
    <w:rsid w:val="00ED112A"/>
    <w:rsid w:val="00ED12FD"/>
    <w:rsid w:val="00ED1A5C"/>
    <w:rsid w:val="00ED1ADE"/>
    <w:rsid w:val="00ED1D2A"/>
    <w:rsid w:val="00ED1DAF"/>
    <w:rsid w:val="00ED2338"/>
    <w:rsid w:val="00ED2442"/>
    <w:rsid w:val="00ED247C"/>
    <w:rsid w:val="00ED24E2"/>
    <w:rsid w:val="00ED258C"/>
    <w:rsid w:val="00ED258E"/>
    <w:rsid w:val="00ED2AF2"/>
    <w:rsid w:val="00ED33BB"/>
    <w:rsid w:val="00ED33C6"/>
    <w:rsid w:val="00ED4121"/>
    <w:rsid w:val="00ED4310"/>
    <w:rsid w:val="00ED457A"/>
    <w:rsid w:val="00ED471A"/>
    <w:rsid w:val="00ED493F"/>
    <w:rsid w:val="00ED4B48"/>
    <w:rsid w:val="00ED5257"/>
    <w:rsid w:val="00ED5869"/>
    <w:rsid w:val="00ED590D"/>
    <w:rsid w:val="00ED5DB8"/>
    <w:rsid w:val="00ED5FBB"/>
    <w:rsid w:val="00ED618C"/>
    <w:rsid w:val="00ED676F"/>
    <w:rsid w:val="00ED70C9"/>
    <w:rsid w:val="00ED74C3"/>
    <w:rsid w:val="00EE020C"/>
    <w:rsid w:val="00EE0E49"/>
    <w:rsid w:val="00EE15AC"/>
    <w:rsid w:val="00EE1627"/>
    <w:rsid w:val="00EE1CDE"/>
    <w:rsid w:val="00EE1CFB"/>
    <w:rsid w:val="00EE1DFB"/>
    <w:rsid w:val="00EE237C"/>
    <w:rsid w:val="00EE24EE"/>
    <w:rsid w:val="00EE27C8"/>
    <w:rsid w:val="00EE2B72"/>
    <w:rsid w:val="00EE2FBD"/>
    <w:rsid w:val="00EE374E"/>
    <w:rsid w:val="00EE3972"/>
    <w:rsid w:val="00EE3A8C"/>
    <w:rsid w:val="00EE3D2C"/>
    <w:rsid w:val="00EE3EAD"/>
    <w:rsid w:val="00EE449A"/>
    <w:rsid w:val="00EE45F4"/>
    <w:rsid w:val="00EE4690"/>
    <w:rsid w:val="00EE47EB"/>
    <w:rsid w:val="00EE4834"/>
    <w:rsid w:val="00EE4F33"/>
    <w:rsid w:val="00EE5452"/>
    <w:rsid w:val="00EE5AA3"/>
    <w:rsid w:val="00EE6538"/>
    <w:rsid w:val="00EE655A"/>
    <w:rsid w:val="00EE659E"/>
    <w:rsid w:val="00EE6946"/>
    <w:rsid w:val="00EE740A"/>
    <w:rsid w:val="00EE75D0"/>
    <w:rsid w:val="00EE7770"/>
    <w:rsid w:val="00EF02D7"/>
    <w:rsid w:val="00EF04AA"/>
    <w:rsid w:val="00EF0B38"/>
    <w:rsid w:val="00EF0E2F"/>
    <w:rsid w:val="00EF1912"/>
    <w:rsid w:val="00EF1D49"/>
    <w:rsid w:val="00EF2075"/>
    <w:rsid w:val="00EF2084"/>
    <w:rsid w:val="00EF27B2"/>
    <w:rsid w:val="00EF2DEB"/>
    <w:rsid w:val="00EF2E8D"/>
    <w:rsid w:val="00EF30D6"/>
    <w:rsid w:val="00EF3429"/>
    <w:rsid w:val="00EF3ADC"/>
    <w:rsid w:val="00EF3E8D"/>
    <w:rsid w:val="00EF3F21"/>
    <w:rsid w:val="00EF4502"/>
    <w:rsid w:val="00EF48ED"/>
    <w:rsid w:val="00EF49B4"/>
    <w:rsid w:val="00EF4B5C"/>
    <w:rsid w:val="00EF4C0D"/>
    <w:rsid w:val="00EF542B"/>
    <w:rsid w:val="00EF5D0B"/>
    <w:rsid w:val="00EF67F0"/>
    <w:rsid w:val="00EF7746"/>
    <w:rsid w:val="00EF7764"/>
    <w:rsid w:val="00EF7A33"/>
    <w:rsid w:val="00EF7C94"/>
    <w:rsid w:val="00F0000F"/>
    <w:rsid w:val="00F0021F"/>
    <w:rsid w:val="00F00767"/>
    <w:rsid w:val="00F00D57"/>
    <w:rsid w:val="00F01357"/>
    <w:rsid w:val="00F013EA"/>
    <w:rsid w:val="00F015F7"/>
    <w:rsid w:val="00F01978"/>
    <w:rsid w:val="00F019C6"/>
    <w:rsid w:val="00F01A49"/>
    <w:rsid w:val="00F01BF5"/>
    <w:rsid w:val="00F01DAD"/>
    <w:rsid w:val="00F01E14"/>
    <w:rsid w:val="00F01FA0"/>
    <w:rsid w:val="00F0232D"/>
    <w:rsid w:val="00F0294B"/>
    <w:rsid w:val="00F02BED"/>
    <w:rsid w:val="00F033AC"/>
    <w:rsid w:val="00F039CB"/>
    <w:rsid w:val="00F0466F"/>
    <w:rsid w:val="00F04A4C"/>
    <w:rsid w:val="00F04FD1"/>
    <w:rsid w:val="00F05145"/>
    <w:rsid w:val="00F058D2"/>
    <w:rsid w:val="00F05AEC"/>
    <w:rsid w:val="00F06C5A"/>
    <w:rsid w:val="00F06C5C"/>
    <w:rsid w:val="00F06C66"/>
    <w:rsid w:val="00F06FC9"/>
    <w:rsid w:val="00F06FCF"/>
    <w:rsid w:val="00F07908"/>
    <w:rsid w:val="00F07FE6"/>
    <w:rsid w:val="00F1078A"/>
    <w:rsid w:val="00F1090C"/>
    <w:rsid w:val="00F10970"/>
    <w:rsid w:val="00F10AFC"/>
    <w:rsid w:val="00F10B4C"/>
    <w:rsid w:val="00F110B9"/>
    <w:rsid w:val="00F1136C"/>
    <w:rsid w:val="00F113E1"/>
    <w:rsid w:val="00F11947"/>
    <w:rsid w:val="00F11FBC"/>
    <w:rsid w:val="00F128D8"/>
    <w:rsid w:val="00F1295F"/>
    <w:rsid w:val="00F129E1"/>
    <w:rsid w:val="00F12A8A"/>
    <w:rsid w:val="00F12B66"/>
    <w:rsid w:val="00F12F28"/>
    <w:rsid w:val="00F134EC"/>
    <w:rsid w:val="00F136C5"/>
    <w:rsid w:val="00F13873"/>
    <w:rsid w:val="00F13A80"/>
    <w:rsid w:val="00F13E61"/>
    <w:rsid w:val="00F147CA"/>
    <w:rsid w:val="00F14E31"/>
    <w:rsid w:val="00F1524D"/>
    <w:rsid w:val="00F154DB"/>
    <w:rsid w:val="00F1550D"/>
    <w:rsid w:val="00F15DD1"/>
    <w:rsid w:val="00F15FE7"/>
    <w:rsid w:val="00F163FE"/>
    <w:rsid w:val="00F16416"/>
    <w:rsid w:val="00F16921"/>
    <w:rsid w:val="00F169F5"/>
    <w:rsid w:val="00F16F58"/>
    <w:rsid w:val="00F17193"/>
    <w:rsid w:val="00F17580"/>
    <w:rsid w:val="00F178E3"/>
    <w:rsid w:val="00F17BA7"/>
    <w:rsid w:val="00F17CFB"/>
    <w:rsid w:val="00F212AB"/>
    <w:rsid w:val="00F21825"/>
    <w:rsid w:val="00F21A1F"/>
    <w:rsid w:val="00F21CC6"/>
    <w:rsid w:val="00F222F4"/>
    <w:rsid w:val="00F227F6"/>
    <w:rsid w:val="00F231E6"/>
    <w:rsid w:val="00F232F3"/>
    <w:rsid w:val="00F23467"/>
    <w:rsid w:val="00F236C7"/>
    <w:rsid w:val="00F236EC"/>
    <w:rsid w:val="00F2382E"/>
    <w:rsid w:val="00F2393A"/>
    <w:rsid w:val="00F245CB"/>
    <w:rsid w:val="00F24ADB"/>
    <w:rsid w:val="00F24E3D"/>
    <w:rsid w:val="00F24F0F"/>
    <w:rsid w:val="00F24F12"/>
    <w:rsid w:val="00F251E7"/>
    <w:rsid w:val="00F257F8"/>
    <w:rsid w:val="00F25AC4"/>
    <w:rsid w:val="00F25AFB"/>
    <w:rsid w:val="00F25B43"/>
    <w:rsid w:val="00F2609F"/>
    <w:rsid w:val="00F26110"/>
    <w:rsid w:val="00F26D30"/>
    <w:rsid w:val="00F26E3B"/>
    <w:rsid w:val="00F27047"/>
    <w:rsid w:val="00F2711F"/>
    <w:rsid w:val="00F2713F"/>
    <w:rsid w:val="00F27367"/>
    <w:rsid w:val="00F273B4"/>
    <w:rsid w:val="00F275B0"/>
    <w:rsid w:val="00F300D9"/>
    <w:rsid w:val="00F301D2"/>
    <w:rsid w:val="00F30E57"/>
    <w:rsid w:val="00F310BA"/>
    <w:rsid w:val="00F314AC"/>
    <w:rsid w:val="00F31642"/>
    <w:rsid w:val="00F31874"/>
    <w:rsid w:val="00F319CC"/>
    <w:rsid w:val="00F31BE9"/>
    <w:rsid w:val="00F31D0A"/>
    <w:rsid w:val="00F321B6"/>
    <w:rsid w:val="00F32468"/>
    <w:rsid w:val="00F32A0E"/>
    <w:rsid w:val="00F33177"/>
    <w:rsid w:val="00F33C89"/>
    <w:rsid w:val="00F33DF1"/>
    <w:rsid w:val="00F34401"/>
    <w:rsid w:val="00F348EB"/>
    <w:rsid w:val="00F348F1"/>
    <w:rsid w:val="00F34BD9"/>
    <w:rsid w:val="00F34C34"/>
    <w:rsid w:val="00F34FE3"/>
    <w:rsid w:val="00F3512B"/>
    <w:rsid w:val="00F35536"/>
    <w:rsid w:val="00F355AE"/>
    <w:rsid w:val="00F35676"/>
    <w:rsid w:val="00F35678"/>
    <w:rsid w:val="00F356BE"/>
    <w:rsid w:val="00F357C8"/>
    <w:rsid w:val="00F35856"/>
    <w:rsid w:val="00F35C77"/>
    <w:rsid w:val="00F3610E"/>
    <w:rsid w:val="00F361CB"/>
    <w:rsid w:val="00F364FB"/>
    <w:rsid w:val="00F3675D"/>
    <w:rsid w:val="00F36E75"/>
    <w:rsid w:val="00F36F31"/>
    <w:rsid w:val="00F37116"/>
    <w:rsid w:val="00F3716A"/>
    <w:rsid w:val="00F371CD"/>
    <w:rsid w:val="00F37384"/>
    <w:rsid w:val="00F3760F"/>
    <w:rsid w:val="00F37789"/>
    <w:rsid w:val="00F400E6"/>
    <w:rsid w:val="00F40D35"/>
    <w:rsid w:val="00F40DFB"/>
    <w:rsid w:val="00F41187"/>
    <w:rsid w:val="00F41375"/>
    <w:rsid w:val="00F426C9"/>
    <w:rsid w:val="00F429E9"/>
    <w:rsid w:val="00F42B70"/>
    <w:rsid w:val="00F42D55"/>
    <w:rsid w:val="00F432A8"/>
    <w:rsid w:val="00F4340B"/>
    <w:rsid w:val="00F43418"/>
    <w:rsid w:val="00F43424"/>
    <w:rsid w:val="00F4373A"/>
    <w:rsid w:val="00F43BD9"/>
    <w:rsid w:val="00F43DC4"/>
    <w:rsid w:val="00F447B0"/>
    <w:rsid w:val="00F44869"/>
    <w:rsid w:val="00F4496F"/>
    <w:rsid w:val="00F44B21"/>
    <w:rsid w:val="00F44B56"/>
    <w:rsid w:val="00F44FBA"/>
    <w:rsid w:val="00F450F4"/>
    <w:rsid w:val="00F4518A"/>
    <w:rsid w:val="00F45399"/>
    <w:rsid w:val="00F45701"/>
    <w:rsid w:val="00F45828"/>
    <w:rsid w:val="00F45947"/>
    <w:rsid w:val="00F45973"/>
    <w:rsid w:val="00F459AC"/>
    <w:rsid w:val="00F464AC"/>
    <w:rsid w:val="00F46728"/>
    <w:rsid w:val="00F46736"/>
    <w:rsid w:val="00F46D65"/>
    <w:rsid w:val="00F47033"/>
    <w:rsid w:val="00F4752E"/>
    <w:rsid w:val="00F47674"/>
    <w:rsid w:val="00F476D9"/>
    <w:rsid w:val="00F47F4A"/>
    <w:rsid w:val="00F47F88"/>
    <w:rsid w:val="00F50359"/>
    <w:rsid w:val="00F50381"/>
    <w:rsid w:val="00F50A23"/>
    <w:rsid w:val="00F50C31"/>
    <w:rsid w:val="00F50DFF"/>
    <w:rsid w:val="00F51025"/>
    <w:rsid w:val="00F515A7"/>
    <w:rsid w:val="00F5189C"/>
    <w:rsid w:val="00F519F4"/>
    <w:rsid w:val="00F51A3F"/>
    <w:rsid w:val="00F51AF4"/>
    <w:rsid w:val="00F51B63"/>
    <w:rsid w:val="00F51E6A"/>
    <w:rsid w:val="00F5231D"/>
    <w:rsid w:val="00F52366"/>
    <w:rsid w:val="00F525F7"/>
    <w:rsid w:val="00F53586"/>
    <w:rsid w:val="00F5379C"/>
    <w:rsid w:val="00F53990"/>
    <w:rsid w:val="00F53AA5"/>
    <w:rsid w:val="00F53C74"/>
    <w:rsid w:val="00F5411E"/>
    <w:rsid w:val="00F54616"/>
    <w:rsid w:val="00F54A23"/>
    <w:rsid w:val="00F54B2B"/>
    <w:rsid w:val="00F54C6D"/>
    <w:rsid w:val="00F55045"/>
    <w:rsid w:val="00F551A3"/>
    <w:rsid w:val="00F555AA"/>
    <w:rsid w:val="00F55643"/>
    <w:rsid w:val="00F55917"/>
    <w:rsid w:val="00F560BD"/>
    <w:rsid w:val="00F56314"/>
    <w:rsid w:val="00F56898"/>
    <w:rsid w:val="00F56CFB"/>
    <w:rsid w:val="00F5707D"/>
    <w:rsid w:val="00F573EA"/>
    <w:rsid w:val="00F5757B"/>
    <w:rsid w:val="00F57738"/>
    <w:rsid w:val="00F577E5"/>
    <w:rsid w:val="00F57C19"/>
    <w:rsid w:val="00F6012A"/>
    <w:rsid w:val="00F607E0"/>
    <w:rsid w:val="00F608F5"/>
    <w:rsid w:val="00F60C75"/>
    <w:rsid w:val="00F6124E"/>
    <w:rsid w:val="00F61781"/>
    <w:rsid w:val="00F61AA0"/>
    <w:rsid w:val="00F61EF7"/>
    <w:rsid w:val="00F62354"/>
    <w:rsid w:val="00F625D6"/>
    <w:rsid w:val="00F627BF"/>
    <w:rsid w:val="00F632CB"/>
    <w:rsid w:val="00F634E0"/>
    <w:rsid w:val="00F635F4"/>
    <w:rsid w:val="00F63D2D"/>
    <w:rsid w:val="00F6408E"/>
    <w:rsid w:val="00F64889"/>
    <w:rsid w:val="00F64A66"/>
    <w:rsid w:val="00F64D26"/>
    <w:rsid w:val="00F6525A"/>
    <w:rsid w:val="00F655E9"/>
    <w:rsid w:val="00F65857"/>
    <w:rsid w:val="00F658C4"/>
    <w:rsid w:val="00F65CBB"/>
    <w:rsid w:val="00F65FF3"/>
    <w:rsid w:val="00F6620B"/>
    <w:rsid w:val="00F66893"/>
    <w:rsid w:val="00F668DA"/>
    <w:rsid w:val="00F669D9"/>
    <w:rsid w:val="00F66BD6"/>
    <w:rsid w:val="00F678B3"/>
    <w:rsid w:val="00F678CC"/>
    <w:rsid w:val="00F678F5"/>
    <w:rsid w:val="00F67B84"/>
    <w:rsid w:val="00F67D4A"/>
    <w:rsid w:val="00F70028"/>
    <w:rsid w:val="00F7037A"/>
    <w:rsid w:val="00F706A3"/>
    <w:rsid w:val="00F70D5D"/>
    <w:rsid w:val="00F710C6"/>
    <w:rsid w:val="00F7120B"/>
    <w:rsid w:val="00F718BD"/>
    <w:rsid w:val="00F720F2"/>
    <w:rsid w:val="00F72186"/>
    <w:rsid w:val="00F7286E"/>
    <w:rsid w:val="00F72996"/>
    <w:rsid w:val="00F72B0C"/>
    <w:rsid w:val="00F738AE"/>
    <w:rsid w:val="00F738B9"/>
    <w:rsid w:val="00F73D64"/>
    <w:rsid w:val="00F74603"/>
    <w:rsid w:val="00F74750"/>
    <w:rsid w:val="00F749D1"/>
    <w:rsid w:val="00F74A6D"/>
    <w:rsid w:val="00F74CB1"/>
    <w:rsid w:val="00F74D12"/>
    <w:rsid w:val="00F7592B"/>
    <w:rsid w:val="00F75B67"/>
    <w:rsid w:val="00F75DA9"/>
    <w:rsid w:val="00F76AE5"/>
    <w:rsid w:val="00F76DD0"/>
    <w:rsid w:val="00F776C3"/>
    <w:rsid w:val="00F778DF"/>
    <w:rsid w:val="00F801F6"/>
    <w:rsid w:val="00F80296"/>
    <w:rsid w:val="00F80483"/>
    <w:rsid w:val="00F805A4"/>
    <w:rsid w:val="00F805F0"/>
    <w:rsid w:val="00F81575"/>
    <w:rsid w:val="00F81BC4"/>
    <w:rsid w:val="00F81BFC"/>
    <w:rsid w:val="00F821CC"/>
    <w:rsid w:val="00F824EE"/>
    <w:rsid w:val="00F826D7"/>
    <w:rsid w:val="00F8280C"/>
    <w:rsid w:val="00F82947"/>
    <w:rsid w:val="00F82CA9"/>
    <w:rsid w:val="00F8317F"/>
    <w:rsid w:val="00F833A9"/>
    <w:rsid w:val="00F833FD"/>
    <w:rsid w:val="00F836FA"/>
    <w:rsid w:val="00F83AC0"/>
    <w:rsid w:val="00F83C8A"/>
    <w:rsid w:val="00F8437E"/>
    <w:rsid w:val="00F8481F"/>
    <w:rsid w:val="00F849C0"/>
    <w:rsid w:val="00F84C72"/>
    <w:rsid w:val="00F8541B"/>
    <w:rsid w:val="00F85B1B"/>
    <w:rsid w:val="00F85CFF"/>
    <w:rsid w:val="00F85DD1"/>
    <w:rsid w:val="00F85DEF"/>
    <w:rsid w:val="00F86E37"/>
    <w:rsid w:val="00F86F89"/>
    <w:rsid w:val="00F86FC1"/>
    <w:rsid w:val="00F87393"/>
    <w:rsid w:val="00F8764F"/>
    <w:rsid w:val="00F877A8"/>
    <w:rsid w:val="00F87937"/>
    <w:rsid w:val="00F87AD2"/>
    <w:rsid w:val="00F87BF9"/>
    <w:rsid w:val="00F87C41"/>
    <w:rsid w:val="00F87D15"/>
    <w:rsid w:val="00F87E79"/>
    <w:rsid w:val="00F87F6F"/>
    <w:rsid w:val="00F903E7"/>
    <w:rsid w:val="00F90472"/>
    <w:rsid w:val="00F90599"/>
    <w:rsid w:val="00F9096B"/>
    <w:rsid w:val="00F90F35"/>
    <w:rsid w:val="00F91066"/>
    <w:rsid w:val="00F9167F"/>
    <w:rsid w:val="00F91A85"/>
    <w:rsid w:val="00F91CA5"/>
    <w:rsid w:val="00F9207C"/>
    <w:rsid w:val="00F92092"/>
    <w:rsid w:val="00F920C0"/>
    <w:rsid w:val="00F923BF"/>
    <w:rsid w:val="00F92548"/>
    <w:rsid w:val="00F925C9"/>
    <w:rsid w:val="00F92961"/>
    <w:rsid w:val="00F92A73"/>
    <w:rsid w:val="00F92DFD"/>
    <w:rsid w:val="00F93145"/>
    <w:rsid w:val="00F93496"/>
    <w:rsid w:val="00F9354A"/>
    <w:rsid w:val="00F93D24"/>
    <w:rsid w:val="00F9407E"/>
    <w:rsid w:val="00F9511E"/>
    <w:rsid w:val="00F95244"/>
    <w:rsid w:val="00F952BD"/>
    <w:rsid w:val="00F95A60"/>
    <w:rsid w:val="00F9623B"/>
    <w:rsid w:val="00F964C2"/>
    <w:rsid w:val="00F96575"/>
    <w:rsid w:val="00F965DB"/>
    <w:rsid w:val="00F96AB9"/>
    <w:rsid w:val="00F96D39"/>
    <w:rsid w:val="00F96DC1"/>
    <w:rsid w:val="00F96ED6"/>
    <w:rsid w:val="00F972B8"/>
    <w:rsid w:val="00F972D8"/>
    <w:rsid w:val="00F97A2D"/>
    <w:rsid w:val="00F97F0A"/>
    <w:rsid w:val="00FA08EB"/>
    <w:rsid w:val="00FA0EC9"/>
    <w:rsid w:val="00FA1454"/>
    <w:rsid w:val="00FA17B0"/>
    <w:rsid w:val="00FA17C2"/>
    <w:rsid w:val="00FA183D"/>
    <w:rsid w:val="00FA197C"/>
    <w:rsid w:val="00FA1C30"/>
    <w:rsid w:val="00FA1C84"/>
    <w:rsid w:val="00FA1D15"/>
    <w:rsid w:val="00FA1F15"/>
    <w:rsid w:val="00FA20D5"/>
    <w:rsid w:val="00FA2444"/>
    <w:rsid w:val="00FA2D00"/>
    <w:rsid w:val="00FA2D21"/>
    <w:rsid w:val="00FA2DA8"/>
    <w:rsid w:val="00FA2F5C"/>
    <w:rsid w:val="00FA33FA"/>
    <w:rsid w:val="00FA3771"/>
    <w:rsid w:val="00FA3856"/>
    <w:rsid w:val="00FA3911"/>
    <w:rsid w:val="00FA3B7D"/>
    <w:rsid w:val="00FA3C95"/>
    <w:rsid w:val="00FA3DB9"/>
    <w:rsid w:val="00FA3DF7"/>
    <w:rsid w:val="00FA3E2B"/>
    <w:rsid w:val="00FA3FB6"/>
    <w:rsid w:val="00FA4167"/>
    <w:rsid w:val="00FA4308"/>
    <w:rsid w:val="00FA4437"/>
    <w:rsid w:val="00FA4642"/>
    <w:rsid w:val="00FA46AA"/>
    <w:rsid w:val="00FA4CCB"/>
    <w:rsid w:val="00FA4E6D"/>
    <w:rsid w:val="00FA4F71"/>
    <w:rsid w:val="00FA4FB9"/>
    <w:rsid w:val="00FA50EB"/>
    <w:rsid w:val="00FA5B95"/>
    <w:rsid w:val="00FA5EB4"/>
    <w:rsid w:val="00FA5FEB"/>
    <w:rsid w:val="00FA62F0"/>
    <w:rsid w:val="00FA68A9"/>
    <w:rsid w:val="00FA68C3"/>
    <w:rsid w:val="00FA68CE"/>
    <w:rsid w:val="00FA6A21"/>
    <w:rsid w:val="00FA6F3F"/>
    <w:rsid w:val="00FA784F"/>
    <w:rsid w:val="00FA7B28"/>
    <w:rsid w:val="00FB013C"/>
    <w:rsid w:val="00FB0669"/>
    <w:rsid w:val="00FB1357"/>
    <w:rsid w:val="00FB140A"/>
    <w:rsid w:val="00FB18B5"/>
    <w:rsid w:val="00FB1BA9"/>
    <w:rsid w:val="00FB1CC4"/>
    <w:rsid w:val="00FB1DD2"/>
    <w:rsid w:val="00FB1F71"/>
    <w:rsid w:val="00FB232B"/>
    <w:rsid w:val="00FB236A"/>
    <w:rsid w:val="00FB2388"/>
    <w:rsid w:val="00FB2546"/>
    <w:rsid w:val="00FB254C"/>
    <w:rsid w:val="00FB2CD9"/>
    <w:rsid w:val="00FB2E1E"/>
    <w:rsid w:val="00FB2F02"/>
    <w:rsid w:val="00FB32ED"/>
    <w:rsid w:val="00FB37C1"/>
    <w:rsid w:val="00FB38DF"/>
    <w:rsid w:val="00FB39AA"/>
    <w:rsid w:val="00FB4022"/>
    <w:rsid w:val="00FB4106"/>
    <w:rsid w:val="00FB48A2"/>
    <w:rsid w:val="00FB4D4B"/>
    <w:rsid w:val="00FB4E75"/>
    <w:rsid w:val="00FB61B4"/>
    <w:rsid w:val="00FB643F"/>
    <w:rsid w:val="00FB6489"/>
    <w:rsid w:val="00FB6804"/>
    <w:rsid w:val="00FB68B4"/>
    <w:rsid w:val="00FB793C"/>
    <w:rsid w:val="00FB7E50"/>
    <w:rsid w:val="00FC018C"/>
    <w:rsid w:val="00FC01B5"/>
    <w:rsid w:val="00FC0655"/>
    <w:rsid w:val="00FC0AE8"/>
    <w:rsid w:val="00FC0D2A"/>
    <w:rsid w:val="00FC11B3"/>
    <w:rsid w:val="00FC1275"/>
    <w:rsid w:val="00FC131A"/>
    <w:rsid w:val="00FC1592"/>
    <w:rsid w:val="00FC1801"/>
    <w:rsid w:val="00FC18BA"/>
    <w:rsid w:val="00FC1B17"/>
    <w:rsid w:val="00FC1C42"/>
    <w:rsid w:val="00FC20F7"/>
    <w:rsid w:val="00FC23F7"/>
    <w:rsid w:val="00FC250F"/>
    <w:rsid w:val="00FC2799"/>
    <w:rsid w:val="00FC2AA1"/>
    <w:rsid w:val="00FC2B41"/>
    <w:rsid w:val="00FC2BA8"/>
    <w:rsid w:val="00FC2C67"/>
    <w:rsid w:val="00FC32DE"/>
    <w:rsid w:val="00FC341C"/>
    <w:rsid w:val="00FC35AE"/>
    <w:rsid w:val="00FC3EA2"/>
    <w:rsid w:val="00FC3F26"/>
    <w:rsid w:val="00FC41BF"/>
    <w:rsid w:val="00FC427C"/>
    <w:rsid w:val="00FC4531"/>
    <w:rsid w:val="00FC4689"/>
    <w:rsid w:val="00FC47AD"/>
    <w:rsid w:val="00FC4B99"/>
    <w:rsid w:val="00FC5130"/>
    <w:rsid w:val="00FC5727"/>
    <w:rsid w:val="00FC5819"/>
    <w:rsid w:val="00FC5980"/>
    <w:rsid w:val="00FC5A2F"/>
    <w:rsid w:val="00FC5AAA"/>
    <w:rsid w:val="00FC5EAB"/>
    <w:rsid w:val="00FC5F96"/>
    <w:rsid w:val="00FC62B9"/>
    <w:rsid w:val="00FC6756"/>
    <w:rsid w:val="00FC6772"/>
    <w:rsid w:val="00FC6A79"/>
    <w:rsid w:val="00FC7120"/>
    <w:rsid w:val="00FC7510"/>
    <w:rsid w:val="00FC77D0"/>
    <w:rsid w:val="00FC790C"/>
    <w:rsid w:val="00FC7E62"/>
    <w:rsid w:val="00FD0090"/>
    <w:rsid w:val="00FD00F7"/>
    <w:rsid w:val="00FD092D"/>
    <w:rsid w:val="00FD0F76"/>
    <w:rsid w:val="00FD1219"/>
    <w:rsid w:val="00FD135B"/>
    <w:rsid w:val="00FD14B7"/>
    <w:rsid w:val="00FD1587"/>
    <w:rsid w:val="00FD1842"/>
    <w:rsid w:val="00FD1E26"/>
    <w:rsid w:val="00FD21DC"/>
    <w:rsid w:val="00FD27DF"/>
    <w:rsid w:val="00FD2BAA"/>
    <w:rsid w:val="00FD2E63"/>
    <w:rsid w:val="00FD30BE"/>
    <w:rsid w:val="00FD3441"/>
    <w:rsid w:val="00FD36EA"/>
    <w:rsid w:val="00FD45C6"/>
    <w:rsid w:val="00FD4FFC"/>
    <w:rsid w:val="00FD50D7"/>
    <w:rsid w:val="00FD5B4A"/>
    <w:rsid w:val="00FD5D95"/>
    <w:rsid w:val="00FD5F9C"/>
    <w:rsid w:val="00FD63EA"/>
    <w:rsid w:val="00FD6805"/>
    <w:rsid w:val="00FD68F5"/>
    <w:rsid w:val="00FD692B"/>
    <w:rsid w:val="00FD6B25"/>
    <w:rsid w:val="00FD7106"/>
    <w:rsid w:val="00FD78A9"/>
    <w:rsid w:val="00FE05FD"/>
    <w:rsid w:val="00FE0A73"/>
    <w:rsid w:val="00FE0B32"/>
    <w:rsid w:val="00FE0D96"/>
    <w:rsid w:val="00FE13E3"/>
    <w:rsid w:val="00FE176B"/>
    <w:rsid w:val="00FE19B9"/>
    <w:rsid w:val="00FE19FE"/>
    <w:rsid w:val="00FE1E87"/>
    <w:rsid w:val="00FE1F1F"/>
    <w:rsid w:val="00FE293A"/>
    <w:rsid w:val="00FE2C90"/>
    <w:rsid w:val="00FE2FB0"/>
    <w:rsid w:val="00FE371E"/>
    <w:rsid w:val="00FE3839"/>
    <w:rsid w:val="00FE3A42"/>
    <w:rsid w:val="00FE3CBD"/>
    <w:rsid w:val="00FE4884"/>
    <w:rsid w:val="00FE4B1F"/>
    <w:rsid w:val="00FE4B8D"/>
    <w:rsid w:val="00FE4D89"/>
    <w:rsid w:val="00FE4EDF"/>
    <w:rsid w:val="00FE4F84"/>
    <w:rsid w:val="00FE512F"/>
    <w:rsid w:val="00FE5157"/>
    <w:rsid w:val="00FE52D8"/>
    <w:rsid w:val="00FE55A5"/>
    <w:rsid w:val="00FE5AA4"/>
    <w:rsid w:val="00FE5E79"/>
    <w:rsid w:val="00FE5F5A"/>
    <w:rsid w:val="00FE60F0"/>
    <w:rsid w:val="00FE6355"/>
    <w:rsid w:val="00FE6696"/>
    <w:rsid w:val="00FE6CE1"/>
    <w:rsid w:val="00FE6DA8"/>
    <w:rsid w:val="00FE6FDD"/>
    <w:rsid w:val="00FE7E73"/>
    <w:rsid w:val="00FF020B"/>
    <w:rsid w:val="00FF02E7"/>
    <w:rsid w:val="00FF0AD1"/>
    <w:rsid w:val="00FF132A"/>
    <w:rsid w:val="00FF14AB"/>
    <w:rsid w:val="00FF14DE"/>
    <w:rsid w:val="00FF1892"/>
    <w:rsid w:val="00FF195A"/>
    <w:rsid w:val="00FF1CD2"/>
    <w:rsid w:val="00FF1D1A"/>
    <w:rsid w:val="00FF1FAB"/>
    <w:rsid w:val="00FF233A"/>
    <w:rsid w:val="00FF23E0"/>
    <w:rsid w:val="00FF256F"/>
    <w:rsid w:val="00FF268F"/>
    <w:rsid w:val="00FF2A4B"/>
    <w:rsid w:val="00FF2B42"/>
    <w:rsid w:val="00FF3716"/>
    <w:rsid w:val="00FF381D"/>
    <w:rsid w:val="00FF3980"/>
    <w:rsid w:val="00FF3BBD"/>
    <w:rsid w:val="00FF3FE7"/>
    <w:rsid w:val="00FF42EB"/>
    <w:rsid w:val="00FF4AAC"/>
    <w:rsid w:val="00FF4D17"/>
    <w:rsid w:val="00FF4F21"/>
    <w:rsid w:val="00FF5715"/>
    <w:rsid w:val="00FF57A8"/>
    <w:rsid w:val="00FF5958"/>
    <w:rsid w:val="00FF5E28"/>
    <w:rsid w:val="00FF681F"/>
    <w:rsid w:val="00FF6D4D"/>
    <w:rsid w:val="00FF7766"/>
    <w:rsid w:val="00FF77B7"/>
    <w:rsid w:val="00FF78C4"/>
    <w:rsid w:val="00FF7B66"/>
    <w:rsid w:val="00FF7BDF"/>
    <w:rsid w:val="00FF7D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D09"/>
  </w:style>
  <w:style w:type="paragraph" w:styleId="1">
    <w:name w:val="heading 1"/>
    <w:basedOn w:val="a"/>
    <w:next w:val="a"/>
    <w:link w:val="10"/>
    <w:uiPriority w:val="9"/>
    <w:qFormat/>
    <w:rsid w:val="00095F2B"/>
    <w:pPr>
      <w:tabs>
        <w:tab w:val="left" w:pos="1134"/>
      </w:tabs>
      <w:outlineLvl w:val="0"/>
    </w:pPr>
    <w:rPr>
      <w:rFonts w:ascii="Times New Roman" w:hAnsi="Times New Roman" w:cs="Times New Roman"/>
      <w:b/>
      <w:sz w:val="28"/>
      <w:szCs w:val="28"/>
    </w:rPr>
  </w:style>
  <w:style w:type="paragraph" w:styleId="2">
    <w:name w:val="heading 2"/>
    <w:basedOn w:val="a"/>
    <w:next w:val="a"/>
    <w:link w:val="20"/>
    <w:unhideWhenUsed/>
    <w:qFormat/>
    <w:rsid w:val="00A6576E"/>
    <w:pPr>
      <w:tabs>
        <w:tab w:val="left" w:pos="1134"/>
      </w:tabs>
      <w:spacing w:before="120" w:after="120"/>
      <w:outlineLvl w:val="1"/>
    </w:pPr>
    <w:rPr>
      <w:rFonts w:ascii="Times New Roman" w:hAnsi="Times New Roman" w:cs="Times New Roman"/>
      <w:b/>
      <w:sz w:val="28"/>
      <w:szCs w:val="28"/>
    </w:rPr>
  </w:style>
  <w:style w:type="paragraph" w:styleId="3">
    <w:name w:val="heading 3"/>
    <w:aliases w:val="Знак2 Знак"/>
    <w:basedOn w:val="a"/>
    <w:next w:val="a"/>
    <w:link w:val="30"/>
    <w:unhideWhenUsed/>
    <w:qFormat/>
    <w:rsid w:val="00A6576E"/>
    <w:pPr>
      <w:keepNext/>
      <w:keepLines/>
      <w:spacing w:before="120" w:after="120"/>
      <w:ind w:left="720"/>
      <w:outlineLvl w:val="2"/>
    </w:pPr>
    <w:rPr>
      <w:rFonts w:ascii="Times New Roman" w:eastAsiaTheme="majorEastAsia" w:hAnsi="Times New Roman" w:cs="Times New Roman"/>
      <w:b/>
      <w:bCs/>
      <w:sz w:val="28"/>
      <w:szCs w:val="28"/>
    </w:rPr>
  </w:style>
  <w:style w:type="paragraph" w:styleId="4">
    <w:name w:val="heading 4"/>
    <w:basedOn w:val="a"/>
    <w:next w:val="a"/>
    <w:link w:val="40"/>
    <w:unhideWhenUsed/>
    <w:qFormat/>
    <w:rsid w:val="008A55C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7D054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9A5766"/>
    <w:pPr>
      <w:keepNext/>
      <w:spacing w:line="240" w:lineRule="auto"/>
      <w:jc w:val="center"/>
      <w:outlineLvl w:val="5"/>
    </w:pPr>
    <w:rPr>
      <w:rFonts w:ascii="Arial" w:eastAsia="Times New Roman" w:hAnsi="Arial" w:cs="Arial"/>
      <w:b/>
      <w:bCs/>
      <w:sz w:val="20"/>
      <w:szCs w:val="24"/>
      <w:lang w:eastAsia="ru-RU"/>
    </w:rPr>
  </w:style>
  <w:style w:type="paragraph" w:styleId="7">
    <w:name w:val="heading 7"/>
    <w:basedOn w:val="a"/>
    <w:next w:val="a"/>
    <w:link w:val="70"/>
    <w:uiPriority w:val="9"/>
    <w:qFormat/>
    <w:rsid w:val="009A5766"/>
    <w:pPr>
      <w:keepNext/>
      <w:spacing w:line="240" w:lineRule="auto"/>
      <w:ind w:firstLine="720"/>
      <w:jc w:val="center"/>
      <w:outlineLvl w:val="6"/>
    </w:pPr>
    <w:rPr>
      <w:rFonts w:ascii="Times New Roman" w:eastAsia="Times New Roman" w:hAnsi="Times New Roman" w:cs="Times New Roman"/>
      <w:b/>
      <w:bCs/>
      <w:sz w:val="28"/>
      <w:szCs w:val="24"/>
      <w:lang w:eastAsia="ru-RU"/>
    </w:rPr>
  </w:style>
  <w:style w:type="paragraph" w:styleId="8">
    <w:name w:val="heading 8"/>
    <w:basedOn w:val="a"/>
    <w:next w:val="a"/>
    <w:link w:val="80"/>
    <w:uiPriority w:val="99"/>
    <w:qFormat/>
    <w:rsid w:val="009A5766"/>
    <w:pPr>
      <w:keepNext/>
      <w:spacing w:line="240" w:lineRule="auto"/>
      <w:outlineLvl w:val="7"/>
    </w:pPr>
    <w:rPr>
      <w:rFonts w:ascii="Times New Roman" w:eastAsia="Times New Roman" w:hAnsi="Times New Roman" w:cs="Times New Roman"/>
      <w:sz w:val="28"/>
      <w:szCs w:val="24"/>
      <w:lang w:eastAsia="ru-RU"/>
    </w:rPr>
  </w:style>
  <w:style w:type="paragraph" w:styleId="9">
    <w:name w:val="heading 9"/>
    <w:basedOn w:val="a"/>
    <w:next w:val="a"/>
    <w:link w:val="90"/>
    <w:uiPriority w:val="99"/>
    <w:unhideWhenUsed/>
    <w:qFormat/>
    <w:rsid w:val="00E149CB"/>
    <w:pPr>
      <w:spacing w:line="268" w:lineRule="auto"/>
      <w:outlineLvl w:val="8"/>
    </w:pPr>
    <w:rPr>
      <w:rFonts w:ascii="Times New Roman" w:eastAsia="Times New Roman" w:hAnsi="Times New Roman" w:cs="Times New Roman"/>
      <w:b/>
      <w:bCs/>
      <w:i/>
      <w:iCs/>
      <w:color w:val="7F7F7F"/>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АРАГРАФ,Абзац списка для документа"/>
    <w:basedOn w:val="a"/>
    <w:link w:val="a4"/>
    <w:uiPriority w:val="34"/>
    <w:qFormat/>
    <w:rsid w:val="005904A1"/>
    <w:pPr>
      <w:ind w:left="720"/>
      <w:contextualSpacing/>
    </w:pPr>
  </w:style>
  <w:style w:type="character" w:customStyle="1" w:styleId="a4">
    <w:name w:val="Абзац списка Знак"/>
    <w:aliases w:val="ПАРАГРАФ Знак,Абзац списка для документа Знак"/>
    <w:basedOn w:val="a0"/>
    <w:link w:val="a3"/>
    <w:uiPriority w:val="34"/>
    <w:rsid w:val="005904A1"/>
  </w:style>
  <w:style w:type="table" w:styleId="a5">
    <w:name w:val="Table Grid"/>
    <w:basedOn w:val="a1"/>
    <w:uiPriority w:val="59"/>
    <w:rsid w:val="005904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A6576E"/>
    <w:rPr>
      <w:rFonts w:ascii="Times New Roman" w:hAnsi="Times New Roman" w:cs="Times New Roman"/>
      <w:b/>
      <w:sz w:val="28"/>
      <w:szCs w:val="28"/>
    </w:rPr>
  </w:style>
  <w:style w:type="character" w:customStyle="1" w:styleId="10">
    <w:name w:val="Заголовок 1 Знак"/>
    <w:basedOn w:val="a0"/>
    <w:link w:val="1"/>
    <w:rsid w:val="00095F2B"/>
    <w:rPr>
      <w:rFonts w:ascii="Times New Roman" w:hAnsi="Times New Roman" w:cs="Times New Roman"/>
      <w:b/>
      <w:sz w:val="28"/>
      <w:szCs w:val="28"/>
    </w:rPr>
  </w:style>
  <w:style w:type="paragraph" w:styleId="a6">
    <w:name w:val="header"/>
    <w:basedOn w:val="a"/>
    <w:link w:val="a7"/>
    <w:uiPriority w:val="99"/>
    <w:unhideWhenUsed/>
    <w:rsid w:val="0086570E"/>
    <w:pPr>
      <w:tabs>
        <w:tab w:val="center" w:pos="4677"/>
        <w:tab w:val="right" w:pos="9355"/>
      </w:tabs>
      <w:spacing w:line="240" w:lineRule="auto"/>
    </w:pPr>
  </w:style>
  <w:style w:type="character" w:customStyle="1" w:styleId="a7">
    <w:name w:val="Верхний колонтитул Знак"/>
    <w:basedOn w:val="a0"/>
    <w:link w:val="a6"/>
    <w:uiPriority w:val="99"/>
    <w:rsid w:val="0086570E"/>
  </w:style>
  <w:style w:type="paragraph" w:styleId="a8">
    <w:name w:val="footer"/>
    <w:basedOn w:val="a"/>
    <w:link w:val="a9"/>
    <w:uiPriority w:val="99"/>
    <w:unhideWhenUsed/>
    <w:rsid w:val="0086570E"/>
    <w:pPr>
      <w:tabs>
        <w:tab w:val="center" w:pos="4677"/>
        <w:tab w:val="right" w:pos="9355"/>
      </w:tabs>
      <w:spacing w:line="240" w:lineRule="auto"/>
    </w:pPr>
  </w:style>
  <w:style w:type="character" w:customStyle="1" w:styleId="a9">
    <w:name w:val="Нижний колонтитул Знак"/>
    <w:basedOn w:val="a0"/>
    <w:link w:val="a8"/>
    <w:uiPriority w:val="99"/>
    <w:rsid w:val="0086570E"/>
  </w:style>
  <w:style w:type="paragraph" w:styleId="aa">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 Знак1,F1"/>
    <w:basedOn w:val="a"/>
    <w:link w:val="ab"/>
    <w:uiPriority w:val="99"/>
    <w:unhideWhenUsed/>
    <w:qFormat/>
    <w:rsid w:val="00CC7D94"/>
    <w:pPr>
      <w:spacing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F1 Знак"/>
    <w:basedOn w:val="a0"/>
    <w:link w:val="aa"/>
    <w:uiPriority w:val="99"/>
    <w:rsid w:val="00CC7D94"/>
    <w:rPr>
      <w:rFonts w:ascii="Times New Roman" w:eastAsia="Times New Roman" w:hAnsi="Times New Roman" w:cs="Times New Roman"/>
      <w:sz w:val="20"/>
      <w:szCs w:val="20"/>
      <w:lang w:eastAsia="ru-RU"/>
    </w:rPr>
  </w:style>
  <w:style w:type="character" w:styleId="ac">
    <w:name w:val="footnote reference"/>
    <w:aliases w:val="Знак сноски 1,Знак сноски-FN,Ciae niinee-FN,Referencia nota al pie"/>
    <w:basedOn w:val="a0"/>
    <w:link w:val="11"/>
    <w:uiPriority w:val="99"/>
    <w:unhideWhenUsed/>
    <w:rsid w:val="00CC7D94"/>
    <w:rPr>
      <w:vertAlign w:val="superscript"/>
    </w:rPr>
  </w:style>
  <w:style w:type="paragraph" w:styleId="ad">
    <w:name w:val="TOC Heading"/>
    <w:basedOn w:val="1"/>
    <w:next w:val="a"/>
    <w:uiPriority w:val="39"/>
    <w:unhideWhenUsed/>
    <w:qFormat/>
    <w:rsid w:val="005B6354"/>
    <w:pPr>
      <w:keepNext/>
      <w:keepLines/>
      <w:tabs>
        <w:tab w:val="clear" w:pos="1134"/>
      </w:tabs>
      <w:spacing w:before="480"/>
      <w:ind w:firstLine="0"/>
      <w:jc w:val="left"/>
      <w:outlineLvl w:val="9"/>
    </w:pPr>
    <w:rPr>
      <w:rFonts w:asciiTheme="majorHAnsi" w:eastAsiaTheme="majorEastAsia" w:hAnsiTheme="majorHAnsi" w:cstheme="majorBidi"/>
      <w:bCs/>
      <w:color w:val="365F91" w:themeColor="accent1" w:themeShade="BF"/>
      <w:lang w:eastAsia="ru-RU"/>
    </w:rPr>
  </w:style>
  <w:style w:type="paragraph" w:styleId="12">
    <w:name w:val="toc 1"/>
    <w:basedOn w:val="a"/>
    <w:next w:val="a"/>
    <w:autoRedefine/>
    <w:uiPriority w:val="39"/>
    <w:unhideWhenUsed/>
    <w:rsid w:val="006E6E44"/>
    <w:pPr>
      <w:tabs>
        <w:tab w:val="left" w:pos="440"/>
        <w:tab w:val="right" w:leader="dot" w:pos="9345"/>
      </w:tabs>
      <w:spacing w:after="100"/>
    </w:pPr>
  </w:style>
  <w:style w:type="paragraph" w:styleId="21">
    <w:name w:val="toc 2"/>
    <w:basedOn w:val="a"/>
    <w:next w:val="a"/>
    <w:autoRedefine/>
    <w:uiPriority w:val="39"/>
    <w:unhideWhenUsed/>
    <w:rsid w:val="005B6354"/>
    <w:pPr>
      <w:spacing w:after="100"/>
      <w:ind w:left="220"/>
    </w:pPr>
  </w:style>
  <w:style w:type="character" w:styleId="ae">
    <w:name w:val="Hyperlink"/>
    <w:basedOn w:val="a0"/>
    <w:uiPriority w:val="99"/>
    <w:unhideWhenUsed/>
    <w:rsid w:val="005B6354"/>
    <w:rPr>
      <w:color w:val="0000FF" w:themeColor="hyperlink"/>
      <w:u w:val="single"/>
    </w:rPr>
  </w:style>
  <w:style w:type="paragraph" w:styleId="af">
    <w:name w:val="Balloon Text"/>
    <w:basedOn w:val="a"/>
    <w:link w:val="af0"/>
    <w:uiPriority w:val="99"/>
    <w:unhideWhenUsed/>
    <w:rsid w:val="005B6354"/>
    <w:pPr>
      <w:spacing w:line="240" w:lineRule="auto"/>
    </w:pPr>
    <w:rPr>
      <w:rFonts w:ascii="Tahoma" w:hAnsi="Tahoma" w:cs="Tahoma"/>
      <w:sz w:val="16"/>
      <w:szCs w:val="16"/>
    </w:rPr>
  </w:style>
  <w:style w:type="character" w:customStyle="1" w:styleId="af0">
    <w:name w:val="Текст выноски Знак"/>
    <w:basedOn w:val="a0"/>
    <w:link w:val="af"/>
    <w:uiPriority w:val="99"/>
    <w:rsid w:val="005B6354"/>
    <w:rPr>
      <w:rFonts w:ascii="Tahoma" w:hAnsi="Tahoma" w:cs="Tahoma"/>
      <w:sz w:val="16"/>
      <w:szCs w:val="16"/>
    </w:rPr>
  </w:style>
  <w:style w:type="character" w:styleId="af1">
    <w:name w:val="annotation reference"/>
    <w:basedOn w:val="a0"/>
    <w:uiPriority w:val="99"/>
    <w:unhideWhenUsed/>
    <w:rsid w:val="00095A35"/>
    <w:rPr>
      <w:sz w:val="16"/>
      <w:szCs w:val="16"/>
    </w:rPr>
  </w:style>
  <w:style w:type="paragraph" w:styleId="af2">
    <w:name w:val="annotation text"/>
    <w:basedOn w:val="a"/>
    <w:link w:val="af3"/>
    <w:uiPriority w:val="99"/>
    <w:unhideWhenUsed/>
    <w:rsid w:val="00095A35"/>
    <w:pPr>
      <w:spacing w:line="240" w:lineRule="auto"/>
    </w:pPr>
    <w:rPr>
      <w:sz w:val="20"/>
      <w:szCs w:val="20"/>
    </w:rPr>
  </w:style>
  <w:style w:type="character" w:customStyle="1" w:styleId="af3">
    <w:name w:val="Текст примечания Знак"/>
    <w:basedOn w:val="a0"/>
    <w:link w:val="af2"/>
    <w:uiPriority w:val="99"/>
    <w:rsid w:val="00095A35"/>
    <w:rPr>
      <w:sz w:val="20"/>
      <w:szCs w:val="20"/>
    </w:rPr>
  </w:style>
  <w:style w:type="paragraph" w:styleId="af4">
    <w:name w:val="annotation subject"/>
    <w:basedOn w:val="af2"/>
    <w:next w:val="af2"/>
    <w:link w:val="af5"/>
    <w:uiPriority w:val="99"/>
    <w:semiHidden/>
    <w:unhideWhenUsed/>
    <w:rsid w:val="00095A35"/>
    <w:rPr>
      <w:b/>
      <w:bCs/>
    </w:rPr>
  </w:style>
  <w:style w:type="character" w:customStyle="1" w:styleId="af5">
    <w:name w:val="Тема примечания Знак"/>
    <w:basedOn w:val="af3"/>
    <w:link w:val="af4"/>
    <w:uiPriority w:val="99"/>
    <w:semiHidden/>
    <w:rsid w:val="00095A35"/>
    <w:rPr>
      <w:b/>
      <w:bCs/>
      <w:sz w:val="20"/>
      <w:szCs w:val="20"/>
    </w:rPr>
  </w:style>
  <w:style w:type="character" w:customStyle="1" w:styleId="30">
    <w:name w:val="Заголовок 3 Знак"/>
    <w:aliases w:val="Знак2 Знак Знак"/>
    <w:basedOn w:val="a0"/>
    <w:link w:val="3"/>
    <w:rsid w:val="00A6576E"/>
    <w:rPr>
      <w:rFonts w:ascii="Times New Roman" w:eastAsiaTheme="majorEastAsia" w:hAnsi="Times New Roman" w:cs="Times New Roman"/>
      <w:b/>
      <w:bCs/>
      <w:sz w:val="28"/>
      <w:szCs w:val="28"/>
    </w:rPr>
  </w:style>
  <w:style w:type="table" w:customStyle="1" w:styleId="210">
    <w:name w:val="Сетка таблицы21"/>
    <w:basedOn w:val="a1"/>
    <w:next w:val="a5"/>
    <w:uiPriority w:val="59"/>
    <w:rsid w:val="003B1CDC"/>
    <w:pPr>
      <w:spacing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Подзаголовок 15"/>
    <w:basedOn w:val="a3"/>
    <w:link w:val="150"/>
    <w:qFormat/>
    <w:rsid w:val="009D4D8A"/>
    <w:pPr>
      <w:keepNext/>
      <w:spacing w:line="360" w:lineRule="auto"/>
      <w:ind w:left="0" w:firstLine="567"/>
    </w:pPr>
    <w:rPr>
      <w:rFonts w:ascii="Times New Roman" w:hAnsi="Times New Roman"/>
      <w:b/>
      <w:sz w:val="28"/>
    </w:rPr>
  </w:style>
  <w:style w:type="character" w:customStyle="1" w:styleId="150">
    <w:name w:val="Подзаголовок 15 Знак"/>
    <w:basedOn w:val="a4"/>
    <w:link w:val="15"/>
    <w:rsid w:val="009D4D8A"/>
    <w:rPr>
      <w:rFonts w:ascii="Times New Roman" w:hAnsi="Times New Roman"/>
      <w:b/>
      <w:sz w:val="28"/>
    </w:rPr>
  </w:style>
  <w:style w:type="paragraph" w:styleId="af6">
    <w:name w:val="caption"/>
    <w:basedOn w:val="a"/>
    <w:next w:val="a"/>
    <w:uiPriority w:val="35"/>
    <w:unhideWhenUsed/>
    <w:qFormat/>
    <w:rsid w:val="00585280"/>
    <w:pPr>
      <w:keepNext/>
      <w:spacing w:before="100" w:beforeAutospacing="1" w:line="240" w:lineRule="auto"/>
      <w:ind w:firstLine="567"/>
    </w:pPr>
    <w:rPr>
      <w:rFonts w:ascii="Times New Roman" w:hAnsi="Times New Roman" w:cs="Times New Roman"/>
      <w:b/>
      <w:sz w:val="28"/>
      <w:szCs w:val="28"/>
    </w:rPr>
  </w:style>
  <w:style w:type="paragraph" w:styleId="af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8"/>
    <w:uiPriority w:val="99"/>
    <w:unhideWhenUsed/>
    <w:qFormat/>
    <w:rsid w:val="005852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rsid w:val="00B90E55"/>
    <w:pPr>
      <w:spacing w:after="100"/>
      <w:ind w:left="440"/>
    </w:pPr>
  </w:style>
  <w:style w:type="table" w:customStyle="1" w:styleId="13">
    <w:name w:val="Сетка таблицы1"/>
    <w:basedOn w:val="a1"/>
    <w:next w:val="a5"/>
    <w:uiPriority w:val="59"/>
    <w:rsid w:val="00FC2B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5"/>
    <w:rsid w:val="004A082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B37C12"/>
  </w:style>
  <w:style w:type="table" w:customStyle="1" w:styleId="32">
    <w:name w:val="Сетка таблицы3"/>
    <w:basedOn w:val="a1"/>
    <w:next w:val="a5"/>
    <w:uiPriority w:val="59"/>
    <w:rsid w:val="00EA35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5"/>
    <w:uiPriority w:val="59"/>
    <w:rsid w:val="00B8009D"/>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 Spacing"/>
    <w:link w:val="afa"/>
    <w:uiPriority w:val="1"/>
    <w:qFormat/>
    <w:rsid w:val="00B8009D"/>
    <w:pPr>
      <w:spacing w:line="240" w:lineRule="auto"/>
    </w:pPr>
    <w:rPr>
      <w:rFonts w:ascii="Times New Roman" w:eastAsia="Times New Roman" w:hAnsi="Times New Roman" w:cs="Times New Roman"/>
      <w:sz w:val="20"/>
      <w:szCs w:val="20"/>
      <w:lang w:eastAsia="ru-RU"/>
    </w:rPr>
  </w:style>
  <w:style w:type="table" w:customStyle="1" w:styleId="42">
    <w:name w:val="Сетка таблицы4"/>
    <w:basedOn w:val="a1"/>
    <w:next w:val="a5"/>
    <w:uiPriority w:val="59"/>
    <w:rsid w:val="005473C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5"/>
    <w:rsid w:val="0081010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2D13"/>
    <w:pPr>
      <w:autoSpaceDE w:val="0"/>
      <w:autoSpaceDN w:val="0"/>
      <w:adjustRightInd w:val="0"/>
      <w:spacing w:line="240" w:lineRule="auto"/>
    </w:pPr>
    <w:rPr>
      <w:rFonts w:ascii="Times New Roman" w:hAnsi="Times New Roman" w:cs="Times New Roman"/>
      <w:color w:val="000000"/>
      <w:sz w:val="24"/>
      <w:szCs w:val="24"/>
    </w:rPr>
  </w:style>
  <w:style w:type="numbering" w:customStyle="1" w:styleId="14">
    <w:name w:val="Нет списка1"/>
    <w:next w:val="a2"/>
    <w:semiHidden/>
    <w:unhideWhenUsed/>
    <w:rsid w:val="00636EBE"/>
  </w:style>
  <w:style w:type="table" w:customStyle="1" w:styleId="61">
    <w:name w:val="Сетка таблицы6"/>
    <w:basedOn w:val="a1"/>
    <w:next w:val="a5"/>
    <w:uiPriority w:val="59"/>
    <w:rsid w:val="00636E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5"/>
    <w:uiPriority w:val="59"/>
    <w:rsid w:val="00636EBE"/>
    <w:pPr>
      <w:spacing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59"/>
    <w:rsid w:val="00636E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5"/>
    <w:uiPriority w:val="59"/>
    <w:rsid w:val="00636E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5"/>
    <w:uiPriority w:val="59"/>
    <w:rsid w:val="00636E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5"/>
    <w:uiPriority w:val="59"/>
    <w:rsid w:val="00636EBE"/>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5"/>
    <w:uiPriority w:val="59"/>
    <w:rsid w:val="00636E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59"/>
    <w:rsid w:val="00636E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txt">
    <w:name w:val="sp_txt"/>
    <w:basedOn w:val="a0"/>
    <w:rsid w:val="00B36CD0"/>
  </w:style>
  <w:style w:type="paragraph" w:customStyle="1" w:styleId="afb">
    <w:name w:val="Таблица"/>
    <w:basedOn w:val="a"/>
    <w:next w:val="a"/>
    <w:autoRedefine/>
    <w:qFormat/>
    <w:rsid w:val="00C81525"/>
    <w:pPr>
      <w:keepNext/>
    </w:pPr>
    <w:rPr>
      <w:rFonts w:ascii="Times New Roman" w:hAnsi="Times New Roman" w:cs="Times New Roman"/>
      <w:b/>
      <w:sz w:val="28"/>
      <w:szCs w:val="28"/>
    </w:rPr>
  </w:style>
  <w:style w:type="table" w:customStyle="1" w:styleId="121">
    <w:name w:val="Сетка таблицы121"/>
    <w:basedOn w:val="a1"/>
    <w:next w:val="a5"/>
    <w:uiPriority w:val="59"/>
    <w:rsid w:val="001420AE"/>
    <w:pPr>
      <w:spacing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able-sub-tree-label">
    <w:name w:val="editable-sub-tree-label"/>
    <w:basedOn w:val="a0"/>
    <w:rsid w:val="00557E26"/>
  </w:style>
  <w:style w:type="table" w:customStyle="1" w:styleId="412">
    <w:name w:val="Сетка таблицы412"/>
    <w:basedOn w:val="a1"/>
    <w:uiPriority w:val="59"/>
    <w:rsid w:val="000802FE"/>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Стиль1 Знак"/>
    <w:basedOn w:val="a0"/>
    <w:link w:val="17"/>
    <w:locked/>
    <w:rsid w:val="002305BB"/>
    <w:rPr>
      <w:rFonts w:ascii="Times New Roman" w:eastAsia="Calibri" w:hAnsi="Times New Roman" w:cs="Times New Roman"/>
      <w:b/>
      <w:sz w:val="28"/>
    </w:rPr>
  </w:style>
  <w:style w:type="paragraph" w:customStyle="1" w:styleId="17">
    <w:name w:val="Стиль1"/>
    <w:basedOn w:val="a"/>
    <w:link w:val="16"/>
    <w:qFormat/>
    <w:rsid w:val="002305BB"/>
    <w:pPr>
      <w:keepNext/>
      <w:spacing w:line="360" w:lineRule="auto"/>
      <w:ind w:firstLine="567"/>
      <w:contextualSpacing/>
    </w:pPr>
    <w:rPr>
      <w:rFonts w:ascii="Times New Roman" w:eastAsia="Calibri" w:hAnsi="Times New Roman" w:cs="Times New Roman"/>
      <w:b/>
      <w:sz w:val="28"/>
    </w:rPr>
  </w:style>
  <w:style w:type="table" w:customStyle="1" w:styleId="111">
    <w:name w:val="Сетка таблицы111"/>
    <w:basedOn w:val="a1"/>
    <w:next w:val="a5"/>
    <w:uiPriority w:val="59"/>
    <w:rsid w:val="000B52A9"/>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8A55CE"/>
    <w:rPr>
      <w:rFonts w:asciiTheme="majorHAnsi" w:eastAsiaTheme="majorEastAsia" w:hAnsiTheme="majorHAnsi" w:cstheme="majorBidi"/>
      <w:b/>
      <w:bCs/>
      <w:i/>
      <w:iCs/>
      <w:color w:val="4F81BD" w:themeColor="accent1"/>
    </w:rPr>
  </w:style>
  <w:style w:type="table" w:customStyle="1" w:styleId="413">
    <w:name w:val="Сетка таблицы413"/>
    <w:basedOn w:val="a1"/>
    <w:next w:val="a5"/>
    <w:uiPriority w:val="59"/>
    <w:rsid w:val="00111823"/>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5"/>
    <w:uiPriority w:val="59"/>
    <w:rsid w:val="00F1090C"/>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1"/>
    <w:next w:val="a5"/>
    <w:uiPriority w:val="59"/>
    <w:rsid w:val="00875F04"/>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5"/>
    <w:uiPriority w:val="59"/>
    <w:rsid w:val="00CD421D"/>
    <w:pPr>
      <w:spacing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5"/>
    <w:uiPriority w:val="59"/>
    <w:rsid w:val="006B5F8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rsid w:val="007D054A"/>
    <w:rPr>
      <w:rFonts w:asciiTheme="majorHAnsi" w:eastAsiaTheme="majorEastAsia" w:hAnsiTheme="majorHAnsi" w:cstheme="majorBidi"/>
      <w:color w:val="243F60" w:themeColor="accent1" w:themeShade="7F"/>
    </w:rPr>
  </w:style>
  <w:style w:type="paragraph" w:customStyle="1" w:styleId="ConsPlusNormal">
    <w:name w:val="ConsPlusNormal"/>
    <w:link w:val="ConsPlusNormal0"/>
    <w:rsid w:val="00936273"/>
    <w:pPr>
      <w:widowControl w:val="0"/>
      <w:autoSpaceDE w:val="0"/>
      <w:autoSpaceDN w:val="0"/>
      <w:adjustRightInd w:val="0"/>
      <w:spacing w:line="240" w:lineRule="auto"/>
    </w:pPr>
    <w:rPr>
      <w:rFonts w:ascii="Arial" w:eastAsia="Times New Roman" w:hAnsi="Arial" w:cs="Arial"/>
      <w:sz w:val="20"/>
      <w:szCs w:val="20"/>
      <w:lang w:eastAsia="ru-RU"/>
    </w:rPr>
  </w:style>
  <w:style w:type="character" w:customStyle="1" w:styleId="blk">
    <w:name w:val="blk"/>
    <w:basedOn w:val="a0"/>
    <w:rsid w:val="00620648"/>
  </w:style>
  <w:style w:type="table" w:customStyle="1" w:styleId="71">
    <w:name w:val="Сетка таблицы7"/>
    <w:basedOn w:val="a1"/>
    <w:next w:val="a5"/>
    <w:uiPriority w:val="39"/>
    <w:rsid w:val="00384948"/>
    <w:pPr>
      <w:spacing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5"/>
    <w:uiPriority w:val="59"/>
    <w:rsid w:val="00FA3856"/>
    <w:pPr>
      <w:spacing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5"/>
    <w:uiPriority w:val="59"/>
    <w:rsid w:val="004C60F0"/>
    <w:pPr>
      <w:spacing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5"/>
    <w:uiPriority w:val="59"/>
    <w:rsid w:val="00EE655A"/>
    <w:pPr>
      <w:spacing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59"/>
    <w:rsid w:val="005A52F3"/>
    <w:pPr>
      <w:spacing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5"/>
    <w:uiPriority w:val="59"/>
    <w:rsid w:val="00D125A8"/>
    <w:pPr>
      <w:spacing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5"/>
    <w:uiPriority w:val="59"/>
    <w:rsid w:val="00D125A8"/>
    <w:pPr>
      <w:spacing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Абзац списка1"/>
    <w:basedOn w:val="a"/>
    <w:qFormat/>
    <w:rsid w:val="003244EE"/>
    <w:pPr>
      <w:ind w:left="720"/>
      <w:contextualSpacing/>
    </w:pPr>
    <w:rPr>
      <w:rFonts w:ascii="Calibri" w:eastAsia="Times New Roman" w:hAnsi="Calibri" w:cs="Times New Roman"/>
    </w:rPr>
  </w:style>
  <w:style w:type="character" w:customStyle="1" w:styleId="FontStyle24">
    <w:name w:val="Font Style24"/>
    <w:rsid w:val="00565361"/>
    <w:rPr>
      <w:rFonts w:ascii="Times New Roman" w:hAnsi="Times New Roman" w:cs="Times New Roman" w:hint="default"/>
      <w:sz w:val="26"/>
      <w:szCs w:val="26"/>
    </w:rPr>
  </w:style>
  <w:style w:type="paragraph" w:customStyle="1" w:styleId="19">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rsid w:val="00AC4A8F"/>
    <w:pPr>
      <w:tabs>
        <w:tab w:val="clear" w:pos="4677"/>
        <w:tab w:val="clear" w:pos="9355"/>
      </w:tabs>
      <w:ind w:right="40" w:firstLine="720"/>
    </w:pPr>
    <w:rPr>
      <w:rFonts w:ascii="Times New Roman" w:eastAsia="Symbol" w:hAnsi="Times New Roman" w:cs="Times New Roman"/>
      <w:sz w:val="28"/>
      <w:szCs w:val="20"/>
      <w:lang w:eastAsia="ru-RU"/>
    </w:rPr>
  </w:style>
  <w:style w:type="paragraph" w:customStyle="1" w:styleId="description">
    <w:name w:val="description"/>
    <w:basedOn w:val="a"/>
    <w:rsid w:val="006F43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Strong"/>
    <w:basedOn w:val="a0"/>
    <w:uiPriority w:val="22"/>
    <w:qFormat/>
    <w:rsid w:val="006E7B71"/>
    <w:rPr>
      <w:b/>
      <w:bCs/>
    </w:rPr>
  </w:style>
  <w:style w:type="paragraph" w:styleId="afd">
    <w:name w:val="Revision"/>
    <w:hidden/>
    <w:uiPriority w:val="99"/>
    <w:semiHidden/>
    <w:rsid w:val="00671CF2"/>
    <w:pPr>
      <w:spacing w:line="240" w:lineRule="auto"/>
    </w:pPr>
  </w:style>
  <w:style w:type="paragraph" w:customStyle="1" w:styleId="popup-paragraph">
    <w:name w:val="popup-paragraph"/>
    <w:basedOn w:val="a"/>
    <w:rsid w:val="00463B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slide-title">
    <w:name w:val="js-slide-title"/>
    <w:basedOn w:val="a0"/>
    <w:rsid w:val="009B53AA"/>
  </w:style>
  <w:style w:type="paragraph" w:styleId="afe">
    <w:name w:val="Body Text"/>
    <w:basedOn w:val="a"/>
    <w:link w:val="aff"/>
    <w:uiPriority w:val="99"/>
    <w:rsid w:val="009A3AF8"/>
    <w:pPr>
      <w:spacing w:after="120" w:line="240" w:lineRule="auto"/>
      <w:ind w:firstLine="567"/>
    </w:pPr>
    <w:rPr>
      <w:rFonts w:ascii="Arial" w:eastAsia="Times New Roman" w:hAnsi="Arial" w:cs="Times New Roman"/>
      <w:sz w:val="24"/>
      <w:szCs w:val="20"/>
      <w:lang w:eastAsia="ru-RU"/>
    </w:rPr>
  </w:style>
  <w:style w:type="character" w:customStyle="1" w:styleId="aff">
    <w:name w:val="Основной текст Знак"/>
    <w:basedOn w:val="a0"/>
    <w:link w:val="afe"/>
    <w:uiPriority w:val="99"/>
    <w:rsid w:val="009A3AF8"/>
    <w:rPr>
      <w:rFonts w:ascii="Arial" w:eastAsia="Times New Roman" w:hAnsi="Arial" w:cs="Times New Roman"/>
      <w:sz w:val="24"/>
      <w:szCs w:val="20"/>
      <w:lang w:eastAsia="ru-RU"/>
    </w:rPr>
  </w:style>
  <w:style w:type="character" w:customStyle="1" w:styleId="ConsPlusNormal0">
    <w:name w:val="ConsPlusNormal Знак"/>
    <w:link w:val="ConsPlusNormal"/>
    <w:uiPriority w:val="99"/>
    <w:locked/>
    <w:rsid w:val="00094B0E"/>
    <w:rPr>
      <w:rFonts w:ascii="Arial" w:eastAsia="Times New Roman" w:hAnsi="Arial" w:cs="Arial"/>
      <w:sz w:val="20"/>
      <w:szCs w:val="20"/>
      <w:lang w:eastAsia="ru-RU"/>
    </w:rPr>
  </w:style>
  <w:style w:type="character" w:customStyle="1" w:styleId="aff0">
    <w:name w:val="Цветовое выделение"/>
    <w:rsid w:val="00094B0E"/>
    <w:rPr>
      <w:b/>
      <w:bCs/>
      <w:color w:val="26282F"/>
    </w:rPr>
  </w:style>
  <w:style w:type="character" w:customStyle="1" w:styleId="fontstyle01">
    <w:name w:val="fontstyle01"/>
    <w:basedOn w:val="a0"/>
    <w:rsid w:val="000335DB"/>
    <w:rPr>
      <w:rFonts w:ascii="Verdana" w:hAnsi="Verdana" w:hint="default"/>
      <w:b w:val="0"/>
      <w:bCs w:val="0"/>
      <w:i w:val="0"/>
      <w:iCs w:val="0"/>
      <w:color w:val="000000"/>
      <w:sz w:val="22"/>
      <w:szCs w:val="22"/>
    </w:rPr>
  </w:style>
  <w:style w:type="character" w:customStyle="1" w:styleId="fontstyle21">
    <w:name w:val="fontstyle21"/>
    <w:basedOn w:val="a0"/>
    <w:rsid w:val="000335DB"/>
    <w:rPr>
      <w:rFonts w:ascii="Verdana-Bold" w:hAnsi="Verdana-Bold" w:hint="default"/>
      <w:b/>
      <w:bCs/>
      <w:i w:val="0"/>
      <w:iCs w:val="0"/>
      <w:color w:val="000000"/>
      <w:sz w:val="22"/>
      <w:szCs w:val="22"/>
    </w:rPr>
  </w:style>
  <w:style w:type="paragraph" w:customStyle="1" w:styleId="ConsPlusCell">
    <w:name w:val="ConsPlusCell"/>
    <w:rsid w:val="000335DB"/>
    <w:pPr>
      <w:widowControl w:val="0"/>
      <w:autoSpaceDE w:val="0"/>
      <w:autoSpaceDN w:val="0"/>
      <w:adjustRightInd w:val="0"/>
      <w:spacing w:line="240" w:lineRule="auto"/>
    </w:pPr>
    <w:rPr>
      <w:rFonts w:ascii="Calibri" w:eastAsia="Times New Roman" w:hAnsi="Calibri" w:cs="Calibri"/>
      <w:lang w:eastAsia="ru-RU"/>
    </w:rPr>
  </w:style>
  <w:style w:type="character" w:customStyle="1" w:styleId="extended-textfull">
    <w:name w:val="extended-text__full"/>
    <w:basedOn w:val="a0"/>
    <w:rsid w:val="008C69B7"/>
  </w:style>
  <w:style w:type="character" w:customStyle="1" w:styleId="afa">
    <w:name w:val="Без интервала Знак"/>
    <w:link w:val="af9"/>
    <w:uiPriority w:val="1"/>
    <w:locked/>
    <w:rsid w:val="009D5229"/>
    <w:rPr>
      <w:rFonts w:ascii="Times New Roman" w:eastAsia="Times New Roman" w:hAnsi="Times New Roman" w:cs="Times New Roman"/>
      <w:sz w:val="20"/>
      <w:szCs w:val="20"/>
      <w:lang w:eastAsia="ru-RU"/>
    </w:rPr>
  </w:style>
  <w:style w:type="character" w:customStyle="1" w:styleId="FontStyle43">
    <w:name w:val="Font Style43"/>
    <w:rsid w:val="00210F2E"/>
    <w:rPr>
      <w:rFonts w:ascii="Times New Roman" w:hAnsi="Times New Roman" w:cs="Times New Roman" w:hint="default"/>
      <w:sz w:val="26"/>
      <w:szCs w:val="26"/>
    </w:rPr>
  </w:style>
  <w:style w:type="character" w:customStyle="1" w:styleId="60">
    <w:name w:val="Заголовок 6 Знак"/>
    <w:basedOn w:val="a0"/>
    <w:link w:val="6"/>
    <w:rsid w:val="009A5766"/>
    <w:rPr>
      <w:rFonts w:ascii="Arial" w:eastAsia="Times New Roman" w:hAnsi="Arial" w:cs="Arial"/>
      <w:b/>
      <w:bCs/>
      <w:sz w:val="20"/>
      <w:szCs w:val="24"/>
      <w:lang w:eastAsia="ru-RU"/>
    </w:rPr>
  </w:style>
  <w:style w:type="character" w:customStyle="1" w:styleId="70">
    <w:name w:val="Заголовок 7 Знак"/>
    <w:basedOn w:val="a0"/>
    <w:link w:val="7"/>
    <w:uiPriority w:val="9"/>
    <w:rsid w:val="009A5766"/>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uiPriority w:val="99"/>
    <w:rsid w:val="009A5766"/>
    <w:rPr>
      <w:rFonts w:ascii="Times New Roman" w:eastAsia="Times New Roman" w:hAnsi="Times New Roman" w:cs="Times New Roman"/>
      <w:sz w:val="28"/>
      <w:szCs w:val="24"/>
      <w:lang w:eastAsia="ru-RU"/>
    </w:rPr>
  </w:style>
  <w:style w:type="paragraph" w:styleId="aff1">
    <w:name w:val="Document Map"/>
    <w:basedOn w:val="a"/>
    <w:link w:val="aff2"/>
    <w:uiPriority w:val="99"/>
    <w:semiHidden/>
    <w:unhideWhenUsed/>
    <w:rsid w:val="009A5766"/>
    <w:pPr>
      <w:spacing w:line="240" w:lineRule="auto"/>
    </w:pPr>
    <w:rPr>
      <w:rFonts w:ascii="Tahoma" w:hAnsi="Tahoma" w:cs="Tahoma"/>
      <w:sz w:val="16"/>
      <w:szCs w:val="16"/>
    </w:rPr>
  </w:style>
  <w:style w:type="character" w:customStyle="1" w:styleId="aff2">
    <w:name w:val="Схема документа Знак"/>
    <w:basedOn w:val="a0"/>
    <w:link w:val="aff1"/>
    <w:uiPriority w:val="99"/>
    <w:semiHidden/>
    <w:rsid w:val="009A5766"/>
    <w:rPr>
      <w:rFonts w:ascii="Tahoma" w:hAnsi="Tahoma" w:cs="Tahoma"/>
      <w:sz w:val="16"/>
      <w:szCs w:val="16"/>
    </w:rPr>
  </w:style>
  <w:style w:type="character" w:customStyle="1" w:styleId="s6">
    <w:name w:val="s6"/>
    <w:basedOn w:val="a0"/>
    <w:rsid w:val="009A5766"/>
  </w:style>
  <w:style w:type="paragraph" w:customStyle="1" w:styleId="p24">
    <w:name w:val="p24"/>
    <w:basedOn w:val="a"/>
    <w:rsid w:val="009A57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9A57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3">
    <w:name w:val="Body Text Indent"/>
    <w:basedOn w:val="a"/>
    <w:link w:val="aff4"/>
    <w:uiPriority w:val="99"/>
    <w:unhideWhenUsed/>
    <w:rsid w:val="009A5766"/>
    <w:pPr>
      <w:spacing w:after="120" w:line="240" w:lineRule="auto"/>
      <w:ind w:left="283"/>
    </w:pPr>
    <w:rPr>
      <w:rFonts w:ascii="Times New Roman" w:eastAsia="Times New Roman" w:hAnsi="Times New Roman" w:cs="Times New Roman"/>
      <w:sz w:val="24"/>
      <w:szCs w:val="24"/>
      <w:lang w:eastAsia="ru-RU"/>
    </w:rPr>
  </w:style>
  <w:style w:type="character" w:customStyle="1" w:styleId="aff4">
    <w:name w:val="Основной текст с отступом Знак"/>
    <w:basedOn w:val="a0"/>
    <w:link w:val="aff3"/>
    <w:uiPriority w:val="99"/>
    <w:rsid w:val="009A5766"/>
    <w:rPr>
      <w:rFonts w:ascii="Times New Roman" w:eastAsia="Times New Roman" w:hAnsi="Times New Roman" w:cs="Times New Roman"/>
      <w:sz w:val="24"/>
      <w:szCs w:val="24"/>
      <w:lang w:eastAsia="ru-RU"/>
    </w:rPr>
  </w:style>
  <w:style w:type="character" w:customStyle="1" w:styleId="FontStyle44">
    <w:name w:val="Font Style44"/>
    <w:rsid w:val="009A5766"/>
    <w:rPr>
      <w:rFonts w:ascii="Lucida Sans Unicode" w:hAnsi="Lucida Sans Unicode" w:cs="Lucida Sans Unicode" w:hint="default"/>
      <w:sz w:val="20"/>
      <w:szCs w:val="20"/>
    </w:rPr>
  </w:style>
  <w:style w:type="paragraph" w:styleId="25">
    <w:name w:val="Body Text 2"/>
    <w:basedOn w:val="a"/>
    <w:link w:val="26"/>
    <w:uiPriority w:val="99"/>
    <w:rsid w:val="009A5766"/>
    <w:pPr>
      <w:spacing w:line="240" w:lineRule="auto"/>
      <w:ind w:right="1138"/>
      <w:jc w:val="center"/>
    </w:pPr>
    <w:rPr>
      <w:rFonts w:ascii="Times New Roman" w:eastAsia="Times New Roman" w:hAnsi="Times New Roman" w:cs="Times New Roman"/>
      <w:sz w:val="36"/>
      <w:szCs w:val="24"/>
      <w:lang w:eastAsia="ru-RU"/>
    </w:rPr>
  </w:style>
  <w:style w:type="character" w:customStyle="1" w:styleId="26">
    <w:name w:val="Основной текст 2 Знак"/>
    <w:basedOn w:val="a0"/>
    <w:link w:val="25"/>
    <w:uiPriority w:val="99"/>
    <w:rsid w:val="009A5766"/>
    <w:rPr>
      <w:rFonts w:ascii="Times New Roman" w:eastAsia="Times New Roman" w:hAnsi="Times New Roman" w:cs="Times New Roman"/>
      <w:sz w:val="36"/>
      <w:szCs w:val="24"/>
      <w:lang w:eastAsia="ru-RU"/>
    </w:rPr>
  </w:style>
  <w:style w:type="paragraph" w:customStyle="1" w:styleId="ConsNonformat">
    <w:name w:val="ConsNonformat"/>
    <w:rsid w:val="009A5766"/>
    <w:pPr>
      <w:widowControl w:val="0"/>
      <w:autoSpaceDE w:val="0"/>
      <w:autoSpaceDN w:val="0"/>
      <w:adjustRightInd w:val="0"/>
      <w:spacing w:line="240" w:lineRule="auto"/>
      <w:ind w:right="19772"/>
    </w:pPr>
    <w:rPr>
      <w:rFonts w:ascii="Courier New" w:eastAsia="Times New Roman" w:hAnsi="Courier New" w:cs="Courier New"/>
      <w:lang w:eastAsia="ru-RU"/>
    </w:rPr>
  </w:style>
  <w:style w:type="paragraph" w:styleId="27">
    <w:name w:val="Body Text Indent 2"/>
    <w:basedOn w:val="a"/>
    <w:link w:val="28"/>
    <w:uiPriority w:val="99"/>
    <w:rsid w:val="009A5766"/>
    <w:pPr>
      <w:spacing w:after="120" w:line="480" w:lineRule="auto"/>
      <w:ind w:left="283"/>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rsid w:val="009A5766"/>
    <w:rPr>
      <w:rFonts w:ascii="Times New Roman" w:eastAsia="Times New Roman" w:hAnsi="Times New Roman" w:cs="Times New Roman"/>
      <w:sz w:val="24"/>
      <w:szCs w:val="24"/>
      <w:lang w:eastAsia="ru-RU"/>
    </w:rPr>
  </w:style>
  <w:style w:type="paragraph" w:customStyle="1" w:styleId="Standard">
    <w:name w:val="Standard"/>
    <w:rsid w:val="009A5766"/>
    <w:pPr>
      <w:suppressAutoHyphens/>
      <w:autoSpaceDN w:val="0"/>
      <w:spacing w:line="240" w:lineRule="auto"/>
      <w:textAlignment w:val="baseline"/>
    </w:pPr>
    <w:rPr>
      <w:rFonts w:ascii="Times New Roman" w:eastAsia="Times New Roman" w:hAnsi="Times New Roman" w:cs="Times New Roman"/>
      <w:kern w:val="3"/>
      <w:sz w:val="28"/>
      <w:szCs w:val="20"/>
      <w:lang w:eastAsia="zh-CN"/>
    </w:rPr>
  </w:style>
  <w:style w:type="paragraph" w:customStyle="1" w:styleId="formattext">
    <w:name w:val="formattext"/>
    <w:basedOn w:val="a"/>
    <w:rsid w:val="009A57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5">
    <w:name w:val="Символ сноски"/>
    <w:qFormat/>
    <w:rsid w:val="009A5766"/>
    <w:rPr>
      <w:vertAlign w:val="superscript"/>
    </w:rPr>
  </w:style>
  <w:style w:type="character" w:customStyle="1" w:styleId="articleseperator">
    <w:name w:val="article_seperator"/>
    <w:basedOn w:val="a0"/>
    <w:rsid w:val="00380FC3"/>
  </w:style>
  <w:style w:type="numbering" w:customStyle="1" w:styleId="29">
    <w:name w:val="Нет списка2"/>
    <w:next w:val="a2"/>
    <w:uiPriority w:val="99"/>
    <w:semiHidden/>
    <w:unhideWhenUsed/>
    <w:rsid w:val="00961FCB"/>
  </w:style>
  <w:style w:type="table" w:customStyle="1" w:styleId="151">
    <w:name w:val="Сетка таблицы15"/>
    <w:basedOn w:val="a1"/>
    <w:next w:val="a5"/>
    <w:uiPriority w:val="59"/>
    <w:rsid w:val="00961FCB"/>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line number"/>
    <w:basedOn w:val="a0"/>
    <w:uiPriority w:val="99"/>
    <w:semiHidden/>
    <w:unhideWhenUsed/>
    <w:rsid w:val="00294AD6"/>
  </w:style>
  <w:style w:type="table" w:customStyle="1" w:styleId="160">
    <w:name w:val="Сетка таблицы16"/>
    <w:basedOn w:val="a1"/>
    <w:next w:val="a5"/>
    <w:uiPriority w:val="59"/>
    <w:rsid w:val="00B51BE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0"/>
    <w:rsid w:val="00981FC7"/>
  </w:style>
  <w:style w:type="paragraph" w:styleId="aff7">
    <w:name w:val="endnote text"/>
    <w:basedOn w:val="a"/>
    <w:link w:val="aff8"/>
    <w:uiPriority w:val="99"/>
    <w:semiHidden/>
    <w:unhideWhenUsed/>
    <w:rsid w:val="00F9407E"/>
    <w:pPr>
      <w:spacing w:line="240" w:lineRule="auto"/>
    </w:pPr>
    <w:rPr>
      <w:sz w:val="20"/>
      <w:szCs w:val="20"/>
    </w:rPr>
  </w:style>
  <w:style w:type="character" w:customStyle="1" w:styleId="aff8">
    <w:name w:val="Текст концевой сноски Знак"/>
    <w:basedOn w:val="a0"/>
    <w:link w:val="aff7"/>
    <w:uiPriority w:val="99"/>
    <w:semiHidden/>
    <w:rsid w:val="00F9407E"/>
    <w:rPr>
      <w:sz w:val="20"/>
      <w:szCs w:val="20"/>
    </w:rPr>
  </w:style>
  <w:style w:type="character" w:styleId="aff9">
    <w:name w:val="endnote reference"/>
    <w:basedOn w:val="a0"/>
    <w:uiPriority w:val="99"/>
    <w:semiHidden/>
    <w:unhideWhenUsed/>
    <w:rsid w:val="00F9407E"/>
    <w:rPr>
      <w:vertAlign w:val="superscript"/>
    </w:rPr>
  </w:style>
  <w:style w:type="table" w:customStyle="1" w:styleId="231">
    <w:name w:val="Сетка таблицы231"/>
    <w:basedOn w:val="a1"/>
    <w:next w:val="a5"/>
    <w:uiPriority w:val="59"/>
    <w:rsid w:val="001B3E7E"/>
    <w:pPr>
      <w:spacing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bullet1gif">
    <w:name w:val="msonormalbullet1.gif"/>
    <w:basedOn w:val="a"/>
    <w:rsid w:val="00FD00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FD00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
    <w:rsid w:val="00FD00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0">
    <w:name w:val="A8"/>
    <w:uiPriority w:val="99"/>
    <w:rsid w:val="005D1575"/>
    <w:rPr>
      <w:rFonts w:ascii="PT Serif" w:hAnsi="PT Serif" w:cs="PT Serif" w:hint="default"/>
      <w:i/>
      <w:iCs/>
      <w:color w:val="000000"/>
      <w:sz w:val="22"/>
      <w:szCs w:val="22"/>
      <w:u w:val="single"/>
    </w:rPr>
  </w:style>
  <w:style w:type="paragraph" w:customStyle="1" w:styleId="11">
    <w:name w:val="Знак сноски1"/>
    <w:basedOn w:val="a"/>
    <w:link w:val="ac"/>
    <w:rsid w:val="00FD5D95"/>
    <w:rPr>
      <w:vertAlign w:val="superscript"/>
    </w:rPr>
  </w:style>
  <w:style w:type="paragraph" w:customStyle="1" w:styleId="Footnote">
    <w:name w:val="Footnote"/>
    <w:basedOn w:val="a"/>
    <w:rsid w:val="00FD5D95"/>
    <w:pPr>
      <w:spacing w:line="240" w:lineRule="auto"/>
    </w:pPr>
    <w:rPr>
      <w:rFonts w:ascii="Times New Roman" w:eastAsia="Times New Roman" w:hAnsi="Times New Roman" w:cs="Times New Roman"/>
      <w:color w:val="000000"/>
      <w:sz w:val="20"/>
      <w:szCs w:val="20"/>
      <w:lang w:eastAsia="ru-RU"/>
    </w:rPr>
  </w:style>
  <w:style w:type="character" w:customStyle="1" w:styleId="affa">
    <w:name w:val="Привязка сноски"/>
    <w:rsid w:val="005D7496"/>
    <w:rPr>
      <w:vertAlign w:val="superscript"/>
    </w:rPr>
  </w:style>
  <w:style w:type="paragraph" w:customStyle="1" w:styleId="TitleandContentLTTitel">
    <w:name w:val="Title and Content~LT~Titel"/>
    <w:qFormat/>
    <w:rsid w:val="00EE2B72"/>
    <w:pPr>
      <w:widowControl w:val="0"/>
      <w:suppressAutoHyphens/>
      <w:spacing w:line="200" w:lineRule="atLeast"/>
      <w:ind w:firstLine="0"/>
      <w:jc w:val="left"/>
    </w:pPr>
    <w:rPr>
      <w:rFonts w:ascii="Noto Sans Devanagari;Times New" w:eastAsia="Tahoma" w:hAnsi="Noto Sans Devanagari;Times New" w:cs="Liberation Sans;Arial"/>
      <w:color w:val="000000"/>
      <w:kern w:val="2"/>
      <w:sz w:val="36"/>
      <w:szCs w:val="24"/>
      <w:lang w:eastAsia="zh-CN" w:bidi="hi-IN"/>
    </w:rPr>
  </w:style>
  <w:style w:type="character" w:customStyle="1" w:styleId="af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link w:val="af7"/>
    <w:uiPriority w:val="99"/>
    <w:locked/>
    <w:rsid w:val="005B36B7"/>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9"/>
    <w:rsid w:val="00E149CB"/>
    <w:rPr>
      <w:rFonts w:ascii="Times New Roman" w:eastAsia="Times New Roman" w:hAnsi="Times New Roman" w:cs="Times New Roman"/>
      <w:b/>
      <w:bCs/>
      <w:i/>
      <w:iCs/>
      <w:color w:val="7F7F7F"/>
      <w:sz w:val="18"/>
      <w:szCs w:val="18"/>
      <w:lang w:eastAsia="ru-RU"/>
    </w:rPr>
  </w:style>
  <w:style w:type="paragraph" w:customStyle="1" w:styleId="Postan">
    <w:name w:val="Postan"/>
    <w:basedOn w:val="a"/>
    <w:rsid w:val="00E149CB"/>
    <w:pPr>
      <w:spacing w:line="240" w:lineRule="auto"/>
      <w:ind w:firstLine="0"/>
      <w:jc w:val="center"/>
    </w:pPr>
    <w:rPr>
      <w:rFonts w:ascii="Times New Roman" w:eastAsia="Times New Roman" w:hAnsi="Times New Roman" w:cs="Times New Roman"/>
      <w:sz w:val="28"/>
      <w:szCs w:val="20"/>
      <w:lang w:eastAsia="ru-RU"/>
    </w:rPr>
  </w:style>
  <w:style w:type="character" w:styleId="affb">
    <w:name w:val="page number"/>
    <w:basedOn w:val="a0"/>
    <w:rsid w:val="00E149CB"/>
  </w:style>
  <w:style w:type="character" w:styleId="affc">
    <w:name w:val="Emphasis"/>
    <w:uiPriority w:val="99"/>
    <w:qFormat/>
    <w:rsid w:val="00E149CB"/>
    <w:rPr>
      <w:b/>
      <w:bCs/>
      <w:i/>
      <w:iCs/>
      <w:spacing w:val="10"/>
    </w:rPr>
  </w:style>
  <w:style w:type="character" w:customStyle="1" w:styleId="HTML">
    <w:name w:val="Стандартный HTML Знак"/>
    <w:basedOn w:val="a0"/>
    <w:link w:val="HTML0"/>
    <w:uiPriority w:val="99"/>
    <w:semiHidden/>
    <w:rsid w:val="00E149CB"/>
    <w:rPr>
      <w:rFonts w:ascii="Courier New" w:hAnsi="Courier New"/>
      <w:sz w:val="28"/>
    </w:rPr>
  </w:style>
  <w:style w:type="paragraph" w:styleId="HTML0">
    <w:name w:val="HTML Preformatted"/>
    <w:basedOn w:val="a"/>
    <w:link w:val="HTML"/>
    <w:uiPriority w:val="99"/>
    <w:semiHidden/>
    <w:unhideWhenUsed/>
    <w:rsid w:val="00E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8"/>
    </w:rPr>
  </w:style>
  <w:style w:type="character" w:customStyle="1" w:styleId="HTML1">
    <w:name w:val="Стандартный HTML Знак1"/>
    <w:basedOn w:val="a0"/>
    <w:uiPriority w:val="99"/>
    <w:semiHidden/>
    <w:rsid w:val="00E149CB"/>
    <w:rPr>
      <w:rFonts w:ascii="Consolas" w:hAnsi="Consolas"/>
      <w:sz w:val="20"/>
      <w:szCs w:val="20"/>
    </w:rPr>
  </w:style>
  <w:style w:type="character" w:customStyle="1" w:styleId="1a">
    <w:name w:val="Текст примечания Знак1"/>
    <w:basedOn w:val="a0"/>
    <w:uiPriority w:val="99"/>
    <w:semiHidden/>
    <w:rsid w:val="00E149CB"/>
  </w:style>
  <w:style w:type="character" w:customStyle="1" w:styleId="1b">
    <w:name w:val="Текст концевой сноски Знак1"/>
    <w:basedOn w:val="a0"/>
    <w:uiPriority w:val="99"/>
    <w:semiHidden/>
    <w:rsid w:val="00E149CB"/>
  </w:style>
  <w:style w:type="character" w:customStyle="1" w:styleId="affd">
    <w:name w:val="Красная строка Знак"/>
    <w:basedOn w:val="aff"/>
    <w:link w:val="affe"/>
    <w:uiPriority w:val="99"/>
    <w:rsid w:val="00E149CB"/>
    <w:rPr>
      <w:rFonts w:ascii="Arial" w:eastAsia="Times New Roman" w:hAnsi="Arial" w:cs="Arial"/>
      <w:sz w:val="28"/>
      <w:szCs w:val="20"/>
      <w:lang w:eastAsia="ru-RU"/>
    </w:rPr>
  </w:style>
  <w:style w:type="paragraph" w:styleId="affe">
    <w:name w:val="Body Text First Indent"/>
    <w:basedOn w:val="a"/>
    <w:link w:val="affd"/>
    <w:uiPriority w:val="99"/>
    <w:unhideWhenUsed/>
    <w:rsid w:val="00E149CB"/>
    <w:pPr>
      <w:spacing w:line="240" w:lineRule="auto"/>
      <w:ind w:firstLine="210"/>
      <w:jc w:val="left"/>
    </w:pPr>
    <w:rPr>
      <w:rFonts w:ascii="Arial" w:hAnsi="Arial" w:cs="Arial"/>
      <w:sz w:val="28"/>
    </w:rPr>
  </w:style>
  <w:style w:type="character" w:customStyle="1" w:styleId="1c">
    <w:name w:val="Красная строка Знак1"/>
    <w:basedOn w:val="aff"/>
    <w:uiPriority w:val="99"/>
    <w:semiHidden/>
    <w:rsid w:val="00E149CB"/>
    <w:rPr>
      <w:rFonts w:ascii="Arial" w:eastAsia="Times New Roman" w:hAnsi="Arial" w:cs="Times New Roman"/>
      <w:sz w:val="24"/>
      <w:szCs w:val="20"/>
      <w:lang w:eastAsia="ru-RU"/>
    </w:rPr>
  </w:style>
  <w:style w:type="paragraph" w:styleId="afff">
    <w:name w:val="Subtitle"/>
    <w:basedOn w:val="a"/>
    <w:next w:val="a"/>
    <w:link w:val="afff0"/>
    <w:qFormat/>
    <w:rsid w:val="00E149CB"/>
    <w:pPr>
      <w:spacing w:line="240" w:lineRule="auto"/>
      <w:ind w:left="10206" w:firstLine="0"/>
      <w:jc w:val="center"/>
    </w:pPr>
    <w:rPr>
      <w:rFonts w:ascii="Times New Roman" w:eastAsia="Times New Roman" w:hAnsi="Times New Roman" w:cs="Times New Roman"/>
      <w:iCs/>
      <w:sz w:val="28"/>
      <w:szCs w:val="28"/>
      <w:lang w:eastAsia="ru-RU"/>
    </w:rPr>
  </w:style>
  <w:style w:type="character" w:customStyle="1" w:styleId="afff0">
    <w:name w:val="Подзаголовок Знак"/>
    <w:basedOn w:val="a0"/>
    <w:link w:val="afff"/>
    <w:rsid w:val="00E149CB"/>
    <w:rPr>
      <w:rFonts w:ascii="Times New Roman" w:eastAsia="Times New Roman" w:hAnsi="Times New Roman" w:cs="Times New Roman"/>
      <w:iCs/>
      <w:sz w:val="28"/>
      <w:szCs w:val="28"/>
      <w:lang w:eastAsia="ru-RU"/>
    </w:rPr>
  </w:style>
  <w:style w:type="character" w:customStyle="1" w:styleId="212">
    <w:name w:val="Основной текст 2 Знак1"/>
    <w:basedOn w:val="a0"/>
    <w:uiPriority w:val="99"/>
    <w:semiHidden/>
    <w:rsid w:val="00E149CB"/>
  </w:style>
  <w:style w:type="character" w:customStyle="1" w:styleId="33">
    <w:name w:val="Основной текст 3 Знак"/>
    <w:basedOn w:val="a0"/>
    <w:link w:val="34"/>
    <w:uiPriority w:val="99"/>
    <w:semiHidden/>
    <w:rsid w:val="00E149CB"/>
    <w:rPr>
      <w:sz w:val="16"/>
      <w:szCs w:val="16"/>
      <w:lang w:val="x-none" w:eastAsia="x-none"/>
    </w:rPr>
  </w:style>
  <w:style w:type="paragraph" w:styleId="34">
    <w:name w:val="Body Text 3"/>
    <w:basedOn w:val="a"/>
    <w:link w:val="33"/>
    <w:uiPriority w:val="99"/>
    <w:semiHidden/>
    <w:unhideWhenUsed/>
    <w:rsid w:val="00E149CB"/>
    <w:pPr>
      <w:spacing w:after="120" w:line="240" w:lineRule="auto"/>
      <w:ind w:firstLine="0"/>
      <w:jc w:val="left"/>
    </w:pPr>
    <w:rPr>
      <w:sz w:val="16"/>
      <w:szCs w:val="16"/>
      <w:lang w:val="x-none" w:eastAsia="x-none"/>
    </w:rPr>
  </w:style>
  <w:style w:type="character" w:customStyle="1" w:styleId="311">
    <w:name w:val="Основной текст 3 Знак1"/>
    <w:basedOn w:val="a0"/>
    <w:uiPriority w:val="99"/>
    <w:semiHidden/>
    <w:rsid w:val="00E149CB"/>
    <w:rPr>
      <w:sz w:val="16"/>
      <w:szCs w:val="16"/>
    </w:rPr>
  </w:style>
  <w:style w:type="character" w:customStyle="1" w:styleId="213">
    <w:name w:val="Основной текст с отступом 2 Знак1"/>
    <w:basedOn w:val="a0"/>
    <w:uiPriority w:val="99"/>
    <w:semiHidden/>
    <w:rsid w:val="00E149CB"/>
  </w:style>
  <w:style w:type="character" w:customStyle="1" w:styleId="35">
    <w:name w:val="Основной текст с отступом 3 Знак"/>
    <w:basedOn w:val="a0"/>
    <w:link w:val="36"/>
    <w:uiPriority w:val="99"/>
    <w:semiHidden/>
    <w:rsid w:val="00E149CB"/>
    <w:rPr>
      <w:rFonts w:ascii="Arial" w:hAnsi="Arial" w:cs="Arial"/>
      <w:sz w:val="16"/>
      <w:szCs w:val="16"/>
    </w:rPr>
  </w:style>
  <w:style w:type="paragraph" w:styleId="36">
    <w:name w:val="Body Text Indent 3"/>
    <w:basedOn w:val="a"/>
    <w:link w:val="35"/>
    <w:uiPriority w:val="99"/>
    <w:semiHidden/>
    <w:unhideWhenUsed/>
    <w:rsid w:val="00E149CB"/>
    <w:pPr>
      <w:spacing w:after="120" w:line="240" w:lineRule="auto"/>
      <w:ind w:left="283" w:firstLine="0"/>
      <w:jc w:val="left"/>
    </w:pPr>
    <w:rPr>
      <w:rFonts w:ascii="Arial" w:hAnsi="Arial" w:cs="Arial"/>
      <w:sz w:val="16"/>
      <w:szCs w:val="16"/>
    </w:rPr>
  </w:style>
  <w:style w:type="character" w:customStyle="1" w:styleId="312">
    <w:name w:val="Основной текст с отступом 3 Знак1"/>
    <w:basedOn w:val="a0"/>
    <w:uiPriority w:val="99"/>
    <w:semiHidden/>
    <w:rsid w:val="00E149CB"/>
    <w:rPr>
      <w:sz w:val="16"/>
      <w:szCs w:val="16"/>
    </w:rPr>
  </w:style>
  <w:style w:type="character" w:customStyle="1" w:styleId="1d">
    <w:name w:val="Схема документа Знак1"/>
    <w:basedOn w:val="a0"/>
    <w:uiPriority w:val="99"/>
    <w:semiHidden/>
    <w:rsid w:val="00E149CB"/>
    <w:rPr>
      <w:rFonts w:ascii="Tahoma" w:hAnsi="Tahoma" w:cs="Tahoma"/>
      <w:sz w:val="16"/>
      <w:szCs w:val="16"/>
    </w:rPr>
  </w:style>
  <w:style w:type="character" w:customStyle="1" w:styleId="afff1">
    <w:name w:val="Текст Знак"/>
    <w:basedOn w:val="a0"/>
    <w:link w:val="afff2"/>
    <w:uiPriority w:val="99"/>
    <w:semiHidden/>
    <w:rsid w:val="00E149CB"/>
    <w:rPr>
      <w:rFonts w:ascii="Arial" w:hAnsi="Arial" w:cs="Arial"/>
      <w:color w:val="000000"/>
    </w:rPr>
  </w:style>
  <w:style w:type="paragraph" w:styleId="afff2">
    <w:name w:val="Plain Text"/>
    <w:basedOn w:val="a"/>
    <w:link w:val="afff1"/>
    <w:uiPriority w:val="99"/>
    <w:semiHidden/>
    <w:unhideWhenUsed/>
    <w:rsid w:val="00E149CB"/>
    <w:pPr>
      <w:spacing w:before="64" w:after="64" w:line="240" w:lineRule="auto"/>
      <w:ind w:firstLine="0"/>
      <w:jc w:val="left"/>
    </w:pPr>
    <w:rPr>
      <w:rFonts w:ascii="Arial" w:hAnsi="Arial" w:cs="Arial"/>
      <w:color w:val="000000"/>
    </w:rPr>
  </w:style>
  <w:style w:type="character" w:customStyle="1" w:styleId="1e">
    <w:name w:val="Текст Знак1"/>
    <w:basedOn w:val="a0"/>
    <w:uiPriority w:val="99"/>
    <w:semiHidden/>
    <w:rsid w:val="00E149CB"/>
    <w:rPr>
      <w:rFonts w:ascii="Consolas" w:hAnsi="Consolas"/>
      <w:sz w:val="21"/>
      <w:szCs w:val="21"/>
    </w:rPr>
  </w:style>
  <w:style w:type="character" w:customStyle="1" w:styleId="1f">
    <w:name w:val="Тема примечания Знак1"/>
    <w:basedOn w:val="1a"/>
    <w:uiPriority w:val="99"/>
    <w:semiHidden/>
    <w:rsid w:val="00E149CB"/>
    <w:rPr>
      <w:b/>
      <w:bCs/>
    </w:rPr>
  </w:style>
  <w:style w:type="paragraph" w:styleId="2a">
    <w:name w:val="Quote"/>
    <w:basedOn w:val="a"/>
    <w:next w:val="a"/>
    <w:link w:val="2b"/>
    <w:uiPriority w:val="29"/>
    <w:qFormat/>
    <w:rsid w:val="00E149CB"/>
    <w:pPr>
      <w:spacing w:line="240" w:lineRule="auto"/>
    </w:pPr>
    <w:rPr>
      <w:rFonts w:ascii="Times New Roman" w:eastAsia="Times New Roman" w:hAnsi="Times New Roman" w:cs="Times New Roman"/>
      <w:i/>
      <w:iCs/>
      <w:sz w:val="28"/>
      <w:lang w:eastAsia="ru-RU"/>
    </w:rPr>
  </w:style>
  <w:style w:type="character" w:customStyle="1" w:styleId="2b">
    <w:name w:val="Цитата 2 Знак"/>
    <w:basedOn w:val="a0"/>
    <w:link w:val="2a"/>
    <w:uiPriority w:val="29"/>
    <w:rsid w:val="00E149CB"/>
    <w:rPr>
      <w:rFonts w:ascii="Times New Roman" w:eastAsia="Times New Roman" w:hAnsi="Times New Roman" w:cs="Times New Roman"/>
      <w:i/>
      <w:iCs/>
      <w:sz w:val="28"/>
      <w:lang w:eastAsia="ru-RU"/>
    </w:rPr>
  </w:style>
  <w:style w:type="paragraph" w:styleId="afff3">
    <w:name w:val="Intense Quote"/>
    <w:basedOn w:val="a"/>
    <w:next w:val="a"/>
    <w:link w:val="afff4"/>
    <w:uiPriority w:val="30"/>
    <w:qFormat/>
    <w:rsid w:val="00E149CB"/>
    <w:pPr>
      <w:pBdr>
        <w:top w:val="single" w:sz="4" w:space="10" w:color="auto"/>
        <w:bottom w:val="single" w:sz="4" w:space="10" w:color="auto"/>
      </w:pBdr>
      <w:spacing w:before="240" w:after="240" w:line="300" w:lineRule="auto"/>
      <w:ind w:left="1152" w:right="1152"/>
    </w:pPr>
    <w:rPr>
      <w:rFonts w:ascii="Times New Roman" w:eastAsia="Times New Roman" w:hAnsi="Times New Roman" w:cs="Times New Roman"/>
      <w:i/>
      <w:iCs/>
      <w:sz w:val="28"/>
      <w:lang w:eastAsia="ru-RU"/>
    </w:rPr>
  </w:style>
  <w:style w:type="character" w:customStyle="1" w:styleId="afff4">
    <w:name w:val="Выделенная цитата Знак"/>
    <w:basedOn w:val="a0"/>
    <w:link w:val="afff3"/>
    <w:uiPriority w:val="30"/>
    <w:rsid w:val="00E149CB"/>
    <w:rPr>
      <w:rFonts w:ascii="Times New Roman" w:eastAsia="Times New Roman" w:hAnsi="Times New Roman" w:cs="Times New Roman"/>
      <w:i/>
      <w:iCs/>
      <w:sz w:val="28"/>
      <w:lang w:eastAsia="ru-RU"/>
    </w:rPr>
  </w:style>
  <w:style w:type="paragraph" w:styleId="afff5">
    <w:name w:val="Title"/>
    <w:basedOn w:val="a"/>
    <w:next w:val="a"/>
    <w:link w:val="afff6"/>
    <w:qFormat/>
    <w:rsid w:val="00E149CB"/>
    <w:pPr>
      <w:spacing w:line="240" w:lineRule="auto"/>
      <w:ind w:firstLine="0"/>
      <w:contextualSpacing/>
      <w:jc w:val="left"/>
    </w:pPr>
    <w:rPr>
      <w:rFonts w:asciiTheme="majorHAnsi" w:eastAsiaTheme="majorEastAsia" w:hAnsiTheme="majorHAnsi" w:cstheme="majorBidi"/>
      <w:spacing w:val="-10"/>
      <w:kern w:val="28"/>
      <w:sz w:val="56"/>
      <w:szCs w:val="56"/>
      <w:lang w:eastAsia="ru-RU"/>
    </w:rPr>
  </w:style>
  <w:style w:type="character" w:customStyle="1" w:styleId="afff6">
    <w:name w:val="Название Знак"/>
    <w:basedOn w:val="a0"/>
    <w:link w:val="afff5"/>
    <w:rsid w:val="00E149CB"/>
    <w:rPr>
      <w:rFonts w:asciiTheme="majorHAnsi" w:eastAsiaTheme="majorEastAsia" w:hAnsiTheme="majorHAnsi" w:cstheme="majorBidi"/>
      <w:spacing w:val="-10"/>
      <w:kern w:val="28"/>
      <w:sz w:val="56"/>
      <w:szCs w:val="56"/>
      <w:lang w:eastAsia="ru-RU"/>
    </w:rPr>
  </w:style>
  <w:style w:type="character" w:customStyle="1" w:styleId="ConsPlusNonformat">
    <w:name w:val="ConsPlusNonformat Знак"/>
    <w:link w:val="ConsPlusNonformat0"/>
    <w:uiPriority w:val="99"/>
    <w:locked/>
    <w:rsid w:val="00E149CB"/>
    <w:rPr>
      <w:rFonts w:ascii="Courier New" w:hAnsi="Courier New" w:cs="Courier New"/>
    </w:rPr>
  </w:style>
  <w:style w:type="paragraph" w:customStyle="1" w:styleId="ConsPlusNonformat0">
    <w:name w:val="ConsPlusNonformat"/>
    <w:link w:val="ConsPlusNonformat"/>
    <w:uiPriority w:val="99"/>
    <w:rsid w:val="00E149CB"/>
    <w:pPr>
      <w:widowControl w:val="0"/>
      <w:autoSpaceDE w:val="0"/>
      <w:autoSpaceDN w:val="0"/>
      <w:adjustRightInd w:val="0"/>
      <w:spacing w:line="240" w:lineRule="auto"/>
      <w:ind w:firstLine="0"/>
      <w:jc w:val="left"/>
    </w:pPr>
    <w:rPr>
      <w:rFonts w:ascii="Courier New" w:hAnsi="Courier New" w:cs="Courier New"/>
    </w:rPr>
  </w:style>
  <w:style w:type="paragraph" w:customStyle="1" w:styleId="a30">
    <w:name w:val="a3"/>
    <w:basedOn w:val="a"/>
    <w:uiPriority w:val="99"/>
    <w:rsid w:val="00E149CB"/>
    <w:pPr>
      <w:spacing w:before="64" w:after="64" w:line="240" w:lineRule="auto"/>
      <w:ind w:firstLine="0"/>
      <w:jc w:val="left"/>
    </w:pPr>
    <w:rPr>
      <w:rFonts w:ascii="Arial" w:eastAsia="Times New Roman" w:hAnsi="Arial" w:cs="Arial"/>
      <w:color w:val="000000"/>
      <w:sz w:val="20"/>
      <w:szCs w:val="20"/>
      <w:lang w:eastAsia="ru-RU"/>
    </w:rPr>
  </w:style>
  <w:style w:type="character" w:customStyle="1" w:styleId="afff7">
    <w:name w:val="Основной текст_"/>
    <w:link w:val="1f0"/>
    <w:locked/>
    <w:rsid w:val="00E149CB"/>
    <w:rPr>
      <w:b/>
      <w:bCs/>
      <w:spacing w:val="-3"/>
      <w:shd w:val="clear" w:color="auto" w:fill="FFFFFF"/>
    </w:rPr>
  </w:style>
  <w:style w:type="paragraph" w:customStyle="1" w:styleId="1f0">
    <w:name w:val="Основной текст1"/>
    <w:basedOn w:val="a"/>
    <w:link w:val="afff7"/>
    <w:rsid w:val="00E149CB"/>
    <w:pPr>
      <w:widowControl w:val="0"/>
      <w:shd w:val="clear" w:color="auto" w:fill="FFFFFF"/>
      <w:spacing w:before="600" w:line="278" w:lineRule="exact"/>
      <w:ind w:firstLine="0"/>
      <w:jc w:val="center"/>
    </w:pPr>
    <w:rPr>
      <w:b/>
      <w:bCs/>
      <w:spacing w:val="-3"/>
    </w:rPr>
  </w:style>
  <w:style w:type="character" w:customStyle="1" w:styleId="afff8">
    <w:name w:val="Таб_текст Знак"/>
    <w:link w:val="afff9"/>
    <w:locked/>
    <w:rsid w:val="00E149CB"/>
    <w:rPr>
      <w:sz w:val="24"/>
    </w:rPr>
  </w:style>
  <w:style w:type="paragraph" w:customStyle="1" w:styleId="afff9">
    <w:name w:val="Таб_текст"/>
    <w:basedOn w:val="af9"/>
    <w:link w:val="afff8"/>
    <w:qFormat/>
    <w:rsid w:val="00E149CB"/>
    <w:pPr>
      <w:ind w:firstLine="0"/>
      <w:jc w:val="left"/>
    </w:pPr>
    <w:rPr>
      <w:rFonts w:asciiTheme="minorHAnsi" w:eastAsiaTheme="minorHAnsi" w:hAnsiTheme="minorHAnsi" w:cstheme="minorBidi"/>
      <w:sz w:val="24"/>
      <w:szCs w:val="22"/>
      <w:lang w:eastAsia="en-US"/>
    </w:rPr>
  </w:style>
  <w:style w:type="character" w:customStyle="1" w:styleId="afffa">
    <w:name w:val="Таб_заг Знак"/>
    <w:link w:val="afffb"/>
    <w:locked/>
    <w:rsid w:val="00E149CB"/>
    <w:rPr>
      <w:sz w:val="24"/>
    </w:rPr>
  </w:style>
  <w:style w:type="paragraph" w:customStyle="1" w:styleId="afffb">
    <w:name w:val="Таб_заг"/>
    <w:basedOn w:val="af9"/>
    <w:link w:val="afffa"/>
    <w:qFormat/>
    <w:rsid w:val="00E149CB"/>
    <w:pPr>
      <w:ind w:firstLine="0"/>
      <w:jc w:val="center"/>
    </w:pPr>
    <w:rPr>
      <w:rFonts w:asciiTheme="minorHAnsi" w:eastAsiaTheme="minorHAnsi" w:hAnsiTheme="minorHAnsi" w:cstheme="minorBidi"/>
      <w:sz w:val="24"/>
      <w:szCs w:val="22"/>
      <w:lang w:eastAsia="en-US"/>
    </w:rPr>
  </w:style>
  <w:style w:type="character" w:customStyle="1" w:styleId="QuoteChar">
    <w:name w:val="Quote Char"/>
    <w:link w:val="214"/>
    <w:uiPriority w:val="99"/>
    <w:locked/>
    <w:rsid w:val="00E149CB"/>
    <w:rPr>
      <w:i/>
      <w:color w:val="000000"/>
    </w:rPr>
  </w:style>
  <w:style w:type="paragraph" w:customStyle="1" w:styleId="214">
    <w:name w:val="Цитата 21"/>
    <w:basedOn w:val="a"/>
    <w:next w:val="a"/>
    <w:link w:val="QuoteChar"/>
    <w:uiPriority w:val="99"/>
    <w:rsid w:val="00E149CB"/>
    <w:pPr>
      <w:spacing w:after="200"/>
    </w:pPr>
    <w:rPr>
      <w:i/>
      <w:color w:val="000000"/>
    </w:rPr>
  </w:style>
  <w:style w:type="character" w:customStyle="1" w:styleId="IntenseQuoteChar">
    <w:name w:val="Intense Quote Char"/>
    <w:link w:val="1f1"/>
    <w:uiPriority w:val="99"/>
    <w:locked/>
    <w:rsid w:val="00E149CB"/>
    <w:rPr>
      <w:b/>
      <w:i/>
      <w:color w:val="4F81BD"/>
    </w:rPr>
  </w:style>
  <w:style w:type="paragraph" w:customStyle="1" w:styleId="1f1">
    <w:name w:val="Выделенная цитата1"/>
    <w:basedOn w:val="a"/>
    <w:next w:val="a"/>
    <w:link w:val="IntenseQuoteChar"/>
    <w:uiPriority w:val="99"/>
    <w:rsid w:val="00E149CB"/>
    <w:pPr>
      <w:pBdr>
        <w:bottom w:val="single" w:sz="4" w:space="4" w:color="4F81BD"/>
      </w:pBdr>
      <w:spacing w:before="200" w:after="280"/>
      <w:ind w:left="936" w:right="936"/>
    </w:pPr>
    <w:rPr>
      <w:b/>
      <w:i/>
      <w:color w:val="4F81BD"/>
    </w:rPr>
  </w:style>
  <w:style w:type="character" w:customStyle="1" w:styleId="2c">
    <w:name w:val="Основной текст (2)_"/>
    <w:link w:val="2d"/>
    <w:locked/>
    <w:rsid w:val="00E149CB"/>
    <w:rPr>
      <w:sz w:val="26"/>
      <w:szCs w:val="26"/>
      <w:shd w:val="clear" w:color="auto" w:fill="FFFFFF"/>
    </w:rPr>
  </w:style>
  <w:style w:type="paragraph" w:customStyle="1" w:styleId="2d">
    <w:name w:val="Основной текст (2)"/>
    <w:basedOn w:val="a"/>
    <w:link w:val="2c"/>
    <w:rsid w:val="00E149CB"/>
    <w:pPr>
      <w:widowControl w:val="0"/>
      <w:shd w:val="clear" w:color="auto" w:fill="FFFFFF"/>
      <w:spacing w:before="360" w:after="900" w:line="0" w:lineRule="atLeast"/>
      <w:ind w:firstLine="567"/>
      <w:jc w:val="center"/>
    </w:pPr>
    <w:rPr>
      <w:sz w:val="26"/>
      <w:szCs w:val="26"/>
    </w:rPr>
  </w:style>
  <w:style w:type="paragraph" w:customStyle="1" w:styleId="810">
    <w:name w:val="Заголовок 81"/>
    <w:basedOn w:val="a"/>
    <w:next w:val="a"/>
    <w:uiPriority w:val="9"/>
    <w:qFormat/>
    <w:rsid w:val="00E149CB"/>
    <w:pPr>
      <w:spacing w:line="240" w:lineRule="auto"/>
      <w:outlineLvl w:val="7"/>
    </w:pPr>
    <w:rPr>
      <w:rFonts w:ascii="Times New Roman" w:eastAsia="Times New Roman" w:hAnsi="Times New Roman" w:cs="Times New Roman"/>
      <w:b/>
      <w:bCs/>
      <w:color w:val="7F7F7F"/>
      <w:sz w:val="20"/>
      <w:szCs w:val="20"/>
      <w:lang w:eastAsia="ru-RU"/>
    </w:rPr>
  </w:style>
  <w:style w:type="character" w:styleId="afffc">
    <w:name w:val="Subtle Emphasis"/>
    <w:uiPriority w:val="19"/>
    <w:qFormat/>
    <w:rsid w:val="00E149CB"/>
    <w:rPr>
      <w:i/>
      <w:iCs/>
    </w:rPr>
  </w:style>
  <w:style w:type="character" w:styleId="afffd">
    <w:name w:val="Intense Emphasis"/>
    <w:uiPriority w:val="21"/>
    <w:qFormat/>
    <w:rsid w:val="00E149CB"/>
    <w:rPr>
      <w:b/>
      <w:bCs/>
      <w:i/>
      <w:iCs/>
    </w:rPr>
  </w:style>
  <w:style w:type="character" w:styleId="afffe">
    <w:name w:val="Subtle Reference"/>
    <w:uiPriority w:val="31"/>
    <w:qFormat/>
    <w:rsid w:val="00E149CB"/>
    <w:rPr>
      <w:smallCaps/>
    </w:rPr>
  </w:style>
  <w:style w:type="character" w:styleId="affff">
    <w:name w:val="Intense Reference"/>
    <w:uiPriority w:val="32"/>
    <w:qFormat/>
    <w:rsid w:val="00E149CB"/>
    <w:rPr>
      <w:b/>
      <w:bCs/>
      <w:smallCaps/>
    </w:rPr>
  </w:style>
  <w:style w:type="character" w:styleId="affff0">
    <w:name w:val="Book Title"/>
    <w:uiPriority w:val="33"/>
    <w:qFormat/>
    <w:rsid w:val="00E149CB"/>
    <w:rPr>
      <w:i/>
      <w:iCs/>
      <w:smallCaps/>
      <w:spacing w:val="5"/>
    </w:rPr>
  </w:style>
  <w:style w:type="paragraph" w:customStyle="1" w:styleId="ConsPlusTitle">
    <w:name w:val="ConsPlusTitle"/>
    <w:rsid w:val="00E149CB"/>
    <w:pPr>
      <w:widowControl w:val="0"/>
      <w:autoSpaceDE w:val="0"/>
      <w:autoSpaceDN w:val="0"/>
      <w:spacing w:line="240" w:lineRule="auto"/>
      <w:ind w:firstLine="0"/>
      <w:jc w:val="left"/>
    </w:pPr>
    <w:rPr>
      <w:rFonts w:ascii="Calibri" w:eastAsia="Times New Roman" w:hAnsi="Calibri" w:cs="Calibri"/>
      <w:b/>
      <w:szCs w:val="20"/>
      <w:lang w:eastAsia="ru-RU"/>
    </w:rPr>
  </w:style>
  <w:style w:type="table" w:customStyle="1" w:styleId="TableNormal">
    <w:name w:val="Table Normal"/>
    <w:rsid w:val="00E149CB"/>
    <w:pPr>
      <w:spacing w:line="240" w:lineRule="auto"/>
      <w:ind w:firstLine="0"/>
      <w:jc w:val="left"/>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customStyle="1" w:styleId="TableParagraph">
    <w:name w:val="Table Paragraph"/>
    <w:basedOn w:val="a"/>
    <w:uiPriority w:val="1"/>
    <w:qFormat/>
    <w:rsid w:val="00E149CB"/>
    <w:pPr>
      <w:widowControl w:val="0"/>
      <w:autoSpaceDE w:val="0"/>
      <w:autoSpaceDN w:val="0"/>
      <w:spacing w:line="247" w:lineRule="exact"/>
      <w:ind w:firstLine="0"/>
      <w:jc w:val="left"/>
    </w:pPr>
    <w:rPr>
      <w:rFonts w:ascii="Times New Roman" w:eastAsia="Times New Roman" w:hAnsi="Times New Roman" w:cs="Times New Roman"/>
      <w:lang w:val="en-US"/>
    </w:rPr>
  </w:style>
  <w:style w:type="paragraph" w:styleId="72">
    <w:name w:val="toc 7"/>
    <w:basedOn w:val="a"/>
    <w:next w:val="a"/>
    <w:autoRedefine/>
    <w:uiPriority w:val="39"/>
    <w:unhideWhenUsed/>
    <w:rsid w:val="00E149CB"/>
    <w:pPr>
      <w:spacing w:after="100" w:line="240" w:lineRule="auto"/>
      <w:ind w:left="1200" w:firstLine="0"/>
      <w:jc w:val="left"/>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D09"/>
  </w:style>
  <w:style w:type="paragraph" w:styleId="1">
    <w:name w:val="heading 1"/>
    <w:basedOn w:val="a"/>
    <w:next w:val="a"/>
    <w:link w:val="10"/>
    <w:uiPriority w:val="9"/>
    <w:qFormat/>
    <w:rsid w:val="00095F2B"/>
    <w:pPr>
      <w:tabs>
        <w:tab w:val="left" w:pos="1134"/>
      </w:tabs>
      <w:outlineLvl w:val="0"/>
    </w:pPr>
    <w:rPr>
      <w:rFonts w:ascii="Times New Roman" w:hAnsi="Times New Roman" w:cs="Times New Roman"/>
      <w:b/>
      <w:sz w:val="28"/>
      <w:szCs w:val="28"/>
    </w:rPr>
  </w:style>
  <w:style w:type="paragraph" w:styleId="2">
    <w:name w:val="heading 2"/>
    <w:basedOn w:val="a"/>
    <w:next w:val="a"/>
    <w:link w:val="20"/>
    <w:unhideWhenUsed/>
    <w:qFormat/>
    <w:rsid w:val="00A6576E"/>
    <w:pPr>
      <w:tabs>
        <w:tab w:val="left" w:pos="1134"/>
      </w:tabs>
      <w:spacing w:before="120" w:after="120"/>
      <w:outlineLvl w:val="1"/>
    </w:pPr>
    <w:rPr>
      <w:rFonts w:ascii="Times New Roman" w:hAnsi="Times New Roman" w:cs="Times New Roman"/>
      <w:b/>
      <w:sz w:val="28"/>
      <w:szCs w:val="28"/>
    </w:rPr>
  </w:style>
  <w:style w:type="paragraph" w:styleId="3">
    <w:name w:val="heading 3"/>
    <w:aliases w:val="Знак2 Знак"/>
    <w:basedOn w:val="a"/>
    <w:next w:val="a"/>
    <w:link w:val="30"/>
    <w:unhideWhenUsed/>
    <w:qFormat/>
    <w:rsid w:val="00A6576E"/>
    <w:pPr>
      <w:keepNext/>
      <w:keepLines/>
      <w:spacing w:before="120" w:after="120"/>
      <w:ind w:left="720"/>
      <w:outlineLvl w:val="2"/>
    </w:pPr>
    <w:rPr>
      <w:rFonts w:ascii="Times New Roman" w:eastAsiaTheme="majorEastAsia" w:hAnsi="Times New Roman" w:cs="Times New Roman"/>
      <w:b/>
      <w:bCs/>
      <w:sz w:val="28"/>
      <w:szCs w:val="28"/>
    </w:rPr>
  </w:style>
  <w:style w:type="paragraph" w:styleId="4">
    <w:name w:val="heading 4"/>
    <w:basedOn w:val="a"/>
    <w:next w:val="a"/>
    <w:link w:val="40"/>
    <w:unhideWhenUsed/>
    <w:qFormat/>
    <w:rsid w:val="008A55C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7D054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9A5766"/>
    <w:pPr>
      <w:keepNext/>
      <w:spacing w:line="240" w:lineRule="auto"/>
      <w:jc w:val="center"/>
      <w:outlineLvl w:val="5"/>
    </w:pPr>
    <w:rPr>
      <w:rFonts w:ascii="Arial" w:eastAsia="Times New Roman" w:hAnsi="Arial" w:cs="Arial"/>
      <w:b/>
      <w:bCs/>
      <w:sz w:val="20"/>
      <w:szCs w:val="24"/>
      <w:lang w:eastAsia="ru-RU"/>
    </w:rPr>
  </w:style>
  <w:style w:type="paragraph" w:styleId="7">
    <w:name w:val="heading 7"/>
    <w:basedOn w:val="a"/>
    <w:next w:val="a"/>
    <w:link w:val="70"/>
    <w:uiPriority w:val="9"/>
    <w:qFormat/>
    <w:rsid w:val="009A5766"/>
    <w:pPr>
      <w:keepNext/>
      <w:spacing w:line="240" w:lineRule="auto"/>
      <w:ind w:firstLine="720"/>
      <w:jc w:val="center"/>
      <w:outlineLvl w:val="6"/>
    </w:pPr>
    <w:rPr>
      <w:rFonts w:ascii="Times New Roman" w:eastAsia="Times New Roman" w:hAnsi="Times New Roman" w:cs="Times New Roman"/>
      <w:b/>
      <w:bCs/>
      <w:sz w:val="28"/>
      <w:szCs w:val="24"/>
      <w:lang w:eastAsia="ru-RU"/>
    </w:rPr>
  </w:style>
  <w:style w:type="paragraph" w:styleId="8">
    <w:name w:val="heading 8"/>
    <w:basedOn w:val="a"/>
    <w:next w:val="a"/>
    <w:link w:val="80"/>
    <w:uiPriority w:val="99"/>
    <w:qFormat/>
    <w:rsid w:val="009A5766"/>
    <w:pPr>
      <w:keepNext/>
      <w:spacing w:line="240" w:lineRule="auto"/>
      <w:outlineLvl w:val="7"/>
    </w:pPr>
    <w:rPr>
      <w:rFonts w:ascii="Times New Roman" w:eastAsia="Times New Roman" w:hAnsi="Times New Roman" w:cs="Times New Roman"/>
      <w:sz w:val="28"/>
      <w:szCs w:val="24"/>
      <w:lang w:eastAsia="ru-RU"/>
    </w:rPr>
  </w:style>
  <w:style w:type="paragraph" w:styleId="9">
    <w:name w:val="heading 9"/>
    <w:basedOn w:val="a"/>
    <w:next w:val="a"/>
    <w:link w:val="90"/>
    <w:uiPriority w:val="99"/>
    <w:unhideWhenUsed/>
    <w:qFormat/>
    <w:rsid w:val="00E149CB"/>
    <w:pPr>
      <w:spacing w:line="268" w:lineRule="auto"/>
      <w:outlineLvl w:val="8"/>
    </w:pPr>
    <w:rPr>
      <w:rFonts w:ascii="Times New Roman" w:eastAsia="Times New Roman" w:hAnsi="Times New Roman" w:cs="Times New Roman"/>
      <w:b/>
      <w:bCs/>
      <w:i/>
      <w:iCs/>
      <w:color w:val="7F7F7F"/>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АРАГРАФ,Абзац списка для документа"/>
    <w:basedOn w:val="a"/>
    <w:link w:val="a4"/>
    <w:uiPriority w:val="34"/>
    <w:qFormat/>
    <w:rsid w:val="005904A1"/>
    <w:pPr>
      <w:ind w:left="720"/>
      <w:contextualSpacing/>
    </w:pPr>
  </w:style>
  <w:style w:type="character" w:customStyle="1" w:styleId="a4">
    <w:name w:val="Абзац списка Знак"/>
    <w:aliases w:val="ПАРАГРАФ Знак,Абзац списка для документа Знак"/>
    <w:basedOn w:val="a0"/>
    <w:link w:val="a3"/>
    <w:uiPriority w:val="34"/>
    <w:rsid w:val="005904A1"/>
  </w:style>
  <w:style w:type="table" w:styleId="a5">
    <w:name w:val="Table Grid"/>
    <w:basedOn w:val="a1"/>
    <w:uiPriority w:val="59"/>
    <w:rsid w:val="005904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A6576E"/>
    <w:rPr>
      <w:rFonts w:ascii="Times New Roman" w:hAnsi="Times New Roman" w:cs="Times New Roman"/>
      <w:b/>
      <w:sz w:val="28"/>
      <w:szCs w:val="28"/>
    </w:rPr>
  </w:style>
  <w:style w:type="character" w:customStyle="1" w:styleId="10">
    <w:name w:val="Заголовок 1 Знак"/>
    <w:basedOn w:val="a0"/>
    <w:link w:val="1"/>
    <w:rsid w:val="00095F2B"/>
    <w:rPr>
      <w:rFonts w:ascii="Times New Roman" w:hAnsi="Times New Roman" w:cs="Times New Roman"/>
      <w:b/>
      <w:sz w:val="28"/>
      <w:szCs w:val="28"/>
    </w:rPr>
  </w:style>
  <w:style w:type="paragraph" w:styleId="a6">
    <w:name w:val="header"/>
    <w:basedOn w:val="a"/>
    <w:link w:val="a7"/>
    <w:uiPriority w:val="99"/>
    <w:unhideWhenUsed/>
    <w:rsid w:val="0086570E"/>
    <w:pPr>
      <w:tabs>
        <w:tab w:val="center" w:pos="4677"/>
        <w:tab w:val="right" w:pos="9355"/>
      </w:tabs>
      <w:spacing w:line="240" w:lineRule="auto"/>
    </w:pPr>
  </w:style>
  <w:style w:type="character" w:customStyle="1" w:styleId="a7">
    <w:name w:val="Верхний колонтитул Знак"/>
    <w:basedOn w:val="a0"/>
    <w:link w:val="a6"/>
    <w:uiPriority w:val="99"/>
    <w:rsid w:val="0086570E"/>
  </w:style>
  <w:style w:type="paragraph" w:styleId="a8">
    <w:name w:val="footer"/>
    <w:basedOn w:val="a"/>
    <w:link w:val="a9"/>
    <w:uiPriority w:val="99"/>
    <w:unhideWhenUsed/>
    <w:rsid w:val="0086570E"/>
    <w:pPr>
      <w:tabs>
        <w:tab w:val="center" w:pos="4677"/>
        <w:tab w:val="right" w:pos="9355"/>
      </w:tabs>
      <w:spacing w:line="240" w:lineRule="auto"/>
    </w:pPr>
  </w:style>
  <w:style w:type="character" w:customStyle="1" w:styleId="a9">
    <w:name w:val="Нижний колонтитул Знак"/>
    <w:basedOn w:val="a0"/>
    <w:link w:val="a8"/>
    <w:uiPriority w:val="99"/>
    <w:rsid w:val="0086570E"/>
  </w:style>
  <w:style w:type="paragraph" w:styleId="aa">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 Знак1,F1"/>
    <w:basedOn w:val="a"/>
    <w:link w:val="ab"/>
    <w:uiPriority w:val="99"/>
    <w:unhideWhenUsed/>
    <w:qFormat/>
    <w:rsid w:val="00CC7D94"/>
    <w:pPr>
      <w:spacing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F1 Знак"/>
    <w:basedOn w:val="a0"/>
    <w:link w:val="aa"/>
    <w:uiPriority w:val="99"/>
    <w:rsid w:val="00CC7D94"/>
    <w:rPr>
      <w:rFonts w:ascii="Times New Roman" w:eastAsia="Times New Roman" w:hAnsi="Times New Roman" w:cs="Times New Roman"/>
      <w:sz w:val="20"/>
      <w:szCs w:val="20"/>
      <w:lang w:eastAsia="ru-RU"/>
    </w:rPr>
  </w:style>
  <w:style w:type="character" w:styleId="ac">
    <w:name w:val="footnote reference"/>
    <w:aliases w:val="Знак сноски 1,Знак сноски-FN,Ciae niinee-FN,Referencia nota al pie"/>
    <w:basedOn w:val="a0"/>
    <w:link w:val="11"/>
    <w:uiPriority w:val="99"/>
    <w:unhideWhenUsed/>
    <w:rsid w:val="00CC7D94"/>
    <w:rPr>
      <w:vertAlign w:val="superscript"/>
    </w:rPr>
  </w:style>
  <w:style w:type="paragraph" w:styleId="ad">
    <w:name w:val="TOC Heading"/>
    <w:basedOn w:val="1"/>
    <w:next w:val="a"/>
    <w:uiPriority w:val="39"/>
    <w:unhideWhenUsed/>
    <w:qFormat/>
    <w:rsid w:val="005B6354"/>
    <w:pPr>
      <w:keepNext/>
      <w:keepLines/>
      <w:tabs>
        <w:tab w:val="clear" w:pos="1134"/>
      </w:tabs>
      <w:spacing w:before="480"/>
      <w:ind w:firstLine="0"/>
      <w:jc w:val="left"/>
      <w:outlineLvl w:val="9"/>
    </w:pPr>
    <w:rPr>
      <w:rFonts w:asciiTheme="majorHAnsi" w:eastAsiaTheme="majorEastAsia" w:hAnsiTheme="majorHAnsi" w:cstheme="majorBidi"/>
      <w:bCs/>
      <w:color w:val="365F91" w:themeColor="accent1" w:themeShade="BF"/>
      <w:lang w:eastAsia="ru-RU"/>
    </w:rPr>
  </w:style>
  <w:style w:type="paragraph" w:styleId="12">
    <w:name w:val="toc 1"/>
    <w:basedOn w:val="a"/>
    <w:next w:val="a"/>
    <w:autoRedefine/>
    <w:uiPriority w:val="39"/>
    <w:unhideWhenUsed/>
    <w:rsid w:val="006E6E44"/>
    <w:pPr>
      <w:tabs>
        <w:tab w:val="left" w:pos="440"/>
        <w:tab w:val="right" w:leader="dot" w:pos="9345"/>
      </w:tabs>
      <w:spacing w:after="100"/>
    </w:pPr>
  </w:style>
  <w:style w:type="paragraph" w:styleId="21">
    <w:name w:val="toc 2"/>
    <w:basedOn w:val="a"/>
    <w:next w:val="a"/>
    <w:autoRedefine/>
    <w:uiPriority w:val="39"/>
    <w:unhideWhenUsed/>
    <w:rsid w:val="005B6354"/>
    <w:pPr>
      <w:spacing w:after="100"/>
      <w:ind w:left="220"/>
    </w:pPr>
  </w:style>
  <w:style w:type="character" w:styleId="ae">
    <w:name w:val="Hyperlink"/>
    <w:basedOn w:val="a0"/>
    <w:uiPriority w:val="99"/>
    <w:unhideWhenUsed/>
    <w:rsid w:val="005B6354"/>
    <w:rPr>
      <w:color w:val="0000FF" w:themeColor="hyperlink"/>
      <w:u w:val="single"/>
    </w:rPr>
  </w:style>
  <w:style w:type="paragraph" w:styleId="af">
    <w:name w:val="Balloon Text"/>
    <w:basedOn w:val="a"/>
    <w:link w:val="af0"/>
    <w:uiPriority w:val="99"/>
    <w:unhideWhenUsed/>
    <w:rsid w:val="005B6354"/>
    <w:pPr>
      <w:spacing w:line="240" w:lineRule="auto"/>
    </w:pPr>
    <w:rPr>
      <w:rFonts w:ascii="Tahoma" w:hAnsi="Tahoma" w:cs="Tahoma"/>
      <w:sz w:val="16"/>
      <w:szCs w:val="16"/>
    </w:rPr>
  </w:style>
  <w:style w:type="character" w:customStyle="1" w:styleId="af0">
    <w:name w:val="Текст выноски Знак"/>
    <w:basedOn w:val="a0"/>
    <w:link w:val="af"/>
    <w:uiPriority w:val="99"/>
    <w:rsid w:val="005B6354"/>
    <w:rPr>
      <w:rFonts w:ascii="Tahoma" w:hAnsi="Tahoma" w:cs="Tahoma"/>
      <w:sz w:val="16"/>
      <w:szCs w:val="16"/>
    </w:rPr>
  </w:style>
  <w:style w:type="character" w:styleId="af1">
    <w:name w:val="annotation reference"/>
    <w:basedOn w:val="a0"/>
    <w:uiPriority w:val="99"/>
    <w:unhideWhenUsed/>
    <w:rsid w:val="00095A35"/>
    <w:rPr>
      <w:sz w:val="16"/>
      <w:szCs w:val="16"/>
    </w:rPr>
  </w:style>
  <w:style w:type="paragraph" w:styleId="af2">
    <w:name w:val="annotation text"/>
    <w:basedOn w:val="a"/>
    <w:link w:val="af3"/>
    <w:uiPriority w:val="99"/>
    <w:unhideWhenUsed/>
    <w:rsid w:val="00095A35"/>
    <w:pPr>
      <w:spacing w:line="240" w:lineRule="auto"/>
    </w:pPr>
    <w:rPr>
      <w:sz w:val="20"/>
      <w:szCs w:val="20"/>
    </w:rPr>
  </w:style>
  <w:style w:type="character" w:customStyle="1" w:styleId="af3">
    <w:name w:val="Текст примечания Знак"/>
    <w:basedOn w:val="a0"/>
    <w:link w:val="af2"/>
    <w:uiPriority w:val="99"/>
    <w:rsid w:val="00095A35"/>
    <w:rPr>
      <w:sz w:val="20"/>
      <w:szCs w:val="20"/>
    </w:rPr>
  </w:style>
  <w:style w:type="paragraph" w:styleId="af4">
    <w:name w:val="annotation subject"/>
    <w:basedOn w:val="af2"/>
    <w:next w:val="af2"/>
    <w:link w:val="af5"/>
    <w:uiPriority w:val="99"/>
    <w:semiHidden/>
    <w:unhideWhenUsed/>
    <w:rsid w:val="00095A35"/>
    <w:rPr>
      <w:b/>
      <w:bCs/>
    </w:rPr>
  </w:style>
  <w:style w:type="character" w:customStyle="1" w:styleId="af5">
    <w:name w:val="Тема примечания Знак"/>
    <w:basedOn w:val="af3"/>
    <w:link w:val="af4"/>
    <w:uiPriority w:val="99"/>
    <w:semiHidden/>
    <w:rsid w:val="00095A35"/>
    <w:rPr>
      <w:b/>
      <w:bCs/>
      <w:sz w:val="20"/>
      <w:szCs w:val="20"/>
    </w:rPr>
  </w:style>
  <w:style w:type="character" w:customStyle="1" w:styleId="30">
    <w:name w:val="Заголовок 3 Знак"/>
    <w:aliases w:val="Знак2 Знак Знак"/>
    <w:basedOn w:val="a0"/>
    <w:link w:val="3"/>
    <w:rsid w:val="00A6576E"/>
    <w:rPr>
      <w:rFonts w:ascii="Times New Roman" w:eastAsiaTheme="majorEastAsia" w:hAnsi="Times New Roman" w:cs="Times New Roman"/>
      <w:b/>
      <w:bCs/>
      <w:sz w:val="28"/>
      <w:szCs w:val="28"/>
    </w:rPr>
  </w:style>
  <w:style w:type="table" w:customStyle="1" w:styleId="210">
    <w:name w:val="Сетка таблицы21"/>
    <w:basedOn w:val="a1"/>
    <w:next w:val="a5"/>
    <w:uiPriority w:val="59"/>
    <w:rsid w:val="003B1CDC"/>
    <w:pPr>
      <w:spacing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Подзаголовок 15"/>
    <w:basedOn w:val="a3"/>
    <w:link w:val="150"/>
    <w:qFormat/>
    <w:rsid w:val="009D4D8A"/>
    <w:pPr>
      <w:keepNext/>
      <w:spacing w:line="360" w:lineRule="auto"/>
      <w:ind w:left="0" w:firstLine="567"/>
    </w:pPr>
    <w:rPr>
      <w:rFonts w:ascii="Times New Roman" w:hAnsi="Times New Roman"/>
      <w:b/>
      <w:sz w:val="28"/>
    </w:rPr>
  </w:style>
  <w:style w:type="character" w:customStyle="1" w:styleId="150">
    <w:name w:val="Подзаголовок 15 Знак"/>
    <w:basedOn w:val="a4"/>
    <w:link w:val="15"/>
    <w:rsid w:val="009D4D8A"/>
    <w:rPr>
      <w:rFonts w:ascii="Times New Roman" w:hAnsi="Times New Roman"/>
      <w:b/>
      <w:sz w:val="28"/>
    </w:rPr>
  </w:style>
  <w:style w:type="paragraph" w:styleId="af6">
    <w:name w:val="caption"/>
    <w:basedOn w:val="a"/>
    <w:next w:val="a"/>
    <w:uiPriority w:val="35"/>
    <w:unhideWhenUsed/>
    <w:qFormat/>
    <w:rsid w:val="00585280"/>
    <w:pPr>
      <w:keepNext/>
      <w:spacing w:before="100" w:beforeAutospacing="1" w:line="240" w:lineRule="auto"/>
      <w:ind w:firstLine="567"/>
    </w:pPr>
    <w:rPr>
      <w:rFonts w:ascii="Times New Roman" w:hAnsi="Times New Roman" w:cs="Times New Roman"/>
      <w:b/>
      <w:sz w:val="28"/>
      <w:szCs w:val="28"/>
    </w:rPr>
  </w:style>
  <w:style w:type="paragraph" w:styleId="af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8"/>
    <w:uiPriority w:val="99"/>
    <w:unhideWhenUsed/>
    <w:qFormat/>
    <w:rsid w:val="005852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rsid w:val="00B90E55"/>
    <w:pPr>
      <w:spacing w:after="100"/>
      <w:ind w:left="440"/>
    </w:pPr>
  </w:style>
  <w:style w:type="table" w:customStyle="1" w:styleId="13">
    <w:name w:val="Сетка таблицы1"/>
    <w:basedOn w:val="a1"/>
    <w:next w:val="a5"/>
    <w:uiPriority w:val="59"/>
    <w:rsid w:val="00FC2B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5"/>
    <w:rsid w:val="004A082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B37C12"/>
  </w:style>
  <w:style w:type="table" w:customStyle="1" w:styleId="32">
    <w:name w:val="Сетка таблицы3"/>
    <w:basedOn w:val="a1"/>
    <w:next w:val="a5"/>
    <w:uiPriority w:val="59"/>
    <w:rsid w:val="00EA35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5"/>
    <w:uiPriority w:val="59"/>
    <w:rsid w:val="00B8009D"/>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 Spacing"/>
    <w:link w:val="afa"/>
    <w:uiPriority w:val="1"/>
    <w:qFormat/>
    <w:rsid w:val="00B8009D"/>
    <w:pPr>
      <w:spacing w:line="240" w:lineRule="auto"/>
    </w:pPr>
    <w:rPr>
      <w:rFonts w:ascii="Times New Roman" w:eastAsia="Times New Roman" w:hAnsi="Times New Roman" w:cs="Times New Roman"/>
      <w:sz w:val="20"/>
      <w:szCs w:val="20"/>
      <w:lang w:eastAsia="ru-RU"/>
    </w:rPr>
  </w:style>
  <w:style w:type="table" w:customStyle="1" w:styleId="42">
    <w:name w:val="Сетка таблицы4"/>
    <w:basedOn w:val="a1"/>
    <w:next w:val="a5"/>
    <w:uiPriority w:val="59"/>
    <w:rsid w:val="005473C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5"/>
    <w:rsid w:val="0081010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2D13"/>
    <w:pPr>
      <w:autoSpaceDE w:val="0"/>
      <w:autoSpaceDN w:val="0"/>
      <w:adjustRightInd w:val="0"/>
      <w:spacing w:line="240" w:lineRule="auto"/>
    </w:pPr>
    <w:rPr>
      <w:rFonts w:ascii="Times New Roman" w:hAnsi="Times New Roman" w:cs="Times New Roman"/>
      <w:color w:val="000000"/>
      <w:sz w:val="24"/>
      <w:szCs w:val="24"/>
    </w:rPr>
  </w:style>
  <w:style w:type="numbering" w:customStyle="1" w:styleId="14">
    <w:name w:val="Нет списка1"/>
    <w:next w:val="a2"/>
    <w:semiHidden/>
    <w:unhideWhenUsed/>
    <w:rsid w:val="00636EBE"/>
  </w:style>
  <w:style w:type="table" w:customStyle="1" w:styleId="61">
    <w:name w:val="Сетка таблицы6"/>
    <w:basedOn w:val="a1"/>
    <w:next w:val="a5"/>
    <w:uiPriority w:val="59"/>
    <w:rsid w:val="00636E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5"/>
    <w:uiPriority w:val="59"/>
    <w:rsid w:val="00636EBE"/>
    <w:pPr>
      <w:spacing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59"/>
    <w:rsid w:val="00636E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5"/>
    <w:uiPriority w:val="59"/>
    <w:rsid w:val="00636E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5"/>
    <w:uiPriority w:val="59"/>
    <w:rsid w:val="00636E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5"/>
    <w:uiPriority w:val="59"/>
    <w:rsid w:val="00636EBE"/>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5"/>
    <w:uiPriority w:val="59"/>
    <w:rsid w:val="00636E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59"/>
    <w:rsid w:val="00636E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txt">
    <w:name w:val="sp_txt"/>
    <w:basedOn w:val="a0"/>
    <w:rsid w:val="00B36CD0"/>
  </w:style>
  <w:style w:type="paragraph" w:customStyle="1" w:styleId="afb">
    <w:name w:val="Таблица"/>
    <w:basedOn w:val="a"/>
    <w:next w:val="a"/>
    <w:autoRedefine/>
    <w:qFormat/>
    <w:rsid w:val="00C81525"/>
    <w:pPr>
      <w:keepNext/>
    </w:pPr>
    <w:rPr>
      <w:rFonts w:ascii="Times New Roman" w:hAnsi="Times New Roman" w:cs="Times New Roman"/>
      <w:b/>
      <w:sz w:val="28"/>
      <w:szCs w:val="28"/>
    </w:rPr>
  </w:style>
  <w:style w:type="table" w:customStyle="1" w:styleId="121">
    <w:name w:val="Сетка таблицы121"/>
    <w:basedOn w:val="a1"/>
    <w:next w:val="a5"/>
    <w:uiPriority w:val="59"/>
    <w:rsid w:val="001420AE"/>
    <w:pPr>
      <w:spacing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able-sub-tree-label">
    <w:name w:val="editable-sub-tree-label"/>
    <w:basedOn w:val="a0"/>
    <w:rsid w:val="00557E26"/>
  </w:style>
  <w:style w:type="table" w:customStyle="1" w:styleId="412">
    <w:name w:val="Сетка таблицы412"/>
    <w:basedOn w:val="a1"/>
    <w:uiPriority w:val="59"/>
    <w:rsid w:val="000802FE"/>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Стиль1 Знак"/>
    <w:basedOn w:val="a0"/>
    <w:link w:val="17"/>
    <w:locked/>
    <w:rsid w:val="002305BB"/>
    <w:rPr>
      <w:rFonts w:ascii="Times New Roman" w:eastAsia="Calibri" w:hAnsi="Times New Roman" w:cs="Times New Roman"/>
      <w:b/>
      <w:sz w:val="28"/>
    </w:rPr>
  </w:style>
  <w:style w:type="paragraph" w:customStyle="1" w:styleId="17">
    <w:name w:val="Стиль1"/>
    <w:basedOn w:val="a"/>
    <w:link w:val="16"/>
    <w:qFormat/>
    <w:rsid w:val="002305BB"/>
    <w:pPr>
      <w:keepNext/>
      <w:spacing w:line="360" w:lineRule="auto"/>
      <w:ind w:firstLine="567"/>
      <w:contextualSpacing/>
    </w:pPr>
    <w:rPr>
      <w:rFonts w:ascii="Times New Roman" w:eastAsia="Calibri" w:hAnsi="Times New Roman" w:cs="Times New Roman"/>
      <w:b/>
      <w:sz w:val="28"/>
    </w:rPr>
  </w:style>
  <w:style w:type="table" w:customStyle="1" w:styleId="111">
    <w:name w:val="Сетка таблицы111"/>
    <w:basedOn w:val="a1"/>
    <w:next w:val="a5"/>
    <w:uiPriority w:val="59"/>
    <w:rsid w:val="000B52A9"/>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8A55CE"/>
    <w:rPr>
      <w:rFonts w:asciiTheme="majorHAnsi" w:eastAsiaTheme="majorEastAsia" w:hAnsiTheme="majorHAnsi" w:cstheme="majorBidi"/>
      <w:b/>
      <w:bCs/>
      <w:i/>
      <w:iCs/>
      <w:color w:val="4F81BD" w:themeColor="accent1"/>
    </w:rPr>
  </w:style>
  <w:style w:type="table" w:customStyle="1" w:styleId="413">
    <w:name w:val="Сетка таблицы413"/>
    <w:basedOn w:val="a1"/>
    <w:next w:val="a5"/>
    <w:uiPriority w:val="59"/>
    <w:rsid w:val="00111823"/>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5"/>
    <w:uiPriority w:val="59"/>
    <w:rsid w:val="00F1090C"/>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1"/>
    <w:next w:val="a5"/>
    <w:uiPriority w:val="59"/>
    <w:rsid w:val="00875F04"/>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5"/>
    <w:uiPriority w:val="59"/>
    <w:rsid w:val="00CD421D"/>
    <w:pPr>
      <w:spacing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5"/>
    <w:uiPriority w:val="59"/>
    <w:rsid w:val="006B5F8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rsid w:val="007D054A"/>
    <w:rPr>
      <w:rFonts w:asciiTheme="majorHAnsi" w:eastAsiaTheme="majorEastAsia" w:hAnsiTheme="majorHAnsi" w:cstheme="majorBidi"/>
      <w:color w:val="243F60" w:themeColor="accent1" w:themeShade="7F"/>
    </w:rPr>
  </w:style>
  <w:style w:type="paragraph" w:customStyle="1" w:styleId="ConsPlusNormal">
    <w:name w:val="ConsPlusNormal"/>
    <w:link w:val="ConsPlusNormal0"/>
    <w:rsid w:val="00936273"/>
    <w:pPr>
      <w:widowControl w:val="0"/>
      <w:autoSpaceDE w:val="0"/>
      <w:autoSpaceDN w:val="0"/>
      <w:adjustRightInd w:val="0"/>
      <w:spacing w:line="240" w:lineRule="auto"/>
    </w:pPr>
    <w:rPr>
      <w:rFonts w:ascii="Arial" w:eastAsia="Times New Roman" w:hAnsi="Arial" w:cs="Arial"/>
      <w:sz w:val="20"/>
      <w:szCs w:val="20"/>
      <w:lang w:eastAsia="ru-RU"/>
    </w:rPr>
  </w:style>
  <w:style w:type="character" w:customStyle="1" w:styleId="blk">
    <w:name w:val="blk"/>
    <w:basedOn w:val="a0"/>
    <w:rsid w:val="00620648"/>
  </w:style>
  <w:style w:type="table" w:customStyle="1" w:styleId="71">
    <w:name w:val="Сетка таблицы7"/>
    <w:basedOn w:val="a1"/>
    <w:next w:val="a5"/>
    <w:uiPriority w:val="39"/>
    <w:rsid w:val="00384948"/>
    <w:pPr>
      <w:spacing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5"/>
    <w:uiPriority w:val="59"/>
    <w:rsid w:val="00FA3856"/>
    <w:pPr>
      <w:spacing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5"/>
    <w:uiPriority w:val="59"/>
    <w:rsid w:val="004C60F0"/>
    <w:pPr>
      <w:spacing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5"/>
    <w:uiPriority w:val="59"/>
    <w:rsid w:val="00EE655A"/>
    <w:pPr>
      <w:spacing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59"/>
    <w:rsid w:val="005A52F3"/>
    <w:pPr>
      <w:spacing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5"/>
    <w:uiPriority w:val="59"/>
    <w:rsid w:val="00D125A8"/>
    <w:pPr>
      <w:spacing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5"/>
    <w:uiPriority w:val="59"/>
    <w:rsid w:val="00D125A8"/>
    <w:pPr>
      <w:spacing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Абзац списка1"/>
    <w:basedOn w:val="a"/>
    <w:qFormat/>
    <w:rsid w:val="003244EE"/>
    <w:pPr>
      <w:ind w:left="720"/>
      <w:contextualSpacing/>
    </w:pPr>
    <w:rPr>
      <w:rFonts w:ascii="Calibri" w:eastAsia="Times New Roman" w:hAnsi="Calibri" w:cs="Times New Roman"/>
    </w:rPr>
  </w:style>
  <w:style w:type="character" w:customStyle="1" w:styleId="FontStyle24">
    <w:name w:val="Font Style24"/>
    <w:rsid w:val="00565361"/>
    <w:rPr>
      <w:rFonts w:ascii="Times New Roman" w:hAnsi="Times New Roman" w:cs="Times New Roman" w:hint="default"/>
      <w:sz w:val="26"/>
      <w:szCs w:val="26"/>
    </w:rPr>
  </w:style>
  <w:style w:type="paragraph" w:customStyle="1" w:styleId="19">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rsid w:val="00AC4A8F"/>
    <w:pPr>
      <w:tabs>
        <w:tab w:val="clear" w:pos="4677"/>
        <w:tab w:val="clear" w:pos="9355"/>
      </w:tabs>
      <w:ind w:right="40" w:firstLine="720"/>
    </w:pPr>
    <w:rPr>
      <w:rFonts w:ascii="Times New Roman" w:eastAsia="Symbol" w:hAnsi="Times New Roman" w:cs="Times New Roman"/>
      <w:sz w:val="28"/>
      <w:szCs w:val="20"/>
      <w:lang w:eastAsia="ru-RU"/>
    </w:rPr>
  </w:style>
  <w:style w:type="paragraph" w:customStyle="1" w:styleId="description">
    <w:name w:val="description"/>
    <w:basedOn w:val="a"/>
    <w:rsid w:val="006F43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Strong"/>
    <w:basedOn w:val="a0"/>
    <w:uiPriority w:val="22"/>
    <w:qFormat/>
    <w:rsid w:val="006E7B71"/>
    <w:rPr>
      <w:b/>
      <w:bCs/>
    </w:rPr>
  </w:style>
  <w:style w:type="paragraph" w:styleId="afd">
    <w:name w:val="Revision"/>
    <w:hidden/>
    <w:uiPriority w:val="99"/>
    <w:semiHidden/>
    <w:rsid w:val="00671CF2"/>
    <w:pPr>
      <w:spacing w:line="240" w:lineRule="auto"/>
    </w:pPr>
  </w:style>
  <w:style w:type="paragraph" w:customStyle="1" w:styleId="popup-paragraph">
    <w:name w:val="popup-paragraph"/>
    <w:basedOn w:val="a"/>
    <w:rsid w:val="00463B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slide-title">
    <w:name w:val="js-slide-title"/>
    <w:basedOn w:val="a0"/>
    <w:rsid w:val="009B53AA"/>
  </w:style>
  <w:style w:type="paragraph" w:styleId="afe">
    <w:name w:val="Body Text"/>
    <w:basedOn w:val="a"/>
    <w:link w:val="aff"/>
    <w:uiPriority w:val="99"/>
    <w:rsid w:val="009A3AF8"/>
    <w:pPr>
      <w:spacing w:after="120" w:line="240" w:lineRule="auto"/>
      <w:ind w:firstLine="567"/>
    </w:pPr>
    <w:rPr>
      <w:rFonts w:ascii="Arial" w:eastAsia="Times New Roman" w:hAnsi="Arial" w:cs="Times New Roman"/>
      <w:sz w:val="24"/>
      <w:szCs w:val="20"/>
      <w:lang w:eastAsia="ru-RU"/>
    </w:rPr>
  </w:style>
  <w:style w:type="character" w:customStyle="1" w:styleId="aff">
    <w:name w:val="Основной текст Знак"/>
    <w:basedOn w:val="a0"/>
    <w:link w:val="afe"/>
    <w:uiPriority w:val="99"/>
    <w:rsid w:val="009A3AF8"/>
    <w:rPr>
      <w:rFonts w:ascii="Arial" w:eastAsia="Times New Roman" w:hAnsi="Arial" w:cs="Times New Roman"/>
      <w:sz w:val="24"/>
      <w:szCs w:val="20"/>
      <w:lang w:eastAsia="ru-RU"/>
    </w:rPr>
  </w:style>
  <w:style w:type="character" w:customStyle="1" w:styleId="ConsPlusNormal0">
    <w:name w:val="ConsPlusNormal Знак"/>
    <w:link w:val="ConsPlusNormal"/>
    <w:uiPriority w:val="99"/>
    <w:locked/>
    <w:rsid w:val="00094B0E"/>
    <w:rPr>
      <w:rFonts w:ascii="Arial" w:eastAsia="Times New Roman" w:hAnsi="Arial" w:cs="Arial"/>
      <w:sz w:val="20"/>
      <w:szCs w:val="20"/>
      <w:lang w:eastAsia="ru-RU"/>
    </w:rPr>
  </w:style>
  <w:style w:type="character" w:customStyle="1" w:styleId="aff0">
    <w:name w:val="Цветовое выделение"/>
    <w:rsid w:val="00094B0E"/>
    <w:rPr>
      <w:b/>
      <w:bCs/>
      <w:color w:val="26282F"/>
    </w:rPr>
  </w:style>
  <w:style w:type="character" w:customStyle="1" w:styleId="fontstyle01">
    <w:name w:val="fontstyle01"/>
    <w:basedOn w:val="a0"/>
    <w:rsid w:val="000335DB"/>
    <w:rPr>
      <w:rFonts w:ascii="Verdana" w:hAnsi="Verdana" w:hint="default"/>
      <w:b w:val="0"/>
      <w:bCs w:val="0"/>
      <w:i w:val="0"/>
      <w:iCs w:val="0"/>
      <w:color w:val="000000"/>
      <w:sz w:val="22"/>
      <w:szCs w:val="22"/>
    </w:rPr>
  </w:style>
  <w:style w:type="character" w:customStyle="1" w:styleId="fontstyle21">
    <w:name w:val="fontstyle21"/>
    <w:basedOn w:val="a0"/>
    <w:rsid w:val="000335DB"/>
    <w:rPr>
      <w:rFonts w:ascii="Verdana-Bold" w:hAnsi="Verdana-Bold" w:hint="default"/>
      <w:b/>
      <w:bCs/>
      <w:i w:val="0"/>
      <w:iCs w:val="0"/>
      <w:color w:val="000000"/>
      <w:sz w:val="22"/>
      <w:szCs w:val="22"/>
    </w:rPr>
  </w:style>
  <w:style w:type="paragraph" w:customStyle="1" w:styleId="ConsPlusCell">
    <w:name w:val="ConsPlusCell"/>
    <w:rsid w:val="000335DB"/>
    <w:pPr>
      <w:widowControl w:val="0"/>
      <w:autoSpaceDE w:val="0"/>
      <w:autoSpaceDN w:val="0"/>
      <w:adjustRightInd w:val="0"/>
      <w:spacing w:line="240" w:lineRule="auto"/>
    </w:pPr>
    <w:rPr>
      <w:rFonts w:ascii="Calibri" w:eastAsia="Times New Roman" w:hAnsi="Calibri" w:cs="Calibri"/>
      <w:lang w:eastAsia="ru-RU"/>
    </w:rPr>
  </w:style>
  <w:style w:type="character" w:customStyle="1" w:styleId="extended-textfull">
    <w:name w:val="extended-text__full"/>
    <w:basedOn w:val="a0"/>
    <w:rsid w:val="008C69B7"/>
  </w:style>
  <w:style w:type="character" w:customStyle="1" w:styleId="afa">
    <w:name w:val="Без интервала Знак"/>
    <w:link w:val="af9"/>
    <w:uiPriority w:val="1"/>
    <w:locked/>
    <w:rsid w:val="009D5229"/>
    <w:rPr>
      <w:rFonts w:ascii="Times New Roman" w:eastAsia="Times New Roman" w:hAnsi="Times New Roman" w:cs="Times New Roman"/>
      <w:sz w:val="20"/>
      <w:szCs w:val="20"/>
      <w:lang w:eastAsia="ru-RU"/>
    </w:rPr>
  </w:style>
  <w:style w:type="character" w:customStyle="1" w:styleId="FontStyle43">
    <w:name w:val="Font Style43"/>
    <w:rsid w:val="00210F2E"/>
    <w:rPr>
      <w:rFonts w:ascii="Times New Roman" w:hAnsi="Times New Roman" w:cs="Times New Roman" w:hint="default"/>
      <w:sz w:val="26"/>
      <w:szCs w:val="26"/>
    </w:rPr>
  </w:style>
  <w:style w:type="character" w:customStyle="1" w:styleId="60">
    <w:name w:val="Заголовок 6 Знак"/>
    <w:basedOn w:val="a0"/>
    <w:link w:val="6"/>
    <w:rsid w:val="009A5766"/>
    <w:rPr>
      <w:rFonts w:ascii="Arial" w:eastAsia="Times New Roman" w:hAnsi="Arial" w:cs="Arial"/>
      <w:b/>
      <w:bCs/>
      <w:sz w:val="20"/>
      <w:szCs w:val="24"/>
      <w:lang w:eastAsia="ru-RU"/>
    </w:rPr>
  </w:style>
  <w:style w:type="character" w:customStyle="1" w:styleId="70">
    <w:name w:val="Заголовок 7 Знак"/>
    <w:basedOn w:val="a0"/>
    <w:link w:val="7"/>
    <w:uiPriority w:val="9"/>
    <w:rsid w:val="009A5766"/>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uiPriority w:val="99"/>
    <w:rsid w:val="009A5766"/>
    <w:rPr>
      <w:rFonts w:ascii="Times New Roman" w:eastAsia="Times New Roman" w:hAnsi="Times New Roman" w:cs="Times New Roman"/>
      <w:sz w:val="28"/>
      <w:szCs w:val="24"/>
      <w:lang w:eastAsia="ru-RU"/>
    </w:rPr>
  </w:style>
  <w:style w:type="paragraph" w:styleId="aff1">
    <w:name w:val="Document Map"/>
    <w:basedOn w:val="a"/>
    <w:link w:val="aff2"/>
    <w:uiPriority w:val="99"/>
    <w:semiHidden/>
    <w:unhideWhenUsed/>
    <w:rsid w:val="009A5766"/>
    <w:pPr>
      <w:spacing w:line="240" w:lineRule="auto"/>
    </w:pPr>
    <w:rPr>
      <w:rFonts w:ascii="Tahoma" w:hAnsi="Tahoma" w:cs="Tahoma"/>
      <w:sz w:val="16"/>
      <w:szCs w:val="16"/>
    </w:rPr>
  </w:style>
  <w:style w:type="character" w:customStyle="1" w:styleId="aff2">
    <w:name w:val="Схема документа Знак"/>
    <w:basedOn w:val="a0"/>
    <w:link w:val="aff1"/>
    <w:uiPriority w:val="99"/>
    <w:semiHidden/>
    <w:rsid w:val="009A5766"/>
    <w:rPr>
      <w:rFonts w:ascii="Tahoma" w:hAnsi="Tahoma" w:cs="Tahoma"/>
      <w:sz w:val="16"/>
      <w:szCs w:val="16"/>
    </w:rPr>
  </w:style>
  <w:style w:type="character" w:customStyle="1" w:styleId="s6">
    <w:name w:val="s6"/>
    <w:basedOn w:val="a0"/>
    <w:rsid w:val="009A5766"/>
  </w:style>
  <w:style w:type="paragraph" w:customStyle="1" w:styleId="p24">
    <w:name w:val="p24"/>
    <w:basedOn w:val="a"/>
    <w:rsid w:val="009A57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9A57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3">
    <w:name w:val="Body Text Indent"/>
    <w:basedOn w:val="a"/>
    <w:link w:val="aff4"/>
    <w:uiPriority w:val="99"/>
    <w:unhideWhenUsed/>
    <w:rsid w:val="009A5766"/>
    <w:pPr>
      <w:spacing w:after="120" w:line="240" w:lineRule="auto"/>
      <w:ind w:left="283"/>
    </w:pPr>
    <w:rPr>
      <w:rFonts w:ascii="Times New Roman" w:eastAsia="Times New Roman" w:hAnsi="Times New Roman" w:cs="Times New Roman"/>
      <w:sz w:val="24"/>
      <w:szCs w:val="24"/>
      <w:lang w:eastAsia="ru-RU"/>
    </w:rPr>
  </w:style>
  <w:style w:type="character" w:customStyle="1" w:styleId="aff4">
    <w:name w:val="Основной текст с отступом Знак"/>
    <w:basedOn w:val="a0"/>
    <w:link w:val="aff3"/>
    <w:uiPriority w:val="99"/>
    <w:rsid w:val="009A5766"/>
    <w:rPr>
      <w:rFonts w:ascii="Times New Roman" w:eastAsia="Times New Roman" w:hAnsi="Times New Roman" w:cs="Times New Roman"/>
      <w:sz w:val="24"/>
      <w:szCs w:val="24"/>
      <w:lang w:eastAsia="ru-RU"/>
    </w:rPr>
  </w:style>
  <w:style w:type="character" w:customStyle="1" w:styleId="FontStyle44">
    <w:name w:val="Font Style44"/>
    <w:rsid w:val="009A5766"/>
    <w:rPr>
      <w:rFonts w:ascii="Lucida Sans Unicode" w:hAnsi="Lucida Sans Unicode" w:cs="Lucida Sans Unicode" w:hint="default"/>
      <w:sz w:val="20"/>
      <w:szCs w:val="20"/>
    </w:rPr>
  </w:style>
  <w:style w:type="paragraph" w:styleId="25">
    <w:name w:val="Body Text 2"/>
    <w:basedOn w:val="a"/>
    <w:link w:val="26"/>
    <w:uiPriority w:val="99"/>
    <w:rsid w:val="009A5766"/>
    <w:pPr>
      <w:spacing w:line="240" w:lineRule="auto"/>
      <w:ind w:right="1138"/>
      <w:jc w:val="center"/>
    </w:pPr>
    <w:rPr>
      <w:rFonts w:ascii="Times New Roman" w:eastAsia="Times New Roman" w:hAnsi="Times New Roman" w:cs="Times New Roman"/>
      <w:sz w:val="36"/>
      <w:szCs w:val="24"/>
      <w:lang w:eastAsia="ru-RU"/>
    </w:rPr>
  </w:style>
  <w:style w:type="character" w:customStyle="1" w:styleId="26">
    <w:name w:val="Основной текст 2 Знак"/>
    <w:basedOn w:val="a0"/>
    <w:link w:val="25"/>
    <w:uiPriority w:val="99"/>
    <w:rsid w:val="009A5766"/>
    <w:rPr>
      <w:rFonts w:ascii="Times New Roman" w:eastAsia="Times New Roman" w:hAnsi="Times New Roman" w:cs="Times New Roman"/>
      <w:sz w:val="36"/>
      <w:szCs w:val="24"/>
      <w:lang w:eastAsia="ru-RU"/>
    </w:rPr>
  </w:style>
  <w:style w:type="paragraph" w:customStyle="1" w:styleId="ConsNonformat">
    <w:name w:val="ConsNonformat"/>
    <w:rsid w:val="009A5766"/>
    <w:pPr>
      <w:widowControl w:val="0"/>
      <w:autoSpaceDE w:val="0"/>
      <w:autoSpaceDN w:val="0"/>
      <w:adjustRightInd w:val="0"/>
      <w:spacing w:line="240" w:lineRule="auto"/>
      <w:ind w:right="19772"/>
    </w:pPr>
    <w:rPr>
      <w:rFonts w:ascii="Courier New" w:eastAsia="Times New Roman" w:hAnsi="Courier New" w:cs="Courier New"/>
      <w:lang w:eastAsia="ru-RU"/>
    </w:rPr>
  </w:style>
  <w:style w:type="paragraph" w:styleId="27">
    <w:name w:val="Body Text Indent 2"/>
    <w:basedOn w:val="a"/>
    <w:link w:val="28"/>
    <w:uiPriority w:val="99"/>
    <w:rsid w:val="009A5766"/>
    <w:pPr>
      <w:spacing w:after="120" w:line="480" w:lineRule="auto"/>
      <w:ind w:left="283"/>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rsid w:val="009A5766"/>
    <w:rPr>
      <w:rFonts w:ascii="Times New Roman" w:eastAsia="Times New Roman" w:hAnsi="Times New Roman" w:cs="Times New Roman"/>
      <w:sz w:val="24"/>
      <w:szCs w:val="24"/>
      <w:lang w:eastAsia="ru-RU"/>
    </w:rPr>
  </w:style>
  <w:style w:type="paragraph" w:customStyle="1" w:styleId="Standard">
    <w:name w:val="Standard"/>
    <w:rsid w:val="009A5766"/>
    <w:pPr>
      <w:suppressAutoHyphens/>
      <w:autoSpaceDN w:val="0"/>
      <w:spacing w:line="240" w:lineRule="auto"/>
      <w:textAlignment w:val="baseline"/>
    </w:pPr>
    <w:rPr>
      <w:rFonts w:ascii="Times New Roman" w:eastAsia="Times New Roman" w:hAnsi="Times New Roman" w:cs="Times New Roman"/>
      <w:kern w:val="3"/>
      <w:sz w:val="28"/>
      <w:szCs w:val="20"/>
      <w:lang w:eastAsia="zh-CN"/>
    </w:rPr>
  </w:style>
  <w:style w:type="paragraph" w:customStyle="1" w:styleId="formattext">
    <w:name w:val="formattext"/>
    <w:basedOn w:val="a"/>
    <w:rsid w:val="009A57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5">
    <w:name w:val="Символ сноски"/>
    <w:qFormat/>
    <w:rsid w:val="009A5766"/>
    <w:rPr>
      <w:vertAlign w:val="superscript"/>
    </w:rPr>
  </w:style>
  <w:style w:type="character" w:customStyle="1" w:styleId="articleseperator">
    <w:name w:val="article_seperator"/>
    <w:basedOn w:val="a0"/>
    <w:rsid w:val="00380FC3"/>
  </w:style>
  <w:style w:type="numbering" w:customStyle="1" w:styleId="29">
    <w:name w:val="Нет списка2"/>
    <w:next w:val="a2"/>
    <w:uiPriority w:val="99"/>
    <w:semiHidden/>
    <w:unhideWhenUsed/>
    <w:rsid w:val="00961FCB"/>
  </w:style>
  <w:style w:type="table" w:customStyle="1" w:styleId="151">
    <w:name w:val="Сетка таблицы15"/>
    <w:basedOn w:val="a1"/>
    <w:next w:val="a5"/>
    <w:uiPriority w:val="59"/>
    <w:rsid w:val="00961FCB"/>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line number"/>
    <w:basedOn w:val="a0"/>
    <w:uiPriority w:val="99"/>
    <w:semiHidden/>
    <w:unhideWhenUsed/>
    <w:rsid w:val="00294AD6"/>
  </w:style>
  <w:style w:type="table" w:customStyle="1" w:styleId="160">
    <w:name w:val="Сетка таблицы16"/>
    <w:basedOn w:val="a1"/>
    <w:next w:val="a5"/>
    <w:uiPriority w:val="59"/>
    <w:rsid w:val="00B51BE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0"/>
    <w:rsid w:val="00981FC7"/>
  </w:style>
  <w:style w:type="paragraph" w:styleId="aff7">
    <w:name w:val="endnote text"/>
    <w:basedOn w:val="a"/>
    <w:link w:val="aff8"/>
    <w:uiPriority w:val="99"/>
    <w:semiHidden/>
    <w:unhideWhenUsed/>
    <w:rsid w:val="00F9407E"/>
    <w:pPr>
      <w:spacing w:line="240" w:lineRule="auto"/>
    </w:pPr>
    <w:rPr>
      <w:sz w:val="20"/>
      <w:szCs w:val="20"/>
    </w:rPr>
  </w:style>
  <w:style w:type="character" w:customStyle="1" w:styleId="aff8">
    <w:name w:val="Текст концевой сноски Знак"/>
    <w:basedOn w:val="a0"/>
    <w:link w:val="aff7"/>
    <w:uiPriority w:val="99"/>
    <w:semiHidden/>
    <w:rsid w:val="00F9407E"/>
    <w:rPr>
      <w:sz w:val="20"/>
      <w:szCs w:val="20"/>
    </w:rPr>
  </w:style>
  <w:style w:type="character" w:styleId="aff9">
    <w:name w:val="endnote reference"/>
    <w:basedOn w:val="a0"/>
    <w:uiPriority w:val="99"/>
    <w:semiHidden/>
    <w:unhideWhenUsed/>
    <w:rsid w:val="00F9407E"/>
    <w:rPr>
      <w:vertAlign w:val="superscript"/>
    </w:rPr>
  </w:style>
  <w:style w:type="table" w:customStyle="1" w:styleId="231">
    <w:name w:val="Сетка таблицы231"/>
    <w:basedOn w:val="a1"/>
    <w:next w:val="a5"/>
    <w:uiPriority w:val="59"/>
    <w:rsid w:val="001B3E7E"/>
    <w:pPr>
      <w:spacing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bullet1gif">
    <w:name w:val="msonormalbullet1.gif"/>
    <w:basedOn w:val="a"/>
    <w:rsid w:val="00FD00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FD00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
    <w:rsid w:val="00FD00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0">
    <w:name w:val="A8"/>
    <w:uiPriority w:val="99"/>
    <w:rsid w:val="005D1575"/>
    <w:rPr>
      <w:rFonts w:ascii="PT Serif" w:hAnsi="PT Serif" w:cs="PT Serif" w:hint="default"/>
      <w:i/>
      <w:iCs/>
      <w:color w:val="000000"/>
      <w:sz w:val="22"/>
      <w:szCs w:val="22"/>
      <w:u w:val="single"/>
    </w:rPr>
  </w:style>
  <w:style w:type="paragraph" w:customStyle="1" w:styleId="11">
    <w:name w:val="Знак сноски1"/>
    <w:basedOn w:val="a"/>
    <w:link w:val="ac"/>
    <w:rsid w:val="00FD5D95"/>
    <w:rPr>
      <w:vertAlign w:val="superscript"/>
    </w:rPr>
  </w:style>
  <w:style w:type="paragraph" w:customStyle="1" w:styleId="Footnote">
    <w:name w:val="Footnote"/>
    <w:basedOn w:val="a"/>
    <w:rsid w:val="00FD5D95"/>
    <w:pPr>
      <w:spacing w:line="240" w:lineRule="auto"/>
    </w:pPr>
    <w:rPr>
      <w:rFonts w:ascii="Times New Roman" w:eastAsia="Times New Roman" w:hAnsi="Times New Roman" w:cs="Times New Roman"/>
      <w:color w:val="000000"/>
      <w:sz w:val="20"/>
      <w:szCs w:val="20"/>
      <w:lang w:eastAsia="ru-RU"/>
    </w:rPr>
  </w:style>
  <w:style w:type="character" w:customStyle="1" w:styleId="affa">
    <w:name w:val="Привязка сноски"/>
    <w:rsid w:val="005D7496"/>
    <w:rPr>
      <w:vertAlign w:val="superscript"/>
    </w:rPr>
  </w:style>
  <w:style w:type="paragraph" w:customStyle="1" w:styleId="TitleandContentLTTitel">
    <w:name w:val="Title and Content~LT~Titel"/>
    <w:qFormat/>
    <w:rsid w:val="00EE2B72"/>
    <w:pPr>
      <w:widowControl w:val="0"/>
      <w:suppressAutoHyphens/>
      <w:spacing w:line="200" w:lineRule="atLeast"/>
      <w:ind w:firstLine="0"/>
      <w:jc w:val="left"/>
    </w:pPr>
    <w:rPr>
      <w:rFonts w:ascii="Noto Sans Devanagari;Times New" w:eastAsia="Tahoma" w:hAnsi="Noto Sans Devanagari;Times New" w:cs="Liberation Sans;Arial"/>
      <w:color w:val="000000"/>
      <w:kern w:val="2"/>
      <w:sz w:val="36"/>
      <w:szCs w:val="24"/>
      <w:lang w:eastAsia="zh-CN" w:bidi="hi-IN"/>
    </w:rPr>
  </w:style>
  <w:style w:type="character" w:customStyle="1" w:styleId="af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link w:val="af7"/>
    <w:uiPriority w:val="99"/>
    <w:locked/>
    <w:rsid w:val="005B36B7"/>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9"/>
    <w:rsid w:val="00E149CB"/>
    <w:rPr>
      <w:rFonts w:ascii="Times New Roman" w:eastAsia="Times New Roman" w:hAnsi="Times New Roman" w:cs="Times New Roman"/>
      <w:b/>
      <w:bCs/>
      <w:i/>
      <w:iCs/>
      <w:color w:val="7F7F7F"/>
      <w:sz w:val="18"/>
      <w:szCs w:val="18"/>
      <w:lang w:eastAsia="ru-RU"/>
    </w:rPr>
  </w:style>
  <w:style w:type="paragraph" w:customStyle="1" w:styleId="Postan">
    <w:name w:val="Postan"/>
    <w:basedOn w:val="a"/>
    <w:rsid w:val="00E149CB"/>
    <w:pPr>
      <w:spacing w:line="240" w:lineRule="auto"/>
      <w:ind w:firstLine="0"/>
      <w:jc w:val="center"/>
    </w:pPr>
    <w:rPr>
      <w:rFonts w:ascii="Times New Roman" w:eastAsia="Times New Roman" w:hAnsi="Times New Roman" w:cs="Times New Roman"/>
      <w:sz w:val="28"/>
      <w:szCs w:val="20"/>
      <w:lang w:eastAsia="ru-RU"/>
    </w:rPr>
  </w:style>
  <w:style w:type="character" w:styleId="affb">
    <w:name w:val="page number"/>
    <w:basedOn w:val="a0"/>
    <w:rsid w:val="00E149CB"/>
  </w:style>
  <w:style w:type="character" w:styleId="affc">
    <w:name w:val="Emphasis"/>
    <w:uiPriority w:val="99"/>
    <w:qFormat/>
    <w:rsid w:val="00E149CB"/>
    <w:rPr>
      <w:b/>
      <w:bCs/>
      <w:i/>
      <w:iCs/>
      <w:spacing w:val="10"/>
    </w:rPr>
  </w:style>
  <w:style w:type="character" w:customStyle="1" w:styleId="HTML">
    <w:name w:val="Стандартный HTML Знак"/>
    <w:basedOn w:val="a0"/>
    <w:link w:val="HTML0"/>
    <w:uiPriority w:val="99"/>
    <w:semiHidden/>
    <w:rsid w:val="00E149CB"/>
    <w:rPr>
      <w:rFonts w:ascii="Courier New" w:hAnsi="Courier New"/>
      <w:sz w:val="28"/>
    </w:rPr>
  </w:style>
  <w:style w:type="paragraph" w:styleId="HTML0">
    <w:name w:val="HTML Preformatted"/>
    <w:basedOn w:val="a"/>
    <w:link w:val="HTML"/>
    <w:uiPriority w:val="99"/>
    <w:semiHidden/>
    <w:unhideWhenUsed/>
    <w:rsid w:val="00E14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8"/>
    </w:rPr>
  </w:style>
  <w:style w:type="character" w:customStyle="1" w:styleId="HTML1">
    <w:name w:val="Стандартный HTML Знак1"/>
    <w:basedOn w:val="a0"/>
    <w:uiPriority w:val="99"/>
    <w:semiHidden/>
    <w:rsid w:val="00E149CB"/>
    <w:rPr>
      <w:rFonts w:ascii="Consolas" w:hAnsi="Consolas"/>
      <w:sz w:val="20"/>
      <w:szCs w:val="20"/>
    </w:rPr>
  </w:style>
  <w:style w:type="character" w:customStyle="1" w:styleId="1a">
    <w:name w:val="Текст примечания Знак1"/>
    <w:basedOn w:val="a0"/>
    <w:uiPriority w:val="99"/>
    <w:semiHidden/>
    <w:rsid w:val="00E149CB"/>
  </w:style>
  <w:style w:type="character" w:customStyle="1" w:styleId="1b">
    <w:name w:val="Текст концевой сноски Знак1"/>
    <w:basedOn w:val="a0"/>
    <w:uiPriority w:val="99"/>
    <w:semiHidden/>
    <w:rsid w:val="00E149CB"/>
  </w:style>
  <w:style w:type="character" w:customStyle="1" w:styleId="affd">
    <w:name w:val="Красная строка Знак"/>
    <w:basedOn w:val="aff"/>
    <w:link w:val="affe"/>
    <w:uiPriority w:val="99"/>
    <w:rsid w:val="00E149CB"/>
    <w:rPr>
      <w:rFonts w:ascii="Arial" w:eastAsia="Times New Roman" w:hAnsi="Arial" w:cs="Arial"/>
      <w:sz w:val="28"/>
      <w:szCs w:val="20"/>
      <w:lang w:eastAsia="ru-RU"/>
    </w:rPr>
  </w:style>
  <w:style w:type="paragraph" w:styleId="affe">
    <w:name w:val="Body Text First Indent"/>
    <w:basedOn w:val="a"/>
    <w:link w:val="affd"/>
    <w:uiPriority w:val="99"/>
    <w:unhideWhenUsed/>
    <w:rsid w:val="00E149CB"/>
    <w:pPr>
      <w:spacing w:line="240" w:lineRule="auto"/>
      <w:ind w:firstLine="210"/>
      <w:jc w:val="left"/>
    </w:pPr>
    <w:rPr>
      <w:rFonts w:ascii="Arial" w:hAnsi="Arial" w:cs="Arial"/>
      <w:sz w:val="28"/>
    </w:rPr>
  </w:style>
  <w:style w:type="character" w:customStyle="1" w:styleId="1c">
    <w:name w:val="Красная строка Знак1"/>
    <w:basedOn w:val="aff"/>
    <w:uiPriority w:val="99"/>
    <w:semiHidden/>
    <w:rsid w:val="00E149CB"/>
    <w:rPr>
      <w:rFonts w:ascii="Arial" w:eastAsia="Times New Roman" w:hAnsi="Arial" w:cs="Times New Roman"/>
      <w:sz w:val="24"/>
      <w:szCs w:val="20"/>
      <w:lang w:eastAsia="ru-RU"/>
    </w:rPr>
  </w:style>
  <w:style w:type="paragraph" w:styleId="afff">
    <w:name w:val="Subtitle"/>
    <w:basedOn w:val="a"/>
    <w:next w:val="a"/>
    <w:link w:val="afff0"/>
    <w:qFormat/>
    <w:rsid w:val="00E149CB"/>
    <w:pPr>
      <w:spacing w:line="240" w:lineRule="auto"/>
      <w:ind w:left="10206" w:firstLine="0"/>
      <w:jc w:val="center"/>
    </w:pPr>
    <w:rPr>
      <w:rFonts w:ascii="Times New Roman" w:eastAsia="Times New Roman" w:hAnsi="Times New Roman" w:cs="Times New Roman"/>
      <w:iCs/>
      <w:sz w:val="28"/>
      <w:szCs w:val="28"/>
      <w:lang w:eastAsia="ru-RU"/>
    </w:rPr>
  </w:style>
  <w:style w:type="character" w:customStyle="1" w:styleId="afff0">
    <w:name w:val="Подзаголовок Знак"/>
    <w:basedOn w:val="a0"/>
    <w:link w:val="afff"/>
    <w:rsid w:val="00E149CB"/>
    <w:rPr>
      <w:rFonts w:ascii="Times New Roman" w:eastAsia="Times New Roman" w:hAnsi="Times New Roman" w:cs="Times New Roman"/>
      <w:iCs/>
      <w:sz w:val="28"/>
      <w:szCs w:val="28"/>
      <w:lang w:eastAsia="ru-RU"/>
    </w:rPr>
  </w:style>
  <w:style w:type="character" w:customStyle="1" w:styleId="212">
    <w:name w:val="Основной текст 2 Знак1"/>
    <w:basedOn w:val="a0"/>
    <w:uiPriority w:val="99"/>
    <w:semiHidden/>
    <w:rsid w:val="00E149CB"/>
  </w:style>
  <w:style w:type="character" w:customStyle="1" w:styleId="33">
    <w:name w:val="Основной текст 3 Знак"/>
    <w:basedOn w:val="a0"/>
    <w:link w:val="34"/>
    <w:uiPriority w:val="99"/>
    <w:semiHidden/>
    <w:rsid w:val="00E149CB"/>
    <w:rPr>
      <w:sz w:val="16"/>
      <w:szCs w:val="16"/>
      <w:lang w:val="x-none" w:eastAsia="x-none"/>
    </w:rPr>
  </w:style>
  <w:style w:type="paragraph" w:styleId="34">
    <w:name w:val="Body Text 3"/>
    <w:basedOn w:val="a"/>
    <w:link w:val="33"/>
    <w:uiPriority w:val="99"/>
    <w:semiHidden/>
    <w:unhideWhenUsed/>
    <w:rsid w:val="00E149CB"/>
    <w:pPr>
      <w:spacing w:after="120" w:line="240" w:lineRule="auto"/>
      <w:ind w:firstLine="0"/>
      <w:jc w:val="left"/>
    </w:pPr>
    <w:rPr>
      <w:sz w:val="16"/>
      <w:szCs w:val="16"/>
      <w:lang w:val="x-none" w:eastAsia="x-none"/>
    </w:rPr>
  </w:style>
  <w:style w:type="character" w:customStyle="1" w:styleId="311">
    <w:name w:val="Основной текст 3 Знак1"/>
    <w:basedOn w:val="a0"/>
    <w:uiPriority w:val="99"/>
    <w:semiHidden/>
    <w:rsid w:val="00E149CB"/>
    <w:rPr>
      <w:sz w:val="16"/>
      <w:szCs w:val="16"/>
    </w:rPr>
  </w:style>
  <w:style w:type="character" w:customStyle="1" w:styleId="213">
    <w:name w:val="Основной текст с отступом 2 Знак1"/>
    <w:basedOn w:val="a0"/>
    <w:uiPriority w:val="99"/>
    <w:semiHidden/>
    <w:rsid w:val="00E149CB"/>
  </w:style>
  <w:style w:type="character" w:customStyle="1" w:styleId="35">
    <w:name w:val="Основной текст с отступом 3 Знак"/>
    <w:basedOn w:val="a0"/>
    <w:link w:val="36"/>
    <w:uiPriority w:val="99"/>
    <w:semiHidden/>
    <w:rsid w:val="00E149CB"/>
    <w:rPr>
      <w:rFonts w:ascii="Arial" w:hAnsi="Arial" w:cs="Arial"/>
      <w:sz w:val="16"/>
      <w:szCs w:val="16"/>
    </w:rPr>
  </w:style>
  <w:style w:type="paragraph" w:styleId="36">
    <w:name w:val="Body Text Indent 3"/>
    <w:basedOn w:val="a"/>
    <w:link w:val="35"/>
    <w:uiPriority w:val="99"/>
    <w:semiHidden/>
    <w:unhideWhenUsed/>
    <w:rsid w:val="00E149CB"/>
    <w:pPr>
      <w:spacing w:after="120" w:line="240" w:lineRule="auto"/>
      <w:ind w:left="283" w:firstLine="0"/>
      <w:jc w:val="left"/>
    </w:pPr>
    <w:rPr>
      <w:rFonts w:ascii="Arial" w:hAnsi="Arial" w:cs="Arial"/>
      <w:sz w:val="16"/>
      <w:szCs w:val="16"/>
    </w:rPr>
  </w:style>
  <w:style w:type="character" w:customStyle="1" w:styleId="312">
    <w:name w:val="Основной текст с отступом 3 Знак1"/>
    <w:basedOn w:val="a0"/>
    <w:uiPriority w:val="99"/>
    <w:semiHidden/>
    <w:rsid w:val="00E149CB"/>
    <w:rPr>
      <w:sz w:val="16"/>
      <w:szCs w:val="16"/>
    </w:rPr>
  </w:style>
  <w:style w:type="character" w:customStyle="1" w:styleId="1d">
    <w:name w:val="Схема документа Знак1"/>
    <w:basedOn w:val="a0"/>
    <w:uiPriority w:val="99"/>
    <w:semiHidden/>
    <w:rsid w:val="00E149CB"/>
    <w:rPr>
      <w:rFonts w:ascii="Tahoma" w:hAnsi="Tahoma" w:cs="Tahoma"/>
      <w:sz w:val="16"/>
      <w:szCs w:val="16"/>
    </w:rPr>
  </w:style>
  <w:style w:type="character" w:customStyle="1" w:styleId="afff1">
    <w:name w:val="Текст Знак"/>
    <w:basedOn w:val="a0"/>
    <w:link w:val="afff2"/>
    <w:uiPriority w:val="99"/>
    <w:semiHidden/>
    <w:rsid w:val="00E149CB"/>
    <w:rPr>
      <w:rFonts w:ascii="Arial" w:hAnsi="Arial" w:cs="Arial"/>
      <w:color w:val="000000"/>
    </w:rPr>
  </w:style>
  <w:style w:type="paragraph" w:styleId="afff2">
    <w:name w:val="Plain Text"/>
    <w:basedOn w:val="a"/>
    <w:link w:val="afff1"/>
    <w:uiPriority w:val="99"/>
    <w:semiHidden/>
    <w:unhideWhenUsed/>
    <w:rsid w:val="00E149CB"/>
    <w:pPr>
      <w:spacing w:before="64" w:after="64" w:line="240" w:lineRule="auto"/>
      <w:ind w:firstLine="0"/>
      <w:jc w:val="left"/>
    </w:pPr>
    <w:rPr>
      <w:rFonts w:ascii="Arial" w:hAnsi="Arial" w:cs="Arial"/>
      <w:color w:val="000000"/>
    </w:rPr>
  </w:style>
  <w:style w:type="character" w:customStyle="1" w:styleId="1e">
    <w:name w:val="Текст Знак1"/>
    <w:basedOn w:val="a0"/>
    <w:uiPriority w:val="99"/>
    <w:semiHidden/>
    <w:rsid w:val="00E149CB"/>
    <w:rPr>
      <w:rFonts w:ascii="Consolas" w:hAnsi="Consolas"/>
      <w:sz w:val="21"/>
      <w:szCs w:val="21"/>
    </w:rPr>
  </w:style>
  <w:style w:type="character" w:customStyle="1" w:styleId="1f">
    <w:name w:val="Тема примечания Знак1"/>
    <w:basedOn w:val="1a"/>
    <w:uiPriority w:val="99"/>
    <w:semiHidden/>
    <w:rsid w:val="00E149CB"/>
    <w:rPr>
      <w:b/>
      <w:bCs/>
    </w:rPr>
  </w:style>
  <w:style w:type="paragraph" w:styleId="2a">
    <w:name w:val="Quote"/>
    <w:basedOn w:val="a"/>
    <w:next w:val="a"/>
    <w:link w:val="2b"/>
    <w:uiPriority w:val="29"/>
    <w:qFormat/>
    <w:rsid w:val="00E149CB"/>
    <w:pPr>
      <w:spacing w:line="240" w:lineRule="auto"/>
    </w:pPr>
    <w:rPr>
      <w:rFonts w:ascii="Times New Roman" w:eastAsia="Times New Roman" w:hAnsi="Times New Roman" w:cs="Times New Roman"/>
      <w:i/>
      <w:iCs/>
      <w:sz w:val="28"/>
      <w:lang w:eastAsia="ru-RU"/>
    </w:rPr>
  </w:style>
  <w:style w:type="character" w:customStyle="1" w:styleId="2b">
    <w:name w:val="Цитата 2 Знак"/>
    <w:basedOn w:val="a0"/>
    <w:link w:val="2a"/>
    <w:uiPriority w:val="29"/>
    <w:rsid w:val="00E149CB"/>
    <w:rPr>
      <w:rFonts w:ascii="Times New Roman" w:eastAsia="Times New Roman" w:hAnsi="Times New Roman" w:cs="Times New Roman"/>
      <w:i/>
      <w:iCs/>
      <w:sz w:val="28"/>
      <w:lang w:eastAsia="ru-RU"/>
    </w:rPr>
  </w:style>
  <w:style w:type="paragraph" w:styleId="afff3">
    <w:name w:val="Intense Quote"/>
    <w:basedOn w:val="a"/>
    <w:next w:val="a"/>
    <w:link w:val="afff4"/>
    <w:uiPriority w:val="30"/>
    <w:qFormat/>
    <w:rsid w:val="00E149CB"/>
    <w:pPr>
      <w:pBdr>
        <w:top w:val="single" w:sz="4" w:space="10" w:color="auto"/>
        <w:bottom w:val="single" w:sz="4" w:space="10" w:color="auto"/>
      </w:pBdr>
      <w:spacing w:before="240" w:after="240" w:line="300" w:lineRule="auto"/>
      <w:ind w:left="1152" w:right="1152"/>
    </w:pPr>
    <w:rPr>
      <w:rFonts w:ascii="Times New Roman" w:eastAsia="Times New Roman" w:hAnsi="Times New Roman" w:cs="Times New Roman"/>
      <w:i/>
      <w:iCs/>
      <w:sz w:val="28"/>
      <w:lang w:eastAsia="ru-RU"/>
    </w:rPr>
  </w:style>
  <w:style w:type="character" w:customStyle="1" w:styleId="afff4">
    <w:name w:val="Выделенная цитата Знак"/>
    <w:basedOn w:val="a0"/>
    <w:link w:val="afff3"/>
    <w:uiPriority w:val="30"/>
    <w:rsid w:val="00E149CB"/>
    <w:rPr>
      <w:rFonts w:ascii="Times New Roman" w:eastAsia="Times New Roman" w:hAnsi="Times New Roman" w:cs="Times New Roman"/>
      <w:i/>
      <w:iCs/>
      <w:sz w:val="28"/>
      <w:lang w:eastAsia="ru-RU"/>
    </w:rPr>
  </w:style>
  <w:style w:type="paragraph" w:styleId="afff5">
    <w:name w:val="Title"/>
    <w:basedOn w:val="a"/>
    <w:next w:val="a"/>
    <w:link w:val="afff6"/>
    <w:qFormat/>
    <w:rsid w:val="00E149CB"/>
    <w:pPr>
      <w:spacing w:line="240" w:lineRule="auto"/>
      <w:ind w:firstLine="0"/>
      <w:contextualSpacing/>
      <w:jc w:val="left"/>
    </w:pPr>
    <w:rPr>
      <w:rFonts w:asciiTheme="majorHAnsi" w:eastAsiaTheme="majorEastAsia" w:hAnsiTheme="majorHAnsi" w:cstheme="majorBidi"/>
      <w:spacing w:val="-10"/>
      <w:kern w:val="28"/>
      <w:sz w:val="56"/>
      <w:szCs w:val="56"/>
      <w:lang w:eastAsia="ru-RU"/>
    </w:rPr>
  </w:style>
  <w:style w:type="character" w:customStyle="1" w:styleId="afff6">
    <w:name w:val="Название Знак"/>
    <w:basedOn w:val="a0"/>
    <w:link w:val="afff5"/>
    <w:rsid w:val="00E149CB"/>
    <w:rPr>
      <w:rFonts w:asciiTheme="majorHAnsi" w:eastAsiaTheme="majorEastAsia" w:hAnsiTheme="majorHAnsi" w:cstheme="majorBidi"/>
      <w:spacing w:val="-10"/>
      <w:kern w:val="28"/>
      <w:sz w:val="56"/>
      <w:szCs w:val="56"/>
      <w:lang w:eastAsia="ru-RU"/>
    </w:rPr>
  </w:style>
  <w:style w:type="character" w:customStyle="1" w:styleId="ConsPlusNonformat">
    <w:name w:val="ConsPlusNonformat Знак"/>
    <w:link w:val="ConsPlusNonformat0"/>
    <w:uiPriority w:val="99"/>
    <w:locked/>
    <w:rsid w:val="00E149CB"/>
    <w:rPr>
      <w:rFonts w:ascii="Courier New" w:hAnsi="Courier New" w:cs="Courier New"/>
    </w:rPr>
  </w:style>
  <w:style w:type="paragraph" w:customStyle="1" w:styleId="ConsPlusNonformat0">
    <w:name w:val="ConsPlusNonformat"/>
    <w:link w:val="ConsPlusNonformat"/>
    <w:uiPriority w:val="99"/>
    <w:rsid w:val="00E149CB"/>
    <w:pPr>
      <w:widowControl w:val="0"/>
      <w:autoSpaceDE w:val="0"/>
      <w:autoSpaceDN w:val="0"/>
      <w:adjustRightInd w:val="0"/>
      <w:spacing w:line="240" w:lineRule="auto"/>
      <w:ind w:firstLine="0"/>
      <w:jc w:val="left"/>
    </w:pPr>
    <w:rPr>
      <w:rFonts w:ascii="Courier New" w:hAnsi="Courier New" w:cs="Courier New"/>
    </w:rPr>
  </w:style>
  <w:style w:type="paragraph" w:customStyle="1" w:styleId="a30">
    <w:name w:val="a3"/>
    <w:basedOn w:val="a"/>
    <w:uiPriority w:val="99"/>
    <w:rsid w:val="00E149CB"/>
    <w:pPr>
      <w:spacing w:before="64" w:after="64" w:line="240" w:lineRule="auto"/>
      <w:ind w:firstLine="0"/>
      <w:jc w:val="left"/>
    </w:pPr>
    <w:rPr>
      <w:rFonts w:ascii="Arial" w:eastAsia="Times New Roman" w:hAnsi="Arial" w:cs="Arial"/>
      <w:color w:val="000000"/>
      <w:sz w:val="20"/>
      <w:szCs w:val="20"/>
      <w:lang w:eastAsia="ru-RU"/>
    </w:rPr>
  </w:style>
  <w:style w:type="character" w:customStyle="1" w:styleId="afff7">
    <w:name w:val="Основной текст_"/>
    <w:link w:val="1f0"/>
    <w:locked/>
    <w:rsid w:val="00E149CB"/>
    <w:rPr>
      <w:b/>
      <w:bCs/>
      <w:spacing w:val="-3"/>
      <w:shd w:val="clear" w:color="auto" w:fill="FFFFFF"/>
    </w:rPr>
  </w:style>
  <w:style w:type="paragraph" w:customStyle="1" w:styleId="1f0">
    <w:name w:val="Основной текст1"/>
    <w:basedOn w:val="a"/>
    <w:link w:val="afff7"/>
    <w:rsid w:val="00E149CB"/>
    <w:pPr>
      <w:widowControl w:val="0"/>
      <w:shd w:val="clear" w:color="auto" w:fill="FFFFFF"/>
      <w:spacing w:before="600" w:line="278" w:lineRule="exact"/>
      <w:ind w:firstLine="0"/>
      <w:jc w:val="center"/>
    </w:pPr>
    <w:rPr>
      <w:b/>
      <w:bCs/>
      <w:spacing w:val="-3"/>
    </w:rPr>
  </w:style>
  <w:style w:type="character" w:customStyle="1" w:styleId="afff8">
    <w:name w:val="Таб_текст Знак"/>
    <w:link w:val="afff9"/>
    <w:locked/>
    <w:rsid w:val="00E149CB"/>
    <w:rPr>
      <w:sz w:val="24"/>
    </w:rPr>
  </w:style>
  <w:style w:type="paragraph" w:customStyle="1" w:styleId="afff9">
    <w:name w:val="Таб_текст"/>
    <w:basedOn w:val="af9"/>
    <w:link w:val="afff8"/>
    <w:qFormat/>
    <w:rsid w:val="00E149CB"/>
    <w:pPr>
      <w:ind w:firstLine="0"/>
      <w:jc w:val="left"/>
    </w:pPr>
    <w:rPr>
      <w:rFonts w:asciiTheme="minorHAnsi" w:eastAsiaTheme="minorHAnsi" w:hAnsiTheme="minorHAnsi" w:cstheme="minorBidi"/>
      <w:sz w:val="24"/>
      <w:szCs w:val="22"/>
      <w:lang w:eastAsia="en-US"/>
    </w:rPr>
  </w:style>
  <w:style w:type="character" w:customStyle="1" w:styleId="afffa">
    <w:name w:val="Таб_заг Знак"/>
    <w:link w:val="afffb"/>
    <w:locked/>
    <w:rsid w:val="00E149CB"/>
    <w:rPr>
      <w:sz w:val="24"/>
    </w:rPr>
  </w:style>
  <w:style w:type="paragraph" w:customStyle="1" w:styleId="afffb">
    <w:name w:val="Таб_заг"/>
    <w:basedOn w:val="af9"/>
    <w:link w:val="afffa"/>
    <w:qFormat/>
    <w:rsid w:val="00E149CB"/>
    <w:pPr>
      <w:ind w:firstLine="0"/>
      <w:jc w:val="center"/>
    </w:pPr>
    <w:rPr>
      <w:rFonts w:asciiTheme="minorHAnsi" w:eastAsiaTheme="minorHAnsi" w:hAnsiTheme="minorHAnsi" w:cstheme="minorBidi"/>
      <w:sz w:val="24"/>
      <w:szCs w:val="22"/>
      <w:lang w:eastAsia="en-US"/>
    </w:rPr>
  </w:style>
  <w:style w:type="character" w:customStyle="1" w:styleId="QuoteChar">
    <w:name w:val="Quote Char"/>
    <w:link w:val="214"/>
    <w:uiPriority w:val="99"/>
    <w:locked/>
    <w:rsid w:val="00E149CB"/>
    <w:rPr>
      <w:i/>
      <w:color w:val="000000"/>
    </w:rPr>
  </w:style>
  <w:style w:type="paragraph" w:customStyle="1" w:styleId="214">
    <w:name w:val="Цитата 21"/>
    <w:basedOn w:val="a"/>
    <w:next w:val="a"/>
    <w:link w:val="QuoteChar"/>
    <w:uiPriority w:val="99"/>
    <w:rsid w:val="00E149CB"/>
    <w:pPr>
      <w:spacing w:after="200"/>
    </w:pPr>
    <w:rPr>
      <w:i/>
      <w:color w:val="000000"/>
    </w:rPr>
  </w:style>
  <w:style w:type="character" w:customStyle="1" w:styleId="IntenseQuoteChar">
    <w:name w:val="Intense Quote Char"/>
    <w:link w:val="1f1"/>
    <w:uiPriority w:val="99"/>
    <w:locked/>
    <w:rsid w:val="00E149CB"/>
    <w:rPr>
      <w:b/>
      <w:i/>
      <w:color w:val="4F81BD"/>
    </w:rPr>
  </w:style>
  <w:style w:type="paragraph" w:customStyle="1" w:styleId="1f1">
    <w:name w:val="Выделенная цитата1"/>
    <w:basedOn w:val="a"/>
    <w:next w:val="a"/>
    <w:link w:val="IntenseQuoteChar"/>
    <w:uiPriority w:val="99"/>
    <w:rsid w:val="00E149CB"/>
    <w:pPr>
      <w:pBdr>
        <w:bottom w:val="single" w:sz="4" w:space="4" w:color="4F81BD"/>
      </w:pBdr>
      <w:spacing w:before="200" w:after="280"/>
      <w:ind w:left="936" w:right="936"/>
    </w:pPr>
    <w:rPr>
      <w:b/>
      <w:i/>
      <w:color w:val="4F81BD"/>
    </w:rPr>
  </w:style>
  <w:style w:type="character" w:customStyle="1" w:styleId="2c">
    <w:name w:val="Основной текст (2)_"/>
    <w:link w:val="2d"/>
    <w:locked/>
    <w:rsid w:val="00E149CB"/>
    <w:rPr>
      <w:sz w:val="26"/>
      <w:szCs w:val="26"/>
      <w:shd w:val="clear" w:color="auto" w:fill="FFFFFF"/>
    </w:rPr>
  </w:style>
  <w:style w:type="paragraph" w:customStyle="1" w:styleId="2d">
    <w:name w:val="Основной текст (2)"/>
    <w:basedOn w:val="a"/>
    <w:link w:val="2c"/>
    <w:rsid w:val="00E149CB"/>
    <w:pPr>
      <w:widowControl w:val="0"/>
      <w:shd w:val="clear" w:color="auto" w:fill="FFFFFF"/>
      <w:spacing w:before="360" w:after="900" w:line="0" w:lineRule="atLeast"/>
      <w:ind w:firstLine="567"/>
      <w:jc w:val="center"/>
    </w:pPr>
    <w:rPr>
      <w:sz w:val="26"/>
      <w:szCs w:val="26"/>
    </w:rPr>
  </w:style>
  <w:style w:type="paragraph" w:customStyle="1" w:styleId="810">
    <w:name w:val="Заголовок 81"/>
    <w:basedOn w:val="a"/>
    <w:next w:val="a"/>
    <w:uiPriority w:val="9"/>
    <w:qFormat/>
    <w:rsid w:val="00E149CB"/>
    <w:pPr>
      <w:spacing w:line="240" w:lineRule="auto"/>
      <w:outlineLvl w:val="7"/>
    </w:pPr>
    <w:rPr>
      <w:rFonts w:ascii="Times New Roman" w:eastAsia="Times New Roman" w:hAnsi="Times New Roman" w:cs="Times New Roman"/>
      <w:b/>
      <w:bCs/>
      <w:color w:val="7F7F7F"/>
      <w:sz w:val="20"/>
      <w:szCs w:val="20"/>
      <w:lang w:eastAsia="ru-RU"/>
    </w:rPr>
  </w:style>
  <w:style w:type="character" w:styleId="afffc">
    <w:name w:val="Subtle Emphasis"/>
    <w:uiPriority w:val="19"/>
    <w:qFormat/>
    <w:rsid w:val="00E149CB"/>
    <w:rPr>
      <w:i/>
      <w:iCs/>
    </w:rPr>
  </w:style>
  <w:style w:type="character" w:styleId="afffd">
    <w:name w:val="Intense Emphasis"/>
    <w:uiPriority w:val="21"/>
    <w:qFormat/>
    <w:rsid w:val="00E149CB"/>
    <w:rPr>
      <w:b/>
      <w:bCs/>
      <w:i/>
      <w:iCs/>
    </w:rPr>
  </w:style>
  <w:style w:type="character" w:styleId="afffe">
    <w:name w:val="Subtle Reference"/>
    <w:uiPriority w:val="31"/>
    <w:qFormat/>
    <w:rsid w:val="00E149CB"/>
    <w:rPr>
      <w:smallCaps/>
    </w:rPr>
  </w:style>
  <w:style w:type="character" w:styleId="affff">
    <w:name w:val="Intense Reference"/>
    <w:uiPriority w:val="32"/>
    <w:qFormat/>
    <w:rsid w:val="00E149CB"/>
    <w:rPr>
      <w:b/>
      <w:bCs/>
      <w:smallCaps/>
    </w:rPr>
  </w:style>
  <w:style w:type="character" w:styleId="affff0">
    <w:name w:val="Book Title"/>
    <w:uiPriority w:val="33"/>
    <w:qFormat/>
    <w:rsid w:val="00E149CB"/>
    <w:rPr>
      <w:i/>
      <w:iCs/>
      <w:smallCaps/>
      <w:spacing w:val="5"/>
    </w:rPr>
  </w:style>
  <w:style w:type="paragraph" w:customStyle="1" w:styleId="ConsPlusTitle">
    <w:name w:val="ConsPlusTitle"/>
    <w:rsid w:val="00E149CB"/>
    <w:pPr>
      <w:widowControl w:val="0"/>
      <w:autoSpaceDE w:val="0"/>
      <w:autoSpaceDN w:val="0"/>
      <w:spacing w:line="240" w:lineRule="auto"/>
      <w:ind w:firstLine="0"/>
      <w:jc w:val="left"/>
    </w:pPr>
    <w:rPr>
      <w:rFonts w:ascii="Calibri" w:eastAsia="Times New Roman" w:hAnsi="Calibri" w:cs="Calibri"/>
      <w:b/>
      <w:szCs w:val="20"/>
      <w:lang w:eastAsia="ru-RU"/>
    </w:rPr>
  </w:style>
  <w:style w:type="table" w:customStyle="1" w:styleId="TableNormal">
    <w:name w:val="Table Normal"/>
    <w:rsid w:val="00E149CB"/>
    <w:pPr>
      <w:spacing w:line="240" w:lineRule="auto"/>
      <w:ind w:firstLine="0"/>
      <w:jc w:val="left"/>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customStyle="1" w:styleId="TableParagraph">
    <w:name w:val="Table Paragraph"/>
    <w:basedOn w:val="a"/>
    <w:uiPriority w:val="1"/>
    <w:qFormat/>
    <w:rsid w:val="00E149CB"/>
    <w:pPr>
      <w:widowControl w:val="0"/>
      <w:autoSpaceDE w:val="0"/>
      <w:autoSpaceDN w:val="0"/>
      <w:spacing w:line="247" w:lineRule="exact"/>
      <w:ind w:firstLine="0"/>
      <w:jc w:val="left"/>
    </w:pPr>
    <w:rPr>
      <w:rFonts w:ascii="Times New Roman" w:eastAsia="Times New Roman" w:hAnsi="Times New Roman" w:cs="Times New Roman"/>
      <w:lang w:val="en-US"/>
    </w:rPr>
  </w:style>
  <w:style w:type="paragraph" w:styleId="72">
    <w:name w:val="toc 7"/>
    <w:basedOn w:val="a"/>
    <w:next w:val="a"/>
    <w:autoRedefine/>
    <w:uiPriority w:val="39"/>
    <w:unhideWhenUsed/>
    <w:rsid w:val="00E149CB"/>
    <w:pPr>
      <w:spacing w:after="100" w:line="240" w:lineRule="auto"/>
      <w:ind w:left="1200" w:firstLine="0"/>
      <w:jc w:val="left"/>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4807">
      <w:bodyDiv w:val="1"/>
      <w:marLeft w:val="0"/>
      <w:marRight w:val="0"/>
      <w:marTop w:val="0"/>
      <w:marBottom w:val="0"/>
      <w:divBdr>
        <w:top w:val="none" w:sz="0" w:space="0" w:color="auto"/>
        <w:left w:val="none" w:sz="0" w:space="0" w:color="auto"/>
        <w:bottom w:val="none" w:sz="0" w:space="0" w:color="auto"/>
        <w:right w:val="none" w:sz="0" w:space="0" w:color="auto"/>
      </w:divBdr>
    </w:div>
    <w:div w:id="13269904">
      <w:bodyDiv w:val="1"/>
      <w:marLeft w:val="0"/>
      <w:marRight w:val="0"/>
      <w:marTop w:val="0"/>
      <w:marBottom w:val="0"/>
      <w:divBdr>
        <w:top w:val="none" w:sz="0" w:space="0" w:color="auto"/>
        <w:left w:val="none" w:sz="0" w:space="0" w:color="auto"/>
        <w:bottom w:val="none" w:sz="0" w:space="0" w:color="auto"/>
        <w:right w:val="none" w:sz="0" w:space="0" w:color="auto"/>
      </w:divBdr>
    </w:div>
    <w:div w:id="15618517">
      <w:bodyDiv w:val="1"/>
      <w:marLeft w:val="0"/>
      <w:marRight w:val="0"/>
      <w:marTop w:val="0"/>
      <w:marBottom w:val="0"/>
      <w:divBdr>
        <w:top w:val="none" w:sz="0" w:space="0" w:color="auto"/>
        <w:left w:val="none" w:sz="0" w:space="0" w:color="auto"/>
        <w:bottom w:val="none" w:sz="0" w:space="0" w:color="auto"/>
        <w:right w:val="none" w:sz="0" w:space="0" w:color="auto"/>
      </w:divBdr>
    </w:div>
    <w:div w:id="16808069">
      <w:bodyDiv w:val="1"/>
      <w:marLeft w:val="0"/>
      <w:marRight w:val="0"/>
      <w:marTop w:val="0"/>
      <w:marBottom w:val="0"/>
      <w:divBdr>
        <w:top w:val="none" w:sz="0" w:space="0" w:color="auto"/>
        <w:left w:val="none" w:sz="0" w:space="0" w:color="auto"/>
        <w:bottom w:val="none" w:sz="0" w:space="0" w:color="auto"/>
        <w:right w:val="none" w:sz="0" w:space="0" w:color="auto"/>
      </w:divBdr>
    </w:div>
    <w:div w:id="31542087">
      <w:bodyDiv w:val="1"/>
      <w:marLeft w:val="0"/>
      <w:marRight w:val="0"/>
      <w:marTop w:val="0"/>
      <w:marBottom w:val="0"/>
      <w:divBdr>
        <w:top w:val="none" w:sz="0" w:space="0" w:color="auto"/>
        <w:left w:val="none" w:sz="0" w:space="0" w:color="auto"/>
        <w:bottom w:val="none" w:sz="0" w:space="0" w:color="auto"/>
        <w:right w:val="none" w:sz="0" w:space="0" w:color="auto"/>
      </w:divBdr>
    </w:div>
    <w:div w:id="34500453">
      <w:bodyDiv w:val="1"/>
      <w:marLeft w:val="0"/>
      <w:marRight w:val="0"/>
      <w:marTop w:val="0"/>
      <w:marBottom w:val="0"/>
      <w:divBdr>
        <w:top w:val="none" w:sz="0" w:space="0" w:color="auto"/>
        <w:left w:val="none" w:sz="0" w:space="0" w:color="auto"/>
        <w:bottom w:val="none" w:sz="0" w:space="0" w:color="auto"/>
        <w:right w:val="none" w:sz="0" w:space="0" w:color="auto"/>
      </w:divBdr>
    </w:div>
    <w:div w:id="48578202">
      <w:bodyDiv w:val="1"/>
      <w:marLeft w:val="0"/>
      <w:marRight w:val="0"/>
      <w:marTop w:val="0"/>
      <w:marBottom w:val="0"/>
      <w:divBdr>
        <w:top w:val="none" w:sz="0" w:space="0" w:color="auto"/>
        <w:left w:val="none" w:sz="0" w:space="0" w:color="auto"/>
        <w:bottom w:val="none" w:sz="0" w:space="0" w:color="auto"/>
        <w:right w:val="none" w:sz="0" w:space="0" w:color="auto"/>
      </w:divBdr>
    </w:div>
    <w:div w:id="63259547">
      <w:bodyDiv w:val="1"/>
      <w:marLeft w:val="0"/>
      <w:marRight w:val="0"/>
      <w:marTop w:val="0"/>
      <w:marBottom w:val="0"/>
      <w:divBdr>
        <w:top w:val="none" w:sz="0" w:space="0" w:color="auto"/>
        <w:left w:val="none" w:sz="0" w:space="0" w:color="auto"/>
        <w:bottom w:val="none" w:sz="0" w:space="0" w:color="auto"/>
        <w:right w:val="none" w:sz="0" w:space="0" w:color="auto"/>
      </w:divBdr>
    </w:div>
    <w:div w:id="63988242">
      <w:bodyDiv w:val="1"/>
      <w:marLeft w:val="0"/>
      <w:marRight w:val="0"/>
      <w:marTop w:val="0"/>
      <w:marBottom w:val="0"/>
      <w:divBdr>
        <w:top w:val="none" w:sz="0" w:space="0" w:color="auto"/>
        <w:left w:val="none" w:sz="0" w:space="0" w:color="auto"/>
        <w:bottom w:val="none" w:sz="0" w:space="0" w:color="auto"/>
        <w:right w:val="none" w:sz="0" w:space="0" w:color="auto"/>
      </w:divBdr>
    </w:div>
    <w:div w:id="68817852">
      <w:bodyDiv w:val="1"/>
      <w:marLeft w:val="0"/>
      <w:marRight w:val="0"/>
      <w:marTop w:val="0"/>
      <w:marBottom w:val="0"/>
      <w:divBdr>
        <w:top w:val="none" w:sz="0" w:space="0" w:color="auto"/>
        <w:left w:val="none" w:sz="0" w:space="0" w:color="auto"/>
        <w:bottom w:val="none" w:sz="0" w:space="0" w:color="auto"/>
        <w:right w:val="none" w:sz="0" w:space="0" w:color="auto"/>
      </w:divBdr>
    </w:div>
    <w:div w:id="71586924">
      <w:bodyDiv w:val="1"/>
      <w:marLeft w:val="0"/>
      <w:marRight w:val="0"/>
      <w:marTop w:val="0"/>
      <w:marBottom w:val="0"/>
      <w:divBdr>
        <w:top w:val="none" w:sz="0" w:space="0" w:color="auto"/>
        <w:left w:val="none" w:sz="0" w:space="0" w:color="auto"/>
        <w:bottom w:val="none" w:sz="0" w:space="0" w:color="auto"/>
        <w:right w:val="none" w:sz="0" w:space="0" w:color="auto"/>
      </w:divBdr>
    </w:div>
    <w:div w:id="87701786">
      <w:bodyDiv w:val="1"/>
      <w:marLeft w:val="0"/>
      <w:marRight w:val="0"/>
      <w:marTop w:val="0"/>
      <w:marBottom w:val="0"/>
      <w:divBdr>
        <w:top w:val="none" w:sz="0" w:space="0" w:color="auto"/>
        <w:left w:val="none" w:sz="0" w:space="0" w:color="auto"/>
        <w:bottom w:val="none" w:sz="0" w:space="0" w:color="auto"/>
        <w:right w:val="none" w:sz="0" w:space="0" w:color="auto"/>
      </w:divBdr>
    </w:div>
    <w:div w:id="92437306">
      <w:bodyDiv w:val="1"/>
      <w:marLeft w:val="0"/>
      <w:marRight w:val="0"/>
      <w:marTop w:val="0"/>
      <w:marBottom w:val="0"/>
      <w:divBdr>
        <w:top w:val="none" w:sz="0" w:space="0" w:color="auto"/>
        <w:left w:val="none" w:sz="0" w:space="0" w:color="auto"/>
        <w:bottom w:val="none" w:sz="0" w:space="0" w:color="auto"/>
        <w:right w:val="none" w:sz="0" w:space="0" w:color="auto"/>
      </w:divBdr>
    </w:div>
    <w:div w:id="107817651">
      <w:bodyDiv w:val="1"/>
      <w:marLeft w:val="0"/>
      <w:marRight w:val="0"/>
      <w:marTop w:val="0"/>
      <w:marBottom w:val="0"/>
      <w:divBdr>
        <w:top w:val="none" w:sz="0" w:space="0" w:color="auto"/>
        <w:left w:val="none" w:sz="0" w:space="0" w:color="auto"/>
        <w:bottom w:val="none" w:sz="0" w:space="0" w:color="auto"/>
        <w:right w:val="none" w:sz="0" w:space="0" w:color="auto"/>
      </w:divBdr>
    </w:div>
    <w:div w:id="111360824">
      <w:bodyDiv w:val="1"/>
      <w:marLeft w:val="0"/>
      <w:marRight w:val="0"/>
      <w:marTop w:val="0"/>
      <w:marBottom w:val="0"/>
      <w:divBdr>
        <w:top w:val="none" w:sz="0" w:space="0" w:color="auto"/>
        <w:left w:val="none" w:sz="0" w:space="0" w:color="auto"/>
        <w:bottom w:val="none" w:sz="0" w:space="0" w:color="auto"/>
        <w:right w:val="none" w:sz="0" w:space="0" w:color="auto"/>
      </w:divBdr>
    </w:div>
    <w:div w:id="150565626">
      <w:bodyDiv w:val="1"/>
      <w:marLeft w:val="0"/>
      <w:marRight w:val="0"/>
      <w:marTop w:val="0"/>
      <w:marBottom w:val="0"/>
      <w:divBdr>
        <w:top w:val="none" w:sz="0" w:space="0" w:color="auto"/>
        <w:left w:val="none" w:sz="0" w:space="0" w:color="auto"/>
        <w:bottom w:val="none" w:sz="0" w:space="0" w:color="auto"/>
        <w:right w:val="none" w:sz="0" w:space="0" w:color="auto"/>
      </w:divBdr>
    </w:div>
    <w:div w:id="156656841">
      <w:bodyDiv w:val="1"/>
      <w:marLeft w:val="0"/>
      <w:marRight w:val="0"/>
      <w:marTop w:val="0"/>
      <w:marBottom w:val="0"/>
      <w:divBdr>
        <w:top w:val="none" w:sz="0" w:space="0" w:color="auto"/>
        <w:left w:val="none" w:sz="0" w:space="0" w:color="auto"/>
        <w:bottom w:val="none" w:sz="0" w:space="0" w:color="auto"/>
        <w:right w:val="none" w:sz="0" w:space="0" w:color="auto"/>
      </w:divBdr>
    </w:div>
    <w:div w:id="170459945">
      <w:bodyDiv w:val="1"/>
      <w:marLeft w:val="0"/>
      <w:marRight w:val="0"/>
      <w:marTop w:val="0"/>
      <w:marBottom w:val="0"/>
      <w:divBdr>
        <w:top w:val="none" w:sz="0" w:space="0" w:color="auto"/>
        <w:left w:val="none" w:sz="0" w:space="0" w:color="auto"/>
        <w:bottom w:val="none" w:sz="0" w:space="0" w:color="auto"/>
        <w:right w:val="none" w:sz="0" w:space="0" w:color="auto"/>
      </w:divBdr>
    </w:div>
    <w:div w:id="194076151">
      <w:bodyDiv w:val="1"/>
      <w:marLeft w:val="0"/>
      <w:marRight w:val="0"/>
      <w:marTop w:val="0"/>
      <w:marBottom w:val="0"/>
      <w:divBdr>
        <w:top w:val="none" w:sz="0" w:space="0" w:color="auto"/>
        <w:left w:val="none" w:sz="0" w:space="0" w:color="auto"/>
        <w:bottom w:val="none" w:sz="0" w:space="0" w:color="auto"/>
        <w:right w:val="none" w:sz="0" w:space="0" w:color="auto"/>
      </w:divBdr>
    </w:div>
    <w:div w:id="225461861">
      <w:bodyDiv w:val="1"/>
      <w:marLeft w:val="0"/>
      <w:marRight w:val="0"/>
      <w:marTop w:val="0"/>
      <w:marBottom w:val="0"/>
      <w:divBdr>
        <w:top w:val="none" w:sz="0" w:space="0" w:color="auto"/>
        <w:left w:val="none" w:sz="0" w:space="0" w:color="auto"/>
        <w:bottom w:val="none" w:sz="0" w:space="0" w:color="auto"/>
        <w:right w:val="none" w:sz="0" w:space="0" w:color="auto"/>
      </w:divBdr>
    </w:div>
    <w:div w:id="225990754">
      <w:bodyDiv w:val="1"/>
      <w:marLeft w:val="0"/>
      <w:marRight w:val="0"/>
      <w:marTop w:val="0"/>
      <w:marBottom w:val="0"/>
      <w:divBdr>
        <w:top w:val="none" w:sz="0" w:space="0" w:color="auto"/>
        <w:left w:val="none" w:sz="0" w:space="0" w:color="auto"/>
        <w:bottom w:val="none" w:sz="0" w:space="0" w:color="auto"/>
        <w:right w:val="none" w:sz="0" w:space="0" w:color="auto"/>
      </w:divBdr>
    </w:div>
    <w:div w:id="226456663">
      <w:bodyDiv w:val="1"/>
      <w:marLeft w:val="0"/>
      <w:marRight w:val="0"/>
      <w:marTop w:val="0"/>
      <w:marBottom w:val="0"/>
      <w:divBdr>
        <w:top w:val="none" w:sz="0" w:space="0" w:color="auto"/>
        <w:left w:val="none" w:sz="0" w:space="0" w:color="auto"/>
        <w:bottom w:val="none" w:sz="0" w:space="0" w:color="auto"/>
        <w:right w:val="none" w:sz="0" w:space="0" w:color="auto"/>
      </w:divBdr>
    </w:div>
    <w:div w:id="275721527">
      <w:bodyDiv w:val="1"/>
      <w:marLeft w:val="0"/>
      <w:marRight w:val="0"/>
      <w:marTop w:val="0"/>
      <w:marBottom w:val="0"/>
      <w:divBdr>
        <w:top w:val="none" w:sz="0" w:space="0" w:color="auto"/>
        <w:left w:val="none" w:sz="0" w:space="0" w:color="auto"/>
        <w:bottom w:val="none" w:sz="0" w:space="0" w:color="auto"/>
        <w:right w:val="none" w:sz="0" w:space="0" w:color="auto"/>
      </w:divBdr>
    </w:div>
    <w:div w:id="315451017">
      <w:bodyDiv w:val="1"/>
      <w:marLeft w:val="0"/>
      <w:marRight w:val="0"/>
      <w:marTop w:val="0"/>
      <w:marBottom w:val="0"/>
      <w:divBdr>
        <w:top w:val="none" w:sz="0" w:space="0" w:color="auto"/>
        <w:left w:val="none" w:sz="0" w:space="0" w:color="auto"/>
        <w:bottom w:val="none" w:sz="0" w:space="0" w:color="auto"/>
        <w:right w:val="none" w:sz="0" w:space="0" w:color="auto"/>
      </w:divBdr>
    </w:div>
    <w:div w:id="350685960">
      <w:bodyDiv w:val="1"/>
      <w:marLeft w:val="0"/>
      <w:marRight w:val="0"/>
      <w:marTop w:val="0"/>
      <w:marBottom w:val="0"/>
      <w:divBdr>
        <w:top w:val="none" w:sz="0" w:space="0" w:color="auto"/>
        <w:left w:val="none" w:sz="0" w:space="0" w:color="auto"/>
        <w:bottom w:val="none" w:sz="0" w:space="0" w:color="auto"/>
        <w:right w:val="none" w:sz="0" w:space="0" w:color="auto"/>
      </w:divBdr>
    </w:div>
    <w:div w:id="352877037">
      <w:bodyDiv w:val="1"/>
      <w:marLeft w:val="0"/>
      <w:marRight w:val="0"/>
      <w:marTop w:val="0"/>
      <w:marBottom w:val="0"/>
      <w:divBdr>
        <w:top w:val="none" w:sz="0" w:space="0" w:color="auto"/>
        <w:left w:val="none" w:sz="0" w:space="0" w:color="auto"/>
        <w:bottom w:val="none" w:sz="0" w:space="0" w:color="auto"/>
        <w:right w:val="none" w:sz="0" w:space="0" w:color="auto"/>
      </w:divBdr>
    </w:div>
    <w:div w:id="364329298">
      <w:bodyDiv w:val="1"/>
      <w:marLeft w:val="0"/>
      <w:marRight w:val="0"/>
      <w:marTop w:val="0"/>
      <w:marBottom w:val="0"/>
      <w:divBdr>
        <w:top w:val="none" w:sz="0" w:space="0" w:color="auto"/>
        <w:left w:val="none" w:sz="0" w:space="0" w:color="auto"/>
        <w:bottom w:val="none" w:sz="0" w:space="0" w:color="auto"/>
        <w:right w:val="none" w:sz="0" w:space="0" w:color="auto"/>
      </w:divBdr>
    </w:div>
    <w:div w:id="365106823">
      <w:bodyDiv w:val="1"/>
      <w:marLeft w:val="0"/>
      <w:marRight w:val="0"/>
      <w:marTop w:val="0"/>
      <w:marBottom w:val="0"/>
      <w:divBdr>
        <w:top w:val="none" w:sz="0" w:space="0" w:color="auto"/>
        <w:left w:val="none" w:sz="0" w:space="0" w:color="auto"/>
        <w:bottom w:val="none" w:sz="0" w:space="0" w:color="auto"/>
        <w:right w:val="none" w:sz="0" w:space="0" w:color="auto"/>
      </w:divBdr>
    </w:div>
    <w:div w:id="412355582">
      <w:bodyDiv w:val="1"/>
      <w:marLeft w:val="0"/>
      <w:marRight w:val="0"/>
      <w:marTop w:val="0"/>
      <w:marBottom w:val="0"/>
      <w:divBdr>
        <w:top w:val="none" w:sz="0" w:space="0" w:color="auto"/>
        <w:left w:val="none" w:sz="0" w:space="0" w:color="auto"/>
        <w:bottom w:val="none" w:sz="0" w:space="0" w:color="auto"/>
        <w:right w:val="none" w:sz="0" w:space="0" w:color="auto"/>
      </w:divBdr>
    </w:div>
    <w:div w:id="432357744">
      <w:bodyDiv w:val="1"/>
      <w:marLeft w:val="0"/>
      <w:marRight w:val="0"/>
      <w:marTop w:val="0"/>
      <w:marBottom w:val="0"/>
      <w:divBdr>
        <w:top w:val="none" w:sz="0" w:space="0" w:color="auto"/>
        <w:left w:val="none" w:sz="0" w:space="0" w:color="auto"/>
        <w:bottom w:val="none" w:sz="0" w:space="0" w:color="auto"/>
        <w:right w:val="none" w:sz="0" w:space="0" w:color="auto"/>
      </w:divBdr>
    </w:div>
    <w:div w:id="437794253">
      <w:bodyDiv w:val="1"/>
      <w:marLeft w:val="0"/>
      <w:marRight w:val="0"/>
      <w:marTop w:val="0"/>
      <w:marBottom w:val="0"/>
      <w:divBdr>
        <w:top w:val="none" w:sz="0" w:space="0" w:color="auto"/>
        <w:left w:val="none" w:sz="0" w:space="0" w:color="auto"/>
        <w:bottom w:val="none" w:sz="0" w:space="0" w:color="auto"/>
        <w:right w:val="none" w:sz="0" w:space="0" w:color="auto"/>
      </w:divBdr>
    </w:div>
    <w:div w:id="449016768">
      <w:bodyDiv w:val="1"/>
      <w:marLeft w:val="0"/>
      <w:marRight w:val="0"/>
      <w:marTop w:val="0"/>
      <w:marBottom w:val="0"/>
      <w:divBdr>
        <w:top w:val="none" w:sz="0" w:space="0" w:color="auto"/>
        <w:left w:val="none" w:sz="0" w:space="0" w:color="auto"/>
        <w:bottom w:val="none" w:sz="0" w:space="0" w:color="auto"/>
        <w:right w:val="none" w:sz="0" w:space="0" w:color="auto"/>
      </w:divBdr>
    </w:div>
    <w:div w:id="459612521">
      <w:bodyDiv w:val="1"/>
      <w:marLeft w:val="0"/>
      <w:marRight w:val="0"/>
      <w:marTop w:val="0"/>
      <w:marBottom w:val="0"/>
      <w:divBdr>
        <w:top w:val="none" w:sz="0" w:space="0" w:color="auto"/>
        <w:left w:val="none" w:sz="0" w:space="0" w:color="auto"/>
        <w:bottom w:val="none" w:sz="0" w:space="0" w:color="auto"/>
        <w:right w:val="none" w:sz="0" w:space="0" w:color="auto"/>
      </w:divBdr>
    </w:div>
    <w:div w:id="462695959">
      <w:bodyDiv w:val="1"/>
      <w:marLeft w:val="0"/>
      <w:marRight w:val="0"/>
      <w:marTop w:val="0"/>
      <w:marBottom w:val="0"/>
      <w:divBdr>
        <w:top w:val="none" w:sz="0" w:space="0" w:color="auto"/>
        <w:left w:val="none" w:sz="0" w:space="0" w:color="auto"/>
        <w:bottom w:val="none" w:sz="0" w:space="0" w:color="auto"/>
        <w:right w:val="none" w:sz="0" w:space="0" w:color="auto"/>
      </w:divBdr>
    </w:div>
    <w:div w:id="469640555">
      <w:bodyDiv w:val="1"/>
      <w:marLeft w:val="0"/>
      <w:marRight w:val="0"/>
      <w:marTop w:val="0"/>
      <w:marBottom w:val="0"/>
      <w:divBdr>
        <w:top w:val="none" w:sz="0" w:space="0" w:color="auto"/>
        <w:left w:val="none" w:sz="0" w:space="0" w:color="auto"/>
        <w:bottom w:val="none" w:sz="0" w:space="0" w:color="auto"/>
        <w:right w:val="none" w:sz="0" w:space="0" w:color="auto"/>
      </w:divBdr>
    </w:div>
    <w:div w:id="504589306">
      <w:bodyDiv w:val="1"/>
      <w:marLeft w:val="0"/>
      <w:marRight w:val="0"/>
      <w:marTop w:val="0"/>
      <w:marBottom w:val="0"/>
      <w:divBdr>
        <w:top w:val="none" w:sz="0" w:space="0" w:color="auto"/>
        <w:left w:val="none" w:sz="0" w:space="0" w:color="auto"/>
        <w:bottom w:val="none" w:sz="0" w:space="0" w:color="auto"/>
        <w:right w:val="none" w:sz="0" w:space="0" w:color="auto"/>
      </w:divBdr>
    </w:div>
    <w:div w:id="513224742">
      <w:bodyDiv w:val="1"/>
      <w:marLeft w:val="0"/>
      <w:marRight w:val="0"/>
      <w:marTop w:val="0"/>
      <w:marBottom w:val="0"/>
      <w:divBdr>
        <w:top w:val="none" w:sz="0" w:space="0" w:color="auto"/>
        <w:left w:val="none" w:sz="0" w:space="0" w:color="auto"/>
        <w:bottom w:val="none" w:sz="0" w:space="0" w:color="auto"/>
        <w:right w:val="none" w:sz="0" w:space="0" w:color="auto"/>
      </w:divBdr>
    </w:div>
    <w:div w:id="519785838">
      <w:bodyDiv w:val="1"/>
      <w:marLeft w:val="0"/>
      <w:marRight w:val="0"/>
      <w:marTop w:val="0"/>
      <w:marBottom w:val="0"/>
      <w:divBdr>
        <w:top w:val="none" w:sz="0" w:space="0" w:color="auto"/>
        <w:left w:val="none" w:sz="0" w:space="0" w:color="auto"/>
        <w:bottom w:val="none" w:sz="0" w:space="0" w:color="auto"/>
        <w:right w:val="none" w:sz="0" w:space="0" w:color="auto"/>
      </w:divBdr>
    </w:div>
    <w:div w:id="534081553">
      <w:bodyDiv w:val="1"/>
      <w:marLeft w:val="0"/>
      <w:marRight w:val="0"/>
      <w:marTop w:val="0"/>
      <w:marBottom w:val="0"/>
      <w:divBdr>
        <w:top w:val="none" w:sz="0" w:space="0" w:color="auto"/>
        <w:left w:val="none" w:sz="0" w:space="0" w:color="auto"/>
        <w:bottom w:val="none" w:sz="0" w:space="0" w:color="auto"/>
        <w:right w:val="none" w:sz="0" w:space="0" w:color="auto"/>
      </w:divBdr>
    </w:div>
    <w:div w:id="578101833">
      <w:bodyDiv w:val="1"/>
      <w:marLeft w:val="0"/>
      <w:marRight w:val="0"/>
      <w:marTop w:val="0"/>
      <w:marBottom w:val="0"/>
      <w:divBdr>
        <w:top w:val="none" w:sz="0" w:space="0" w:color="auto"/>
        <w:left w:val="none" w:sz="0" w:space="0" w:color="auto"/>
        <w:bottom w:val="none" w:sz="0" w:space="0" w:color="auto"/>
        <w:right w:val="none" w:sz="0" w:space="0" w:color="auto"/>
      </w:divBdr>
    </w:div>
    <w:div w:id="581139911">
      <w:bodyDiv w:val="1"/>
      <w:marLeft w:val="0"/>
      <w:marRight w:val="0"/>
      <w:marTop w:val="0"/>
      <w:marBottom w:val="0"/>
      <w:divBdr>
        <w:top w:val="none" w:sz="0" w:space="0" w:color="auto"/>
        <w:left w:val="none" w:sz="0" w:space="0" w:color="auto"/>
        <w:bottom w:val="none" w:sz="0" w:space="0" w:color="auto"/>
        <w:right w:val="none" w:sz="0" w:space="0" w:color="auto"/>
      </w:divBdr>
    </w:div>
    <w:div w:id="588856802">
      <w:bodyDiv w:val="1"/>
      <w:marLeft w:val="0"/>
      <w:marRight w:val="0"/>
      <w:marTop w:val="0"/>
      <w:marBottom w:val="0"/>
      <w:divBdr>
        <w:top w:val="none" w:sz="0" w:space="0" w:color="auto"/>
        <w:left w:val="none" w:sz="0" w:space="0" w:color="auto"/>
        <w:bottom w:val="none" w:sz="0" w:space="0" w:color="auto"/>
        <w:right w:val="none" w:sz="0" w:space="0" w:color="auto"/>
      </w:divBdr>
    </w:div>
    <w:div w:id="617953575">
      <w:bodyDiv w:val="1"/>
      <w:marLeft w:val="0"/>
      <w:marRight w:val="0"/>
      <w:marTop w:val="0"/>
      <w:marBottom w:val="0"/>
      <w:divBdr>
        <w:top w:val="none" w:sz="0" w:space="0" w:color="auto"/>
        <w:left w:val="none" w:sz="0" w:space="0" w:color="auto"/>
        <w:bottom w:val="none" w:sz="0" w:space="0" w:color="auto"/>
        <w:right w:val="none" w:sz="0" w:space="0" w:color="auto"/>
      </w:divBdr>
    </w:div>
    <w:div w:id="631179688">
      <w:bodyDiv w:val="1"/>
      <w:marLeft w:val="0"/>
      <w:marRight w:val="0"/>
      <w:marTop w:val="0"/>
      <w:marBottom w:val="0"/>
      <w:divBdr>
        <w:top w:val="none" w:sz="0" w:space="0" w:color="auto"/>
        <w:left w:val="none" w:sz="0" w:space="0" w:color="auto"/>
        <w:bottom w:val="none" w:sz="0" w:space="0" w:color="auto"/>
        <w:right w:val="none" w:sz="0" w:space="0" w:color="auto"/>
      </w:divBdr>
    </w:div>
    <w:div w:id="653073390">
      <w:bodyDiv w:val="1"/>
      <w:marLeft w:val="0"/>
      <w:marRight w:val="0"/>
      <w:marTop w:val="0"/>
      <w:marBottom w:val="0"/>
      <w:divBdr>
        <w:top w:val="none" w:sz="0" w:space="0" w:color="auto"/>
        <w:left w:val="none" w:sz="0" w:space="0" w:color="auto"/>
        <w:bottom w:val="none" w:sz="0" w:space="0" w:color="auto"/>
        <w:right w:val="none" w:sz="0" w:space="0" w:color="auto"/>
      </w:divBdr>
      <w:divsChild>
        <w:div w:id="1945722447">
          <w:marLeft w:val="0"/>
          <w:marRight w:val="0"/>
          <w:marTop w:val="0"/>
          <w:marBottom w:val="0"/>
          <w:divBdr>
            <w:top w:val="none" w:sz="0" w:space="0" w:color="auto"/>
            <w:left w:val="none" w:sz="0" w:space="0" w:color="auto"/>
            <w:bottom w:val="none" w:sz="0" w:space="0" w:color="auto"/>
            <w:right w:val="none" w:sz="0" w:space="0" w:color="auto"/>
          </w:divBdr>
          <w:divsChild>
            <w:div w:id="1067922298">
              <w:marLeft w:val="0"/>
              <w:marRight w:val="0"/>
              <w:marTop w:val="0"/>
              <w:marBottom w:val="0"/>
              <w:divBdr>
                <w:top w:val="single" w:sz="48" w:space="0" w:color="3AB1FF"/>
                <w:left w:val="none" w:sz="0" w:space="0" w:color="auto"/>
                <w:bottom w:val="none" w:sz="0" w:space="0" w:color="auto"/>
                <w:right w:val="none" w:sz="0" w:space="0" w:color="auto"/>
              </w:divBdr>
              <w:divsChild>
                <w:div w:id="1325474513">
                  <w:marLeft w:val="0"/>
                  <w:marRight w:val="0"/>
                  <w:marTop w:val="0"/>
                  <w:marBottom w:val="0"/>
                  <w:divBdr>
                    <w:top w:val="none" w:sz="0" w:space="0" w:color="auto"/>
                    <w:left w:val="none" w:sz="0" w:space="0" w:color="auto"/>
                    <w:bottom w:val="none" w:sz="0" w:space="0" w:color="auto"/>
                    <w:right w:val="none" w:sz="0" w:space="0" w:color="auto"/>
                  </w:divBdr>
                  <w:divsChild>
                    <w:div w:id="1145581490">
                      <w:marLeft w:val="0"/>
                      <w:marRight w:val="0"/>
                      <w:marTop w:val="0"/>
                      <w:marBottom w:val="0"/>
                      <w:divBdr>
                        <w:top w:val="none" w:sz="0" w:space="0" w:color="auto"/>
                        <w:left w:val="none" w:sz="0" w:space="0" w:color="auto"/>
                        <w:bottom w:val="none" w:sz="0" w:space="0" w:color="auto"/>
                        <w:right w:val="none" w:sz="0" w:space="0" w:color="auto"/>
                      </w:divBdr>
                      <w:divsChild>
                        <w:div w:id="996759780">
                          <w:marLeft w:val="0"/>
                          <w:marRight w:val="0"/>
                          <w:marTop w:val="100"/>
                          <w:marBottom w:val="100"/>
                          <w:divBdr>
                            <w:top w:val="none" w:sz="0" w:space="0" w:color="auto"/>
                            <w:left w:val="none" w:sz="0" w:space="0" w:color="auto"/>
                            <w:bottom w:val="none" w:sz="0" w:space="0" w:color="auto"/>
                            <w:right w:val="none" w:sz="0" w:space="0" w:color="auto"/>
                          </w:divBdr>
                          <w:divsChild>
                            <w:div w:id="1031421174">
                              <w:marLeft w:val="0"/>
                              <w:marRight w:val="0"/>
                              <w:marTop w:val="0"/>
                              <w:marBottom w:val="0"/>
                              <w:divBdr>
                                <w:top w:val="none" w:sz="0" w:space="0" w:color="auto"/>
                                <w:left w:val="none" w:sz="0" w:space="0" w:color="auto"/>
                                <w:bottom w:val="none" w:sz="0" w:space="0" w:color="auto"/>
                                <w:right w:val="none" w:sz="0" w:space="0" w:color="auto"/>
                              </w:divBdr>
                              <w:divsChild>
                                <w:div w:id="2136287280">
                                  <w:marLeft w:val="0"/>
                                  <w:marRight w:val="0"/>
                                  <w:marTop w:val="0"/>
                                  <w:marBottom w:val="0"/>
                                  <w:divBdr>
                                    <w:top w:val="none" w:sz="0" w:space="0" w:color="auto"/>
                                    <w:left w:val="none" w:sz="0" w:space="0" w:color="auto"/>
                                    <w:bottom w:val="none" w:sz="0" w:space="0" w:color="auto"/>
                                    <w:right w:val="none" w:sz="0" w:space="0" w:color="auto"/>
                                  </w:divBdr>
                                  <w:divsChild>
                                    <w:div w:id="162279754">
                                      <w:marLeft w:val="0"/>
                                      <w:marRight w:val="0"/>
                                      <w:marTop w:val="0"/>
                                      <w:marBottom w:val="0"/>
                                      <w:divBdr>
                                        <w:top w:val="none" w:sz="0" w:space="0" w:color="auto"/>
                                        <w:left w:val="none" w:sz="0" w:space="0" w:color="auto"/>
                                        <w:bottom w:val="none" w:sz="0" w:space="0" w:color="auto"/>
                                        <w:right w:val="none" w:sz="0" w:space="0" w:color="auto"/>
                                      </w:divBdr>
                                      <w:divsChild>
                                        <w:div w:id="632255663">
                                          <w:marLeft w:val="0"/>
                                          <w:marRight w:val="0"/>
                                          <w:marTop w:val="0"/>
                                          <w:marBottom w:val="0"/>
                                          <w:divBdr>
                                            <w:top w:val="none" w:sz="0" w:space="0" w:color="auto"/>
                                            <w:left w:val="none" w:sz="0" w:space="0" w:color="auto"/>
                                            <w:bottom w:val="none" w:sz="0" w:space="0" w:color="auto"/>
                                            <w:right w:val="none" w:sz="0" w:space="0" w:color="auto"/>
                                          </w:divBdr>
                                          <w:divsChild>
                                            <w:div w:id="1135366361">
                                              <w:marLeft w:val="0"/>
                                              <w:marRight w:val="0"/>
                                              <w:marTop w:val="0"/>
                                              <w:marBottom w:val="0"/>
                                              <w:divBdr>
                                                <w:top w:val="none" w:sz="0" w:space="0" w:color="auto"/>
                                                <w:left w:val="none" w:sz="0" w:space="0" w:color="auto"/>
                                                <w:bottom w:val="none" w:sz="0" w:space="0" w:color="auto"/>
                                                <w:right w:val="none" w:sz="0" w:space="0" w:color="auto"/>
                                              </w:divBdr>
                                              <w:divsChild>
                                                <w:div w:id="208964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936659">
      <w:bodyDiv w:val="1"/>
      <w:marLeft w:val="0"/>
      <w:marRight w:val="0"/>
      <w:marTop w:val="0"/>
      <w:marBottom w:val="0"/>
      <w:divBdr>
        <w:top w:val="none" w:sz="0" w:space="0" w:color="auto"/>
        <w:left w:val="none" w:sz="0" w:space="0" w:color="auto"/>
        <w:bottom w:val="none" w:sz="0" w:space="0" w:color="auto"/>
        <w:right w:val="none" w:sz="0" w:space="0" w:color="auto"/>
      </w:divBdr>
    </w:div>
    <w:div w:id="663240310">
      <w:bodyDiv w:val="1"/>
      <w:marLeft w:val="0"/>
      <w:marRight w:val="0"/>
      <w:marTop w:val="0"/>
      <w:marBottom w:val="0"/>
      <w:divBdr>
        <w:top w:val="none" w:sz="0" w:space="0" w:color="auto"/>
        <w:left w:val="none" w:sz="0" w:space="0" w:color="auto"/>
        <w:bottom w:val="none" w:sz="0" w:space="0" w:color="auto"/>
        <w:right w:val="none" w:sz="0" w:space="0" w:color="auto"/>
      </w:divBdr>
    </w:div>
    <w:div w:id="695812165">
      <w:bodyDiv w:val="1"/>
      <w:marLeft w:val="0"/>
      <w:marRight w:val="0"/>
      <w:marTop w:val="0"/>
      <w:marBottom w:val="0"/>
      <w:divBdr>
        <w:top w:val="none" w:sz="0" w:space="0" w:color="auto"/>
        <w:left w:val="none" w:sz="0" w:space="0" w:color="auto"/>
        <w:bottom w:val="none" w:sz="0" w:space="0" w:color="auto"/>
        <w:right w:val="none" w:sz="0" w:space="0" w:color="auto"/>
      </w:divBdr>
    </w:div>
    <w:div w:id="698816018">
      <w:bodyDiv w:val="1"/>
      <w:marLeft w:val="0"/>
      <w:marRight w:val="0"/>
      <w:marTop w:val="0"/>
      <w:marBottom w:val="0"/>
      <w:divBdr>
        <w:top w:val="none" w:sz="0" w:space="0" w:color="auto"/>
        <w:left w:val="none" w:sz="0" w:space="0" w:color="auto"/>
        <w:bottom w:val="none" w:sz="0" w:space="0" w:color="auto"/>
        <w:right w:val="none" w:sz="0" w:space="0" w:color="auto"/>
      </w:divBdr>
    </w:div>
    <w:div w:id="702904846">
      <w:bodyDiv w:val="1"/>
      <w:marLeft w:val="0"/>
      <w:marRight w:val="0"/>
      <w:marTop w:val="0"/>
      <w:marBottom w:val="0"/>
      <w:divBdr>
        <w:top w:val="none" w:sz="0" w:space="0" w:color="auto"/>
        <w:left w:val="none" w:sz="0" w:space="0" w:color="auto"/>
        <w:bottom w:val="none" w:sz="0" w:space="0" w:color="auto"/>
        <w:right w:val="none" w:sz="0" w:space="0" w:color="auto"/>
      </w:divBdr>
    </w:div>
    <w:div w:id="707995552">
      <w:bodyDiv w:val="1"/>
      <w:marLeft w:val="0"/>
      <w:marRight w:val="0"/>
      <w:marTop w:val="0"/>
      <w:marBottom w:val="0"/>
      <w:divBdr>
        <w:top w:val="none" w:sz="0" w:space="0" w:color="auto"/>
        <w:left w:val="none" w:sz="0" w:space="0" w:color="auto"/>
        <w:bottom w:val="none" w:sz="0" w:space="0" w:color="auto"/>
        <w:right w:val="none" w:sz="0" w:space="0" w:color="auto"/>
      </w:divBdr>
    </w:div>
    <w:div w:id="725032297">
      <w:bodyDiv w:val="1"/>
      <w:marLeft w:val="0"/>
      <w:marRight w:val="0"/>
      <w:marTop w:val="0"/>
      <w:marBottom w:val="0"/>
      <w:divBdr>
        <w:top w:val="none" w:sz="0" w:space="0" w:color="auto"/>
        <w:left w:val="none" w:sz="0" w:space="0" w:color="auto"/>
        <w:bottom w:val="none" w:sz="0" w:space="0" w:color="auto"/>
        <w:right w:val="none" w:sz="0" w:space="0" w:color="auto"/>
      </w:divBdr>
    </w:div>
    <w:div w:id="733773391">
      <w:bodyDiv w:val="1"/>
      <w:marLeft w:val="0"/>
      <w:marRight w:val="0"/>
      <w:marTop w:val="0"/>
      <w:marBottom w:val="0"/>
      <w:divBdr>
        <w:top w:val="none" w:sz="0" w:space="0" w:color="auto"/>
        <w:left w:val="none" w:sz="0" w:space="0" w:color="auto"/>
        <w:bottom w:val="none" w:sz="0" w:space="0" w:color="auto"/>
        <w:right w:val="none" w:sz="0" w:space="0" w:color="auto"/>
      </w:divBdr>
    </w:div>
    <w:div w:id="743798713">
      <w:bodyDiv w:val="1"/>
      <w:marLeft w:val="0"/>
      <w:marRight w:val="0"/>
      <w:marTop w:val="0"/>
      <w:marBottom w:val="0"/>
      <w:divBdr>
        <w:top w:val="none" w:sz="0" w:space="0" w:color="auto"/>
        <w:left w:val="none" w:sz="0" w:space="0" w:color="auto"/>
        <w:bottom w:val="none" w:sz="0" w:space="0" w:color="auto"/>
        <w:right w:val="none" w:sz="0" w:space="0" w:color="auto"/>
      </w:divBdr>
    </w:div>
    <w:div w:id="758259680">
      <w:bodyDiv w:val="1"/>
      <w:marLeft w:val="0"/>
      <w:marRight w:val="0"/>
      <w:marTop w:val="0"/>
      <w:marBottom w:val="0"/>
      <w:divBdr>
        <w:top w:val="none" w:sz="0" w:space="0" w:color="auto"/>
        <w:left w:val="none" w:sz="0" w:space="0" w:color="auto"/>
        <w:bottom w:val="none" w:sz="0" w:space="0" w:color="auto"/>
        <w:right w:val="none" w:sz="0" w:space="0" w:color="auto"/>
      </w:divBdr>
      <w:divsChild>
        <w:div w:id="1343313550">
          <w:marLeft w:val="547"/>
          <w:marRight w:val="0"/>
          <w:marTop w:val="0"/>
          <w:marBottom w:val="0"/>
          <w:divBdr>
            <w:top w:val="none" w:sz="0" w:space="0" w:color="auto"/>
            <w:left w:val="none" w:sz="0" w:space="0" w:color="auto"/>
            <w:bottom w:val="none" w:sz="0" w:space="0" w:color="auto"/>
            <w:right w:val="none" w:sz="0" w:space="0" w:color="auto"/>
          </w:divBdr>
        </w:div>
      </w:divsChild>
    </w:div>
    <w:div w:id="763958633">
      <w:bodyDiv w:val="1"/>
      <w:marLeft w:val="0"/>
      <w:marRight w:val="0"/>
      <w:marTop w:val="0"/>
      <w:marBottom w:val="0"/>
      <w:divBdr>
        <w:top w:val="none" w:sz="0" w:space="0" w:color="auto"/>
        <w:left w:val="none" w:sz="0" w:space="0" w:color="auto"/>
        <w:bottom w:val="none" w:sz="0" w:space="0" w:color="auto"/>
        <w:right w:val="none" w:sz="0" w:space="0" w:color="auto"/>
      </w:divBdr>
    </w:div>
    <w:div w:id="780682516">
      <w:bodyDiv w:val="1"/>
      <w:marLeft w:val="0"/>
      <w:marRight w:val="0"/>
      <w:marTop w:val="0"/>
      <w:marBottom w:val="0"/>
      <w:divBdr>
        <w:top w:val="none" w:sz="0" w:space="0" w:color="auto"/>
        <w:left w:val="none" w:sz="0" w:space="0" w:color="auto"/>
        <w:bottom w:val="none" w:sz="0" w:space="0" w:color="auto"/>
        <w:right w:val="none" w:sz="0" w:space="0" w:color="auto"/>
      </w:divBdr>
    </w:div>
    <w:div w:id="806359661">
      <w:bodyDiv w:val="1"/>
      <w:marLeft w:val="0"/>
      <w:marRight w:val="0"/>
      <w:marTop w:val="0"/>
      <w:marBottom w:val="0"/>
      <w:divBdr>
        <w:top w:val="none" w:sz="0" w:space="0" w:color="auto"/>
        <w:left w:val="none" w:sz="0" w:space="0" w:color="auto"/>
        <w:bottom w:val="none" w:sz="0" w:space="0" w:color="auto"/>
        <w:right w:val="none" w:sz="0" w:space="0" w:color="auto"/>
      </w:divBdr>
      <w:divsChild>
        <w:div w:id="1119422579">
          <w:marLeft w:val="0"/>
          <w:marRight w:val="0"/>
          <w:marTop w:val="0"/>
          <w:marBottom w:val="0"/>
          <w:divBdr>
            <w:top w:val="none" w:sz="0" w:space="0" w:color="auto"/>
            <w:left w:val="none" w:sz="0" w:space="0" w:color="auto"/>
            <w:bottom w:val="none" w:sz="0" w:space="0" w:color="auto"/>
            <w:right w:val="none" w:sz="0" w:space="0" w:color="auto"/>
          </w:divBdr>
          <w:divsChild>
            <w:div w:id="852111435">
              <w:marLeft w:val="0"/>
              <w:marRight w:val="0"/>
              <w:marTop w:val="0"/>
              <w:marBottom w:val="0"/>
              <w:divBdr>
                <w:top w:val="single" w:sz="48" w:space="0" w:color="3AB1FF"/>
                <w:left w:val="none" w:sz="0" w:space="0" w:color="auto"/>
                <w:bottom w:val="none" w:sz="0" w:space="0" w:color="auto"/>
                <w:right w:val="none" w:sz="0" w:space="0" w:color="auto"/>
              </w:divBdr>
              <w:divsChild>
                <w:div w:id="990402611">
                  <w:marLeft w:val="0"/>
                  <w:marRight w:val="0"/>
                  <w:marTop w:val="0"/>
                  <w:marBottom w:val="0"/>
                  <w:divBdr>
                    <w:top w:val="none" w:sz="0" w:space="0" w:color="auto"/>
                    <w:left w:val="none" w:sz="0" w:space="0" w:color="auto"/>
                    <w:bottom w:val="none" w:sz="0" w:space="0" w:color="auto"/>
                    <w:right w:val="none" w:sz="0" w:space="0" w:color="auto"/>
                  </w:divBdr>
                  <w:divsChild>
                    <w:div w:id="211965189">
                      <w:marLeft w:val="0"/>
                      <w:marRight w:val="0"/>
                      <w:marTop w:val="0"/>
                      <w:marBottom w:val="0"/>
                      <w:divBdr>
                        <w:top w:val="none" w:sz="0" w:space="0" w:color="auto"/>
                        <w:left w:val="none" w:sz="0" w:space="0" w:color="auto"/>
                        <w:bottom w:val="none" w:sz="0" w:space="0" w:color="auto"/>
                        <w:right w:val="none" w:sz="0" w:space="0" w:color="auto"/>
                      </w:divBdr>
                      <w:divsChild>
                        <w:div w:id="1961062231">
                          <w:marLeft w:val="0"/>
                          <w:marRight w:val="0"/>
                          <w:marTop w:val="100"/>
                          <w:marBottom w:val="100"/>
                          <w:divBdr>
                            <w:top w:val="none" w:sz="0" w:space="0" w:color="auto"/>
                            <w:left w:val="none" w:sz="0" w:space="0" w:color="auto"/>
                            <w:bottom w:val="none" w:sz="0" w:space="0" w:color="auto"/>
                            <w:right w:val="none" w:sz="0" w:space="0" w:color="auto"/>
                          </w:divBdr>
                          <w:divsChild>
                            <w:div w:id="317149319">
                              <w:marLeft w:val="0"/>
                              <w:marRight w:val="0"/>
                              <w:marTop w:val="0"/>
                              <w:marBottom w:val="0"/>
                              <w:divBdr>
                                <w:top w:val="none" w:sz="0" w:space="0" w:color="auto"/>
                                <w:left w:val="none" w:sz="0" w:space="0" w:color="auto"/>
                                <w:bottom w:val="none" w:sz="0" w:space="0" w:color="auto"/>
                                <w:right w:val="none" w:sz="0" w:space="0" w:color="auto"/>
                              </w:divBdr>
                              <w:divsChild>
                                <w:div w:id="1532959503">
                                  <w:marLeft w:val="0"/>
                                  <w:marRight w:val="0"/>
                                  <w:marTop w:val="0"/>
                                  <w:marBottom w:val="0"/>
                                  <w:divBdr>
                                    <w:top w:val="none" w:sz="0" w:space="0" w:color="auto"/>
                                    <w:left w:val="none" w:sz="0" w:space="0" w:color="auto"/>
                                    <w:bottom w:val="none" w:sz="0" w:space="0" w:color="auto"/>
                                    <w:right w:val="none" w:sz="0" w:space="0" w:color="auto"/>
                                  </w:divBdr>
                                  <w:divsChild>
                                    <w:div w:id="347096778">
                                      <w:marLeft w:val="0"/>
                                      <w:marRight w:val="0"/>
                                      <w:marTop w:val="0"/>
                                      <w:marBottom w:val="0"/>
                                      <w:divBdr>
                                        <w:top w:val="none" w:sz="0" w:space="0" w:color="auto"/>
                                        <w:left w:val="none" w:sz="0" w:space="0" w:color="auto"/>
                                        <w:bottom w:val="none" w:sz="0" w:space="0" w:color="auto"/>
                                        <w:right w:val="none" w:sz="0" w:space="0" w:color="auto"/>
                                      </w:divBdr>
                                      <w:divsChild>
                                        <w:div w:id="50004172">
                                          <w:marLeft w:val="0"/>
                                          <w:marRight w:val="0"/>
                                          <w:marTop w:val="0"/>
                                          <w:marBottom w:val="0"/>
                                          <w:divBdr>
                                            <w:top w:val="none" w:sz="0" w:space="0" w:color="auto"/>
                                            <w:left w:val="none" w:sz="0" w:space="0" w:color="auto"/>
                                            <w:bottom w:val="none" w:sz="0" w:space="0" w:color="auto"/>
                                            <w:right w:val="none" w:sz="0" w:space="0" w:color="auto"/>
                                          </w:divBdr>
                                          <w:divsChild>
                                            <w:div w:id="551112733">
                                              <w:marLeft w:val="0"/>
                                              <w:marRight w:val="0"/>
                                              <w:marTop w:val="0"/>
                                              <w:marBottom w:val="0"/>
                                              <w:divBdr>
                                                <w:top w:val="none" w:sz="0" w:space="0" w:color="auto"/>
                                                <w:left w:val="none" w:sz="0" w:space="0" w:color="auto"/>
                                                <w:bottom w:val="none" w:sz="0" w:space="0" w:color="auto"/>
                                                <w:right w:val="none" w:sz="0" w:space="0" w:color="auto"/>
                                              </w:divBdr>
                                              <w:divsChild>
                                                <w:div w:id="13746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950525">
      <w:bodyDiv w:val="1"/>
      <w:marLeft w:val="0"/>
      <w:marRight w:val="0"/>
      <w:marTop w:val="0"/>
      <w:marBottom w:val="0"/>
      <w:divBdr>
        <w:top w:val="none" w:sz="0" w:space="0" w:color="auto"/>
        <w:left w:val="none" w:sz="0" w:space="0" w:color="auto"/>
        <w:bottom w:val="none" w:sz="0" w:space="0" w:color="auto"/>
        <w:right w:val="none" w:sz="0" w:space="0" w:color="auto"/>
      </w:divBdr>
    </w:div>
    <w:div w:id="857550125">
      <w:bodyDiv w:val="1"/>
      <w:marLeft w:val="0"/>
      <w:marRight w:val="0"/>
      <w:marTop w:val="0"/>
      <w:marBottom w:val="0"/>
      <w:divBdr>
        <w:top w:val="none" w:sz="0" w:space="0" w:color="auto"/>
        <w:left w:val="none" w:sz="0" w:space="0" w:color="auto"/>
        <w:bottom w:val="none" w:sz="0" w:space="0" w:color="auto"/>
        <w:right w:val="none" w:sz="0" w:space="0" w:color="auto"/>
      </w:divBdr>
    </w:div>
    <w:div w:id="861669369">
      <w:bodyDiv w:val="1"/>
      <w:marLeft w:val="0"/>
      <w:marRight w:val="0"/>
      <w:marTop w:val="0"/>
      <w:marBottom w:val="0"/>
      <w:divBdr>
        <w:top w:val="none" w:sz="0" w:space="0" w:color="auto"/>
        <w:left w:val="none" w:sz="0" w:space="0" w:color="auto"/>
        <w:bottom w:val="none" w:sz="0" w:space="0" w:color="auto"/>
        <w:right w:val="none" w:sz="0" w:space="0" w:color="auto"/>
      </w:divBdr>
    </w:div>
    <w:div w:id="866986829">
      <w:bodyDiv w:val="1"/>
      <w:marLeft w:val="0"/>
      <w:marRight w:val="0"/>
      <w:marTop w:val="0"/>
      <w:marBottom w:val="0"/>
      <w:divBdr>
        <w:top w:val="none" w:sz="0" w:space="0" w:color="auto"/>
        <w:left w:val="none" w:sz="0" w:space="0" w:color="auto"/>
        <w:bottom w:val="none" w:sz="0" w:space="0" w:color="auto"/>
        <w:right w:val="none" w:sz="0" w:space="0" w:color="auto"/>
      </w:divBdr>
    </w:div>
    <w:div w:id="881674416">
      <w:bodyDiv w:val="1"/>
      <w:marLeft w:val="0"/>
      <w:marRight w:val="0"/>
      <w:marTop w:val="0"/>
      <w:marBottom w:val="0"/>
      <w:divBdr>
        <w:top w:val="none" w:sz="0" w:space="0" w:color="auto"/>
        <w:left w:val="none" w:sz="0" w:space="0" w:color="auto"/>
        <w:bottom w:val="none" w:sz="0" w:space="0" w:color="auto"/>
        <w:right w:val="none" w:sz="0" w:space="0" w:color="auto"/>
      </w:divBdr>
    </w:div>
    <w:div w:id="885020788">
      <w:bodyDiv w:val="1"/>
      <w:marLeft w:val="0"/>
      <w:marRight w:val="0"/>
      <w:marTop w:val="0"/>
      <w:marBottom w:val="0"/>
      <w:divBdr>
        <w:top w:val="none" w:sz="0" w:space="0" w:color="auto"/>
        <w:left w:val="none" w:sz="0" w:space="0" w:color="auto"/>
        <w:bottom w:val="none" w:sz="0" w:space="0" w:color="auto"/>
        <w:right w:val="none" w:sz="0" w:space="0" w:color="auto"/>
      </w:divBdr>
    </w:div>
    <w:div w:id="893348468">
      <w:bodyDiv w:val="1"/>
      <w:marLeft w:val="0"/>
      <w:marRight w:val="0"/>
      <w:marTop w:val="0"/>
      <w:marBottom w:val="0"/>
      <w:divBdr>
        <w:top w:val="none" w:sz="0" w:space="0" w:color="auto"/>
        <w:left w:val="none" w:sz="0" w:space="0" w:color="auto"/>
        <w:bottom w:val="none" w:sz="0" w:space="0" w:color="auto"/>
        <w:right w:val="none" w:sz="0" w:space="0" w:color="auto"/>
      </w:divBdr>
    </w:div>
    <w:div w:id="907769050">
      <w:bodyDiv w:val="1"/>
      <w:marLeft w:val="0"/>
      <w:marRight w:val="0"/>
      <w:marTop w:val="0"/>
      <w:marBottom w:val="0"/>
      <w:divBdr>
        <w:top w:val="none" w:sz="0" w:space="0" w:color="auto"/>
        <w:left w:val="none" w:sz="0" w:space="0" w:color="auto"/>
        <w:bottom w:val="none" w:sz="0" w:space="0" w:color="auto"/>
        <w:right w:val="none" w:sz="0" w:space="0" w:color="auto"/>
      </w:divBdr>
    </w:div>
    <w:div w:id="915670344">
      <w:bodyDiv w:val="1"/>
      <w:marLeft w:val="0"/>
      <w:marRight w:val="0"/>
      <w:marTop w:val="0"/>
      <w:marBottom w:val="0"/>
      <w:divBdr>
        <w:top w:val="none" w:sz="0" w:space="0" w:color="auto"/>
        <w:left w:val="none" w:sz="0" w:space="0" w:color="auto"/>
        <w:bottom w:val="none" w:sz="0" w:space="0" w:color="auto"/>
        <w:right w:val="none" w:sz="0" w:space="0" w:color="auto"/>
      </w:divBdr>
    </w:div>
    <w:div w:id="930552902">
      <w:bodyDiv w:val="1"/>
      <w:marLeft w:val="0"/>
      <w:marRight w:val="0"/>
      <w:marTop w:val="0"/>
      <w:marBottom w:val="0"/>
      <w:divBdr>
        <w:top w:val="none" w:sz="0" w:space="0" w:color="auto"/>
        <w:left w:val="none" w:sz="0" w:space="0" w:color="auto"/>
        <w:bottom w:val="none" w:sz="0" w:space="0" w:color="auto"/>
        <w:right w:val="none" w:sz="0" w:space="0" w:color="auto"/>
      </w:divBdr>
    </w:div>
    <w:div w:id="937445547">
      <w:bodyDiv w:val="1"/>
      <w:marLeft w:val="0"/>
      <w:marRight w:val="0"/>
      <w:marTop w:val="0"/>
      <w:marBottom w:val="0"/>
      <w:divBdr>
        <w:top w:val="none" w:sz="0" w:space="0" w:color="auto"/>
        <w:left w:val="none" w:sz="0" w:space="0" w:color="auto"/>
        <w:bottom w:val="none" w:sz="0" w:space="0" w:color="auto"/>
        <w:right w:val="none" w:sz="0" w:space="0" w:color="auto"/>
      </w:divBdr>
    </w:div>
    <w:div w:id="938029546">
      <w:bodyDiv w:val="1"/>
      <w:marLeft w:val="0"/>
      <w:marRight w:val="0"/>
      <w:marTop w:val="0"/>
      <w:marBottom w:val="0"/>
      <w:divBdr>
        <w:top w:val="none" w:sz="0" w:space="0" w:color="auto"/>
        <w:left w:val="none" w:sz="0" w:space="0" w:color="auto"/>
        <w:bottom w:val="none" w:sz="0" w:space="0" w:color="auto"/>
        <w:right w:val="none" w:sz="0" w:space="0" w:color="auto"/>
      </w:divBdr>
    </w:div>
    <w:div w:id="960574640">
      <w:bodyDiv w:val="1"/>
      <w:marLeft w:val="0"/>
      <w:marRight w:val="0"/>
      <w:marTop w:val="0"/>
      <w:marBottom w:val="0"/>
      <w:divBdr>
        <w:top w:val="none" w:sz="0" w:space="0" w:color="auto"/>
        <w:left w:val="none" w:sz="0" w:space="0" w:color="auto"/>
        <w:bottom w:val="none" w:sz="0" w:space="0" w:color="auto"/>
        <w:right w:val="none" w:sz="0" w:space="0" w:color="auto"/>
      </w:divBdr>
    </w:div>
    <w:div w:id="967588316">
      <w:bodyDiv w:val="1"/>
      <w:marLeft w:val="0"/>
      <w:marRight w:val="0"/>
      <w:marTop w:val="0"/>
      <w:marBottom w:val="0"/>
      <w:divBdr>
        <w:top w:val="none" w:sz="0" w:space="0" w:color="auto"/>
        <w:left w:val="none" w:sz="0" w:space="0" w:color="auto"/>
        <w:bottom w:val="none" w:sz="0" w:space="0" w:color="auto"/>
        <w:right w:val="none" w:sz="0" w:space="0" w:color="auto"/>
      </w:divBdr>
    </w:div>
    <w:div w:id="968097914">
      <w:bodyDiv w:val="1"/>
      <w:marLeft w:val="0"/>
      <w:marRight w:val="0"/>
      <w:marTop w:val="0"/>
      <w:marBottom w:val="0"/>
      <w:divBdr>
        <w:top w:val="none" w:sz="0" w:space="0" w:color="auto"/>
        <w:left w:val="none" w:sz="0" w:space="0" w:color="auto"/>
        <w:bottom w:val="none" w:sz="0" w:space="0" w:color="auto"/>
        <w:right w:val="none" w:sz="0" w:space="0" w:color="auto"/>
      </w:divBdr>
    </w:div>
    <w:div w:id="977958692">
      <w:bodyDiv w:val="1"/>
      <w:marLeft w:val="0"/>
      <w:marRight w:val="0"/>
      <w:marTop w:val="0"/>
      <w:marBottom w:val="0"/>
      <w:divBdr>
        <w:top w:val="none" w:sz="0" w:space="0" w:color="auto"/>
        <w:left w:val="none" w:sz="0" w:space="0" w:color="auto"/>
        <w:bottom w:val="none" w:sz="0" w:space="0" w:color="auto"/>
        <w:right w:val="none" w:sz="0" w:space="0" w:color="auto"/>
      </w:divBdr>
    </w:div>
    <w:div w:id="984891074">
      <w:bodyDiv w:val="1"/>
      <w:marLeft w:val="0"/>
      <w:marRight w:val="0"/>
      <w:marTop w:val="0"/>
      <w:marBottom w:val="0"/>
      <w:divBdr>
        <w:top w:val="none" w:sz="0" w:space="0" w:color="auto"/>
        <w:left w:val="none" w:sz="0" w:space="0" w:color="auto"/>
        <w:bottom w:val="none" w:sz="0" w:space="0" w:color="auto"/>
        <w:right w:val="none" w:sz="0" w:space="0" w:color="auto"/>
      </w:divBdr>
    </w:div>
    <w:div w:id="985544660">
      <w:bodyDiv w:val="1"/>
      <w:marLeft w:val="0"/>
      <w:marRight w:val="0"/>
      <w:marTop w:val="0"/>
      <w:marBottom w:val="0"/>
      <w:divBdr>
        <w:top w:val="none" w:sz="0" w:space="0" w:color="auto"/>
        <w:left w:val="none" w:sz="0" w:space="0" w:color="auto"/>
        <w:bottom w:val="none" w:sz="0" w:space="0" w:color="auto"/>
        <w:right w:val="none" w:sz="0" w:space="0" w:color="auto"/>
      </w:divBdr>
    </w:div>
    <w:div w:id="995181194">
      <w:bodyDiv w:val="1"/>
      <w:marLeft w:val="0"/>
      <w:marRight w:val="0"/>
      <w:marTop w:val="0"/>
      <w:marBottom w:val="0"/>
      <w:divBdr>
        <w:top w:val="none" w:sz="0" w:space="0" w:color="auto"/>
        <w:left w:val="none" w:sz="0" w:space="0" w:color="auto"/>
        <w:bottom w:val="none" w:sz="0" w:space="0" w:color="auto"/>
        <w:right w:val="none" w:sz="0" w:space="0" w:color="auto"/>
      </w:divBdr>
    </w:div>
    <w:div w:id="1004019132">
      <w:bodyDiv w:val="1"/>
      <w:marLeft w:val="0"/>
      <w:marRight w:val="0"/>
      <w:marTop w:val="0"/>
      <w:marBottom w:val="0"/>
      <w:divBdr>
        <w:top w:val="none" w:sz="0" w:space="0" w:color="auto"/>
        <w:left w:val="none" w:sz="0" w:space="0" w:color="auto"/>
        <w:bottom w:val="none" w:sz="0" w:space="0" w:color="auto"/>
        <w:right w:val="none" w:sz="0" w:space="0" w:color="auto"/>
      </w:divBdr>
    </w:div>
    <w:div w:id="1017468107">
      <w:bodyDiv w:val="1"/>
      <w:marLeft w:val="0"/>
      <w:marRight w:val="0"/>
      <w:marTop w:val="0"/>
      <w:marBottom w:val="0"/>
      <w:divBdr>
        <w:top w:val="none" w:sz="0" w:space="0" w:color="auto"/>
        <w:left w:val="none" w:sz="0" w:space="0" w:color="auto"/>
        <w:bottom w:val="none" w:sz="0" w:space="0" w:color="auto"/>
        <w:right w:val="none" w:sz="0" w:space="0" w:color="auto"/>
      </w:divBdr>
    </w:div>
    <w:div w:id="1022439891">
      <w:bodyDiv w:val="1"/>
      <w:marLeft w:val="0"/>
      <w:marRight w:val="0"/>
      <w:marTop w:val="0"/>
      <w:marBottom w:val="0"/>
      <w:divBdr>
        <w:top w:val="none" w:sz="0" w:space="0" w:color="auto"/>
        <w:left w:val="none" w:sz="0" w:space="0" w:color="auto"/>
        <w:bottom w:val="none" w:sz="0" w:space="0" w:color="auto"/>
        <w:right w:val="none" w:sz="0" w:space="0" w:color="auto"/>
      </w:divBdr>
    </w:div>
    <w:div w:id="1024090584">
      <w:bodyDiv w:val="1"/>
      <w:marLeft w:val="0"/>
      <w:marRight w:val="0"/>
      <w:marTop w:val="0"/>
      <w:marBottom w:val="0"/>
      <w:divBdr>
        <w:top w:val="none" w:sz="0" w:space="0" w:color="auto"/>
        <w:left w:val="none" w:sz="0" w:space="0" w:color="auto"/>
        <w:bottom w:val="none" w:sz="0" w:space="0" w:color="auto"/>
        <w:right w:val="none" w:sz="0" w:space="0" w:color="auto"/>
      </w:divBdr>
    </w:div>
    <w:div w:id="1030181087">
      <w:bodyDiv w:val="1"/>
      <w:marLeft w:val="0"/>
      <w:marRight w:val="0"/>
      <w:marTop w:val="0"/>
      <w:marBottom w:val="0"/>
      <w:divBdr>
        <w:top w:val="none" w:sz="0" w:space="0" w:color="auto"/>
        <w:left w:val="none" w:sz="0" w:space="0" w:color="auto"/>
        <w:bottom w:val="none" w:sz="0" w:space="0" w:color="auto"/>
        <w:right w:val="none" w:sz="0" w:space="0" w:color="auto"/>
      </w:divBdr>
    </w:div>
    <w:div w:id="1035159932">
      <w:bodyDiv w:val="1"/>
      <w:marLeft w:val="0"/>
      <w:marRight w:val="0"/>
      <w:marTop w:val="0"/>
      <w:marBottom w:val="0"/>
      <w:divBdr>
        <w:top w:val="none" w:sz="0" w:space="0" w:color="auto"/>
        <w:left w:val="none" w:sz="0" w:space="0" w:color="auto"/>
        <w:bottom w:val="none" w:sz="0" w:space="0" w:color="auto"/>
        <w:right w:val="none" w:sz="0" w:space="0" w:color="auto"/>
      </w:divBdr>
    </w:div>
    <w:div w:id="1044869518">
      <w:bodyDiv w:val="1"/>
      <w:marLeft w:val="0"/>
      <w:marRight w:val="0"/>
      <w:marTop w:val="0"/>
      <w:marBottom w:val="0"/>
      <w:divBdr>
        <w:top w:val="none" w:sz="0" w:space="0" w:color="auto"/>
        <w:left w:val="none" w:sz="0" w:space="0" w:color="auto"/>
        <w:bottom w:val="none" w:sz="0" w:space="0" w:color="auto"/>
        <w:right w:val="none" w:sz="0" w:space="0" w:color="auto"/>
      </w:divBdr>
    </w:div>
    <w:div w:id="1047486145">
      <w:bodyDiv w:val="1"/>
      <w:marLeft w:val="0"/>
      <w:marRight w:val="0"/>
      <w:marTop w:val="0"/>
      <w:marBottom w:val="0"/>
      <w:divBdr>
        <w:top w:val="none" w:sz="0" w:space="0" w:color="auto"/>
        <w:left w:val="none" w:sz="0" w:space="0" w:color="auto"/>
        <w:bottom w:val="none" w:sz="0" w:space="0" w:color="auto"/>
        <w:right w:val="none" w:sz="0" w:space="0" w:color="auto"/>
      </w:divBdr>
    </w:div>
    <w:div w:id="1052802300">
      <w:bodyDiv w:val="1"/>
      <w:marLeft w:val="0"/>
      <w:marRight w:val="0"/>
      <w:marTop w:val="0"/>
      <w:marBottom w:val="0"/>
      <w:divBdr>
        <w:top w:val="none" w:sz="0" w:space="0" w:color="auto"/>
        <w:left w:val="none" w:sz="0" w:space="0" w:color="auto"/>
        <w:bottom w:val="none" w:sz="0" w:space="0" w:color="auto"/>
        <w:right w:val="none" w:sz="0" w:space="0" w:color="auto"/>
      </w:divBdr>
    </w:div>
    <w:div w:id="1067072363">
      <w:bodyDiv w:val="1"/>
      <w:marLeft w:val="0"/>
      <w:marRight w:val="0"/>
      <w:marTop w:val="0"/>
      <w:marBottom w:val="0"/>
      <w:divBdr>
        <w:top w:val="none" w:sz="0" w:space="0" w:color="auto"/>
        <w:left w:val="none" w:sz="0" w:space="0" w:color="auto"/>
        <w:bottom w:val="none" w:sz="0" w:space="0" w:color="auto"/>
        <w:right w:val="none" w:sz="0" w:space="0" w:color="auto"/>
      </w:divBdr>
    </w:div>
    <w:div w:id="1087968624">
      <w:bodyDiv w:val="1"/>
      <w:marLeft w:val="0"/>
      <w:marRight w:val="0"/>
      <w:marTop w:val="0"/>
      <w:marBottom w:val="0"/>
      <w:divBdr>
        <w:top w:val="none" w:sz="0" w:space="0" w:color="auto"/>
        <w:left w:val="none" w:sz="0" w:space="0" w:color="auto"/>
        <w:bottom w:val="none" w:sz="0" w:space="0" w:color="auto"/>
        <w:right w:val="none" w:sz="0" w:space="0" w:color="auto"/>
      </w:divBdr>
    </w:div>
    <w:div w:id="1114325139">
      <w:bodyDiv w:val="1"/>
      <w:marLeft w:val="0"/>
      <w:marRight w:val="0"/>
      <w:marTop w:val="0"/>
      <w:marBottom w:val="0"/>
      <w:divBdr>
        <w:top w:val="none" w:sz="0" w:space="0" w:color="auto"/>
        <w:left w:val="none" w:sz="0" w:space="0" w:color="auto"/>
        <w:bottom w:val="none" w:sz="0" w:space="0" w:color="auto"/>
        <w:right w:val="none" w:sz="0" w:space="0" w:color="auto"/>
      </w:divBdr>
    </w:div>
    <w:div w:id="1124546741">
      <w:bodyDiv w:val="1"/>
      <w:marLeft w:val="0"/>
      <w:marRight w:val="0"/>
      <w:marTop w:val="0"/>
      <w:marBottom w:val="0"/>
      <w:divBdr>
        <w:top w:val="none" w:sz="0" w:space="0" w:color="auto"/>
        <w:left w:val="none" w:sz="0" w:space="0" w:color="auto"/>
        <w:bottom w:val="none" w:sz="0" w:space="0" w:color="auto"/>
        <w:right w:val="none" w:sz="0" w:space="0" w:color="auto"/>
      </w:divBdr>
    </w:div>
    <w:div w:id="1125781596">
      <w:bodyDiv w:val="1"/>
      <w:marLeft w:val="0"/>
      <w:marRight w:val="0"/>
      <w:marTop w:val="0"/>
      <w:marBottom w:val="0"/>
      <w:divBdr>
        <w:top w:val="none" w:sz="0" w:space="0" w:color="auto"/>
        <w:left w:val="none" w:sz="0" w:space="0" w:color="auto"/>
        <w:bottom w:val="none" w:sz="0" w:space="0" w:color="auto"/>
        <w:right w:val="none" w:sz="0" w:space="0" w:color="auto"/>
      </w:divBdr>
    </w:div>
    <w:div w:id="1151874401">
      <w:bodyDiv w:val="1"/>
      <w:marLeft w:val="0"/>
      <w:marRight w:val="0"/>
      <w:marTop w:val="0"/>
      <w:marBottom w:val="0"/>
      <w:divBdr>
        <w:top w:val="none" w:sz="0" w:space="0" w:color="auto"/>
        <w:left w:val="none" w:sz="0" w:space="0" w:color="auto"/>
        <w:bottom w:val="none" w:sz="0" w:space="0" w:color="auto"/>
        <w:right w:val="none" w:sz="0" w:space="0" w:color="auto"/>
      </w:divBdr>
    </w:div>
    <w:div w:id="1162618477">
      <w:bodyDiv w:val="1"/>
      <w:marLeft w:val="0"/>
      <w:marRight w:val="0"/>
      <w:marTop w:val="0"/>
      <w:marBottom w:val="0"/>
      <w:divBdr>
        <w:top w:val="none" w:sz="0" w:space="0" w:color="auto"/>
        <w:left w:val="none" w:sz="0" w:space="0" w:color="auto"/>
        <w:bottom w:val="none" w:sz="0" w:space="0" w:color="auto"/>
        <w:right w:val="none" w:sz="0" w:space="0" w:color="auto"/>
      </w:divBdr>
    </w:div>
    <w:div w:id="1170757124">
      <w:bodyDiv w:val="1"/>
      <w:marLeft w:val="0"/>
      <w:marRight w:val="0"/>
      <w:marTop w:val="0"/>
      <w:marBottom w:val="0"/>
      <w:divBdr>
        <w:top w:val="none" w:sz="0" w:space="0" w:color="auto"/>
        <w:left w:val="none" w:sz="0" w:space="0" w:color="auto"/>
        <w:bottom w:val="none" w:sz="0" w:space="0" w:color="auto"/>
        <w:right w:val="none" w:sz="0" w:space="0" w:color="auto"/>
      </w:divBdr>
    </w:div>
    <w:div w:id="1180850766">
      <w:bodyDiv w:val="1"/>
      <w:marLeft w:val="0"/>
      <w:marRight w:val="0"/>
      <w:marTop w:val="0"/>
      <w:marBottom w:val="0"/>
      <w:divBdr>
        <w:top w:val="none" w:sz="0" w:space="0" w:color="auto"/>
        <w:left w:val="none" w:sz="0" w:space="0" w:color="auto"/>
        <w:bottom w:val="none" w:sz="0" w:space="0" w:color="auto"/>
        <w:right w:val="none" w:sz="0" w:space="0" w:color="auto"/>
      </w:divBdr>
      <w:divsChild>
        <w:div w:id="1283346129">
          <w:marLeft w:val="547"/>
          <w:marRight w:val="0"/>
          <w:marTop w:val="0"/>
          <w:marBottom w:val="0"/>
          <w:divBdr>
            <w:top w:val="none" w:sz="0" w:space="0" w:color="auto"/>
            <w:left w:val="none" w:sz="0" w:space="0" w:color="auto"/>
            <w:bottom w:val="none" w:sz="0" w:space="0" w:color="auto"/>
            <w:right w:val="none" w:sz="0" w:space="0" w:color="auto"/>
          </w:divBdr>
        </w:div>
      </w:divsChild>
    </w:div>
    <w:div w:id="1201044121">
      <w:bodyDiv w:val="1"/>
      <w:marLeft w:val="0"/>
      <w:marRight w:val="0"/>
      <w:marTop w:val="0"/>
      <w:marBottom w:val="0"/>
      <w:divBdr>
        <w:top w:val="none" w:sz="0" w:space="0" w:color="auto"/>
        <w:left w:val="none" w:sz="0" w:space="0" w:color="auto"/>
        <w:bottom w:val="none" w:sz="0" w:space="0" w:color="auto"/>
        <w:right w:val="none" w:sz="0" w:space="0" w:color="auto"/>
      </w:divBdr>
    </w:div>
    <w:div w:id="1203444233">
      <w:bodyDiv w:val="1"/>
      <w:marLeft w:val="0"/>
      <w:marRight w:val="0"/>
      <w:marTop w:val="0"/>
      <w:marBottom w:val="0"/>
      <w:divBdr>
        <w:top w:val="none" w:sz="0" w:space="0" w:color="auto"/>
        <w:left w:val="none" w:sz="0" w:space="0" w:color="auto"/>
        <w:bottom w:val="none" w:sz="0" w:space="0" w:color="auto"/>
        <w:right w:val="none" w:sz="0" w:space="0" w:color="auto"/>
      </w:divBdr>
    </w:div>
    <w:div w:id="1222248777">
      <w:bodyDiv w:val="1"/>
      <w:marLeft w:val="0"/>
      <w:marRight w:val="0"/>
      <w:marTop w:val="0"/>
      <w:marBottom w:val="0"/>
      <w:divBdr>
        <w:top w:val="none" w:sz="0" w:space="0" w:color="auto"/>
        <w:left w:val="none" w:sz="0" w:space="0" w:color="auto"/>
        <w:bottom w:val="none" w:sz="0" w:space="0" w:color="auto"/>
        <w:right w:val="none" w:sz="0" w:space="0" w:color="auto"/>
      </w:divBdr>
    </w:div>
    <w:div w:id="1223056250">
      <w:bodyDiv w:val="1"/>
      <w:marLeft w:val="0"/>
      <w:marRight w:val="0"/>
      <w:marTop w:val="0"/>
      <w:marBottom w:val="0"/>
      <w:divBdr>
        <w:top w:val="none" w:sz="0" w:space="0" w:color="auto"/>
        <w:left w:val="none" w:sz="0" w:space="0" w:color="auto"/>
        <w:bottom w:val="none" w:sz="0" w:space="0" w:color="auto"/>
        <w:right w:val="none" w:sz="0" w:space="0" w:color="auto"/>
      </w:divBdr>
    </w:div>
    <w:div w:id="1227179069">
      <w:bodyDiv w:val="1"/>
      <w:marLeft w:val="0"/>
      <w:marRight w:val="0"/>
      <w:marTop w:val="0"/>
      <w:marBottom w:val="0"/>
      <w:divBdr>
        <w:top w:val="none" w:sz="0" w:space="0" w:color="auto"/>
        <w:left w:val="none" w:sz="0" w:space="0" w:color="auto"/>
        <w:bottom w:val="none" w:sz="0" w:space="0" w:color="auto"/>
        <w:right w:val="none" w:sz="0" w:space="0" w:color="auto"/>
      </w:divBdr>
    </w:div>
    <w:div w:id="1227454608">
      <w:bodyDiv w:val="1"/>
      <w:marLeft w:val="0"/>
      <w:marRight w:val="0"/>
      <w:marTop w:val="0"/>
      <w:marBottom w:val="0"/>
      <w:divBdr>
        <w:top w:val="none" w:sz="0" w:space="0" w:color="auto"/>
        <w:left w:val="none" w:sz="0" w:space="0" w:color="auto"/>
        <w:bottom w:val="none" w:sz="0" w:space="0" w:color="auto"/>
        <w:right w:val="none" w:sz="0" w:space="0" w:color="auto"/>
      </w:divBdr>
    </w:div>
    <w:div w:id="1237740174">
      <w:bodyDiv w:val="1"/>
      <w:marLeft w:val="0"/>
      <w:marRight w:val="0"/>
      <w:marTop w:val="0"/>
      <w:marBottom w:val="0"/>
      <w:divBdr>
        <w:top w:val="none" w:sz="0" w:space="0" w:color="auto"/>
        <w:left w:val="none" w:sz="0" w:space="0" w:color="auto"/>
        <w:bottom w:val="none" w:sz="0" w:space="0" w:color="auto"/>
        <w:right w:val="none" w:sz="0" w:space="0" w:color="auto"/>
      </w:divBdr>
    </w:div>
    <w:div w:id="1253776697">
      <w:bodyDiv w:val="1"/>
      <w:marLeft w:val="0"/>
      <w:marRight w:val="0"/>
      <w:marTop w:val="0"/>
      <w:marBottom w:val="0"/>
      <w:divBdr>
        <w:top w:val="none" w:sz="0" w:space="0" w:color="auto"/>
        <w:left w:val="none" w:sz="0" w:space="0" w:color="auto"/>
        <w:bottom w:val="none" w:sz="0" w:space="0" w:color="auto"/>
        <w:right w:val="none" w:sz="0" w:space="0" w:color="auto"/>
      </w:divBdr>
    </w:div>
    <w:div w:id="1257523253">
      <w:bodyDiv w:val="1"/>
      <w:marLeft w:val="0"/>
      <w:marRight w:val="0"/>
      <w:marTop w:val="0"/>
      <w:marBottom w:val="0"/>
      <w:divBdr>
        <w:top w:val="none" w:sz="0" w:space="0" w:color="auto"/>
        <w:left w:val="none" w:sz="0" w:space="0" w:color="auto"/>
        <w:bottom w:val="none" w:sz="0" w:space="0" w:color="auto"/>
        <w:right w:val="none" w:sz="0" w:space="0" w:color="auto"/>
      </w:divBdr>
    </w:div>
    <w:div w:id="1263415329">
      <w:bodyDiv w:val="1"/>
      <w:marLeft w:val="0"/>
      <w:marRight w:val="0"/>
      <w:marTop w:val="0"/>
      <w:marBottom w:val="0"/>
      <w:divBdr>
        <w:top w:val="none" w:sz="0" w:space="0" w:color="auto"/>
        <w:left w:val="none" w:sz="0" w:space="0" w:color="auto"/>
        <w:bottom w:val="none" w:sz="0" w:space="0" w:color="auto"/>
        <w:right w:val="none" w:sz="0" w:space="0" w:color="auto"/>
      </w:divBdr>
    </w:div>
    <w:div w:id="1280717230">
      <w:bodyDiv w:val="1"/>
      <w:marLeft w:val="0"/>
      <w:marRight w:val="0"/>
      <w:marTop w:val="0"/>
      <w:marBottom w:val="0"/>
      <w:divBdr>
        <w:top w:val="none" w:sz="0" w:space="0" w:color="auto"/>
        <w:left w:val="none" w:sz="0" w:space="0" w:color="auto"/>
        <w:bottom w:val="none" w:sz="0" w:space="0" w:color="auto"/>
        <w:right w:val="none" w:sz="0" w:space="0" w:color="auto"/>
      </w:divBdr>
    </w:div>
    <w:div w:id="1299409518">
      <w:bodyDiv w:val="1"/>
      <w:marLeft w:val="0"/>
      <w:marRight w:val="0"/>
      <w:marTop w:val="0"/>
      <w:marBottom w:val="0"/>
      <w:divBdr>
        <w:top w:val="none" w:sz="0" w:space="0" w:color="auto"/>
        <w:left w:val="none" w:sz="0" w:space="0" w:color="auto"/>
        <w:bottom w:val="none" w:sz="0" w:space="0" w:color="auto"/>
        <w:right w:val="none" w:sz="0" w:space="0" w:color="auto"/>
      </w:divBdr>
    </w:div>
    <w:div w:id="1309434339">
      <w:bodyDiv w:val="1"/>
      <w:marLeft w:val="0"/>
      <w:marRight w:val="0"/>
      <w:marTop w:val="0"/>
      <w:marBottom w:val="0"/>
      <w:divBdr>
        <w:top w:val="none" w:sz="0" w:space="0" w:color="auto"/>
        <w:left w:val="none" w:sz="0" w:space="0" w:color="auto"/>
        <w:bottom w:val="none" w:sz="0" w:space="0" w:color="auto"/>
        <w:right w:val="none" w:sz="0" w:space="0" w:color="auto"/>
      </w:divBdr>
    </w:div>
    <w:div w:id="1379086488">
      <w:bodyDiv w:val="1"/>
      <w:marLeft w:val="0"/>
      <w:marRight w:val="0"/>
      <w:marTop w:val="0"/>
      <w:marBottom w:val="0"/>
      <w:divBdr>
        <w:top w:val="none" w:sz="0" w:space="0" w:color="auto"/>
        <w:left w:val="none" w:sz="0" w:space="0" w:color="auto"/>
        <w:bottom w:val="none" w:sz="0" w:space="0" w:color="auto"/>
        <w:right w:val="none" w:sz="0" w:space="0" w:color="auto"/>
      </w:divBdr>
    </w:div>
    <w:div w:id="1379554115">
      <w:bodyDiv w:val="1"/>
      <w:marLeft w:val="0"/>
      <w:marRight w:val="0"/>
      <w:marTop w:val="0"/>
      <w:marBottom w:val="0"/>
      <w:divBdr>
        <w:top w:val="none" w:sz="0" w:space="0" w:color="auto"/>
        <w:left w:val="none" w:sz="0" w:space="0" w:color="auto"/>
        <w:bottom w:val="none" w:sz="0" w:space="0" w:color="auto"/>
        <w:right w:val="none" w:sz="0" w:space="0" w:color="auto"/>
      </w:divBdr>
    </w:div>
    <w:div w:id="1381788367">
      <w:bodyDiv w:val="1"/>
      <w:marLeft w:val="0"/>
      <w:marRight w:val="0"/>
      <w:marTop w:val="0"/>
      <w:marBottom w:val="0"/>
      <w:divBdr>
        <w:top w:val="none" w:sz="0" w:space="0" w:color="auto"/>
        <w:left w:val="none" w:sz="0" w:space="0" w:color="auto"/>
        <w:bottom w:val="none" w:sz="0" w:space="0" w:color="auto"/>
        <w:right w:val="none" w:sz="0" w:space="0" w:color="auto"/>
      </w:divBdr>
    </w:div>
    <w:div w:id="1389258642">
      <w:bodyDiv w:val="1"/>
      <w:marLeft w:val="0"/>
      <w:marRight w:val="0"/>
      <w:marTop w:val="0"/>
      <w:marBottom w:val="0"/>
      <w:divBdr>
        <w:top w:val="none" w:sz="0" w:space="0" w:color="auto"/>
        <w:left w:val="none" w:sz="0" w:space="0" w:color="auto"/>
        <w:bottom w:val="none" w:sz="0" w:space="0" w:color="auto"/>
        <w:right w:val="none" w:sz="0" w:space="0" w:color="auto"/>
      </w:divBdr>
    </w:div>
    <w:div w:id="1395544461">
      <w:bodyDiv w:val="1"/>
      <w:marLeft w:val="0"/>
      <w:marRight w:val="0"/>
      <w:marTop w:val="0"/>
      <w:marBottom w:val="0"/>
      <w:divBdr>
        <w:top w:val="none" w:sz="0" w:space="0" w:color="auto"/>
        <w:left w:val="none" w:sz="0" w:space="0" w:color="auto"/>
        <w:bottom w:val="none" w:sz="0" w:space="0" w:color="auto"/>
        <w:right w:val="none" w:sz="0" w:space="0" w:color="auto"/>
      </w:divBdr>
    </w:div>
    <w:div w:id="1407460830">
      <w:bodyDiv w:val="1"/>
      <w:marLeft w:val="0"/>
      <w:marRight w:val="0"/>
      <w:marTop w:val="0"/>
      <w:marBottom w:val="0"/>
      <w:divBdr>
        <w:top w:val="none" w:sz="0" w:space="0" w:color="auto"/>
        <w:left w:val="none" w:sz="0" w:space="0" w:color="auto"/>
        <w:bottom w:val="none" w:sz="0" w:space="0" w:color="auto"/>
        <w:right w:val="none" w:sz="0" w:space="0" w:color="auto"/>
      </w:divBdr>
    </w:div>
    <w:div w:id="1415202338">
      <w:bodyDiv w:val="1"/>
      <w:marLeft w:val="0"/>
      <w:marRight w:val="0"/>
      <w:marTop w:val="0"/>
      <w:marBottom w:val="0"/>
      <w:divBdr>
        <w:top w:val="none" w:sz="0" w:space="0" w:color="auto"/>
        <w:left w:val="none" w:sz="0" w:space="0" w:color="auto"/>
        <w:bottom w:val="none" w:sz="0" w:space="0" w:color="auto"/>
        <w:right w:val="none" w:sz="0" w:space="0" w:color="auto"/>
      </w:divBdr>
    </w:div>
    <w:div w:id="1419911801">
      <w:bodyDiv w:val="1"/>
      <w:marLeft w:val="0"/>
      <w:marRight w:val="0"/>
      <w:marTop w:val="0"/>
      <w:marBottom w:val="0"/>
      <w:divBdr>
        <w:top w:val="none" w:sz="0" w:space="0" w:color="auto"/>
        <w:left w:val="none" w:sz="0" w:space="0" w:color="auto"/>
        <w:bottom w:val="none" w:sz="0" w:space="0" w:color="auto"/>
        <w:right w:val="none" w:sz="0" w:space="0" w:color="auto"/>
      </w:divBdr>
    </w:div>
    <w:div w:id="1463690132">
      <w:bodyDiv w:val="1"/>
      <w:marLeft w:val="0"/>
      <w:marRight w:val="0"/>
      <w:marTop w:val="0"/>
      <w:marBottom w:val="0"/>
      <w:divBdr>
        <w:top w:val="none" w:sz="0" w:space="0" w:color="auto"/>
        <w:left w:val="none" w:sz="0" w:space="0" w:color="auto"/>
        <w:bottom w:val="none" w:sz="0" w:space="0" w:color="auto"/>
        <w:right w:val="none" w:sz="0" w:space="0" w:color="auto"/>
      </w:divBdr>
    </w:div>
    <w:div w:id="1464545834">
      <w:bodyDiv w:val="1"/>
      <w:marLeft w:val="0"/>
      <w:marRight w:val="0"/>
      <w:marTop w:val="0"/>
      <w:marBottom w:val="0"/>
      <w:divBdr>
        <w:top w:val="none" w:sz="0" w:space="0" w:color="auto"/>
        <w:left w:val="none" w:sz="0" w:space="0" w:color="auto"/>
        <w:bottom w:val="none" w:sz="0" w:space="0" w:color="auto"/>
        <w:right w:val="none" w:sz="0" w:space="0" w:color="auto"/>
      </w:divBdr>
      <w:divsChild>
        <w:div w:id="2029212026">
          <w:marLeft w:val="547"/>
          <w:marRight w:val="0"/>
          <w:marTop w:val="0"/>
          <w:marBottom w:val="0"/>
          <w:divBdr>
            <w:top w:val="none" w:sz="0" w:space="0" w:color="auto"/>
            <w:left w:val="none" w:sz="0" w:space="0" w:color="auto"/>
            <w:bottom w:val="none" w:sz="0" w:space="0" w:color="auto"/>
            <w:right w:val="none" w:sz="0" w:space="0" w:color="auto"/>
          </w:divBdr>
        </w:div>
      </w:divsChild>
    </w:div>
    <w:div w:id="1470899477">
      <w:bodyDiv w:val="1"/>
      <w:marLeft w:val="0"/>
      <w:marRight w:val="0"/>
      <w:marTop w:val="0"/>
      <w:marBottom w:val="0"/>
      <w:divBdr>
        <w:top w:val="none" w:sz="0" w:space="0" w:color="auto"/>
        <w:left w:val="none" w:sz="0" w:space="0" w:color="auto"/>
        <w:bottom w:val="none" w:sz="0" w:space="0" w:color="auto"/>
        <w:right w:val="none" w:sz="0" w:space="0" w:color="auto"/>
      </w:divBdr>
    </w:div>
    <w:div w:id="1475874729">
      <w:bodyDiv w:val="1"/>
      <w:marLeft w:val="0"/>
      <w:marRight w:val="0"/>
      <w:marTop w:val="0"/>
      <w:marBottom w:val="0"/>
      <w:divBdr>
        <w:top w:val="none" w:sz="0" w:space="0" w:color="auto"/>
        <w:left w:val="none" w:sz="0" w:space="0" w:color="auto"/>
        <w:bottom w:val="none" w:sz="0" w:space="0" w:color="auto"/>
        <w:right w:val="none" w:sz="0" w:space="0" w:color="auto"/>
      </w:divBdr>
    </w:div>
    <w:div w:id="1479960543">
      <w:bodyDiv w:val="1"/>
      <w:marLeft w:val="0"/>
      <w:marRight w:val="0"/>
      <w:marTop w:val="0"/>
      <w:marBottom w:val="0"/>
      <w:divBdr>
        <w:top w:val="none" w:sz="0" w:space="0" w:color="auto"/>
        <w:left w:val="none" w:sz="0" w:space="0" w:color="auto"/>
        <w:bottom w:val="none" w:sz="0" w:space="0" w:color="auto"/>
        <w:right w:val="none" w:sz="0" w:space="0" w:color="auto"/>
      </w:divBdr>
    </w:div>
    <w:div w:id="1483693231">
      <w:bodyDiv w:val="1"/>
      <w:marLeft w:val="0"/>
      <w:marRight w:val="0"/>
      <w:marTop w:val="0"/>
      <w:marBottom w:val="0"/>
      <w:divBdr>
        <w:top w:val="none" w:sz="0" w:space="0" w:color="auto"/>
        <w:left w:val="none" w:sz="0" w:space="0" w:color="auto"/>
        <w:bottom w:val="none" w:sz="0" w:space="0" w:color="auto"/>
        <w:right w:val="none" w:sz="0" w:space="0" w:color="auto"/>
      </w:divBdr>
    </w:div>
    <w:div w:id="1502966490">
      <w:bodyDiv w:val="1"/>
      <w:marLeft w:val="0"/>
      <w:marRight w:val="0"/>
      <w:marTop w:val="0"/>
      <w:marBottom w:val="0"/>
      <w:divBdr>
        <w:top w:val="none" w:sz="0" w:space="0" w:color="auto"/>
        <w:left w:val="none" w:sz="0" w:space="0" w:color="auto"/>
        <w:bottom w:val="none" w:sz="0" w:space="0" w:color="auto"/>
        <w:right w:val="none" w:sz="0" w:space="0" w:color="auto"/>
      </w:divBdr>
    </w:div>
    <w:div w:id="1522276535">
      <w:bodyDiv w:val="1"/>
      <w:marLeft w:val="0"/>
      <w:marRight w:val="0"/>
      <w:marTop w:val="0"/>
      <w:marBottom w:val="0"/>
      <w:divBdr>
        <w:top w:val="none" w:sz="0" w:space="0" w:color="auto"/>
        <w:left w:val="none" w:sz="0" w:space="0" w:color="auto"/>
        <w:bottom w:val="none" w:sz="0" w:space="0" w:color="auto"/>
        <w:right w:val="none" w:sz="0" w:space="0" w:color="auto"/>
      </w:divBdr>
    </w:div>
    <w:div w:id="1542747885">
      <w:bodyDiv w:val="1"/>
      <w:marLeft w:val="0"/>
      <w:marRight w:val="0"/>
      <w:marTop w:val="0"/>
      <w:marBottom w:val="0"/>
      <w:divBdr>
        <w:top w:val="none" w:sz="0" w:space="0" w:color="auto"/>
        <w:left w:val="none" w:sz="0" w:space="0" w:color="auto"/>
        <w:bottom w:val="none" w:sz="0" w:space="0" w:color="auto"/>
        <w:right w:val="none" w:sz="0" w:space="0" w:color="auto"/>
      </w:divBdr>
    </w:div>
    <w:div w:id="1555195084">
      <w:bodyDiv w:val="1"/>
      <w:marLeft w:val="0"/>
      <w:marRight w:val="0"/>
      <w:marTop w:val="0"/>
      <w:marBottom w:val="0"/>
      <w:divBdr>
        <w:top w:val="none" w:sz="0" w:space="0" w:color="auto"/>
        <w:left w:val="none" w:sz="0" w:space="0" w:color="auto"/>
        <w:bottom w:val="none" w:sz="0" w:space="0" w:color="auto"/>
        <w:right w:val="none" w:sz="0" w:space="0" w:color="auto"/>
      </w:divBdr>
    </w:div>
    <w:div w:id="1585066130">
      <w:bodyDiv w:val="1"/>
      <w:marLeft w:val="0"/>
      <w:marRight w:val="0"/>
      <w:marTop w:val="0"/>
      <w:marBottom w:val="0"/>
      <w:divBdr>
        <w:top w:val="none" w:sz="0" w:space="0" w:color="auto"/>
        <w:left w:val="none" w:sz="0" w:space="0" w:color="auto"/>
        <w:bottom w:val="none" w:sz="0" w:space="0" w:color="auto"/>
        <w:right w:val="none" w:sz="0" w:space="0" w:color="auto"/>
      </w:divBdr>
    </w:div>
    <w:div w:id="1589465027">
      <w:bodyDiv w:val="1"/>
      <w:marLeft w:val="0"/>
      <w:marRight w:val="0"/>
      <w:marTop w:val="0"/>
      <w:marBottom w:val="0"/>
      <w:divBdr>
        <w:top w:val="none" w:sz="0" w:space="0" w:color="auto"/>
        <w:left w:val="none" w:sz="0" w:space="0" w:color="auto"/>
        <w:bottom w:val="none" w:sz="0" w:space="0" w:color="auto"/>
        <w:right w:val="none" w:sz="0" w:space="0" w:color="auto"/>
      </w:divBdr>
    </w:div>
    <w:div w:id="1610354727">
      <w:bodyDiv w:val="1"/>
      <w:marLeft w:val="0"/>
      <w:marRight w:val="0"/>
      <w:marTop w:val="0"/>
      <w:marBottom w:val="0"/>
      <w:divBdr>
        <w:top w:val="none" w:sz="0" w:space="0" w:color="auto"/>
        <w:left w:val="none" w:sz="0" w:space="0" w:color="auto"/>
        <w:bottom w:val="none" w:sz="0" w:space="0" w:color="auto"/>
        <w:right w:val="none" w:sz="0" w:space="0" w:color="auto"/>
      </w:divBdr>
    </w:div>
    <w:div w:id="1613242163">
      <w:bodyDiv w:val="1"/>
      <w:marLeft w:val="0"/>
      <w:marRight w:val="0"/>
      <w:marTop w:val="0"/>
      <w:marBottom w:val="0"/>
      <w:divBdr>
        <w:top w:val="none" w:sz="0" w:space="0" w:color="auto"/>
        <w:left w:val="none" w:sz="0" w:space="0" w:color="auto"/>
        <w:bottom w:val="none" w:sz="0" w:space="0" w:color="auto"/>
        <w:right w:val="none" w:sz="0" w:space="0" w:color="auto"/>
      </w:divBdr>
    </w:div>
    <w:div w:id="1643534038">
      <w:bodyDiv w:val="1"/>
      <w:marLeft w:val="0"/>
      <w:marRight w:val="0"/>
      <w:marTop w:val="0"/>
      <w:marBottom w:val="0"/>
      <w:divBdr>
        <w:top w:val="none" w:sz="0" w:space="0" w:color="auto"/>
        <w:left w:val="none" w:sz="0" w:space="0" w:color="auto"/>
        <w:bottom w:val="none" w:sz="0" w:space="0" w:color="auto"/>
        <w:right w:val="none" w:sz="0" w:space="0" w:color="auto"/>
      </w:divBdr>
    </w:div>
    <w:div w:id="1649092736">
      <w:bodyDiv w:val="1"/>
      <w:marLeft w:val="0"/>
      <w:marRight w:val="0"/>
      <w:marTop w:val="0"/>
      <w:marBottom w:val="0"/>
      <w:divBdr>
        <w:top w:val="none" w:sz="0" w:space="0" w:color="auto"/>
        <w:left w:val="none" w:sz="0" w:space="0" w:color="auto"/>
        <w:bottom w:val="none" w:sz="0" w:space="0" w:color="auto"/>
        <w:right w:val="none" w:sz="0" w:space="0" w:color="auto"/>
      </w:divBdr>
    </w:div>
    <w:div w:id="1652829301">
      <w:bodyDiv w:val="1"/>
      <w:marLeft w:val="0"/>
      <w:marRight w:val="0"/>
      <w:marTop w:val="0"/>
      <w:marBottom w:val="0"/>
      <w:divBdr>
        <w:top w:val="none" w:sz="0" w:space="0" w:color="auto"/>
        <w:left w:val="none" w:sz="0" w:space="0" w:color="auto"/>
        <w:bottom w:val="none" w:sz="0" w:space="0" w:color="auto"/>
        <w:right w:val="none" w:sz="0" w:space="0" w:color="auto"/>
      </w:divBdr>
    </w:div>
    <w:div w:id="1655907960">
      <w:bodyDiv w:val="1"/>
      <w:marLeft w:val="0"/>
      <w:marRight w:val="0"/>
      <w:marTop w:val="0"/>
      <w:marBottom w:val="0"/>
      <w:divBdr>
        <w:top w:val="none" w:sz="0" w:space="0" w:color="auto"/>
        <w:left w:val="none" w:sz="0" w:space="0" w:color="auto"/>
        <w:bottom w:val="none" w:sz="0" w:space="0" w:color="auto"/>
        <w:right w:val="none" w:sz="0" w:space="0" w:color="auto"/>
      </w:divBdr>
    </w:div>
    <w:div w:id="1661494340">
      <w:bodyDiv w:val="1"/>
      <w:marLeft w:val="0"/>
      <w:marRight w:val="0"/>
      <w:marTop w:val="0"/>
      <w:marBottom w:val="0"/>
      <w:divBdr>
        <w:top w:val="none" w:sz="0" w:space="0" w:color="auto"/>
        <w:left w:val="none" w:sz="0" w:space="0" w:color="auto"/>
        <w:bottom w:val="none" w:sz="0" w:space="0" w:color="auto"/>
        <w:right w:val="none" w:sz="0" w:space="0" w:color="auto"/>
      </w:divBdr>
      <w:divsChild>
        <w:div w:id="2122528124">
          <w:marLeft w:val="547"/>
          <w:marRight w:val="0"/>
          <w:marTop w:val="0"/>
          <w:marBottom w:val="0"/>
          <w:divBdr>
            <w:top w:val="none" w:sz="0" w:space="0" w:color="auto"/>
            <w:left w:val="none" w:sz="0" w:space="0" w:color="auto"/>
            <w:bottom w:val="none" w:sz="0" w:space="0" w:color="auto"/>
            <w:right w:val="none" w:sz="0" w:space="0" w:color="auto"/>
          </w:divBdr>
        </w:div>
      </w:divsChild>
    </w:div>
    <w:div w:id="1682732979">
      <w:bodyDiv w:val="1"/>
      <w:marLeft w:val="0"/>
      <w:marRight w:val="0"/>
      <w:marTop w:val="0"/>
      <w:marBottom w:val="0"/>
      <w:divBdr>
        <w:top w:val="none" w:sz="0" w:space="0" w:color="auto"/>
        <w:left w:val="none" w:sz="0" w:space="0" w:color="auto"/>
        <w:bottom w:val="none" w:sz="0" w:space="0" w:color="auto"/>
        <w:right w:val="none" w:sz="0" w:space="0" w:color="auto"/>
      </w:divBdr>
    </w:div>
    <w:div w:id="1702626672">
      <w:bodyDiv w:val="1"/>
      <w:marLeft w:val="0"/>
      <w:marRight w:val="0"/>
      <w:marTop w:val="0"/>
      <w:marBottom w:val="0"/>
      <w:divBdr>
        <w:top w:val="none" w:sz="0" w:space="0" w:color="auto"/>
        <w:left w:val="none" w:sz="0" w:space="0" w:color="auto"/>
        <w:bottom w:val="none" w:sz="0" w:space="0" w:color="auto"/>
        <w:right w:val="none" w:sz="0" w:space="0" w:color="auto"/>
      </w:divBdr>
    </w:div>
    <w:div w:id="1704672890">
      <w:bodyDiv w:val="1"/>
      <w:marLeft w:val="0"/>
      <w:marRight w:val="0"/>
      <w:marTop w:val="0"/>
      <w:marBottom w:val="0"/>
      <w:divBdr>
        <w:top w:val="none" w:sz="0" w:space="0" w:color="auto"/>
        <w:left w:val="none" w:sz="0" w:space="0" w:color="auto"/>
        <w:bottom w:val="none" w:sz="0" w:space="0" w:color="auto"/>
        <w:right w:val="none" w:sz="0" w:space="0" w:color="auto"/>
      </w:divBdr>
    </w:div>
    <w:div w:id="1708868207">
      <w:bodyDiv w:val="1"/>
      <w:marLeft w:val="0"/>
      <w:marRight w:val="0"/>
      <w:marTop w:val="0"/>
      <w:marBottom w:val="0"/>
      <w:divBdr>
        <w:top w:val="none" w:sz="0" w:space="0" w:color="auto"/>
        <w:left w:val="none" w:sz="0" w:space="0" w:color="auto"/>
        <w:bottom w:val="none" w:sz="0" w:space="0" w:color="auto"/>
        <w:right w:val="none" w:sz="0" w:space="0" w:color="auto"/>
      </w:divBdr>
    </w:div>
    <w:div w:id="1714888153">
      <w:bodyDiv w:val="1"/>
      <w:marLeft w:val="0"/>
      <w:marRight w:val="0"/>
      <w:marTop w:val="0"/>
      <w:marBottom w:val="0"/>
      <w:divBdr>
        <w:top w:val="none" w:sz="0" w:space="0" w:color="auto"/>
        <w:left w:val="none" w:sz="0" w:space="0" w:color="auto"/>
        <w:bottom w:val="none" w:sz="0" w:space="0" w:color="auto"/>
        <w:right w:val="none" w:sz="0" w:space="0" w:color="auto"/>
      </w:divBdr>
    </w:div>
    <w:div w:id="1717847304">
      <w:bodyDiv w:val="1"/>
      <w:marLeft w:val="0"/>
      <w:marRight w:val="0"/>
      <w:marTop w:val="0"/>
      <w:marBottom w:val="0"/>
      <w:divBdr>
        <w:top w:val="none" w:sz="0" w:space="0" w:color="auto"/>
        <w:left w:val="none" w:sz="0" w:space="0" w:color="auto"/>
        <w:bottom w:val="none" w:sz="0" w:space="0" w:color="auto"/>
        <w:right w:val="none" w:sz="0" w:space="0" w:color="auto"/>
      </w:divBdr>
    </w:div>
    <w:div w:id="1751000059">
      <w:bodyDiv w:val="1"/>
      <w:marLeft w:val="0"/>
      <w:marRight w:val="0"/>
      <w:marTop w:val="0"/>
      <w:marBottom w:val="0"/>
      <w:divBdr>
        <w:top w:val="none" w:sz="0" w:space="0" w:color="auto"/>
        <w:left w:val="none" w:sz="0" w:space="0" w:color="auto"/>
        <w:bottom w:val="none" w:sz="0" w:space="0" w:color="auto"/>
        <w:right w:val="none" w:sz="0" w:space="0" w:color="auto"/>
      </w:divBdr>
    </w:div>
    <w:div w:id="1767001517">
      <w:bodyDiv w:val="1"/>
      <w:marLeft w:val="0"/>
      <w:marRight w:val="0"/>
      <w:marTop w:val="0"/>
      <w:marBottom w:val="0"/>
      <w:divBdr>
        <w:top w:val="none" w:sz="0" w:space="0" w:color="auto"/>
        <w:left w:val="none" w:sz="0" w:space="0" w:color="auto"/>
        <w:bottom w:val="none" w:sz="0" w:space="0" w:color="auto"/>
        <w:right w:val="none" w:sz="0" w:space="0" w:color="auto"/>
      </w:divBdr>
    </w:div>
    <w:div w:id="1768842624">
      <w:bodyDiv w:val="1"/>
      <w:marLeft w:val="0"/>
      <w:marRight w:val="0"/>
      <w:marTop w:val="0"/>
      <w:marBottom w:val="0"/>
      <w:divBdr>
        <w:top w:val="none" w:sz="0" w:space="0" w:color="auto"/>
        <w:left w:val="none" w:sz="0" w:space="0" w:color="auto"/>
        <w:bottom w:val="none" w:sz="0" w:space="0" w:color="auto"/>
        <w:right w:val="none" w:sz="0" w:space="0" w:color="auto"/>
      </w:divBdr>
    </w:div>
    <w:div w:id="1780023392">
      <w:bodyDiv w:val="1"/>
      <w:marLeft w:val="0"/>
      <w:marRight w:val="0"/>
      <w:marTop w:val="0"/>
      <w:marBottom w:val="0"/>
      <w:divBdr>
        <w:top w:val="none" w:sz="0" w:space="0" w:color="auto"/>
        <w:left w:val="none" w:sz="0" w:space="0" w:color="auto"/>
        <w:bottom w:val="none" w:sz="0" w:space="0" w:color="auto"/>
        <w:right w:val="none" w:sz="0" w:space="0" w:color="auto"/>
      </w:divBdr>
    </w:div>
    <w:div w:id="1787236300">
      <w:bodyDiv w:val="1"/>
      <w:marLeft w:val="0"/>
      <w:marRight w:val="0"/>
      <w:marTop w:val="0"/>
      <w:marBottom w:val="0"/>
      <w:divBdr>
        <w:top w:val="none" w:sz="0" w:space="0" w:color="auto"/>
        <w:left w:val="none" w:sz="0" w:space="0" w:color="auto"/>
        <w:bottom w:val="none" w:sz="0" w:space="0" w:color="auto"/>
        <w:right w:val="none" w:sz="0" w:space="0" w:color="auto"/>
      </w:divBdr>
    </w:div>
    <w:div w:id="1801342728">
      <w:bodyDiv w:val="1"/>
      <w:marLeft w:val="0"/>
      <w:marRight w:val="0"/>
      <w:marTop w:val="0"/>
      <w:marBottom w:val="0"/>
      <w:divBdr>
        <w:top w:val="none" w:sz="0" w:space="0" w:color="auto"/>
        <w:left w:val="none" w:sz="0" w:space="0" w:color="auto"/>
        <w:bottom w:val="none" w:sz="0" w:space="0" w:color="auto"/>
        <w:right w:val="none" w:sz="0" w:space="0" w:color="auto"/>
      </w:divBdr>
    </w:div>
    <w:div w:id="1819421769">
      <w:bodyDiv w:val="1"/>
      <w:marLeft w:val="0"/>
      <w:marRight w:val="0"/>
      <w:marTop w:val="0"/>
      <w:marBottom w:val="0"/>
      <w:divBdr>
        <w:top w:val="none" w:sz="0" w:space="0" w:color="auto"/>
        <w:left w:val="none" w:sz="0" w:space="0" w:color="auto"/>
        <w:bottom w:val="none" w:sz="0" w:space="0" w:color="auto"/>
        <w:right w:val="none" w:sz="0" w:space="0" w:color="auto"/>
      </w:divBdr>
    </w:div>
    <w:div w:id="1844736029">
      <w:bodyDiv w:val="1"/>
      <w:marLeft w:val="0"/>
      <w:marRight w:val="0"/>
      <w:marTop w:val="0"/>
      <w:marBottom w:val="0"/>
      <w:divBdr>
        <w:top w:val="none" w:sz="0" w:space="0" w:color="auto"/>
        <w:left w:val="none" w:sz="0" w:space="0" w:color="auto"/>
        <w:bottom w:val="none" w:sz="0" w:space="0" w:color="auto"/>
        <w:right w:val="none" w:sz="0" w:space="0" w:color="auto"/>
      </w:divBdr>
    </w:div>
    <w:div w:id="1899392034">
      <w:bodyDiv w:val="1"/>
      <w:marLeft w:val="0"/>
      <w:marRight w:val="0"/>
      <w:marTop w:val="0"/>
      <w:marBottom w:val="0"/>
      <w:divBdr>
        <w:top w:val="none" w:sz="0" w:space="0" w:color="auto"/>
        <w:left w:val="none" w:sz="0" w:space="0" w:color="auto"/>
        <w:bottom w:val="none" w:sz="0" w:space="0" w:color="auto"/>
        <w:right w:val="none" w:sz="0" w:space="0" w:color="auto"/>
      </w:divBdr>
    </w:div>
    <w:div w:id="1902790791">
      <w:bodyDiv w:val="1"/>
      <w:marLeft w:val="0"/>
      <w:marRight w:val="0"/>
      <w:marTop w:val="0"/>
      <w:marBottom w:val="0"/>
      <w:divBdr>
        <w:top w:val="none" w:sz="0" w:space="0" w:color="auto"/>
        <w:left w:val="none" w:sz="0" w:space="0" w:color="auto"/>
        <w:bottom w:val="none" w:sz="0" w:space="0" w:color="auto"/>
        <w:right w:val="none" w:sz="0" w:space="0" w:color="auto"/>
      </w:divBdr>
    </w:div>
    <w:div w:id="1913850630">
      <w:bodyDiv w:val="1"/>
      <w:marLeft w:val="0"/>
      <w:marRight w:val="0"/>
      <w:marTop w:val="0"/>
      <w:marBottom w:val="0"/>
      <w:divBdr>
        <w:top w:val="none" w:sz="0" w:space="0" w:color="auto"/>
        <w:left w:val="none" w:sz="0" w:space="0" w:color="auto"/>
        <w:bottom w:val="none" w:sz="0" w:space="0" w:color="auto"/>
        <w:right w:val="none" w:sz="0" w:space="0" w:color="auto"/>
      </w:divBdr>
    </w:div>
    <w:div w:id="1961495572">
      <w:bodyDiv w:val="1"/>
      <w:marLeft w:val="0"/>
      <w:marRight w:val="0"/>
      <w:marTop w:val="0"/>
      <w:marBottom w:val="0"/>
      <w:divBdr>
        <w:top w:val="none" w:sz="0" w:space="0" w:color="auto"/>
        <w:left w:val="none" w:sz="0" w:space="0" w:color="auto"/>
        <w:bottom w:val="none" w:sz="0" w:space="0" w:color="auto"/>
        <w:right w:val="none" w:sz="0" w:space="0" w:color="auto"/>
      </w:divBdr>
    </w:div>
    <w:div w:id="1964069264">
      <w:bodyDiv w:val="1"/>
      <w:marLeft w:val="0"/>
      <w:marRight w:val="0"/>
      <w:marTop w:val="0"/>
      <w:marBottom w:val="0"/>
      <w:divBdr>
        <w:top w:val="none" w:sz="0" w:space="0" w:color="auto"/>
        <w:left w:val="none" w:sz="0" w:space="0" w:color="auto"/>
        <w:bottom w:val="none" w:sz="0" w:space="0" w:color="auto"/>
        <w:right w:val="none" w:sz="0" w:space="0" w:color="auto"/>
      </w:divBdr>
      <w:divsChild>
        <w:div w:id="635379901">
          <w:marLeft w:val="0"/>
          <w:marRight w:val="0"/>
          <w:marTop w:val="0"/>
          <w:marBottom w:val="0"/>
          <w:divBdr>
            <w:top w:val="none" w:sz="0" w:space="0" w:color="auto"/>
            <w:left w:val="none" w:sz="0" w:space="0" w:color="auto"/>
            <w:bottom w:val="none" w:sz="0" w:space="0" w:color="auto"/>
            <w:right w:val="none" w:sz="0" w:space="0" w:color="auto"/>
          </w:divBdr>
        </w:div>
      </w:divsChild>
    </w:div>
    <w:div w:id="1992520460">
      <w:bodyDiv w:val="1"/>
      <w:marLeft w:val="0"/>
      <w:marRight w:val="0"/>
      <w:marTop w:val="0"/>
      <w:marBottom w:val="0"/>
      <w:divBdr>
        <w:top w:val="none" w:sz="0" w:space="0" w:color="auto"/>
        <w:left w:val="none" w:sz="0" w:space="0" w:color="auto"/>
        <w:bottom w:val="none" w:sz="0" w:space="0" w:color="auto"/>
        <w:right w:val="none" w:sz="0" w:space="0" w:color="auto"/>
      </w:divBdr>
    </w:div>
    <w:div w:id="1996952500">
      <w:bodyDiv w:val="1"/>
      <w:marLeft w:val="0"/>
      <w:marRight w:val="0"/>
      <w:marTop w:val="0"/>
      <w:marBottom w:val="0"/>
      <w:divBdr>
        <w:top w:val="none" w:sz="0" w:space="0" w:color="auto"/>
        <w:left w:val="none" w:sz="0" w:space="0" w:color="auto"/>
        <w:bottom w:val="none" w:sz="0" w:space="0" w:color="auto"/>
        <w:right w:val="none" w:sz="0" w:space="0" w:color="auto"/>
      </w:divBdr>
    </w:div>
    <w:div w:id="2011058867">
      <w:bodyDiv w:val="1"/>
      <w:marLeft w:val="0"/>
      <w:marRight w:val="0"/>
      <w:marTop w:val="0"/>
      <w:marBottom w:val="0"/>
      <w:divBdr>
        <w:top w:val="none" w:sz="0" w:space="0" w:color="auto"/>
        <w:left w:val="none" w:sz="0" w:space="0" w:color="auto"/>
        <w:bottom w:val="none" w:sz="0" w:space="0" w:color="auto"/>
        <w:right w:val="none" w:sz="0" w:space="0" w:color="auto"/>
      </w:divBdr>
    </w:div>
    <w:div w:id="2013029329">
      <w:bodyDiv w:val="1"/>
      <w:marLeft w:val="0"/>
      <w:marRight w:val="0"/>
      <w:marTop w:val="0"/>
      <w:marBottom w:val="0"/>
      <w:divBdr>
        <w:top w:val="none" w:sz="0" w:space="0" w:color="auto"/>
        <w:left w:val="none" w:sz="0" w:space="0" w:color="auto"/>
        <w:bottom w:val="none" w:sz="0" w:space="0" w:color="auto"/>
        <w:right w:val="none" w:sz="0" w:space="0" w:color="auto"/>
      </w:divBdr>
    </w:div>
    <w:div w:id="2052654538">
      <w:bodyDiv w:val="1"/>
      <w:marLeft w:val="0"/>
      <w:marRight w:val="0"/>
      <w:marTop w:val="0"/>
      <w:marBottom w:val="0"/>
      <w:divBdr>
        <w:top w:val="none" w:sz="0" w:space="0" w:color="auto"/>
        <w:left w:val="none" w:sz="0" w:space="0" w:color="auto"/>
        <w:bottom w:val="none" w:sz="0" w:space="0" w:color="auto"/>
        <w:right w:val="none" w:sz="0" w:space="0" w:color="auto"/>
      </w:divBdr>
    </w:div>
    <w:div w:id="2052919032">
      <w:bodyDiv w:val="1"/>
      <w:marLeft w:val="0"/>
      <w:marRight w:val="0"/>
      <w:marTop w:val="0"/>
      <w:marBottom w:val="0"/>
      <w:divBdr>
        <w:top w:val="none" w:sz="0" w:space="0" w:color="auto"/>
        <w:left w:val="none" w:sz="0" w:space="0" w:color="auto"/>
        <w:bottom w:val="none" w:sz="0" w:space="0" w:color="auto"/>
        <w:right w:val="none" w:sz="0" w:space="0" w:color="auto"/>
      </w:divBdr>
    </w:div>
    <w:div w:id="2053574902">
      <w:bodyDiv w:val="1"/>
      <w:marLeft w:val="0"/>
      <w:marRight w:val="0"/>
      <w:marTop w:val="0"/>
      <w:marBottom w:val="0"/>
      <w:divBdr>
        <w:top w:val="none" w:sz="0" w:space="0" w:color="auto"/>
        <w:left w:val="none" w:sz="0" w:space="0" w:color="auto"/>
        <w:bottom w:val="none" w:sz="0" w:space="0" w:color="auto"/>
        <w:right w:val="none" w:sz="0" w:space="0" w:color="auto"/>
      </w:divBdr>
    </w:div>
    <w:div w:id="2080056677">
      <w:bodyDiv w:val="1"/>
      <w:marLeft w:val="0"/>
      <w:marRight w:val="0"/>
      <w:marTop w:val="0"/>
      <w:marBottom w:val="0"/>
      <w:divBdr>
        <w:top w:val="none" w:sz="0" w:space="0" w:color="auto"/>
        <w:left w:val="none" w:sz="0" w:space="0" w:color="auto"/>
        <w:bottom w:val="none" w:sz="0" w:space="0" w:color="auto"/>
        <w:right w:val="none" w:sz="0" w:space="0" w:color="auto"/>
      </w:divBdr>
    </w:div>
    <w:div w:id="2080470539">
      <w:bodyDiv w:val="1"/>
      <w:marLeft w:val="0"/>
      <w:marRight w:val="0"/>
      <w:marTop w:val="0"/>
      <w:marBottom w:val="0"/>
      <w:divBdr>
        <w:top w:val="none" w:sz="0" w:space="0" w:color="auto"/>
        <w:left w:val="none" w:sz="0" w:space="0" w:color="auto"/>
        <w:bottom w:val="none" w:sz="0" w:space="0" w:color="auto"/>
        <w:right w:val="none" w:sz="0" w:space="0" w:color="auto"/>
      </w:divBdr>
    </w:div>
    <w:div w:id="2080857919">
      <w:bodyDiv w:val="1"/>
      <w:marLeft w:val="0"/>
      <w:marRight w:val="0"/>
      <w:marTop w:val="0"/>
      <w:marBottom w:val="0"/>
      <w:divBdr>
        <w:top w:val="none" w:sz="0" w:space="0" w:color="auto"/>
        <w:left w:val="none" w:sz="0" w:space="0" w:color="auto"/>
        <w:bottom w:val="none" w:sz="0" w:space="0" w:color="auto"/>
        <w:right w:val="none" w:sz="0" w:space="0" w:color="auto"/>
      </w:divBdr>
    </w:div>
    <w:div w:id="2084140686">
      <w:bodyDiv w:val="1"/>
      <w:marLeft w:val="0"/>
      <w:marRight w:val="0"/>
      <w:marTop w:val="0"/>
      <w:marBottom w:val="0"/>
      <w:divBdr>
        <w:top w:val="none" w:sz="0" w:space="0" w:color="auto"/>
        <w:left w:val="none" w:sz="0" w:space="0" w:color="auto"/>
        <w:bottom w:val="none" w:sz="0" w:space="0" w:color="auto"/>
        <w:right w:val="none" w:sz="0" w:space="0" w:color="auto"/>
      </w:divBdr>
    </w:div>
    <w:div w:id="2095197656">
      <w:bodyDiv w:val="1"/>
      <w:marLeft w:val="0"/>
      <w:marRight w:val="0"/>
      <w:marTop w:val="0"/>
      <w:marBottom w:val="0"/>
      <w:divBdr>
        <w:top w:val="none" w:sz="0" w:space="0" w:color="auto"/>
        <w:left w:val="none" w:sz="0" w:space="0" w:color="auto"/>
        <w:bottom w:val="none" w:sz="0" w:space="0" w:color="auto"/>
        <w:right w:val="none" w:sz="0" w:space="0" w:color="auto"/>
      </w:divBdr>
    </w:div>
    <w:div w:id="2100985119">
      <w:bodyDiv w:val="1"/>
      <w:marLeft w:val="0"/>
      <w:marRight w:val="0"/>
      <w:marTop w:val="0"/>
      <w:marBottom w:val="0"/>
      <w:divBdr>
        <w:top w:val="none" w:sz="0" w:space="0" w:color="auto"/>
        <w:left w:val="none" w:sz="0" w:space="0" w:color="auto"/>
        <w:bottom w:val="none" w:sz="0" w:space="0" w:color="auto"/>
        <w:right w:val="none" w:sz="0" w:space="0" w:color="auto"/>
      </w:divBdr>
    </w:div>
    <w:div w:id="2120685363">
      <w:bodyDiv w:val="1"/>
      <w:marLeft w:val="0"/>
      <w:marRight w:val="0"/>
      <w:marTop w:val="0"/>
      <w:marBottom w:val="0"/>
      <w:divBdr>
        <w:top w:val="none" w:sz="0" w:space="0" w:color="auto"/>
        <w:left w:val="none" w:sz="0" w:space="0" w:color="auto"/>
        <w:bottom w:val="none" w:sz="0" w:space="0" w:color="auto"/>
        <w:right w:val="none" w:sz="0" w:space="0" w:color="auto"/>
      </w:divBdr>
    </w:div>
    <w:div w:id="2128615858">
      <w:bodyDiv w:val="1"/>
      <w:marLeft w:val="0"/>
      <w:marRight w:val="0"/>
      <w:marTop w:val="0"/>
      <w:marBottom w:val="0"/>
      <w:divBdr>
        <w:top w:val="none" w:sz="0" w:space="0" w:color="auto"/>
        <w:left w:val="none" w:sz="0" w:space="0" w:color="auto"/>
        <w:bottom w:val="none" w:sz="0" w:space="0" w:color="auto"/>
        <w:right w:val="none" w:sz="0" w:space="0" w:color="auto"/>
      </w:divBdr>
    </w:div>
    <w:div w:id="2130004237">
      <w:bodyDiv w:val="1"/>
      <w:marLeft w:val="0"/>
      <w:marRight w:val="0"/>
      <w:marTop w:val="0"/>
      <w:marBottom w:val="0"/>
      <w:divBdr>
        <w:top w:val="none" w:sz="0" w:space="0" w:color="auto"/>
        <w:left w:val="none" w:sz="0" w:space="0" w:color="auto"/>
        <w:bottom w:val="none" w:sz="0" w:space="0" w:color="auto"/>
        <w:right w:val="none" w:sz="0" w:space="0" w:color="auto"/>
      </w:divBdr>
    </w:div>
    <w:div w:id="214519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andia.ru/text/category/novie_tehnologi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u.wikipedia.org/wiki/%D0%A0%D0%B0%D0%B1%D0%BE%D1%87%D0%B0%D1%8F_%D1%81%D0%B8%D0%BB%D0%B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ru.wikipedia.org/wiki/%D0%9A%D1%80%D0%B0%D1%81%D0%BD%D1%8B%D0%B9_%D0%A1%D1%83%D0%BB%D0%B8%D0%BD_%28%D1%81%D1%82%D0%B0%D0%BD%D1%86%D0%B8%D1%8F%29"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6BD70-EC22-44AB-B4BC-564DFDA1F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199</Pages>
  <Words>59064</Words>
  <Characters>336665</Characters>
  <Application>Microsoft Office Word</Application>
  <DocSecurity>0</DocSecurity>
  <Lines>2805</Lines>
  <Paragraphs>789</Paragraphs>
  <ScaleCrop>false</ScaleCrop>
  <HeadingPairs>
    <vt:vector size="2" baseType="variant">
      <vt:variant>
        <vt:lpstr>Название</vt:lpstr>
      </vt:variant>
      <vt:variant>
        <vt:i4>1</vt:i4>
      </vt:variant>
    </vt:vector>
  </HeadingPairs>
  <TitlesOfParts>
    <vt:vector size="1" baseType="lpstr">
      <vt:lpstr/>
    </vt:vector>
  </TitlesOfParts>
  <Company>ФЭУ</Company>
  <LinksUpToDate>false</LinksUpToDate>
  <CharactersWithSpaces>394940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riac17</dc:creator>
  <cp:lastModifiedBy>Инна</cp:lastModifiedBy>
  <cp:revision>2</cp:revision>
  <cp:lastPrinted>2023-04-10T14:58:00Z</cp:lastPrinted>
  <dcterms:created xsi:type="dcterms:W3CDTF">2023-05-29T06:25:00Z</dcterms:created>
  <dcterms:modified xsi:type="dcterms:W3CDTF">2023-05-29T06:25:00Z</dcterms:modified>
</cp:coreProperties>
</file>