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07" w:rsidRPr="00A32A07" w:rsidRDefault="00A32A07" w:rsidP="00A32A07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07" w:rsidRPr="00A32A07" w:rsidRDefault="00A32A07" w:rsidP="00A32A0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A32A07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A32A07" w:rsidRPr="00A32A07" w:rsidRDefault="00A32A07" w:rsidP="00A32A0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A32A07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A32A07" w:rsidRPr="00A32A07" w:rsidRDefault="00A32A07" w:rsidP="00A32A07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A32A07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A32A07" w:rsidRPr="00A32A07" w:rsidRDefault="00A32A07" w:rsidP="00A32A0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A32A07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A32A07" w:rsidRPr="00A32A07" w:rsidRDefault="00A32A07" w:rsidP="00A32A0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A32A07">
        <w:rPr>
          <w:b/>
          <w:color w:val="auto"/>
          <w:sz w:val="28"/>
          <w:szCs w:val="28"/>
          <w:lang w:eastAsia="ar-SA"/>
        </w:rPr>
        <w:t>АДМИНИСТРАЦИЯ</w:t>
      </w:r>
    </w:p>
    <w:p w:rsidR="00A32A07" w:rsidRPr="00A32A07" w:rsidRDefault="00A32A07" w:rsidP="00A32A07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A32A07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A32A07" w:rsidRPr="00A32A07" w:rsidRDefault="00A32A07" w:rsidP="00A32A07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A32A07">
        <w:rPr>
          <w:b/>
          <w:color w:val="auto"/>
          <w:sz w:val="36"/>
          <w:szCs w:val="28"/>
          <w:lang w:eastAsia="ar-SA"/>
        </w:rPr>
        <w:t>ПОСТАНОВЛЕНИЕ</w:t>
      </w:r>
    </w:p>
    <w:p w:rsidR="00A32A07" w:rsidRPr="00A32A07" w:rsidRDefault="00A32A07" w:rsidP="00A32A07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A32A07">
        <w:rPr>
          <w:color w:val="auto"/>
          <w:sz w:val="28"/>
          <w:szCs w:val="28"/>
          <w:lang w:eastAsia="ar-SA"/>
        </w:rPr>
        <w:t xml:space="preserve">от </w:t>
      </w:r>
      <w:r>
        <w:rPr>
          <w:color w:val="auto"/>
          <w:sz w:val="28"/>
          <w:szCs w:val="28"/>
          <w:lang w:eastAsia="ar-SA"/>
        </w:rPr>
        <w:t>04.07.2025</w:t>
      </w:r>
      <w:r w:rsidRPr="00A32A07">
        <w:rPr>
          <w:color w:val="auto"/>
          <w:sz w:val="28"/>
          <w:szCs w:val="28"/>
          <w:lang w:eastAsia="ar-SA"/>
        </w:rPr>
        <w:t xml:space="preserve"> № </w:t>
      </w:r>
      <w:r>
        <w:rPr>
          <w:color w:val="auto"/>
          <w:sz w:val="28"/>
          <w:szCs w:val="28"/>
          <w:lang w:eastAsia="ar-SA"/>
        </w:rPr>
        <w:t>376</w:t>
      </w:r>
    </w:p>
    <w:p w:rsidR="00A32A07" w:rsidRPr="00A32A07" w:rsidRDefault="00A32A07" w:rsidP="00A32A07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A32A07">
        <w:rPr>
          <w:color w:val="auto"/>
          <w:sz w:val="28"/>
          <w:szCs w:val="28"/>
          <w:lang w:eastAsia="ar-SA"/>
        </w:rPr>
        <w:t>г. Красный Сулин</w:t>
      </w:r>
    </w:p>
    <w:p w:rsidR="002B4075" w:rsidRPr="00A32A07" w:rsidRDefault="00977A78" w:rsidP="00A32A07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A32A07">
        <w:rPr>
          <w:b/>
          <w:sz w:val="28"/>
          <w:szCs w:val="28"/>
        </w:rPr>
        <w:t>О внесении изменений</w:t>
      </w:r>
    </w:p>
    <w:p w:rsidR="002B4075" w:rsidRPr="00A32A07" w:rsidRDefault="00977A78" w:rsidP="00A32A07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A32A07">
        <w:rPr>
          <w:b/>
          <w:sz w:val="28"/>
          <w:szCs w:val="28"/>
        </w:rPr>
        <w:t>в приложение № 1 к постановлению Администрации Красносулинского района</w:t>
      </w:r>
    </w:p>
    <w:p w:rsidR="002B4075" w:rsidRPr="00A32A07" w:rsidRDefault="00977A78" w:rsidP="00A32A07">
      <w:pPr>
        <w:spacing w:line="252" w:lineRule="auto"/>
        <w:ind w:left="1984" w:right="1984"/>
        <w:jc w:val="center"/>
        <w:rPr>
          <w:b/>
          <w:sz w:val="28"/>
          <w:szCs w:val="28"/>
        </w:rPr>
      </w:pPr>
      <w:r w:rsidRPr="00A32A07">
        <w:rPr>
          <w:b/>
          <w:sz w:val="28"/>
          <w:szCs w:val="28"/>
        </w:rPr>
        <w:t>от 06.12.2018 № 1349</w:t>
      </w:r>
    </w:p>
    <w:p w:rsidR="002B4075" w:rsidRPr="00977A78" w:rsidRDefault="002B4075" w:rsidP="00A32A07">
      <w:pPr>
        <w:spacing w:line="252" w:lineRule="auto"/>
        <w:jc w:val="center"/>
        <w:rPr>
          <w:sz w:val="28"/>
          <w:szCs w:val="28"/>
        </w:rPr>
      </w:pPr>
    </w:p>
    <w:p w:rsidR="002B4075" w:rsidRPr="00977A78" w:rsidRDefault="00977A78" w:rsidP="00A32A07">
      <w:pPr>
        <w:spacing w:line="252" w:lineRule="auto"/>
        <w:ind w:firstLine="709"/>
        <w:jc w:val="both"/>
        <w:rPr>
          <w:sz w:val="28"/>
          <w:szCs w:val="28"/>
        </w:rPr>
      </w:pPr>
      <w:bookmarkStart w:id="0" w:name="__DdeLink__2754_3167375831"/>
      <w:bookmarkEnd w:id="0"/>
      <w:proofErr w:type="gramStart"/>
      <w:r w:rsidRPr="00977A78">
        <w:rPr>
          <w:sz w:val="28"/>
          <w:szCs w:val="28"/>
        </w:rPr>
        <w:t xml:space="preserve">В соответствии с решением Собрания депутатов Красносулинского района от 16.04.2025 № 365 «О внесении изменений в решение </w:t>
      </w:r>
      <w:r w:rsidR="00A32A07">
        <w:rPr>
          <w:sz w:val="28"/>
          <w:szCs w:val="28"/>
        </w:rPr>
        <w:br/>
      </w:r>
      <w:r w:rsidRPr="00977A78">
        <w:rPr>
          <w:sz w:val="28"/>
          <w:szCs w:val="28"/>
        </w:rPr>
        <w:t xml:space="preserve">Собрания депутатов Красносулинского района от 24.12.2024 № 313 </w:t>
      </w:r>
      <w:r w:rsidR="00A32A07">
        <w:rPr>
          <w:sz w:val="28"/>
          <w:szCs w:val="28"/>
        </w:rPr>
        <w:br/>
      </w:r>
      <w:r w:rsidRPr="00977A78">
        <w:rPr>
          <w:sz w:val="28"/>
          <w:szCs w:val="28"/>
        </w:rPr>
        <w:t xml:space="preserve">«О бюджете Красносулинского района на 2025 год и на плановый период </w:t>
      </w:r>
      <w:r w:rsidR="00A32A07">
        <w:rPr>
          <w:sz w:val="28"/>
          <w:szCs w:val="28"/>
        </w:rPr>
        <w:br/>
      </w:r>
      <w:r w:rsidRPr="00977A78">
        <w:rPr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района», руководствуясь статьей 29</w:t>
      </w:r>
      <w:proofErr w:type="gramEnd"/>
      <w:r w:rsidRPr="00977A78">
        <w:rPr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2B4075" w:rsidRPr="00977A78" w:rsidRDefault="002B4075" w:rsidP="00A32A07">
      <w:pPr>
        <w:spacing w:line="252" w:lineRule="auto"/>
        <w:ind w:firstLine="709"/>
        <w:jc w:val="both"/>
        <w:rPr>
          <w:sz w:val="28"/>
          <w:szCs w:val="28"/>
        </w:rPr>
      </w:pPr>
    </w:p>
    <w:p w:rsidR="002B4075" w:rsidRPr="00977A78" w:rsidRDefault="00977A78" w:rsidP="00A32A07">
      <w:pPr>
        <w:spacing w:line="252" w:lineRule="auto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ПОСТАНОВЛЯЕТ:</w:t>
      </w:r>
    </w:p>
    <w:p w:rsidR="002B4075" w:rsidRPr="00977A78" w:rsidRDefault="002B4075" w:rsidP="00A32A07">
      <w:pPr>
        <w:spacing w:line="252" w:lineRule="auto"/>
        <w:ind w:firstLine="709"/>
        <w:jc w:val="both"/>
        <w:rPr>
          <w:sz w:val="28"/>
          <w:szCs w:val="28"/>
        </w:rPr>
      </w:pPr>
    </w:p>
    <w:p w:rsidR="002B4075" w:rsidRPr="00977A78" w:rsidRDefault="00977A78" w:rsidP="00A32A07">
      <w:pPr>
        <w:spacing w:line="252" w:lineRule="auto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1. Внести в приложение № 1 к постановлению Администрации Красносулинского района от 06.12.2018 № 1349 «Об утверждении муниципальной программы Красносулинского района «Молодежная политика и социальная активность» изменения, изложив его в редакции согласно приложению к настоящему постановлению.</w:t>
      </w:r>
    </w:p>
    <w:p w:rsidR="002B4075" w:rsidRPr="00977A78" w:rsidRDefault="00A32A07" w:rsidP="00A32A07">
      <w:pPr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77A78" w:rsidRPr="00977A78">
        <w:rPr>
          <w:sz w:val="28"/>
          <w:szCs w:val="28"/>
        </w:rPr>
        <w:t>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</w:t>
      </w:r>
      <w:r>
        <w:rPr>
          <w:sz w:val="28"/>
          <w:szCs w:val="28"/>
        </w:rPr>
        <w:t>инского района в информационно-</w:t>
      </w:r>
      <w:r w:rsidR="00977A78" w:rsidRPr="00977A78">
        <w:rPr>
          <w:sz w:val="28"/>
          <w:szCs w:val="28"/>
        </w:rPr>
        <w:t>телекоммуникационной сети «Интернет».</w:t>
      </w:r>
    </w:p>
    <w:p w:rsidR="002B4075" w:rsidRDefault="00977A78" w:rsidP="00A32A07">
      <w:pPr>
        <w:spacing w:line="252" w:lineRule="auto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>3. </w:t>
      </w:r>
      <w:proofErr w:type="gramStart"/>
      <w:r w:rsidRPr="00977A78">
        <w:rPr>
          <w:sz w:val="28"/>
          <w:szCs w:val="28"/>
        </w:rPr>
        <w:t>Контроль за</w:t>
      </w:r>
      <w:proofErr w:type="gramEnd"/>
      <w:r w:rsidRPr="00977A78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A32A07" w:rsidRDefault="00A32A07" w:rsidP="00A32A07">
      <w:pPr>
        <w:spacing w:line="252" w:lineRule="auto"/>
        <w:jc w:val="both"/>
        <w:rPr>
          <w:sz w:val="28"/>
          <w:szCs w:val="28"/>
        </w:rPr>
      </w:pPr>
    </w:p>
    <w:p w:rsidR="00A32A07" w:rsidRDefault="00A32A07" w:rsidP="00A32A07">
      <w:pPr>
        <w:spacing w:line="252" w:lineRule="auto"/>
        <w:jc w:val="both"/>
        <w:rPr>
          <w:sz w:val="28"/>
          <w:szCs w:val="28"/>
        </w:rPr>
      </w:pPr>
    </w:p>
    <w:p w:rsidR="00A32A07" w:rsidRPr="00977A78" w:rsidRDefault="00A32A07" w:rsidP="00A32A07">
      <w:pPr>
        <w:spacing w:line="252" w:lineRule="auto"/>
        <w:jc w:val="both"/>
        <w:rPr>
          <w:sz w:val="28"/>
          <w:szCs w:val="28"/>
        </w:rPr>
      </w:pPr>
    </w:p>
    <w:p w:rsidR="002B4075" w:rsidRPr="00977A78" w:rsidRDefault="00977A78" w:rsidP="00A32A07">
      <w:pPr>
        <w:tabs>
          <w:tab w:val="right" w:pos="9639"/>
        </w:tabs>
        <w:spacing w:line="252" w:lineRule="auto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Глава Красносулинского района </w:t>
      </w:r>
      <w:r w:rsidRPr="00977A78">
        <w:rPr>
          <w:sz w:val="28"/>
          <w:szCs w:val="28"/>
        </w:rPr>
        <w:tab/>
        <w:t>И.С. Кирпичков</w:t>
      </w:r>
    </w:p>
    <w:p w:rsidR="002B4075" w:rsidRPr="00977A78" w:rsidRDefault="002B4075" w:rsidP="00A32A07">
      <w:pPr>
        <w:spacing w:line="252" w:lineRule="auto"/>
        <w:jc w:val="both"/>
        <w:rPr>
          <w:sz w:val="28"/>
          <w:szCs w:val="28"/>
        </w:rPr>
      </w:pPr>
    </w:p>
    <w:p w:rsidR="002B4075" w:rsidRPr="00977A78" w:rsidRDefault="002B4075" w:rsidP="00A32A07">
      <w:pPr>
        <w:spacing w:line="252" w:lineRule="auto"/>
        <w:jc w:val="both"/>
        <w:rPr>
          <w:sz w:val="28"/>
          <w:szCs w:val="28"/>
        </w:rPr>
      </w:pPr>
    </w:p>
    <w:p w:rsidR="002B4075" w:rsidRDefault="002B4075" w:rsidP="00A32A07">
      <w:pPr>
        <w:spacing w:line="252" w:lineRule="auto"/>
        <w:jc w:val="both"/>
        <w:rPr>
          <w:sz w:val="28"/>
          <w:szCs w:val="28"/>
        </w:rPr>
      </w:pPr>
    </w:p>
    <w:p w:rsidR="00A32A07" w:rsidRPr="00977A78" w:rsidRDefault="00A32A07" w:rsidP="00A32A07">
      <w:pPr>
        <w:spacing w:line="252" w:lineRule="auto"/>
        <w:jc w:val="both"/>
        <w:rPr>
          <w:sz w:val="28"/>
          <w:szCs w:val="28"/>
        </w:rPr>
      </w:pPr>
    </w:p>
    <w:p w:rsidR="002B4075" w:rsidRPr="00977A78" w:rsidRDefault="00977A78" w:rsidP="00A32A07">
      <w:pPr>
        <w:spacing w:line="252" w:lineRule="auto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Постановление вносит</w:t>
      </w:r>
    </w:p>
    <w:p w:rsidR="002B4075" w:rsidRPr="00977A78" w:rsidRDefault="00977A78" w:rsidP="00A32A07">
      <w:pPr>
        <w:spacing w:line="252" w:lineRule="auto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отдел социальной политики</w:t>
      </w:r>
      <w:r w:rsidRPr="00977A78">
        <w:rPr>
          <w:sz w:val="28"/>
          <w:szCs w:val="28"/>
        </w:rPr>
        <w:br w:type="page"/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>Приложение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к постановлению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Администрации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Красносулинского района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от</w:t>
      </w:r>
      <w:r w:rsidR="00A32A07">
        <w:rPr>
          <w:sz w:val="28"/>
          <w:szCs w:val="28"/>
        </w:rPr>
        <w:t xml:space="preserve"> 04.07.2025</w:t>
      </w:r>
      <w:r w:rsidRPr="00977A78">
        <w:rPr>
          <w:sz w:val="28"/>
          <w:szCs w:val="28"/>
        </w:rPr>
        <w:t xml:space="preserve"> №</w:t>
      </w:r>
      <w:r w:rsidR="00A32A07">
        <w:rPr>
          <w:sz w:val="28"/>
          <w:szCs w:val="28"/>
        </w:rPr>
        <w:t xml:space="preserve"> 376</w:t>
      </w:r>
    </w:p>
    <w:p w:rsidR="002B4075" w:rsidRPr="00977A78" w:rsidRDefault="002B4075" w:rsidP="00A32A07">
      <w:pPr>
        <w:ind w:left="5670"/>
        <w:jc w:val="center"/>
        <w:rPr>
          <w:sz w:val="28"/>
          <w:szCs w:val="28"/>
        </w:rPr>
      </w:pP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Приложение № 1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к постановлению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Администрации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Красносулинского района</w:t>
      </w:r>
    </w:p>
    <w:p w:rsidR="002B4075" w:rsidRPr="00977A78" w:rsidRDefault="00977A78" w:rsidP="00A32A07">
      <w:pPr>
        <w:ind w:left="567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от 06.12.2018 № 1349</w:t>
      </w:r>
    </w:p>
    <w:p w:rsidR="002B4075" w:rsidRPr="00A32A07" w:rsidRDefault="002B4075" w:rsidP="00977A78">
      <w:pPr>
        <w:jc w:val="center"/>
        <w:rPr>
          <w:sz w:val="18"/>
          <w:szCs w:val="28"/>
        </w:rPr>
      </w:pP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МУНИЦИПАЛЬНАЯ ПРОГРАММА</w:t>
      </w:r>
    </w:p>
    <w:p w:rsidR="00A32A07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Красносулинского района</w:t>
      </w:r>
      <w:r w:rsidR="00A32A07">
        <w:rPr>
          <w:sz w:val="28"/>
          <w:szCs w:val="28"/>
        </w:rPr>
        <w:t xml:space="preserve"> </w:t>
      </w: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«Молодежная политика и социальная активность»</w:t>
      </w:r>
    </w:p>
    <w:p w:rsidR="002B4075" w:rsidRPr="00A32A07" w:rsidRDefault="002B4075" w:rsidP="00977A78">
      <w:pPr>
        <w:jc w:val="center"/>
        <w:rPr>
          <w:sz w:val="18"/>
          <w:szCs w:val="28"/>
        </w:rPr>
      </w:pP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I. СТРАТЕГИЧЕСКИЕ ПРИОРИТЕТЫ</w:t>
      </w: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в сфере реализации муниципальной программы Красносулинского района «Молодежная политика и социальная активность»</w:t>
      </w:r>
    </w:p>
    <w:p w:rsidR="002B4075" w:rsidRPr="00A32A07" w:rsidRDefault="002B4075" w:rsidP="00977A78">
      <w:pPr>
        <w:jc w:val="center"/>
        <w:rPr>
          <w:sz w:val="18"/>
          <w:szCs w:val="28"/>
        </w:rPr>
      </w:pP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1. Оценка текущего состояния сферы</w:t>
      </w: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реализации муниципальной программы Красносулинского района</w:t>
      </w:r>
    </w:p>
    <w:p w:rsidR="002B4075" w:rsidRPr="00977A78" w:rsidRDefault="00977A78" w:rsidP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«Молодежная политика и социальная активность»</w:t>
      </w:r>
    </w:p>
    <w:p w:rsidR="002B4075" w:rsidRPr="00A32A07" w:rsidRDefault="002B4075" w:rsidP="00977A78">
      <w:pPr>
        <w:jc w:val="center"/>
        <w:rPr>
          <w:sz w:val="18"/>
          <w:szCs w:val="28"/>
        </w:rPr>
      </w:pP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Реализация молодежной политики – неотъемлемая часть </w:t>
      </w:r>
      <w:proofErr w:type="gramStart"/>
      <w:r w:rsidRPr="00977A78">
        <w:rPr>
          <w:sz w:val="28"/>
          <w:szCs w:val="28"/>
        </w:rPr>
        <w:t>стратегического</w:t>
      </w:r>
      <w:proofErr w:type="gramEnd"/>
      <w:r w:rsidRPr="00977A78">
        <w:rPr>
          <w:sz w:val="28"/>
          <w:szCs w:val="28"/>
        </w:rPr>
        <w:t xml:space="preserve"> развития и благополучия как государства в целом, так и муниципалитета </w:t>
      </w:r>
      <w:r w:rsidR="00A32A07">
        <w:rPr>
          <w:sz w:val="28"/>
          <w:szCs w:val="28"/>
        </w:rPr>
        <w:br/>
      </w:r>
      <w:r w:rsidRPr="00977A78">
        <w:rPr>
          <w:sz w:val="28"/>
          <w:szCs w:val="28"/>
        </w:rPr>
        <w:t xml:space="preserve">в частности. В России молодежь в возрасте 14-35 лет составляет около 35% </w:t>
      </w:r>
      <w:r w:rsidR="00A32A07">
        <w:rPr>
          <w:sz w:val="28"/>
          <w:szCs w:val="28"/>
        </w:rPr>
        <w:br/>
      </w:r>
      <w:r w:rsidRPr="00977A78">
        <w:rPr>
          <w:sz w:val="28"/>
          <w:szCs w:val="28"/>
        </w:rPr>
        <w:t>от общей численности населения и выступает своего рода катализатором социальных изменений, активно принимая участие в общественной и политической жизни страны, области, муниципалитета.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Реализация молодежной политики создает возможности для саморазвития и влияния на свое будущее и будущее государства, посредством формирования конструктивной гражданско-правовой, патриотической позиции.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Создание же условий поддержки общественных инициатив и проектов способствует реализации потенциала социально-активной молодежи, где приоритетным направлением выступает развитие добровольчества (</w:t>
      </w:r>
      <w:proofErr w:type="spellStart"/>
      <w:r w:rsidRPr="00977A78">
        <w:rPr>
          <w:sz w:val="28"/>
          <w:szCs w:val="28"/>
        </w:rPr>
        <w:t>волонтёрства</w:t>
      </w:r>
      <w:proofErr w:type="spellEnd"/>
      <w:r w:rsidRPr="00977A78">
        <w:rPr>
          <w:sz w:val="28"/>
          <w:szCs w:val="28"/>
        </w:rPr>
        <w:t>), как ключевого элемента социальной ответственности гражданского общества.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Одним из условий успешной реализации молодежной политики, с целью создания инклюзивной и устойчивой социальной формации, в котором молодежь может реализовать свой потенциал и внести позитивный вклад в развитие страны, является создание условий эффективной реализации потенциала молодежи района, а также соответствующей инфраструктуры. </w:t>
      </w:r>
      <w:r w:rsidR="00A32A07">
        <w:rPr>
          <w:sz w:val="28"/>
          <w:szCs w:val="28"/>
        </w:rPr>
        <w:br/>
      </w:r>
      <w:r w:rsidRPr="00977A78">
        <w:rPr>
          <w:sz w:val="28"/>
          <w:szCs w:val="28"/>
        </w:rPr>
        <w:t>С целью повышения охвата молодежными проектами и мероприятиями, а также информирование молодежи о возможностях, механизмах и путях её самореализации в Красносулинском районе.</w:t>
      </w:r>
    </w:p>
    <w:p w:rsidR="002B4075" w:rsidRPr="00977A78" w:rsidRDefault="00977A78" w:rsidP="00A32A07">
      <w:pPr>
        <w:jc w:val="center"/>
        <w:rPr>
          <w:sz w:val="28"/>
          <w:szCs w:val="28"/>
        </w:rPr>
      </w:pPr>
      <w:r w:rsidRPr="00977A78">
        <w:rPr>
          <w:sz w:val="28"/>
          <w:szCs w:val="28"/>
          <w:highlight w:val="white"/>
        </w:rPr>
        <w:lastRenderedPageBreak/>
        <w:t>2. Описание приоритетов и целей</w:t>
      </w:r>
      <w:r w:rsidR="00A32A07">
        <w:rPr>
          <w:sz w:val="28"/>
          <w:szCs w:val="28"/>
          <w:highlight w:val="white"/>
        </w:rPr>
        <w:t xml:space="preserve"> </w:t>
      </w:r>
      <w:r w:rsidRPr="00977A78">
        <w:rPr>
          <w:sz w:val="28"/>
          <w:szCs w:val="28"/>
          <w:highlight w:val="white"/>
        </w:rPr>
        <w:t xml:space="preserve">муниципальной </w:t>
      </w:r>
      <w:r w:rsidRPr="00977A78">
        <w:rPr>
          <w:sz w:val="28"/>
          <w:szCs w:val="28"/>
        </w:rPr>
        <w:t>программы Красносулинского района</w:t>
      </w:r>
      <w:r w:rsidR="00A32A07">
        <w:rPr>
          <w:sz w:val="28"/>
          <w:szCs w:val="28"/>
        </w:rPr>
        <w:t xml:space="preserve"> </w:t>
      </w:r>
      <w:r w:rsidRPr="00977A78">
        <w:rPr>
          <w:sz w:val="28"/>
          <w:szCs w:val="28"/>
        </w:rPr>
        <w:t>«Молодежная политика и социальная активность»</w:t>
      </w:r>
    </w:p>
    <w:p w:rsidR="002B4075" w:rsidRPr="00A32A07" w:rsidRDefault="002B4075" w:rsidP="00A32A07">
      <w:pPr>
        <w:jc w:val="center"/>
        <w:rPr>
          <w:sz w:val="18"/>
          <w:szCs w:val="28"/>
        </w:rPr>
      </w:pPr>
    </w:p>
    <w:p w:rsidR="002B4075" w:rsidRPr="00977A78" w:rsidRDefault="00977A78" w:rsidP="00A32A07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Муниципальная программа Красносулинского района «Молодежная политика и социальная активность» (далее – муниципальная программа) определяет цели, задачи и основные направления развития молодежной политики в Красносулинском районе.</w:t>
      </w:r>
    </w:p>
    <w:p w:rsidR="002B4075" w:rsidRPr="00977A78" w:rsidRDefault="00977A78" w:rsidP="00A32A07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Основными приоритетами в сфере молодежной политики являются:</w:t>
      </w:r>
    </w:p>
    <w:p w:rsidR="002B4075" w:rsidRPr="00977A78" w:rsidRDefault="00977A78" w:rsidP="00A32A07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формирование информационного поля, благоприятного для развития молодежи, интенсификация механизмов обратной связи между государственными структурами, общественными объединениями и молодежью, а также повышение эффективности использования информационной инфраструктуры в интересах патриотического и гражданского воспитания молодежи;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создание условий для пропагандистской деятельности с целью развития гражданской ответственности как стержневой духовной составляющей молодежи Красносулинского района, вовлечение молодежи в реализацию программ по сохранению российской культуры, исторического наследия народов страны, а также реализация просветительских программ, направленных на укрепление социального, межнационального и межконфессионального согласия в молодежной среде;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proofErr w:type="gramStart"/>
      <w:r w:rsidRPr="00977A78">
        <w:rPr>
          <w:sz w:val="28"/>
          <w:szCs w:val="28"/>
        </w:rPr>
        <w:t>формирование системы ценностей с учетом многонациональной основы Красносулинского района, предусматривающей создание условий для воспитания и развития молодежи, знающей и ответственно реализующей свои конституционные права и обязанности, обладающей гуманистическим мировоззрением, устойчивой системой нравственных и гражданских ценностей, проявляющей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  <w:proofErr w:type="gramEnd"/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формирование ценностей здорового образа жизни, создание условий для физического развития молодежи, формирование экологической культуры, а также повышение </w:t>
      </w:r>
      <w:proofErr w:type="gramStart"/>
      <w:r w:rsidRPr="00977A78">
        <w:rPr>
          <w:sz w:val="28"/>
          <w:szCs w:val="28"/>
        </w:rPr>
        <w:t>уровня культуры безопасности жизнедеятельности молодежи</w:t>
      </w:r>
      <w:proofErr w:type="gramEnd"/>
      <w:r w:rsidRPr="00977A78">
        <w:rPr>
          <w:sz w:val="28"/>
          <w:szCs w:val="28"/>
        </w:rPr>
        <w:t>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формирование единого регионального добровольческого пространства посредством привлечения волонтеров к решению </w:t>
      </w:r>
      <w:proofErr w:type="gramStart"/>
      <w:r w:rsidRPr="00977A78">
        <w:rPr>
          <w:sz w:val="28"/>
          <w:szCs w:val="28"/>
        </w:rPr>
        <w:t>задач</w:t>
      </w:r>
      <w:proofErr w:type="gramEnd"/>
      <w:r w:rsidRPr="00977A78">
        <w:rPr>
          <w:sz w:val="28"/>
          <w:szCs w:val="28"/>
        </w:rPr>
        <w:t xml:space="preserve"> как в административном центре, так и в других муниципальных образованиях в соответствии с актуальными потребностями;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увеличение доли молодежи, регистрирующейся в автоматизированной информационной системе «Молодежь России»;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Целью молодежной политики в Ростовской области и Красносулинском районе является содействие успешной самореализации и интеграции молодежи </w:t>
      </w:r>
      <w:r w:rsidRPr="00977A78">
        <w:rPr>
          <w:sz w:val="28"/>
          <w:szCs w:val="28"/>
        </w:rPr>
        <w:lastRenderedPageBreak/>
        <w:t>(граждан) в общество, а также увеличение доли молодежи (до 70 процентов) в мероприятиях отрасли молодежной политики к 2030 году.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 xml:space="preserve">Указанные приоритеты и цели реализуются в соответствии </w:t>
      </w:r>
      <w:proofErr w:type="gramStart"/>
      <w:r w:rsidRPr="00977A78">
        <w:rPr>
          <w:sz w:val="28"/>
          <w:szCs w:val="28"/>
        </w:rPr>
        <w:t>с</w:t>
      </w:r>
      <w:proofErr w:type="gramEnd"/>
      <w:r w:rsidRPr="00977A78">
        <w:rPr>
          <w:sz w:val="28"/>
          <w:szCs w:val="28"/>
        </w:rPr>
        <w:t>: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Федеральным законом от 30.12.2020 № 489-ФЗ «О молодежной политике в Российской Федерации»;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Областным законом от 25.12.2014 № 309-ЗС «О молодежной политике в Ростовской области»;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Областным законом от 06.05.2016 № 528-ЗС «О патриотическом воспитании граждан в Ростовской области»;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Областным законом от 27.06.2012 № 895-ЗС «О поддержке добровольческой (волонтерской) деятельности в Ростовской области»;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постановление Правительства Ростовской области от 19.10.2020 № 100 «Об утверждении государственной программы Ростовской области «Молодежная политика и социальная активность»;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  <w:highlight w:val="white"/>
        </w:rPr>
        <w:t xml:space="preserve">решением </w:t>
      </w:r>
      <w:r w:rsidRPr="00977A78">
        <w:rPr>
          <w:sz w:val="28"/>
          <w:szCs w:val="28"/>
        </w:rPr>
        <w:t>Собрания депутатов Красносулинского района от 29.12.2018 № 365 «Стратегия социально-экономического развития Красносулинского района Ростовской области на период до 2030 года».</w:t>
      </w:r>
    </w:p>
    <w:p w:rsidR="002B4075" w:rsidRPr="00977A78" w:rsidRDefault="002B4075" w:rsidP="00977A78">
      <w:pPr>
        <w:ind w:firstLine="709"/>
        <w:jc w:val="both"/>
        <w:rPr>
          <w:sz w:val="28"/>
          <w:szCs w:val="28"/>
        </w:rPr>
      </w:pPr>
    </w:p>
    <w:p w:rsidR="00A32A07" w:rsidRDefault="00977A78" w:rsidP="00977A78">
      <w:pPr>
        <w:jc w:val="center"/>
        <w:rPr>
          <w:sz w:val="28"/>
          <w:szCs w:val="28"/>
          <w:highlight w:val="white"/>
        </w:rPr>
      </w:pPr>
      <w:r w:rsidRPr="00977A78">
        <w:rPr>
          <w:sz w:val="28"/>
          <w:szCs w:val="28"/>
          <w:highlight w:val="white"/>
        </w:rPr>
        <w:t xml:space="preserve">3. Задачи муниципального управления, способы их эффективного </w:t>
      </w:r>
    </w:p>
    <w:p w:rsidR="002B4075" w:rsidRPr="00977A78" w:rsidRDefault="00977A78" w:rsidP="00977A78">
      <w:pPr>
        <w:jc w:val="center"/>
        <w:rPr>
          <w:sz w:val="28"/>
          <w:szCs w:val="28"/>
          <w:highlight w:val="white"/>
        </w:rPr>
      </w:pPr>
      <w:r w:rsidRPr="00977A78">
        <w:rPr>
          <w:sz w:val="28"/>
          <w:szCs w:val="28"/>
          <w:highlight w:val="white"/>
        </w:rPr>
        <w:t>решения в сфере реа</w:t>
      </w:r>
      <w:r w:rsidR="00A32A07">
        <w:rPr>
          <w:sz w:val="28"/>
          <w:szCs w:val="28"/>
          <w:highlight w:val="white"/>
        </w:rPr>
        <w:t>лизации муниципальной программы</w:t>
      </w:r>
    </w:p>
    <w:p w:rsidR="002B4075" w:rsidRPr="00977A78" w:rsidRDefault="002B4075" w:rsidP="00977A78">
      <w:pPr>
        <w:ind w:firstLine="709"/>
        <w:jc w:val="both"/>
        <w:rPr>
          <w:sz w:val="28"/>
          <w:szCs w:val="28"/>
        </w:rPr>
      </w:pP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Для достижения целей муниципальной программы поставлены следующие задачи: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создание условий для расширения и укрепления добровольчества (</w:t>
      </w:r>
      <w:proofErr w:type="spellStart"/>
      <w:r w:rsidRPr="00977A78">
        <w:rPr>
          <w:sz w:val="28"/>
          <w:szCs w:val="28"/>
        </w:rPr>
        <w:t>волонтерства</w:t>
      </w:r>
      <w:proofErr w:type="spellEnd"/>
      <w:r w:rsidRPr="00977A78">
        <w:rPr>
          <w:sz w:val="28"/>
          <w:szCs w:val="28"/>
        </w:rPr>
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потенциала;</w:t>
      </w:r>
    </w:p>
    <w:p w:rsidR="002B4075" w:rsidRPr="00977A78" w:rsidRDefault="00977A78" w:rsidP="00977A78">
      <w:pPr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создание условий для совершенствования и поддержки системы муниципальных организаций, 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молодежи.</w:t>
      </w:r>
    </w:p>
    <w:p w:rsidR="00977A78" w:rsidRDefault="00977A78">
      <w:pPr>
        <w:jc w:val="center"/>
        <w:rPr>
          <w:sz w:val="28"/>
          <w:szCs w:val="28"/>
        </w:rPr>
      </w:pPr>
    </w:p>
    <w:p w:rsidR="00977A78" w:rsidRPr="00977A78" w:rsidRDefault="00977A78">
      <w:pPr>
        <w:jc w:val="center"/>
        <w:rPr>
          <w:sz w:val="28"/>
          <w:szCs w:val="28"/>
        </w:rPr>
      </w:pPr>
    </w:p>
    <w:p w:rsidR="00977A78" w:rsidRDefault="00977A78">
      <w:pPr>
        <w:jc w:val="center"/>
        <w:rPr>
          <w:sz w:val="28"/>
          <w:szCs w:val="28"/>
        </w:rPr>
        <w:sectPr w:rsidR="00977A78" w:rsidSect="00A32A07">
          <w:headerReference w:type="default" r:id="rId9"/>
          <w:pgSz w:w="11907" w:h="16839" w:code="9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>II. ПАСПОРТ</w:t>
      </w:r>
    </w:p>
    <w:p w:rsidR="00B2157B" w:rsidRDefault="00977A78" w:rsidP="00B2157B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  <w:highlight w:val="white"/>
        </w:rPr>
        <w:t xml:space="preserve">муниципальной </w:t>
      </w:r>
      <w:r w:rsidRPr="00977A78">
        <w:rPr>
          <w:sz w:val="28"/>
          <w:szCs w:val="28"/>
        </w:rPr>
        <w:t>программы Красносулинского района</w:t>
      </w:r>
      <w:r w:rsidR="00B2157B">
        <w:rPr>
          <w:sz w:val="28"/>
          <w:szCs w:val="28"/>
        </w:rPr>
        <w:t xml:space="preserve"> </w:t>
      </w:r>
    </w:p>
    <w:p w:rsidR="002B4075" w:rsidRPr="00977A78" w:rsidRDefault="00977A78" w:rsidP="00B2157B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«Молодежная политика и социальная активность»</w:t>
      </w:r>
    </w:p>
    <w:p w:rsidR="002B4075" w:rsidRPr="00977A78" w:rsidRDefault="002B4075">
      <w:pPr>
        <w:jc w:val="center"/>
        <w:rPr>
          <w:sz w:val="28"/>
          <w:szCs w:val="28"/>
        </w:rPr>
      </w:pP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1. Основные положения</w:t>
      </w:r>
    </w:p>
    <w:p w:rsidR="002B4075" w:rsidRPr="00977A78" w:rsidRDefault="002B4075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835"/>
        <w:gridCol w:w="410"/>
        <w:gridCol w:w="9356"/>
      </w:tblGrid>
      <w:tr w:rsidR="002B4075" w:rsidRPr="00977A78" w:rsidTr="00B2157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10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356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</w:p>
        </w:tc>
      </w:tr>
      <w:tr w:rsidR="002B4075" w:rsidRPr="00977A78" w:rsidTr="00B2157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10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356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 </w:t>
            </w:r>
          </w:p>
        </w:tc>
      </w:tr>
      <w:tr w:rsidR="002B4075" w:rsidRPr="00977A78" w:rsidTr="00B2157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10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356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этап I: 2019-2024 годы;</w:t>
            </w:r>
          </w:p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этап II: 2025-2030 годы</w:t>
            </w:r>
          </w:p>
        </w:tc>
      </w:tr>
      <w:tr w:rsidR="002B4075" w:rsidRPr="00977A78" w:rsidTr="00B2157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10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356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содействие успешной самореализации и интеграции молодежи (граждан) в общество, а также увеличение доли молодежи (до 70 процентов) в мероприятиях отрасли молодежной политики к 2030 году</w:t>
            </w:r>
          </w:p>
        </w:tc>
      </w:tr>
      <w:tr w:rsidR="002B4075" w:rsidRPr="00977A78" w:rsidTr="00B2157B">
        <w:trPr>
          <w:trHeight w:val="20"/>
        </w:trPr>
        <w:tc>
          <w:tcPr>
            <w:tcW w:w="4835" w:type="dxa"/>
            <w:shd w:val="clear" w:color="auto" w:fill="auto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410" w:type="dxa"/>
            <w:shd w:val="clear" w:color="auto" w:fill="auto"/>
            <w:tcMar>
              <w:bottom w:w="57" w:type="dxa"/>
            </w:tcMar>
          </w:tcPr>
          <w:p w:rsidR="002B4075" w:rsidRPr="00977A78" w:rsidRDefault="00977A78">
            <w:pPr>
              <w:widowControl w:val="0"/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356" w:type="dxa"/>
            <w:shd w:val="clear" w:color="auto" w:fill="auto"/>
            <w:tcMar>
              <w:bottom w:w="57" w:type="dxa"/>
            </w:tcMar>
          </w:tcPr>
          <w:p w:rsidR="002B4075" w:rsidRPr="00977A78" w:rsidRDefault="00977A78">
            <w:pPr>
              <w:widowControl w:val="0"/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6 543,9 тыс. рублей:</w:t>
            </w:r>
          </w:p>
          <w:p w:rsidR="002B4075" w:rsidRPr="00977A78" w:rsidRDefault="00977A78">
            <w:pPr>
              <w:widowControl w:val="0"/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этап I – 4 327,8 тыс. рублей;</w:t>
            </w:r>
          </w:p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этап II –2 216,1 тыс. рублей </w:t>
            </w:r>
          </w:p>
        </w:tc>
      </w:tr>
      <w:tr w:rsidR="002B4075" w:rsidRPr="00977A78" w:rsidTr="00B2157B">
        <w:trPr>
          <w:trHeight w:val="20"/>
        </w:trPr>
        <w:tc>
          <w:tcPr>
            <w:tcW w:w="483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10" w:type="dxa"/>
            <w:tcMar>
              <w:bottom w:w="57" w:type="dxa"/>
            </w:tcMar>
          </w:tcPr>
          <w:p w:rsidR="002B4075" w:rsidRPr="00977A78" w:rsidRDefault="00977A78">
            <w:pPr>
              <w:widowControl w:val="0"/>
              <w:tabs>
                <w:tab w:val="center" w:pos="4924"/>
              </w:tabs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356" w:type="dxa"/>
            <w:tcMar>
              <w:bottom w:w="57" w:type="dxa"/>
            </w:tcMar>
          </w:tcPr>
          <w:p w:rsidR="002B4075" w:rsidRPr="00977A78" w:rsidRDefault="00977A78">
            <w:pPr>
              <w:widowControl w:val="0"/>
              <w:tabs>
                <w:tab w:val="center" w:pos="4924"/>
              </w:tabs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государственная программа Ростовской области «Молодежная политика и социальная активность», утвержденная постановлением Правительства Ростовской области от 19.10.2020 № 100</w:t>
            </w:r>
          </w:p>
        </w:tc>
      </w:tr>
    </w:tbl>
    <w:p w:rsidR="002B4075" w:rsidRPr="00977A78" w:rsidRDefault="002B4075">
      <w:pPr>
        <w:rPr>
          <w:sz w:val="28"/>
          <w:szCs w:val="28"/>
        </w:rPr>
      </w:pPr>
    </w:p>
    <w:p w:rsidR="00977A78" w:rsidRPr="00977A78" w:rsidRDefault="00977A78">
      <w:pPr>
        <w:jc w:val="center"/>
        <w:rPr>
          <w:sz w:val="28"/>
          <w:szCs w:val="28"/>
        </w:rPr>
      </w:pPr>
    </w:p>
    <w:p w:rsidR="00B2157B" w:rsidRDefault="00B2157B">
      <w:pPr>
        <w:jc w:val="center"/>
        <w:rPr>
          <w:sz w:val="28"/>
          <w:szCs w:val="28"/>
        </w:rPr>
        <w:sectPr w:rsidR="00B2157B" w:rsidSect="00B2157B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 xml:space="preserve">2. Показатели </w:t>
      </w:r>
      <w:r w:rsidRPr="00977A78">
        <w:rPr>
          <w:sz w:val="28"/>
          <w:szCs w:val="28"/>
          <w:highlight w:val="white"/>
        </w:rPr>
        <w:t xml:space="preserve">муниципальной </w:t>
      </w:r>
      <w:r w:rsidRPr="00977A78">
        <w:rPr>
          <w:sz w:val="28"/>
          <w:szCs w:val="28"/>
        </w:rPr>
        <w:t>программы Красносулинского района</w:t>
      </w: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«Молодежная политика и социальная активность»</w:t>
      </w:r>
    </w:p>
    <w:p w:rsidR="002B4075" w:rsidRPr="00977A78" w:rsidRDefault="002B4075">
      <w:pPr>
        <w:jc w:val="center"/>
        <w:rPr>
          <w:sz w:val="28"/>
          <w:szCs w:val="28"/>
        </w:rPr>
      </w:pPr>
    </w:p>
    <w:tbl>
      <w:tblPr>
        <w:tblW w:w="22398" w:type="dxa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274"/>
        <w:gridCol w:w="1263"/>
        <w:gridCol w:w="1544"/>
        <w:gridCol w:w="1298"/>
        <w:gridCol w:w="1737"/>
        <w:gridCol w:w="1123"/>
        <w:gridCol w:w="702"/>
        <w:gridCol w:w="701"/>
        <w:gridCol w:w="702"/>
        <w:gridCol w:w="702"/>
        <w:gridCol w:w="1404"/>
        <w:gridCol w:w="2942"/>
        <w:gridCol w:w="1977"/>
        <w:gridCol w:w="1708"/>
        <w:gridCol w:w="1753"/>
      </w:tblGrid>
      <w:tr w:rsidR="002B4075" w:rsidRPr="004B4628" w:rsidTr="004B4628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№</w:t>
            </w:r>
            <w:r w:rsidRPr="004B4628">
              <w:br/>
            </w:r>
            <w:proofErr w:type="gramStart"/>
            <w:r w:rsidRPr="004B4628">
              <w:t>п</w:t>
            </w:r>
            <w:proofErr w:type="gramEnd"/>
            <w:r w:rsidRPr="004B4628">
              <w:t>/п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Наименование показателя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  <w:rPr>
                <w:color w:val="FF0000"/>
              </w:rPr>
            </w:pPr>
            <w:r w:rsidRPr="004B4628">
              <w:t>Уровень показателя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Признак возрастания/ убывания</w:t>
            </w: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Единица измерения (по ОКЕИ)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Вид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Базовое значение показателя</w:t>
            </w:r>
          </w:p>
        </w:tc>
        <w:tc>
          <w:tcPr>
            <w:tcW w:w="35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Значения показателей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Документ</w:t>
            </w:r>
          </w:p>
          <w:p w:rsidR="002B4075" w:rsidRPr="004B4628" w:rsidRDefault="002B4075" w:rsidP="00B2157B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proofErr w:type="gramStart"/>
            <w:r w:rsidRPr="004B4628">
              <w:t>Ответственный</w:t>
            </w:r>
            <w:proofErr w:type="gramEnd"/>
            <w:r w:rsidRPr="004B4628">
              <w:t xml:space="preserve"> </w:t>
            </w:r>
            <w:r w:rsidR="00B2157B" w:rsidRPr="004B4628">
              <w:br/>
            </w:r>
            <w:r w:rsidRPr="004B4628">
              <w:t>за достижение показателя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Связь с показателями национальных целей</w:t>
            </w:r>
          </w:p>
        </w:tc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Информационная система</w:t>
            </w:r>
          </w:p>
        </w:tc>
      </w:tr>
      <w:tr w:rsidR="002B4075" w:rsidRPr="004B4628" w:rsidTr="004B4628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значение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год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2025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2026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2027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2030 (справочно)</w:t>
            </w:r>
          </w:p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  <w:tc>
          <w:tcPr>
            <w:tcW w:w="1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 w:rsidP="00B2157B">
            <w:pPr>
              <w:jc w:val="center"/>
            </w:pPr>
          </w:p>
        </w:tc>
      </w:tr>
      <w:tr w:rsidR="002B4075" w:rsidRPr="004B4628" w:rsidTr="004B4628">
        <w:trPr>
          <w:trHeight w:val="20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1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3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4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5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6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7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9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11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widowControl w:val="0"/>
              <w:jc w:val="center"/>
            </w:pPr>
            <w:r w:rsidRPr="004B4628">
              <w:t>12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13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14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15</w:t>
            </w:r>
          </w:p>
        </w:tc>
        <w:tc>
          <w:tcPr>
            <w:tcW w:w="1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jc w:val="center"/>
            </w:pPr>
            <w:r w:rsidRPr="004B4628">
              <w:t>16</w:t>
            </w:r>
          </w:p>
        </w:tc>
      </w:tr>
      <w:tr w:rsidR="002B4075" w:rsidRPr="004B4628" w:rsidTr="004B4628">
        <w:trPr>
          <w:trHeight w:val="20"/>
        </w:trPr>
        <w:tc>
          <w:tcPr>
            <w:tcW w:w="22398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1. Цель муниципальной программы « Содействие успешной самореализации и интеграции молодежи (граждан) в общество,</w:t>
            </w:r>
          </w:p>
          <w:p w:rsidR="002B4075" w:rsidRPr="004B4628" w:rsidRDefault="00977A78">
            <w:pPr>
              <w:widowControl w:val="0"/>
              <w:jc w:val="center"/>
            </w:pPr>
            <w:r w:rsidRPr="004B4628">
              <w:t>а также увеличение доли молодежи (до 70 процентов) в мероприятиях отрасли молодежной политики к 2030 году»</w:t>
            </w:r>
          </w:p>
        </w:tc>
      </w:tr>
      <w:tr w:rsidR="002B4075" w:rsidRPr="004B4628" w:rsidTr="004B4628">
        <w:trPr>
          <w:trHeight w:val="20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1.1.</w:t>
            </w:r>
          </w:p>
        </w:tc>
        <w:tc>
          <w:tcPr>
            <w:tcW w:w="2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</w:pPr>
            <w:r w:rsidRPr="004B4628">
              <w:t>Доля молодежи, ежегодно вовлеченной в мероприятия отрасли молодежной политики</w:t>
            </w: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ССЭР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признак возрастания</w:t>
            </w:r>
          </w:p>
        </w:tc>
        <w:tc>
          <w:tcPr>
            <w:tcW w:w="1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процентов</w:t>
            </w:r>
          </w:p>
        </w:tc>
        <w:tc>
          <w:tcPr>
            <w:tcW w:w="17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ведомственный</w:t>
            </w:r>
          </w:p>
        </w:tc>
        <w:tc>
          <w:tcPr>
            <w:tcW w:w="11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45,0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2023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54,5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57,6</w:t>
            </w:r>
          </w:p>
        </w:tc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60,8</w:t>
            </w:r>
          </w:p>
        </w:tc>
        <w:tc>
          <w:tcPr>
            <w:tcW w:w="1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70,0</w:t>
            </w:r>
          </w:p>
        </w:tc>
        <w:tc>
          <w:tcPr>
            <w:tcW w:w="29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 w:rsidP="00B2157B">
            <w:pPr>
              <w:rPr>
                <w:highlight w:val="white"/>
              </w:rPr>
            </w:pPr>
            <w:r w:rsidRPr="004B4628">
              <w:rPr>
                <w:highlight w:val="white"/>
              </w:rPr>
              <w:t xml:space="preserve">решение Собрания депутатов Красносулинского района от 24.12.2018 № 365 </w:t>
            </w:r>
            <w:r w:rsidRPr="004B4628">
              <w:rPr>
                <w:highlight w:val="white"/>
              </w:rPr>
              <w:br/>
              <w:t>«Об утверждении Стратегии социально-экономического развития Красносулинского района Ростовской области на период до 2030 года»</w:t>
            </w:r>
          </w:p>
        </w:tc>
        <w:tc>
          <w:tcPr>
            <w:tcW w:w="1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Администрация Красносулинского района</w:t>
            </w:r>
          </w:p>
          <w:p w:rsidR="002B4075" w:rsidRPr="004B4628" w:rsidRDefault="00977A78">
            <w:pPr>
              <w:widowControl w:val="0"/>
              <w:jc w:val="center"/>
            </w:pPr>
            <w:r w:rsidRPr="004B4628">
              <w:t>(отдел социальной политики)</w:t>
            </w: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–</w:t>
            </w:r>
          </w:p>
          <w:p w:rsidR="002B4075" w:rsidRPr="004B4628" w:rsidRDefault="002B4075">
            <w:pPr>
              <w:widowControl w:val="0"/>
              <w:jc w:val="center"/>
            </w:pP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информационная система отсутствует</w:t>
            </w:r>
          </w:p>
        </w:tc>
      </w:tr>
      <w:tr w:rsidR="002B4075" w:rsidRPr="004B4628" w:rsidTr="004B462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1.2.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r w:rsidRPr="004B4628">
              <w:t xml:space="preserve">Охват молодежи, задействованной в мероприятиях сферы МП по популяризации здорового образа жизни, молодежного туризма и культуры безопасности, профилактике злоупотребления </w:t>
            </w:r>
            <w:proofErr w:type="spellStart"/>
            <w:r w:rsidRPr="004B4628">
              <w:t>психоактивными</w:t>
            </w:r>
            <w:proofErr w:type="spellEnd"/>
            <w:r w:rsidRPr="004B4628">
              <w:t xml:space="preserve"> веществами в молодежной среде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ГПРО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признак возрастания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человек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ведомственный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3,7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2023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3,9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4,0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4,2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4,6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</w:pPr>
            <w:r w:rsidRPr="004B4628">
              <w:t xml:space="preserve">постановление Правительства Ростовской области от 19.10.2020 № 100 </w:t>
            </w:r>
            <w:r w:rsidRPr="004B4628">
              <w:br/>
              <w:t>«Об утверждении государственной программы Ростовской области «Молодежная политика и социальная активность»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Администрация Красносулинского района (отдел социальной политики)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–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информационная система отсутствует</w:t>
            </w:r>
          </w:p>
        </w:tc>
      </w:tr>
      <w:tr w:rsidR="002B4075" w:rsidRPr="004B4628" w:rsidTr="004B4628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1.3.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</w:pPr>
            <w:r w:rsidRPr="004B4628">
              <w:t>Доля граждан, занимающихся добровольческой (волонтерской) деятельностью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ГПРО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признак возрастания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тыс. чел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ведомственный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4,3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2023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5,3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5,8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6,4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7,8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</w:pPr>
            <w:r w:rsidRPr="004B4628">
              <w:t xml:space="preserve">Областной закон от 27.06.2012 № 895-ЗС </w:t>
            </w:r>
            <w:r w:rsidRPr="004B4628">
              <w:br/>
              <w:t>«О поддержке добровольческой (волонтерской) деятельности в Ростовской области»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Администрация Красносулинского района (отдел социальной политики)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–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B4075" w:rsidRPr="004B4628" w:rsidRDefault="00977A78">
            <w:pPr>
              <w:widowControl w:val="0"/>
              <w:jc w:val="center"/>
            </w:pPr>
            <w:r w:rsidRPr="004B4628">
              <w:t>информационная система отсутствует</w:t>
            </w:r>
          </w:p>
        </w:tc>
      </w:tr>
    </w:tbl>
    <w:p w:rsidR="002B4075" w:rsidRPr="00977A78" w:rsidRDefault="002B4075">
      <w:pPr>
        <w:widowControl w:val="0"/>
        <w:ind w:firstLine="709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Используемые сокращения: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ГПРО – государственная программа Ростовской области;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ССЭР – Стратегия социально-экономического развития Красносулинского района Ростовской области на период до 2030 года;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измерения.</w:t>
      </w:r>
    </w:p>
    <w:p w:rsidR="00977A78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C0525" w:rsidRDefault="006C05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075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sz w:val="28"/>
          <w:szCs w:val="28"/>
        </w:rPr>
        <w:lastRenderedPageBreak/>
        <w:t>3. Перечень структурных элементов муниципальной программы Красносулинского района</w:t>
      </w:r>
    </w:p>
    <w:p w:rsidR="002B4075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sz w:val="28"/>
          <w:szCs w:val="28"/>
        </w:rPr>
        <w:t>«Молодежная политика и социальная активность»</w:t>
      </w:r>
    </w:p>
    <w:p w:rsidR="002B4075" w:rsidRPr="00977A78" w:rsidRDefault="002B407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6"/>
        <w:gridCol w:w="7120"/>
        <w:gridCol w:w="6927"/>
        <w:gridCol w:w="6843"/>
      </w:tblGrid>
      <w:tr w:rsidR="002B4075" w:rsidRPr="006C0525" w:rsidTr="006C0525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№ </w:t>
            </w:r>
            <w:proofErr w:type="gramStart"/>
            <w:r w:rsidRPr="006C0525">
              <w:rPr>
                <w:sz w:val="24"/>
                <w:szCs w:val="24"/>
              </w:rPr>
              <w:t>п</w:t>
            </w:r>
            <w:proofErr w:type="gramEnd"/>
            <w:r w:rsidRPr="006C0525">
              <w:rPr>
                <w:sz w:val="24"/>
                <w:szCs w:val="24"/>
              </w:rPr>
              <w:t>/п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Связь с показателями</w:t>
            </w:r>
          </w:p>
        </w:tc>
      </w:tr>
      <w:tr w:rsidR="002B4075" w:rsidRPr="006C0525" w:rsidTr="006C0525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1. Комплекс процессных мероприятий «Поддержка молодежных инициатив в молодежной среде»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proofErr w:type="gramStart"/>
            <w:r w:rsidRPr="006C0525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  <w:proofErr w:type="gramEnd"/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2B4075" w:rsidRPr="006C0525" w:rsidTr="006C0525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создание условий для формирования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а также формирования традиционных семейных ценностей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доля молодежи, ежегодно вовлеченной в мероприятия отрасли молодежной политики; </w:t>
            </w:r>
          </w:p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охват молодежи, задействованной в мероприятиях сферы молодежной политики по популяризации здорового образа жизни, молодежного туризма и культуры безопасности, профилактике злоупотребления </w:t>
            </w:r>
            <w:proofErr w:type="spellStart"/>
            <w:r w:rsidRPr="006C0525">
              <w:rPr>
                <w:sz w:val="24"/>
                <w:szCs w:val="24"/>
              </w:rPr>
              <w:t>психоактивными</w:t>
            </w:r>
            <w:proofErr w:type="spellEnd"/>
            <w:r w:rsidRPr="006C0525">
              <w:rPr>
                <w:sz w:val="24"/>
                <w:szCs w:val="24"/>
              </w:rPr>
              <w:t xml:space="preserve"> веществами в молодежной среде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2. 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proofErr w:type="gramStart"/>
            <w:r w:rsidRPr="006C0525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  <w:proofErr w:type="gramEnd"/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2B4075" w:rsidRPr="006C0525" w:rsidTr="006C0525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 принимающих участие в мероприятиях по формированию российской идентичности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охват молодежи, задействованной в мероприятиях сферы молодежной политики по популяризации здорового образа жизни, молодежного туризма и культуры безопасности, профилактике злоупотребления </w:t>
            </w:r>
            <w:proofErr w:type="spellStart"/>
            <w:r w:rsidRPr="006C0525">
              <w:rPr>
                <w:sz w:val="24"/>
                <w:szCs w:val="24"/>
              </w:rPr>
              <w:t>психоактивными</w:t>
            </w:r>
            <w:proofErr w:type="spellEnd"/>
            <w:r w:rsidRPr="006C0525">
              <w:rPr>
                <w:sz w:val="24"/>
                <w:szCs w:val="24"/>
              </w:rPr>
              <w:t xml:space="preserve"> веществами в молодежной среде 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3. Комплекс процессных мероприятий «Формирование эффективной системы поддержки добровольческой деятельности»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proofErr w:type="gramStart"/>
            <w:r w:rsidRPr="006C0525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  <w:proofErr w:type="gramEnd"/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2B4075" w:rsidRPr="006C0525" w:rsidTr="006C0525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создание условий для расширения и укрепления добровольчества (</w:t>
            </w:r>
            <w:proofErr w:type="spellStart"/>
            <w:r w:rsidRPr="006C0525">
              <w:rPr>
                <w:sz w:val="24"/>
                <w:szCs w:val="24"/>
              </w:rPr>
              <w:t>волонтерства</w:t>
            </w:r>
            <w:proofErr w:type="spellEnd"/>
            <w:r w:rsidRPr="006C0525">
              <w:rPr>
                <w:sz w:val="24"/>
                <w:szCs w:val="24"/>
              </w:rPr>
              <w:t>), 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популяризация добровольческой (волонтерской) деятельности и поощрение отличившихся добровольцев (волонтеров) Красносулинского района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политики;</w:t>
            </w:r>
          </w:p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доля граждан, занимающихся добровольческой (волонтерской) деятельностью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4. Комплекс процессных мероприятий «Развитие инфраструктуры молодежной политики»</w:t>
            </w:r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proofErr w:type="gramStart"/>
            <w:r w:rsidRPr="006C0525">
              <w:rPr>
                <w:sz w:val="24"/>
                <w:szCs w:val="24"/>
              </w:rPr>
              <w:t>Ответственные за реализацию: отдел социальной политики Администрации Красносулинского района</w:t>
            </w:r>
            <w:proofErr w:type="gramEnd"/>
          </w:p>
        </w:tc>
      </w:tr>
      <w:tr w:rsidR="002B4075" w:rsidRPr="006C0525" w:rsidTr="006C0525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Срок реализации: 2025-2030 годы</w:t>
            </w:r>
          </w:p>
        </w:tc>
      </w:tr>
      <w:tr w:rsidR="002B4075" w:rsidRPr="006C0525" w:rsidTr="006C0525">
        <w:trPr>
          <w:trHeight w:val="20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4.1.</w:t>
            </w:r>
          </w:p>
        </w:tc>
        <w:tc>
          <w:tcPr>
            <w:tcW w:w="7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обеспечение развития инфраструктуры молодежной политики, в том числе поддержка деятельности молодежных и детских общественных объединений, студенческих отрядов, молодежных сообществ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увеличение численности молодых людей, вовлеченных в мероприятия сферы молодежной политики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6C0525" w:rsidRDefault="00977A78">
            <w:pPr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доля молодежи, ежегодно вовлеченной в мероприятия отрасли молодежной политики</w:t>
            </w:r>
          </w:p>
        </w:tc>
      </w:tr>
    </w:tbl>
    <w:p w:rsidR="002B4075" w:rsidRPr="00977A78" w:rsidRDefault="002B4075">
      <w:pPr>
        <w:rPr>
          <w:b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6C0525" w:rsidRDefault="006C0525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4075" w:rsidRPr="00977A78" w:rsidRDefault="00977A78" w:rsidP="006C052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4. Финансовое обеспечение муниципальной программы Красносулинского района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«Молодежная политика и социальная активность»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16588"/>
        <w:gridCol w:w="1037"/>
        <w:gridCol w:w="986"/>
        <w:gridCol w:w="987"/>
        <w:gridCol w:w="1384"/>
      </w:tblGrid>
      <w:tr w:rsidR="002B4075" w:rsidRPr="006C0525" w:rsidTr="006C0525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№ </w:t>
            </w:r>
            <w:proofErr w:type="gramStart"/>
            <w:r w:rsidRPr="006C0525">
              <w:rPr>
                <w:sz w:val="24"/>
                <w:szCs w:val="24"/>
              </w:rPr>
              <w:t>п</w:t>
            </w:r>
            <w:proofErr w:type="gramEnd"/>
            <w:r w:rsidRPr="006C0525">
              <w:rPr>
                <w:sz w:val="24"/>
                <w:szCs w:val="24"/>
              </w:rPr>
              <w:t>/п</w:t>
            </w:r>
          </w:p>
        </w:tc>
        <w:tc>
          <w:tcPr>
            <w:tcW w:w="16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C0525" w:rsidRDefault="00977A78" w:rsidP="006C0525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Наименование муниципальной программы, </w:t>
            </w:r>
          </w:p>
          <w:p w:rsidR="002B4075" w:rsidRPr="006C0525" w:rsidRDefault="00977A78" w:rsidP="006C052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структурного элемента/источник финансового обеспечения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Объем расходов по годам реализации</w:t>
            </w:r>
          </w:p>
          <w:p w:rsidR="002B4075" w:rsidRPr="006C0525" w:rsidRDefault="00977A78" w:rsidP="006C0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(тыс. рублей)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 w:rsidP="006C0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 w:rsidP="006C05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52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52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52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5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</w:t>
            </w: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 w:rsidP="006C0525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6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1.</w:t>
            </w: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 xml:space="preserve">Муниципальная программа Красносулинского района «Молодежная политика и социальная активность»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798,8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691,6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725,7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2 216,1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365,7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365,7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393,8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1 125,2</w:t>
            </w:r>
          </w:p>
        </w:tc>
      </w:tr>
      <w:tr w:rsidR="002B4075" w:rsidRPr="006C0525" w:rsidTr="006C0525">
        <w:trPr>
          <w:trHeight w:val="23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433,1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325,9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331,9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1 090,9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2.</w:t>
            </w: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450,0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408,6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1 258,6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140,1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93,4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100,5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334,0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309,9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306,6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308,1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924,6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3.</w:t>
            </w: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257,2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217,3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674,5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140,1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186,8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201,0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527,9</w:t>
            </w:r>
          </w:p>
        </w:tc>
      </w:tr>
      <w:tr w:rsidR="002B4075" w:rsidRPr="006C0525" w:rsidTr="006C0525">
        <w:trPr>
          <w:trHeight w:val="244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117,1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13,2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16,3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146,6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4.</w:t>
            </w: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Комплекс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54,4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154,4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46,7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46,7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50,3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143,7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3,3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4,1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10,7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5.</w:t>
            </w: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Комплекс процессных мероприятий «Развитие инфраструктуры молодежной политики»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41,6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41,6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45,4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128,6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38,8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38,8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42,0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119,6</w:t>
            </w:r>
          </w:p>
        </w:tc>
      </w:tr>
      <w:tr w:rsidR="002B4075" w:rsidRPr="006C0525" w:rsidTr="006C0525">
        <w:trPr>
          <w:trHeight w:val="2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2B4075">
            <w:pPr>
              <w:rPr>
                <w:sz w:val="24"/>
                <w:szCs w:val="24"/>
              </w:rPr>
            </w:pPr>
          </w:p>
        </w:tc>
        <w:tc>
          <w:tcPr>
            <w:tcW w:w="1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2,8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2,8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3,4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6C0525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6C0525">
              <w:rPr>
                <w:sz w:val="24"/>
                <w:szCs w:val="24"/>
              </w:rPr>
              <w:t>9,0</w:t>
            </w:r>
          </w:p>
        </w:tc>
      </w:tr>
    </w:tbl>
    <w:p w:rsidR="002B4075" w:rsidRPr="00977A78" w:rsidRDefault="002B4075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4B4628" w:rsidRDefault="004B462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  <w:sectPr w:rsidR="004B4628" w:rsidSect="00977A78">
          <w:pgSz w:w="23814" w:h="16839" w:orient="landscape"/>
          <w:pgMar w:top="1701" w:right="1134" w:bottom="567" w:left="1134" w:header="1588" w:footer="0" w:gutter="0"/>
          <w:cols w:space="720"/>
        </w:sectPr>
      </w:pPr>
    </w:p>
    <w:p w:rsidR="002B4075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III. ПАСПОРТ</w:t>
      </w:r>
    </w:p>
    <w:p w:rsidR="002B4075" w:rsidRPr="00977A78" w:rsidRDefault="00977A7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комплекса процессных мероприятий «Поддержка молодежных инициатив в молодежной среде»</w:t>
      </w:r>
    </w:p>
    <w:p w:rsidR="002B4075" w:rsidRPr="00977A78" w:rsidRDefault="002B40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2B4075" w:rsidRPr="00977A78" w:rsidRDefault="002B40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915"/>
        <w:gridCol w:w="421"/>
        <w:gridCol w:w="9265"/>
      </w:tblGrid>
      <w:tr w:rsidR="002B4075" w:rsidRPr="00977A78" w:rsidTr="004B4628">
        <w:trPr>
          <w:trHeight w:val="20"/>
        </w:trPr>
        <w:tc>
          <w:tcPr>
            <w:tcW w:w="491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proofErr w:type="gramStart"/>
            <w:r w:rsidRPr="00977A78">
              <w:rPr>
                <w:sz w:val="28"/>
                <w:szCs w:val="28"/>
              </w:rPr>
              <w:t>Ответственный</w:t>
            </w:r>
            <w:proofErr w:type="gramEnd"/>
            <w:r w:rsidRPr="00977A78">
              <w:rPr>
                <w:sz w:val="28"/>
                <w:szCs w:val="28"/>
              </w:rPr>
              <w:t xml:space="preserve"> за разработку и реализацию комплекса процессных мероприятий «Поддержка молодежных инициатив в молодежной среде»</w:t>
            </w:r>
          </w:p>
        </w:tc>
        <w:tc>
          <w:tcPr>
            <w:tcW w:w="421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 w:rsidP="004B462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Администрация Красносулинского района (отдел социальной политики),</w:t>
            </w:r>
            <w:r w:rsidR="004B4628">
              <w:rPr>
                <w:sz w:val="28"/>
                <w:szCs w:val="28"/>
              </w:rPr>
              <w:t xml:space="preserve"> </w:t>
            </w:r>
            <w:r w:rsidRPr="00977A78">
              <w:rPr>
                <w:sz w:val="28"/>
                <w:szCs w:val="28"/>
              </w:rPr>
              <w:t xml:space="preserve">Коваленко Диана Александровна – главный специалист отдела социальной политики Администрации Красносулинского района </w:t>
            </w:r>
          </w:p>
        </w:tc>
      </w:tr>
      <w:tr w:rsidR="002B4075" w:rsidRPr="00977A78" w:rsidTr="004B4628">
        <w:trPr>
          <w:trHeight w:val="20"/>
        </w:trPr>
        <w:tc>
          <w:tcPr>
            <w:tcW w:w="491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9265" w:type="dxa"/>
            <w:tcMar>
              <w:bottom w:w="57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муниципальная программа Красносулинского района «Молодежная политика и социальная активность»</w:t>
            </w:r>
          </w:p>
        </w:tc>
      </w:tr>
    </w:tbl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4B4628" w:rsidRDefault="004B462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  <w:sectPr w:rsidR="004B4628" w:rsidSect="004B4628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2. Показатели комплекса процессных мероприятий «Поддержка молодежных инициатив в молодежной среде»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3814"/>
        <w:gridCol w:w="1850"/>
        <w:gridCol w:w="1554"/>
        <w:gridCol w:w="1581"/>
        <w:gridCol w:w="1372"/>
        <w:gridCol w:w="913"/>
        <w:gridCol w:w="893"/>
        <w:gridCol w:w="847"/>
        <w:gridCol w:w="848"/>
        <w:gridCol w:w="1719"/>
        <w:gridCol w:w="2974"/>
        <w:gridCol w:w="2474"/>
      </w:tblGrid>
      <w:tr w:rsidR="002B4075" w:rsidRPr="004B4628" w:rsidTr="004B4628">
        <w:trPr>
          <w:trHeight w:val="20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№</w:t>
            </w:r>
            <w:r w:rsidRPr="004B4628">
              <w:rPr>
                <w:sz w:val="24"/>
                <w:szCs w:val="24"/>
              </w:rPr>
              <w:br/>
            </w:r>
            <w:proofErr w:type="gramStart"/>
            <w:r w:rsidRPr="004B4628">
              <w:rPr>
                <w:sz w:val="24"/>
                <w:szCs w:val="24"/>
              </w:rPr>
              <w:t>п</w:t>
            </w:r>
            <w:proofErr w:type="gramEnd"/>
            <w:r w:rsidRPr="004B4628">
              <w:rPr>
                <w:sz w:val="24"/>
                <w:szCs w:val="24"/>
              </w:rPr>
              <w:t>/п</w:t>
            </w:r>
          </w:p>
        </w:tc>
        <w:tc>
          <w:tcPr>
            <w:tcW w:w="3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proofErr w:type="gramStart"/>
            <w:r w:rsidRPr="004B4628">
              <w:rPr>
                <w:sz w:val="24"/>
                <w:szCs w:val="24"/>
              </w:rPr>
              <w:t>Ответственный</w:t>
            </w:r>
            <w:proofErr w:type="gramEnd"/>
            <w:r w:rsidRPr="004B4628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Информационная система</w:t>
            </w:r>
          </w:p>
        </w:tc>
      </w:tr>
      <w:tr w:rsidR="002B4075" w:rsidRPr="004B4628" w:rsidTr="004B4628">
        <w:trPr>
          <w:trHeight w:val="20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значение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год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</w:tr>
      <w:tr w:rsidR="002B4075" w:rsidRPr="004B4628" w:rsidTr="004B4628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11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13</w:t>
            </w:r>
          </w:p>
        </w:tc>
      </w:tr>
      <w:tr w:rsidR="002B4075" w:rsidRPr="004B4628" w:rsidTr="004B4628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 w:firstLine="709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 xml:space="preserve">1. Задача комплекса процессных мероприятий «Создание условий для формирования эффективной системы выявления, </w:t>
            </w:r>
          </w:p>
          <w:p w:rsidR="002B4075" w:rsidRPr="004B4628" w:rsidRDefault="00977A78">
            <w:pPr>
              <w:widowControl w:val="0"/>
              <w:ind w:left="57" w:right="57" w:firstLine="709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 xml:space="preserve">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</w:t>
            </w:r>
          </w:p>
          <w:p w:rsidR="002B4075" w:rsidRPr="004B4628" w:rsidRDefault="00977A78">
            <w:pPr>
              <w:widowControl w:val="0"/>
              <w:ind w:left="57" w:right="57" w:firstLine="709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2B4075" w:rsidRPr="004B4628" w:rsidTr="004B4628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1.1.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Численность молодежи, задействованной в мероприятиях по вовлечению в творческую деятельность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color w:val="0D0D0D"/>
                <w:sz w:val="24"/>
                <w:szCs w:val="24"/>
              </w:rPr>
              <w:t>единица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3,9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4,0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4,2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4,6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4B4628" w:rsidTr="004B4628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1.2.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Численность молодежи, задействованной в мероприятиях, направленных на профориентацию и карьерные устремления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единица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2,0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4B4628" w:rsidTr="004B4628">
        <w:trPr>
          <w:trHeight w:val="2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1.3.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Численность молодежи, задействованной в мероприятиях по формированию традиционных семейных ценностей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возрастание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МП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человек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1,7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1,9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2,2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2,6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B4075" w:rsidRPr="00977A78" w:rsidRDefault="002B4075">
      <w:pPr>
        <w:widowControl w:val="0"/>
        <w:ind w:firstLine="709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Используемые сокращения: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МП – муниципальная программа;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</w:t>
      </w:r>
    </w:p>
    <w:p w:rsidR="004B4628" w:rsidRDefault="004B4628">
      <w:pPr>
        <w:widowControl w:val="0"/>
        <w:jc w:val="center"/>
        <w:rPr>
          <w:sz w:val="28"/>
          <w:szCs w:val="28"/>
        </w:rPr>
      </w:pPr>
    </w:p>
    <w:p w:rsidR="004B4628" w:rsidRDefault="004B462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075" w:rsidRPr="00977A78" w:rsidRDefault="00977A78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B4075" w:rsidRPr="00977A78" w:rsidRDefault="00977A78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«Поддержка молодежных инициатив в молодежной среде»</w:t>
      </w:r>
    </w:p>
    <w:p w:rsidR="002B4075" w:rsidRPr="00977A78" w:rsidRDefault="002B4075">
      <w:pPr>
        <w:widowControl w:val="0"/>
        <w:jc w:val="center"/>
        <w:rPr>
          <w:strike/>
          <w:color w:val="FF0000"/>
          <w:sz w:val="28"/>
          <w:szCs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"/>
        <w:gridCol w:w="3807"/>
        <w:gridCol w:w="2689"/>
        <w:gridCol w:w="7641"/>
        <w:gridCol w:w="1590"/>
        <w:gridCol w:w="1440"/>
        <w:gridCol w:w="1008"/>
        <w:gridCol w:w="865"/>
        <w:gridCol w:w="864"/>
        <w:gridCol w:w="921"/>
      </w:tblGrid>
      <w:tr w:rsidR="002B4075" w:rsidRPr="004B4628" w:rsidTr="004B4628">
        <w:trPr>
          <w:trHeight w:val="20"/>
        </w:trPr>
        <w:tc>
          <w:tcPr>
            <w:tcW w:w="721" w:type="dxa"/>
            <w:vMerge w:val="restart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 xml:space="preserve">№ </w:t>
            </w:r>
            <w:proofErr w:type="gramStart"/>
            <w:r w:rsidRPr="004B4628">
              <w:rPr>
                <w:sz w:val="24"/>
                <w:szCs w:val="24"/>
              </w:rPr>
              <w:t>п</w:t>
            </w:r>
            <w:proofErr w:type="gramEnd"/>
            <w:r w:rsidRPr="004B4628">
              <w:rPr>
                <w:sz w:val="24"/>
                <w:szCs w:val="24"/>
              </w:rPr>
              <w:t>/п</w:t>
            </w:r>
          </w:p>
        </w:tc>
        <w:tc>
          <w:tcPr>
            <w:tcW w:w="3807" w:type="dxa"/>
            <w:vMerge w:val="restart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689" w:type="dxa"/>
            <w:vMerge w:val="restart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7641" w:type="dxa"/>
            <w:vMerge w:val="restart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90" w:type="dxa"/>
            <w:vMerge w:val="restart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Единица измерения</w:t>
            </w:r>
          </w:p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(по ОКЕИ)</w:t>
            </w:r>
          </w:p>
        </w:tc>
        <w:tc>
          <w:tcPr>
            <w:tcW w:w="2448" w:type="dxa"/>
            <w:gridSpan w:val="2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650" w:type="dxa"/>
            <w:gridSpan w:val="3"/>
            <w:tcMar>
              <w:left w:w="57" w:type="dxa"/>
              <w:right w:w="57" w:type="dxa"/>
            </w:tcMar>
          </w:tcPr>
          <w:p w:rsidR="002B4075" w:rsidRPr="004B4628" w:rsidRDefault="00977A78" w:rsidP="004B462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Значение</w:t>
            </w:r>
            <w:r w:rsidR="004B4628">
              <w:rPr>
                <w:sz w:val="24"/>
                <w:szCs w:val="24"/>
              </w:rPr>
              <w:t xml:space="preserve"> </w:t>
            </w:r>
            <w:r w:rsidRPr="004B4628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B4075" w:rsidRPr="004B4628" w:rsidTr="004B4628">
        <w:trPr>
          <w:trHeight w:val="20"/>
        </w:trPr>
        <w:tc>
          <w:tcPr>
            <w:tcW w:w="721" w:type="dxa"/>
            <w:vMerge/>
            <w:tcMar>
              <w:left w:w="57" w:type="dxa"/>
              <w:right w:w="57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3807" w:type="dxa"/>
            <w:vMerge/>
            <w:tcMar>
              <w:left w:w="57" w:type="dxa"/>
              <w:right w:w="57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vMerge/>
            <w:tcMar>
              <w:left w:w="57" w:type="dxa"/>
              <w:right w:w="57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7641" w:type="dxa"/>
            <w:vMerge/>
            <w:tcMar>
              <w:left w:w="57" w:type="dxa"/>
              <w:right w:w="57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vMerge/>
            <w:tcMar>
              <w:left w:w="57" w:type="dxa"/>
              <w:right w:w="57" w:type="dxa"/>
            </w:tcMar>
          </w:tcPr>
          <w:p w:rsidR="002B4075" w:rsidRPr="004B4628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значение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год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2025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2026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2027</w:t>
            </w:r>
          </w:p>
        </w:tc>
      </w:tr>
      <w:tr w:rsidR="002B4075" w:rsidRPr="004B4628" w:rsidTr="004B4628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3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4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6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7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8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9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10</w:t>
            </w:r>
          </w:p>
        </w:tc>
      </w:tr>
      <w:tr w:rsidR="002B4075" w:rsidRPr="004B4628" w:rsidTr="004B4628">
        <w:trPr>
          <w:trHeight w:val="20"/>
        </w:trPr>
        <w:tc>
          <w:tcPr>
            <w:tcW w:w="21546" w:type="dxa"/>
            <w:gridSpan w:val="10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1. Задача комплекса процессных мероприятий «Создание условий для формирования эффективной системы выявления, поддержки и развития</w:t>
            </w:r>
          </w:p>
          <w:p w:rsidR="002B4075" w:rsidRPr="004B4628" w:rsidRDefault="00977A78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</w:t>
            </w:r>
          </w:p>
          <w:p w:rsidR="002B4075" w:rsidRPr="004B4628" w:rsidRDefault="00977A78">
            <w:pPr>
              <w:widowControl w:val="0"/>
              <w:tabs>
                <w:tab w:val="left" w:pos="11057"/>
              </w:tabs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вовлечение в социально-экономические процессы молодых людей, а также формирования традиционных семейных ценностей в молодежной среде»</w:t>
            </w:r>
          </w:p>
        </w:tc>
      </w:tr>
      <w:tr w:rsidR="002B4075" w:rsidRPr="004B4628" w:rsidTr="004B4628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1.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Мероприятие (результат) 1. «Организованы и проведены мероприятия по работе с молодежью в Красносулинском районе»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Количество мероприятий, проведенных отделом социальной политики для молодежи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единица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50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2023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52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53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54</w:t>
            </w:r>
          </w:p>
        </w:tc>
      </w:tr>
      <w:tr w:rsidR="002B4075" w:rsidRPr="004B4628" w:rsidTr="004B4628">
        <w:trPr>
          <w:trHeight w:val="20"/>
        </w:trPr>
        <w:tc>
          <w:tcPr>
            <w:tcW w:w="7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2.</w:t>
            </w:r>
          </w:p>
        </w:tc>
        <w:tc>
          <w:tcPr>
            <w:tcW w:w="3807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Мероприятие (результат) 2. «Оказана поддержка молодежных общественных объединений и активной молодежи Красносулинского района»</w:t>
            </w:r>
          </w:p>
        </w:tc>
        <w:tc>
          <w:tcPr>
            <w:tcW w:w="2689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764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увеличение численности молодых людей, получивших государственную поддержку, направленную на формирование эффективной системы выявления, поддержки и развития способностей и талантов у молодежи, 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</w:t>
            </w:r>
          </w:p>
        </w:tc>
        <w:tc>
          <w:tcPr>
            <w:tcW w:w="159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outlineLvl w:val="2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процентов</w:t>
            </w:r>
          </w:p>
        </w:tc>
        <w:tc>
          <w:tcPr>
            <w:tcW w:w="1440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45,0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2023</w:t>
            </w:r>
          </w:p>
        </w:tc>
        <w:tc>
          <w:tcPr>
            <w:tcW w:w="865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54,5</w:t>
            </w:r>
          </w:p>
        </w:tc>
        <w:tc>
          <w:tcPr>
            <w:tcW w:w="864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57,6</w:t>
            </w:r>
          </w:p>
        </w:tc>
        <w:tc>
          <w:tcPr>
            <w:tcW w:w="921" w:type="dxa"/>
            <w:tcMar>
              <w:left w:w="57" w:type="dxa"/>
              <w:right w:w="57" w:type="dxa"/>
            </w:tcMar>
          </w:tcPr>
          <w:p w:rsidR="002B4075" w:rsidRPr="004B4628" w:rsidRDefault="00977A78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4B4628">
              <w:rPr>
                <w:sz w:val="24"/>
                <w:szCs w:val="24"/>
              </w:rPr>
              <w:t>60,8</w:t>
            </w:r>
          </w:p>
        </w:tc>
      </w:tr>
    </w:tbl>
    <w:p w:rsidR="002B4075" w:rsidRPr="00977A78" w:rsidRDefault="002B4075">
      <w:pPr>
        <w:widowControl w:val="0"/>
        <w:ind w:firstLine="709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Используемое сокращение:</w:t>
      </w:r>
    </w:p>
    <w:p w:rsidR="002B4075" w:rsidRPr="00977A78" w:rsidRDefault="00977A78">
      <w:pPr>
        <w:widowControl w:val="0"/>
        <w:tabs>
          <w:tab w:val="left" w:pos="851"/>
          <w:tab w:val="left" w:pos="11057"/>
        </w:tabs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измерения.</w:t>
      </w:r>
    </w:p>
    <w:p w:rsidR="002B4075" w:rsidRPr="00977A78" w:rsidRDefault="002B4075">
      <w:pPr>
        <w:jc w:val="center"/>
        <w:rPr>
          <w:sz w:val="28"/>
          <w:szCs w:val="28"/>
        </w:rPr>
      </w:pP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4. Финансовое обеспечение комплекса процессных мероприятий</w:t>
      </w:r>
    </w:p>
    <w:p w:rsidR="002B4075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sz w:val="28"/>
          <w:szCs w:val="28"/>
        </w:rPr>
        <w:t>«Поддержка молодежных инициатив в молодежной среде»</w:t>
      </w:r>
    </w:p>
    <w:p w:rsidR="002B4075" w:rsidRPr="00977A78" w:rsidRDefault="002B407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7"/>
        <w:gridCol w:w="13671"/>
        <w:gridCol w:w="2906"/>
        <w:gridCol w:w="1131"/>
        <w:gridCol w:w="1131"/>
        <w:gridCol w:w="1050"/>
        <w:gridCol w:w="993"/>
      </w:tblGrid>
      <w:tr w:rsidR="002B4075" w:rsidRPr="00AD2882" w:rsidTr="00AD2882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8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28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671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2B4075" w:rsidRPr="00AD2882" w:rsidRDefault="00977A78">
            <w:pPr>
              <w:pStyle w:val="ConsPlusNormal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906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305" w:type="dxa"/>
            <w:gridSpan w:val="4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Комплекс процессных мероприятий «Поддержка молодежных инициатив в молодежной среде» (всего), в том числе: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450,0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408,6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1258,6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140,1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93,4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334,0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309,9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308,1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924,6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Мероприятие (результат) 1. «Организованы и проведены мероприятия по работе с молодежью в Красносулинском районе» (всего), в том числе: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350,0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308,6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958,6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140,1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93,4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100,5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334,0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209,9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208,1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624,6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01 S3120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9,9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6,6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8,2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24,7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902 0707 06 4 01 20080 240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199,9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599,9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 w:val="restart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Мероприятие (результат) 2. «Оказана поддержка молодежных общественных объединений и активной молодежи Красносулинского района» (всего), в том числе: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300,0</w:t>
            </w:r>
          </w:p>
        </w:tc>
      </w:tr>
      <w:tr w:rsidR="002B4075" w:rsidRPr="00AD2882" w:rsidTr="00AD2882">
        <w:trPr>
          <w:trHeight w:val="20"/>
        </w:trPr>
        <w:tc>
          <w:tcPr>
            <w:tcW w:w="607" w:type="dxa"/>
            <w:vMerge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67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2906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902 0707 06 4 01 20090 240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300,0</w:t>
            </w:r>
          </w:p>
        </w:tc>
      </w:tr>
    </w:tbl>
    <w:p w:rsidR="002B4075" w:rsidRPr="00977A78" w:rsidRDefault="002B4075">
      <w:pPr>
        <w:pStyle w:val="ConsPlusTitle"/>
        <w:outlineLvl w:val="2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AD2882" w:rsidRDefault="00AD2882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D2882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 xml:space="preserve">5. План реализации комплекса процессных мероприятий «Поддержка молодежных инициатив в молодежной среде» 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на 2025-2027 годы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7069"/>
        <w:gridCol w:w="1722"/>
        <w:gridCol w:w="7087"/>
        <w:gridCol w:w="2687"/>
        <w:gridCol w:w="2290"/>
      </w:tblGrid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№</w:t>
            </w:r>
            <w:r w:rsidRPr="00AD2882">
              <w:rPr>
                <w:sz w:val="24"/>
                <w:szCs w:val="24"/>
              </w:rPr>
              <w:br/>
            </w:r>
            <w:proofErr w:type="gramStart"/>
            <w:r w:rsidRPr="00AD2882">
              <w:rPr>
                <w:sz w:val="24"/>
                <w:szCs w:val="24"/>
              </w:rPr>
              <w:t>п</w:t>
            </w:r>
            <w:proofErr w:type="gramEnd"/>
            <w:r w:rsidRPr="00AD2882">
              <w:rPr>
                <w:sz w:val="24"/>
                <w:szCs w:val="24"/>
              </w:rPr>
              <w:t>/п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Ответственный исполнитель</w:t>
            </w:r>
            <w:r w:rsidRPr="00AD2882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Информационная система 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(источник данных)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</w:t>
            </w:r>
          </w:p>
        </w:tc>
      </w:tr>
      <w:tr w:rsidR="002B4075" w:rsidRPr="00AD2882" w:rsidTr="00AD2882">
        <w:trPr>
          <w:trHeight w:val="20"/>
        </w:trPr>
        <w:tc>
          <w:tcPr>
            <w:tcW w:w="21562" w:type="dxa"/>
            <w:gridSpan w:val="6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1. Задача комплекса процессных мероприятий «Создание условий для формирования эффективной системы выявления, поддержки и развития способностей и талантов у молодежи, </w:t>
            </w:r>
          </w:p>
          <w:p w:rsidR="002B4075" w:rsidRPr="00AD2882" w:rsidRDefault="00977A78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основанной на принципах справедливости, всеобщности и направленной на самоопределение, профессиональную ориентацию, вовлечение в социально-экономические процессы молодых людей, </w:t>
            </w:r>
          </w:p>
          <w:p w:rsidR="002B4075" w:rsidRPr="00AD2882" w:rsidRDefault="00977A78">
            <w:pPr>
              <w:pStyle w:val="af2"/>
              <w:ind w:left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а также формирования традиционных семейных ценностей в молодежной среде»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1.1.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Мероприятие (результат) 1. </w:t>
            </w:r>
          </w:p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«Организованы и проведены мероприятия по работе с молодежью в Красносулинском районе»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31.12.2025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31.12.2026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31.12.2027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1.2.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Контрольная точка 1.1. </w:t>
            </w:r>
          </w:p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Обеспечено участие делегации молодежи Красносулинского района в региональном форуме «Молодая волна»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01.06.2025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01.06.2026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01.06.2027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1.3.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1.2.</w:t>
            </w:r>
            <w:r w:rsidR="00AD2882">
              <w:rPr>
                <w:sz w:val="24"/>
                <w:szCs w:val="24"/>
              </w:rPr>
              <w:t xml:space="preserve"> </w:t>
            </w:r>
          </w:p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Обеспечено участие представителя муниципалитета в слете работников сферы молодежной политики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01.08.2025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01.08.2026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01.08.2027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1.4.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1.3.</w:t>
            </w:r>
            <w:r w:rsidR="00AD2882">
              <w:rPr>
                <w:sz w:val="24"/>
                <w:szCs w:val="24"/>
              </w:rPr>
              <w:t xml:space="preserve"> </w:t>
            </w:r>
          </w:p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Организованы и проведены мероприятия, посвященные </w:t>
            </w:r>
          </w:p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Дню семьи, любви и верности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15.07.2025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15.07.2026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15.07.2027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1.5.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1.4.</w:t>
            </w:r>
            <w:r w:rsidR="00AD2882">
              <w:rPr>
                <w:sz w:val="24"/>
                <w:szCs w:val="24"/>
              </w:rPr>
              <w:t xml:space="preserve"> </w:t>
            </w:r>
          </w:p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Обеспечено участие делегации молодежи Красносулинского района в образовательном форуме «Ростов»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01.10.2025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01.10.2026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01.10.2027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1.6.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1.5.</w:t>
            </w:r>
            <w:r w:rsidR="00AD2882">
              <w:rPr>
                <w:sz w:val="24"/>
                <w:szCs w:val="24"/>
              </w:rPr>
              <w:t xml:space="preserve"> </w:t>
            </w:r>
            <w:r w:rsidRPr="00AD2882">
              <w:rPr>
                <w:sz w:val="24"/>
                <w:szCs w:val="24"/>
              </w:rPr>
              <w:t xml:space="preserve">Проведен конкурс профессионального мастерства среди школьников и студентов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20.12.2025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20.12.2026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20.12.2027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1.7.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Мероприятие (результат) 2. </w:t>
            </w:r>
          </w:p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«Оказана поддержка молодежных общественных объединений и активной молодежи Красносулинского района»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31.12.2025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31.12.2026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31.12.2027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1.8.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1.1.</w:t>
            </w:r>
            <w:r w:rsidR="00AD2882">
              <w:rPr>
                <w:sz w:val="24"/>
                <w:szCs w:val="24"/>
              </w:rPr>
              <w:t xml:space="preserve"> </w:t>
            </w:r>
          </w:p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Проведены мероприятия, реализованные при поддержке отдела социальной политики Администрации Красносулинского района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20.12.2025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20.12.2026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20.12.2027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1.9.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Контрольная точка 1.2. </w:t>
            </w:r>
          </w:p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Проведена церемония поощрения членов молодежных общественных объединений и активной молодежи Красносулинского района 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01.11..2025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01.11.2026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01.11.2027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1.10.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1.3.</w:t>
            </w:r>
            <w:r w:rsidR="00AD2882">
              <w:rPr>
                <w:sz w:val="24"/>
                <w:szCs w:val="24"/>
              </w:rPr>
              <w:t xml:space="preserve"> </w:t>
            </w:r>
          </w:p>
          <w:p w:rsidR="002B4075" w:rsidRPr="00AD2882" w:rsidRDefault="00977A78" w:rsidP="00AD2882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Проведено заседание </w:t>
            </w:r>
            <w:proofErr w:type="gramStart"/>
            <w:r w:rsidRPr="00AD2882">
              <w:rPr>
                <w:sz w:val="24"/>
                <w:szCs w:val="24"/>
              </w:rPr>
              <w:t>Молодежной</w:t>
            </w:r>
            <w:proofErr w:type="gramEnd"/>
            <w:r w:rsidRPr="00AD2882">
              <w:rPr>
                <w:sz w:val="24"/>
                <w:szCs w:val="24"/>
              </w:rPr>
              <w:t xml:space="preserve"> Администрации Красносулинского района»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30.09.2025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30.09.2026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30.09.2027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rPr>
          <w:trHeight w:val="20"/>
        </w:trPr>
        <w:tc>
          <w:tcPr>
            <w:tcW w:w="70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1.11.</w:t>
            </w:r>
          </w:p>
        </w:tc>
        <w:tc>
          <w:tcPr>
            <w:tcW w:w="7069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Контрольная точка 1.4.</w:t>
            </w:r>
          </w:p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«Проведено заседание молодежного Парламента»</w:t>
            </w:r>
          </w:p>
        </w:tc>
        <w:tc>
          <w:tcPr>
            <w:tcW w:w="1722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30.06.2025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30.06.2026</w:t>
            </w:r>
          </w:p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30.06.2027</w:t>
            </w:r>
          </w:p>
        </w:tc>
        <w:tc>
          <w:tcPr>
            <w:tcW w:w="70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87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Х</w:t>
            </w:r>
          </w:p>
        </w:tc>
        <w:tc>
          <w:tcPr>
            <w:tcW w:w="2290" w:type="dxa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AD2882" w:rsidRPr="00977A78" w:rsidRDefault="00AD2882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AD2882" w:rsidRDefault="00AD2882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  <w:sectPr w:rsidR="00AD2882" w:rsidSect="00977A78">
          <w:pgSz w:w="23814" w:h="16839" w:orient="landscape"/>
          <w:pgMar w:top="1701" w:right="1134" w:bottom="567" w:left="1134" w:header="1588" w:footer="0" w:gutter="0"/>
          <w:cols w:space="720"/>
        </w:sectPr>
      </w:pPr>
    </w:p>
    <w:p w:rsidR="002B4075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IV. ПАСПОРТ</w:t>
      </w:r>
    </w:p>
    <w:p w:rsidR="002B4075" w:rsidRPr="00977A78" w:rsidRDefault="00977A7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«Формирование патриотизма, гражданственности </w:t>
      </w:r>
    </w:p>
    <w:p w:rsidR="002B4075" w:rsidRPr="00977A78" w:rsidRDefault="00977A7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и профилактики деструктивных проявлений в молодежной среде» </w:t>
      </w:r>
    </w:p>
    <w:p w:rsidR="002B4075" w:rsidRPr="00977A78" w:rsidRDefault="002B407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2B4075" w:rsidRPr="00977A78" w:rsidRDefault="002B40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954"/>
        <w:gridCol w:w="475"/>
        <w:gridCol w:w="8172"/>
      </w:tblGrid>
      <w:tr w:rsidR="002B4075" w:rsidRPr="00977A78" w:rsidTr="00AD2882">
        <w:trPr>
          <w:trHeight w:val="20"/>
        </w:trPr>
        <w:tc>
          <w:tcPr>
            <w:tcW w:w="5954" w:type="dxa"/>
            <w:tcMar>
              <w:bottom w:w="57" w:type="dxa"/>
            </w:tcMar>
          </w:tcPr>
          <w:p w:rsidR="002B4075" w:rsidRPr="00977A78" w:rsidRDefault="00977A78">
            <w:pPr>
              <w:widowControl w:val="0"/>
              <w:outlineLvl w:val="2"/>
              <w:rPr>
                <w:sz w:val="28"/>
                <w:szCs w:val="28"/>
              </w:rPr>
            </w:pPr>
            <w:proofErr w:type="gramStart"/>
            <w:r w:rsidRPr="00977A78">
              <w:rPr>
                <w:sz w:val="28"/>
                <w:szCs w:val="28"/>
              </w:rPr>
              <w:t>Ответственный</w:t>
            </w:r>
            <w:proofErr w:type="gramEnd"/>
            <w:r w:rsidRPr="00977A78">
              <w:rPr>
                <w:sz w:val="28"/>
                <w:szCs w:val="28"/>
              </w:rPr>
              <w:t xml:space="preserve"> за разработку и реализацию комплекса процессных мероприятий «Формирование патриотизма, гражданственности и профилактики деструктивных проявлений в молодежной среде»</w:t>
            </w:r>
          </w:p>
        </w:tc>
        <w:tc>
          <w:tcPr>
            <w:tcW w:w="47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8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Администрация Красносулинского района (отдел социальной политики), Коваленко Диана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2B4075" w:rsidRPr="00977A78" w:rsidTr="00AD2882">
        <w:trPr>
          <w:trHeight w:val="20"/>
        </w:trPr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widowControl w:val="0"/>
              <w:outlineLvl w:val="2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75" w:type="dxa"/>
            <w:tcMar>
              <w:bottom w:w="57" w:type="dxa"/>
            </w:tcMar>
          </w:tcPr>
          <w:p w:rsidR="002B4075" w:rsidRPr="00977A78" w:rsidRDefault="00977A78">
            <w:pPr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81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AD2882">
              <w:rPr>
                <w:sz w:val="28"/>
                <w:szCs w:val="28"/>
              </w:rPr>
              <w:br/>
            </w:r>
            <w:r w:rsidRPr="00977A78">
              <w:rPr>
                <w:sz w:val="28"/>
                <w:szCs w:val="28"/>
              </w:rPr>
              <w:t>«Молодежная политика и социальная активность»</w:t>
            </w:r>
          </w:p>
        </w:tc>
      </w:tr>
    </w:tbl>
    <w:p w:rsidR="00977A78" w:rsidRDefault="00977A78">
      <w:pPr>
        <w:pStyle w:val="af2"/>
        <w:widowControl w:val="0"/>
        <w:ind w:left="0"/>
        <w:jc w:val="center"/>
        <w:rPr>
          <w:sz w:val="28"/>
          <w:szCs w:val="28"/>
        </w:rPr>
      </w:pPr>
    </w:p>
    <w:p w:rsidR="00AD2882" w:rsidRPr="00977A78" w:rsidRDefault="00AD2882">
      <w:pPr>
        <w:pStyle w:val="af2"/>
        <w:widowControl w:val="0"/>
        <w:ind w:left="0"/>
        <w:jc w:val="center"/>
        <w:rPr>
          <w:sz w:val="28"/>
          <w:szCs w:val="28"/>
        </w:rPr>
      </w:pPr>
    </w:p>
    <w:p w:rsidR="00AD2882" w:rsidRDefault="00AD2882">
      <w:pPr>
        <w:pStyle w:val="af2"/>
        <w:widowControl w:val="0"/>
        <w:ind w:left="0"/>
        <w:jc w:val="center"/>
        <w:rPr>
          <w:sz w:val="28"/>
          <w:szCs w:val="28"/>
        </w:rPr>
        <w:sectPr w:rsidR="00AD2882" w:rsidSect="00AD2882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AD2882" w:rsidRDefault="00977A78">
      <w:pPr>
        <w:pStyle w:val="af2"/>
        <w:widowControl w:val="0"/>
        <w:ind w:left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 xml:space="preserve">2. Показатели комплекса процессных мероприятий «Формирование патриотизма, </w:t>
      </w:r>
    </w:p>
    <w:p w:rsidR="002B4075" w:rsidRPr="00977A78" w:rsidRDefault="00977A78">
      <w:pPr>
        <w:pStyle w:val="af2"/>
        <w:widowControl w:val="0"/>
        <w:ind w:left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гражданственности и профилактики деструктивных проявлений в молодежной среде»</w:t>
      </w:r>
    </w:p>
    <w:p w:rsidR="002B4075" w:rsidRPr="00977A78" w:rsidRDefault="002B4075">
      <w:pPr>
        <w:pStyle w:val="af2"/>
        <w:widowControl w:val="0"/>
        <w:ind w:left="0"/>
        <w:jc w:val="center"/>
        <w:rPr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5532"/>
        <w:gridCol w:w="1551"/>
        <w:gridCol w:w="1411"/>
        <w:gridCol w:w="1410"/>
        <w:gridCol w:w="1270"/>
        <w:gridCol w:w="705"/>
        <w:gridCol w:w="846"/>
        <w:gridCol w:w="847"/>
        <w:gridCol w:w="846"/>
        <w:gridCol w:w="1551"/>
        <w:gridCol w:w="2821"/>
        <w:gridCol w:w="2051"/>
      </w:tblGrid>
      <w:tr w:rsidR="002B4075" w:rsidRPr="00AD2882" w:rsidTr="00AD2882">
        <w:trPr>
          <w:trHeight w:val="360"/>
        </w:trPr>
        <w:tc>
          <w:tcPr>
            <w:tcW w:w="705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№</w:t>
            </w:r>
            <w:r w:rsidRPr="00AD2882">
              <w:rPr>
                <w:sz w:val="24"/>
                <w:szCs w:val="24"/>
              </w:rPr>
              <w:br/>
            </w:r>
            <w:proofErr w:type="gramStart"/>
            <w:r w:rsidRPr="00AD2882">
              <w:rPr>
                <w:sz w:val="24"/>
                <w:szCs w:val="24"/>
              </w:rPr>
              <w:t>п</w:t>
            </w:r>
            <w:proofErr w:type="gramEnd"/>
            <w:r w:rsidRPr="00AD2882">
              <w:rPr>
                <w:sz w:val="24"/>
                <w:szCs w:val="24"/>
              </w:rPr>
              <w:t>/п</w:t>
            </w:r>
          </w:p>
        </w:tc>
        <w:tc>
          <w:tcPr>
            <w:tcW w:w="5532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411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0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75" w:type="dxa"/>
            <w:gridSpan w:val="2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90" w:type="dxa"/>
            <w:gridSpan w:val="4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2821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D2882">
              <w:rPr>
                <w:sz w:val="24"/>
                <w:szCs w:val="24"/>
              </w:rPr>
              <w:t>Ответственный</w:t>
            </w:r>
            <w:proofErr w:type="gramEnd"/>
            <w:r w:rsidRPr="00AD2882">
              <w:rPr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051" w:type="dxa"/>
            <w:vMerge w:val="restart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</w:t>
            </w:r>
          </w:p>
        </w:tc>
      </w:tr>
      <w:tr w:rsidR="002B4075" w:rsidRPr="00AD2882" w:rsidTr="00AD2882">
        <w:trPr>
          <w:trHeight w:val="360"/>
        </w:trPr>
        <w:tc>
          <w:tcPr>
            <w:tcW w:w="705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5532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значение</w:t>
            </w:r>
          </w:p>
        </w:tc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год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2025</w:t>
            </w:r>
          </w:p>
        </w:tc>
        <w:tc>
          <w:tcPr>
            <w:tcW w:w="847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2026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2027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282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</w:tr>
      <w:tr w:rsidR="002B4075" w:rsidRPr="00AD2882" w:rsidTr="00AD2882"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</w:t>
            </w:r>
          </w:p>
        </w:tc>
        <w:tc>
          <w:tcPr>
            <w:tcW w:w="5532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7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11</w:t>
            </w:r>
          </w:p>
        </w:tc>
        <w:tc>
          <w:tcPr>
            <w:tcW w:w="282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12</w:t>
            </w:r>
          </w:p>
        </w:tc>
        <w:tc>
          <w:tcPr>
            <w:tcW w:w="20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13</w:t>
            </w:r>
          </w:p>
        </w:tc>
      </w:tr>
      <w:tr w:rsidR="002B4075" w:rsidRPr="00AD2882" w:rsidTr="00AD2882">
        <w:tc>
          <w:tcPr>
            <w:tcW w:w="21546" w:type="dxa"/>
            <w:gridSpan w:val="13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2B4075" w:rsidRPr="00AD2882" w:rsidTr="00AD2882"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1.1.</w:t>
            </w:r>
          </w:p>
        </w:tc>
        <w:tc>
          <w:tcPr>
            <w:tcW w:w="5532" w:type="dxa"/>
          </w:tcPr>
          <w:p w:rsidR="002B4075" w:rsidRPr="00AD2882" w:rsidRDefault="00977A78">
            <w:pPr>
              <w:rPr>
                <w:color w:val="000000" w:themeColor="dark1"/>
                <w:sz w:val="24"/>
                <w:szCs w:val="24"/>
              </w:rPr>
            </w:pPr>
            <w:r w:rsidRPr="00AD2882">
              <w:rPr>
                <w:color w:val="000000" w:themeColor="dark1"/>
                <w:sz w:val="24"/>
                <w:szCs w:val="24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КПМ</w:t>
            </w:r>
          </w:p>
        </w:tc>
        <w:tc>
          <w:tcPr>
            <w:tcW w:w="141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тыс. чел.</w:t>
            </w:r>
          </w:p>
        </w:tc>
        <w:tc>
          <w:tcPr>
            <w:tcW w:w="127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4,8</w:t>
            </w:r>
          </w:p>
        </w:tc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5,2</w:t>
            </w:r>
          </w:p>
        </w:tc>
        <w:tc>
          <w:tcPr>
            <w:tcW w:w="847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5,3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5,4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5,8</w:t>
            </w:r>
          </w:p>
        </w:tc>
        <w:tc>
          <w:tcPr>
            <w:tcW w:w="282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5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1.2.</w:t>
            </w:r>
          </w:p>
        </w:tc>
        <w:tc>
          <w:tcPr>
            <w:tcW w:w="5532" w:type="dxa"/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Охват молодёжи мероприятиями, направленными на формирование российской идентичности, единства российской нации, содействие межкультурному и межконфессиональному диалогу 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возрастание </w:t>
            </w:r>
          </w:p>
        </w:tc>
        <w:tc>
          <w:tcPr>
            <w:tcW w:w="141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КПМ</w:t>
            </w:r>
          </w:p>
        </w:tc>
        <w:tc>
          <w:tcPr>
            <w:tcW w:w="141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тыс. чел.</w:t>
            </w:r>
          </w:p>
        </w:tc>
        <w:tc>
          <w:tcPr>
            <w:tcW w:w="127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3,7</w:t>
            </w:r>
          </w:p>
        </w:tc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3,9</w:t>
            </w:r>
          </w:p>
        </w:tc>
        <w:tc>
          <w:tcPr>
            <w:tcW w:w="847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4,0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4,2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4,6</w:t>
            </w:r>
          </w:p>
        </w:tc>
        <w:tc>
          <w:tcPr>
            <w:tcW w:w="282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5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1.3.</w:t>
            </w:r>
          </w:p>
        </w:tc>
        <w:tc>
          <w:tcPr>
            <w:tcW w:w="5532" w:type="dxa"/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Охват молодежи, наиболее подверженной влиянию (14-22 года), профилактическими мероприятиями по противодействию идеологии терроризма и экстремизма, вовлечению в деструктивные организации и общественно опасную деятельность 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КПМ</w:t>
            </w:r>
          </w:p>
        </w:tc>
        <w:tc>
          <w:tcPr>
            <w:tcW w:w="141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тыс. чел.</w:t>
            </w:r>
          </w:p>
        </w:tc>
        <w:tc>
          <w:tcPr>
            <w:tcW w:w="127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1,8</w:t>
            </w:r>
          </w:p>
        </w:tc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1,9</w:t>
            </w:r>
          </w:p>
        </w:tc>
        <w:tc>
          <w:tcPr>
            <w:tcW w:w="847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1,9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1,9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1,9</w:t>
            </w:r>
          </w:p>
        </w:tc>
        <w:tc>
          <w:tcPr>
            <w:tcW w:w="282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5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AD2882" w:rsidTr="00AD2882"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1.4.</w:t>
            </w:r>
          </w:p>
        </w:tc>
        <w:tc>
          <w:tcPr>
            <w:tcW w:w="5532" w:type="dxa"/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Доля несовершеннолетних в возрасте </w:t>
            </w:r>
            <w:r w:rsidRPr="00AD2882">
              <w:rPr>
                <w:sz w:val="24"/>
                <w:szCs w:val="24"/>
              </w:rPr>
              <w:br/>
              <w:t>от 14 до 17 лет включительно, признанных на территории муниципального района / городского округа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КМП</w:t>
            </w:r>
          </w:p>
        </w:tc>
        <w:tc>
          <w:tcPr>
            <w:tcW w:w="141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процент</w:t>
            </w:r>
          </w:p>
        </w:tc>
        <w:tc>
          <w:tcPr>
            <w:tcW w:w="1270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82,0</w:t>
            </w:r>
          </w:p>
        </w:tc>
        <w:tc>
          <w:tcPr>
            <w:tcW w:w="705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2023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82,0</w:t>
            </w:r>
          </w:p>
        </w:tc>
        <w:tc>
          <w:tcPr>
            <w:tcW w:w="847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82,0</w:t>
            </w:r>
          </w:p>
        </w:tc>
        <w:tc>
          <w:tcPr>
            <w:tcW w:w="846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82,0</w:t>
            </w:r>
          </w:p>
        </w:tc>
        <w:tc>
          <w:tcPr>
            <w:tcW w:w="1551" w:type="dxa"/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82,0</w:t>
            </w:r>
          </w:p>
        </w:tc>
        <w:tc>
          <w:tcPr>
            <w:tcW w:w="282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05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B4075" w:rsidRPr="00977A78" w:rsidRDefault="002B4075">
      <w:pPr>
        <w:widowControl w:val="0"/>
        <w:ind w:firstLine="708"/>
        <w:jc w:val="both"/>
        <w:rPr>
          <w:sz w:val="28"/>
          <w:szCs w:val="28"/>
        </w:rPr>
      </w:pPr>
    </w:p>
    <w:p w:rsidR="002B4075" w:rsidRPr="00977A78" w:rsidRDefault="00977A78" w:rsidP="00AD2882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 w:rsidP="00AD2882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Используемые сокращения:</w:t>
      </w:r>
    </w:p>
    <w:p w:rsidR="002B4075" w:rsidRPr="00977A78" w:rsidRDefault="00977A78" w:rsidP="00AD2882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КПМ – комплекс процессных мероприятий;</w:t>
      </w:r>
    </w:p>
    <w:p w:rsidR="002B4075" w:rsidRPr="00977A78" w:rsidRDefault="00977A78" w:rsidP="00AD2882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измерения;</w:t>
      </w: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AD2882" w:rsidRDefault="00AD2882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70"/>
        <w:gridCol w:w="3119"/>
        <w:gridCol w:w="5953"/>
        <w:gridCol w:w="1413"/>
        <w:gridCol w:w="1273"/>
        <w:gridCol w:w="824"/>
        <w:gridCol w:w="864"/>
        <w:gridCol w:w="863"/>
        <w:gridCol w:w="1025"/>
      </w:tblGrid>
      <w:tr w:rsidR="002B4075" w:rsidRPr="00AD2882" w:rsidTr="003A5F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№ </w:t>
            </w:r>
            <w:proofErr w:type="gramStart"/>
            <w:r w:rsidRPr="00AD2882">
              <w:rPr>
                <w:sz w:val="24"/>
                <w:szCs w:val="24"/>
              </w:rPr>
              <w:t>п</w:t>
            </w:r>
            <w:proofErr w:type="gramEnd"/>
            <w:r w:rsidRPr="00AD2882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 w:rsidP="00AD2882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Значение</w:t>
            </w:r>
            <w:r w:rsidR="00AD2882">
              <w:rPr>
                <w:sz w:val="24"/>
                <w:szCs w:val="24"/>
              </w:rPr>
              <w:t xml:space="preserve"> </w:t>
            </w:r>
            <w:r w:rsidRPr="00AD2882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B4075" w:rsidRPr="00AD2882" w:rsidTr="003A5FB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2027</w:t>
            </w:r>
          </w:p>
        </w:tc>
      </w:tr>
      <w:tr w:rsidR="002B4075" w:rsidRPr="00AD2882" w:rsidTr="003A5FBE">
        <w:trPr>
          <w:trHeight w:val="20"/>
        </w:trPr>
        <w:tc>
          <w:tcPr>
            <w:tcW w:w="21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FBE" w:rsidRDefault="00977A78">
            <w:pPr>
              <w:ind w:firstLine="709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1. Задача комплекса процессных мероприятий «Создание условий для формирования патриотизма и гражданственности в молодежной среде, </w:t>
            </w:r>
          </w:p>
          <w:p w:rsidR="003A5FBE" w:rsidRDefault="00977A78">
            <w:pPr>
              <w:ind w:firstLine="709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для воспитания гармонически развитой и социально ответственной личности, а также профилактики распространения идеологии экстремизма </w:t>
            </w:r>
          </w:p>
          <w:p w:rsidR="002B4075" w:rsidRPr="00AD2882" w:rsidRDefault="00977A78">
            <w:pPr>
              <w:ind w:firstLine="709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и терроризма и асоциального поведения в молодежной среде»</w:t>
            </w:r>
          </w:p>
        </w:tc>
      </w:tr>
      <w:tr w:rsidR="002B4075" w:rsidRPr="00AD2882" w:rsidTr="003A5FB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 Мероприятие (результат) 1. 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Количество муниципальных мероприятий с молодежью,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единица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29</w:t>
            </w:r>
          </w:p>
        </w:tc>
      </w:tr>
      <w:tr w:rsidR="002B4075" w:rsidRPr="00AD2882" w:rsidTr="003A5FB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Мероприятие (результат) 2. «Организована и проведена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приобретение товаров, работ и услуг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AD2882" w:rsidRDefault="00977A78">
            <w:pPr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 xml:space="preserve">Количество выездных профилактических мероприятий </w:t>
            </w:r>
            <w:r w:rsidR="003A5FBE">
              <w:rPr>
                <w:sz w:val="24"/>
                <w:szCs w:val="24"/>
              </w:rPr>
              <w:br/>
            </w:r>
            <w:r w:rsidRPr="00AD2882">
              <w:rPr>
                <w:sz w:val="24"/>
                <w:szCs w:val="24"/>
              </w:rPr>
              <w:t>с молодежью,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единица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7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AD2882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</w:t>
            </w:r>
          </w:p>
        </w:tc>
      </w:tr>
    </w:tbl>
    <w:p w:rsidR="002B4075" w:rsidRPr="00977A78" w:rsidRDefault="002B4075">
      <w:pPr>
        <w:widowControl w:val="0"/>
        <w:ind w:firstLine="708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Используемое сокращение: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измерения.</w:t>
      </w:r>
    </w:p>
    <w:p w:rsidR="002B4075" w:rsidRPr="00977A78" w:rsidRDefault="002B4075">
      <w:pPr>
        <w:rPr>
          <w:sz w:val="28"/>
          <w:szCs w:val="28"/>
        </w:rPr>
      </w:pP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 xml:space="preserve">4. Финансовое обеспечение комплекса процессных мероприятий </w:t>
      </w: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</w:p>
    <w:p w:rsidR="002B4075" w:rsidRPr="00977A78" w:rsidRDefault="002B407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13781"/>
        <w:gridCol w:w="3223"/>
        <w:gridCol w:w="1035"/>
        <w:gridCol w:w="915"/>
        <w:gridCol w:w="870"/>
        <w:gridCol w:w="1116"/>
      </w:tblGrid>
      <w:tr w:rsidR="002B4075" w:rsidRPr="00AD2882" w:rsidTr="00AD2882">
        <w:trPr>
          <w:trHeight w:val="20"/>
        </w:trPr>
        <w:tc>
          <w:tcPr>
            <w:tcW w:w="606" w:type="dxa"/>
            <w:vMerge w:val="restart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28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28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781" w:type="dxa"/>
            <w:vMerge w:val="restart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23" w:type="dxa"/>
            <w:vMerge w:val="restart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936" w:type="dxa"/>
            <w:gridSpan w:val="4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035" w:type="dxa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15" w:type="dxa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70" w:type="dxa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 w:val="restart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Комплекс процессных мероприятий «Формирование патриотизма, гражданственности и профилактики деструктивных проявлений в молодежной среде» (всего), в том числе:</w:t>
            </w:r>
          </w:p>
        </w:tc>
        <w:tc>
          <w:tcPr>
            <w:tcW w:w="3223" w:type="dxa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257,2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200,0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217,3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674,5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140,1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186,8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201,0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527,9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117,1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13,2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16,3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146,6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 w:val="restart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Мероприятие (результат) 1. «Осуществлено вовлечение молодежи Красносулинского района в современную практику формирования патриотизма» (всего), в том числе: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157,2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365,9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46,7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93,4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240,6</w:t>
            </w:r>
          </w:p>
        </w:tc>
      </w:tr>
      <w:tr w:rsidR="002B4075" w:rsidRPr="00AD2882" w:rsidTr="00AD2882">
        <w:trPr>
          <w:trHeight w:val="20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 w:val="restart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110,5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6,6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125,3</w:t>
            </w:r>
          </w:p>
        </w:tc>
      </w:tr>
      <w:tr w:rsidR="002B4075" w:rsidRPr="00AD2882" w:rsidTr="00AD2882">
        <w:trPr>
          <w:trHeight w:val="20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3,3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6,6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18,1</w:t>
            </w:r>
          </w:p>
        </w:tc>
      </w:tr>
      <w:tr w:rsidR="002B4075" w:rsidRPr="00AD2882" w:rsidTr="00AD2882">
        <w:trPr>
          <w:trHeight w:val="200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902 0707 06 4 02 20110 240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107,2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107,2</w:t>
            </w:r>
          </w:p>
        </w:tc>
      </w:tr>
      <w:tr w:rsidR="002B4075" w:rsidRPr="00AD2882" w:rsidTr="00AD2882">
        <w:trPr>
          <w:trHeight w:val="20"/>
        </w:trPr>
        <w:tc>
          <w:tcPr>
            <w:tcW w:w="606" w:type="dxa"/>
            <w:vMerge w:val="restart"/>
          </w:tcPr>
          <w:p w:rsidR="002B4075" w:rsidRPr="00AD2882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8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Мероприятие (результат) 2. «Произведена профилактическая работа в сфере противодействия антисоциальному и деструктивному влиянию на молодое поколение» (всего), в том числе: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X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100,0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108,6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308,6</w:t>
            </w:r>
          </w:p>
        </w:tc>
      </w:tr>
      <w:tr w:rsidR="002B4075" w:rsidRPr="00AD2882" w:rsidTr="00AD2882">
        <w:trPr>
          <w:trHeight w:val="222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93,4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93,4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100,5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287,3</w:t>
            </w:r>
          </w:p>
        </w:tc>
      </w:tr>
      <w:tr w:rsidR="002B4075" w:rsidRPr="00AD2882" w:rsidTr="00AD2882">
        <w:trPr>
          <w:trHeight w:val="231"/>
        </w:trPr>
        <w:tc>
          <w:tcPr>
            <w:tcW w:w="606" w:type="dxa"/>
            <w:vMerge/>
          </w:tcPr>
          <w:p w:rsidR="002B4075" w:rsidRPr="00AD2882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781" w:type="dxa"/>
          </w:tcPr>
          <w:p w:rsidR="002B4075" w:rsidRPr="00AD2882" w:rsidRDefault="00977A78">
            <w:pPr>
              <w:widowControl w:val="0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223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902 0707 06 4 02 S3120 240</w:t>
            </w:r>
          </w:p>
        </w:tc>
        <w:tc>
          <w:tcPr>
            <w:tcW w:w="103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6,6</w:t>
            </w:r>
          </w:p>
        </w:tc>
        <w:tc>
          <w:tcPr>
            <w:tcW w:w="915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6,6</w:t>
            </w:r>
          </w:p>
        </w:tc>
        <w:tc>
          <w:tcPr>
            <w:tcW w:w="870" w:type="dxa"/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8,1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B4075" w:rsidRPr="00AD2882" w:rsidRDefault="00977A78">
            <w:pPr>
              <w:jc w:val="center"/>
              <w:rPr>
                <w:sz w:val="24"/>
                <w:szCs w:val="24"/>
              </w:rPr>
            </w:pPr>
            <w:r w:rsidRPr="00AD2882">
              <w:rPr>
                <w:sz w:val="24"/>
                <w:szCs w:val="24"/>
              </w:rPr>
              <w:t>21,3</w:t>
            </w:r>
          </w:p>
        </w:tc>
      </w:tr>
    </w:tbl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3A5FBE" w:rsidRDefault="003A5FBE">
      <w:pPr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 xml:space="preserve">5. План реализации комплекса процессных мероприятий 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«Формирование патриотизма, гражданственности и профилактики деструктивных проявлений в молодежной среде»</w:t>
      </w:r>
      <w:r w:rsidRPr="00977A78">
        <w:rPr>
          <w:rFonts w:ascii="Times New Roman" w:hAnsi="Times New Roman"/>
          <w:sz w:val="28"/>
          <w:szCs w:val="28"/>
        </w:rPr>
        <w:t xml:space="preserve"> </w:t>
      </w:r>
      <w:r w:rsidRPr="00977A78">
        <w:rPr>
          <w:rFonts w:ascii="Times New Roman" w:hAnsi="Times New Roman"/>
          <w:b w:val="0"/>
          <w:sz w:val="28"/>
          <w:szCs w:val="28"/>
        </w:rPr>
        <w:t xml:space="preserve">на 2025-2027 годы </w:t>
      </w:r>
    </w:p>
    <w:p w:rsidR="002B4075" w:rsidRPr="003A5FBE" w:rsidRDefault="002B4075" w:rsidP="003A5FBE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659"/>
        <w:gridCol w:w="1552"/>
        <w:gridCol w:w="6144"/>
        <w:gridCol w:w="3098"/>
        <w:gridCol w:w="2388"/>
      </w:tblGrid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№</w:t>
            </w:r>
            <w:r w:rsidRPr="003A5FBE">
              <w:rPr>
                <w:sz w:val="24"/>
                <w:szCs w:val="24"/>
              </w:rPr>
              <w:br/>
            </w:r>
            <w:proofErr w:type="gramStart"/>
            <w:r w:rsidRPr="003A5FBE">
              <w:rPr>
                <w:sz w:val="24"/>
                <w:szCs w:val="24"/>
              </w:rPr>
              <w:t>п</w:t>
            </w:r>
            <w:proofErr w:type="gramEnd"/>
            <w:r w:rsidRPr="003A5FBE">
              <w:rPr>
                <w:sz w:val="24"/>
                <w:szCs w:val="24"/>
              </w:rPr>
              <w:t>/п</w:t>
            </w:r>
          </w:p>
        </w:tc>
        <w:tc>
          <w:tcPr>
            <w:tcW w:w="7659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144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Ответственный исполнитель</w:t>
            </w:r>
            <w:r w:rsidRPr="003A5FBE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388" w:type="dxa"/>
          </w:tcPr>
          <w:p w:rsid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Информационная система 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(источник данных)</w:t>
            </w:r>
          </w:p>
        </w:tc>
      </w:tr>
    </w:tbl>
    <w:p w:rsidR="003A5FBE" w:rsidRPr="003A5FBE" w:rsidRDefault="003A5FBE">
      <w:pPr>
        <w:rPr>
          <w:sz w:val="2"/>
          <w:szCs w:val="2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659"/>
        <w:gridCol w:w="1552"/>
        <w:gridCol w:w="6144"/>
        <w:gridCol w:w="3098"/>
        <w:gridCol w:w="2388"/>
      </w:tblGrid>
      <w:tr w:rsidR="002B4075" w:rsidRPr="003A5FBE" w:rsidTr="003A5FBE">
        <w:trPr>
          <w:trHeight w:val="20"/>
          <w:tblHeader/>
        </w:trPr>
        <w:tc>
          <w:tcPr>
            <w:tcW w:w="705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</w:t>
            </w:r>
          </w:p>
        </w:tc>
        <w:tc>
          <w:tcPr>
            <w:tcW w:w="7659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</w:t>
            </w:r>
          </w:p>
        </w:tc>
        <w:tc>
          <w:tcPr>
            <w:tcW w:w="6144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6</w:t>
            </w:r>
          </w:p>
        </w:tc>
      </w:tr>
      <w:tr w:rsidR="002B4075" w:rsidRPr="003A5FBE" w:rsidTr="003A5FBE">
        <w:trPr>
          <w:trHeight w:val="20"/>
        </w:trPr>
        <w:tc>
          <w:tcPr>
            <w:tcW w:w="21546" w:type="dxa"/>
            <w:gridSpan w:val="6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 Задача комплекса процессных мероприятий «Создание условий для формирования патриотизма и гражданственности в молодежной среде, для воспитания гармонически развитой и социально ответственной личности, а также профилактики распространения идеологии экстремизма и терроризма и асоциального поведения в молодежной среде»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Мероприятие (результат) 1. «Осуществлено вовлечение молодежи Красносулинского района в современную практику формирования патриотизма»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31.12.2025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31.12.2026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31.12.2027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1.2.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Контрольная точка 1.1. Проведен муниципальный этап Всероссийской акции «Блокадный хлеб» 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01.03.2025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01.03.2026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01.03.2027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1.3.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1.2. Проведена акция «</w:t>
            </w:r>
            <w:proofErr w:type="gramStart"/>
            <w:r w:rsidRPr="003A5FBE">
              <w:rPr>
                <w:sz w:val="24"/>
                <w:szCs w:val="24"/>
              </w:rPr>
              <w:t>Народный</w:t>
            </w:r>
            <w:proofErr w:type="gramEnd"/>
            <w:r w:rsidRPr="003A5FBE">
              <w:rPr>
                <w:sz w:val="24"/>
                <w:szCs w:val="24"/>
              </w:rPr>
              <w:t xml:space="preserve"> кинопоказ»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01.03.2025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01.03.2026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01.03.2027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1.4.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1.3.Проведен муниципальный этап Всероссийской акции «Окна Победы»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15.05.2025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15.05.2026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15.05.2027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1.5.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1.4. Проведен муниципальный этап Всероссийской акции «Георгиевская ленточка»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15.05.2025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15.05.2026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15.05.2027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1.6.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1.5. Проведен муниципальный этап Всероссийской акции «Свеча памяти»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1.7.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1.6. Проведены мероприятия, посвященные празднованию Дня Государственного флага Российской Федерации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22.08.2025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22.08.2026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22.08.2027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1.8.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1.7. Проведены мероприятия, посвященные Всемирному дню здоровья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1.9.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1.8. Проведены мероприятия, посвященные всемирному дню борьбы против курения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30.06.2027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1.10.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1.9. Проведены мероприятия в рамках месячника антинаркотической направленности и популяризации здорового образа жизни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01.09.2025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01.09.2026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01.09.2027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1.11.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1.10. Обеспечено участие представителя муниципалитета в областной молодежной программе «</w:t>
            </w:r>
            <w:proofErr w:type="spellStart"/>
            <w:r w:rsidRPr="003A5FBE">
              <w:rPr>
                <w:sz w:val="24"/>
                <w:szCs w:val="24"/>
              </w:rPr>
              <w:t>Профилактум</w:t>
            </w:r>
            <w:proofErr w:type="spellEnd"/>
            <w:r w:rsidRPr="003A5FBE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01.10.2025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01.10.2026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01.10.2027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1.12.</w:t>
            </w:r>
          </w:p>
        </w:tc>
        <w:tc>
          <w:tcPr>
            <w:tcW w:w="7659" w:type="dxa"/>
          </w:tcPr>
          <w:p w:rsidR="002B4075" w:rsidRPr="003A5FBE" w:rsidRDefault="00977A78" w:rsidP="003A5FBE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Контрольная точка 1.11. Обеспечено участие представителя муниципалитета в областном профилактическом слете </w:t>
            </w:r>
            <w:r w:rsidR="003A5FBE">
              <w:rPr>
                <w:sz w:val="24"/>
                <w:szCs w:val="24"/>
              </w:rPr>
              <w:br/>
            </w:r>
            <w:r w:rsidRPr="003A5FBE">
              <w:rPr>
                <w:sz w:val="24"/>
                <w:szCs w:val="24"/>
              </w:rPr>
              <w:t>«Патриоты Дона»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15.10.2025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15.10.2026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15.10.2027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1.13.</w:t>
            </w:r>
          </w:p>
        </w:tc>
        <w:tc>
          <w:tcPr>
            <w:tcW w:w="7659" w:type="dxa"/>
          </w:tcPr>
          <w:p w:rsidR="002B4075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1.12. Проведена церемония поощрения активистов патриотических и профилактических мероприятий Красносулинского района</w:t>
            </w:r>
          </w:p>
          <w:p w:rsidR="003A5FBE" w:rsidRPr="003A5FBE" w:rsidRDefault="003A5FBE">
            <w:pPr>
              <w:rPr>
                <w:sz w:val="24"/>
                <w:szCs w:val="24"/>
              </w:rPr>
            </w:pP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20.12.2025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20.12.2026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20.12.2027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Мероприятие (результат) 2. «Произведена профилактическая работа в сфере противодействия антисоциальному и деструктивному влиянию на молодое поколение»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31.12.2025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31.12.2026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31.12.2027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1.15.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1.1. Разработана программа выездного профилактического мероприятия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01.02.2025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01.02.2026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01.02.2027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  <w:p w:rsidR="002B4075" w:rsidRPr="003A5FBE" w:rsidRDefault="002B4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1.16.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1.2. Проведены выездные профилактические мероприятия с молодежью Красносулинского района в первом полугодии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01.07.2025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01.07.2026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01.07.2027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1.17.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1.3. Разработана программа выездного профилактического мероприятия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01.09.2025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01.09.2026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01.09.2027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3A5FBE" w:rsidTr="003A5FBE">
        <w:trPr>
          <w:trHeight w:val="20"/>
        </w:trPr>
        <w:tc>
          <w:tcPr>
            <w:tcW w:w="705" w:type="dxa"/>
          </w:tcPr>
          <w:p w:rsidR="002B4075" w:rsidRPr="003A5FBE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1.18.</w:t>
            </w:r>
          </w:p>
        </w:tc>
        <w:tc>
          <w:tcPr>
            <w:tcW w:w="7659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Контрольная точка 1.4. Проведены выездные профилактические мероприятия с молодежью Красносулинского района во втором полугодии</w:t>
            </w:r>
          </w:p>
        </w:tc>
        <w:tc>
          <w:tcPr>
            <w:tcW w:w="1552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20.12.2025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20.12.2026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20.12.2027</w:t>
            </w:r>
          </w:p>
        </w:tc>
        <w:tc>
          <w:tcPr>
            <w:tcW w:w="6144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3098" w:type="dxa"/>
          </w:tcPr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2388" w:type="dxa"/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977A78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3A5FBE" w:rsidRDefault="003A5FBE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  <w:sectPr w:rsidR="003A5FBE" w:rsidSect="00977A78">
          <w:pgSz w:w="23814" w:h="16839" w:orient="landscape"/>
          <w:pgMar w:top="1701" w:right="1134" w:bottom="567" w:left="1134" w:header="1588" w:footer="0" w:gutter="0"/>
          <w:cols w:space="720"/>
        </w:sectPr>
      </w:pPr>
    </w:p>
    <w:p w:rsidR="002B4075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V. ПАСПОРТ</w:t>
      </w:r>
    </w:p>
    <w:p w:rsidR="002B4075" w:rsidRPr="00977A78" w:rsidRDefault="00977A7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</w:t>
      </w:r>
    </w:p>
    <w:p w:rsidR="002B4075" w:rsidRPr="00977A78" w:rsidRDefault="00977A7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«Формирование эффективной системы поддержки добровольческой деятельности» </w:t>
      </w:r>
    </w:p>
    <w:p w:rsidR="002B4075" w:rsidRPr="00977A78" w:rsidRDefault="002B407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2B4075" w:rsidRPr="00977A78" w:rsidRDefault="002B40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757"/>
        <w:gridCol w:w="421"/>
        <w:gridCol w:w="8423"/>
      </w:tblGrid>
      <w:tr w:rsidR="002B4075" w:rsidRPr="00977A78" w:rsidTr="003A5FBE">
        <w:trPr>
          <w:trHeight w:val="20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widowControl w:val="0"/>
              <w:outlineLvl w:val="2"/>
              <w:rPr>
                <w:sz w:val="28"/>
                <w:szCs w:val="28"/>
              </w:rPr>
            </w:pPr>
            <w:proofErr w:type="gramStart"/>
            <w:r w:rsidRPr="00977A78">
              <w:rPr>
                <w:sz w:val="28"/>
                <w:szCs w:val="28"/>
              </w:rPr>
              <w:t>Ответственный</w:t>
            </w:r>
            <w:proofErr w:type="gramEnd"/>
            <w:r w:rsidRPr="00977A78">
              <w:rPr>
                <w:sz w:val="28"/>
                <w:szCs w:val="28"/>
              </w:rPr>
              <w:t xml:space="preserve"> за разработку и реализацию комплекса процессных мероприятий «Формирование эффективной системы поддержки добровольческой деятельности»</w:t>
            </w:r>
          </w:p>
        </w:tc>
        <w:tc>
          <w:tcPr>
            <w:tcW w:w="421" w:type="dxa"/>
            <w:tcMar>
              <w:left w:w="57" w:type="dxa"/>
              <w:bottom w:w="57" w:type="dxa"/>
              <w:right w:w="57" w:type="dxa"/>
            </w:tcMar>
          </w:tcPr>
          <w:p w:rsidR="002B4075" w:rsidRPr="00977A78" w:rsidRDefault="00977A78">
            <w:pPr>
              <w:jc w:val="center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8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Администрация Красносулинского района (отдел социальной политики), Коваленко Диана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2B4075" w:rsidRPr="00977A78" w:rsidTr="003A5FBE">
        <w:trPr>
          <w:trHeight w:val="20"/>
        </w:trPr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widowControl w:val="0"/>
              <w:outlineLvl w:val="2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21" w:type="dxa"/>
            <w:tcMar>
              <w:left w:w="57" w:type="dxa"/>
              <w:bottom w:w="57" w:type="dxa"/>
              <w:right w:w="57" w:type="dxa"/>
            </w:tcMar>
          </w:tcPr>
          <w:p w:rsidR="002B4075" w:rsidRPr="00977A78" w:rsidRDefault="00977A78">
            <w:pPr>
              <w:jc w:val="center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84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3A5FBE">
              <w:rPr>
                <w:sz w:val="28"/>
                <w:szCs w:val="28"/>
              </w:rPr>
              <w:br/>
            </w:r>
            <w:r w:rsidRPr="00977A78">
              <w:rPr>
                <w:sz w:val="28"/>
                <w:szCs w:val="28"/>
              </w:rPr>
              <w:t>«Молодежная политика и социальная активность»</w:t>
            </w:r>
          </w:p>
        </w:tc>
      </w:tr>
    </w:tbl>
    <w:p w:rsidR="00977A78" w:rsidRPr="00977A78" w:rsidRDefault="00977A78">
      <w:pPr>
        <w:widowControl w:val="0"/>
        <w:jc w:val="center"/>
        <w:rPr>
          <w:sz w:val="28"/>
          <w:szCs w:val="28"/>
        </w:rPr>
      </w:pPr>
    </w:p>
    <w:p w:rsidR="00977A78" w:rsidRPr="00977A78" w:rsidRDefault="00977A78">
      <w:pPr>
        <w:widowControl w:val="0"/>
        <w:jc w:val="center"/>
        <w:rPr>
          <w:sz w:val="28"/>
          <w:szCs w:val="28"/>
        </w:rPr>
      </w:pPr>
    </w:p>
    <w:p w:rsidR="003A5FBE" w:rsidRDefault="003A5FBE">
      <w:pPr>
        <w:widowControl w:val="0"/>
        <w:jc w:val="center"/>
        <w:rPr>
          <w:sz w:val="28"/>
          <w:szCs w:val="28"/>
        </w:rPr>
        <w:sectPr w:rsidR="003A5FBE" w:rsidSect="003A5FBE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3A5FBE" w:rsidRDefault="00977A78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 xml:space="preserve">2. Показатели комплекса процессных мероприятий </w:t>
      </w:r>
    </w:p>
    <w:p w:rsidR="002B4075" w:rsidRPr="00977A78" w:rsidRDefault="00977A78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t>«Формирование эффективной системы поддержки добровольческой деятельности»</w:t>
      </w:r>
    </w:p>
    <w:p w:rsidR="002B4075" w:rsidRPr="00977A78" w:rsidRDefault="002B4075">
      <w:pPr>
        <w:widowControl w:val="0"/>
        <w:jc w:val="center"/>
        <w:rPr>
          <w:sz w:val="28"/>
          <w:szCs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551"/>
        <w:gridCol w:w="1411"/>
        <w:gridCol w:w="1464"/>
        <w:gridCol w:w="1276"/>
        <w:gridCol w:w="847"/>
        <w:gridCol w:w="768"/>
        <w:gridCol w:w="733"/>
        <w:gridCol w:w="812"/>
        <w:gridCol w:w="1656"/>
        <w:gridCol w:w="2558"/>
        <w:gridCol w:w="2374"/>
      </w:tblGrid>
      <w:tr w:rsidR="002B4075" w:rsidRPr="003A5FBE" w:rsidTr="003A5FBE">
        <w:trPr>
          <w:trHeight w:val="20"/>
        </w:trPr>
        <w:tc>
          <w:tcPr>
            <w:tcW w:w="709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№</w:t>
            </w:r>
            <w:r w:rsidRPr="003A5FBE">
              <w:rPr>
                <w:sz w:val="24"/>
                <w:szCs w:val="28"/>
              </w:rPr>
              <w:br/>
            </w:r>
            <w:proofErr w:type="gramStart"/>
            <w:r w:rsidRPr="003A5FBE">
              <w:rPr>
                <w:sz w:val="24"/>
                <w:szCs w:val="28"/>
              </w:rPr>
              <w:t>п</w:t>
            </w:r>
            <w:proofErr w:type="gramEnd"/>
            <w:r w:rsidRPr="003A5FBE">
              <w:rPr>
                <w:sz w:val="24"/>
                <w:szCs w:val="28"/>
              </w:rPr>
              <w:t>/п</w:t>
            </w:r>
          </w:p>
        </w:tc>
        <w:tc>
          <w:tcPr>
            <w:tcW w:w="5387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Признак возрастания/убывания</w:t>
            </w:r>
          </w:p>
        </w:tc>
        <w:tc>
          <w:tcPr>
            <w:tcW w:w="1411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Уровень показателя</w:t>
            </w:r>
          </w:p>
        </w:tc>
        <w:tc>
          <w:tcPr>
            <w:tcW w:w="1464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Единица измерения (по ОКЕИ)</w:t>
            </w:r>
          </w:p>
        </w:tc>
        <w:tc>
          <w:tcPr>
            <w:tcW w:w="2123" w:type="dxa"/>
            <w:gridSpan w:val="2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Значения показателей</w:t>
            </w:r>
          </w:p>
        </w:tc>
        <w:tc>
          <w:tcPr>
            <w:tcW w:w="2558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proofErr w:type="gramStart"/>
            <w:r w:rsidRPr="003A5FBE">
              <w:rPr>
                <w:sz w:val="24"/>
                <w:szCs w:val="28"/>
              </w:rPr>
              <w:t>Ответственный</w:t>
            </w:r>
            <w:proofErr w:type="gramEnd"/>
            <w:r w:rsidRPr="003A5FBE">
              <w:rPr>
                <w:sz w:val="24"/>
                <w:szCs w:val="28"/>
              </w:rPr>
              <w:t xml:space="preserve"> за достижение показателя</w:t>
            </w:r>
          </w:p>
        </w:tc>
        <w:tc>
          <w:tcPr>
            <w:tcW w:w="2374" w:type="dxa"/>
            <w:vMerge w:val="restart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Информационная система</w:t>
            </w:r>
          </w:p>
        </w:tc>
      </w:tr>
      <w:tr w:rsidR="002B4075" w:rsidRPr="003A5FBE" w:rsidTr="003A5FBE">
        <w:trPr>
          <w:trHeight w:val="20"/>
        </w:trPr>
        <w:tc>
          <w:tcPr>
            <w:tcW w:w="709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  <w:tc>
          <w:tcPr>
            <w:tcW w:w="5387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  <w:tc>
          <w:tcPr>
            <w:tcW w:w="1551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  <w:tc>
          <w:tcPr>
            <w:tcW w:w="1411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  <w:tc>
          <w:tcPr>
            <w:tcW w:w="1464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значение</w:t>
            </w:r>
          </w:p>
        </w:tc>
        <w:tc>
          <w:tcPr>
            <w:tcW w:w="847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год</w:t>
            </w:r>
          </w:p>
        </w:tc>
        <w:tc>
          <w:tcPr>
            <w:tcW w:w="768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2025</w:t>
            </w:r>
          </w:p>
        </w:tc>
        <w:tc>
          <w:tcPr>
            <w:tcW w:w="733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2026</w:t>
            </w:r>
          </w:p>
        </w:tc>
        <w:tc>
          <w:tcPr>
            <w:tcW w:w="812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2027</w:t>
            </w:r>
          </w:p>
        </w:tc>
        <w:tc>
          <w:tcPr>
            <w:tcW w:w="1656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2030</w:t>
            </w:r>
            <w:r w:rsidR="003A5FBE" w:rsidRPr="003A5FBE">
              <w:rPr>
                <w:sz w:val="24"/>
                <w:szCs w:val="28"/>
              </w:rPr>
              <w:t xml:space="preserve"> </w:t>
            </w:r>
            <w:r w:rsidR="003A5FBE" w:rsidRPr="003A5FBE">
              <w:rPr>
                <w:sz w:val="24"/>
                <w:szCs w:val="28"/>
              </w:rPr>
              <w:t>(справочно)</w:t>
            </w:r>
          </w:p>
        </w:tc>
        <w:tc>
          <w:tcPr>
            <w:tcW w:w="2558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  <w:tc>
          <w:tcPr>
            <w:tcW w:w="2374" w:type="dxa"/>
            <w:vMerge/>
          </w:tcPr>
          <w:p w:rsidR="002B4075" w:rsidRPr="003A5FBE" w:rsidRDefault="002B4075">
            <w:pPr>
              <w:rPr>
                <w:sz w:val="24"/>
                <w:szCs w:val="28"/>
              </w:rPr>
            </w:pPr>
          </w:p>
        </w:tc>
      </w:tr>
      <w:tr w:rsidR="002B4075" w:rsidRPr="003A5FBE" w:rsidTr="003A5FBE">
        <w:trPr>
          <w:trHeight w:val="20"/>
        </w:trPr>
        <w:tc>
          <w:tcPr>
            <w:tcW w:w="21546" w:type="dxa"/>
            <w:gridSpan w:val="13"/>
          </w:tcPr>
          <w:p w:rsid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3A5FBE">
              <w:rPr>
                <w:sz w:val="24"/>
                <w:szCs w:val="28"/>
              </w:rPr>
              <w:t>волонтерства</w:t>
            </w:r>
            <w:proofErr w:type="spellEnd"/>
            <w:r w:rsidRPr="003A5FBE">
              <w:rPr>
                <w:sz w:val="24"/>
                <w:szCs w:val="28"/>
              </w:rPr>
              <w:t xml:space="preserve">), </w:t>
            </w:r>
          </w:p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2B4075" w:rsidRPr="003A5FBE" w:rsidTr="003A5FBE">
        <w:trPr>
          <w:trHeight w:val="20"/>
        </w:trPr>
        <w:tc>
          <w:tcPr>
            <w:tcW w:w="709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1.1.</w:t>
            </w:r>
          </w:p>
        </w:tc>
        <w:tc>
          <w:tcPr>
            <w:tcW w:w="5387" w:type="dxa"/>
          </w:tcPr>
          <w:p w:rsidR="002B4075" w:rsidRPr="003A5FBE" w:rsidRDefault="00977A78">
            <w:pPr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3A5FBE">
              <w:rPr>
                <w:sz w:val="24"/>
                <w:szCs w:val="28"/>
              </w:rPr>
              <w:t>волонтерства</w:t>
            </w:r>
            <w:proofErr w:type="spellEnd"/>
            <w:r w:rsidRPr="003A5FBE">
              <w:rPr>
                <w:sz w:val="24"/>
                <w:szCs w:val="28"/>
              </w:rPr>
              <w:t>) на базе образовательных организаций, НКО, государственных и муниципальных учреждений, в добровольческую деятельность</w:t>
            </w:r>
          </w:p>
        </w:tc>
        <w:tc>
          <w:tcPr>
            <w:tcW w:w="1551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возрастание</w:t>
            </w:r>
          </w:p>
        </w:tc>
        <w:tc>
          <w:tcPr>
            <w:tcW w:w="1411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КПМ</w:t>
            </w:r>
          </w:p>
        </w:tc>
        <w:tc>
          <w:tcPr>
            <w:tcW w:w="1464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тыс.</w:t>
            </w:r>
            <w:r w:rsidR="003A5FBE">
              <w:rPr>
                <w:sz w:val="24"/>
                <w:szCs w:val="28"/>
              </w:rPr>
              <w:t xml:space="preserve"> </w:t>
            </w:r>
            <w:r w:rsidRPr="003A5FBE">
              <w:rPr>
                <w:sz w:val="24"/>
                <w:szCs w:val="28"/>
              </w:rPr>
              <w:t>чел.</w:t>
            </w:r>
          </w:p>
        </w:tc>
        <w:tc>
          <w:tcPr>
            <w:tcW w:w="1276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4,1</w:t>
            </w:r>
          </w:p>
        </w:tc>
        <w:tc>
          <w:tcPr>
            <w:tcW w:w="847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2023</w:t>
            </w:r>
          </w:p>
        </w:tc>
        <w:tc>
          <w:tcPr>
            <w:tcW w:w="768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5,3</w:t>
            </w:r>
          </w:p>
        </w:tc>
        <w:tc>
          <w:tcPr>
            <w:tcW w:w="733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5,8</w:t>
            </w:r>
          </w:p>
        </w:tc>
        <w:tc>
          <w:tcPr>
            <w:tcW w:w="812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6,4</w:t>
            </w:r>
          </w:p>
        </w:tc>
        <w:tc>
          <w:tcPr>
            <w:tcW w:w="1656" w:type="dxa"/>
          </w:tcPr>
          <w:p w:rsidR="002B4075" w:rsidRPr="003A5FBE" w:rsidRDefault="00977A78">
            <w:pPr>
              <w:jc w:val="center"/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7,8</w:t>
            </w:r>
          </w:p>
        </w:tc>
        <w:tc>
          <w:tcPr>
            <w:tcW w:w="2558" w:type="dxa"/>
          </w:tcPr>
          <w:p w:rsidR="002B4075" w:rsidRPr="003A5FBE" w:rsidRDefault="00977A78">
            <w:pPr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374" w:type="dxa"/>
          </w:tcPr>
          <w:p w:rsidR="002B4075" w:rsidRPr="003A5FBE" w:rsidRDefault="00977A78">
            <w:pPr>
              <w:rPr>
                <w:sz w:val="24"/>
                <w:szCs w:val="28"/>
              </w:rPr>
            </w:pPr>
            <w:r w:rsidRPr="003A5FBE">
              <w:rPr>
                <w:sz w:val="24"/>
                <w:szCs w:val="28"/>
              </w:rPr>
              <w:t>информационная система отсутствует</w:t>
            </w:r>
          </w:p>
        </w:tc>
      </w:tr>
    </w:tbl>
    <w:p w:rsidR="002B4075" w:rsidRPr="00977A78" w:rsidRDefault="002B4075">
      <w:pPr>
        <w:widowControl w:val="0"/>
        <w:ind w:firstLine="708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Используемые сокращения:</w:t>
      </w:r>
    </w:p>
    <w:p w:rsidR="002B4075" w:rsidRPr="00977A78" w:rsidRDefault="00977A78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КПМ – комплекс процессных мероприятий;</w:t>
      </w:r>
    </w:p>
    <w:p w:rsidR="002B4075" w:rsidRPr="00977A78" w:rsidRDefault="00977A78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измерения.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3A5FBE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3. Перечень мероприятий (результатов) комплекса процессных мероприятий 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«Формирование эффективной системы поддержки добровольческой деятельности»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653"/>
        <w:gridCol w:w="3393"/>
        <w:gridCol w:w="5373"/>
        <w:gridCol w:w="1413"/>
        <w:gridCol w:w="1438"/>
        <w:gridCol w:w="1007"/>
        <w:gridCol w:w="864"/>
        <w:gridCol w:w="863"/>
        <w:gridCol w:w="975"/>
      </w:tblGrid>
      <w:tr w:rsidR="002B4075" w:rsidRPr="003A5FBE" w:rsidTr="003A5FB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№ </w:t>
            </w:r>
            <w:proofErr w:type="gramStart"/>
            <w:r w:rsidRPr="003A5FBE">
              <w:rPr>
                <w:sz w:val="24"/>
                <w:szCs w:val="24"/>
              </w:rPr>
              <w:t>п</w:t>
            </w:r>
            <w:proofErr w:type="gramEnd"/>
            <w:r w:rsidRPr="003A5FBE">
              <w:rPr>
                <w:sz w:val="24"/>
                <w:szCs w:val="24"/>
              </w:rPr>
              <w:t>/п</w:t>
            </w:r>
          </w:p>
        </w:tc>
        <w:tc>
          <w:tcPr>
            <w:tcW w:w="5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Наименование мероприятия</w:t>
            </w:r>
          </w:p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(результата)</w:t>
            </w:r>
          </w:p>
        </w:tc>
        <w:tc>
          <w:tcPr>
            <w:tcW w:w="3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2B4075" w:rsidRPr="003A5FBE" w:rsidTr="003A5FBE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5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3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5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значение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2026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2027</w:t>
            </w:r>
          </w:p>
        </w:tc>
      </w:tr>
      <w:tr w:rsidR="002B4075" w:rsidRPr="003A5FBE" w:rsidTr="003A5FBE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 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3A5FBE">
              <w:rPr>
                <w:sz w:val="24"/>
                <w:szCs w:val="24"/>
              </w:rPr>
              <w:t>волонтерства</w:t>
            </w:r>
            <w:proofErr w:type="spellEnd"/>
            <w:r w:rsidRPr="003A5FBE">
              <w:rPr>
                <w:sz w:val="24"/>
                <w:szCs w:val="24"/>
              </w:rPr>
              <w:t xml:space="preserve">), </w:t>
            </w:r>
          </w:p>
          <w:p w:rsidR="002B4075" w:rsidRPr="003A5FBE" w:rsidRDefault="00977A78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2B4075" w:rsidRPr="003A5FBE" w:rsidTr="003A5FB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Мероприятие (результат) 1. </w:t>
            </w:r>
          </w:p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3A5FBE">
              <w:rPr>
                <w:sz w:val="24"/>
                <w:szCs w:val="24"/>
              </w:rPr>
              <w:t>волонтерства</w:t>
            </w:r>
            <w:proofErr w:type="spellEnd"/>
            <w:r w:rsidRPr="003A5FBE">
              <w:rPr>
                <w:sz w:val="24"/>
                <w:szCs w:val="24"/>
              </w:rPr>
              <w:t>) в молодежной среде»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Количество муниципальных мероприятий с молодежью Красносулинского района, реализованных отделом социальной политики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единица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3A5FBE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40</w:t>
            </w:r>
          </w:p>
        </w:tc>
      </w:tr>
    </w:tbl>
    <w:p w:rsidR="002B4075" w:rsidRPr="00977A78" w:rsidRDefault="002B4075">
      <w:pPr>
        <w:widowControl w:val="0"/>
        <w:ind w:firstLine="708"/>
        <w:jc w:val="both"/>
        <w:rPr>
          <w:sz w:val="28"/>
          <w:szCs w:val="28"/>
        </w:rPr>
      </w:pPr>
    </w:p>
    <w:p w:rsidR="002B4075" w:rsidRPr="00977A78" w:rsidRDefault="00977A78" w:rsidP="003A5FBE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 w:rsidP="003A5FBE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Используемое сокращение:</w:t>
      </w:r>
    </w:p>
    <w:p w:rsidR="002B4075" w:rsidRPr="00977A78" w:rsidRDefault="00977A78" w:rsidP="003A5FBE">
      <w:pPr>
        <w:widowControl w:val="0"/>
        <w:ind w:firstLine="708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измерения.</w:t>
      </w:r>
    </w:p>
    <w:p w:rsidR="002B4075" w:rsidRPr="00977A78" w:rsidRDefault="002B4075" w:rsidP="003A5FBE">
      <w:pPr>
        <w:widowControl w:val="0"/>
        <w:tabs>
          <w:tab w:val="left" w:pos="11057"/>
        </w:tabs>
        <w:ind w:firstLine="708"/>
        <w:jc w:val="center"/>
        <w:rPr>
          <w:sz w:val="28"/>
          <w:szCs w:val="28"/>
        </w:rPr>
      </w:pPr>
    </w:p>
    <w:p w:rsidR="003A5FBE" w:rsidRDefault="003A5F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A5FBE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комплекса процессных мероприятий </w:t>
      </w:r>
    </w:p>
    <w:p w:rsidR="002B4075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sz w:val="28"/>
          <w:szCs w:val="28"/>
        </w:rPr>
        <w:t xml:space="preserve">«Формирование эффективной системы поддержки добровольческой деятельности» </w:t>
      </w:r>
    </w:p>
    <w:p w:rsidR="002B4075" w:rsidRPr="00977A78" w:rsidRDefault="002B407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6"/>
        <w:gridCol w:w="14229"/>
        <w:gridCol w:w="3026"/>
        <w:gridCol w:w="890"/>
        <w:gridCol w:w="850"/>
        <w:gridCol w:w="851"/>
        <w:gridCol w:w="1094"/>
      </w:tblGrid>
      <w:tr w:rsidR="002B4075" w:rsidRPr="003A5FBE" w:rsidTr="003A5FBE">
        <w:trPr>
          <w:trHeight w:val="20"/>
        </w:trPr>
        <w:tc>
          <w:tcPr>
            <w:tcW w:w="606" w:type="dxa"/>
            <w:vMerge w:val="restart"/>
          </w:tcPr>
          <w:p w:rsidR="002B4075" w:rsidRPr="003A5FBE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075" w:rsidRPr="003A5FBE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F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A5FB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229" w:type="dxa"/>
            <w:vMerge w:val="restart"/>
          </w:tcPr>
          <w:p w:rsidR="002B4075" w:rsidRPr="003A5FBE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2B4075" w:rsidRPr="003A5FBE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026" w:type="dxa"/>
            <w:vMerge w:val="restart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685" w:type="dxa"/>
            <w:gridSpan w:val="4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B4075" w:rsidRPr="003A5FBE" w:rsidTr="003A5FBE">
        <w:trPr>
          <w:trHeight w:val="20"/>
        </w:trPr>
        <w:tc>
          <w:tcPr>
            <w:tcW w:w="606" w:type="dxa"/>
            <w:vMerge/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229" w:type="dxa"/>
            <w:vMerge/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3026" w:type="dxa"/>
            <w:vMerge/>
          </w:tcPr>
          <w:p w:rsidR="002B4075" w:rsidRPr="003A5FBE" w:rsidRDefault="002B4075" w:rsidP="003A5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B4075" w:rsidRPr="003A5FBE" w:rsidTr="003A5FBE">
        <w:trPr>
          <w:trHeight w:val="20"/>
        </w:trPr>
        <w:tc>
          <w:tcPr>
            <w:tcW w:w="606" w:type="dxa"/>
            <w:vMerge w:val="restart"/>
          </w:tcPr>
          <w:p w:rsidR="002B4075" w:rsidRPr="003A5FBE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29" w:type="dxa"/>
          </w:tcPr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 xml:space="preserve">Комплекс процессных мероприятий «Формирование эффективной системы поддержки добровольческой деятельности» (всего), </w:t>
            </w:r>
            <w:r w:rsidR="003A5FBE">
              <w:rPr>
                <w:sz w:val="24"/>
                <w:szCs w:val="24"/>
              </w:rPr>
              <w:br/>
            </w:r>
            <w:r w:rsidRPr="003A5FBE">
              <w:rPr>
                <w:sz w:val="24"/>
                <w:szCs w:val="24"/>
              </w:rPr>
              <w:t>в том числе:</w:t>
            </w:r>
          </w:p>
        </w:tc>
        <w:tc>
          <w:tcPr>
            <w:tcW w:w="3026" w:type="dxa"/>
            <w:vMerge w:val="restart"/>
          </w:tcPr>
          <w:p w:rsidR="002B4075" w:rsidRPr="003A5FBE" w:rsidRDefault="00977A78" w:rsidP="003A5FB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9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54,4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154,4</w:t>
            </w:r>
          </w:p>
        </w:tc>
      </w:tr>
      <w:tr w:rsidR="002B4075" w:rsidRPr="003A5FBE" w:rsidTr="003A5FBE">
        <w:trPr>
          <w:trHeight w:val="247"/>
        </w:trPr>
        <w:tc>
          <w:tcPr>
            <w:tcW w:w="606" w:type="dxa"/>
            <w:vMerge/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229" w:type="dxa"/>
          </w:tcPr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26" w:type="dxa"/>
            <w:vMerge/>
          </w:tcPr>
          <w:p w:rsidR="002B4075" w:rsidRPr="003A5FBE" w:rsidRDefault="002B4075" w:rsidP="003A5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46,7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46,7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50,3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143,7</w:t>
            </w:r>
          </w:p>
        </w:tc>
      </w:tr>
      <w:tr w:rsidR="002B4075" w:rsidRPr="003A5FBE" w:rsidTr="003A5FBE">
        <w:trPr>
          <w:trHeight w:val="20"/>
        </w:trPr>
        <w:tc>
          <w:tcPr>
            <w:tcW w:w="606" w:type="dxa"/>
            <w:vMerge/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229" w:type="dxa"/>
          </w:tcPr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26" w:type="dxa"/>
            <w:vMerge/>
          </w:tcPr>
          <w:p w:rsidR="002B4075" w:rsidRPr="003A5FBE" w:rsidRDefault="002B4075" w:rsidP="003A5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4,1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10,7</w:t>
            </w:r>
          </w:p>
        </w:tc>
      </w:tr>
      <w:tr w:rsidR="002B4075" w:rsidRPr="003A5FBE" w:rsidTr="003A5FBE">
        <w:trPr>
          <w:trHeight w:val="20"/>
        </w:trPr>
        <w:tc>
          <w:tcPr>
            <w:tcW w:w="606" w:type="dxa"/>
            <w:vMerge w:val="restart"/>
          </w:tcPr>
          <w:p w:rsidR="002B4075" w:rsidRPr="003A5FBE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F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229" w:type="dxa"/>
          </w:tcPr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Мероприятие (результат) 1. «Организованы и проведены мероприятия по популяризации добровольчества (</w:t>
            </w:r>
            <w:proofErr w:type="spellStart"/>
            <w:r w:rsidRPr="003A5FBE">
              <w:rPr>
                <w:sz w:val="24"/>
                <w:szCs w:val="24"/>
              </w:rPr>
              <w:t>волонтерства</w:t>
            </w:r>
            <w:proofErr w:type="spellEnd"/>
            <w:r w:rsidRPr="003A5FBE">
              <w:rPr>
                <w:sz w:val="24"/>
                <w:szCs w:val="24"/>
              </w:rPr>
              <w:t>) в молодежной среде» (всего), в том числе:</w:t>
            </w:r>
          </w:p>
        </w:tc>
        <w:tc>
          <w:tcPr>
            <w:tcW w:w="3026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Х</w:t>
            </w:r>
          </w:p>
        </w:tc>
        <w:tc>
          <w:tcPr>
            <w:tcW w:w="89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54,4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154,4</w:t>
            </w:r>
          </w:p>
        </w:tc>
      </w:tr>
      <w:tr w:rsidR="002B4075" w:rsidRPr="003A5FBE" w:rsidTr="003A5FBE">
        <w:trPr>
          <w:trHeight w:val="20"/>
        </w:trPr>
        <w:tc>
          <w:tcPr>
            <w:tcW w:w="606" w:type="dxa"/>
            <w:vMerge/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229" w:type="dxa"/>
          </w:tcPr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областной бюджет, (всего), из них</w:t>
            </w:r>
          </w:p>
        </w:tc>
        <w:tc>
          <w:tcPr>
            <w:tcW w:w="3026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902 0707 06 4 03 S3120 240</w:t>
            </w:r>
          </w:p>
        </w:tc>
        <w:tc>
          <w:tcPr>
            <w:tcW w:w="89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46,7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46,7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50,3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143,7</w:t>
            </w:r>
          </w:p>
        </w:tc>
      </w:tr>
      <w:tr w:rsidR="002B4075" w:rsidRPr="003A5FBE" w:rsidTr="003A5FBE">
        <w:trPr>
          <w:trHeight w:val="20"/>
        </w:trPr>
        <w:tc>
          <w:tcPr>
            <w:tcW w:w="606" w:type="dxa"/>
            <w:vMerge/>
          </w:tcPr>
          <w:p w:rsidR="002B4075" w:rsidRPr="003A5FBE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229" w:type="dxa"/>
          </w:tcPr>
          <w:p w:rsidR="002B4075" w:rsidRPr="003A5FBE" w:rsidRDefault="00977A78" w:rsidP="003A5FBE">
            <w:pPr>
              <w:widowControl w:val="0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бюджет района</w:t>
            </w:r>
            <w:proofErr w:type="gramStart"/>
            <w:r w:rsidRPr="003A5FBE">
              <w:rPr>
                <w:sz w:val="24"/>
                <w:szCs w:val="24"/>
              </w:rPr>
              <w:t>,(</w:t>
            </w:r>
            <w:proofErr w:type="gramEnd"/>
            <w:r w:rsidRPr="003A5FBE">
              <w:rPr>
                <w:sz w:val="24"/>
                <w:szCs w:val="24"/>
              </w:rPr>
              <w:t>всего), из них</w:t>
            </w:r>
          </w:p>
        </w:tc>
        <w:tc>
          <w:tcPr>
            <w:tcW w:w="3026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902 0707 06 4 03 S3120 240</w:t>
            </w:r>
          </w:p>
        </w:tc>
        <w:tc>
          <w:tcPr>
            <w:tcW w:w="89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4,1</w:t>
            </w:r>
          </w:p>
        </w:tc>
        <w:tc>
          <w:tcPr>
            <w:tcW w:w="1094" w:type="dxa"/>
          </w:tcPr>
          <w:p w:rsidR="002B4075" w:rsidRPr="003A5FBE" w:rsidRDefault="00977A78" w:rsidP="003A5FBE">
            <w:pPr>
              <w:jc w:val="center"/>
              <w:rPr>
                <w:sz w:val="24"/>
                <w:szCs w:val="24"/>
              </w:rPr>
            </w:pPr>
            <w:r w:rsidRPr="003A5FBE">
              <w:rPr>
                <w:sz w:val="24"/>
                <w:szCs w:val="24"/>
              </w:rPr>
              <w:t>10,7</w:t>
            </w:r>
          </w:p>
        </w:tc>
      </w:tr>
    </w:tbl>
    <w:p w:rsidR="00977A78" w:rsidRPr="00977A78" w:rsidRDefault="00977A78">
      <w:pPr>
        <w:jc w:val="center"/>
        <w:rPr>
          <w:sz w:val="28"/>
          <w:szCs w:val="28"/>
        </w:rPr>
      </w:pPr>
    </w:p>
    <w:p w:rsidR="002B4075" w:rsidRPr="00977A78" w:rsidRDefault="00977A78">
      <w:pPr>
        <w:jc w:val="center"/>
        <w:rPr>
          <w:sz w:val="28"/>
          <w:szCs w:val="28"/>
        </w:rPr>
      </w:pPr>
      <w:r w:rsidRPr="00977A78">
        <w:rPr>
          <w:sz w:val="28"/>
          <w:szCs w:val="28"/>
        </w:rPr>
        <w:t xml:space="preserve">5. План реализации комплекса процессных мероприятий 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«Формирование эффективной системы поддержки добровольческой деятельности»</w:t>
      </w:r>
      <w:r w:rsidRPr="00977A78">
        <w:rPr>
          <w:rFonts w:ascii="Times New Roman" w:hAnsi="Times New Roman"/>
          <w:sz w:val="28"/>
          <w:szCs w:val="28"/>
        </w:rPr>
        <w:t xml:space="preserve"> </w:t>
      </w:r>
      <w:r w:rsidRPr="00977A78">
        <w:rPr>
          <w:rFonts w:ascii="Times New Roman" w:hAnsi="Times New Roman"/>
          <w:b w:val="0"/>
          <w:sz w:val="28"/>
          <w:szCs w:val="28"/>
        </w:rPr>
        <w:t xml:space="preserve">на 2025-2027 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757"/>
        <w:gridCol w:w="1692"/>
        <w:gridCol w:w="6206"/>
        <w:gridCol w:w="2116"/>
        <w:gridCol w:w="3070"/>
      </w:tblGrid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№</w:t>
            </w:r>
            <w:r w:rsidRPr="00DF5DCD">
              <w:rPr>
                <w:sz w:val="24"/>
                <w:szCs w:val="24"/>
              </w:rPr>
              <w:br/>
            </w:r>
            <w:proofErr w:type="gramStart"/>
            <w:r w:rsidRPr="00DF5DCD">
              <w:rPr>
                <w:sz w:val="24"/>
                <w:szCs w:val="24"/>
              </w:rPr>
              <w:t>п</w:t>
            </w:r>
            <w:proofErr w:type="gramEnd"/>
            <w:r w:rsidRPr="00DF5DCD">
              <w:rPr>
                <w:sz w:val="24"/>
                <w:szCs w:val="24"/>
              </w:rPr>
              <w:t>/п</w:t>
            </w:r>
          </w:p>
        </w:tc>
        <w:tc>
          <w:tcPr>
            <w:tcW w:w="7757" w:type="dxa"/>
          </w:tcPr>
          <w:p w:rsidR="00DF5DCD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Задача, мероприятие (результат)/ 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0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Ответственный исполнитель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70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</w:t>
            </w:r>
          </w:p>
        </w:tc>
        <w:tc>
          <w:tcPr>
            <w:tcW w:w="7757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</w:t>
            </w:r>
          </w:p>
        </w:tc>
        <w:tc>
          <w:tcPr>
            <w:tcW w:w="620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5</w:t>
            </w:r>
          </w:p>
        </w:tc>
        <w:tc>
          <w:tcPr>
            <w:tcW w:w="3070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6</w:t>
            </w:r>
          </w:p>
        </w:tc>
      </w:tr>
      <w:tr w:rsidR="002B4075" w:rsidRPr="00DF5DCD" w:rsidTr="00DF5DCD">
        <w:trPr>
          <w:trHeight w:val="20"/>
        </w:trPr>
        <w:tc>
          <w:tcPr>
            <w:tcW w:w="21546" w:type="dxa"/>
            <w:gridSpan w:val="6"/>
          </w:tcPr>
          <w:p w:rsid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 Задача комплекса процессных мероприятий «Создание условий для расширения и укрепления добровольчества (</w:t>
            </w:r>
            <w:proofErr w:type="spellStart"/>
            <w:r w:rsidRPr="00DF5DCD">
              <w:rPr>
                <w:sz w:val="24"/>
                <w:szCs w:val="24"/>
              </w:rPr>
              <w:t>волонтерства</w:t>
            </w:r>
            <w:proofErr w:type="spellEnd"/>
            <w:r w:rsidRPr="00DF5DCD">
              <w:rPr>
                <w:sz w:val="24"/>
                <w:szCs w:val="24"/>
              </w:rPr>
              <w:t xml:space="preserve">), 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поддержки деятельности существующих и создание условий для возникновения новых добровольческих (волонтерских) организаций, содействия повышению их потенциала»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1.1.</w:t>
            </w:r>
          </w:p>
        </w:tc>
        <w:tc>
          <w:tcPr>
            <w:tcW w:w="7757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Мероприятие (результат) 1. </w:t>
            </w:r>
          </w:p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«Организованы и проведены мероприятия по популяризации добровольчества (</w:t>
            </w:r>
            <w:proofErr w:type="spellStart"/>
            <w:r w:rsidRPr="00DF5DCD">
              <w:rPr>
                <w:sz w:val="24"/>
                <w:szCs w:val="24"/>
              </w:rPr>
              <w:t>волонтерства</w:t>
            </w:r>
            <w:proofErr w:type="spellEnd"/>
            <w:r w:rsidRPr="00DF5DCD">
              <w:rPr>
                <w:sz w:val="24"/>
                <w:szCs w:val="24"/>
              </w:rPr>
              <w:t xml:space="preserve">) в молодежной среде» 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31.12.2025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31.12.2026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31.12.2027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1.2.</w:t>
            </w:r>
          </w:p>
        </w:tc>
        <w:tc>
          <w:tcPr>
            <w:tcW w:w="7757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Контрольная точка 1.1. 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Проведена торжественная церемония поощрения добровольцев (волонтеров) 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10.12.2025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10.12.2026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10.12.2027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1.3.</w:t>
            </w:r>
          </w:p>
        </w:tc>
        <w:tc>
          <w:tcPr>
            <w:tcW w:w="7757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Контрольная точка 1.2.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Принято участие в фестивале экологии и творчества «</w:t>
            </w:r>
            <w:proofErr w:type="spellStart"/>
            <w:r w:rsidRPr="00DF5DCD">
              <w:rPr>
                <w:sz w:val="24"/>
                <w:szCs w:val="24"/>
              </w:rPr>
              <w:t>Экопоколение</w:t>
            </w:r>
            <w:proofErr w:type="spellEnd"/>
            <w:r w:rsidRPr="00DF5DCD">
              <w:rPr>
                <w:sz w:val="24"/>
                <w:szCs w:val="24"/>
              </w:rPr>
              <w:t>» волонтёрами Красносулинского района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30.05.2025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30.05.2026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30.05.2027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1.4.</w:t>
            </w:r>
          </w:p>
        </w:tc>
        <w:tc>
          <w:tcPr>
            <w:tcW w:w="7757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Контрольная точка 1.3.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Выполнена квота по заявкам на международную премию #МЫВМЕСТЕ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20.06.2025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20.06.2026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20.06.2027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1.5.</w:t>
            </w:r>
          </w:p>
        </w:tc>
        <w:tc>
          <w:tcPr>
            <w:tcW w:w="7757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Контрольная точка 1.4.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Опубликованы материалы о </w:t>
            </w:r>
            <w:r w:rsidR="00DF5DCD">
              <w:rPr>
                <w:sz w:val="24"/>
                <w:szCs w:val="24"/>
              </w:rPr>
              <w:t>платформе «</w:t>
            </w:r>
            <w:proofErr w:type="spellStart"/>
            <w:r w:rsidR="00DF5DCD">
              <w:rPr>
                <w:sz w:val="24"/>
                <w:szCs w:val="24"/>
              </w:rPr>
              <w:t>Добро</w:t>
            </w:r>
            <w:proofErr w:type="gramStart"/>
            <w:r w:rsidR="00DF5DCD">
              <w:rPr>
                <w:sz w:val="24"/>
                <w:szCs w:val="24"/>
              </w:rPr>
              <w:t>.</w:t>
            </w:r>
            <w:r w:rsidRPr="00DF5DCD">
              <w:rPr>
                <w:sz w:val="24"/>
                <w:szCs w:val="24"/>
              </w:rPr>
              <w:t>Р</w:t>
            </w:r>
            <w:proofErr w:type="gramEnd"/>
            <w:r w:rsidRPr="00DF5DCD">
              <w:rPr>
                <w:sz w:val="24"/>
                <w:szCs w:val="24"/>
              </w:rPr>
              <w:t>Ф</w:t>
            </w:r>
            <w:proofErr w:type="spellEnd"/>
            <w:r w:rsidR="00DF5DCD">
              <w:rPr>
                <w:sz w:val="24"/>
                <w:szCs w:val="24"/>
              </w:rPr>
              <w:t>»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20.09.2025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20.09.2026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20.09.2027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1.6.</w:t>
            </w:r>
          </w:p>
        </w:tc>
        <w:tc>
          <w:tcPr>
            <w:tcW w:w="7757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Контрольная точка 1.5.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Проведена информационная кампания по популяризации добровольческой (волонтерской) деятельности среди молодежи</w:t>
            </w:r>
          </w:p>
        </w:tc>
        <w:tc>
          <w:tcPr>
            <w:tcW w:w="1692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01.11.2025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01.11.2026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01.11.2027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116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070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B4075" w:rsidRPr="00977A78" w:rsidRDefault="002B4075">
      <w:pPr>
        <w:rPr>
          <w:sz w:val="28"/>
          <w:szCs w:val="28"/>
        </w:rPr>
      </w:pPr>
    </w:p>
    <w:p w:rsidR="00977A78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</w:p>
    <w:p w:rsidR="00DF5DCD" w:rsidRDefault="00DF5DCD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  <w:sectPr w:rsidR="00DF5DCD" w:rsidSect="00977A78">
          <w:pgSz w:w="23814" w:h="16839" w:orient="landscape"/>
          <w:pgMar w:top="1701" w:right="1134" w:bottom="567" w:left="1134" w:header="1588" w:footer="0" w:gutter="0"/>
          <w:cols w:space="720"/>
        </w:sectPr>
      </w:pPr>
    </w:p>
    <w:p w:rsidR="002B4075" w:rsidRPr="00977A78" w:rsidRDefault="00977A78">
      <w:pPr>
        <w:pStyle w:val="ConsPlusTitle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VI. ПАСПОРТ</w:t>
      </w:r>
    </w:p>
    <w:p w:rsidR="002B4075" w:rsidRPr="00977A78" w:rsidRDefault="00977A78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комплекса процессных мероприятий «Развитие инфраструктуры молодежной политики» </w:t>
      </w:r>
    </w:p>
    <w:p w:rsidR="002B4075" w:rsidRPr="00977A78" w:rsidRDefault="002B4075">
      <w:pPr>
        <w:pStyle w:val="ConsPlusTitle"/>
        <w:tabs>
          <w:tab w:val="left" w:pos="12750"/>
        </w:tabs>
        <w:rPr>
          <w:rFonts w:ascii="Times New Roman" w:hAnsi="Times New Roman"/>
          <w:b w:val="0"/>
          <w:sz w:val="28"/>
          <w:szCs w:val="28"/>
        </w:rPr>
      </w:pP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1. Основные положения</w:t>
      </w:r>
    </w:p>
    <w:p w:rsidR="002B4075" w:rsidRPr="00977A78" w:rsidRDefault="002B407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14635" w:type="dxa"/>
        <w:tblInd w:w="108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6"/>
        <w:gridCol w:w="459"/>
        <w:gridCol w:w="8080"/>
      </w:tblGrid>
      <w:tr w:rsidR="002B4075" w:rsidRPr="00977A78" w:rsidTr="00DF5DCD">
        <w:trPr>
          <w:trHeight w:val="20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widowControl w:val="0"/>
              <w:outlineLvl w:val="2"/>
              <w:rPr>
                <w:sz w:val="28"/>
                <w:szCs w:val="28"/>
              </w:rPr>
            </w:pPr>
            <w:proofErr w:type="gramStart"/>
            <w:r w:rsidRPr="00977A78">
              <w:rPr>
                <w:sz w:val="28"/>
                <w:szCs w:val="28"/>
              </w:rPr>
              <w:t>Ответственный</w:t>
            </w:r>
            <w:proofErr w:type="gramEnd"/>
            <w:r w:rsidRPr="00977A78">
              <w:rPr>
                <w:sz w:val="28"/>
                <w:szCs w:val="28"/>
              </w:rPr>
              <w:t xml:space="preserve"> за разработку и реализацию комплекса процессных мероприятий «Развитие инфраструктуры молодежной политики»</w:t>
            </w:r>
          </w:p>
        </w:tc>
        <w:tc>
          <w:tcPr>
            <w:tcW w:w="459" w:type="dxa"/>
            <w:tcMar>
              <w:left w:w="57" w:type="dxa"/>
              <w:bottom w:w="57" w:type="dxa"/>
              <w:right w:w="57" w:type="dxa"/>
            </w:tcMar>
          </w:tcPr>
          <w:p w:rsidR="002B4075" w:rsidRPr="00977A78" w:rsidRDefault="00977A78">
            <w:pPr>
              <w:jc w:val="center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Администрация Красносулинского района (отдел социальной политики), Коваленко Диана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2B4075" w:rsidRPr="00977A78" w:rsidTr="00DF5DCD">
        <w:trPr>
          <w:trHeight w:val="20"/>
        </w:trPr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widowControl w:val="0"/>
              <w:outlineLvl w:val="2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Связь с муниципальной программой Красносулинского района </w:t>
            </w:r>
          </w:p>
        </w:tc>
        <w:tc>
          <w:tcPr>
            <w:tcW w:w="459" w:type="dxa"/>
            <w:tcMar>
              <w:left w:w="57" w:type="dxa"/>
              <w:bottom w:w="57" w:type="dxa"/>
              <w:right w:w="57" w:type="dxa"/>
            </w:tcMar>
          </w:tcPr>
          <w:p w:rsidR="002B4075" w:rsidRPr="00977A78" w:rsidRDefault="00977A78">
            <w:pPr>
              <w:jc w:val="center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>–</w:t>
            </w:r>
          </w:p>
        </w:tc>
        <w:tc>
          <w:tcPr>
            <w:tcW w:w="8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977A78" w:rsidRDefault="00977A78">
            <w:pPr>
              <w:jc w:val="both"/>
              <w:rPr>
                <w:sz w:val="28"/>
                <w:szCs w:val="28"/>
              </w:rPr>
            </w:pPr>
            <w:r w:rsidRPr="00977A78">
              <w:rPr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DF5DCD">
              <w:rPr>
                <w:sz w:val="28"/>
                <w:szCs w:val="28"/>
              </w:rPr>
              <w:br/>
            </w:r>
            <w:r w:rsidRPr="00977A78">
              <w:rPr>
                <w:sz w:val="28"/>
                <w:szCs w:val="28"/>
              </w:rPr>
              <w:t>«Молодежная политика и социальная активность»</w:t>
            </w:r>
          </w:p>
        </w:tc>
      </w:tr>
    </w:tbl>
    <w:p w:rsidR="002B4075" w:rsidRPr="00977A78" w:rsidRDefault="002B4075">
      <w:pPr>
        <w:widowControl w:val="0"/>
        <w:rPr>
          <w:sz w:val="28"/>
          <w:szCs w:val="28"/>
        </w:rPr>
      </w:pPr>
    </w:p>
    <w:p w:rsidR="00977A78" w:rsidRPr="00977A78" w:rsidRDefault="00977A78">
      <w:pPr>
        <w:widowControl w:val="0"/>
        <w:jc w:val="center"/>
        <w:rPr>
          <w:sz w:val="28"/>
          <w:szCs w:val="28"/>
        </w:rPr>
      </w:pPr>
    </w:p>
    <w:p w:rsidR="00DF5DCD" w:rsidRDefault="00DF5DCD">
      <w:pPr>
        <w:widowControl w:val="0"/>
        <w:jc w:val="center"/>
        <w:rPr>
          <w:sz w:val="28"/>
          <w:szCs w:val="28"/>
        </w:rPr>
        <w:sectPr w:rsidR="00DF5DCD" w:rsidSect="00DF5DCD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2B4075" w:rsidRPr="00977A78" w:rsidRDefault="00977A78">
      <w:pPr>
        <w:widowControl w:val="0"/>
        <w:jc w:val="center"/>
        <w:rPr>
          <w:sz w:val="28"/>
          <w:szCs w:val="28"/>
        </w:rPr>
      </w:pPr>
      <w:r w:rsidRPr="00977A78">
        <w:rPr>
          <w:sz w:val="28"/>
          <w:szCs w:val="28"/>
        </w:rPr>
        <w:lastRenderedPageBreak/>
        <w:t xml:space="preserve">2. Показатели комплекса процессных мероприятий </w:t>
      </w:r>
      <w:r w:rsidR="00DF5DCD">
        <w:rPr>
          <w:sz w:val="28"/>
          <w:szCs w:val="28"/>
        </w:rPr>
        <w:t xml:space="preserve"> </w:t>
      </w:r>
      <w:r w:rsidRPr="00977A78">
        <w:rPr>
          <w:sz w:val="28"/>
          <w:szCs w:val="28"/>
        </w:rPr>
        <w:t>«Развитие инфраструктуры молодежной политики»</w:t>
      </w:r>
    </w:p>
    <w:p w:rsidR="002B4075" w:rsidRPr="00977A78" w:rsidRDefault="002B4075">
      <w:pPr>
        <w:pStyle w:val="ConsPlusTitle"/>
        <w:outlineLvl w:val="2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4232"/>
        <w:gridCol w:w="1551"/>
        <w:gridCol w:w="1410"/>
        <w:gridCol w:w="1411"/>
        <w:gridCol w:w="1318"/>
        <w:gridCol w:w="704"/>
        <w:gridCol w:w="847"/>
        <w:gridCol w:w="847"/>
        <w:gridCol w:w="846"/>
        <w:gridCol w:w="1552"/>
        <w:gridCol w:w="3899"/>
        <w:gridCol w:w="2224"/>
      </w:tblGrid>
      <w:tr w:rsidR="002B4075" w:rsidRPr="00DF5DCD" w:rsidTr="00DF5DCD">
        <w:trPr>
          <w:trHeight w:val="20"/>
        </w:trPr>
        <w:tc>
          <w:tcPr>
            <w:tcW w:w="705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№</w:t>
            </w:r>
            <w:r w:rsidRPr="00DF5DCD">
              <w:rPr>
                <w:sz w:val="24"/>
                <w:szCs w:val="24"/>
              </w:rPr>
              <w:br/>
            </w:r>
            <w:proofErr w:type="gramStart"/>
            <w:r w:rsidRPr="00DF5DCD">
              <w:rPr>
                <w:sz w:val="24"/>
                <w:szCs w:val="24"/>
              </w:rPr>
              <w:t>п</w:t>
            </w:r>
            <w:proofErr w:type="gramEnd"/>
            <w:r w:rsidRPr="00DF5DCD">
              <w:rPr>
                <w:sz w:val="24"/>
                <w:szCs w:val="24"/>
              </w:rPr>
              <w:t>/п</w:t>
            </w:r>
          </w:p>
        </w:tc>
        <w:tc>
          <w:tcPr>
            <w:tcW w:w="4232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1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410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411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22" w:type="dxa"/>
            <w:gridSpan w:val="2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092" w:type="dxa"/>
            <w:gridSpan w:val="4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3899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Ответственный </w:t>
            </w:r>
          </w:p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за достижение показателя</w:t>
            </w:r>
          </w:p>
        </w:tc>
        <w:tc>
          <w:tcPr>
            <w:tcW w:w="2224" w:type="dxa"/>
            <w:vMerge w:val="restart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4232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318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значение</w:t>
            </w:r>
          </w:p>
        </w:tc>
        <w:tc>
          <w:tcPr>
            <w:tcW w:w="704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год</w:t>
            </w:r>
          </w:p>
        </w:tc>
        <w:tc>
          <w:tcPr>
            <w:tcW w:w="847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2025</w:t>
            </w:r>
          </w:p>
        </w:tc>
        <w:tc>
          <w:tcPr>
            <w:tcW w:w="847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2026</w:t>
            </w:r>
          </w:p>
        </w:tc>
        <w:tc>
          <w:tcPr>
            <w:tcW w:w="846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2027</w:t>
            </w:r>
          </w:p>
        </w:tc>
        <w:tc>
          <w:tcPr>
            <w:tcW w:w="1552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2030 (справочно)</w:t>
            </w:r>
          </w:p>
        </w:tc>
        <w:tc>
          <w:tcPr>
            <w:tcW w:w="3899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2224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</w:tr>
      <w:tr w:rsidR="002B4075" w:rsidRPr="00DF5DCD" w:rsidTr="00DF5DCD">
        <w:trPr>
          <w:trHeight w:val="20"/>
        </w:trPr>
        <w:tc>
          <w:tcPr>
            <w:tcW w:w="21546" w:type="dxa"/>
            <w:gridSpan w:val="13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2B4075" w:rsidRPr="00DF5DCD" w:rsidTr="00DF5DCD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1.1.</w:t>
            </w:r>
          </w:p>
        </w:tc>
        <w:tc>
          <w:tcPr>
            <w:tcW w:w="4232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Количество поселений, входящих в состав Красносулинского района, имеющих функционирующие центры молодежной политики, соответствующие стандарту</w:t>
            </w:r>
          </w:p>
        </w:tc>
        <w:tc>
          <w:tcPr>
            <w:tcW w:w="1551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возрастание</w:t>
            </w:r>
          </w:p>
        </w:tc>
        <w:tc>
          <w:tcPr>
            <w:tcW w:w="1410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ССЭР</w:t>
            </w:r>
          </w:p>
        </w:tc>
        <w:tc>
          <w:tcPr>
            <w:tcW w:w="1411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color w:val="0D0D0D"/>
                <w:sz w:val="24"/>
                <w:szCs w:val="24"/>
              </w:rPr>
              <w:t>единица</w:t>
            </w:r>
          </w:p>
        </w:tc>
        <w:tc>
          <w:tcPr>
            <w:tcW w:w="1318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-</w:t>
            </w:r>
          </w:p>
        </w:tc>
        <w:tc>
          <w:tcPr>
            <w:tcW w:w="704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2023</w:t>
            </w:r>
          </w:p>
        </w:tc>
        <w:tc>
          <w:tcPr>
            <w:tcW w:w="847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-</w:t>
            </w:r>
          </w:p>
        </w:tc>
        <w:tc>
          <w:tcPr>
            <w:tcW w:w="847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-</w:t>
            </w:r>
          </w:p>
        </w:tc>
        <w:tc>
          <w:tcPr>
            <w:tcW w:w="1552" w:type="dxa"/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</w:t>
            </w:r>
          </w:p>
        </w:tc>
        <w:tc>
          <w:tcPr>
            <w:tcW w:w="3899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2224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B4075" w:rsidRPr="00977A78" w:rsidRDefault="002B4075">
      <w:pPr>
        <w:widowControl w:val="0"/>
        <w:ind w:firstLine="709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Используемые сокращения: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измерения;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ССЭР – стратегия социально – экономического развития Красносулинского района Ростовской области на период до 2030 года.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3. Перечень мероприятий (результатов) комплекса процессных мероприятий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>«Развитие инфраструктуры молодежной политики»</w:t>
      </w:r>
    </w:p>
    <w:p w:rsidR="002B4075" w:rsidRPr="00977A78" w:rsidRDefault="002B4075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6928"/>
        <w:gridCol w:w="3110"/>
        <w:gridCol w:w="4383"/>
        <w:gridCol w:w="1413"/>
        <w:gridCol w:w="1438"/>
        <w:gridCol w:w="1007"/>
        <w:gridCol w:w="864"/>
        <w:gridCol w:w="863"/>
        <w:gridCol w:w="974"/>
      </w:tblGrid>
      <w:tr w:rsidR="002B4075" w:rsidRPr="00DF5DCD" w:rsidTr="00DF5DCD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№ </w:t>
            </w:r>
            <w:proofErr w:type="gramStart"/>
            <w:r w:rsidRPr="00DF5DCD">
              <w:rPr>
                <w:sz w:val="24"/>
                <w:szCs w:val="24"/>
              </w:rPr>
              <w:t>п</w:t>
            </w:r>
            <w:proofErr w:type="gramEnd"/>
            <w:r w:rsidRPr="00DF5DCD">
              <w:rPr>
                <w:sz w:val="24"/>
                <w:szCs w:val="24"/>
              </w:rPr>
              <w:t>/п</w:t>
            </w:r>
          </w:p>
        </w:tc>
        <w:tc>
          <w:tcPr>
            <w:tcW w:w="6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3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 w:rsidP="00DF5D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Значение</w:t>
            </w:r>
            <w:r w:rsidR="00DF5DCD">
              <w:rPr>
                <w:sz w:val="24"/>
                <w:szCs w:val="24"/>
              </w:rPr>
              <w:t xml:space="preserve"> </w:t>
            </w:r>
            <w:r w:rsidRPr="00DF5DCD">
              <w:rPr>
                <w:sz w:val="24"/>
                <w:szCs w:val="24"/>
              </w:rPr>
              <w:t>результата по годам реализации</w:t>
            </w:r>
          </w:p>
        </w:tc>
      </w:tr>
      <w:tr w:rsidR="002B4075" w:rsidRPr="00DF5DCD" w:rsidTr="00DF5DCD">
        <w:trPr>
          <w:trHeight w:val="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6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значение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2027</w:t>
            </w:r>
          </w:p>
        </w:tc>
      </w:tr>
      <w:tr w:rsidR="002B4075" w:rsidRPr="00DF5DCD" w:rsidTr="00DF5DCD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ind w:firstLine="709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1. Задача комплекса процессных мероприятий «Создание условий для совершенствования и поддержки системы муниципальных организаций, общественных объединений, </w:t>
            </w:r>
          </w:p>
          <w:p w:rsidR="002B4075" w:rsidRPr="00DF5DCD" w:rsidRDefault="00977A78">
            <w:pPr>
              <w:ind w:firstLine="709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2B4075" w:rsidRPr="00DF5DCD" w:rsidTr="00DF5DCD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Мероприятие (результат) 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приобретение товаров, работ и транспортных услуг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Количество участников мероприятий, организованных многофункциональным молодежным центром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тыс. чел.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3,0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3,5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075" w:rsidRPr="00DF5DCD" w:rsidRDefault="00977A78">
            <w:pPr>
              <w:widowControl w:val="0"/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4,5</w:t>
            </w:r>
          </w:p>
        </w:tc>
      </w:tr>
    </w:tbl>
    <w:p w:rsidR="002B4075" w:rsidRPr="00977A78" w:rsidRDefault="002B4075">
      <w:pPr>
        <w:widowControl w:val="0"/>
        <w:jc w:val="both"/>
        <w:rPr>
          <w:sz w:val="28"/>
          <w:szCs w:val="28"/>
        </w:rPr>
      </w:pP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Примечание.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Используемое сокращение:</w:t>
      </w:r>
    </w:p>
    <w:p w:rsidR="002B4075" w:rsidRPr="00977A78" w:rsidRDefault="00977A78">
      <w:pPr>
        <w:widowControl w:val="0"/>
        <w:ind w:firstLine="709"/>
        <w:jc w:val="both"/>
        <w:rPr>
          <w:sz w:val="28"/>
          <w:szCs w:val="28"/>
        </w:rPr>
      </w:pPr>
      <w:r w:rsidRPr="00977A78">
        <w:rPr>
          <w:sz w:val="28"/>
          <w:szCs w:val="28"/>
        </w:rPr>
        <w:t>ОКЕИ – общероссийский классификатор единиц измерения.</w:t>
      </w:r>
    </w:p>
    <w:p w:rsidR="00977A78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2B4075" w:rsidRPr="00977A78" w:rsidRDefault="00977A78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sz w:val="28"/>
          <w:szCs w:val="28"/>
        </w:rPr>
        <w:t>4. Финансовое обеспечение комплекса процессных мероприятий «Развитие инфраструктуры молодежной политики»</w:t>
      </w:r>
    </w:p>
    <w:p w:rsidR="002B4075" w:rsidRPr="00977A78" w:rsidRDefault="002B4075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75"/>
        <w:gridCol w:w="3006"/>
        <w:gridCol w:w="960"/>
        <w:gridCol w:w="810"/>
        <w:gridCol w:w="825"/>
        <w:gridCol w:w="1203"/>
      </w:tblGrid>
      <w:tr w:rsidR="002B4075" w:rsidRPr="00DF5DCD" w:rsidTr="00DF5DCD">
        <w:trPr>
          <w:trHeight w:val="20"/>
        </w:trPr>
        <w:tc>
          <w:tcPr>
            <w:tcW w:w="567" w:type="dxa"/>
            <w:vMerge w:val="restart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F5D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F5DC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5" w:type="dxa"/>
            <w:vMerge w:val="restart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 источник финансового обеспечения</w:t>
            </w:r>
          </w:p>
        </w:tc>
        <w:tc>
          <w:tcPr>
            <w:tcW w:w="3006" w:type="dxa"/>
            <w:vMerge w:val="restart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3798" w:type="dxa"/>
            <w:gridSpan w:val="4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75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vMerge/>
          </w:tcPr>
          <w:p w:rsidR="002B4075" w:rsidRPr="00DF5DCD" w:rsidRDefault="002B4075" w:rsidP="00DF5D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 w:val="restart"/>
          </w:tcPr>
          <w:p w:rsidR="002B4075" w:rsidRPr="00DF5DCD" w:rsidRDefault="00977A7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Комплекс процессных мероприятий «Развитие инфраструктуры молодежной политики» (всего), в том числе:</w:t>
            </w:r>
          </w:p>
        </w:tc>
        <w:tc>
          <w:tcPr>
            <w:tcW w:w="3006" w:type="dxa"/>
          </w:tcPr>
          <w:p w:rsidR="002B4075" w:rsidRPr="00DF5DCD" w:rsidRDefault="00977A78" w:rsidP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DC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41,6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41,6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45,4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128,6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006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38,8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38,8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42,0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119,6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006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2,8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2,8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3,4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9,0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 w:val="restart"/>
          </w:tcPr>
          <w:p w:rsidR="002B4075" w:rsidRPr="00DF5DCD" w:rsidRDefault="00DF5DC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77A78" w:rsidRPr="00DF5D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</w:tcPr>
          <w:p w:rsidR="002B4075" w:rsidRPr="00DF5DCD" w:rsidRDefault="00977A78" w:rsidP="00DF5DCD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Мероприятие (результат) 1.</w:t>
            </w:r>
            <w:r w:rsidR="00DF5DCD">
              <w:rPr>
                <w:sz w:val="24"/>
                <w:szCs w:val="24"/>
              </w:rPr>
              <w:t xml:space="preserve"> </w:t>
            </w:r>
            <w:r w:rsidRPr="00DF5DCD">
              <w:rPr>
                <w:sz w:val="24"/>
                <w:szCs w:val="24"/>
              </w:rPr>
              <w:t>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 (всего), в том числе:</w:t>
            </w:r>
          </w:p>
        </w:tc>
        <w:tc>
          <w:tcPr>
            <w:tcW w:w="3006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96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41,6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41,6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45,4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128,6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областной бюджет (всего), из них</w:t>
            </w:r>
          </w:p>
        </w:tc>
        <w:tc>
          <w:tcPr>
            <w:tcW w:w="3006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902 0707 06 4 04 S3120 240</w:t>
            </w:r>
          </w:p>
        </w:tc>
        <w:tc>
          <w:tcPr>
            <w:tcW w:w="96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38,8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38,8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42,0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119,6</w:t>
            </w:r>
          </w:p>
        </w:tc>
      </w:tr>
      <w:tr w:rsidR="002B4075" w:rsidRPr="00DF5DCD" w:rsidTr="00DF5DCD">
        <w:trPr>
          <w:trHeight w:val="20"/>
        </w:trPr>
        <w:tc>
          <w:tcPr>
            <w:tcW w:w="567" w:type="dxa"/>
            <w:vMerge/>
          </w:tcPr>
          <w:p w:rsidR="002B4075" w:rsidRPr="00DF5DCD" w:rsidRDefault="002B4075">
            <w:pPr>
              <w:rPr>
                <w:sz w:val="24"/>
                <w:szCs w:val="24"/>
              </w:rPr>
            </w:pPr>
          </w:p>
        </w:tc>
        <w:tc>
          <w:tcPr>
            <w:tcW w:w="14175" w:type="dxa"/>
          </w:tcPr>
          <w:p w:rsidR="002B4075" w:rsidRPr="00DF5DCD" w:rsidRDefault="00977A78">
            <w:pPr>
              <w:widowContro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бюджет района (всего), из них</w:t>
            </w:r>
          </w:p>
        </w:tc>
        <w:tc>
          <w:tcPr>
            <w:tcW w:w="3006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902 0707 06 4 04 S3120 240</w:t>
            </w:r>
          </w:p>
        </w:tc>
        <w:tc>
          <w:tcPr>
            <w:tcW w:w="96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2,8</w:t>
            </w:r>
          </w:p>
        </w:tc>
        <w:tc>
          <w:tcPr>
            <w:tcW w:w="810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2,8</w:t>
            </w:r>
          </w:p>
        </w:tc>
        <w:tc>
          <w:tcPr>
            <w:tcW w:w="825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3,4</w:t>
            </w:r>
          </w:p>
        </w:tc>
        <w:tc>
          <w:tcPr>
            <w:tcW w:w="1203" w:type="dxa"/>
          </w:tcPr>
          <w:p w:rsidR="002B4075" w:rsidRPr="00DF5DCD" w:rsidRDefault="00977A78" w:rsidP="00DF5DCD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9,0</w:t>
            </w:r>
          </w:p>
        </w:tc>
      </w:tr>
    </w:tbl>
    <w:p w:rsidR="00DF5DCD" w:rsidRDefault="00977A78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lastRenderedPageBreak/>
        <w:t>5. План реализации комплекса процессных мероприятий «Развитие инфраструктуры молодежной политики</w:t>
      </w:r>
      <w:r w:rsidRPr="00977A78">
        <w:rPr>
          <w:rFonts w:ascii="Times New Roman" w:hAnsi="Times New Roman"/>
          <w:sz w:val="28"/>
          <w:szCs w:val="28"/>
        </w:rPr>
        <w:t xml:space="preserve">» </w:t>
      </w:r>
    </w:p>
    <w:p w:rsidR="002B4075" w:rsidRPr="00977A78" w:rsidRDefault="00977A78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 w:rsidRPr="00977A78">
        <w:rPr>
          <w:rFonts w:ascii="Times New Roman" w:hAnsi="Times New Roman"/>
          <w:b w:val="0"/>
          <w:sz w:val="28"/>
          <w:szCs w:val="28"/>
        </w:rPr>
        <w:t xml:space="preserve">на 2025-2027 годы </w:t>
      </w:r>
    </w:p>
    <w:p w:rsidR="002B4075" w:rsidRPr="00977A78" w:rsidRDefault="002B4075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Style w:val="afa"/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7189"/>
        <w:gridCol w:w="1535"/>
        <w:gridCol w:w="6206"/>
        <w:gridCol w:w="2678"/>
        <w:gridCol w:w="3233"/>
      </w:tblGrid>
      <w:tr w:rsidR="00DF5DCD" w:rsidRPr="00DF5DCD" w:rsidTr="00970946">
        <w:trPr>
          <w:trHeight w:val="20"/>
        </w:trPr>
        <w:tc>
          <w:tcPr>
            <w:tcW w:w="705" w:type="dxa"/>
          </w:tcPr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№</w:t>
            </w:r>
            <w:r w:rsidRPr="00DF5DCD">
              <w:rPr>
                <w:sz w:val="24"/>
                <w:szCs w:val="24"/>
              </w:rPr>
              <w:br/>
            </w:r>
            <w:proofErr w:type="gramStart"/>
            <w:r w:rsidRPr="00DF5DCD">
              <w:rPr>
                <w:sz w:val="24"/>
                <w:szCs w:val="24"/>
              </w:rPr>
              <w:t>п</w:t>
            </w:r>
            <w:proofErr w:type="gramEnd"/>
            <w:r w:rsidRPr="00DF5DCD">
              <w:rPr>
                <w:sz w:val="24"/>
                <w:szCs w:val="24"/>
              </w:rPr>
              <w:t>/п</w:t>
            </w:r>
          </w:p>
        </w:tc>
        <w:tc>
          <w:tcPr>
            <w:tcW w:w="7189" w:type="dxa"/>
          </w:tcPr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Задача, мероприятие (результат)/</w:t>
            </w:r>
          </w:p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контрольная точка</w:t>
            </w:r>
          </w:p>
        </w:tc>
        <w:tc>
          <w:tcPr>
            <w:tcW w:w="1535" w:type="dxa"/>
          </w:tcPr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06" w:type="dxa"/>
          </w:tcPr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Ответственный исполнитель</w:t>
            </w:r>
            <w:r w:rsidRPr="00DF5DCD">
              <w:rPr>
                <w:sz w:val="24"/>
                <w:szCs w:val="24"/>
              </w:rPr>
              <w:br/>
              <w:t>(ФИО, должность, наименование отраслевого (функционального) органа, структурного подразделения Администрации Красносулинского района)</w:t>
            </w:r>
          </w:p>
        </w:tc>
        <w:tc>
          <w:tcPr>
            <w:tcW w:w="2678" w:type="dxa"/>
          </w:tcPr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233" w:type="dxa"/>
          </w:tcPr>
          <w:p w:rsidR="00DF5DCD" w:rsidRPr="00DF5DCD" w:rsidRDefault="00DF5DCD" w:rsidP="00970946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2B4075" w:rsidRPr="00DF5DCD" w:rsidTr="00970946">
        <w:trPr>
          <w:trHeight w:val="20"/>
        </w:trPr>
        <w:tc>
          <w:tcPr>
            <w:tcW w:w="21546" w:type="dxa"/>
            <w:gridSpan w:val="6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1. Задача комплекса процессных мероприятий «Создание условий для совершенствования и поддержки системы муниципальных организаций, 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общественных объединений, а так же иных организаций всех форм собственности, обеспечивающих возможность для оказания услуг проведения мероприятий, направленных на развитие молодежи»</w:t>
            </w:r>
          </w:p>
        </w:tc>
      </w:tr>
      <w:tr w:rsidR="002B4075" w:rsidRPr="00DF5DCD" w:rsidTr="00970946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1.1.</w:t>
            </w:r>
          </w:p>
        </w:tc>
        <w:tc>
          <w:tcPr>
            <w:tcW w:w="7189" w:type="dxa"/>
          </w:tcPr>
          <w:p w:rsidR="002B4075" w:rsidRPr="00DF5DCD" w:rsidRDefault="00977A78" w:rsidP="00970946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Мероприятие (результат) 1. «Обеспечено функционирование многофункционального молодежного центра (поддержки молодежных инициатив, гражданско-патриотического воспитания, развития добровольчества)»</w:t>
            </w:r>
          </w:p>
        </w:tc>
        <w:tc>
          <w:tcPr>
            <w:tcW w:w="1535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31.12.2025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31.12.2026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31.12.2027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Диана Александровна,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970946">
        <w:trPr>
          <w:trHeight w:val="20"/>
        </w:trPr>
        <w:tc>
          <w:tcPr>
            <w:tcW w:w="705" w:type="dxa"/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1.2.</w:t>
            </w:r>
          </w:p>
        </w:tc>
        <w:tc>
          <w:tcPr>
            <w:tcW w:w="7189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Контрольная точка 1.1 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Проведены тематические мероприятия для молодежи в 1 квартале</w:t>
            </w:r>
          </w:p>
        </w:tc>
        <w:tc>
          <w:tcPr>
            <w:tcW w:w="1535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31.03.2025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31.03.2026</w:t>
            </w:r>
            <w:bookmarkStart w:id="1" w:name="_GoBack"/>
            <w:bookmarkEnd w:id="1"/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31.03.2027</w:t>
            </w:r>
          </w:p>
        </w:tc>
        <w:tc>
          <w:tcPr>
            <w:tcW w:w="6206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97094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1.3.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Контрольная точка 1.2 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Проведены тематические мероприятия для молодежи во 2 квартале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30.06.2025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30.06.2026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30.06.2027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97094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1.4.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Контрольная точка 1.3 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«Проведены тематические мероприятия для молодежи в 3 квартале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30.09.2025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30.09.2026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30.09.2027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97094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1.5.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Контрольная точка 1.4 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Проведены тематические мероприятия для молодежи в 4 квартале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20.12.2025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20.12.2026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20.12.2027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2B4075" w:rsidRPr="00DF5DCD" w:rsidTr="0097094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outlineLvl w:val="0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1.6.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 xml:space="preserve">Контрольная точка 1.5. </w:t>
            </w:r>
          </w:p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«Опубликованы информационные материалы, освещающие деятельность многофункционального молодежного центра в социальных сетях и коммуникационной сети «Интернет»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15.11.2025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15.11.2026</w:t>
            </w:r>
          </w:p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15.11.2027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Коваленко Д.А., главный специалист отдела социальной политики Администрации Красносулинского района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jc w:val="center"/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Х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075" w:rsidRPr="00DF5DCD" w:rsidRDefault="00977A78">
            <w:pPr>
              <w:rPr>
                <w:sz w:val="24"/>
                <w:szCs w:val="24"/>
              </w:rPr>
            </w:pPr>
            <w:r w:rsidRPr="00DF5DCD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2B4075" w:rsidRDefault="002B4075">
      <w:pPr>
        <w:rPr>
          <w:sz w:val="28"/>
          <w:szCs w:val="28"/>
        </w:rPr>
      </w:pPr>
    </w:p>
    <w:p w:rsidR="00DF5DCD" w:rsidRDefault="00DF5DCD">
      <w:pPr>
        <w:rPr>
          <w:sz w:val="28"/>
          <w:szCs w:val="28"/>
        </w:rPr>
      </w:pPr>
    </w:p>
    <w:p w:rsidR="00DF5DCD" w:rsidRPr="00977A78" w:rsidRDefault="00DF5DCD">
      <w:pPr>
        <w:rPr>
          <w:sz w:val="28"/>
          <w:szCs w:val="28"/>
        </w:rPr>
      </w:pPr>
    </w:p>
    <w:p w:rsidR="002B4075" w:rsidRPr="00977A78" w:rsidRDefault="00977A78">
      <w:pPr>
        <w:rPr>
          <w:sz w:val="28"/>
          <w:szCs w:val="28"/>
        </w:rPr>
      </w:pPr>
      <w:r w:rsidRPr="00977A78">
        <w:rPr>
          <w:sz w:val="28"/>
          <w:szCs w:val="28"/>
        </w:rPr>
        <w:t xml:space="preserve">Управляющий делами </w:t>
      </w:r>
    </w:p>
    <w:p w:rsidR="002B4075" w:rsidRPr="00977A78" w:rsidRDefault="00977A78">
      <w:pPr>
        <w:tabs>
          <w:tab w:val="right" w:pos="21546"/>
        </w:tabs>
        <w:rPr>
          <w:sz w:val="28"/>
          <w:szCs w:val="28"/>
        </w:rPr>
      </w:pPr>
      <w:r w:rsidRPr="00977A78">
        <w:rPr>
          <w:sz w:val="28"/>
          <w:szCs w:val="28"/>
        </w:rPr>
        <w:t xml:space="preserve">Администрации района </w:t>
      </w:r>
      <w:r w:rsidRPr="00977A78">
        <w:rPr>
          <w:sz w:val="28"/>
          <w:szCs w:val="28"/>
        </w:rPr>
        <w:tab/>
        <w:t>И.Ю. Кишкинова</w:t>
      </w:r>
    </w:p>
    <w:sectPr w:rsidR="002B4075" w:rsidRPr="00977A78" w:rsidSect="00977A78">
      <w:pgSz w:w="23814" w:h="16839" w:orient="landscape"/>
      <w:pgMar w:top="1701" w:right="1134" w:bottom="567" w:left="1134" w:header="158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A78" w:rsidRDefault="00977A78">
      <w:r>
        <w:separator/>
      </w:r>
    </w:p>
  </w:endnote>
  <w:endnote w:type="continuationSeparator" w:id="0">
    <w:p w:rsidR="00977A78" w:rsidRDefault="0097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A78" w:rsidRDefault="00977A78">
      <w:r>
        <w:separator/>
      </w:r>
    </w:p>
  </w:footnote>
  <w:footnote w:type="continuationSeparator" w:id="0">
    <w:p w:rsidR="00977A78" w:rsidRDefault="00977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122189367"/>
      <w:docPartObj>
        <w:docPartGallery w:val="Page Numbers (Top of Page)"/>
        <w:docPartUnique/>
      </w:docPartObj>
    </w:sdtPr>
    <w:sdtContent>
      <w:p w:rsidR="00977A78" w:rsidRPr="00977A78" w:rsidRDefault="00977A78" w:rsidP="00977A78">
        <w:pPr>
          <w:pStyle w:val="af8"/>
          <w:jc w:val="center"/>
          <w:rPr>
            <w:sz w:val="28"/>
            <w:szCs w:val="28"/>
          </w:rPr>
        </w:pPr>
        <w:r w:rsidRPr="00977A78">
          <w:rPr>
            <w:sz w:val="28"/>
            <w:szCs w:val="28"/>
          </w:rPr>
          <w:fldChar w:fldCharType="begin"/>
        </w:r>
        <w:r w:rsidRPr="00977A78">
          <w:rPr>
            <w:sz w:val="28"/>
            <w:szCs w:val="28"/>
          </w:rPr>
          <w:instrText>PAGE   \* MERGEFORMAT</w:instrText>
        </w:r>
        <w:r w:rsidRPr="00977A78">
          <w:rPr>
            <w:sz w:val="28"/>
            <w:szCs w:val="28"/>
          </w:rPr>
          <w:fldChar w:fldCharType="separate"/>
        </w:r>
        <w:r w:rsidR="00970946">
          <w:rPr>
            <w:noProof/>
            <w:sz w:val="28"/>
            <w:szCs w:val="28"/>
          </w:rPr>
          <w:t>24</w:t>
        </w:r>
        <w:r w:rsidRPr="00977A78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75"/>
    <w:rsid w:val="002B4075"/>
    <w:rsid w:val="003A5FBE"/>
    <w:rsid w:val="004B4628"/>
    <w:rsid w:val="006C0525"/>
    <w:rsid w:val="00970946"/>
    <w:rsid w:val="00977A78"/>
    <w:rsid w:val="00A32A07"/>
    <w:rsid w:val="00AD2882"/>
    <w:rsid w:val="00B2157B"/>
    <w:rsid w:val="00D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10">
    <w:name w:val="Схема документа11"/>
    <w:link w:val="111"/>
  </w:style>
  <w:style w:type="character" w:customStyle="1" w:styleId="111">
    <w:name w:val="Схема документа11"/>
    <w:link w:val="110"/>
  </w:style>
  <w:style w:type="paragraph" w:customStyle="1" w:styleId="51">
    <w:name w:val="Колонтитул5"/>
    <w:basedOn w:val="a"/>
    <w:link w:val="52"/>
  </w:style>
  <w:style w:type="character" w:customStyle="1" w:styleId="52">
    <w:name w:val="Колонтитул5"/>
    <w:basedOn w:val="1"/>
    <w:link w:val="51"/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112">
    <w:name w:val="Заголовок11"/>
    <w:basedOn w:val="a"/>
    <w:next w:val="ad"/>
    <w:link w:val="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3">
    <w:name w:val="Заголовок11"/>
    <w:basedOn w:val="1"/>
    <w:link w:val="112"/>
    <w:rPr>
      <w:rFonts w:ascii="Liberation Sans" w:hAnsi="Liberation Sans"/>
      <w:sz w:val="28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01">
    <w:name w:val="fontstyle01"/>
    <w:basedOn w:val="16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7"/>
    <w:link w:val="fontstyle01"/>
    <w:rPr>
      <w:rFonts w:ascii="TimesNewRomanPSMT" w:hAnsi="TimesNewRomanPSMT"/>
      <w:sz w:val="28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23">
    <w:name w:val="Заголовок2"/>
    <w:basedOn w:val="a"/>
    <w:next w:val="ad"/>
    <w:link w:val="2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4">
    <w:name w:val="Заголовок2"/>
    <w:basedOn w:val="1"/>
    <w:link w:val="23"/>
    <w:rPr>
      <w:rFonts w:ascii="Liberation Sans" w:hAnsi="Liberation San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18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Заголовок таблицы1"/>
    <w:basedOn w:val="1a"/>
    <w:link w:val="1b"/>
    <w:pPr>
      <w:jc w:val="center"/>
    </w:pPr>
    <w:rPr>
      <w:b/>
    </w:rPr>
  </w:style>
  <w:style w:type="character" w:customStyle="1" w:styleId="1b">
    <w:name w:val="Заголовок таблицы1"/>
    <w:basedOn w:val="1c"/>
    <w:link w:val="19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Колонтитул1"/>
    <w:link w:val="1e"/>
    <w:pPr>
      <w:jc w:val="both"/>
    </w:pPr>
    <w:rPr>
      <w:rFonts w:ascii="XO Thames" w:hAnsi="XO Thames"/>
    </w:rPr>
  </w:style>
  <w:style w:type="character" w:customStyle="1" w:styleId="1e">
    <w:name w:val="Колонтитул1"/>
    <w:link w:val="1d"/>
    <w:rPr>
      <w:rFonts w:ascii="XO Thames" w:hAnsi="XO Thames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">
    <w:name w:val="Гиперссылка1"/>
    <w:link w:val="ae"/>
    <w:rPr>
      <w:color w:val="0000FF"/>
      <w:u w:val="single"/>
    </w:rPr>
  </w:style>
  <w:style w:type="character" w:styleId="ae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List"/>
    <w:basedOn w:val="ad"/>
    <w:link w:val="af0"/>
  </w:style>
  <w:style w:type="character" w:customStyle="1" w:styleId="af0">
    <w:name w:val="Список Знак"/>
    <w:basedOn w:val="af1"/>
    <w:link w:val="af"/>
    <w:rPr>
      <w:b/>
      <w:spacing w:val="40"/>
      <w:sz w:val="3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ad">
    <w:name w:val="Body Text"/>
    <w:basedOn w:val="a"/>
    <w:link w:val="af1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f1">
    <w:name w:val="Основной текст Знак"/>
    <w:basedOn w:val="1"/>
    <w:link w:val="ad"/>
    <w:rPr>
      <w:b/>
      <w:spacing w:val="40"/>
      <w:sz w:val="3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1a">
    <w:name w:val="Содержимое таблицы1"/>
    <w:basedOn w:val="a"/>
    <w:link w:val="1c"/>
  </w:style>
  <w:style w:type="character" w:customStyle="1" w:styleId="1c">
    <w:name w:val="Содержимое таблицы1"/>
    <w:basedOn w:val="1"/>
    <w:link w:val="1a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</w:style>
  <w:style w:type="paragraph" w:customStyle="1" w:styleId="116">
    <w:name w:val="Основной шрифт абзаца11"/>
    <w:link w:val="117"/>
    <w:rPr>
      <w:sz w:val="22"/>
    </w:rPr>
  </w:style>
  <w:style w:type="character" w:customStyle="1" w:styleId="117">
    <w:name w:val="Основной шрифт абзаца11"/>
    <w:link w:val="116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caption3">
    <w:name w:val="caption3"/>
    <w:basedOn w:val="a"/>
    <w:link w:val="caption30"/>
    <w:pPr>
      <w:spacing w:before="120" w:after="120"/>
    </w:pPr>
    <w:rPr>
      <w:i/>
      <w:sz w:val="24"/>
    </w:rPr>
  </w:style>
  <w:style w:type="character" w:customStyle="1" w:styleId="caption30">
    <w:name w:val="caption3"/>
    <w:basedOn w:val="1"/>
    <w:link w:val="caption3"/>
    <w:rPr>
      <w:i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indexheading1">
    <w:name w:val="index heading1"/>
    <w:basedOn w:val="a"/>
    <w:link w:val="indexheading10"/>
  </w:style>
  <w:style w:type="character" w:customStyle="1" w:styleId="indexheading10">
    <w:name w:val="index heading1"/>
    <w:basedOn w:val="1"/>
    <w:link w:val="indexheading1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Textbodyindent">
    <w:name w:val="Text body indent"/>
    <w:link w:val="Textbodyindent0"/>
  </w:style>
  <w:style w:type="character" w:customStyle="1" w:styleId="Textbodyindent0">
    <w:name w:val="Text body indent"/>
    <w:link w:val="Textbodyindent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</w:style>
  <w:style w:type="paragraph" w:customStyle="1" w:styleId="index11">
    <w:name w:val="index 11"/>
    <w:basedOn w:val="a"/>
    <w:next w:val="a"/>
    <w:link w:val="index110"/>
    <w:pPr>
      <w:ind w:left="200" w:hanging="200"/>
    </w:pPr>
  </w:style>
  <w:style w:type="character" w:customStyle="1" w:styleId="index110">
    <w:name w:val="index 11"/>
    <w:basedOn w:val="1"/>
    <w:link w:val="index11"/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Cell1">
    <w:name w:val="ConsPlusCell1"/>
    <w:link w:val="ConsPlusCell10"/>
    <w:pPr>
      <w:widowControl w:val="0"/>
    </w:pPr>
    <w:rPr>
      <w:rFonts w:ascii="Arial" w:hAnsi="Arial"/>
    </w:rPr>
  </w:style>
  <w:style w:type="character" w:customStyle="1" w:styleId="ConsPlusCell10">
    <w:name w:val="ConsPlusCell1"/>
    <w:link w:val="ConsPlusCell1"/>
    <w:rPr>
      <w:rFonts w:ascii="Arial" w:hAnsi="Arial"/>
    </w:rPr>
  </w:style>
  <w:style w:type="paragraph" w:customStyle="1" w:styleId="Heading11">
    <w:name w:val="Heading 11"/>
    <w:link w:val="Heading110"/>
    <w:rPr>
      <w:rFonts w:ascii="XO Thames" w:hAnsi="XO Thames"/>
      <w:b/>
      <w:sz w:val="32"/>
    </w:rPr>
  </w:style>
  <w:style w:type="character" w:customStyle="1" w:styleId="Heading110">
    <w:name w:val="Heading 11"/>
    <w:link w:val="Heading11"/>
    <w:rPr>
      <w:rFonts w:ascii="XO Thames" w:hAnsi="XO Thames"/>
      <w:b/>
      <w:sz w:val="32"/>
    </w:rPr>
  </w:style>
  <w:style w:type="paragraph" w:customStyle="1" w:styleId="211">
    <w:name w:val="Основной текст (2) + 11"/>
    <w:link w:val="2110"/>
    <w:rPr>
      <w:sz w:val="23"/>
      <w:highlight w:val="white"/>
    </w:rPr>
  </w:style>
  <w:style w:type="character" w:customStyle="1" w:styleId="2110">
    <w:name w:val="Основной текст (2) + 11"/>
    <w:link w:val="211"/>
    <w:rPr>
      <w:sz w:val="23"/>
      <w:highlight w:val="white"/>
    </w:rPr>
  </w:style>
  <w:style w:type="paragraph" w:customStyle="1" w:styleId="caption11">
    <w:name w:val="caption11"/>
    <w:basedOn w:val="a"/>
    <w:link w:val="caption110"/>
    <w:pPr>
      <w:spacing w:before="120" w:after="120"/>
    </w:pPr>
    <w:rPr>
      <w:i/>
      <w:sz w:val="24"/>
    </w:rPr>
  </w:style>
  <w:style w:type="character" w:customStyle="1" w:styleId="caption110">
    <w:name w:val="caption11"/>
    <w:basedOn w:val="1"/>
    <w:link w:val="caption11"/>
    <w:rPr>
      <w:i/>
      <w:sz w:val="24"/>
    </w:rPr>
  </w:style>
  <w:style w:type="paragraph" w:customStyle="1" w:styleId="western1">
    <w:name w:val="western1"/>
    <w:basedOn w:val="a"/>
    <w:link w:val="western10"/>
    <w:pPr>
      <w:spacing w:before="238" w:after="119"/>
      <w:jc w:val="center"/>
    </w:pPr>
    <w:rPr>
      <w:b/>
      <w:spacing w:val="40"/>
      <w:sz w:val="36"/>
    </w:rPr>
  </w:style>
  <w:style w:type="character" w:customStyle="1" w:styleId="western10">
    <w:name w:val="western1"/>
    <w:basedOn w:val="1"/>
    <w:link w:val="western1"/>
    <w:rPr>
      <w:b/>
      <w:spacing w:val="40"/>
      <w:sz w:val="36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styleId="a9">
    <w:name w:val="Body Text Indent"/>
    <w:basedOn w:val="a"/>
    <w:link w:val="aa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Heading41">
    <w:name w:val="Heading 41"/>
    <w:link w:val="Heading410"/>
    <w:rPr>
      <w:rFonts w:ascii="XO Thames" w:hAnsi="XO Thames"/>
      <w:b/>
      <w:sz w:val="24"/>
    </w:rPr>
  </w:style>
  <w:style w:type="character" w:customStyle="1" w:styleId="Heading410">
    <w:name w:val="Heading 41"/>
    <w:link w:val="Heading41"/>
    <w:rPr>
      <w:rFonts w:ascii="XO Thames" w:hAnsi="XO Thames"/>
      <w:b/>
      <w:sz w:val="24"/>
    </w:rPr>
  </w:style>
  <w:style w:type="paragraph" w:customStyle="1" w:styleId="110">
    <w:name w:val="Схема документа11"/>
    <w:link w:val="111"/>
  </w:style>
  <w:style w:type="character" w:customStyle="1" w:styleId="111">
    <w:name w:val="Схема документа11"/>
    <w:link w:val="110"/>
  </w:style>
  <w:style w:type="paragraph" w:customStyle="1" w:styleId="51">
    <w:name w:val="Колонтитул5"/>
    <w:basedOn w:val="a"/>
    <w:link w:val="52"/>
  </w:style>
  <w:style w:type="character" w:customStyle="1" w:styleId="52">
    <w:name w:val="Колонтитул5"/>
    <w:basedOn w:val="1"/>
    <w:link w:val="51"/>
  </w:style>
  <w:style w:type="paragraph" w:styleId="ab">
    <w:name w:val="caption"/>
    <w:basedOn w:val="a"/>
    <w:link w:val="ac"/>
    <w:pPr>
      <w:spacing w:before="120" w:after="120"/>
    </w:pPr>
    <w:rPr>
      <w:i/>
      <w:sz w:val="24"/>
    </w:rPr>
  </w:style>
  <w:style w:type="character" w:customStyle="1" w:styleId="ac">
    <w:name w:val="Название объекта Знак"/>
    <w:basedOn w:val="1"/>
    <w:link w:val="ab"/>
    <w:rPr>
      <w:i/>
      <w:sz w:val="24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BalloonText1">
    <w:name w:val="Balloon Text1"/>
    <w:basedOn w:val="a"/>
    <w:link w:val="BalloonText10"/>
    <w:rPr>
      <w:rFonts w:ascii="Segoe UI" w:hAnsi="Segoe UI"/>
      <w:sz w:val="18"/>
    </w:rPr>
  </w:style>
  <w:style w:type="character" w:customStyle="1" w:styleId="BalloonText10">
    <w:name w:val="Balloon Text1"/>
    <w:basedOn w:val="1"/>
    <w:link w:val="BalloonText1"/>
    <w:rPr>
      <w:rFonts w:ascii="Segoe UI" w:hAnsi="Segoe UI"/>
      <w:sz w:val="18"/>
    </w:rPr>
  </w:style>
  <w:style w:type="paragraph" w:customStyle="1" w:styleId="Footnote1">
    <w:name w:val="Footnote1"/>
    <w:link w:val="Footnote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sz w:val="22"/>
    </w:rPr>
  </w:style>
  <w:style w:type="paragraph" w:customStyle="1" w:styleId="112">
    <w:name w:val="Заголовок11"/>
    <w:basedOn w:val="a"/>
    <w:next w:val="ad"/>
    <w:link w:val="113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13">
    <w:name w:val="Заголовок11"/>
    <w:basedOn w:val="1"/>
    <w:link w:val="112"/>
    <w:rPr>
      <w:rFonts w:ascii="Liberation Sans" w:hAnsi="Liberation Sans"/>
      <w:sz w:val="28"/>
    </w:rPr>
  </w:style>
  <w:style w:type="paragraph" w:customStyle="1" w:styleId="Textbody">
    <w:name w:val="Text body"/>
    <w:link w:val="Textbody0"/>
    <w:rPr>
      <w:b/>
      <w:spacing w:val="40"/>
      <w:sz w:val="36"/>
    </w:rPr>
  </w:style>
  <w:style w:type="character" w:customStyle="1" w:styleId="Textbody0">
    <w:name w:val="Text body"/>
    <w:link w:val="Textbody"/>
    <w:rPr>
      <w:b/>
      <w:spacing w:val="40"/>
      <w:sz w:val="3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01">
    <w:name w:val="fontstyle01"/>
    <w:basedOn w:val="16"/>
    <w:link w:val="fontstyle010"/>
    <w:rPr>
      <w:rFonts w:ascii="TimesNewRomanPSMT" w:hAnsi="TimesNewRomanPSMT"/>
      <w:sz w:val="28"/>
    </w:rPr>
  </w:style>
  <w:style w:type="character" w:customStyle="1" w:styleId="fontstyle010">
    <w:name w:val="fontstyle01"/>
    <w:basedOn w:val="17"/>
    <w:link w:val="fontstyle01"/>
    <w:rPr>
      <w:rFonts w:ascii="TimesNewRomanPSMT" w:hAnsi="TimesNewRomanPSMT"/>
      <w:sz w:val="28"/>
    </w:rPr>
  </w:style>
  <w:style w:type="paragraph" w:customStyle="1" w:styleId="DefaultParagraphFont1">
    <w:name w:val="Default Paragraph Font1"/>
    <w:link w:val="DefaultParagraphFont10"/>
    <w:rPr>
      <w:sz w:val="22"/>
    </w:rPr>
  </w:style>
  <w:style w:type="character" w:customStyle="1" w:styleId="DefaultParagraphFont10">
    <w:name w:val="Default Paragraph Font1"/>
    <w:link w:val="DefaultParagraphFont1"/>
    <w:rPr>
      <w:sz w:val="22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23">
    <w:name w:val="Заголовок2"/>
    <w:basedOn w:val="a"/>
    <w:next w:val="ad"/>
    <w:link w:val="24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4">
    <w:name w:val="Заголовок2"/>
    <w:basedOn w:val="1"/>
    <w:link w:val="23"/>
    <w:rPr>
      <w:rFonts w:ascii="Liberation Sans" w:hAnsi="Liberation Sans"/>
      <w:sz w:val="28"/>
    </w:rPr>
  </w:style>
  <w:style w:type="paragraph" w:customStyle="1" w:styleId="Heading21">
    <w:name w:val="Heading 21"/>
    <w:link w:val="Heading210"/>
    <w:rPr>
      <w:rFonts w:ascii="XO Thames" w:hAnsi="XO Thames"/>
      <w:b/>
      <w:sz w:val="28"/>
    </w:rPr>
  </w:style>
  <w:style w:type="character" w:customStyle="1" w:styleId="Heading210">
    <w:name w:val="Heading 21"/>
    <w:link w:val="Heading21"/>
    <w:rPr>
      <w:rFonts w:ascii="XO Thames" w:hAnsi="XO Thames"/>
      <w:b/>
      <w:sz w:val="28"/>
    </w:rPr>
  </w:style>
  <w:style w:type="paragraph" w:customStyle="1" w:styleId="List1">
    <w:name w:val="List1"/>
    <w:basedOn w:val="Textbody"/>
    <w:link w:val="List10"/>
  </w:style>
  <w:style w:type="character" w:customStyle="1" w:styleId="List10">
    <w:name w:val="List1"/>
    <w:basedOn w:val="Textbody0"/>
    <w:link w:val="List1"/>
    <w:rPr>
      <w:b/>
      <w:spacing w:val="40"/>
      <w:sz w:val="36"/>
    </w:rPr>
  </w:style>
  <w:style w:type="paragraph" w:customStyle="1" w:styleId="18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Заголовок таблицы1"/>
    <w:basedOn w:val="1a"/>
    <w:link w:val="1b"/>
    <w:pPr>
      <w:jc w:val="center"/>
    </w:pPr>
    <w:rPr>
      <w:b/>
    </w:rPr>
  </w:style>
  <w:style w:type="character" w:customStyle="1" w:styleId="1b">
    <w:name w:val="Заголовок таблицы1"/>
    <w:basedOn w:val="1c"/>
    <w:link w:val="19"/>
    <w:rPr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d">
    <w:name w:val="Колонтитул1"/>
    <w:link w:val="1e"/>
    <w:pPr>
      <w:jc w:val="both"/>
    </w:pPr>
    <w:rPr>
      <w:rFonts w:ascii="XO Thames" w:hAnsi="XO Thames"/>
    </w:rPr>
  </w:style>
  <w:style w:type="character" w:customStyle="1" w:styleId="1e">
    <w:name w:val="Колонтитул1"/>
    <w:link w:val="1d"/>
    <w:rPr>
      <w:rFonts w:ascii="XO Thames" w:hAnsi="XO Thames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">
    <w:name w:val="Гиперссылка1"/>
    <w:link w:val="ae"/>
    <w:rPr>
      <w:color w:val="0000FF"/>
      <w:u w:val="single"/>
    </w:rPr>
  </w:style>
  <w:style w:type="character" w:styleId="ae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0">
    <w:name w:val="toc 1"/>
    <w:next w:val="a"/>
    <w:link w:val="1f1"/>
    <w:uiPriority w:val="39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Pr>
      <w:rFonts w:ascii="XO Thames" w:hAnsi="XO Thames"/>
      <w:b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List"/>
    <w:basedOn w:val="ad"/>
    <w:link w:val="af0"/>
  </w:style>
  <w:style w:type="character" w:customStyle="1" w:styleId="af0">
    <w:name w:val="Список Знак"/>
    <w:basedOn w:val="af1"/>
    <w:link w:val="af"/>
    <w:rPr>
      <w:b/>
      <w:spacing w:val="40"/>
      <w:sz w:val="3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2">
    <w:name w:val="Гиперссылка1"/>
    <w:link w:val="1f3"/>
    <w:rPr>
      <w:color w:val="0000FF"/>
      <w:u w:val="single"/>
    </w:rPr>
  </w:style>
  <w:style w:type="character" w:customStyle="1" w:styleId="1f3">
    <w:name w:val="Гиперссылка1"/>
    <w:link w:val="1f2"/>
    <w:rPr>
      <w:color w:val="0000FF"/>
      <w:u w:val="single"/>
    </w:rPr>
  </w:style>
  <w:style w:type="paragraph" w:styleId="ad">
    <w:name w:val="Body Text"/>
    <w:basedOn w:val="a"/>
    <w:link w:val="af1"/>
    <w:pPr>
      <w:spacing w:before="240" w:after="120"/>
      <w:ind w:right="-2"/>
      <w:jc w:val="center"/>
    </w:pPr>
    <w:rPr>
      <w:b/>
      <w:spacing w:val="40"/>
      <w:sz w:val="36"/>
    </w:rPr>
  </w:style>
  <w:style w:type="character" w:customStyle="1" w:styleId="af1">
    <w:name w:val="Основной текст Знак"/>
    <w:basedOn w:val="1"/>
    <w:link w:val="ad"/>
    <w:rPr>
      <w:b/>
      <w:spacing w:val="40"/>
      <w:sz w:val="36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Internetlink">
    <w:name w:val="Internet link"/>
    <w:link w:val="Internetlink0"/>
    <w:rPr>
      <w:color w:val="0000FF"/>
      <w:sz w:val="22"/>
      <w:u w:val="single"/>
    </w:rPr>
  </w:style>
  <w:style w:type="character" w:customStyle="1" w:styleId="Internetlink0">
    <w:name w:val="Internet link"/>
    <w:link w:val="Internetlink"/>
    <w:rPr>
      <w:color w:val="0000FF"/>
      <w:sz w:val="22"/>
      <w:u w:val="single"/>
    </w:rPr>
  </w:style>
  <w:style w:type="paragraph" w:customStyle="1" w:styleId="BodyText21">
    <w:name w:val="Body Text 21"/>
    <w:basedOn w:val="a"/>
    <w:link w:val="BodyText210"/>
    <w:pPr>
      <w:spacing w:after="120" w:line="480" w:lineRule="auto"/>
    </w:pPr>
  </w:style>
  <w:style w:type="character" w:customStyle="1" w:styleId="BodyText210">
    <w:name w:val="Body Text 21"/>
    <w:basedOn w:val="1"/>
    <w:link w:val="BodyText21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customStyle="1" w:styleId="114">
    <w:name w:val="Указатель11"/>
    <w:basedOn w:val="a"/>
    <w:link w:val="115"/>
  </w:style>
  <w:style w:type="character" w:customStyle="1" w:styleId="115">
    <w:name w:val="Указатель11"/>
    <w:basedOn w:val="1"/>
    <w:link w:val="114"/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1a">
    <w:name w:val="Содержимое таблицы1"/>
    <w:basedOn w:val="a"/>
    <w:link w:val="1c"/>
  </w:style>
  <w:style w:type="character" w:customStyle="1" w:styleId="1c">
    <w:name w:val="Содержимое таблицы1"/>
    <w:basedOn w:val="1"/>
    <w:link w:val="1a"/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1"/>
    <w:link w:val="af8"/>
    <w:uiPriority w:val="99"/>
  </w:style>
  <w:style w:type="paragraph" w:customStyle="1" w:styleId="116">
    <w:name w:val="Основной шрифт абзаца11"/>
    <w:link w:val="117"/>
    <w:rPr>
      <w:sz w:val="22"/>
    </w:rPr>
  </w:style>
  <w:style w:type="character" w:customStyle="1" w:styleId="117">
    <w:name w:val="Основной шрифт абзаца11"/>
    <w:link w:val="116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table" w:styleId="a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656C-25D9-4D23-8223-4FFE91C1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7663</Words>
  <Characters>43680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2025-07-04T11:35:00Z</cp:lastPrinted>
  <dcterms:created xsi:type="dcterms:W3CDTF">2025-07-04T11:35:00Z</dcterms:created>
  <dcterms:modified xsi:type="dcterms:W3CDTF">2025-07-04T11:35:00Z</dcterms:modified>
</cp:coreProperties>
</file>