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D27" w:rsidRDefault="000D3D27" w:rsidP="00886827">
      <w:pPr>
        <w:tabs>
          <w:tab w:val="right" w:pos="10206"/>
        </w:tabs>
        <w:ind w:left="567" w:firstLine="709"/>
      </w:pPr>
    </w:p>
    <w:p w:rsidR="000D3D27" w:rsidRDefault="000D3D27" w:rsidP="00886827">
      <w:pPr>
        <w:tabs>
          <w:tab w:val="right" w:pos="10206"/>
        </w:tabs>
        <w:ind w:left="567" w:firstLine="0"/>
        <w:jc w:val="center"/>
      </w:pPr>
      <w:r>
        <w:t>Протокол</w:t>
      </w:r>
    </w:p>
    <w:p w:rsidR="00E6051C" w:rsidRDefault="00164327" w:rsidP="00886827">
      <w:pPr>
        <w:tabs>
          <w:tab w:val="right" w:pos="10206"/>
        </w:tabs>
        <w:ind w:left="567" w:firstLine="709"/>
        <w:jc w:val="center"/>
      </w:pPr>
      <w:r>
        <w:t>пленарного</w:t>
      </w:r>
      <w:r w:rsidR="008111DF">
        <w:t xml:space="preserve"> з</w:t>
      </w:r>
      <w:r w:rsidR="000D3D27">
        <w:t>аседани</w:t>
      </w:r>
      <w:r>
        <w:t>я</w:t>
      </w:r>
      <w:r w:rsidR="000D3D27">
        <w:t xml:space="preserve"> Общественной палаты Красносулинского района</w:t>
      </w:r>
    </w:p>
    <w:p w:rsidR="000D3D27" w:rsidRDefault="000D3D27" w:rsidP="00886827">
      <w:pPr>
        <w:tabs>
          <w:tab w:val="right" w:pos="10206"/>
        </w:tabs>
        <w:ind w:left="567" w:firstLine="709"/>
        <w:jc w:val="center"/>
      </w:pPr>
    </w:p>
    <w:p w:rsidR="006F5A01" w:rsidRDefault="000D3D27" w:rsidP="00F858FC">
      <w:pPr>
        <w:tabs>
          <w:tab w:val="right" w:pos="10206"/>
        </w:tabs>
        <w:ind w:left="567" w:firstLine="0"/>
        <w:jc w:val="right"/>
      </w:pPr>
      <w:r>
        <w:t xml:space="preserve">от </w:t>
      </w:r>
      <w:r w:rsidR="00F858FC">
        <w:t>09 ноября</w:t>
      </w:r>
      <w:r w:rsidR="00E40356">
        <w:t xml:space="preserve"> 2023</w:t>
      </w:r>
      <w:r>
        <w:t xml:space="preserve"> года</w:t>
      </w:r>
      <w:r w:rsidR="00F858FC">
        <w:t xml:space="preserve">                                               </w:t>
      </w:r>
      <w:r>
        <w:t xml:space="preserve">  </w:t>
      </w:r>
      <w:r w:rsidR="00F858FC">
        <w:t xml:space="preserve">                                  конференц-зал </w:t>
      </w:r>
    </w:p>
    <w:p w:rsidR="00F858FC" w:rsidRDefault="00F858FC" w:rsidP="00F858FC">
      <w:pPr>
        <w:tabs>
          <w:tab w:val="right" w:pos="10206"/>
        </w:tabs>
        <w:ind w:left="567" w:firstLine="0"/>
        <w:jc w:val="right"/>
      </w:pPr>
      <w:r>
        <w:t xml:space="preserve">Районного Дворца культуры </w:t>
      </w:r>
    </w:p>
    <w:p w:rsidR="00A54558" w:rsidRDefault="00A54558" w:rsidP="00886827">
      <w:pPr>
        <w:tabs>
          <w:tab w:val="right" w:pos="10206"/>
        </w:tabs>
        <w:ind w:left="567" w:firstLine="0"/>
        <w:jc w:val="left"/>
      </w:pPr>
    </w:p>
    <w:p w:rsidR="00E40356" w:rsidRDefault="00E40356" w:rsidP="00886827">
      <w:pPr>
        <w:tabs>
          <w:tab w:val="left" w:pos="709"/>
          <w:tab w:val="right" w:pos="10206"/>
        </w:tabs>
        <w:ind w:left="567" w:firstLine="0"/>
        <w:jc w:val="left"/>
      </w:pPr>
      <w:r>
        <w:t>Кравченко Л.Г. – председатель Общественной палаты Красносулинского района.</w:t>
      </w:r>
    </w:p>
    <w:p w:rsidR="00E40356" w:rsidRDefault="00E40356" w:rsidP="00886827">
      <w:pPr>
        <w:tabs>
          <w:tab w:val="left" w:pos="709"/>
          <w:tab w:val="right" w:pos="10206"/>
        </w:tabs>
        <w:ind w:left="567" w:firstLine="0"/>
        <w:jc w:val="left"/>
      </w:pPr>
    </w:p>
    <w:p w:rsidR="00E40356" w:rsidRDefault="00E40356" w:rsidP="00886827">
      <w:pPr>
        <w:tabs>
          <w:tab w:val="left" w:pos="709"/>
          <w:tab w:val="right" w:pos="10206"/>
        </w:tabs>
        <w:ind w:left="567" w:firstLine="0"/>
        <w:jc w:val="left"/>
      </w:pPr>
      <w:r>
        <w:t>В составе Общественной палаты Красносулинского района: 33 чел.</w:t>
      </w:r>
    </w:p>
    <w:p w:rsidR="00886827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>
        <w:t>Присутствовали: 1.</w:t>
      </w:r>
      <w:r w:rsidR="00F858FC">
        <w:t xml:space="preserve"> Кравченко Любовь Георгиевна</w:t>
      </w:r>
    </w:p>
    <w:p w:rsidR="00886827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>
        <w:t>2.Тунников Алексей Иванович</w:t>
      </w:r>
    </w:p>
    <w:p w:rsidR="00886827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>
        <w:t>3.Касьянов Владислав Евгеньевич</w:t>
      </w:r>
    </w:p>
    <w:p w:rsidR="00886827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>
        <w:t xml:space="preserve">4.Балагезян Юрий </w:t>
      </w:r>
      <w:proofErr w:type="spellStart"/>
      <w:r>
        <w:t>Мамиконович</w:t>
      </w:r>
      <w:proofErr w:type="spellEnd"/>
    </w:p>
    <w:p w:rsidR="00886827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>
        <w:t>5.Бурдюгова Лариса Анатольевна</w:t>
      </w:r>
    </w:p>
    <w:p w:rsidR="00886827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>
        <w:t>6.Клименко Юрий Петрович</w:t>
      </w:r>
    </w:p>
    <w:p w:rsidR="00886827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>
        <w:t>7.</w:t>
      </w:r>
      <w:r w:rsidR="00F858FC">
        <w:t>Медведева Анна Сергеевна</w:t>
      </w:r>
    </w:p>
    <w:p w:rsidR="00886827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>
        <w:t>8.Мякинченко Вячеслав Александрович</w:t>
      </w:r>
    </w:p>
    <w:p w:rsidR="00886827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>
        <w:t xml:space="preserve">9.Фатфулин Валерий </w:t>
      </w:r>
      <w:proofErr w:type="spellStart"/>
      <w:r>
        <w:t>Абузарович</w:t>
      </w:r>
      <w:proofErr w:type="spellEnd"/>
    </w:p>
    <w:p w:rsidR="00886827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>
        <w:t xml:space="preserve">10.Вакулина Галина Юрьевна </w:t>
      </w:r>
    </w:p>
    <w:p w:rsidR="00886827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>
        <w:t xml:space="preserve">11.Баташев Александр Георгиевич </w:t>
      </w:r>
    </w:p>
    <w:p w:rsidR="00886827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>
        <w:t xml:space="preserve">12.Гайдук Владимир Дмитриевич </w:t>
      </w:r>
    </w:p>
    <w:p w:rsidR="00886827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>
        <w:t xml:space="preserve">13.Сушков Виктор Павлович </w:t>
      </w:r>
    </w:p>
    <w:p w:rsidR="00886827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>
        <w:t>14.Дорофеев Дмитрий Валерьевич</w:t>
      </w:r>
    </w:p>
    <w:p w:rsidR="00886827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>
        <w:t>15.Великотский Александр Валерьевич</w:t>
      </w:r>
    </w:p>
    <w:p w:rsidR="00886827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>
        <w:t>16.Азетов Андрей Сергеевич</w:t>
      </w:r>
    </w:p>
    <w:p w:rsidR="00886827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>
        <w:t>17.Кравцов Евгений Александрович</w:t>
      </w:r>
    </w:p>
    <w:p w:rsidR="00886827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>
        <w:t>18.Бодров Сергей Гаврилович</w:t>
      </w:r>
    </w:p>
    <w:p w:rsidR="00886827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>
        <w:t>19.Сыроваткина Лариса Александровна</w:t>
      </w:r>
    </w:p>
    <w:p w:rsidR="00886827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>
        <w:t>20.Шержуков Евгений Валерьянович</w:t>
      </w:r>
    </w:p>
    <w:p w:rsidR="004378F0" w:rsidRDefault="004378F0" w:rsidP="00886827">
      <w:pPr>
        <w:tabs>
          <w:tab w:val="left" w:pos="709"/>
          <w:tab w:val="right" w:pos="10206"/>
        </w:tabs>
        <w:ind w:left="567" w:firstLine="0"/>
        <w:jc w:val="left"/>
      </w:pPr>
    </w:p>
    <w:p w:rsidR="00886827" w:rsidRDefault="00F858FC" w:rsidP="00886827">
      <w:pPr>
        <w:tabs>
          <w:tab w:val="left" w:pos="709"/>
          <w:tab w:val="right" w:pos="10206"/>
        </w:tabs>
        <w:ind w:left="567" w:firstLine="0"/>
        <w:jc w:val="left"/>
      </w:pPr>
      <w:r>
        <w:t>Приглашенные:</w:t>
      </w:r>
    </w:p>
    <w:p w:rsidR="00F858FC" w:rsidRDefault="00F858FC" w:rsidP="00F858FC">
      <w:pPr>
        <w:pStyle w:val="a5"/>
        <w:numPr>
          <w:ilvl w:val="0"/>
          <w:numId w:val="8"/>
        </w:numPr>
        <w:tabs>
          <w:tab w:val="left" w:pos="709"/>
          <w:tab w:val="right" w:pos="10206"/>
        </w:tabs>
        <w:jc w:val="left"/>
      </w:pPr>
      <w:r>
        <w:t xml:space="preserve">Матвиенко Лада Святославовна – заместитель главы Администрации </w:t>
      </w:r>
      <w:r w:rsidRPr="00F858FC">
        <w:t>Красносулинского района по вопросам социального развития</w:t>
      </w:r>
      <w:r>
        <w:t xml:space="preserve">. </w:t>
      </w:r>
    </w:p>
    <w:p w:rsidR="00F858FC" w:rsidRDefault="00F858FC" w:rsidP="00F858FC">
      <w:pPr>
        <w:pStyle w:val="a5"/>
        <w:numPr>
          <w:ilvl w:val="0"/>
          <w:numId w:val="8"/>
        </w:numPr>
        <w:tabs>
          <w:tab w:val="left" w:pos="709"/>
          <w:tab w:val="right" w:pos="10206"/>
        </w:tabs>
        <w:jc w:val="left"/>
      </w:pPr>
      <w:r>
        <w:t>Горбачева Татьяна Георгиевна – управление образование</w:t>
      </w:r>
      <w:r w:rsidR="00F33F3B">
        <w:t>.</w:t>
      </w:r>
      <w:r>
        <w:t xml:space="preserve"> </w:t>
      </w:r>
    </w:p>
    <w:p w:rsidR="00F858FC" w:rsidRDefault="00F858FC" w:rsidP="00F858FC">
      <w:pPr>
        <w:pStyle w:val="a5"/>
        <w:numPr>
          <w:ilvl w:val="0"/>
          <w:numId w:val="8"/>
        </w:numPr>
        <w:tabs>
          <w:tab w:val="left" w:pos="709"/>
          <w:tab w:val="right" w:pos="10206"/>
        </w:tabs>
        <w:jc w:val="left"/>
      </w:pPr>
      <w:r>
        <w:t xml:space="preserve">Захарова </w:t>
      </w:r>
      <w:r w:rsidR="004378F0">
        <w:t>Лидия Николаевна – начальник отдела культуры Красносулинского района</w:t>
      </w:r>
      <w:r w:rsidR="00F33F3B">
        <w:t>.</w:t>
      </w:r>
    </w:p>
    <w:p w:rsidR="004378F0" w:rsidRDefault="004378F0" w:rsidP="00F858FC">
      <w:pPr>
        <w:pStyle w:val="a5"/>
        <w:numPr>
          <w:ilvl w:val="0"/>
          <w:numId w:val="8"/>
        </w:numPr>
        <w:tabs>
          <w:tab w:val="left" w:pos="709"/>
          <w:tab w:val="right" w:pos="10206"/>
        </w:tabs>
        <w:jc w:val="left"/>
      </w:pPr>
      <w:r>
        <w:t>Титова Анастасия Александровна – ведущий специалист отдела взаимодействия со средствами массовой информации и институтами гражданского общества</w:t>
      </w:r>
    </w:p>
    <w:p w:rsidR="004378F0" w:rsidRDefault="004378F0" w:rsidP="00F858FC">
      <w:pPr>
        <w:pStyle w:val="a5"/>
        <w:numPr>
          <w:ilvl w:val="0"/>
          <w:numId w:val="8"/>
        </w:numPr>
        <w:tabs>
          <w:tab w:val="left" w:pos="709"/>
          <w:tab w:val="right" w:pos="10206"/>
        </w:tabs>
        <w:jc w:val="left"/>
      </w:pPr>
      <w:proofErr w:type="spellStart"/>
      <w:r>
        <w:t>Соцкая</w:t>
      </w:r>
      <w:proofErr w:type="spellEnd"/>
      <w:r>
        <w:t xml:space="preserve"> Елизавета – председатель Молодёжного парламента Красносулинского района </w:t>
      </w:r>
    </w:p>
    <w:p w:rsidR="004378F0" w:rsidRPr="004378F0" w:rsidRDefault="004378F0" w:rsidP="004378F0">
      <w:pPr>
        <w:pStyle w:val="a5"/>
        <w:numPr>
          <w:ilvl w:val="0"/>
          <w:numId w:val="8"/>
        </w:numPr>
      </w:pPr>
      <w:r>
        <w:t>Елисеев Максим Юрьевич – начальник отдела</w:t>
      </w:r>
      <w:r w:rsidRPr="004378F0">
        <w:t xml:space="preserve"> взаимодействия со средствами массовой информации и институтами гражданского общества</w:t>
      </w:r>
      <w:r w:rsidR="00F33F3B">
        <w:t>.</w:t>
      </w:r>
    </w:p>
    <w:p w:rsidR="004378F0" w:rsidRDefault="004378F0" w:rsidP="00F858FC">
      <w:pPr>
        <w:pStyle w:val="a5"/>
        <w:numPr>
          <w:ilvl w:val="0"/>
          <w:numId w:val="8"/>
        </w:numPr>
        <w:tabs>
          <w:tab w:val="left" w:pos="709"/>
          <w:tab w:val="right" w:pos="10206"/>
        </w:tabs>
        <w:jc w:val="left"/>
      </w:pPr>
      <w:r>
        <w:t xml:space="preserve">Кононова Надежда Павловна – директор Городского Дворца культуры. </w:t>
      </w:r>
    </w:p>
    <w:p w:rsidR="004378F0" w:rsidRDefault="004378F0" w:rsidP="004378F0">
      <w:pPr>
        <w:pStyle w:val="a5"/>
        <w:numPr>
          <w:ilvl w:val="0"/>
          <w:numId w:val="8"/>
        </w:numPr>
        <w:tabs>
          <w:tab w:val="left" w:pos="709"/>
          <w:tab w:val="right" w:pos="10206"/>
        </w:tabs>
        <w:jc w:val="left"/>
      </w:pPr>
      <w:proofErr w:type="spellStart"/>
      <w:r>
        <w:t>Толоков</w:t>
      </w:r>
      <w:proofErr w:type="spellEnd"/>
      <w:r>
        <w:t xml:space="preserve"> Сергей Викторович – руководитель автономной некоммерческой спортивной организации «Сулин-Экстрим»</w:t>
      </w:r>
      <w:r w:rsidR="00F33F3B">
        <w:t>.</w:t>
      </w:r>
    </w:p>
    <w:p w:rsidR="004378F0" w:rsidRDefault="004378F0" w:rsidP="004378F0">
      <w:pPr>
        <w:pStyle w:val="a5"/>
        <w:numPr>
          <w:ilvl w:val="0"/>
          <w:numId w:val="8"/>
        </w:numPr>
        <w:tabs>
          <w:tab w:val="left" w:pos="709"/>
          <w:tab w:val="right" w:pos="10206"/>
        </w:tabs>
        <w:jc w:val="left"/>
      </w:pPr>
      <w:proofErr w:type="spellStart"/>
      <w:r>
        <w:lastRenderedPageBreak/>
        <w:t>Гапотченко</w:t>
      </w:r>
      <w:proofErr w:type="spellEnd"/>
      <w:r>
        <w:t xml:space="preserve"> Ксения Андреевна – председатель местного отделения российского движения детей и молодёжи «Движение первых». </w:t>
      </w:r>
    </w:p>
    <w:p w:rsidR="00E40356" w:rsidRDefault="00E40356" w:rsidP="00886827">
      <w:pPr>
        <w:tabs>
          <w:tab w:val="right" w:pos="10206"/>
        </w:tabs>
        <w:ind w:left="567" w:firstLine="0"/>
        <w:jc w:val="left"/>
      </w:pPr>
    </w:p>
    <w:p w:rsidR="00E40356" w:rsidRPr="00E40356" w:rsidRDefault="00E40356" w:rsidP="00886827">
      <w:pPr>
        <w:spacing w:line="276" w:lineRule="auto"/>
        <w:ind w:left="567" w:right="-568" w:firstLine="0"/>
        <w:jc w:val="center"/>
      </w:pPr>
      <w:r w:rsidRPr="00E40356">
        <w:t>Повестка дня:</w:t>
      </w:r>
    </w:p>
    <w:p w:rsidR="004378F0" w:rsidRPr="004378F0" w:rsidRDefault="004378F0" w:rsidP="004378F0">
      <w:pPr>
        <w:ind w:left="567" w:firstLine="0"/>
        <w:rPr>
          <w:b/>
        </w:rPr>
      </w:pPr>
      <w:r w:rsidRPr="004378F0">
        <w:rPr>
          <w:b/>
        </w:rPr>
        <w:t>1. О подготовке и проведении празднования 80-й годовщины Победы в Великой Отечественной войне 1941 - 1945 годов.</w:t>
      </w:r>
    </w:p>
    <w:p w:rsidR="004378F0" w:rsidRPr="004378F0" w:rsidRDefault="004378F0" w:rsidP="004378F0">
      <w:pPr>
        <w:ind w:left="567" w:firstLine="0"/>
        <w:rPr>
          <w:i/>
        </w:rPr>
      </w:pPr>
    </w:p>
    <w:p w:rsidR="004378F0" w:rsidRPr="004378F0" w:rsidRDefault="004378F0" w:rsidP="004378F0">
      <w:pPr>
        <w:ind w:left="567" w:firstLine="0"/>
        <w:rPr>
          <w:i/>
        </w:rPr>
      </w:pPr>
      <w:r w:rsidRPr="004378F0">
        <w:rPr>
          <w:i/>
        </w:rPr>
        <w:t>Докладчик:</w:t>
      </w:r>
    </w:p>
    <w:p w:rsidR="004378F0" w:rsidRPr="004378F0" w:rsidRDefault="004378F0" w:rsidP="004378F0">
      <w:pPr>
        <w:ind w:left="567" w:firstLine="0"/>
      </w:pPr>
      <w:r w:rsidRPr="004378F0">
        <w:t>Матвиенко Лада Святославовна, заместитель главы Администрации Красносулинского района по вопросам социального развития.</w:t>
      </w:r>
    </w:p>
    <w:p w:rsidR="004378F0" w:rsidRPr="004378F0" w:rsidRDefault="004378F0" w:rsidP="004378F0">
      <w:pPr>
        <w:ind w:left="567" w:firstLine="0"/>
      </w:pPr>
    </w:p>
    <w:p w:rsidR="004378F0" w:rsidRPr="004378F0" w:rsidRDefault="004378F0" w:rsidP="004378F0">
      <w:pPr>
        <w:ind w:left="567" w:firstLine="0"/>
        <w:rPr>
          <w:b/>
        </w:rPr>
      </w:pPr>
      <w:r w:rsidRPr="004378F0">
        <w:rPr>
          <w:b/>
        </w:rPr>
        <w:t>2. О результатах, достигнутых социально ориентированными некоммерческими организациями Красносулинского района.</w:t>
      </w:r>
    </w:p>
    <w:p w:rsidR="004378F0" w:rsidRPr="004378F0" w:rsidRDefault="004378F0" w:rsidP="004378F0">
      <w:pPr>
        <w:ind w:left="567" w:firstLine="0"/>
        <w:rPr>
          <w:i/>
        </w:rPr>
      </w:pPr>
    </w:p>
    <w:p w:rsidR="004378F0" w:rsidRPr="004378F0" w:rsidRDefault="004378F0" w:rsidP="004378F0">
      <w:pPr>
        <w:ind w:left="567" w:firstLine="0"/>
        <w:rPr>
          <w:i/>
        </w:rPr>
      </w:pPr>
      <w:r w:rsidRPr="004378F0">
        <w:rPr>
          <w:i/>
        </w:rPr>
        <w:t>Докладчик:</w:t>
      </w:r>
    </w:p>
    <w:p w:rsidR="004378F0" w:rsidRPr="004378F0" w:rsidRDefault="004378F0" w:rsidP="004378F0">
      <w:pPr>
        <w:ind w:left="567" w:firstLine="0"/>
      </w:pPr>
      <w:r w:rsidRPr="004378F0">
        <w:t>Елисеев Максим Юрьевич, начальник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района.</w:t>
      </w:r>
    </w:p>
    <w:p w:rsidR="004378F0" w:rsidRPr="004378F0" w:rsidRDefault="004378F0" w:rsidP="004378F0">
      <w:pPr>
        <w:ind w:left="567" w:firstLine="0"/>
        <w:rPr>
          <w:i/>
        </w:rPr>
      </w:pPr>
    </w:p>
    <w:p w:rsidR="004378F0" w:rsidRPr="004378F0" w:rsidRDefault="004378F0" w:rsidP="004378F0">
      <w:pPr>
        <w:ind w:left="567" w:firstLine="0"/>
        <w:rPr>
          <w:i/>
        </w:rPr>
      </w:pPr>
      <w:r w:rsidRPr="004378F0">
        <w:rPr>
          <w:i/>
        </w:rPr>
        <w:t>Содокладчик:</w:t>
      </w:r>
    </w:p>
    <w:p w:rsidR="004378F0" w:rsidRPr="004378F0" w:rsidRDefault="004378F0" w:rsidP="004378F0">
      <w:pPr>
        <w:ind w:left="567" w:firstLine="0"/>
      </w:pPr>
      <w:proofErr w:type="spellStart"/>
      <w:r w:rsidRPr="004378F0">
        <w:t>Толоков</w:t>
      </w:r>
      <w:proofErr w:type="spellEnd"/>
      <w:r w:rsidRPr="004378F0">
        <w:t xml:space="preserve"> Сергей Викторович, руководитель автономной некоммерческой организации «Сулин-Экстрим».</w:t>
      </w:r>
    </w:p>
    <w:p w:rsidR="004378F0" w:rsidRPr="004378F0" w:rsidRDefault="004378F0" w:rsidP="004378F0">
      <w:pPr>
        <w:ind w:left="567" w:firstLine="0"/>
      </w:pPr>
    </w:p>
    <w:p w:rsidR="004378F0" w:rsidRPr="004378F0" w:rsidRDefault="004378F0" w:rsidP="004378F0">
      <w:pPr>
        <w:ind w:left="567" w:firstLine="0"/>
        <w:rPr>
          <w:b/>
        </w:rPr>
      </w:pPr>
      <w:r w:rsidRPr="004378F0">
        <w:rPr>
          <w:b/>
        </w:rPr>
        <w:t>3. О работе Молодёжного многофункционального центра «Время молодых», молодёжной организации «Движение первых» и Молодёжной Администрации Красносулинского района.</w:t>
      </w:r>
    </w:p>
    <w:p w:rsidR="004378F0" w:rsidRPr="004378F0" w:rsidRDefault="004378F0" w:rsidP="004378F0">
      <w:pPr>
        <w:ind w:left="567" w:firstLine="0"/>
        <w:rPr>
          <w:i/>
        </w:rPr>
      </w:pPr>
    </w:p>
    <w:p w:rsidR="004378F0" w:rsidRPr="004378F0" w:rsidRDefault="004378F0" w:rsidP="004378F0">
      <w:pPr>
        <w:ind w:left="567" w:firstLine="0"/>
        <w:rPr>
          <w:i/>
        </w:rPr>
      </w:pPr>
      <w:r w:rsidRPr="004378F0">
        <w:rPr>
          <w:i/>
        </w:rPr>
        <w:t>Докладчик:</w:t>
      </w:r>
    </w:p>
    <w:p w:rsidR="004378F0" w:rsidRDefault="004378F0" w:rsidP="004378F0">
      <w:pPr>
        <w:ind w:left="567" w:firstLine="0"/>
      </w:pPr>
      <w:proofErr w:type="spellStart"/>
      <w:r w:rsidRPr="004378F0">
        <w:t>Гапотченко</w:t>
      </w:r>
      <w:proofErr w:type="spellEnd"/>
      <w:r w:rsidRPr="004378F0">
        <w:t xml:space="preserve"> Ксения Андреевна, глава Молодёжной Администрации Красносулинского района, председатель местного отделения российского движения детей и молодёжи (РДДМ) «Движение первых».</w:t>
      </w:r>
    </w:p>
    <w:p w:rsidR="008111DF" w:rsidRDefault="008111DF" w:rsidP="004378F0">
      <w:pPr>
        <w:ind w:left="567" w:firstLine="0"/>
      </w:pPr>
    </w:p>
    <w:p w:rsidR="008111DF" w:rsidRDefault="008111DF" w:rsidP="004378F0">
      <w:pPr>
        <w:ind w:left="567" w:firstLine="0"/>
        <w:rPr>
          <w:b/>
        </w:rPr>
      </w:pPr>
      <w:r w:rsidRPr="008111DF">
        <w:rPr>
          <w:b/>
        </w:rPr>
        <w:t xml:space="preserve">4. Вручение наград. </w:t>
      </w:r>
    </w:p>
    <w:p w:rsidR="008111DF" w:rsidRDefault="008111DF" w:rsidP="008111DF">
      <w:pPr>
        <w:ind w:left="567" w:firstLine="0"/>
        <w:rPr>
          <w:b/>
        </w:rPr>
      </w:pPr>
      <w:r>
        <w:rPr>
          <w:b/>
        </w:rPr>
        <w:t xml:space="preserve">    </w:t>
      </w:r>
    </w:p>
    <w:p w:rsidR="008111DF" w:rsidRPr="008111DF" w:rsidRDefault="008111DF" w:rsidP="008111DF">
      <w:pPr>
        <w:ind w:left="567" w:firstLine="0"/>
      </w:pPr>
      <w:r w:rsidRPr="008111DF">
        <w:t>Награждает:</w:t>
      </w:r>
    </w:p>
    <w:p w:rsidR="008111DF" w:rsidRPr="008111DF" w:rsidRDefault="008111DF" w:rsidP="008111DF">
      <w:pPr>
        <w:ind w:left="567" w:firstLine="0"/>
      </w:pPr>
      <w:r>
        <w:t>Кравченко Любовь Георгиевна, п</w:t>
      </w:r>
      <w:r w:rsidRPr="008111DF">
        <w:t xml:space="preserve">редседатель </w:t>
      </w:r>
      <w:r>
        <w:t xml:space="preserve">Общественной палаты Красносулинского района. </w:t>
      </w:r>
    </w:p>
    <w:p w:rsidR="008111DF" w:rsidRPr="008111DF" w:rsidRDefault="008111DF" w:rsidP="004378F0">
      <w:pPr>
        <w:ind w:left="567" w:firstLine="0"/>
        <w:rPr>
          <w:b/>
        </w:rPr>
      </w:pPr>
    </w:p>
    <w:p w:rsidR="008111DF" w:rsidRPr="008111DF" w:rsidRDefault="008111DF" w:rsidP="004378F0">
      <w:pPr>
        <w:ind w:left="567" w:firstLine="0"/>
        <w:rPr>
          <w:b/>
        </w:rPr>
      </w:pPr>
      <w:r w:rsidRPr="008111DF">
        <w:rPr>
          <w:b/>
        </w:rPr>
        <w:t>5. Разное</w:t>
      </w:r>
    </w:p>
    <w:p w:rsidR="00DA73C1" w:rsidRDefault="00DA73C1" w:rsidP="00886827">
      <w:pPr>
        <w:ind w:left="567" w:firstLine="0"/>
        <w:rPr>
          <w:kern w:val="2"/>
        </w:rPr>
      </w:pPr>
    </w:p>
    <w:p w:rsidR="00DA73C1" w:rsidRPr="00E40356" w:rsidRDefault="00DA73C1" w:rsidP="00886827">
      <w:pPr>
        <w:ind w:left="567" w:firstLine="0"/>
        <w:rPr>
          <w:kern w:val="2"/>
        </w:rPr>
      </w:pPr>
      <w:r>
        <w:rPr>
          <w:kern w:val="2"/>
        </w:rPr>
        <w:t>Повестка дня утверждена единогласно.</w:t>
      </w:r>
    </w:p>
    <w:p w:rsidR="006327F1" w:rsidRDefault="006327F1" w:rsidP="00886827">
      <w:pPr>
        <w:tabs>
          <w:tab w:val="right" w:pos="10206"/>
        </w:tabs>
        <w:ind w:left="567" w:firstLine="709"/>
        <w:jc w:val="center"/>
      </w:pPr>
    </w:p>
    <w:p w:rsidR="004316C4" w:rsidRDefault="004316C4" w:rsidP="00886827">
      <w:pPr>
        <w:tabs>
          <w:tab w:val="right" w:pos="10206"/>
        </w:tabs>
        <w:ind w:left="567" w:firstLine="709"/>
        <w:jc w:val="center"/>
      </w:pPr>
      <w:r>
        <w:t>Решили:</w:t>
      </w:r>
    </w:p>
    <w:p w:rsidR="003C29C4" w:rsidRDefault="003C29C4" w:rsidP="00886827">
      <w:pPr>
        <w:tabs>
          <w:tab w:val="right" w:pos="10206"/>
        </w:tabs>
        <w:ind w:left="567" w:firstLine="709"/>
        <w:jc w:val="center"/>
      </w:pPr>
    </w:p>
    <w:p w:rsidR="001F3CD1" w:rsidRDefault="001F3CD1" w:rsidP="001F3CD1">
      <w:pPr>
        <w:pStyle w:val="a5"/>
        <w:numPr>
          <w:ilvl w:val="0"/>
          <w:numId w:val="4"/>
        </w:numPr>
        <w:rPr>
          <w:b/>
        </w:rPr>
      </w:pPr>
      <w:r w:rsidRPr="001F3CD1">
        <w:rPr>
          <w:b/>
        </w:rPr>
        <w:t>О подготовке и проведении празднования 80-й годовщины Победы в Великой Отечественной войне 1941 - 1945 годов.</w:t>
      </w:r>
      <w:r w:rsidR="00B47F27">
        <w:rPr>
          <w:b/>
        </w:rPr>
        <w:t xml:space="preserve">         </w:t>
      </w:r>
    </w:p>
    <w:p w:rsidR="00B47F27" w:rsidRPr="006537FC" w:rsidRDefault="00B47F27" w:rsidP="001F3CD1">
      <w:pPr>
        <w:pStyle w:val="a5"/>
        <w:ind w:left="1070" w:firstLine="0"/>
        <w:rPr>
          <w:b/>
        </w:rPr>
      </w:pPr>
      <w:r>
        <w:rPr>
          <w:b/>
        </w:rPr>
        <w:t xml:space="preserve">         </w:t>
      </w:r>
    </w:p>
    <w:p w:rsidR="00E40356" w:rsidRDefault="00DA73C1" w:rsidP="00B47F27">
      <w:pPr>
        <w:pStyle w:val="a5"/>
        <w:numPr>
          <w:ilvl w:val="1"/>
          <w:numId w:val="4"/>
        </w:numPr>
        <w:ind w:left="567" w:firstLine="0"/>
      </w:pPr>
      <w:r>
        <w:lastRenderedPageBreak/>
        <w:t xml:space="preserve">Информацию </w:t>
      </w:r>
      <w:r w:rsidR="001F3CD1">
        <w:t>Матвиенко Л.С.</w:t>
      </w:r>
      <w:r w:rsidRPr="00DA73C1">
        <w:t xml:space="preserve"> – принять к сведению</w:t>
      </w:r>
      <w:r>
        <w:t>.</w:t>
      </w:r>
    </w:p>
    <w:p w:rsidR="001F3CD1" w:rsidRDefault="001F3CD1" w:rsidP="00B47F27">
      <w:pPr>
        <w:pStyle w:val="a5"/>
        <w:numPr>
          <w:ilvl w:val="1"/>
          <w:numId w:val="4"/>
        </w:numPr>
        <w:ind w:left="567" w:firstLine="0"/>
      </w:pPr>
      <w:r>
        <w:t xml:space="preserve">Членам Общественной палаты Красносулинского района внести предложения в проект создания </w:t>
      </w:r>
      <w:r w:rsidRPr="001F3CD1">
        <w:t>памятника локальным войнам</w:t>
      </w:r>
      <w:r>
        <w:t>.</w:t>
      </w:r>
    </w:p>
    <w:p w:rsidR="001F3CD1" w:rsidRDefault="001F3CD1" w:rsidP="001F3CD1">
      <w:pPr>
        <w:pStyle w:val="a5"/>
        <w:numPr>
          <w:ilvl w:val="1"/>
          <w:numId w:val="4"/>
        </w:numPr>
        <w:ind w:left="567" w:hanging="11"/>
      </w:pPr>
      <w:r w:rsidRPr="001F3CD1">
        <w:t>Член</w:t>
      </w:r>
      <w:r>
        <w:t>ам Общественной палаты внести</w:t>
      </w:r>
      <w:r w:rsidRPr="001F3CD1">
        <w:t xml:space="preserve"> предложения в план мероприятий празднования 80-й годовщины Победы в Великой Отечественной войне 1941 - 1945 годов</w:t>
      </w:r>
      <w:r>
        <w:t>.</w:t>
      </w:r>
    </w:p>
    <w:p w:rsidR="001F3CD1" w:rsidRDefault="00A476B8" w:rsidP="00F33F3B">
      <w:pPr>
        <w:pStyle w:val="a5"/>
        <w:numPr>
          <w:ilvl w:val="1"/>
          <w:numId w:val="4"/>
        </w:numPr>
        <w:ind w:left="567" w:hanging="11"/>
      </w:pPr>
      <w:r>
        <w:t xml:space="preserve">Рекомендовать руководителям подведомственным учреждений Администрации Красносулинского района </w:t>
      </w:r>
      <w:r w:rsidR="00F33F3B">
        <w:t xml:space="preserve">скоординировать свои планы по подготовке к празднованию </w:t>
      </w:r>
      <w:r w:rsidR="00F33F3B" w:rsidRPr="00F33F3B">
        <w:t>80-й годовщины Победы в Великой Отечественной войне 1941 - 1945 годов.</w:t>
      </w:r>
    </w:p>
    <w:p w:rsidR="00F33F3B" w:rsidRDefault="00F33F3B" w:rsidP="00F33F3B">
      <w:pPr>
        <w:pStyle w:val="a5"/>
        <w:numPr>
          <w:ilvl w:val="1"/>
          <w:numId w:val="4"/>
        </w:numPr>
        <w:ind w:left="567" w:hanging="11"/>
      </w:pPr>
      <w:r>
        <w:t xml:space="preserve">Членам </w:t>
      </w:r>
      <w:r w:rsidRPr="00F33F3B">
        <w:t>Общественной палаты</w:t>
      </w:r>
      <w:r>
        <w:t xml:space="preserve"> по мере необходимости принять активное участие в мероприятиях Администрации Красносулинского района по подготовке </w:t>
      </w:r>
      <w:r w:rsidRPr="00F33F3B">
        <w:t>празднования 80-й годовщины Побе</w:t>
      </w:r>
      <w:r>
        <w:t>ды в ВОВ.</w:t>
      </w:r>
    </w:p>
    <w:p w:rsidR="00DA73C1" w:rsidRDefault="00DA73C1" w:rsidP="00886827">
      <w:pPr>
        <w:ind w:left="567"/>
      </w:pPr>
    </w:p>
    <w:p w:rsidR="00F33F3B" w:rsidRDefault="00F33F3B" w:rsidP="00F33F3B">
      <w:pPr>
        <w:pStyle w:val="a5"/>
        <w:numPr>
          <w:ilvl w:val="0"/>
          <w:numId w:val="4"/>
        </w:numPr>
        <w:tabs>
          <w:tab w:val="right" w:pos="10206"/>
        </w:tabs>
        <w:rPr>
          <w:b/>
        </w:rPr>
      </w:pPr>
      <w:r w:rsidRPr="00F33F3B">
        <w:rPr>
          <w:b/>
        </w:rPr>
        <w:t>О результатах, достигнутых социально ориентированными некоммерческими организациями Красносулинского района.</w:t>
      </w:r>
    </w:p>
    <w:p w:rsidR="003C29C4" w:rsidRDefault="003C29C4" w:rsidP="00F33F3B">
      <w:pPr>
        <w:pStyle w:val="a5"/>
        <w:tabs>
          <w:tab w:val="right" w:pos="10206"/>
        </w:tabs>
        <w:ind w:left="1070" w:firstLine="0"/>
        <w:rPr>
          <w:b/>
        </w:rPr>
      </w:pPr>
    </w:p>
    <w:p w:rsidR="003C29C4" w:rsidRPr="003C29C4" w:rsidRDefault="003C29C4" w:rsidP="003C29C4">
      <w:pPr>
        <w:spacing w:after="360"/>
        <w:ind w:firstLine="0"/>
        <w:contextualSpacing/>
        <w:jc w:val="center"/>
        <w:rPr>
          <w:color w:val="000000"/>
        </w:rPr>
      </w:pPr>
      <w:r w:rsidRPr="003C29C4">
        <w:rPr>
          <w:color w:val="000000"/>
        </w:rPr>
        <w:t>Информация</w:t>
      </w:r>
    </w:p>
    <w:p w:rsidR="003C29C4" w:rsidRPr="003C29C4" w:rsidRDefault="003C29C4" w:rsidP="003C29C4">
      <w:pPr>
        <w:spacing w:after="360"/>
        <w:ind w:firstLine="0"/>
        <w:contextualSpacing/>
        <w:jc w:val="center"/>
        <w:rPr>
          <w:color w:val="000000"/>
        </w:rPr>
      </w:pPr>
      <w:r w:rsidRPr="003C29C4">
        <w:rPr>
          <w:color w:val="000000"/>
        </w:rPr>
        <w:t xml:space="preserve"> на заседание </w:t>
      </w:r>
      <w:r>
        <w:rPr>
          <w:color w:val="000000"/>
        </w:rPr>
        <w:t>О</w:t>
      </w:r>
      <w:r w:rsidRPr="003C29C4">
        <w:rPr>
          <w:color w:val="000000"/>
        </w:rPr>
        <w:t>бщественной палаты</w:t>
      </w:r>
    </w:p>
    <w:p w:rsidR="003C29C4" w:rsidRPr="003C29C4" w:rsidRDefault="003C29C4" w:rsidP="003C29C4">
      <w:pPr>
        <w:spacing w:after="360"/>
        <w:ind w:firstLine="0"/>
        <w:contextualSpacing/>
        <w:jc w:val="center"/>
        <w:rPr>
          <w:color w:val="000000"/>
        </w:rPr>
      </w:pPr>
    </w:p>
    <w:p w:rsidR="003C29C4" w:rsidRPr="003C29C4" w:rsidRDefault="003C29C4" w:rsidP="003C29C4">
      <w:pPr>
        <w:spacing w:after="360"/>
        <w:ind w:firstLine="0"/>
        <w:contextualSpacing/>
        <w:rPr>
          <w:color w:val="000000"/>
        </w:rPr>
      </w:pPr>
      <w:r w:rsidRPr="003C29C4">
        <w:rPr>
          <w:color w:val="000000"/>
        </w:rPr>
        <w:t xml:space="preserve">     Некоммерческие организации являются основными институтами гражданского общества, которое выступает как основной партнер органов местного самоуправления в решении стоящих перед обществом проблем. Некоммерческие организации, являясь формой самоорганизации граждан для реализации своих интересов, способны не только решать ряд актуальных для общества проблем, но и создавать систему социальной взаимопомощи, построенную на принципах солидарности и самостоятельности её участников.</w:t>
      </w:r>
    </w:p>
    <w:p w:rsidR="003C29C4" w:rsidRPr="003C29C4" w:rsidRDefault="003C29C4" w:rsidP="003C29C4">
      <w:pPr>
        <w:spacing w:after="360"/>
        <w:ind w:firstLine="0"/>
        <w:contextualSpacing/>
        <w:rPr>
          <w:color w:val="000000"/>
        </w:rPr>
      </w:pPr>
      <w:r w:rsidRPr="003C29C4">
        <w:rPr>
          <w:color w:val="000000"/>
        </w:rPr>
        <w:t xml:space="preserve">     Устойчивое функционирование и развитие СОНКО способствует активизации благотворительной и добровольческой деятельности.</w:t>
      </w:r>
    </w:p>
    <w:p w:rsidR="003C29C4" w:rsidRPr="003C29C4" w:rsidRDefault="003C29C4" w:rsidP="003C29C4">
      <w:pPr>
        <w:spacing w:after="360"/>
        <w:ind w:firstLine="0"/>
        <w:contextualSpacing/>
        <w:rPr>
          <w:color w:val="000000"/>
        </w:rPr>
      </w:pPr>
      <w:r w:rsidRPr="003C29C4">
        <w:rPr>
          <w:color w:val="000000"/>
        </w:rPr>
        <w:t>Таким образом, развитие некоммерческого сектора в  Красносулинском районе оказывает  благоприятное влияние не только на некоммерческий сектор, но и на социально-экономическую ситуацию в районе, создает более благоприятные условия для развития района.</w:t>
      </w:r>
    </w:p>
    <w:p w:rsidR="003C29C4" w:rsidRPr="003C29C4" w:rsidRDefault="003C29C4" w:rsidP="003C29C4">
      <w:pPr>
        <w:widowControl w:val="0"/>
        <w:autoSpaceDE w:val="0"/>
        <w:autoSpaceDN w:val="0"/>
        <w:adjustRightInd w:val="0"/>
        <w:ind w:firstLine="0"/>
        <w:contextualSpacing/>
        <w:rPr>
          <w:color w:val="000000"/>
        </w:rPr>
      </w:pPr>
      <w:r w:rsidRPr="003C29C4">
        <w:rPr>
          <w:color w:val="000000"/>
        </w:rPr>
        <w:t xml:space="preserve">    По состоянию на 01.10.2023, в соответствии с  проведенным  мониторингом состояния некоммерческого сектора Красносулинского района, следующий -   состав действующих   НКО - 37, из них 21 СО НКО.</w:t>
      </w:r>
    </w:p>
    <w:p w:rsidR="003C29C4" w:rsidRPr="003C29C4" w:rsidRDefault="003C29C4" w:rsidP="003C29C4">
      <w:pPr>
        <w:spacing w:after="360"/>
        <w:ind w:firstLine="0"/>
        <w:contextualSpacing/>
        <w:rPr>
          <w:color w:val="000000"/>
        </w:rPr>
      </w:pPr>
      <w:r w:rsidRPr="003C29C4">
        <w:rPr>
          <w:color w:val="000000"/>
        </w:rPr>
        <w:t>В их числе спортивные организации, организации социальной направленности, организации в сфере профессиональных интересов, ветеранские организации, организации в сфере здорового образа жизни, молодежные организации, организации людей с ограниченными возможностями, иные организации.</w:t>
      </w:r>
    </w:p>
    <w:p w:rsidR="003C29C4" w:rsidRPr="003C29C4" w:rsidRDefault="003C29C4" w:rsidP="003C29C4">
      <w:pPr>
        <w:spacing w:after="360"/>
        <w:ind w:firstLine="0"/>
        <w:contextualSpacing/>
        <w:rPr>
          <w:color w:val="000000"/>
        </w:rPr>
      </w:pPr>
      <w:r w:rsidRPr="003C29C4">
        <w:rPr>
          <w:color w:val="000000"/>
        </w:rPr>
        <w:t xml:space="preserve">    Социально ориентированные некоммерческие организации получают финансовую, имущественную, информационную, консультационную поддержку администрации Красносулинского района.</w:t>
      </w:r>
    </w:p>
    <w:p w:rsidR="003C29C4" w:rsidRPr="003C29C4" w:rsidRDefault="003C29C4" w:rsidP="003C29C4">
      <w:pPr>
        <w:spacing w:after="360"/>
        <w:ind w:firstLine="0"/>
        <w:contextualSpacing/>
      </w:pPr>
      <w:r w:rsidRPr="003C29C4">
        <w:rPr>
          <w:color w:val="000000"/>
        </w:rPr>
        <w:t xml:space="preserve">     С 2018 года наряду с отраслевой поддержкой в районе осуществляется общая поддержка в рамках подпрограммы 3 </w:t>
      </w:r>
      <w:r w:rsidRPr="003C29C4">
        <w:t xml:space="preserve">муниципальной программы Красносулинского района «Муниципальное управление и муниципальная служба», утвержденной постановлением Администрации </w:t>
      </w:r>
      <w:r w:rsidRPr="003C29C4">
        <w:rPr>
          <w:color w:val="000000"/>
        </w:rPr>
        <w:t>Красносулинского района</w:t>
      </w:r>
      <w:r w:rsidRPr="003C29C4">
        <w:t xml:space="preserve"> от 27.11.2018 №1333.</w:t>
      </w:r>
    </w:p>
    <w:p w:rsidR="003C29C4" w:rsidRPr="003C29C4" w:rsidRDefault="003C29C4" w:rsidP="003C29C4">
      <w:pPr>
        <w:widowControl w:val="0"/>
        <w:autoSpaceDE w:val="0"/>
        <w:autoSpaceDN w:val="0"/>
        <w:adjustRightInd w:val="0"/>
        <w:ind w:firstLine="0"/>
        <w:contextualSpacing/>
        <w:rPr>
          <w:color w:val="000000"/>
        </w:rPr>
      </w:pPr>
      <w:r w:rsidRPr="003C29C4">
        <w:lastRenderedPageBreak/>
        <w:t xml:space="preserve">       В соответствии с основными мероприятиями программы Администрацией района п</w:t>
      </w:r>
      <w:r w:rsidRPr="003C29C4">
        <w:rPr>
          <w:color w:val="000000"/>
        </w:rPr>
        <w:t>роводятся встречи  с инициативными гражданами по вопросам разработки социальных проектов.</w:t>
      </w:r>
    </w:p>
    <w:p w:rsidR="003C29C4" w:rsidRPr="003C29C4" w:rsidRDefault="003C29C4" w:rsidP="003C29C4">
      <w:pPr>
        <w:widowControl w:val="0"/>
        <w:autoSpaceDE w:val="0"/>
        <w:autoSpaceDN w:val="0"/>
        <w:adjustRightInd w:val="0"/>
        <w:ind w:firstLine="0"/>
        <w:contextualSpacing/>
        <w:rPr>
          <w:color w:val="000000"/>
        </w:rPr>
      </w:pPr>
      <w:r w:rsidRPr="003C29C4">
        <w:rPr>
          <w:color w:val="000000"/>
        </w:rPr>
        <w:t xml:space="preserve">       На официальном сайте Администрации Красносулинского района, размещаются сведения об изменившихся нормативно – правовых документах, конкурсах регионального и федерального уровня, графики проведения семинаров и обучающих </w:t>
      </w:r>
      <w:proofErr w:type="spellStart"/>
      <w:r w:rsidRPr="003C29C4">
        <w:rPr>
          <w:color w:val="000000"/>
        </w:rPr>
        <w:t>тренинговых</w:t>
      </w:r>
      <w:proofErr w:type="spellEnd"/>
      <w:r w:rsidRPr="003C29C4">
        <w:rPr>
          <w:color w:val="000000"/>
        </w:rPr>
        <w:t xml:space="preserve"> мероприятий.</w:t>
      </w:r>
    </w:p>
    <w:p w:rsidR="003C29C4" w:rsidRPr="003C29C4" w:rsidRDefault="003C29C4" w:rsidP="003C29C4">
      <w:pPr>
        <w:widowControl w:val="0"/>
        <w:autoSpaceDE w:val="0"/>
        <w:autoSpaceDN w:val="0"/>
        <w:adjustRightInd w:val="0"/>
        <w:ind w:firstLine="0"/>
        <w:contextualSpacing/>
      </w:pPr>
      <w:r w:rsidRPr="003C29C4">
        <w:rPr>
          <w:color w:val="000000"/>
        </w:rPr>
        <w:t xml:space="preserve">       В настоящее время  НКО Красносулинского района успешно  реализуют 6 проектов, в рамках полученной  поддержки из бюджетов разного уровня, кроме того победителем конкурса президентских грантов является.</w:t>
      </w:r>
    </w:p>
    <w:p w:rsidR="003C29C4" w:rsidRPr="003C29C4" w:rsidRDefault="003C29C4" w:rsidP="003C29C4">
      <w:pPr>
        <w:spacing w:after="200"/>
        <w:ind w:firstLine="0"/>
        <w:contextualSpacing/>
        <w:rPr>
          <w:rFonts w:eastAsiaTheme="minorHAnsi"/>
          <w:lang w:eastAsia="en-US"/>
        </w:rPr>
      </w:pPr>
      <w:r w:rsidRPr="003C29C4">
        <w:rPr>
          <w:rFonts w:eastAsiaTheme="minorHAnsi"/>
          <w:lang w:eastAsia="en-US"/>
        </w:rPr>
        <w:t xml:space="preserve">     Проект автономной некоммерческой спортивной организации «Сулин-Экстрим» проект «Водный мир» на территории Красносулинского района.</w:t>
      </w:r>
    </w:p>
    <w:p w:rsidR="003C29C4" w:rsidRPr="003C29C4" w:rsidRDefault="003C29C4" w:rsidP="003C29C4">
      <w:pPr>
        <w:spacing w:after="200"/>
        <w:ind w:firstLine="0"/>
        <w:contextualSpacing/>
        <w:rPr>
          <w:rFonts w:eastAsiaTheme="minorHAnsi"/>
          <w:lang w:eastAsia="en-US"/>
        </w:rPr>
      </w:pPr>
      <w:r w:rsidRPr="003C29C4">
        <w:rPr>
          <w:rFonts w:eastAsiaTheme="minorHAnsi"/>
          <w:lang w:eastAsia="en-US"/>
        </w:rPr>
        <w:t xml:space="preserve">И регионального уровня: </w:t>
      </w:r>
    </w:p>
    <w:p w:rsidR="003C29C4" w:rsidRPr="003C29C4" w:rsidRDefault="003C29C4" w:rsidP="003C29C4">
      <w:pPr>
        <w:autoSpaceDE w:val="0"/>
        <w:autoSpaceDN w:val="0"/>
        <w:adjustRightInd w:val="0"/>
        <w:ind w:firstLine="0"/>
        <w:contextualSpacing/>
        <w:rPr>
          <w:rFonts w:eastAsia="Calibri"/>
          <w:color w:val="000000"/>
          <w:lang w:eastAsia="en-US"/>
        </w:rPr>
      </w:pPr>
      <w:r w:rsidRPr="003C29C4">
        <w:rPr>
          <w:rFonts w:eastAsia="Calibri"/>
          <w:color w:val="000000"/>
          <w:lang w:eastAsia="en-US"/>
        </w:rPr>
        <w:t xml:space="preserve">    Ростовская региональная историк</w:t>
      </w:r>
      <w:proofErr w:type="gramStart"/>
      <w:r w:rsidRPr="003C29C4">
        <w:rPr>
          <w:rFonts w:eastAsia="Calibri"/>
          <w:color w:val="000000"/>
          <w:lang w:eastAsia="en-US"/>
        </w:rPr>
        <w:t>о-</w:t>
      </w:r>
      <w:proofErr w:type="gramEnd"/>
      <w:r w:rsidRPr="003C29C4">
        <w:rPr>
          <w:rFonts w:eastAsia="Calibri"/>
          <w:color w:val="000000"/>
          <w:lang w:eastAsia="en-US"/>
        </w:rPr>
        <w:t xml:space="preserve"> краеведческая общественная  организация «Наше наследие» проект «Победители и наследники».</w:t>
      </w:r>
    </w:p>
    <w:p w:rsidR="003C29C4" w:rsidRPr="003C29C4" w:rsidRDefault="003C29C4" w:rsidP="003C29C4">
      <w:pPr>
        <w:widowControl w:val="0"/>
        <w:autoSpaceDE w:val="0"/>
        <w:autoSpaceDN w:val="0"/>
        <w:spacing w:after="200"/>
        <w:ind w:firstLine="0"/>
        <w:contextualSpacing/>
        <w:rPr>
          <w:rFonts w:eastAsiaTheme="minorHAnsi"/>
          <w:lang w:eastAsia="en-US"/>
        </w:rPr>
      </w:pPr>
      <w:r w:rsidRPr="003C29C4">
        <w:rPr>
          <w:rFonts w:eastAsiaTheme="minorHAnsi"/>
          <w:lang w:eastAsia="en-US"/>
        </w:rPr>
        <w:t xml:space="preserve">   Администрацией Красносулинского района  объявлен конкурс </w:t>
      </w:r>
      <w:proofErr w:type="gramStart"/>
      <w:r w:rsidRPr="003C29C4">
        <w:rPr>
          <w:rFonts w:eastAsiaTheme="minorHAnsi"/>
          <w:lang w:eastAsia="en-US"/>
        </w:rPr>
        <w:t>среди социально ориентированных некоммерческих организаций</w:t>
      </w:r>
      <w:r w:rsidRPr="003C29C4">
        <w:rPr>
          <w:rFonts w:eastAsiaTheme="minorHAnsi"/>
          <w:b/>
          <w:lang w:eastAsia="en-US"/>
        </w:rPr>
        <w:t xml:space="preserve"> </w:t>
      </w:r>
      <w:r w:rsidRPr="003C29C4">
        <w:rPr>
          <w:rFonts w:eastAsiaTheme="minorHAnsi"/>
          <w:lang w:eastAsia="en-US"/>
        </w:rPr>
        <w:t xml:space="preserve">на получение </w:t>
      </w:r>
      <w:r w:rsidRPr="003C29C4">
        <w:rPr>
          <w:rFonts w:eastAsiaTheme="minorHAnsi"/>
          <w:bCs/>
          <w:lang w:eastAsia="en-US"/>
        </w:rPr>
        <w:t>финансовой поддержки в виде субсидий за счет средств местного бюджета на реализацию</w:t>
      </w:r>
      <w:proofErr w:type="gramEnd"/>
      <w:r w:rsidRPr="003C29C4">
        <w:rPr>
          <w:rFonts w:eastAsiaTheme="minorHAnsi"/>
          <w:bCs/>
          <w:lang w:eastAsia="en-US"/>
        </w:rPr>
        <w:t xml:space="preserve"> </w:t>
      </w:r>
      <w:r w:rsidRPr="003C29C4">
        <w:rPr>
          <w:rFonts w:eastAsiaTheme="minorHAnsi"/>
          <w:lang w:eastAsia="en-US"/>
        </w:rPr>
        <w:t>общественно значимых (социальных) программ 2023.</w:t>
      </w:r>
    </w:p>
    <w:p w:rsidR="003C29C4" w:rsidRPr="003C29C4" w:rsidRDefault="003C29C4" w:rsidP="003C29C4">
      <w:pPr>
        <w:widowControl w:val="0"/>
        <w:autoSpaceDE w:val="0"/>
        <w:autoSpaceDN w:val="0"/>
        <w:spacing w:after="200"/>
        <w:ind w:firstLine="0"/>
        <w:contextualSpacing/>
        <w:rPr>
          <w:rFonts w:eastAsiaTheme="minorHAnsi"/>
          <w:bCs/>
          <w:lang w:eastAsia="en-US"/>
        </w:rPr>
      </w:pPr>
      <w:r w:rsidRPr="003C29C4">
        <w:rPr>
          <w:rFonts w:eastAsiaTheme="minorHAnsi"/>
          <w:bCs/>
          <w:lang w:eastAsia="en-US"/>
        </w:rPr>
        <w:t xml:space="preserve">    Общий объем субсидий в 2023 году составляет 100 тысяч рублей.</w:t>
      </w:r>
    </w:p>
    <w:p w:rsidR="003C29C4" w:rsidRDefault="003C29C4" w:rsidP="00F33F3B">
      <w:pPr>
        <w:pStyle w:val="a5"/>
        <w:tabs>
          <w:tab w:val="right" w:pos="10206"/>
        </w:tabs>
        <w:ind w:left="1070" w:firstLine="0"/>
        <w:rPr>
          <w:b/>
        </w:rPr>
      </w:pPr>
    </w:p>
    <w:p w:rsidR="006327F1" w:rsidRDefault="00D1663A" w:rsidP="00886827">
      <w:pPr>
        <w:pStyle w:val="a5"/>
        <w:tabs>
          <w:tab w:val="right" w:pos="10206"/>
        </w:tabs>
        <w:ind w:left="567" w:firstLine="0"/>
      </w:pPr>
      <w:r>
        <w:t>2.1.</w:t>
      </w:r>
      <w:r w:rsidR="006327F1">
        <w:t xml:space="preserve"> </w:t>
      </w:r>
      <w:r w:rsidR="00DA73C1" w:rsidRPr="00DA73C1">
        <w:t xml:space="preserve">Информацию </w:t>
      </w:r>
      <w:proofErr w:type="spellStart"/>
      <w:r w:rsidR="00F33F3B">
        <w:t>Толокова</w:t>
      </w:r>
      <w:proofErr w:type="spellEnd"/>
      <w:r w:rsidR="00F33F3B">
        <w:t xml:space="preserve"> С.В.</w:t>
      </w:r>
      <w:r w:rsidR="00DA73C1" w:rsidRPr="00DA73C1">
        <w:t xml:space="preserve"> – принять к сведению.</w:t>
      </w:r>
    </w:p>
    <w:p w:rsidR="00ED1F68" w:rsidRDefault="00DA73C1" w:rsidP="00ED1F68">
      <w:pPr>
        <w:tabs>
          <w:tab w:val="right" w:pos="10206"/>
        </w:tabs>
        <w:ind w:left="567" w:firstLine="0"/>
      </w:pPr>
      <w:r>
        <w:t xml:space="preserve">2.2. </w:t>
      </w:r>
      <w:r w:rsidR="003C29C4">
        <w:t>Информацию Елисеева М.Ю. – принять к сведению.</w:t>
      </w:r>
    </w:p>
    <w:p w:rsidR="00ED1F68" w:rsidRDefault="00ED1F68" w:rsidP="00ED1F68">
      <w:pPr>
        <w:tabs>
          <w:tab w:val="right" w:pos="10206"/>
        </w:tabs>
        <w:ind w:left="567" w:firstLine="0"/>
      </w:pPr>
      <w:r>
        <w:t xml:space="preserve">2.3. </w:t>
      </w:r>
      <w:r w:rsidR="003C29C4" w:rsidRPr="003C29C4">
        <w:t>Членам Общественной палаты оказать содействие в поддержке реализации проектов «Водный мир» и «</w:t>
      </w:r>
      <w:proofErr w:type="spellStart"/>
      <w:r w:rsidR="003C29C4" w:rsidRPr="003C29C4">
        <w:t>Дрон-рэйсинг</w:t>
      </w:r>
      <w:proofErr w:type="spellEnd"/>
      <w:r w:rsidR="003C29C4" w:rsidRPr="003C29C4">
        <w:t>» автономной некоммерческой организации «Сулин-Экстрим».</w:t>
      </w:r>
    </w:p>
    <w:p w:rsidR="00ED1F68" w:rsidRDefault="00ED1F68" w:rsidP="00ED1F68">
      <w:pPr>
        <w:tabs>
          <w:tab w:val="right" w:pos="10206"/>
        </w:tabs>
        <w:ind w:left="567" w:firstLine="0"/>
      </w:pPr>
      <w:r>
        <w:t xml:space="preserve">2.3. </w:t>
      </w:r>
      <w:r w:rsidR="003C29C4" w:rsidRPr="003C29C4">
        <w:t>Членам ОП принять участие в реализации проекта «Победители и наследники» ростовской региональной историко-краеведческой общественной организации «Наше наследие».</w:t>
      </w:r>
    </w:p>
    <w:p w:rsidR="00BE72B6" w:rsidRDefault="00BE72B6" w:rsidP="00ED1F68">
      <w:pPr>
        <w:tabs>
          <w:tab w:val="right" w:pos="10206"/>
        </w:tabs>
        <w:ind w:left="567" w:firstLine="0"/>
      </w:pPr>
      <w:r>
        <w:t xml:space="preserve">2.4. </w:t>
      </w:r>
      <w:r w:rsidR="003C29C4" w:rsidRPr="003C29C4">
        <w:t xml:space="preserve">Администрации Красносулинского района рекомендовать организовать участие подведомственных учреждений  в </w:t>
      </w:r>
      <w:proofErr w:type="gramStart"/>
      <w:r w:rsidR="003C29C4" w:rsidRPr="003C29C4">
        <w:t>обучение по разработке</w:t>
      </w:r>
      <w:proofErr w:type="gramEnd"/>
      <w:r w:rsidR="003C29C4" w:rsidRPr="003C29C4">
        <w:t xml:space="preserve"> социальных проектов проводимых на базу АНО «Центр развития социальных и гражданских инициатив Красносулинского района».</w:t>
      </w:r>
    </w:p>
    <w:p w:rsidR="003C29C4" w:rsidRDefault="003C29C4" w:rsidP="00ED1F68">
      <w:pPr>
        <w:tabs>
          <w:tab w:val="right" w:pos="10206"/>
        </w:tabs>
        <w:ind w:left="567" w:firstLine="0"/>
      </w:pPr>
      <w:r>
        <w:t>2.5.</w:t>
      </w:r>
      <w:r w:rsidRPr="003C29C4">
        <w:t xml:space="preserve"> Администрации Красносулинского района рассмотреть возможность увеличения общего объёма субсидий для финансовой поддержки НКО.   </w:t>
      </w:r>
    </w:p>
    <w:p w:rsidR="00DA73C1" w:rsidRDefault="00DA73C1" w:rsidP="00886827">
      <w:pPr>
        <w:tabs>
          <w:tab w:val="right" w:pos="10206"/>
        </w:tabs>
        <w:ind w:left="567" w:firstLine="0"/>
      </w:pPr>
    </w:p>
    <w:p w:rsidR="003C29C4" w:rsidRDefault="003C29C4" w:rsidP="003C29C4">
      <w:pPr>
        <w:pStyle w:val="a5"/>
        <w:numPr>
          <w:ilvl w:val="0"/>
          <w:numId w:val="4"/>
        </w:numPr>
        <w:tabs>
          <w:tab w:val="right" w:pos="10206"/>
        </w:tabs>
        <w:rPr>
          <w:b/>
        </w:rPr>
      </w:pPr>
      <w:r w:rsidRPr="003C29C4">
        <w:rPr>
          <w:b/>
        </w:rPr>
        <w:t>О работе Молодёжного многофункционального центра «Время молодых», молодёжной организации «Движение первых» и Молодёжной Администрации Красносулинского района.</w:t>
      </w:r>
    </w:p>
    <w:p w:rsidR="003C29C4" w:rsidRPr="003C29C4" w:rsidRDefault="003C29C4" w:rsidP="003C29C4">
      <w:pPr>
        <w:tabs>
          <w:tab w:val="right" w:pos="10206"/>
        </w:tabs>
        <w:ind w:left="710" w:firstLine="0"/>
        <w:rPr>
          <w:b/>
        </w:rPr>
      </w:pPr>
    </w:p>
    <w:p w:rsidR="006F5A01" w:rsidRDefault="003C29C4" w:rsidP="003C29C4">
      <w:pPr>
        <w:pStyle w:val="a5"/>
        <w:numPr>
          <w:ilvl w:val="1"/>
          <w:numId w:val="4"/>
        </w:numPr>
        <w:tabs>
          <w:tab w:val="right" w:pos="10206"/>
        </w:tabs>
        <w:ind w:left="1134" w:hanging="567"/>
      </w:pPr>
      <w:r>
        <w:t xml:space="preserve">Информацию </w:t>
      </w:r>
      <w:proofErr w:type="spellStart"/>
      <w:r>
        <w:t>Гапотченко</w:t>
      </w:r>
      <w:proofErr w:type="spellEnd"/>
      <w:r>
        <w:t xml:space="preserve"> К.А. – принять к сведению. </w:t>
      </w:r>
    </w:p>
    <w:p w:rsidR="003C29C4" w:rsidRDefault="00F474C6" w:rsidP="003C29C4">
      <w:pPr>
        <w:pStyle w:val="a5"/>
        <w:numPr>
          <w:ilvl w:val="1"/>
          <w:numId w:val="4"/>
        </w:numPr>
        <w:tabs>
          <w:tab w:val="right" w:pos="10206"/>
        </w:tabs>
        <w:ind w:left="1276"/>
      </w:pPr>
      <w:r>
        <w:t>Рекомендовать</w:t>
      </w:r>
      <w:r w:rsidRPr="00F474C6">
        <w:t xml:space="preserve"> провести совместные мероприятия в учебных заведениях Красносулинского района</w:t>
      </w:r>
      <w:r>
        <w:t xml:space="preserve"> совместно с участниками </w:t>
      </w:r>
      <w:r w:rsidRPr="00F474C6">
        <w:t>молодёжной организации «Движение первых»</w:t>
      </w:r>
      <w:r>
        <w:t>.</w:t>
      </w:r>
    </w:p>
    <w:p w:rsidR="00164327" w:rsidRDefault="00164327" w:rsidP="00164327">
      <w:pPr>
        <w:tabs>
          <w:tab w:val="right" w:pos="10206"/>
        </w:tabs>
        <w:ind w:left="556" w:firstLine="0"/>
      </w:pPr>
    </w:p>
    <w:p w:rsidR="00F31E0A" w:rsidRDefault="00F31E0A" w:rsidP="00164327">
      <w:pPr>
        <w:tabs>
          <w:tab w:val="right" w:pos="10206"/>
        </w:tabs>
        <w:ind w:left="556" w:firstLine="0"/>
      </w:pPr>
    </w:p>
    <w:p w:rsidR="00F31E0A" w:rsidRDefault="00F31E0A" w:rsidP="00164327">
      <w:pPr>
        <w:tabs>
          <w:tab w:val="right" w:pos="10206"/>
        </w:tabs>
        <w:ind w:left="556" w:firstLine="0"/>
      </w:pPr>
    </w:p>
    <w:p w:rsidR="00164327" w:rsidRDefault="00164327" w:rsidP="00164327">
      <w:pPr>
        <w:pStyle w:val="a5"/>
        <w:numPr>
          <w:ilvl w:val="0"/>
          <w:numId w:val="4"/>
        </w:numPr>
        <w:tabs>
          <w:tab w:val="right" w:pos="10206"/>
        </w:tabs>
        <w:rPr>
          <w:b/>
        </w:rPr>
      </w:pPr>
      <w:r w:rsidRPr="00164327">
        <w:rPr>
          <w:b/>
        </w:rPr>
        <w:lastRenderedPageBreak/>
        <w:t>Вручение наград.</w:t>
      </w:r>
    </w:p>
    <w:p w:rsidR="00164327" w:rsidRDefault="00164327" w:rsidP="00164327">
      <w:pPr>
        <w:pStyle w:val="a5"/>
        <w:numPr>
          <w:ilvl w:val="1"/>
          <w:numId w:val="4"/>
        </w:numPr>
        <w:tabs>
          <w:tab w:val="right" w:pos="10206"/>
        </w:tabs>
      </w:pPr>
      <w:r w:rsidRPr="00164327">
        <w:t>За особые заслуги и многолетнюю добросовестную работу н</w:t>
      </w:r>
      <w:r>
        <w:t>а благо Красносулинского района,</w:t>
      </w:r>
      <w:r w:rsidRPr="00164327">
        <w:t xml:space="preserve"> </w:t>
      </w:r>
      <w:r w:rsidR="009530BA">
        <w:t>п</w:t>
      </w:r>
      <w:r w:rsidRPr="00164327">
        <w:t>амятным знаком «100-летие Красносулинского района»</w:t>
      </w:r>
      <w:r>
        <w:t>, награждены:</w:t>
      </w:r>
    </w:p>
    <w:p w:rsidR="00164327" w:rsidRDefault="00164327" w:rsidP="009530BA">
      <w:pPr>
        <w:pStyle w:val="a5"/>
        <w:numPr>
          <w:ilvl w:val="0"/>
          <w:numId w:val="9"/>
        </w:numPr>
        <w:tabs>
          <w:tab w:val="right" w:pos="10206"/>
        </w:tabs>
      </w:pPr>
      <w:r w:rsidRPr="00164327">
        <w:t>Ал</w:t>
      </w:r>
      <w:r>
        <w:t xml:space="preserve">ександр Евгеньевич </w:t>
      </w:r>
      <w:proofErr w:type="spellStart"/>
      <w:r>
        <w:t>Великотский</w:t>
      </w:r>
      <w:proofErr w:type="spellEnd"/>
      <w:r w:rsidR="009530BA">
        <w:t xml:space="preserve"> – п</w:t>
      </w:r>
      <w:r w:rsidR="009530BA" w:rsidRPr="009530BA">
        <w:t>очётный гражданин Красносулинского городского поселения</w:t>
      </w:r>
      <w:r w:rsidR="009530BA">
        <w:t>, член Общественной палаты Красносулинского района</w:t>
      </w:r>
      <w:r>
        <w:t>,</w:t>
      </w:r>
      <w:r w:rsidRPr="00164327">
        <w:t xml:space="preserve"> </w:t>
      </w:r>
    </w:p>
    <w:p w:rsidR="00164327" w:rsidRPr="00164327" w:rsidRDefault="00164327" w:rsidP="009530BA">
      <w:pPr>
        <w:pStyle w:val="a5"/>
        <w:numPr>
          <w:ilvl w:val="0"/>
          <w:numId w:val="9"/>
        </w:numPr>
        <w:tabs>
          <w:tab w:val="right" w:pos="10206"/>
        </w:tabs>
      </w:pPr>
      <w:r w:rsidRPr="00164327">
        <w:t>Алекс</w:t>
      </w:r>
      <w:r>
        <w:t xml:space="preserve">ей Иванович </w:t>
      </w:r>
      <w:proofErr w:type="spellStart"/>
      <w:r>
        <w:t>Тунников</w:t>
      </w:r>
      <w:proofErr w:type="spellEnd"/>
      <w:r w:rsidR="009530BA">
        <w:t xml:space="preserve"> – п</w:t>
      </w:r>
      <w:r w:rsidR="009530BA" w:rsidRPr="009530BA">
        <w:t>очетный гражданин Красносулинского городского поселения</w:t>
      </w:r>
      <w:r w:rsidR="009530BA">
        <w:t xml:space="preserve">, член </w:t>
      </w:r>
      <w:r w:rsidR="009530BA" w:rsidRPr="009530BA">
        <w:t>Общественной палаты Красносулинского района</w:t>
      </w:r>
      <w:r w:rsidR="009530BA">
        <w:t>.</w:t>
      </w:r>
    </w:p>
    <w:p w:rsidR="00F474C6" w:rsidRDefault="00F474C6" w:rsidP="00F474C6">
      <w:pPr>
        <w:pStyle w:val="a5"/>
        <w:tabs>
          <w:tab w:val="right" w:pos="10206"/>
        </w:tabs>
        <w:ind w:left="1276" w:firstLine="0"/>
      </w:pPr>
    </w:p>
    <w:p w:rsidR="000D3D27" w:rsidRDefault="000D3D27" w:rsidP="00D1663A">
      <w:pPr>
        <w:tabs>
          <w:tab w:val="right" w:pos="10206"/>
        </w:tabs>
        <w:ind w:left="1072" w:firstLine="709"/>
        <w:rPr>
          <w:color w:val="000000"/>
        </w:rPr>
      </w:pPr>
      <w:bookmarkStart w:id="0" w:name="_GoBack"/>
      <w:bookmarkEnd w:id="0"/>
    </w:p>
    <w:p w:rsidR="00EF1F58" w:rsidRDefault="00EF1F58" w:rsidP="00EF1F58">
      <w:pPr>
        <w:tabs>
          <w:tab w:val="right" w:pos="10206"/>
        </w:tabs>
        <w:ind w:firstLine="0"/>
        <w:jc w:val="left"/>
        <w:rPr>
          <w:color w:val="000000"/>
        </w:rPr>
      </w:pPr>
      <w:r>
        <w:rPr>
          <w:color w:val="000000"/>
        </w:rPr>
        <w:t>Председатель</w:t>
      </w:r>
    </w:p>
    <w:p w:rsidR="00EF1F58" w:rsidRDefault="00EF1F58" w:rsidP="00EF1F58">
      <w:pPr>
        <w:tabs>
          <w:tab w:val="right" w:pos="10206"/>
        </w:tabs>
        <w:ind w:firstLine="0"/>
        <w:jc w:val="left"/>
        <w:rPr>
          <w:color w:val="000000"/>
        </w:rPr>
      </w:pPr>
      <w:r>
        <w:rPr>
          <w:color w:val="000000"/>
        </w:rPr>
        <w:t>Общественной палаты</w:t>
      </w:r>
    </w:p>
    <w:p w:rsidR="000D42AB" w:rsidRPr="0014599A" w:rsidRDefault="00EF1F58" w:rsidP="00EF1F58">
      <w:pPr>
        <w:tabs>
          <w:tab w:val="right" w:pos="10206"/>
        </w:tabs>
        <w:ind w:firstLine="0"/>
        <w:jc w:val="left"/>
        <w:rPr>
          <w:color w:val="000000"/>
        </w:rPr>
      </w:pPr>
      <w:r>
        <w:rPr>
          <w:color w:val="000000"/>
        </w:rPr>
        <w:t xml:space="preserve">Красносулинского района                                            </w:t>
      </w:r>
      <w:r w:rsidR="004F5E68">
        <w:rPr>
          <w:color w:val="000000"/>
        </w:rPr>
        <w:t xml:space="preserve">               </w:t>
      </w:r>
      <w:r>
        <w:rPr>
          <w:color w:val="000000"/>
        </w:rPr>
        <w:t xml:space="preserve">           Л.Г. Кравченко</w:t>
      </w:r>
      <w:r w:rsidR="000D42AB">
        <w:rPr>
          <w:color w:val="000000"/>
        </w:rPr>
        <w:t xml:space="preserve">  </w:t>
      </w:r>
    </w:p>
    <w:p w:rsidR="00CD5CA3" w:rsidRPr="0014599A" w:rsidRDefault="0014599A" w:rsidP="000D42AB">
      <w:pPr>
        <w:tabs>
          <w:tab w:val="right" w:pos="10206"/>
        </w:tabs>
        <w:ind w:firstLine="709"/>
        <w:rPr>
          <w:color w:val="000000"/>
        </w:rPr>
      </w:pPr>
      <w:r w:rsidRPr="0014599A">
        <w:rPr>
          <w:color w:val="000000"/>
        </w:rPr>
        <w:t xml:space="preserve"> </w:t>
      </w:r>
      <w:r w:rsidR="00CD5CA3" w:rsidRPr="0014599A">
        <w:rPr>
          <w:color w:val="000000"/>
        </w:rPr>
        <w:t xml:space="preserve"> </w:t>
      </w:r>
    </w:p>
    <w:p w:rsidR="00E93503" w:rsidRDefault="004F5E68" w:rsidP="004F5E68">
      <w:pPr>
        <w:tabs>
          <w:tab w:val="right" w:pos="10206"/>
        </w:tabs>
        <w:ind w:firstLine="0"/>
        <w:rPr>
          <w:color w:val="000000"/>
        </w:rPr>
      </w:pPr>
      <w:r>
        <w:rPr>
          <w:color w:val="000000"/>
        </w:rPr>
        <w:t xml:space="preserve">Секретарь                                                                                               </w:t>
      </w:r>
      <w:r w:rsidR="000F095F">
        <w:rPr>
          <w:color w:val="000000"/>
        </w:rPr>
        <w:t xml:space="preserve"> </w:t>
      </w:r>
      <w:r>
        <w:rPr>
          <w:color w:val="000000"/>
        </w:rPr>
        <w:t xml:space="preserve"> И.</w:t>
      </w:r>
      <w:r w:rsidR="000F095F">
        <w:rPr>
          <w:color w:val="000000"/>
        </w:rPr>
        <w:t xml:space="preserve">Ю. </w:t>
      </w:r>
      <w:proofErr w:type="spellStart"/>
      <w:r>
        <w:rPr>
          <w:color w:val="000000"/>
        </w:rPr>
        <w:t>Земба</w:t>
      </w:r>
      <w:proofErr w:type="spellEnd"/>
      <w:r w:rsidRPr="004F5E68">
        <w:rPr>
          <w:color w:val="000000"/>
        </w:rPr>
        <w:t xml:space="preserve">  </w:t>
      </w:r>
    </w:p>
    <w:p w:rsidR="004A0EF7" w:rsidRDefault="004A0EF7" w:rsidP="004A0EF7">
      <w:pPr>
        <w:tabs>
          <w:tab w:val="right" w:pos="10206"/>
        </w:tabs>
        <w:ind w:firstLine="0"/>
        <w:jc w:val="left"/>
        <w:rPr>
          <w:sz w:val="20"/>
        </w:rPr>
      </w:pPr>
    </w:p>
    <w:sectPr w:rsidR="004A0EF7" w:rsidSect="00F33F3B">
      <w:pgSz w:w="11906" w:h="16838"/>
      <w:pgMar w:top="709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2B29"/>
    <w:multiLevelType w:val="hybridMultilevel"/>
    <w:tmpl w:val="CF268EB4"/>
    <w:lvl w:ilvl="0" w:tplc="523C2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3675DC"/>
    <w:multiLevelType w:val="multilevel"/>
    <w:tmpl w:val="9B823F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">
    <w:nsid w:val="1B5B348D"/>
    <w:multiLevelType w:val="hybridMultilevel"/>
    <w:tmpl w:val="F0DCB3B8"/>
    <w:lvl w:ilvl="0" w:tplc="0D8E5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5F07C7"/>
    <w:multiLevelType w:val="hybridMultilevel"/>
    <w:tmpl w:val="11C89270"/>
    <w:lvl w:ilvl="0" w:tplc="E2489B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130C54"/>
    <w:multiLevelType w:val="hybridMultilevel"/>
    <w:tmpl w:val="78A0FAAE"/>
    <w:lvl w:ilvl="0" w:tplc="9D346B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F0566B6"/>
    <w:multiLevelType w:val="multilevel"/>
    <w:tmpl w:val="73B6A30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6">
    <w:nsid w:val="49A86756"/>
    <w:multiLevelType w:val="hybridMultilevel"/>
    <w:tmpl w:val="F53A5A2C"/>
    <w:lvl w:ilvl="0" w:tplc="E5163D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5D407F7"/>
    <w:multiLevelType w:val="multilevel"/>
    <w:tmpl w:val="ED5A529C"/>
    <w:lvl w:ilvl="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8">
    <w:nsid w:val="775420E1"/>
    <w:multiLevelType w:val="multilevel"/>
    <w:tmpl w:val="BBCE7B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76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0EF7"/>
    <w:rsid w:val="0000748D"/>
    <w:rsid w:val="00024F43"/>
    <w:rsid w:val="00032E2D"/>
    <w:rsid w:val="000B564F"/>
    <w:rsid w:val="000B5AFC"/>
    <w:rsid w:val="000D3D27"/>
    <w:rsid w:val="000D42AB"/>
    <w:rsid w:val="000F095F"/>
    <w:rsid w:val="000F2700"/>
    <w:rsid w:val="0014599A"/>
    <w:rsid w:val="00164327"/>
    <w:rsid w:val="00180214"/>
    <w:rsid w:val="001B301E"/>
    <w:rsid w:val="001F3CD1"/>
    <w:rsid w:val="00225FE9"/>
    <w:rsid w:val="0025652F"/>
    <w:rsid w:val="00341BEC"/>
    <w:rsid w:val="00391D43"/>
    <w:rsid w:val="003C29C4"/>
    <w:rsid w:val="003F1D66"/>
    <w:rsid w:val="00410F3A"/>
    <w:rsid w:val="004316C4"/>
    <w:rsid w:val="004378F0"/>
    <w:rsid w:val="004A0EF7"/>
    <w:rsid w:val="004E578E"/>
    <w:rsid w:val="004F5E68"/>
    <w:rsid w:val="00500CF5"/>
    <w:rsid w:val="00516A11"/>
    <w:rsid w:val="005444AC"/>
    <w:rsid w:val="0061413F"/>
    <w:rsid w:val="00630D99"/>
    <w:rsid w:val="006327F1"/>
    <w:rsid w:val="006430AF"/>
    <w:rsid w:val="006537FC"/>
    <w:rsid w:val="006F4BB0"/>
    <w:rsid w:val="006F5A01"/>
    <w:rsid w:val="008111DF"/>
    <w:rsid w:val="00862897"/>
    <w:rsid w:val="00886827"/>
    <w:rsid w:val="00942A24"/>
    <w:rsid w:val="009530BA"/>
    <w:rsid w:val="00985CEF"/>
    <w:rsid w:val="009B6B07"/>
    <w:rsid w:val="009E5139"/>
    <w:rsid w:val="00A476B8"/>
    <w:rsid w:val="00A54558"/>
    <w:rsid w:val="00A72AA2"/>
    <w:rsid w:val="00B200FB"/>
    <w:rsid w:val="00B42E32"/>
    <w:rsid w:val="00B47F27"/>
    <w:rsid w:val="00BE72B6"/>
    <w:rsid w:val="00CD5CA3"/>
    <w:rsid w:val="00CD61D1"/>
    <w:rsid w:val="00D131B3"/>
    <w:rsid w:val="00D1663A"/>
    <w:rsid w:val="00D6727D"/>
    <w:rsid w:val="00DA73C1"/>
    <w:rsid w:val="00E40356"/>
    <w:rsid w:val="00E6051C"/>
    <w:rsid w:val="00E77130"/>
    <w:rsid w:val="00E93503"/>
    <w:rsid w:val="00ED1F68"/>
    <w:rsid w:val="00ED229D"/>
    <w:rsid w:val="00EF1F58"/>
    <w:rsid w:val="00F31E0A"/>
    <w:rsid w:val="00F33F3B"/>
    <w:rsid w:val="00F474C6"/>
    <w:rsid w:val="00F858FC"/>
    <w:rsid w:val="00FE3FC1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EF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E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EF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D5C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20DE4-24A4-4704-81A7-2296B21C0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959</TotalTime>
  <Pages>1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39</cp:revision>
  <cp:lastPrinted>2022-03-23T10:20:00Z</cp:lastPrinted>
  <dcterms:created xsi:type="dcterms:W3CDTF">2022-03-23T10:15:00Z</dcterms:created>
  <dcterms:modified xsi:type="dcterms:W3CDTF">2023-12-07T06:46:00Z</dcterms:modified>
</cp:coreProperties>
</file>