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239" w:rsidRDefault="00276239" w:rsidP="00276239">
      <w:pPr>
        <w:spacing w:after="0"/>
        <w:ind w:firstLine="709"/>
        <w:jc w:val="both"/>
      </w:pPr>
      <w:r>
        <w:rPr>
          <w:lang w:eastAsia="ru-RU"/>
        </w:rPr>
        <w:t>МБОУ Михайловская СОШ</w:t>
      </w:r>
      <w:r w:rsidR="00250545">
        <w:rPr>
          <w:lang w:eastAsia="ru-RU"/>
        </w:rPr>
        <w:t>,</w:t>
      </w:r>
      <w:r>
        <w:rPr>
          <w:lang w:eastAsia="ru-RU"/>
        </w:rPr>
        <w:t xml:space="preserve">  участвуя в проекте  «500+», </w:t>
      </w:r>
      <w:r>
        <w:t>в р</w:t>
      </w:r>
      <w:r w:rsidR="00352FA7">
        <w:t>езультате верификации определила</w:t>
      </w:r>
      <w:r>
        <w:t xml:space="preserve"> три направления по рисковым профилям. </w:t>
      </w:r>
    </w:p>
    <w:p w:rsidR="00276239" w:rsidRDefault="00276239" w:rsidP="00276239">
      <w:pPr>
        <w:spacing w:after="0"/>
        <w:ind w:firstLine="709"/>
        <w:jc w:val="both"/>
      </w:pPr>
      <w:r>
        <w:t>1.</w:t>
      </w:r>
      <w:r>
        <w:tab/>
      </w:r>
      <w:r w:rsidRPr="009F4450">
        <w:t xml:space="preserve">Высокая доля обучающихся с рисками учебной </w:t>
      </w:r>
      <w:proofErr w:type="spellStart"/>
      <w:r w:rsidRPr="009F4450">
        <w:t>неуспешности</w:t>
      </w:r>
      <w:proofErr w:type="spellEnd"/>
      <w:r>
        <w:t xml:space="preserve"> </w:t>
      </w:r>
    </w:p>
    <w:p w:rsidR="00276239" w:rsidRDefault="00276239" w:rsidP="00276239">
      <w:pPr>
        <w:spacing w:after="0"/>
        <w:ind w:firstLine="709"/>
        <w:jc w:val="both"/>
      </w:pPr>
      <w:r>
        <w:t>2.</w:t>
      </w:r>
      <w:r>
        <w:tab/>
      </w:r>
      <w:proofErr w:type="spellStart"/>
      <w:r>
        <w:t>Несформированность</w:t>
      </w:r>
      <w:proofErr w:type="spellEnd"/>
      <w:r>
        <w:t xml:space="preserve"> </w:t>
      </w:r>
      <w:proofErr w:type="spellStart"/>
      <w:r>
        <w:t>внутришкольной</w:t>
      </w:r>
      <w:proofErr w:type="spellEnd"/>
      <w:r>
        <w:t xml:space="preserve"> системы повышения квалификации</w:t>
      </w:r>
    </w:p>
    <w:p w:rsidR="00276239" w:rsidRDefault="00276239" w:rsidP="00276239">
      <w:pPr>
        <w:spacing w:after="0"/>
        <w:ind w:firstLine="709"/>
        <w:jc w:val="both"/>
      </w:pPr>
      <w:r>
        <w:t>3.</w:t>
      </w:r>
      <w:r>
        <w:tab/>
        <w:t>Риск низкой адаптивности учебного процесса.</w:t>
      </w:r>
    </w:p>
    <w:p w:rsidR="00276239" w:rsidRDefault="00276239" w:rsidP="001F3767">
      <w:pPr>
        <w:spacing w:after="0"/>
        <w:ind w:firstLine="709"/>
        <w:jc w:val="both"/>
      </w:pPr>
    </w:p>
    <w:p w:rsidR="001F3767" w:rsidRDefault="001F3767" w:rsidP="001F3767">
      <w:pPr>
        <w:spacing w:after="0"/>
        <w:ind w:firstLine="709"/>
        <w:jc w:val="both"/>
      </w:pPr>
      <w:r>
        <w:t xml:space="preserve">На первом этапе реализации программы </w:t>
      </w:r>
      <w:proofErr w:type="spellStart"/>
      <w:r>
        <w:t>антирисковых</w:t>
      </w:r>
      <w:proofErr w:type="spellEnd"/>
      <w:r>
        <w:t xml:space="preserve"> мер «</w:t>
      </w:r>
      <w:r w:rsidRPr="000225C4">
        <w:t>Риск низкой адаптивности учебного процесса</w:t>
      </w:r>
      <w:r>
        <w:t>» перед коллективом МБОУ Михайловская СОШ было поставлено несколько задач:</w:t>
      </w:r>
    </w:p>
    <w:p w:rsidR="001F3767" w:rsidRDefault="001F3767" w:rsidP="001F3767">
      <w:pPr>
        <w:pStyle w:val="a3"/>
        <w:numPr>
          <w:ilvl w:val="0"/>
          <w:numId w:val="2"/>
        </w:numPr>
        <w:spacing w:after="0"/>
        <w:jc w:val="both"/>
      </w:pPr>
      <w:r>
        <w:t xml:space="preserve">Проведение диагностики </w:t>
      </w:r>
      <w:r w:rsidRPr="00D45473">
        <w:t>профессиональн</w:t>
      </w:r>
      <w:r>
        <w:t>ой</w:t>
      </w:r>
      <w:r w:rsidRPr="00D45473">
        <w:t xml:space="preserve"> </w:t>
      </w:r>
      <w:r>
        <w:t xml:space="preserve">компетентности педагогов по использованию </w:t>
      </w:r>
      <w:r w:rsidRPr="00EC790F">
        <w:t>современных образовательных технологий.</w:t>
      </w:r>
    </w:p>
    <w:p w:rsidR="001F3767" w:rsidRDefault="001F3767" w:rsidP="001F3767">
      <w:pPr>
        <w:pStyle w:val="a3"/>
        <w:numPr>
          <w:ilvl w:val="0"/>
          <w:numId w:val="2"/>
        </w:numPr>
        <w:spacing w:after="0"/>
        <w:jc w:val="both"/>
      </w:pPr>
      <w:r>
        <w:t>Изучение имеющегося опыта школы по внедрению формирующего оценивания в образовательный процесс</w:t>
      </w:r>
      <w:r w:rsidRPr="009B4A98">
        <w:t xml:space="preserve"> </w:t>
      </w:r>
    </w:p>
    <w:p w:rsidR="001F3767" w:rsidRDefault="001F3767" w:rsidP="001F3767">
      <w:pPr>
        <w:pStyle w:val="a3"/>
        <w:numPr>
          <w:ilvl w:val="0"/>
          <w:numId w:val="2"/>
        </w:numPr>
        <w:spacing w:after="0"/>
        <w:jc w:val="both"/>
      </w:pPr>
      <w:r>
        <w:t>Участие в м</w:t>
      </w:r>
      <w:r w:rsidRPr="00564F6A">
        <w:t>етодическ</w:t>
      </w:r>
      <w:r>
        <w:t>ом</w:t>
      </w:r>
      <w:r w:rsidRPr="00564F6A">
        <w:t xml:space="preserve"> марафон</w:t>
      </w:r>
      <w:r>
        <w:t>е</w:t>
      </w:r>
      <w:r w:rsidRPr="00564F6A">
        <w:t xml:space="preserve"> "Эффективные практики повышения качества образовательных результатов школьников"</w:t>
      </w:r>
    </w:p>
    <w:p w:rsidR="001F3767" w:rsidRDefault="001F3767" w:rsidP="001F3767">
      <w:pPr>
        <w:spacing w:after="0"/>
        <w:ind w:firstLine="709"/>
        <w:jc w:val="both"/>
      </w:pPr>
      <w:r>
        <w:t xml:space="preserve"> За период с марта по май 2022 были реализованы </w:t>
      </w:r>
      <w:r w:rsidRPr="00BD1477">
        <w:t xml:space="preserve">мероприятия по достижению </w:t>
      </w:r>
      <w:r>
        <w:t>поставленных задач.</w:t>
      </w:r>
    </w:p>
    <w:p w:rsidR="001F3767" w:rsidRDefault="001F3767" w:rsidP="001F3767">
      <w:pPr>
        <w:spacing w:after="0"/>
        <w:ind w:firstLine="709"/>
        <w:jc w:val="both"/>
      </w:pPr>
    </w:p>
    <w:p w:rsidR="001F3767" w:rsidRDefault="001F3767" w:rsidP="001F3767">
      <w:pPr>
        <w:pStyle w:val="a3"/>
        <w:numPr>
          <w:ilvl w:val="0"/>
          <w:numId w:val="1"/>
        </w:numPr>
        <w:spacing w:after="0"/>
        <w:ind w:left="0" w:firstLine="414"/>
        <w:jc w:val="both"/>
      </w:pPr>
      <w:r>
        <w:t>Проведение мониторинга профессиональной компетентности в аспекте формирующего оценивания. (</w:t>
      </w:r>
      <w:hyperlink r:id="rId6" w:history="1">
        <w:r w:rsidRPr="00896FA9">
          <w:rPr>
            <w:rStyle w:val="a4"/>
          </w:rPr>
          <w:t>http://mihail-school.ucoz.net/js/goc/spravka_o_provedenie_monitoringa_professionalnoj_k.pdf</w:t>
        </w:r>
      </w:hyperlink>
      <w:proofErr w:type="gramStart"/>
      <w:r>
        <w:t xml:space="preserve"> )</w:t>
      </w:r>
      <w:proofErr w:type="gramEnd"/>
    </w:p>
    <w:p w:rsidR="001F3767" w:rsidRDefault="001F3767" w:rsidP="001F3767">
      <w:pPr>
        <w:pStyle w:val="a3"/>
        <w:numPr>
          <w:ilvl w:val="0"/>
          <w:numId w:val="1"/>
        </w:numPr>
        <w:spacing w:after="0"/>
        <w:ind w:left="0" w:firstLine="414"/>
        <w:jc w:val="both"/>
      </w:pPr>
      <w:r>
        <w:t>Участие в методическом марафоне «Формирующие оценивание» (</w:t>
      </w:r>
      <w:hyperlink r:id="rId7" w:history="1">
        <w:r w:rsidRPr="00896FA9">
          <w:rPr>
            <w:rStyle w:val="a4"/>
          </w:rPr>
          <w:t>http://mihail-school.ucoz.net/js/goc/analiticheskaja_spravka_o_uchastii_v_metodicheskom.pdf</w:t>
        </w:r>
      </w:hyperlink>
      <w:proofErr w:type="gramStart"/>
      <w:r>
        <w:t xml:space="preserve"> )</w:t>
      </w:r>
      <w:proofErr w:type="gramEnd"/>
    </w:p>
    <w:p w:rsidR="001F3767" w:rsidRDefault="001F3767" w:rsidP="001F3767">
      <w:pPr>
        <w:pStyle w:val="a3"/>
        <w:numPr>
          <w:ilvl w:val="0"/>
          <w:numId w:val="1"/>
        </w:numPr>
        <w:spacing w:after="0"/>
        <w:ind w:left="0" w:firstLine="131"/>
        <w:jc w:val="both"/>
      </w:pPr>
      <w:r>
        <w:t>Проведение уроков с применением технологии Формирующее оценивание (</w:t>
      </w:r>
      <w:hyperlink r:id="rId8" w:history="1">
        <w:r w:rsidRPr="00896FA9">
          <w:rPr>
            <w:rStyle w:val="a4"/>
          </w:rPr>
          <w:t>http://mihail-school.ucoz.net/index/risk_nizkoj_adaptivnosti_uchebnogo_processa/0-343</w:t>
        </w:r>
      </w:hyperlink>
      <w:proofErr w:type="gramStart"/>
      <w:r>
        <w:t xml:space="preserve"> )</w:t>
      </w:r>
      <w:proofErr w:type="gramEnd"/>
    </w:p>
    <w:p w:rsidR="001F3767" w:rsidRDefault="001F3767" w:rsidP="00276239">
      <w:pPr>
        <w:spacing w:line="259" w:lineRule="auto"/>
        <w:ind w:firstLine="414"/>
      </w:pPr>
      <w:r>
        <w:t xml:space="preserve">Мероприятия позволили </w:t>
      </w:r>
      <w:r w:rsidRPr="008549F8">
        <w:t>повы</w:t>
      </w:r>
      <w:r>
        <w:t>сить</w:t>
      </w:r>
      <w:r w:rsidRPr="008549F8">
        <w:t xml:space="preserve"> профессиональн</w:t>
      </w:r>
      <w:r>
        <w:t xml:space="preserve">ые </w:t>
      </w:r>
      <w:r w:rsidRPr="008549F8">
        <w:t>компетентности педагогов</w:t>
      </w:r>
      <w:r>
        <w:t>, повысить эффективность использование технологии формирующего оценивания. Организована работа по формированию, изучению и распространению  э</w:t>
      </w:r>
      <w:r w:rsidRPr="008549F8">
        <w:t>ффективны</w:t>
      </w:r>
      <w:r>
        <w:t>х практик</w:t>
      </w:r>
      <w:r w:rsidRPr="008549F8">
        <w:t xml:space="preserve"> повышения качества образовательных результато</w:t>
      </w:r>
      <w:r>
        <w:t>в и педагогического опыта.</w:t>
      </w:r>
    </w:p>
    <w:p w:rsidR="001F3767" w:rsidRDefault="001F3767" w:rsidP="001F3767">
      <w:pPr>
        <w:spacing w:after="0"/>
        <w:ind w:firstLine="709"/>
        <w:jc w:val="both"/>
      </w:pPr>
      <w:r>
        <w:t xml:space="preserve">На первом этапе реализации программы </w:t>
      </w:r>
      <w:proofErr w:type="spellStart"/>
      <w:r>
        <w:t>антирисковых</w:t>
      </w:r>
      <w:proofErr w:type="spellEnd"/>
      <w:r>
        <w:t xml:space="preserve"> мер «</w:t>
      </w:r>
      <w:r w:rsidRPr="009F4450">
        <w:t xml:space="preserve">Высокая доля обучающихся с рисками учебной </w:t>
      </w:r>
      <w:proofErr w:type="spellStart"/>
      <w:r w:rsidRPr="009F4450">
        <w:t>неуспешности</w:t>
      </w:r>
      <w:proofErr w:type="spellEnd"/>
      <w:r>
        <w:t>» перед коллективом МБОУ Михайловская СОШ было поставлено несколько задач:</w:t>
      </w:r>
    </w:p>
    <w:p w:rsidR="001F3767" w:rsidRDefault="001F3767" w:rsidP="001F3767">
      <w:pPr>
        <w:pStyle w:val="a3"/>
        <w:numPr>
          <w:ilvl w:val="0"/>
          <w:numId w:val="3"/>
        </w:numPr>
        <w:spacing w:after="0"/>
        <w:jc w:val="both"/>
      </w:pPr>
      <w:r w:rsidRPr="006E1902">
        <w:t>Создание условий для эффективного обучения и развития</w:t>
      </w:r>
    </w:p>
    <w:p w:rsidR="001F3767" w:rsidRDefault="001F3767" w:rsidP="001F3767">
      <w:pPr>
        <w:pStyle w:val="a3"/>
        <w:numPr>
          <w:ilvl w:val="0"/>
          <w:numId w:val="3"/>
        </w:numPr>
        <w:spacing w:after="0"/>
        <w:jc w:val="both"/>
      </w:pPr>
      <w:r w:rsidRPr="006E1902">
        <w:t xml:space="preserve">Осуществление мониторинга развития обучающихся с рисками учебной </w:t>
      </w:r>
      <w:proofErr w:type="spellStart"/>
      <w:r w:rsidRPr="006E1902">
        <w:t>неуспешности</w:t>
      </w:r>
      <w:proofErr w:type="spellEnd"/>
      <w:r>
        <w:t>.</w:t>
      </w:r>
    </w:p>
    <w:p w:rsidR="001F3767" w:rsidRDefault="001F3767" w:rsidP="001F3767">
      <w:pPr>
        <w:pStyle w:val="a3"/>
        <w:numPr>
          <w:ilvl w:val="0"/>
          <w:numId w:val="3"/>
        </w:numPr>
        <w:spacing w:after="0"/>
        <w:jc w:val="both"/>
      </w:pPr>
      <w:r w:rsidRPr="006E1902">
        <w:t xml:space="preserve">Осуществление системного психолого-педагогического сопровождения обучающихся с рисками учебной </w:t>
      </w:r>
      <w:proofErr w:type="spellStart"/>
      <w:r w:rsidRPr="006E1902">
        <w:t>неуспешности</w:t>
      </w:r>
      <w:proofErr w:type="spellEnd"/>
    </w:p>
    <w:p w:rsidR="001F3767" w:rsidRDefault="001F3767" w:rsidP="001F3767">
      <w:pPr>
        <w:pStyle w:val="a3"/>
        <w:spacing w:after="0"/>
        <w:ind w:left="1069"/>
        <w:jc w:val="both"/>
      </w:pPr>
      <w:r>
        <w:t xml:space="preserve">За период с марта по май 2022 были реализованы </w:t>
      </w:r>
      <w:r w:rsidRPr="00BD1477">
        <w:t xml:space="preserve">мероприятия по достижению </w:t>
      </w:r>
      <w:r>
        <w:t>поставленных задач.</w:t>
      </w:r>
    </w:p>
    <w:p w:rsidR="001F3767" w:rsidRDefault="001F3767" w:rsidP="001F3767">
      <w:pPr>
        <w:spacing w:after="0"/>
        <w:ind w:firstLine="709"/>
        <w:jc w:val="both"/>
      </w:pPr>
    </w:p>
    <w:p w:rsidR="001F3767" w:rsidRDefault="001F3767" w:rsidP="00276239">
      <w:pPr>
        <w:pStyle w:val="a3"/>
        <w:numPr>
          <w:ilvl w:val="0"/>
          <w:numId w:val="4"/>
        </w:numPr>
        <w:spacing w:after="0"/>
        <w:jc w:val="both"/>
      </w:pPr>
      <w:r w:rsidRPr="00276239">
        <w:rPr>
          <w:rFonts w:cs="Times New Roman"/>
          <w:szCs w:val="28"/>
        </w:rPr>
        <w:lastRenderedPageBreak/>
        <w:t xml:space="preserve">Составлен «банк данных» об обучающихся с рисками учебной </w:t>
      </w:r>
      <w:proofErr w:type="spellStart"/>
      <w:r w:rsidRPr="00276239">
        <w:rPr>
          <w:rFonts w:cs="Times New Roman"/>
          <w:szCs w:val="28"/>
        </w:rPr>
        <w:t>неуспешности</w:t>
      </w:r>
      <w:proofErr w:type="spellEnd"/>
      <w:r w:rsidRPr="00276239">
        <w:rPr>
          <w:szCs w:val="28"/>
        </w:rPr>
        <w:t>.</w:t>
      </w:r>
      <w:r>
        <w:t xml:space="preserve"> Проведение и анализ диагностики причин учебной </w:t>
      </w:r>
      <w:proofErr w:type="spellStart"/>
      <w:r>
        <w:t>неуспешности</w:t>
      </w:r>
      <w:proofErr w:type="spellEnd"/>
      <w:r>
        <w:t xml:space="preserve">. </w:t>
      </w:r>
      <w:proofErr w:type="gramStart"/>
      <w:r>
        <w:t>(</w:t>
      </w:r>
      <w:r w:rsidRPr="0065253C">
        <w:t xml:space="preserve"> </w:t>
      </w:r>
      <w:proofErr w:type="gramEnd"/>
      <w:r w:rsidR="00250545">
        <w:fldChar w:fldCharType="begin"/>
      </w:r>
      <w:r w:rsidR="00250545">
        <w:instrText xml:space="preserve"> HYPERLINK "http://mihail-school.ucoz.net/js/goc/vypiska_iz_protokol_zasedanija_obedinenija_uchitel.pdf" </w:instrText>
      </w:r>
      <w:r w:rsidR="00250545">
        <w:fldChar w:fldCharType="separate"/>
      </w:r>
      <w:r w:rsidRPr="00896FA9">
        <w:rPr>
          <w:rStyle w:val="a4"/>
        </w:rPr>
        <w:t>http://mihail-school.ucoz.net/js/goc/vypiska_iz_protokol_zasedanija_obedinenija_uchitel.pdf</w:t>
      </w:r>
      <w:r w:rsidR="00250545">
        <w:rPr>
          <w:rStyle w:val="a4"/>
        </w:rPr>
        <w:fldChar w:fldCharType="end"/>
      </w:r>
      <w:r>
        <w:t xml:space="preserve"> )</w:t>
      </w:r>
    </w:p>
    <w:p w:rsidR="001F3767" w:rsidRDefault="001F3767" w:rsidP="00276239">
      <w:pPr>
        <w:pStyle w:val="a3"/>
        <w:numPr>
          <w:ilvl w:val="0"/>
          <w:numId w:val="4"/>
        </w:numPr>
        <w:spacing w:after="0"/>
        <w:jc w:val="both"/>
      </w:pPr>
      <w:r>
        <w:t>Проведено п</w:t>
      </w:r>
      <w:r w:rsidRPr="006E1902">
        <w:t>осещение уроков</w:t>
      </w:r>
      <w:r>
        <w:t xml:space="preserve"> предметов, на которых учащиеся показывают низкие образовательные результаты </w:t>
      </w:r>
      <w:r w:rsidRPr="006E1902">
        <w:t xml:space="preserve">. </w:t>
      </w:r>
      <w:r>
        <w:t>(</w:t>
      </w:r>
      <w:hyperlink r:id="rId9" w:history="1">
        <w:r w:rsidRPr="0065253C">
          <w:rPr>
            <w:rStyle w:val="a4"/>
          </w:rPr>
          <w:t>http://mihail-school.ucoz.net/js/goc/analiticheskaja_spravka_po_itogam_proverki_prepodo.pdf</w:t>
        </w:r>
      </w:hyperlink>
      <w:proofErr w:type="gramStart"/>
      <w:r>
        <w:t xml:space="preserve"> )</w:t>
      </w:r>
      <w:proofErr w:type="gramEnd"/>
    </w:p>
    <w:p w:rsidR="00276239" w:rsidRDefault="001F3767" w:rsidP="00276239">
      <w:pPr>
        <w:pStyle w:val="a3"/>
        <w:numPr>
          <w:ilvl w:val="0"/>
          <w:numId w:val="4"/>
        </w:numPr>
        <w:spacing w:after="0"/>
        <w:jc w:val="both"/>
      </w:pPr>
      <w:r>
        <w:t>Проведен анализ в</w:t>
      </w:r>
      <w:r w:rsidRPr="006E1902">
        <w:t>овлеченность учащихся во внеклассную работу по предметам с целью формирования мотивации учения</w:t>
      </w:r>
      <w:r>
        <w:t xml:space="preserve"> (</w:t>
      </w:r>
      <w:hyperlink r:id="rId10" w:history="1">
        <w:r w:rsidRPr="00896FA9">
          <w:rPr>
            <w:rStyle w:val="a4"/>
          </w:rPr>
          <w:t>http://mihail-school.ucoz.net/js/goc/spravka_po_vneurochnoj_zanjatosti_uchashhikhsja.pdf</w:t>
        </w:r>
      </w:hyperlink>
      <w:proofErr w:type="gramStart"/>
      <w:r>
        <w:t xml:space="preserve"> )</w:t>
      </w:r>
      <w:proofErr w:type="gramEnd"/>
    </w:p>
    <w:p w:rsidR="001F3767" w:rsidRDefault="001F3767" w:rsidP="00276239">
      <w:pPr>
        <w:pStyle w:val="a3"/>
        <w:numPr>
          <w:ilvl w:val="0"/>
          <w:numId w:val="4"/>
        </w:numPr>
        <w:spacing w:after="0"/>
        <w:jc w:val="both"/>
      </w:pPr>
      <w:r w:rsidRPr="006E1902">
        <w:t>Проведен</w:t>
      </w:r>
      <w:r>
        <w:t>о</w:t>
      </w:r>
      <w:r w:rsidRPr="006E1902">
        <w:t xml:space="preserve"> заседаний методических </w:t>
      </w:r>
      <w:r>
        <w:t>объединения</w:t>
      </w:r>
      <w:r w:rsidRPr="006E1902">
        <w:t xml:space="preserve"> «Новые технологии как способ повышения  мотивации обучающихся</w:t>
      </w:r>
      <w:r>
        <w:t xml:space="preserve"> (</w:t>
      </w:r>
      <w:hyperlink r:id="rId11" w:history="1">
        <w:r w:rsidRPr="00896FA9">
          <w:rPr>
            <w:rStyle w:val="a4"/>
          </w:rPr>
          <w:t>http://mihail-school.ucoz.net/js/goc/vypiska_iz_protokol_zasedanija_obedinenija_uchitel.pdf</w:t>
        </w:r>
      </w:hyperlink>
      <w:proofErr w:type="gramStart"/>
      <w:r>
        <w:t xml:space="preserve"> )</w:t>
      </w:r>
      <w:proofErr w:type="gramEnd"/>
    </w:p>
    <w:p w:rsidR="001F3767" w:rsidRDefault="001F3767" w:rsidP="00276239">
      <w:pPr>
        <w:spacing w:line="259" w:lineRule="auto"/>
        <w:ind w:left="709"/>
      </w:pPr>
    </w:p>
    <w:p w:rsidR="001F3767" w:rsidRDefault="001F3767" w:rsidP="001F3767">
      <w:pPr>
        <w:spacing w:line="259" w:lineRule="auto"/>
        <w:ind w:firstLine="567"/>
      </w:pPr>
      <w:r w:rsidRPr="002655A1">
        <w:t xml:space="preserve"> </w:t>
      </w:r>
      <w:r>
        <w:t xml:space="preserve">Мероприятия «дорожной карты» программы </w:t>
      </w:r>
      <w:proofErr w:type="spellStart"/>
      <w:r>
        <w:t>антирисковых</w:t>
      </w:r>
      <w:proofErr w:type="spellEnd"/>
      <w:r>
        <w:t xml:space="preserve"> мер по рисковому профилю «Высокая доля обучающихся с рисками учебной </w:t>
      </w:r>
      <w:proofErr w:type="spellStart"/>
      <w:r>
        <w:t>неуспешности</w:t>
      </w:r>
      <w:proofErr w:type="spellEnd"/>
      <w:r>
        <w:t>» на 1 этапе реализации проекта «500+» выполнены в полном объеме.</w:t>
      </w:r>
    </w:p>
    <w:p w:rsidR="001F3767" w:rsidRDefault="001F3767" w:rsidP="00276239">
      <w:pPr>
        <w:spacing w:after="0"/>
        <w:jc w:val="both"/>
      </w:pPr>
    </w:p>
    <w:p w:rsidR="001F3767" w:rsidRDefault="001F3767" w:rsidP="001F3767">
      <w:pPr>
        <w:spacing w:after="0"/>
        <w:ind w:firstLine="709"/>
        <w:jc w:val="both"/>
      </w:pPr>
      <w:r>
        <w:t xml:space="preserve">На первом этапе реализации программы </w:t>
      </w:r>
      <w:proofErr w:type="spellStart"/>
      <w:r>
        <w:t>антирисковых</w:t>
      </w:r>
      <w:proofErr w:type="spellEnd"/>
      <w:r>
        <w:t xml:space="preserve"> мер «</w:t>
      </w:r>
      <w:proofErr w:type="spellStart"/>
      <w:r>
        <w:t>Несформированность</w:t>
      </w:r>
      <w:proofErr w:type="spellEnd"/>
      <w:r>
        <w:t xml:space="preserve"> </w:t>
      </w:r>
      <w:proofErr w:type="spellStart"/>
      <w:r>
        <w:t>внутришкольной</w:t>
      </w:r>
      <w:proofErr w:type="spellEnd"/>
      <w:r>
        <w:t xml:space="preserve"> системы повышения квалификации» перед коллективом МБОУ Михайловская СОШ было поставлено несколько задач:</w:t>
      </w:r>
    </w:p>
    <w:p w:rsidR="001F3767" w:rsidRDefault="001F3767" w:rsidP="00276239">
      <w:pPr>
        <w:pStyle w:val="a3"/>
        <w:numPr>
          <w:ilvl w:val="0"/>
          <w:numId w:val="5"/>
        </w:numPr>
        <w:spacing w:after="0"/>
        <w:jc w:val="both"/>
      </w:pPr>
      <w:r w:rsidRPr="009B4A98">
        <w:t>Проведение диагностики профессиональных дефицитов методической компетентности педагогических работников</w:t>
      </w:r>
    </w:p>
    <w:p w:rsidR="001F3767" w:rsidRDefault="001F3767" w:rsidP="00276239">
      <w:pPr>
        <w:pStyle w:val="a3"/>
        <w:numPr>
          <w:ilvl w:val="0"/>
          <w:numId w:val="5"/>
        </w:numPr>
        <w:spacing w:after="0"/>
        <w:jc w:val="both"/>
      </w:pPr>
      <w:r w:rsidRPr="009B4A98">
        <w:t>Организовать мероприятия по повышению  профессиональных компетенций педагогов</w:t>
      </w:r>
    </w:p>
    <w:p w:rsidR="001F3767" w:rsidRDefault="001F3767" w:rsidP="001F3767">
      <w:pPr>
        <w:pStyle w:val="a3"/>
        <w:spacing w:after="0"/>
        <w:ind w:left="1069"/>
        <w:jc w:val="both"/>
      </w:pPr>
      <w:bookmarkStart w:id="0" w:name="_GoBack"/>
      <w:bookmarkEnd w:id="0"/>
    </w:p>
    <w:p w:rsidR="001F3767" w:rsidRDefault="001F3767" w:rsidP="001F3767">
      <w:pPr>
        <w:spacing w:after="0"/>
        <w:ind w:firstLine="709"/>
        <w:jc w:val="both"/>
      </w:pPr>
      <w:r>
        <w:t xml:space="preserve"> За период с марта по май 2022 были реализованы </w:t>
      </w:r>
      <w:r w:rsidRPr="00BD1477">
        <w:t xml:space="preserve">мероприятия по достижению </w:t>
      </w:r>
      <w:r>
        <w:t>поставленных задач.</w:t>
      </w:r>
    </w:p>
    <w:p w:rsidR="001F3767" w:rsidRDefault="001F3767" w:rsidP="001F3767">
      <w:pPr>
        <w:spacing w:after="0"/>
        <w:ind w:firstLine="709"/>
        <w:jc w:val="both"/>
      </w:pPr>
    </w:p>
    <w:p w:rsidR="001F3767" w:rsidRDefault="001F3767" w:rsidP="001F3767">
      <w:pPr>
        <w:pStyle w:val="a3"/>
        <w:numPr>
          <w:ilvl w:val="0"/>
          <w:numId w:val="1"/>
        </w:numPr>
        <w:spacing w:after="0"/>
        <w:ind w:left="0" w:firstLine="567"/>
        <w:jc w:val="both"/>
      </w:pPr>
      <w:r w:rsidRPr="00BD1477">
        <w:t>Проведен</w:t>
      </w:r>
      <w:r>
        <w:t>а</w:t>
      </w:r>
      <w:r w:rsidRPr="00BD1477">
        <w:t xml:space="preserve"> диагностик</w:t>
      </w:r>
      <w:r>
        <w:t>а</w:t>
      </w:r>
      <w:r w:rsidRPr="00BD1477">
        <w:t xml:space="preserve"> профессиональных дефицитов методической компетентности педагогических работников</w:t>
      </w:r>
      <w:proofErr w:type="gramStart"/>
      <w:r>
        <w:t>.</w:t>
      </w:r>
      <w:proofErr w:type="gramEnd"/>
      <w:r>
        <w:t xml:space="preserve"> (</w:t>
      </w:r>
      <w:proofErr w:type="gramStart"/>
      <w:r>
        <w:t>п</w:t>
      </w:r>
      <w:proofErr w:type="gramEnd"/>
      <w:r>
        <w:t xml:space="preserve">риложение аналитическая справка </w:t>
      </w:r>
      <w:hyperlink r:id="rId12" w:history="1">
        <w:r w:rsidRPr="00896FA9">
          <w:rPr>
            <w:rStyle w:val="a4"/>
          </w:rPr>
          <w:t>http://mihail-school.ucoz.net/js/goc/analiticheskaja_spravka_o_prokhozhdenii_diagnostik.pdf</w:t>
        </w:r>
      </w:hyperlink>
      <w:r>
        <w:t xml:space="preserve"> )</w:t>
      </w:r>
    </w:p>
    <w:p w:rsidR="001F3767" w:rsidRDefault="001F3767" w:rsidP="001F3767">
      <w:pPr>
        <w:pStyle w:val="a3"/>
        <w:numPr>
          <w:ilvl w:val="0"/>
          <w:numId w:val="1"/>
        </w:numPr>
        <w:spacing w:after="0"/>
        <w:ind w:left="0" w:firstLine="567"/>
        <w:jc w:val="both"/>
      </w:pPr>
      <w:r w:rsidRPr="005C5BC2">
        <w:t xml:space="preserve">Участие представителей школы в </w:t>
      </w:r>
      <w:r>
        <w:t xml:space="preserve">методическом марафон "Эффективные практики повышения качества образовательных результатов школьников" </w:t>
      </w:r>
      <w:r w:rsidRPr="005C5BC2">
        <w:t>модуле «Исследование на уроке»</w:t>
      </w:r>
      <w:r>
        <w:t xml:space="preserve"> и применение на практике представленной технологии</w:t>
      </w:r>
      <w:proofErr w:type="gramStart"/>
      <w:r>
        <w:t>.</w:t>
      </w:r>
      <w:proofErr w:type="gramEnd"/>
      <w:r w:rsidRPr="00B1766E">
        <w:t xml:space="preserve"> </w:t>
      </w:r>
      <w:r>
        <w:t>(</w:t>
      </w:r>
      <w:proofErr w:type="gramStart"/>
      <w:r>
        <w:t>п</w:t>
      </w:r>
      <w:proofErr w:type="gramEnd"/>
      <w:r>
        <w:t xml:space="preserve">риложение справка </w:t>
      </w:r>
      <w:hyperlink r:id="rId13" w:history="1">
        <w:r w:rsidRPr="00896FA9">
          <w:rPr>
            <w:rStyle w:val="a4"/>
          </w:rPr>
          <w:t>http://mihail-school.ucoz.net/js/goc/spravka_ob_uchastii_v_metodicheskom_marafone.pdf</w:t>
        </w:r>
      </w:hyperlink>
      <w:r>
        <w:t xml:space="preserve"> )</w:t>
      </w:r>
    </w:p>
    <w:p w:rsidR="001F3767" w:rsidRDefault="001F3767" w:rsidP="00276239">
      <w:pPr>
        <w:spacing w:line="259" w:lineRule="auto"/>
        <w:ind w:firstLine="851"/>
      </w:pPr>
      <w:r>
        <w:t xml:space="preserve">Мероприятия позволили </w:t>
      </w:r>
      <w:r w:rsidRPr="008549F8">
        <w:t>повы</w:t>
      </w:r>
      <w:r>
        <w:t>сить</w:t>
      </w:r>
      <w:r w:rsidRPr="008549F8">
        <w:t xml:space="preserve"> профессиональн</w:t>
      </w:r>
      <w:r>
        <w:t xml:space="preserve">ые </w:t>
      </w:r>
      <w:r w:rsidRPr="008549F8">
        <w:t>компетентности педагогов</w:t>
      </w:r>
      <w:r>
        <w:t>. Организована работа по формированию, изучению и распространению  э</w:t>
      </w:r>
      <w:r w:rsidRPr="008549F8">
        <w:t>ффективны</w:t>
      </w:r>
      <w:r>
        <w:t>х практик</w:t>
      </w:r>
      <w:r w:rsidRPr="008549F8">
        <w:t xml:space="preserve"> повышения качества образовательных результато</w:t>
      </w:r>
      <w:r>
        <w:t>в и педагогического опыта.</w:t>
      </w:r>
    </w:p>
    <w:sectPr w:rsidR="001F3767" w:rsidSect="001D27C9">
      <w:type w:val="continuous"/>
      <w:pgSz w:w="11906" w:h="16838" w:code="9"/>
      <w:pgMar w:top="1134" w:right="567" w:bottom="709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36AA"/>
    <w:multiLevelType w:val="hybridMultilevel"/>
    <w:tmpl w:val="B1606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72B8C"/>
    <w:multiLevelType w:val="hybridMultilevel"/>
    <w:tmpl w:val="EE2E0A6C"/>
    <w:lvl w:ilvl="0" w:tplc="19C8558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372143"/>
    <w:multiLevelType w:val="hybridMultilevel"/>
    <w:tmpl w:val="ED18774A"/>
    <w:lvl w:ilvl="0" w:tplc="90E888FE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5161381"/>
    <w:multiLevelType w:val="hybridMultilevel"/>
    <w:tmpl w:val="EE2E0A6C"/>
    <w:lvl w:ilvl="0" w:tplc="19C8558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25C7B2B"/>
    <w:multiLevelType w:val="hybridMultilevel"/>
    <w:tmpl w:val="9612A32C"/>
    <w:lvl w:ilvl="0" w:tplc="3F10D7E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76"/>
    <w:rsid w:val="001D27C9"/>
    <w:rsid w:val="001F3767"/>
    <w:rsid w:val="00250545"/>
    <w:rsid w:val="00276239"/>
    <w:rsid w:val="00352FA7"/>
    <w:rsid w:val="006C0B77"/>
    <w:rsid w:val="008242FF"/>
    <w:rsid w:val="00870751"/>
    <w:rsid w:val="00922C48"/>
    <w:rsid w:val="00B915B7"/>
    <w:rsid w:val="00CE5B7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76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76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F376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76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76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F37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hail-school.ucoz.net/index/risk_nizkoj_adaptivnosti_uchebnogo_processa/0-343" TargetMode="External"/><Relationship Id="rId13" Type="http://schemas.openxmlformats.org/officeDocument/2006/relationships/hyperlink" Target="http://mihail-school.ucoz.net/js/goc/spravka_ob_uchastii_v_metodicheskom_marafone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ihail-school.ucoz.net/js/goc/analiticheskaja_spravka_o_uchastii_v_metodicheskom.pdf" TargetMode="External"/><Relationship Id="rId12" Type="http://schemas.openxmlformats.org/officeDocument/2006/relationships/hyperlink" Target="http://mihail-school.ucoz.net/js/goc/analiticheskaja_spravka_o_prokhozhdenii_diagnostik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hail-school.ucoz.net/js/goc/spravka_o_provedenie_monitoringa_professionalnoj_k.pdf" TargetMode="External"/><Relationship Id="rId11" Type="http://schemas.openxmlformats.org/officeDocument/2006/relationships/hyperlink" Target="http://mihail-school.ucoz.net/js/goc/vypiska_iz_protokol_zasedanija_obedinenija_uchitel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mihail-school.ucoz.net/js/goc/spravka_po_vneurochnoj_zanjatosti_uchashhikhsj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ihail-school.ucoz.net/js/goc/analiticheskaja_spravka_po_itogam_proverki_prepodo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816</Words>
  <Characters>4653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Пользователь Windows</cp:lastModifiedBy>
  <cp:revision>7</cp:revision>
  <dcterms:created xsi:type="dcterms:W3CDTF">2022-08-21T12:15:00Z</dcterms:created>
  <dcterms:modified xsi:type="dcterms:W3CDTF">2022-08-29T11:50:00Z</dcterms:modified>
</cp:coreProperties>
</file>