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58" w:rsidRDefault="00CF375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3758" w:rsidRDefault="00CF375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3758" w:rsidRDefault="00A1046A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CF3758" w:rsidRDefault="00CF3758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</w:p>
    <w:p w:rsidR="00CF3758" w:rsidRDefault="00A1046A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proofErr w:type="spellStart"/>
      <w:r>
        <w:rPr>
          <w:rFonts w:ascii="Times New Roman" w:hAnsi="Times New Roman"/>
          <w:sz w:val="28"/>
        </w:rPr>
        <w:t>А.Н.Сухин</w:t>
      </w:r>
      <w:proofErr w:type="spellEnd"/>
    </w:p>
    <w:p w:rsidR="00CF3758" w:rsidRDefault="00A1046A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Красносулинского района – начальник </w:t>
      </w:r>
    </w:p>
    <w:p w:rsidR="00CF3758" w:rsidRDefault="00A1046A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 сельского хозяйства</w:t>
      </w:r>
    </w:p>
    <w:p w:rsidR="00CF3758" w:rsidRDefault="00CF3758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</w:p>
    <w:p w:rsidR="00CF3758" w:rsidRDefault="00A1046A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«17» апреля 2026 года</w:t>
      </w:r>
    </w:p>
    <w:p w:rsidR="00CF3758" w:rsidRDefault="00CF375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3758" w:rsidRDefault="00CF375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3758" w:rsidRDefault="00CF375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3758" w:rsidRDefault="00A104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 О ХОДЕ РЕАЛИЗАЦИИ МУНИЦИПАЛЬНОЙ ПРОГРАММЫ КРАСНОСУЛИНСКОГО РАЙОНА</w:t>
      </w:r>
    </w:p>
    <w:p w:rsidR="00CF3758" w:rsidRDefault="00A1046A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«КОМПЛЕКСНОЕ РАЗВИТИЕ </w:t>
      </w:r>
      <w:r>
        <w:rPr>
          <w:rFonts w:ascii="Times New Roman" w:hAnsi="Times New Roman"/>
          <w:b/>
          <w:sz w:val="28"/>
        </w:rPr>
        <w:t>СЕЛЬСКИХ ТЕРРИТОРИЙ»</w:t>
      </w:r>
    </w:p>
    <w:p w:rsidR="00CF3758" w:rsidRDefault="00CF3758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sz w:val="28"/>
        </w:rPr>
      </w:pPr>
    </w:p>
    <w:p w:rsidR="00CF3758" w:rsidRDefault="00A1046A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за I квартал 2026 года</w:t>
      </w:r>
    </w:p>
    <w:p w:rsidR="00CF3758" w:rsidRDefault="00CF3758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CF3758" w:rsidRDefault="00A1046A">
      <w:pPr>
        <w:ind w:right="53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Сведения о </w:t>
      </w:r>
      <w:proofErr w:type="gramStart"/>
      <w:r>
        <w:rPr>
          <w:rFonts w:ascii="Times New Roman" w:hAnsi="Times New Roman"/>
          <w:sz w:val="28"/>
        </w:rPr>
        <w:t>достижении</w:t>
      </w:r>
      <w:proofErr w:type="gramEnd"/>
      <w:r>
        <w:rPr>
          <w:rFonts w:ascii="Times New Roman" w:hAnsi="Times New Roman"/>
          <w:sz w:val="28"/>
        </w:rPr>
        <w:t xml:space="preserve"> показателей муниципальной программы</w:t>
      </w:r>
    </w:p>
    <w:p w:rsidR="00CF3758" w:rsidRDefault="00CF3758">
      <w:pPr>
        <w:ind w:right="536"/>
        <w:contextualSpacing/>
        <w:jc w:val="center"/>
        <w:rPr>
          <w:rFonts w:ascii="Times New Roman" w:hAnsi="Times New Roman"/>
          <w:sz w:val="28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1559"/>
        <w:gridCol w:w="1560"/>
        <w:gridCol w:w="1559"/>
        <w:gridCol w:w="1559"/>
        <w:gridCol w:w="1559"/>
        <w:gridCol w:w="1985"/>
        <w:gridCol w:w="1701"/>
        <w:gridCol w:w="2126"/>
        <w:gridCol w:w="1667"/>
      </w:tblGrid>
      <w:tr w:rsidR="00CF3758">
        <w:tc>
          <w:tcPr>
            <w:tcW w:w="675" w:type="dxa"/>
            <w:vAlign w:val="center"/>
          </w:tcPr>
          <w:p w:rsidR="00CF3758" w:rsidRDefault="00A1046A">
            <w:pPr>
              <w:ind w:left="-108" w:right="-8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№ </w:t>
            </w:r>
          </w:p>
          <w:p w:rsidR="00CF3758" w:rsidRDefault="00A1046A">
            <w:pPr>
              <w:ind w:left="-108" w:right="-80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>п</w:t>
            </w:r>
            <w:proofErr w:type="gramEnd"/>
            <w:r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2127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Статус фактического/ прогнозного значения за отчетный период</w:t>
            </w:r>
          </w:p>
        </w:tc>
        <w:tc>
          <w:tcPr>
            <w:tcW w:w="3685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Уровень показателя</w:t>
            </w:r>
          </w:p>
        </w:tc>
        <w:tc>
          <w:tcPr>
            <w:tcW w:w="1560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Единица измерения (по ОКЕИ)</w:t>
            </w:r>
          </w:p>
        </w:tc>
        <w:tc>
          <w:tcPr>
            <w:tcW w:w="1559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Плановое</w:t>
            </w:r>
            <w:r>
              <w:rPr>
                <w:rFonts w:ascii="Times New Roman" w:hAnsi="Times New Roman"/>
                <w:spacing w:val="-4"/>
              </w:rPr>
              <w:t xml:space="preserve">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Прогнозное значение на конец отчетного периода</w:t>
            </w:r>
          </w:p>
        </w:tc>
        <w:tc>
          <w:tcPr>
            <w:tcW w:w="1985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Подтверждающий документ</w:t>
            </w:r>
          </w:p>
        </w:tc>
        <w:tc>
          <w:tcPr>
            <w:tcW w:w="1701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Плановое значение на конец текущего года</w:t>
            </w:r>
          </w:p>
        </w:tc>
        <w:tc>
          <w:tcPr>
            <w:tcW w:w="2126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Информационная система</w:t>
            </w:r>
          </w:p>
        </w:tc>
        <w:tc>
          <w:tcPr>
            <w:tcW w:w="1667" w:type="dxa"/>
            <w:vAlign w:val="center"/>
          </w:tcPr>
          <w:p w:rsidR="00CF3758" w:rsidRDefault="00A1046A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Комментарий</w:t>
            </w:r>
          </w:p>
        </w:tc>
      </w:tr>
    </w:tbl>
    <w:p w:rsidR="00CF3758" w:rsidRDefault="00CF3758">
      <w:pPr>
        <w:spacing w:after="0" w:line="240" w:lineRule="auto"/>
        <w:rPr>
          <w:sz w:val="2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1559"/>
        <w:gridCol w:w="1560"/>
        <w:gridCol w:w="1559"/>
        <w:gridCol w:w="1559"/>
        <w:gridCol w:w="1559"/>
        <w:gridCol w:w="1985"/>
        <w:gridCol w:w="1701"/>
        <w:gridCol w:w="2156"/>
        <w:gridCol w:w="1667"/>
      </w:tblGrid>
      <w:tr w:rsidR="00CF3758">
        <w:trPr>
          <w:tblHeader/>
        </w:trPr>
        <w:tc>
          <w:tcPr>
            <w:tcW w:w="675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5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5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01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56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67" w:type="dxa"/>
          </w:tcPr>
          <w:p w:rsidR="00CF3758" w:rsidRDefault="00A10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CF3758">
        <w:trPr>
          <w:trHeight w:val="200"/>
        </w:trPr>
        <w:tc>
          <w:tcPr>
            <w:tcW w:w="21792" w:type="dxa"/>
            <w:gridSpan w:val="12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1 муниципальной программы «Сохранение доли сельского населения в общей численности населения Красносулинского района»</w:t>
            </w:r>
          </w:p>
        </w:tc>
      </w:tr>
      <w:tr w:rsidR="00CF3758">
        <w:tc>
          <w:tcPr>
            <w:tcW w:w="675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127" w:type="dxa"/>
            <w:shd w:val="clear" w:color="auto" w:fill="auto"/>
          </w:tcPr>
          <w:p w:rsidR="00CF3758" w:rsidRDefault="00A1046A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зеленый</w:t>
            </w:r>
          </w:p>
        </w:tc>
        <w:tc>
          <w:tcPr>
            <w:tcW w:w="3685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сельского населения в общей численности населения Красносулинского района</w:t>
            </w:r>
          </w:p>
        </w:tc>
        <w:tc>
          <w:tcPr>
            <w:tcW w:w="1559" w:type="dxa"/>
          </w:tcPr>
          <w:p w:rsidR="00CF3758" w:rsidRDefault="00A1046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 РО</w:t>
            </w:r>
          </w:p>
        </w:tc>
        <w:tc>
          <w:tcPr>
            <w:tcW w:w="1560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</w:p>
          <w:p w:rsidR="00CF3758" w:rsidRDefault="00CF37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</w:p>
        </w:tc>
        <w:tc>
          <w:tcPr>
            <w:tcW w:w="1559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</w:p>
        </w:tc>
        <w:tc>
          <w:tcPr>
            <w:tcW w:w="1985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</w:p>
        </w:tc>
        <w:tc>
          <w:tcPr>
            <w:tcW w:w="1701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2156" w:type="dxa"/>
          </w:tcPr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</w:p>
        </w:tc>
        <w:tc>
          <w:tcPr>
            <w:tcW w:w="1667" w:type="dxa"/>
          </w:tcPr>
          <w:p w:rsidR="00CF3758" w:rsidRDefault="00A1046A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показатель годовой (достижение запланировано </w:t>
            </w:r>
            <w:proofErr w:type="gramEnd"/>
          </w:p>
          <w:p w:rsidR="00CF3758" w:rsidRDefault="00A1046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 конец</w:t>
            </w:r>
            <w:proofErr w:type="gramEnd"/>
            <w:r>
              <w:rPr>
                <w:rFonts w:ascii="Times New Roman" w:hAnsi="Times New Roman"/>
              </w:rPr>
              <w:t xml:space="preserve"> 2026 года)</w:t>
            </w:r>
          </w:p>
        </w:tc>
      </w:tr>
    </w:tbl>
    <w:p w:rsidR="00CF3758" w:rsidRDefault="00CF3758">
      <w:pPr>
        <w:spacing w:after="0" w:line="259" w:lineRule="auto"/>
        <w:jc w:val="center"/>
        <w:rPr>
          <w:rFonts w:ascii="Times New Roman" w:hAnsi="Times New Roman"/>
          <w:sz w:val="24"/>
        </w:rPr>
      </w:pPr>
    </w:p>
    <w:p w:rsidR="00CF3758" w:rsidRDefault="00CF3758">
      <w:pPr>
        <w:spacing w:after="0" w:line="259" w:lineRule="auto"/>
        <w:jc w:val="center"/>
        <w:rPr>
          <w:rFonts w:ascii="Times New Roman" w:hAnsi="Times New Roman"/>
          <w:sz w:val="24"/>
        </w:rPr>
      </w:pPr>
    </w:p>
    <w:p w:rsidR="00CF3758" w:rsidRDefault="00CF3758">
      <w:pPr>
        <w:spacing w:after="0" w:line="259" w:lineRule="auto"/>
        <w:jc w:val="center"/>
        <w:rPr>
          <w:rFonts w:ascii="Times New Roman" w:hAnsi="Times New Roman"/>
          <w:sz w:val="24"/>
        </w:rPr>
      </w:pPr>
    </w:p>
    <w:p w:rsidR="00CF3758" w:rsidRDefault="00CF3758">
      <w:pPr>
        <w:spacing w:after="0" w:line="259" w:lineRule="auto"/>
        <w:ind w:left="357" w:right="539"/>
        <w:jc w:val="right"/>
        <w:rPr>
          <w:rFonts w:ascii="Times New Roman" w:hAnsi="Times New Roman"/>
          <w:sz w:val="20"/>
        </w:rPr>
      </w:pPr>
    </w:p>
    <w:p w:rsidR="00CF3758" w:rsidRDefault="00CF3758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CF3758" w:rsidSect="000B22E3">
      <w:headerReference w:type="default" r:id="rId7"/>
      <w:footerReference w:type="default" r:id="rId8"/>
      <w:headerReference w:type="first" r:id="rId9"/>
      <w:pgSz w:w="23814" w:h="16839" w:orient="landscape"/>
      <w:pgMar w:top="1702" w:right="1134" w:bottom="426" w:left="567" w:header="709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6A" w:rsidRDefault="00A1046A">
      <w:pPr>
        <w:spacing w:after="0" w:line="240" w:lineRule="auto"/>
      </w:pPr>
      <w:r>
        <w:separator/>
      </w:r>
    </w:p>
  </w:endnote>
  <w:endnote w:type="continuationSeparator" w:id="0">
    <w:p w:rsidR="00A1046A" w:rsidRDefault="00A1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58" w:rsidRDefault="00CF3758">
    <w:pPr>
      <w:pStyle w:val="a3"/>
      <w:jc w:val="right"/>
    </w:pPr>
  </w:p>
  <w:p w:rsidR="00CF3758" w:rsidRDefault="00CF37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6A" w:rsidRDefault="00A1046A">
      <w:pPr>
        <w:spacing w:after="0" w:line="240" w:lineRule="auto"/>
      </w:pPr>
      <w:r>
        <w:separator/>
      </w:r>
    </w:p>
  </w:footnote>
  <w:footnote w:type="continuationSeparator" w:id="0">
    <w:p w:rsidR="00A1046A" w:rsidRDefault="00A1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58" w:rsidRDefault="00CF375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58" w:rsidRDefault="00CF3758">
    <w:pPr>
      <w:pStyle w:val="a9"/>
      <w:jc w:val="center"/>
    </w:pPr>
  </w:p>
  <w:p w:rsidR="00CF3758" w:rsidRDefault="00CF375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3758"/>
    <w:rsid w:val="000B22E3"/>
    <w:rsid w:val="00A1046A"/>
    <w:rsid w:val="00C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нак сноски2"/>
    <w:basedOn w:val="a"/>
    <w:link w:val="24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24">
    <w:name w:val="Знак сноски2"/>
    <w:basedOn w:val="1"/>
    <w:link w:val="23"/>
    <w:rPr>
      <w:rFonts w:ascii="Calibri" w:hAnsi="Calibri"/>
      <w:color w:val="000000"/>
      <w:sz w:val="20"/>
      <w:vertAlign w:val="superscript"/>
    </w:rPr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</w:style>
  <w:style w:type="character" w:customStyle="1" w:styleId="a6">
    <w:name w:val="Абзац списка Знак"/>
    <w:basedOn w:val="1"/>
    <w:link w:val="a5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59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af2"/>
  </w:style>
  <w:style w:type="paragraph" w:styleId="af2">
    <w:name w:val="Body Text"/>
    <w:basedOn w:val="a"/>
    <w:link w:val="a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нак сноски2"/>
    <w:basedOn w:val="a"/>
    <w:link w:val="24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24">
    <w:name w:val="Знак сноски2"/>
    <w:basedOn w:val="1"/>
    <w:link w:val="23"/>
    <w:rPr>
      <w:rFonts w:ascii="Calibri" w:hAnsi="Calibri"/>
      <w:color w:val="000000"/>
      <w:sz w:val="20"/>
      <w:vertAlign w:val="superscript"/>
    </w:rPr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</w:style>
  <w:style w:type="character" w:customStyle="1" w:styleId="a6">
    <w:name w:val="Абзац списка Знак"/>
    <w:basedOn w:val="1"/>
    <w:link w:val="a5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59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af2"/>
  </w:style>
  <w:style w:type="paragraph" w:styleId="af2">
    <w:name w:val="Body Text"/>
    <w:basedOn w:val="a"/>
    <w:link w:val="a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3</cp:revision>
  <dcterms:created xsi:type="dcterms:W3CDTF">2026-04-13T08:38:00Z</dcterms:created>
  <dcterms:modified xsi:type="dcterms:W3CDTF">2026-05-19T07:36:00Z</dcterms:modified>
</cp:coreProperties>
</file>