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CB" w:rsidRPr="003C48FF" w:rsidRDefault="007064D0" w:rsidP="007064D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48FF">
        <w:rPr>
          <w:rFonts w:ascii="Times New Roman" w:hAnsi="Times New Roman" w:cs="Times New Roman"/>
          <w:sz w:val="28"/>
          <w:szCs w:val="28"/>
        </w:rPr>
        <w:t>Скорректируйте процедуру приема</w:t>
      </w:r>
      <w:proofErr w:type="gramStart"/>
      <w:r w:rsidRPr="003C48F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C48FF">
        <w:rPr>
          <w:rFonts w:ascii="Times New Roman" w:hAnsi="Times New Roman" w:cs="Times New Roman"/>
          <w:sz w:val="28"/>
          <w:szCs w:val="28"/>
        </w:rPr>
        <w:t xml:space="preserve">роконтролируйте, чтобы с 1 марта 2023 года ответственный за прием выполнил новые требования </w:t>
      </w:r>
      <w:proofErr w:type="spellStart"/>
      <w:r w:rsidRPr="003C48F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C48FF">
        <w:rPr>
          <w:rFonts w:ascii="Times New Roman" w:hAnsi="Times New Roman" w:cs="Times New Roman"/>
          <w:sz w:val="28"/>
          <w:szCs w:val="28"/>
        </w:rPr>
        <w:t xml:space="preserve">. Ведомство обновило Порядок приема в школу. Теперь обязательную информацию о количестве мест в первых классах для закрепленных и незакрепленных территорий надо дополнительно размещать на портале </w:t>
      </w:r>
      <w:proofErr w:type="spellStart"/>
      <w:r w:rsidRPr="003C48F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C48FF">
        <w:rPr>
          <w:rFonts w:ascii="Times New Roman" w:hAnsi="Times New Roman" w:cs="Times New Roman"/>
          <w:sz w:val="28"/>
          <w:szCs w:val="28"/>
        </w:rPr>
        <w:t xml:space="preserve">. Сроки остались прежними: не позднее 10 календарных дней с момента, как учредитель издаст акт о закрепленной территории; не позднее 5 июля – для приема детей, не проживающих на закрепленной территории. Принимать заявления о приеме от льготников и граждан с закрепленных территорий можно не строго с 1 апреля. </w:t>
      </w:r>
      <w:proofErr w:type="spellStart"/>
      <w:r w:rsidRPr="003C48F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C48FF">
        <w:rPr>
          <w:rFonts w:ascii="Times New Roman" w:hAnsi="Times New Roman" w:cs="Times New Roman"/>
          <w:sz w:val="28"/>
          <w:szCs w:val="28"/>
        </w:rPr>
        <w:t xml:space="preserve"> разрешило родителям направлять документы раньше. Это связано с правом управления образованием заранее направить родителям уведомление о том, что они могут подать заявление через </w:t>
      </w:r>
      <w:proofErr w:type="spellStart"/>
      <w:r w:rsidRPr="003C48F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3C48FF">
        <w:rPr>
          <w:rFonts w:ascii="Times New Roman" w:hAnsi="Times New Roman" w:cs="Times New Roman"/>
          <w:sz w:val="28"/>
          <w:szCs w:val="28"/>
        </w:rPr>
        <w:t xml:space="preserve">. Если у школы нет возможности принимать заявления раньше, можете начать с 1 апреля. Главное – не позже. Поручите </w:t>
      </w:r>
      <w:proofErr w:type="gramStart"/>
      <w:r w:rsidRPr="003C48FF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3C48FF">
        <w:rPr>
          <w:rFonts w:ascii="Times New Roman" w:hAnsi="Times New Roman" w:cs="Times New Roman"/>
          <w:sz w:val="28"/>
          <w:szCs w:val="28"/>
        </w:rPr>
        <w:t xml:space="preserve"> обрабатывать заявления, которые поступили через портал </w:t>
      </w:r>
      <w:proofErr w:type="spellStart"/>
      <w:r w:rsidRPr="003C48F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C48FF">
        <w:rPr>
          <w:rFonts w:ascii="Times New Roman" w:hAnsi="Times New Roman" w:cs="Times New Roman"/>
          <w:sz w:val="28"/>
          <w:szCs w:val="28"/>
        </w:rPr>
        <w:t xml:space="preserve"> или региональную систему, связанную с порталом. Ответ направляйте на почтовый или электронный адрес родителя. Дополнительно уведомляйте через портал </w:t>
      </w:r>
      <w:proofErr w:type="spellStart"/>
      <w:r w:rsidRPr="003C48F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C48FF">
        <w:rPr>
          <w:rFonts w:ascii="Times New Roman" w:hAnsi="Times New Roman" w:cs="Times New Roman"/>
          <w:sz w:val="28"/>
          <w:szCs w:val="28"/>
        </w:rPr>
        <w:t xml:space="preserve">, если родитель на это согласен и прошел полную аутентификацию (п. 23 Порядка приема в школу). Обратите внимание ответственного, что если родитель подал заявление через портал </w:t>
      </w:r>
      <w:proofErr w:type="spellStart"/>
      <w:r w:rsidRPr="003C48F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C48FF">
        <w:rPr>
          <w:rFonts w:ascii="Times New Roman" w:hAnsi="Times New Roman" w:cs="Times New Roman"/>
          <w:sz w:val="28"/>
          <w:szCs w:val="28"/>
        </w:rPr>
        <w:t>, то от него можно потребовать только копии или оригиналы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 Например, паспортные данные и свидетельство о рождении проверяются на портале при регистрации, поэтому требовать их нельзя. Регион может предусмотреть, что журнал регистрации электронных заявлений будет вестись в региональной системе. Этого достаточно. Однако если при этом вы принимаете заявления в бумажном виде, то регистрируйте их, как и раньше – в бумажном журнале.</w:t>
      </w:r>
      <w:bookmarkEnd w:id="0"/>
    </w:p>
    <w:sectPr w:rsidR="003A66CB" w:rsidRPr="003C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D0"/>
    <w:rsid w:val="001940D8"/>
    <w:rsid w:val="003A66CB"/>
    <w:rsid w:val="003C48FF"/>
    <w:rsid w:val="0070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Олеговна</dc:creator>
  <cp:keywords/>
  <dc:description/>
  <cp:lastModifiedBy>user</cp:lastModifiedBy>
  <cp:revision>2</cp:revision>
  <cp:lastPrinted>2023-01-23T13:27:00Z</cp:lastPrinted>
  <dcterms:created xsi:type="dcterms:W3CDTF">2023-01-23T13:16:00Z</dcterms:created>
  <dcterms:modified xsi:type="dcterms:W3CDTF">2023-01-23T14:12:00Z</dcterms:modified>
</cp:coreProperties>
</file>