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  <w:t xml:space="preserve">Заключение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  <w:t>о результатах публичных слушаний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Style w:val="Strong"/>
          <w:rFonts w:eastAsia="Times New Roman" w:cs="Times New Roman" w:ascii="Liberation Serif" w:hAnsi="Liberation Serif"/>
          <w:b w:val="false"/>
          <w:sz w:val="28"/>
          <w:szCs w:val="28"/>
        </w:rPr>
        <w:t>по пр</w:t>
      </w:r>
      <w:r>
        <w:rPr>
          <w:rFonts w:eastAsia="Times New Roman" w:cs="Times New Roman" w:ascii="Liberation Serif" w:hAnsi="Liberation Serif"/>
          <w:bCs/>
          <w:color w:val="000000"/>
          <w:sz w:val="28"/>
          <w:szCs w:val="28"/>
        </w:rPr>
        <w:t xml:space="preserve">оекту </w:t>
      </w:r>
      <w:r>
        <w:rPr>
          <w:rStyle w:val="Strong"/>
          <w:rFonts w:eastAsia="Times New Roman" w:cs="Times New Roman" w:ascii="Liberation Serif" w:hAnsi="Liberation Serif"/>
          <w:b w:val="false"/>
          <w:color w:val="000000"/>
          <w:sz w:val="28"/>
          <w:szCs w:val="28"/>
        </w:rPr>
        <w:t xml:space="preserve">планировки </w:t>
      </w:r>
      <w:r>
        <w:rPr>
          <w:rStyle w:val="Strong"/>
          <w:rFonts w:eastAsia="Times New Roman" w:cs="Times New Roman" w:ascii="Liberation Serif" w:hAnsi="Liberation Serif"/>
          <w:b w:val="false"/>
          <w:color w:val="000000"/>
          <w:sz w:val="28"/>
          <w:szCs w:val="28"/>
        </w:rPr>
        <w:t>и межевания</w:t>
      </w:r>
      <w:r>
        <w:rPr>
          <w:rStyle w:val="Strong"/>
          <w:rFonts w:eastAsia="Times New Roman" w:cs="Times New Roman" w:ascii="Liberation Serif" w:hAnsi="Liberation Serif"/>
          <w:b w:val="false"/>
          <w:color w:val="000000"/>
          <w:sz w:val="28"/>
          <w:szCs w:val="28"/>
        </w:rPr>
        <w:t xml:space="preserve"> территории</w:t>
      </w:r>
    </w:p>
    <w:p>
      <w:pPr>
        <w:pStyle w:val="Normal"/>
        <w:spacing w:lineRule="auto" w:line="240" w:before="0" w:after="0"/>
        <w:contextualSpacing/>
        <w:jc w:val="center"/>
        <w:rPr>
          <w:rStyle w:val="Strong"/>
          <w:rFonts w:ascii="Times New Roman" w:hAnsi="Times New Roman" w:eastAsia="Times New Roman" w:cs="Times New Roman"/>
          <w:b w:val="false"/>
          <w:b w:val="false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  <w:t xml:space="preserve">муниципальное образование </w:t>
      </w:r>
      <w:r>
        <w:rPr>
          <w:rStyle w:val="Strong"/>
          <w:rFonts w:eastAsia="Times New Roman" w:cs="Times New Roman" w:ascii="Liberation Serif" w:hAnsi="Liberation Serif"/>
          <w:b w:val="false"/>
          <w:sz w:val="28"/>
          <w:szCs w:val="28"/>
        </w:rPr>
        <w:t>«Красносулинский район»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Style w:val="Strong"/>
          <w:rFonts w:eastAsia="Times New Roman" w:cs="Times New Roman" w:ascii="Liberation Serif" w:hAnsi="Liberation Serif"/>
          <w:b w:val="false"/>
          <w:bCs w:val="false"/>
          <w:sz w:val="28"/>
          <w:szCs w:val="28"/>
        </w:rPr>
        <w:t>20.11</w:t>
      </w:r>
      <w:r>
        <w:rPr>
          <w:rStyle w:val="Strong"/>
          <w:rFonts w:eastAsia="Times New Roman" w:cs="Times New Roman" w:ascii="Liberation Serif" w:hAnsi="Liberation Serif"/>
          <w:b w:val="false"/>
          <w:bCs w:val="false"/>
          <w:sz w:val="28"/>
          <w:szCs w:val="28"/>
        </w:rPr>
        <w:t xml:space="preserve">.2020 </w:t>
      </w:r>
    </w:p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/>
      </w:pPr>
      <w:r>
        <w:rPr>
          <w:rFonts w:eastAsia="Times New Roman" w:cs="Times New Roman" w:ascii="Liberation Serif" w:hAnsi="Liberation Serif"/>
          <w:sz w:val="28"/>
          <w:szCs w:val="28"/>
        </w:rPr>
        <w:t>Публичные слушания по</w:t>
      </w:r>
      <w:r>
        <w:rPr>
          <w:rStyle w:val="Strong"/>
          <w:rFonts w:eastAsia="Times New Roman" w:cs="Times New Roman" w:ascii="Liberation Serif" w:hAnsi="Liberation Serif"/>
          <w:b w:val="false"/>
          <w:sz w:val="28"/>
          <w:szCs w:val="28"/>
        </w:rPr>
        <w:t xml:space="preserve"> пр</w:t>
      </w:r>
      <w:r>
        <w:rPr>
          <w:rFonts w:eastAsia="Times New Roman" w:cs="Times New Roman" w:ascii="Liberation Serif" w:hAnsi="Liberation Serif"/>
          <w:bCs/>
          <w:color w:val="000000"/>
          <w:sz w:val="28"/>
          <w:szCs w:val="28"/>
        </w:rPr>
        <w:t xml:space="preserve">оекту </w:t>
      </w:r>
      <w:r>
        <w:rPr>
          <w:rStyle w:val="Strong"/>
          <w:rFonts w:eastAsia="Times New Roman" w:cs="Times New Roman" w:ascii="Liberation Serif" w:hAnsi="Liberation Serif"/>
          <w:b w:val="false"/>
          <w:color w:val="000000"/>
          <w:sz w:val="28"/>
          <w:szCs w:val="28"/>
        </w:rPr>
        <w:t xml:space="preserve">планировки </w:t>
      </w:r>
      <w:r>
        <w:rPr>
          <w:rStyle w:val="Strong"/>
          <w:rFonts w:eastAsia="Times New Roman" w:cs="Times New Roman" w:ascii="Liberation Serif" w:hAnsi="Liberation Serif"/>
          <w:b w:val="false"/>
          <w:color w:val="000000"/>
          <w:sz w:val="28"/>
          <w:szCs w:val="28"/>
        </w:rPr>
        <w:t>и межевания</w:t>
      </w:r>
      <w:r>
        <w:rPr>
          <w:rStyle w:val="Strong"/>
          <w:rFonts w:eastAsia="Times New Roman" w:cs="Times New Roman" w:ascii="Liberation Serif" w:hAnsi="Liberation Serif"/>
          <w:b w:val="false"/>
          <w:color w:val="000000"/>
          <w:sz w:val="28"/>
          <w:szCs w:val="28"/>
        </w:rPr>
        <w:t xml:space="preserve"> территории</w:t>
      </w:r>
      <w:r>
        <w:rPr>
          <w:rFonts w:eastAsia="Times New Roman" w:cs="Times New Roman" w:ascii="Liberation Serif" w:hAnsi="Liberation Serif"/>
          <w:bCs/>
          <w:color w:val="000000"/>
          <w:sz w:val="28"/>
          <w:szCs w:val="28"/>
        </w:rPr>
        <w:t xml:space="preserve"> для размещения объекта «подъездной автомобильной дороги к промышленной площадке шахты Садкинская-Северная, расположенной: Ростовская область, Красносулинский район, территория Садковского сельского поселения»</w:t>
      </w:r>
      <w:r>
        <w:rPr>
          <w:rFonts w:eastAsia="Times New Roman" w:cs="Times New Roman" w:ascii="Times New Roman" w:hAnsi="Times New Roman"/>
          <w:b w:val="false"/>
          <w:bCs/>
          <w:color w:val="000000"/>
          <w:spacing w:val="-4"/>
          <w:sz w:val="28"/>
          <w:szCs w:val="28"/>
        </w:rPr>
        <w:t xml:space="preserve"> </w:t>
      </w:r>
      <w:r>
        <w:rPr>
          <w:rFonts w:eastAsia="Times New Roman" w:cs="Times New Roman" w:ascii="Liberation Serif" w:hAnsi="Liberation Serif"/>
          <w:sz w:val="28"/>
          <w:szCs w:val="28"/>
        </w:rPr>
        <w:t xml:space="preserve">проводились </w:t>
      </w:r>
      <w:r>
        <w:rPr>
          <w:rFonts w:eastAsia="Times New Roman" w:cs="Times New Roman" w:ascii="Times New Roman" w:hAnsi="Times New Roman"/>
          <w:sz w:val="28"/>
          <w:szCs w:val="28"/>
        </w:rPr>
        <w:t>с 19.10.2020 по 19.11.2020</w:t>
      </w:r>
      <w:r>
        <w:rPr>
          <w:rStyle w:val="Strong"/>
          <w:rFonts w:eastAsia="Times New Roman" w:cs="Times New Roman" w:ascii="Liberation Serif" w:hAnsi="Liberation Serif"/>
          <w:b w:val="false"/>
          <w:sz w:val="28"/>
          <w:szCs w:val="28"/>
        </w:rPr>
        <w:t xml:space="preserve">, </w:t>
      </w:r>
      <w:r>
        <w:rPr>
          <w:rFonts w:eastAsia="Times New Roman" w:cs="Times New Roman" w:ascii="Liberation Serif" w:hAnsi="Liberation Serif"/>
          <w:sz w:val="28"/>
          <w:szCs w:val="28"/>
        </w:rPr>
        <w:t xml:space="preserve">с участием </w:t>
      </w:r>
      <w:r>
        <w:rPr>
          <w:rFonts w:eastAsia="Times New Roman" w:cs="Times New Roman" w:ascii="Liberation Serif" w:hAnsi="Liberation Serif"/>
          <w:sz w:val="28"/>
          <w:szCs w:val="28"/>
        </w:rPr>
        <w:t xml:space="preserve">2 </w:t>
      </w:r>
      <w:r>
        <w:rPr>
          <w:rFonts w:eastAsia="Times New Roman" w:cs="Times New Roman" w:ascii="Liberation Serif" w:hAnsi="Liberation Serif"/>
          <w:sz w:val="28"/>
          <w:szCs w:val="28"/>
        </w:rPr>
        <w:t>человек.</w:t>
      </w:r>
    </w:p>
    <w:p>
      <w:pPr>
        <w:pStyle w:val="Normal"/>
        <w:spacing w:lineRule="auto" w:line="240" w:before="0" w:after="0"/>
        <w:ind w:firstLine="567"/>
        <w:contextualSpacing/>
        <w:jc w:val="both"/>
        <w:rPr/>
      </w:pPr>
      <w:r>
        <w:rPr>
          <w:rFonts w:eastAsia="Times New Roman" w:cs="Times New Roman" w:ascii="Liberation Serif" w:hAnsi="Liberation Serif"/>
          <w:sz w:val="28"/>
          <w:szCs w:val="28"/>
        </w:rPr>
        <w:t xml:space="preserve">По результатам публичных слушаний составлен протокол публичных слушаний от </w:t>
      </w:r>
      <w:r>
        <w:rPr>
          <w:rFonts w:eastAsia="Times New Roman" w:cs="Times New Roman" w:ascii="Liberation Serif" w:hAnsi="Liberation Serif"/>
          <w:sz w:val="28"/>
          <w:szCs w:val="28"/>
        </w:rPr>
        <w:t>19.11</w:t>
      </w:r>
      <w:r>
        <w:rPr>
          <w:rStyle w:val="Strong"/>
          <w:rFonts w:eastAsia="Times New Roman" w:cs="Times New Roman" w:ascii="Liberation Serif" w:hAnsi="Liberation Serif"/>
          <w:b w:val="false"/>
          <w:sz w:val="28"/>
          <w:szCs w:val="28"/>
        </w:rPr>
        <w:t>.2020.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В ходе публичных слушаний выступила Иванкова Л.Ю. </w:t>
      </w:r>
      <w:r>
        <w:rPr>
          <w:rFonts w:cs="Times New Roman" w:ascii="Liberation Serif" w:hAnsi="Liberation Serif"/>
          <w:spacing w:val="-4"/>
          <w:sz w:val="28"/>
          <w:szCs w:val="28"/>
        </w:rPr>
        <w:t xml:space="preserve">- заместитель </w:t>
      </w:r>
      <w:r>
        <w:rPr>
          <w:rFonts w:cs="Times New Roman" w:ascii="Liberation Serif" w:hAnsi="Liberation Serif"/>
          <w:sz w:val="28"/>
          <w:szCs w:val="28"/>
        </w:rPr>
        <w:t xml:space="preserve">председателя комиссии по вопросам градостроительной деятельности по организации и проведению публичных слушаний </w:t>
      </w:r>
      <w:r>
        <w:rPr>
          <w:rFonts w:eastAsia="Times New Roman" w:cs="Times New Roman" w:ascii="Liberation Serif" w:hAnsi="Liberation Serif"/>
          <w:sz w:val="28"/>
          <w:szCs w:val="28"/>
        </w:rPr>
        <w:t>по</w:t>
      </w:r>
      <w:r>
        <w:rPr>
          <w:rStyle w:val="Strong"/>
          <w:rFonts w:eastAsia="Times New Roman" w:cs="Times New Roman" w:ascii="Liberation Serif" w:hAnsi="Liberation Serif"/>
          <w:b w:val="false"/>
          <w:sz w:val="28"/>
          <w:szCs w:val="28"/>
        </w:rPr>
        <w:t xml:space="preserve"> пр</w:t>
      </w:r>
      <w:r>
        <w:rPr>
          <w:rFonts w:eastAsia="Times New Roman" w:cs="Times New Roman" w:ascii="Liberation Serif" w:hAnsi="Liberation Serif"/>
          <w:bCs/>
          <w:color w:val="000000"/>
          <w:sz w:val="28"/>
          <w:szCs w:val="28"/>
        </w:rPr>
        <w:t xml:space="preserve">оекту планировки </w:t>
      </w:r>
      <w:r>
        <w:rPr>
          <w:rFonts w:eastAsia="Times New Roman" w:cs="Times New Roman" w:ascii="Liberation Serif" w:hAnsi="Liberation Serif"/>
          <w:bCs/>
          <w:color w:val="000000"/>
          <w:sz w:val="28"/>
          <w:szCs w:val="28"/>
        </w:rPr>
        <w:t>и межевания</w:t>
      </w:r>
      <w:r>
        <w:rPr>
          <w:rFonts w:eastAsia="Times New Roman" w:cs="Times New Roman" w:ascii="Liberation Serif" w:hAnsi="Liberation Serif"/>
          <w:bCs/>
          <w:color w:val="000000"/>
          <w:sz w:val="28"/>
          <w:szCs w:val="28"/>
        </w:rPr>
        <w:t xml:space="preserve"> территории</w:t>
      </w:r>
      <w:r>
        <w:rPr>
          <w:rFonts w:eastAsia="Times New Roman" w:cs="Times New Roman" w:ascii="Liberation Serif" w:hAnsi="Liberation Serif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  <w:t xml:space="preserve">В период проведения публичных слушаний </w:t>
      </w:r>
      <w:r>
        <w:rPr>
          <w:rFonts w:ascii="Liberation Serif" w:hAnsi="Liberation Serif"/>
          <w:sz w:val="28"/>
          <w:szCs w:val="28"/>
        </w:rPr>
        <w:t>мотивированных замечаний по существу не поступило.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  <w:t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Liberation Serif" w:hAnsi="Liberation Serif" w:eastAsia="Times New Roman" w:cs="Times New Roman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</w:r>
    </w:p>
    <w:tbl>
      <w:tblPr>
        <w:tblW w:w="963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0" w:type="dxa"/>
          <w:bottom w:w="15" w:type="dxa"/>
          <w:right w:w="15" w:type="dxa"/>
        </w:tblCellMar>
        <w:tblLook w:val="04a0"/>
      </w:tblPr>
      <w:tblGrid>
        <w:gridCol w:w="715"/>
        <w:gridCol w:w="4810"/>
        <w:gridCol w:w="4113"/>
      </w:tblGrid>
      <w:tr>
        <w:trPr/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8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п/п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8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Содержание предложения (замечания)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8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Рекомендации организатора публичных слушаний </w:t>
            </w:r>
          </w:p>
        </w:tc>
      </w:tr>
      <w:tr>
        <w:trPr/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ind w:firstLine="567"/>
        <w:contextualSpacing/>
        <w:jc w:val="center"/>
        <w:rPr>
          <w:rFonts w:ascii="Liberation Serif" w:hAnsi="Liberation Serif" w:eastAsia="Times New Roman" w:cs="Times New Roman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  <w:t>Выводы по результатам публичных слушаний:</w:t>
      </w:r>
    </w:p>
    <w:p>
      <w:pPr>
        <w:pStyle w:val="NormalWeb"/>
        <w:tabs>
          <w:tab w:val="clear" w:pos="708"/>
          <w:tab w:val="left" w:pos="851" w:leader="none"/>
          <w:tab w:val="left" w:pos="993" w:leader="none"/>
        </w:tabs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Процедура проведения публичных слушаний соблюдена и соответствует требованиям действующего законодательства Российской Федерации, в связи с чем публичные слушания считать состоявшимися.</w:t>
      </w:r>
    </w:p>
    <w:p>
      <w:pPr>
        <w:pStyle w:val="NormalWeb"/>
        <w:tabs>
          <w:tab w:val="clear" w:pos="708"/>
          <w:tab w:val="left" w:pos="851" w:leader="none"/>
          <w:tab w:val="left" w:pos="993" w:leader="none"/>
        </w:tabs>
        <w:spacing w:beforeAutospacing="0" w:before="0" w:afterAutospacing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 целом проект </w:t>
      </w:r>
      <w:r>
        <w:rPr>
          <w:rFonts w:ascii="Liberation Serif" w:hAnsi="Liberation Serif"/>
          <w:bCs/>
          <w:color w:val="000000"/>
          <w:sz w:val="28"/>
          <w:szCs w:val="28"/>
        </w:rPr>
        <w:t xml:space="preserve">планировки </w:t>
      </w:r>
      <w:r>
        <w:rPr>
          <w:rFonts w:ascii="Liberation Serif" w:hAnsi="Liberation Serif"/>
          <w:bCs/>
          <w:color w:val="000000"/>
          <w:sz w:val="28"/>
          <w:szCs w:val="28"/>
        </w:rPr>
        <w:t xml:space="preserve">и межевания </w:t>
      </w:r>
      <w:r>
        <w:rPr>
          <w:rFonts w:ascii="Liberation Serif" w:hAnsi="Liberation Serif"/>
          <w:bCs/>
          <w:color w:val="000000"/>
          <w:sz w:val="28"/>
          <w:szCs w:val="28"/>
        </w:rPr>
        <w:t>территории</w:t>
      </w:r>
      <w:r>
        <w:rPr>
          <w:rFonts w:ascii="Liberation Serif" w:hAnsi="Liberation Serif"/>
          <w:sz w:val="28"/>
          <w:szCs w:val="28"/>
        </w:rPr>
        <w:t xml:space="preserve"> получил положительную оценку и рекомендуется к утверждению. </w:t>
      </w:r>
    </w:p>
    <w:p>
      <w:pPr>
        <w:pStyle w:val="NormalWeb"/>
        <w:tabs>
          <w:tab w:val="clear" w:pos="708"/>
          <w:tab w:val="left" w:pos="851" w:leader="none"/>
          <w:tab w:val="left" w:pos="993" w:leader="none"/>
        </w:tabs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Заключение подлежит опубликованию в СМИ и размещению на официальном сайте Администрации Красносулинского района.</w:t>
      </w:r>
    </w:p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 w:eastAsia="Times New Roman" w:cs="Times New Roman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 w:eastAsia="Times New Roman" w:cs="Times New Roman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 w:eastAsia="Times New Roman" w:cs="Times New Roman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rFonts w:ascii="Liberation Serif" w:hAnsi="Liberation Serif"/>
          <w:sz w:val="28"/>
          <w:szCs w:val="28"/>
        </w:rPr>
        <w:t xml:space="preserve">Председатель комиссии </w:t>
      </w:r>
    </w:p>
    <w:p>
      <w:pPr>
        <w:pStyle w:val="NormalWeb"/>
        <w:tabs>
          <w:tab w:val="clear" w:pos="708"/>
          <w:tab w:val="left" w:pos="5550" w:leader="none"/>
        </w:tabs>
        <w:spacing w:beforeAutospacing="0" w:before="0" w:afterAutospacing="0" w:after="0"/>
        <w:jc w:val="both"/>
        <w:rPr/>
      </w:pPr>
      <w:r>
        <w:rPr>
          <w:rFonts w:ascii="Liberation Serif" w:hAnsi="Liberation Serif"/>
          <w:sz w:val="28"/>
          <w:szCs w:val="28"/>
        </w:rPr>
        <w:t>по вопросам градостроительной деятельности</w:t>
        <w:tab/>
        <w:tab/>
        <w:tab/>
        <w:tab/>
        <w:t xml:space="preserve">Л.А. Хильченко </w:t>
      </w:r>
    </w:p>
    <w:p>
      <w:pPr>
        <w:pStyle w:val="NormalWeb"/>
        <w:tabs>
          <w:tab w:val="clear" w:pos="708"/>
          <w:tab w:val="left" w:pos="1891" w:leader="none"/>
        </w:tabs>
        <w:spacing w:beforeAutospacing="0" w:before="0" w:afterAutospacing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Секретарь комиссии </w:t>
      </w:r>
    </w:p>
    <w:p>
      <w:pPr>
        <w:pStyle w:val="NormalWeb"/>
        <w:tabs>
          <w:tab w:val="clear" w:pos="708"/>
          <w:tab w:val="left" w:pos="5954" w:leader="none"/>
          <w:tab w:val="left" w:pos="6379" w:leader="none"/>
        </w:tabs>
        <w:spacing w:beforeAutospacing="0" w:before="0" w:afterAutospacing="0" w:after="0"/>
        <w:ind w:right="-143" w:hanging="0"/>
        <w:jc w:val="both"/>
        <w:rPr/>
      </w:pPr>
      <w:r>
        <w:rPr>
          <w:rFonts w:ascii="Liberation Serif" w:hAnsi="Liberation Serif"/>
          <w:sz w:val="28"/>
          <w:szCs w:val="28"/>
        </w:rPr>
        <w:t>по вопросам градостроительной деятельности</w:t>
        <w:tab/>
        <w:tab/>
        <w:tab/>
        <w:t xml:space="preserve">А.А. Апанасова 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7a1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72ed7"/>
    <w:rPr>
      <w:b/>
      <w:bCs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715c4e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806b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715c4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LibreOffice/6.1.3.2$Linux_X86_64 LibreOffice_project/10$Build-2</Application>
  <Pages>1</Pages>
  <Words>203</Words>
  <Characters>1565</Characters>
  <CharactersWithSpaces>1759</CharactersWithSpaces>
  <Paragraphs>24</Paragraphs>
  <Company>Администрация Красносулинского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2020-01-15T12:45:00Z</dcterms:created>
  <dc:creator>Архитектор</dc:creator>
  <dc:description/>
  <dc:language>ru-RU</dc:language>
  <cp:lastModifiedBy/>
  <cp:lastPrinted>2020-11-19T08:51:27Z</cp:lastPrinted>
  <dcterms:modified xsi:type="dcterms:W3CDTF">2020-11-19T08:54:25Z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Красносулинского района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