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28" w:rsidRPr="001F1928" w:rsidRDefault="001F1928" w:rsidP="001F1928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F1928" w:rsidRPr="001F1928" w:rsidRDefault="001F1928" w:rsidP="001F192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F1928" w:rsidRPr="001F1928" w:rsidRDefault="001F1928" w:rsidP="001F192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F1928" w:rsidRPr="001F1928" w:rsidRDefault="006D11F2" w:rsidP="001F192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09</w:t>
      </w:r>
      <w:r w:rsidR="00B73C80">
        <w:rPr>
          <w:rFonts w:ascii="Times New Roman" w:hAnsi="Times New Roman"/>
          <w:color w:val="auto"/>
          <w:sz w:val="28"/>
          <w:szCs w:val="28"/>
          <w:lang w:eastAsia="ar-SA"/>
        </w:rPr>
        <w:t>.06.2026 № 495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B73C80" w:rsidRDefault="00B73C80" w:rsidP="00B73C80">
      <w:pPr>
        <w:tabs>
          <w:tab w:val="left" w:pos="-5529"/>
        </w:tabs>
        <w:spacing w:after="0" w:line="288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B73C80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B73C80" w:rsidRPr="00B73C80" w:rsidRDefault="00B73C80" w:rsidP="00B73C80">
      <w:pPr>
        <w:tabs>
          <w:tab w:val="left" w:pos="-5529"/>
        </w:tabs>
        <w:spacing w:after="0" w:line="288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B73C80">
        <w:rPr>
          <w:rFonts w:ascii="Times New Roman" w:hAnsi="Times New Roman"/>
          <w:b/>
          <w:sz w:val="28"/>
          <w:szCs w:val="28"/>
        </w:rPr>
        <w:t>проекта планировки территории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В соответствии со статьей 45 Градостроительного кодекса Российской Федерации, учитывая результаты публичных слушаний, оформленные заключением о проведении публичных слушаний от 29.05.2026,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B73C80" w:rsidRDefault="00B73C80" w:rsidP="00B73C8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73C80" w:rsidRPr="00B73C80" w:rsidRDefault="00B73C80" w:rsidP="00B73C8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ПОСТАНОВЛЯЕТ: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73C80">
        <w:rPr>
          <w:rFonts w:ascii="Times New Roman" w:hAnsi="Times New Roman"/>
          <w:sz w:val="28"/>
          <w:szCs w:val="28"/>
        </w:rPr>
        <w:t>Утвердить проект планировки территории для размещения объекта «Открытые склады готовой продукции, расположенные на земельном участке с кадастровым номером 61:18:0600009:985», расположенного по адресу: Ростовская область, Красносулинский район, СПК «Федоровский», в 1,75 км на юго-запад от х. Большая Федоровка , в следующем составе: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1.1. Раздел «Проект планировки территории. Графическая часть» согласно приложению № 1 к настоящему постановлению.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 xml:space="preserve">1.2. Раздел «Положение о размещении объекта» согласно приложению </w:t>
      </w:r>
      <w:r w:rsidRPr="00B73C80">
        <w:rPr>
          <w:rFonts w:ascii="Times New Roman" w:hAnsi="Times New Roman"/>
          <w:sz w:val="28"/>
          <w:szCs w:val="28"/>
        </w:rPr>
        <w:br/>
        <w:t>№ 2 к настоящему постановлению.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B73C80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B73C80" w:rsidRPr="00B73C80" w:rsidRDefault="00B73C80" w:rsidP="00B73C8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lastRenderedPageBreak/>
        <w:t>3. Контроль за исполнением настоящего постановления возложить на заместителя главы Админис</w:t>
      </w:r>
      <w:r>
        <w:rPr>
          <w:rFonts w:ascii="Times New Roman" w:hAnsi="Times New Roman"/>
          <w:sz w:val="28"/>
          <w:szCs w:val="28"/>
        </w:rPr>
        <w:t>трации Красносулинского района –</w:t>
      </w:r>
      <w:r w:rsidRPr="00B73C80">
        <w:rPr>
          <w:rFonts w:ascii="Times New Roman" w:hAnsi="Times New Roman"/>
          <w:sz w:val="28"/>
          <w:szCs w:val="28"/>
        </w:rPr>
        <w:t xml:space="preserve"> главного архитектора Бисаинова А.Р.</w:t>
      </w:r>
    </w:p>
    <w:p w:rsidR="00206B86" w:rsidRDefault="00206B86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1F1928" w:rsidRDefault="001F1928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1F1928" w:rsidRPr="001F1928" w:rsidRDefault="001F1928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B28E1" w:rsidRPr="001F1928" w:rsidRDefault="003D3A30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F1928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1F1928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206B86" w:rsidRDefault="00206B86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Default="001F1928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Default="001F1928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Pr="001F1928" w:rsidRDefault="001F1928" w:rsidP="00B73C80">
      <w:pPr>
        <w:tabs>
          <w:tab w:val="right" w:pos="9639"/>
        </w:tabs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1F1928" w:rsidRDefault="00AA2668" w:rsidP="00B73C80">
      <w:pPr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F1928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B73C80" w:rsidRPr="00B73C80" w:rsidRDefault="00B73C80" w:rsidP="00B73C80">
      <w:pPr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73C80">
        <w:rPr>
          <w:rFonts w:ascii="Times New Roman" w:hAnsi="Times New Roman"/>
          <w:color w:val="auto"/>
          <w:sz w:val="28"/>
          <w:szCs w:val="28"/>
        </w:rPr>
        <w:t>сектор архитектуры</w:t>
      </w:r>
    </w:p>
    <w:p w:rsidR="00507460" w:rsidRPr="00B73C80" w:rsidRDefault="00507460" w:rsidP="00B73C80">
      <w:pPr>
        <w:spacing w:after="0"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73C80" w:rsidRDefault="00B73C80" w:rsidP="00B73C80">
      <w:pPr>
        <w:widowControl w:val="0"/>
        <w:tabs>
          <w:tab w:val="right" w:pos="9072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0A51D5" w:rsidRDefault="000A51D5" w:rsidP="00B73C80">
      <w:pPr>
        <w:widowControl w:val="0"/>
        <w:tabs>
          <w:tab w:val="right" w:pos="9072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B73C80" w:rsidRDefault="00B7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3C80" w:rsidRPr="00B73C80" w:rsidRDefault="00B73C80" w:rsidP="00B73C80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C80">
        <w:rPr>
          <w:rFonts w:ascii="Times New Roman" w:hAnsi="Times New Roman"/>
          <w:sz w:val="28"/>
          <w:szCs w:val="28"/>
        </w:rPr>
        <w:t>1</w:t>
      </w:r>
    </w:p>
    <w:p w:rsidR="00B73C80" w:rsidRPr="00B73C80" w:rsidRDefault="00B73C80" w:rsidP="00B73C80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B73C80" w:rsidRPr="00B73C80" w:rsidRDefault="00B73C80" w:rsidP="00B73C80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09.06.2026</w:t>
      </w:r>
      <w:r w:rsidRPr="00B73C8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495</w:t>
      </w:r>
    </w:p>
    <w:p w:rsidR="00B73C80" w:rsidRPr="00B73C80" w:rsidRDefault="00B73C80" w:rsidP="00B73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80" w:rsidRDefault="00B73C80" w:rsidP="00B73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ПРОЕКТ</w:t>
      </w:r>
    </w:p>
    <w:p w:rsidR="00B73C80" w:rsidRPr="00B73C80" w:rsidRDefault="00B73C80" w:rsidP="00B73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планировки территории. Графическая часть</w:t>
      </w:r>
    </w:p>
    <w:p w:rsidR="00B73C80" w:rsidRPr="00B73C80" w:rsidRDefault="00B73C80" w:rsidP="00B73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1.</w:t>
      </w:r>
      <w:r w:rsidR="004A789E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B73C80">
        <w:rPr>
          <w:rFonts w:ascii="Times New Roman" w:hAnsi="Times New Roman"/>
          <w:sz w:val="28"/>
          <w:szCs w:val="28"/>
        </w:rPr>
        <w:t>Чертеж границ зон планируемого размещения объектов</w:t>
      </w:r>
    </w:p>
    <w:p w:rsidR="00B73C80" w:rsidRPr="00B73C80" w:rsidRDefault="00B73C80" w:rsidP="00B73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B73C80" w:rsidRDefault="00B73C80" w:rsidP="00E44A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D5A1DC3" wp14:editId="753498AE">
            <wp:extent cx="4850130" cy="63849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3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96" w:rsidRDefault="00E44A96" w:rsidP="00B73C8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B73C80" w:rsidRDefault="00B73C80" w:rsidP="00B73C8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Управляющий делами</w:t>
      </w:r>
    </w:p>
    <w:p w:rsidR="00B73C80" w:rsidRPr="00B73C80" w:rsidRDefault="00B73C80" w:rsidP="00E44A96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Администрации района</w:t>
      </w:r>
      <w:r w:rsidRPr="00B73C80">
        <w:rPr>
          <w:rFonts w:ascii="Times New Roman" w:hAnsi="Times New Roman"/>
          <w:sz w:val="28"/>
          <w:szCs w:val="28"/>
        </w:rPr>
        <w:tab/>
        <w:t>И.Ю. Кишкинова</w:t>
      </w:r>
    </w:p>
    <w:p w:rsidR="00B73C80" w:rsidRPr="00B73C80" w:rsidRDefault="00B73C80" w:rsidP="00E44A96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73C80" w:rsidRPr="00B73C80" w:rsidRDefault="00B73C80" w:rsidP="00E44A96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B73C80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B73C80" w:rsidRPr="00E44A96" w:rsidRDefault="00B73C80" w:rsidP="00E44A96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E44A96">
        <w:rPr>
          <w:rFonts w:ascii="Times New Roman" w:hAnsi="Times New Roman"/>
          <w:sz w:val="28"/>
          <w:szCs w:val="28"/>
        </w:rPr>
        <w:t xml:space="preserve">от </w:t>
      </w:r>
      <w:r w:rsidR="00E44A96" w:rsidRPr="00E44A96">
        <w:rPr>
          <w:rFonts w:ascii="Times New Roman" w:hAnsi="Times New Roman"/>
          <w:sz w:val="28"/>
          <w:szCs w:val="28"/>
        </w:rPr>
        <w:t>09.06.2026</w:t>
      </w:r>
      <w:r w:rsidRPr="00E44A96">
        <w:rPr>
          <w:rFonts w:ascii="Times New Roman" w:hAnsi="Times New Roman"/>
          <w:sz w:val="28"/>
          <w:szCs w:val="28"/>
        </w:rPr>
        <w:t xml:space="preserve"> №</w:t>
      </w:r>
      <w:r w:rsidR="00E44A96" w:rsidRPr="00E44A96">
        <w:rPr>
          <w:rFonts w:ascii="Times New Roman" w:hAnsi="Times New Roman"/>
          <w:sz w:val="28"/>
          <w:szCs w:val="28"/>
        </w:rPr>
        <w:t xml:space="preserve"> 495</w:t>
      </w:r>
    </w:p>
    <w:p w:rsidR="00B73C80" w:rsidRPr="00B73C80" w:rsidRDefault="00B73C80" w:rsidP="00E44A96">
      <w:pPr>
        <w:spacing w:after="0" w:line="247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4A96" w:rsidRPr="00FB3C28" w:rsidRDefault="00E44A96" w:rsidP="00FB3C28">
      <w:pPr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ПОЛОЖЕНИЕ </w:t>
      </w:r>
    </w:p>
    <w:p w:rsidR="00B73C80" w:rsidRPr="00FB3C28" w:rsidRDefault="00B73C80" w:rsidP="00FB3C28">
      <w:pPr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о размещении объекта</w:t>
      </w:r>
    </w:p>
    <w:p w:rsidR="00E44A96" w:rsidRPr="00FB3C28" w:rsidRDefault="00E44A96" w:rsidP="00FB3C28">
      <w:pPr>
        <w:spacing w:after="0" w:line="252" w:lineRule="auto"/>
        <w:contextualSpacing/>
        <w:jc w:val="center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1. Положения о размещении объектов</w:t>
      </w:r>
    </w:p>
    <w:p w:rsidR="00B73C80" w:rsidRPr="00FB3C28" w:rsidRDefault="00B73C80" w:rsidP="00FB3C28">
      <w:pPr>
        <w:spacing w:after="0" w:line="252" w:lineRule="auto"/>
        <w:contextualSpacing/>
        <w:jc w:val="center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Проектом планировки территории предусматривается размещение объекта: «Открытые склады готовой продукции, расположенные на земельном участке с кадастровым номером 61:18:0600009:985», местоположение: Ростовская область, Красносулинский район, СПК «Федоровский», в 1,75 км на юго-запад от х. Большая Федоровка, связанного с хранением и складированием готовой продукции.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Рассматриваемый земельный участок с кадастровым </w:t>
      </w:r>
      <w:r w:rsidR="00E44A96" w:rsidRPr="00FB3C28">
        <w:rPr>
          <w:rFonts w:ascii="Times New Roman" w:hAnsi="Times New Roman"/>
          <w:sz w:val="28"/>
          <w:szCs w:val="28"/>
        </w:rPr>
        <w:br/>
      </w:r>
      <w:r w:rsidRPr="00FB3C28">
        <w:rPr>
          <w:rFonts w:ascii="Times New Roman" w:hAnsi="Times New Roman"/>
          <w:sz w:val="28"/>
          <w:szCs w:val="28"/>
        </w:rPr>
        <w:t>№ 61:18:0600009:985, территориально расположен в границах муниципального образования «Владимировское сельское поселение» Красносулинского района, Ростовской области и принадлежит Крикуненко А.А. на праве собственности.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pacing w:val="30"/>
          <w:sz w:val="28"/>
          <w:szCs w:val="28"/>
        </w:rPr>
      </w:pPr>
      <w:r w:rsidRPr="00FB3C28">
        <w:rPr>
          <w:rFonts w:ascii="Times New Roman" w:hAnsi="Times New Roman"/>
          <w:spacing w:val="-1"/>
          <w:sz w:val="28"/>
          <w:szCs w:val="28"/>
        </w:rPr>
        <w:t>Планируемый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земельный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участок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представляет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собой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незастроенную</w:t>
      </w:r>
      <w:r w:rsidRPr="00FB3C2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территорию,</w:t>
      </w:r>
      <w:r w:rsidRPr="00FB3C28">
        <w:rPr>
          <w:rFonts w:ascii="Times New Roman" w:hAnsi="Times New Roman"/>
          <w:spacing w:val="81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на</w:t>
      </w:r>
      <w:r w:rsidRPr="00FB3C2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которой</w:t>
      </w:r>
      <w:r w:rsidRPr="00FB3C2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встречаются</w:t>
      </w:r>
      <w:r w:rsidR="00E44A96" w:rsidRPr="00FB3C28">
        <w:rPr>
          <w:rFonts w:ascii="Times New Roman" w:hAnsi="Times New Roman"/>
          <w:sz w:val="28"/>
          <w:szCs w:val="28"/>
        </w:rPr>
        <w:t xml:space="preserve"> древесно</w:t>
      </w:r>
      <w:r w:rsidRPr="00FB3C28">
        <w:rPr>
          <w:rFonts w:ascii="Times New Roman" w:hAnsi="Times New Roman"/>
          <w:spacing w:val="30"/>
          <w:sz w:val="28"/>
          <w:szCs w:val="28"/>
        </w:rPr>
        <w:t>-</w:t>
      </w:r>
      <w:r w:rsidRPr="00FB3C28">
        <w:rPr>
          <w:rFonts w:ascii="Times New Roman" w:hAnsi="Times New Roman"/>
          <w:spacing w:val="-1"/>
          <w:sz w:val="28"/>
          <w:szCs w:val="28"/>
        </w:rPr>
        <w:t>кустарниковая</w:t>
      </w:r>
      <w:r w:rsidRPr="00FB3C2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поросль</w:t>
      </w:r>
      <w:r w:rsidRPr="00FB3C2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B3C28">
        <w:rPr>
          <w:rFonts w:ascii="Times New Roman" w:hAnsi="Times New Roman"/>
          <w:sz w:val="28"/>
          <w:szCs w:val="28"/>
        </w:rPr>
        <w:t>и</w:t>
      </w:r>
      <w:r w:rsidRPr="00FB3C2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луговая</w:t>
      </w:r>
      <w:r w:rsidRPr="00FB3C2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B3C28">
        <w:rPr>
          <w:rFonts w:ascii="Times New Roman" w:hAnsi="Times New Roman"/>
          <w:spacing w:val="-1"/>
          <w:sz w:val="28"/>
          <w:szCs w:val="28"/>
        </w:rPr>
        <w:t>растительность.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pacing w:val="30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Размещение складских площадок планируется осуществлять в целях организации складов открытого хранения инертных строительных материалов в крупных объемах, поставляемых с близлежащих предприятий, в том числе, таких как ООО «НСМ-Юг» и других предприятий Красносулинского района.</w:t>
      </w:r>
    </w:p>
    <w:p w:rsidR="00B73C80" w:rsidRPr="00FB3C28" w:rsidRDefault="00B73C80" w:rsidP="00FB3C2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2. Положения о характеристиках планируемого развития территории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В соответствии с проектом планировки произведено выделение элементов планировочной структуры на основании положений о территориальном планировании и материалов по обоснованию генерального плана поселения.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Иных вариантов размещения данных объектов, обеспечивающих максимальную эффективность реализации проекта на рассматриваемой территории – не имеется.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3. Положения о параметрах застройки территории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4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При подготовке настоящего проекта планировки по перспективному освоению территорий, после осуществления процедуры перевода земель из </w:t>
      </w:r>
      <w:r w:rsidRPr="00FB3C28">
        <w:rPr>
          <w:rFonts w:ascii="Times New Roman" w:hAnsi="Times New Roman"/>
          <w:sz w:val="28"/>
          <w:szCs w:val="28"/>
        </w:rPr>
        <w:lastRenderedPageBreak/>
        <w:t>категории «Земли сельскохозяйственного назначения» в категорию земель «Земли промышленности</w:t>
      </w:r>
      <w:r w:rsidRPr="00FB3C28">
        <w:rPr>
          <w:rFonts w:ascii="Times New Roman" w:hAnsi="Times New Roman"/>
          <w:sz w:val="28"/>
          <w:szCs w:val="28"/>
          <w:highlight w:val="white"/>
        </w:rPr>
        <w:t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Pr="00FB3C28">
        <w:rPr>
          <w:rFonts w:ascii="Times New Roman" w:hAnsi="Times New Roman"/>
          <w:sz w:val="28"/>
          <w:szCs w:val="28"/>
        </w:rPr>
        <w:t xml:space="preserve"> в пределах участка с кадастровым № 61:18:0600009:985, предполагается размещение </w:t>
      </w:r>
      <w:r w:rsidRPr="00FB3C28">
        <w:rPr>
          <w:rFonts w:ascii="Times New Roman" w:hAnsi="Times New Roman"/>
          <w:sz w:val="28"/>
          <w:szCs w:val="28"/>
          <w:highlight w:val="white"/>
        </w:rPr>
        <w:t xml:space="preserve">открытых складов готовой продукции </w:t>
      </w:r>
      <w:r w:rsidRPr="00FB3C28">
        <w:rPr>
          <w:rFonts w:ascii="Times New Roman" w:hAnsi="Times New Roman"/>
          <w:sz w:val="28"/>
          <w:szCs w:val="28"/>
        </w:rPr>
        <w:t>(табл.1).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При размещении и обустройстве территории используются параметры безопасности эксплуатации основных объектов, соответствующие планируемой функциональной зоне генерального плана: «Производственная зона» на территории Владимировского сельского поселения.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4"/>
        <w:gridCol w:w="1674"/>
        <w:gridCol w:w="1984"/>
      </w:tblGrid>
      <w:tr w:rsidR="00E44A96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Кол-во</w:t>
            </w:r>
          </w:p>
        </w:tc>
      </w:tr>
      <w:tr w:rsidR="00B73C80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1.1. Открытый склад готовой продукции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1,39</w:t>
            </w:r>
          </w:p>
        </w:tc>
      </w:tr>
      <w:tr w:rsidR="00B73C80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1.2. Открытый склад готовой продукции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1,05</w:t>
            </w:r>
          </w:p>
        </w:tc>
      </w:tr>
      <w:tr w:rsidR="00B73C80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tabs>
                <w:tab w:val="left" w:pos="0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1.3. Открытый склад готовой продукции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1,06</w:t>
            </w:r>
          </w:p>
        </w:tc>
      </w:tr>
      <w:tr w:rsidR="00B73C80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1.4. Склад ПРС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1,05</w:t>
            </w:r>
          </w:p>
        </w:tc>
      </w:tr>
      <w:tr w:rsidR="00E44A96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1.5. Пункт охраны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</w:tr>
      <w:tr w:rsidR="00E44A96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2. Стоянка транспорта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0,26</w:t>
            </w:r>
          </w:p>
        </w:tc>
      </w:tr>
      <w:tr w:rsidR="00E44A96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3. Озеленение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0,45</w:t>
            </w:r>
          </w:p>
        </w:tc>
      </w:tr>
      <w:tr w:rsidR="00E44A96" w:rsidRPr="00FB3C28" w:rsidTr="00E44A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4. Грунтовые дороги внутреннего пользования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44A96" w:rsidRPr="00FB3C28" w:rsidRDefault="00E44A96" w:rsidP="00FB3C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96" w:rsidRPr="00FB3C28" w:rsidRDefault="00E44A96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3,72</w:t>
            </w:r>
          </w:p>
        </w:tc>
      </w:tr>
    </w:tbl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4.</w:t>
      </w:r>
      <w:r w:rsidR="00E44A96" w:rsidRPr="00FB3C28">
        <w:rPr>
          <w:rFonts w:ascii="Times New Roman" w:hAnsi="Times New Roman"/>
          <w:sz w:val="28"/>
          <w:szCs w:val="28"/>
        </w:rPr>
        <w:t xml:space="preserve"> </w:t>
      </w:r>
      <w:r w:rsidRPr="00FB3C28">
        <w:rPr>
          <w:rFonts w:ascii="Times New Roman" w:hAnsi="Times New Roman"/>
          <w:sz w:val="28"/>
          <w:szCs w:val="28"/>
        </w:rPr>
        <w:t xml:space="preserve">Положения о характеристиках развития систем 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транспортного обслуживания, необходимых для развития территории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Подъезд к земельному участку с КН 61:18:0600009:985 планируется обеспечить от сущест</w:t>
      </w:r>
      <w:r w:rsidR="00E44A96" w:rsidRPr="00FB3C28">
        <w:rPr>
          <w:rFonts w:ascii="Times New Roman" w:hAnsi="Times New Roman"/>
          <w:sz w:val="28"/>
          <w:szCs w:val="28"/>
        </w:rPr>
        <w:t>вующих грунтовых дорог с северо-</w:t>
      </w:r>
      <w:r w:rsidRPr="00FB3C28">
        <w:rPr>
          <w:rFonts w:ascii="Times New Roman" w:hAnsi="Times New Roman"/>
          <w:sz w:val="28"/>
          <w:szCs w:val="28"/>
        </w:rPr>
        <w:t>восточной части участка по свободным землям.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Внутри земельного участка планируется обустройство внутренних проездов к планируемым объектам. Ко всем проектируемым объектам имеется свободный подъезд автотранспорта и пожарных машин.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5. Положения о характеристиках развития систем 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инженерно-технического обеспечения, необходимых для развития территории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Проект планировки не предусматривает размещение линий электропередач в пределах территории земельного участка.</w:t>
      </w:r>
    </w:p>
    <w:p w:rsidR="00B73C80" w:rsidRPr="00FB3C28" w:rsidRDefault="00B73C80" w:rsidP="00FB3C28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Размещение проектируемых объектов выполнено с учетом рельефа местности. Все </w:t>
      </w:r>
      <w:r w:rsidRPr="00FB3C28">
        <w:rPr>
          <w:rFonts w:ascii="Times New Roman" w:hAnsi="Times New Roman"/>
          <w:sz w:val="28"/>
          <w:szCs w:val="28"/>
          <w:highlight w:val="white"/>
        </w:rPr>
        <w:t>проектируемые объекты складского назначения</w:t>
      </w:r>
      <w:r w:rsidRPr="00FB3C28">
        <w:rPr>
          <w:rFonts w:ascii="Times New Roman" w:hAnsi="Times New Roman"/>
          <w:sz w:val="28"/>
          <w:szCs w:val="28"/>
        </w:rPr>
        <w:t xml:space="preserve"> расположены с учетом требований технологических связей и обеспечением пожарных подъездов.</w:t>
      </w:r>
    </w:p>
    <w:p w:rsidR="00B73C80" w:rsidRDefault="00B73C80" w:rsidP="00FB3C28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lastRenderedPageBreak/>
        <w:t>Рельеф площадки техногенно</w:t>
      </w:r>
      <w:r w:rsidR="00E44A96" w:rsidRPr="00FB3C28">
        <w:rPr>
          <w:rFonts w:ascii="Times New Roman" w:hAnsi="Times New Roman"/>
          <w:sz w:val="28"/>
          <w:szCs w:val="28"/>
        </w:rPr>
        <w:t>-</w:t>
      </w:r>
      <w:r w:rsidRPr="00FB3C28">
        <w:rPr>
          <w:rFonts w:ascii="Times New Roman" w:hAnsi="Times New Roman"/>
          <w:sz w:val="28"/>
          <w:szCs w:val="28"/>
        </w:rPr>
        <w:t>измененный, созданный в результате формирования территории для проезда и складирования.</w:t>
      </w:r>
    </w:p>
    <w:p w:rsidR="00FB3C28" w:rsidRPr="00FB3C28" w:rsidRDefault="00FB3C28" w:rsidP="00FB3C28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6. Информация о необходимости осуществления </w:t>
      </w: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мероприятий по сохранению объектов культурного наследия 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  <w:r w:rsidRPr="00FB3C28">
        <w:rPr>
          <w:rFonts w:ascii="Times New Roman" w:hAnsi="Times New Roman"/>
          <w:sz w:val="28"/>
          <w:szCs w:val="28"/>
        </w:rPr>
        <w:t>от возможного негативного воздействия в связи с размещением объектов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0"/>
          <w:szCs w:val="28"/>
          <w:shd w:val="clear" w:color="auto" w:fill="F1C100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В соответствии с ответом комитета по охране объектов культурного наследия Ростовской области №20/1-1834 от 20.03.2026, испрашиваемый земельный участок расположен вне зон охраны объектов культурного наследия и вне защитных зон объектов культурного наследия.</w:t>
      </w: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Мероприятия по сохранению объектов культурного наследия не предусмотрены.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7. Информация о необходимости осуществления 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мероприятий по охране окружающей среды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При организации размещения планируемых объектов необходимо осуществлять мероприятия и работы по охране окружающей среды. В качестве природоохранных мероприятий на период эксплуатации предусматривается выполнять основные мероприятия и мероприятия, направленные на исключение или смягчение вредных воздействий на окружающую среду.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0"/>
          <w:szCs w:val="28"/>
        </w:rPr>
      </w:pPr>
    </w:p>
    <w:p w:rsidR="00E44A96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 xml:space="preserve">8. Положения по установлению границ </w:t>
      </w:r>
    </w:p>
    <w:p w:rsidR="00B73C80" w:rsidRPr="00FB3C28" w:rsidRDefault="00B73C80" w:rsidP="00FB3C28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планируемого размещения объектов (красных линий)</w:t>
      </w:r>
    </w:p>
    <w:p w:rsidR="00B73C80" w:rsidRPr="00FB3C28" w:rsidRDefault="00B73C80" w:rsidP="00FB3C28">
      <w:pPr>
        <w:spacing w:after="0" w:line="252" w:lineRule="auto"/>
        <w:jc w:val="both"/>
        <w:rPr>
          <w:rFonts w:ascii="Times New Roman" w:hAnsi="Times New Roman"/>
          <w:sz w:val="20"/>
          <w:szCs w:val="28"/>
        </w:rPr>
      </w:pPr>
    </w:p>
    <w:p w:rsidR="00B73C80" w:rsidRPr="00FB3C28" w:rsidRDefault="00B73C80" w:rsidP="00FB3C2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color w:val="222222"/>
          <w:sz w:val="28"/>
          <w:szCs w:val="28"/>
          <w:highlight w:val="white"/>
        </w:rPr>
        <w:t>В данном случае п</w:t>
      </w:r>
      <w:r w:rsidRPr="00FB3C28">
        <w:rPr>
          <w:rFonts w:ascii="Times New Roman" w:hAnsi="Times New Roman"/>
          <w:sz w:val="28"/>
          <w:szCs w:val="28"/>
        </w:rPr>
        <w:t>роектом планировки не предусматривается установление красных линий.</w:t>
      </w:r>
    </w:p>
    <w:p w:rsidR="00B73C80" w:rsidRPr="00FB3C28" w:rsidRDefault="00B73C80" w:rsidP="00FB3C28">
      <w:pPr>
        <w:tabs>
          <w:tab w:val="right" w:pos="949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При этом в проекте планировки даны предложения по установлению</w:t>
      </w:r>
      <w:r w:rsidR="00E44A96" w:rsidRPr="00FB3C28">
        <w:rPr>
          <w:rFonts w:ascii="Times New Roman" w:hAnsi="Times New Roman"/>
          <w:sz w:val="28"/>
          <w:szCs w:val="28"/>
        </w:rPr>
        <w:t xml:space="preserve"> </w:t>
      </w:r>
      <w:r w:rsidRPr="00FB3C28">
        <w:rPr>
          <w:rFonts w:ascii="Times New Roman" w:hAnsi="Times New Roman"/>
          <w:sz w:val="28"/>
          <w:szCs w:val="28"/>
        </w:rPr>
        <w:t xml:space="preserve">границ планируемого размещения объектов, обозначающих планируемое крайнее местоположение объектов </w:t>
      </w:r>
      <w:r w:rsidRPr="00FB3C28">
        <w:rPr>
          <w:rFonts w:ascii="Times New Roman" w:hAnsi="Times New Roman"/>
          <w:sz w:val="28"/>
          <w:szCs w:val="28"/>
          <w:highlight w:val="white"/>
        </w:rPr>
        <w:t xml:space="preserve">проектируемых объектов </w:t>
      </w:r>
      <w:r w:rsidRPr="00FB3C28">
        <w:rPr>
          <w:rFonts w:ascii="Times New Roman" w:hAnsi="Times New Roman"/>
          <w:sz w:val="28"/>
          <w:szCs w:val="28"/>
        </w:rPr>
        <w:t>в границах рассматриваемого земельного участка с кадастровым номером 61:18:0600009:985, расположенного: Ростовская область, Красносулинский район, СПК «Федоровский», в 1,75 км на юго-запад от х. Большая Федоровка. Ниже в таблице 2 приведены координаты поворотных точек границ планируемого размещения объектов в пределах отведенной территории для размещения открытых складов готовой продукции.</w:t>
      </w:r>
    </w:p>
    <w:p w:rsidR="00E44A96" w:rsidRPr="00FB3C28" w:rsidRDefault="00E44A96" w:rsidP="00FB3C28">
      <w:pPr>
        <w:spacing w:after="0" w:line="252" w:lineRule="auto"/>
        <w:jc w:val="right"/>
        <w:rPr>
          <w:rFonts w:ascii="Times New Roman" w:hAnsi="Times New Roman"/>
          <w:sz w:val="20"/>
          <w:szCs w:val="28"/>
        </w:rPr>
      </w:pPr>
    </w:p>
    <w:p w:rsidR="00B73C80" w:rsidRPr="00FB3C28" w:rsidRDefault="00B73C80" w:rsidP="00FB3C28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Имя</w:t>
            </w:r>
            <w:r w:rsidR="00E44A96" w:rsidRPr="00FB3C2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3C28">
              <w:rPr>
                <w:rFonts w:ascii="Times New Roman" w:hAnsi="Times New Roman"/>
                <w:sz w:val="24"/>
                <w:szCs w:val="28"/>
              </w:rPr>
              <w:t>точки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X, м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Y, м</w:t>
            </w:r>
          </w:p>
        </w:tc>
      </w:tr>
    </w:tbl>
    <w:p w:rsidR="00FB3C28" w:rsidRPr="00FB3C28" w:rsidRDefault="00FB3C28" w:rsidP="00FB3C28">
      <w:pPr>
        <w:spacing w:after="0" w:line="252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FB3C28" w:rsidRPr="00FB3C28" w:rsidTr="00E44A96">
        <w:trPr>
          <w:trHeight w:val="20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C28" w:rsidRPr="00FB3C28" w:rsidRDefault="00FB3C28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C28" w:rsidRPr="00FB3C28" w:rsidRDefault="00FB3C28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C28" w:rsidRPr="00FB3C28" w:rsidRDefault="00FB3C28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73C80" w:rsidRPr="00FB3C28" w:rsidTr="00E44A96">
        <w:trPr>
          <w:trHeight w:val="2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Граница зоны планируемого размещения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502 766,98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2 252 806,69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502 785,79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2 253 025,98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502 785,81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2 253 090,19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502 765,12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2 253 172,45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502 813,80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2 253 430,29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502 686,56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2 253 444,23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502 585,81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2 252 881,56</w:t>
            </w:r>
          </w:p>
        </w:tc>
      </w:tr>
      <w:tr w:rsidR="00B73C80" w:rsidRPr="00FB3C28" w:rsidTr="00E44A96">
        <w:trPr>
          <w:trHeight w:val="20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502 766,98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0" w:rsidRPr="00FB3C28" w:rsidRDefault="00B73C80" w:rsidP="00FB3C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3C28">
              <w:rPr>
                <w:rFonts w:ascii="Times New Roman" w:hAnsi="Times New Roman"/>
                <w:sz w:val="24"/>
                <w:szCs w:val="28"/>
              </w:rPr>
              <w:t>2 252 806,69</w:t>
            </w:r>
          </w:p>
        </w:tc>
      </w:tr>
    </w:tbl>
    <w:p w:rsidR="00B73C80" w:rsidRPr="00FB3C28" w:rsidRDefault="00B73C80" w:rsidP="00FB3C28">
      <w:pPr>
        <w:tabs>
          <w:tab w:val="left" w:pos="680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tabs>
          <w:tab w:val="left" w:pos="680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tabs>
          <w:tab w:val="left" w:pos="680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73C80" w:rsidRPr="00FB3C28" w:rsidRDefault="00B73C80" w:rsidP="00FB3C28">
      <w:pPr>
        <w:tabs>
          <w:tab w:val="left" w:pos="680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Управляющий делами</w:t>
      </w:r>
    </w:p>
    <w:p w:rsidR="00B73C80" w:rsidRPr="00FB3C28" w:rsidRDefault="00B73C80" w:rsidP="00FB3C28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FB3C28">
        <w:rPr>
          <w:rFonts w:ascii="Times New Roman" w:hAnsi="Times New Roman"/>
          <w:sz w:val="28"/>
          <w:szCs w:val="28"/>
        </w:rPr>
        <w:t>Администрации района</w:t>
      </w:r>
      <w:r w:rsidRPr="00FB3C28">
        <w:rPr>
          <w:rFonts w:ascii="Times New Roman" w:hAnsi="Times New Roman"/>
          <w:sz w:val="28"/>
          <w:szCs w:val="28"/>
        </w:rPr>
        <w:tab/>
        <w:t>И.Ю. Кишкинова</w:t>
      </w:r>
    </w:p>
    <w:p w:rsidR="006D11F2" w:rsidRPr="00FB3C28" w:rsidRDefault="006D11F2" w:rsidP="00FB3C28">
      <w:pPr>
        <w:widowControl w:val="0"/>
        <w:tabs>
          <w:tab w:val="right" w:pos="9072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sectPr w:rsidR="006D11F2" w:rsidRPr="00FB3C28" w:rsidSect="001665F3">
      <w:headerReference w:type="default" r:id="rId11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96" w:rsidRDefault="00E44A96">
      <w:pPr>
        <w:spacing w:after="0" w:line="240" w:lineRule="auto"/>
      </w:pPr>
      <w:r>
        <w:separator/>
      </w:r>
    </w:p>
  </w:endnote>
  <w:endnote w:type="continuationSeparator" w:id="0">
    <w:p w:rsidR="00E44A96" w:rsidRDefault="00E4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96" w:rsidRDefault="00E44A96">
      <w:pPr>
        <w:spacing w:after="0" w:line="240" w:lineRule="auto"/>
      </w:pPr>
      <w:r>
        <w:separator/>
      </w:r>
    </w:p>
  </w:footnote>
  <w:footnote w:type="continuationSeparator" w:id="0">
    <w:p w:rsidR="00E44A96" w:rsidRDefault="00E4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062367503"/>
    </w:sdtPr>
    <w:sdtEndPr/>
    <w:sdtContent>
      <w:p w:rsidR="00E44A96" w:rsidRPr="001F1928" w:rsidRDefault="00E44A96" w:rsidP="001F192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F1928">
          <w:rPr>
            <w:rFonts w:ascii="Times New Roman" w:hAnsi="Times New Roman"/>
            <w:sz w:val="28"/>
            <w:szCs w:val="28"/>
          </w:rPr>
          <w:fldChar w:fldCharType="begin"/>
        </w:r>
        <w:r w:rsidRPr="001F19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1928">
          <w:rPr>
            <w:rFonts w:ascii="Times New Roman" w:hAnsi="Times New Roman"/>
            <w:sz w:val="28"/>
            <w:szCs w:val="28"/>
          </w:rPr>
          <w:fldChar w:fldCharType="separate"/>
        </w:r>
        <w:r w:rsidR="004A789E">
          <w:rPr>
            <w:rFonts w:ascii="Times New Roman" w:hAnsi="Times New Roman"/>
            <w:noProof/>
            <w:sz w:val="28"/>
            <w:szCs w:val="28"/>
          </w:rPr>
          <w:t>7</w:t>
        </w:r>
        <w:r w:rsidRPr="001F19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4A13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1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13A3"/>
    <w:rsid w:val="00116E9B"/>
    <w:rsid w:val="0011745C"/>
    <w:rsid w:val="001176DE"/>
    <w:rsid w:val="00123790"/>
    <w:rsid w:val="001257F5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12B8"/>
    <w:rsid w:val="001649B4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E7F2A"/>
    <w:rsid w:val="001F17D6"/>
    <w:rsid w:val="001F1928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0BA2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1E72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2823"/>
    <w:rsid w:val="0049312F"/>
    <w:rsid w:val="0049544F"/>
    <w:rsid w:val="00496EBB"/>
    <w:rsid w:val="004A16CC"/>
    <w:rsid w:val="004A3D0C"/>
    <w:rsid w:val="004A3FA3"/>
    <w:rsid w:val="004A789E"/>
    <w:rsid w:val="004B5B2C"/>
    <w:rsid w:val="004B772E"/>
    <w:rsid w:val="004C2448"/>
    <w:rsid w:val="004C2714"/>
    <w:rsid w:val="004C4CFE"/>
    <w:rsid w:val="004C4EBC"/>
    <w:rsid w:val="004C4FF4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4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06B"/>
    <w:rsid w:val="0065437F"/>
    <w:rsid w:val="00654C75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C7D7C"/>
    <w:rsid w:val="006D05A1"/>
    <w:rsid w:val="006D065C"/>
    <w:rsid w:val="006D11F2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0946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464F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1717F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4493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1A0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1850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3C80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6243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5E2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13D6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35F19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57C50"/>
    <w:rsid w:val="00D60D93"/>
    <w:rsid w:val="00D612BF"/>
    <w:rsid w:val="00D655E7"/>
    <w:rsid w:val="00D66EBE"/>
    <w:rsid w:val="00D723A4"/>
    <w:rsid w:val="00D75983"/>
    <w:rsid w:val="00D87EFB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4A96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4FA7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223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3DA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2140"/>
    <w:rsid w:val="00FB3409"/>
    <w:rsid w:val="00FB348A"/>
    <w:rsid w:val="00FB3C28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C532-ED50-4449-87CC-CB65FF21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2026-06-09T10:55:00Z</cp:lastPrinted>
  <dcterms:created xsi:type="dcterms:W3CDTF">2026-06-09T07:54:00Z</dcterms:created>
  <dcterms:modified xsi:type="dcterms:W3CDTF">2026-06-09T10:55:00Z</dcterms:modified>
</cp:coreProperties>
</file>