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F5E" w:rsidRPr="00251F5E" w:rsidRDefault="00251F5E" w:rsidP="00251F5E">
      <w:pPr>
        <w:suppressAutoHyphens/>
        <w:spacing w:line="276" w:lineRule="auto"/>
        <w:ind w:firstLine="0"/>
        <w:jc w:val="center"/>
        <w:rPr>
          <w:noProof/>
          <w:lang w:eastAsia="ar-SA"/>
        </w:rPr>
      </w:pPr>
      <w:r>
        <w:rPr>
          <w:noProof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1F5E" w:rsidRPr="00251F5E" w:rsidRDefault="00251F5E" w:rsidP="00251F5E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РОССИЙСКАЯ ФЕДЕРАЦИЯ</w:t>
      </w:r>
    </w:p>
    <w:p w:rsidR="00251F5E" w:rsidRPr="00251F5E" w:rsidRDefault="00251F5E" w:rsidP="00251F5E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РОСТОВСКАЯ ОБЛАСТЬ</w:t>
      </w:r>
    </w:p>
    <w:p w:rsidR="00251F5E" w:rsidRPr="00251F5E" w:rsidRDefault="00251F5E" w:rsidP="00251F5E">
      <w:pPr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МУНИЦИПАЛЬНОЕ ОБРАЗОВАНИЕ</w:t>
      </w:r>
    </w:p>
    <w:p w:rsidR="00251F5E" w:rsidRPr="00251F5E" w:rsidRDefault="00251F5E" w:rsidP="00251F5E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«КРАСНОСУЛИНСКИЙ РАЙОН»</w:t>
      </w:r>
    </w:p>
    <w:p w:rsidR="00251F5E" w:rsidRPr="00251F5E" w:rsidRDefault="00251F5E" w:rsidP="00251F5E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АДМИНИСТРАЦИЯ</w:t>
      </w:r>
    </w:p>
    <w:p w:rsidR="00251F5E" w:rsidRPr="00251F5E" w:rsidRDefault="00251F5E" w:rsidP="00251F5E">
      <w:pPr>
        <w:tabs>
          <w:tab w:val="center" w:pos="3686"/>
        </w:tabs>
        <w:suppressAutoHyphens/>
        <w:ind w:firstLine="0"/>
        <w:jc w:val="center"/>
        <w:rPr>
          <w:b/>
          <w:lang w:eastAsia="ar-SA"/>
        </w:rPr>
      </w:pPr>
      <w:r w:rsidRPr="00251F5E">
        <w:rPr>
          <w:b/>
          <w:lang w:eastAsia="ar-SA"/>
        </w:rPr>
        <w:t>КРАСНОСУЛИНСКОГО РАЙОНА</w:t>
      </w:r>
    </w:p>
    <w:p w:rsidR="00251F5E" w:rsidRPr="00251F5E" w:rsidRDefault="00251F5E" w:rsidP="00251F5E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lang w:eastAsia="ar-SA"/>
        </w:rPr>
      </w:pPr>
      <w:r w:rsidRPr="00251F5E">
        <w:rPr>
          <w:b/>
          <w:sz w:val="36"/>
          <w:lang w:eastAsia="ar-SA"/>
        </w:rPr>
        <w:t>ПОСТАНОВЛЕНИЕ</w:t>
      </w:r>
    </w:p>
    <w:p w:rsidR="00251F5E" w:rsidRPr="00251F5E" w:rsidRDefault="00251F5E" w:rsidP="00251F5E">
      <w:pPr>
        <w:tabs>
          <w:tab w:val="center" w:pos="3686"/>
        </w:tabs>
        <w:suppressAutoHyphens/>
        <w:spacing w:after="120"/>
        <w:ind w:firstLine="0"/>
        <w:jc w:val="center"/>
        <w:rPr>
          <w:lang w:eastAsia="ar-SA"/>
        </w:rPr>
      </w:pPr>
      <w:r w:rsidRPr="00251F5E">
        <w:rPr>
          <w:lang w:eastAsia="ar-SA"/>
        </w:rPr>
        <w:t xml:space="preserve">от </w:t>
      </w:r>
      <w:r>
        <w:rPr>
          <w:lang w:eastAsia="ar-SA"/>
        </w:rPr>
        <w:t>07</w:t>
      </w:r>
      <w:r w:rsidRPr="00251F5E">
        <w:rPr>
          <w:lang w:eastAsia="ar-SA"/>
        </w:rPr>
        <w:t xml:space="preserve">.05.2024 № </w:t>
      </w:r>
      <w:r>
        <w:rPr>
          <w:lang w:eastAsia="ar-SA"/>
        </w:rPr>
        <w:t>462</w:t>
      </w:r>
    </w:p>
    <w:p w:rsidR="00251F5E" w:rsidRPr="00251F5E" w:rsidRDefault="00251F5E" w:rsidP="00251F5E">
      <w:pPr>
        <w:tabs>
          <w:tab w:val="center" w:pos="3686"/>
        </w:tabs>
        <w:suppressAutoHyphens/>
        <w:spacing w:after="240"/>
        <w:ind w:firstLine="0"/>
        <w:jc w:val="center"/>
        <w:rPr>
          <w:lang w:eastAsia="ar-SA"/>
        </w:rPr>
      </w:pPr>
      <w:r w:rsidRPr="00251F5E">
        <w:rPr>
          <w:lang w:eastAsia="ar-SA"/>
        </w:rPr>
        <w:t>г. Красный Сулин</w:t>
      </w:r>
    </w:p>
    <w:p w:rsidR="00203CEC" w:rsidRPr="00A1195A" w:rsidRDefault="00203CEC" w:rsidP="00251F5E">
      <w:pPr>
        <w:spacing w:line="259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О внесении изменений </w:t>
      </w:r>
    </w:p>
    <w:p w:rsidR="00203CEC" w:rsidRPr="00A1195A" w:rsidRDefault="00203CEC" w:rsidP="00251F5E">
      <w:pPr>
        <w:spacing w:line="259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 xml:space="preserve">в приложение № 1 к постановлению </w:t>
      </w:r>
    </w:p>
    <w:p w:rsidR="00203CEC" w:rsidRPr="00A1195A" w:rsidRDefault="00203CEC" w:rsidP="00251F5E">
      <w:pPr>
        <w:spacing w:line="259" w:lineRule="auto"/>
        <w:ind w:left="1985" w:right="1985" w:firstLine="0"/>
        <w:jc w:val="center"/>
        <w:rPr>
          <w:b/>
          <w:lang w:eastAsia="en-US"/>
        </w:rPr>
      </w:pPr>
      <w:r w:rsidRPr="00A1195A">
        <w:rPr>
          <w:b/>
          <w:lang w:eastAsia="en-US"/>
        </w:rPr>
        <w:t>Администрации Красносулинского района от 11.12.2018 № 1385</w:t>
      </w:r>
    </w:p>
    <w:p w:rsidR="00203CEC" w:rsidRPr="00A1195A" w:rsidRDefault="00203CEC" w:rsidP="00251F5E">
      <w:pPr>
        <w:spacing w:line="259" w:lineRule="auto"/>
        <w:ind w:firstLine="0"/>
      </w:pPr>
    </w:p>
    <w:p w:rsidR="00203CEC" w:rsidRPr="00A1195A" w:rsidRDefault="00203CEC" w:rsidP="00251F5E">
      <w:pPr>
        <w:spacing w:line="259" w:lineRule="auto"/>
        <w:ind w:firstLine="709"/>
      </w:pPr>
      <w:proofErr w:type="gramStart"/>
      <w:r w:rsidRPr="00A1195A">
        <w:t xml:space="preserve">В соответствии с </w:t>
      </w:r>
      <w:r w:rsidR="005A7A76">
        <w:t>решением Собрания депут</w:t>
      </w:r>
      <w:r w:rsidR="00251F5E">
        <w:t>атов Красносулинского района от </w:t>
      </w:r>
      <w:r w:rsidR="005A7A76">
        <w:t>15.03.2024 №</w:t>
      </w:r>
      <w:r w:rsidR="00251F5E">
        <w:t> </w:t>
      </w:r>
      <w:r w:rsidR="005A7A76">
        <w:t>242 «О внесении изменений в решение Собрания депутатов Красносулинского района от</w:t>
      </w:r>
      <w:r w:rsidR="005A7A76" w:rsidRPr="00A1195A">
        <w:t xml:space="preserve"> </w:t>
      </w:r>
      <w:r w:rsidR="005A7A76">
        <w:t>26.12.2023 №</w:t>
      </w:r>
      <w:r w:rsidR="00251F5E">
        <w:t> </w:t>
      </w:r>
      <w:r w:rsidR="005A7A76">
        <w:t xml:space="preserve">222 «О бюджете Красносулинского района на 2024 год и на плановый период </w:t>
      </w:r>
      <w:r w:rsidR="00251F5E">
        <w:br/>
      </w:r>
      <w:r w:rsidR="005A7A76">
        <w:t>2025 и 2026 годов»</w:t>
      </w:r>
      <w:r w:rsidR="00C11818">
        <w:t xml:space="preserve"> и</w:t>
      </w:r>
      <w:r w:rsidR="005A7A76">
        <w:t xml:space="preserve"> </w:t>
      </w:r>
      <w:r w:rsidRPr="00A1195A">
        <w:t>постановлени</w:t>
      </w:r>
      <w:r w:rsidR="001B4554">
        <w:t>ем Адм</w:t>
      </w:r>
      <w:r w:rsidRPr="00A1195A">
        <w:t>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</w:t>
      </w:r>
      <w:proofErr w:type="gramEnd"/>
      <w:r w:rsidRPr="00A1195A">
        <w:t xml:space="preserve"> рекомендаций</w:t>
      </w:r>
      <w:r w:rsidR="001B4554">
        <w:t>»</w:t>
      </w:r>
      <w:r w:rsidR="00251F5E">
        <w:t>, руководствуясь статьей </w:t>
      </w:r>
      <w:r w:rsidRPr="00A1195A">
        <w:t>3</w:t>
      </w:r>
      <w:r>
        <w:t>4</w:t>
      </w:r>
      <w:r w:rsidRPr="00A1195A">
        <w:t xml:space="preserve"> Устава муниципального образования «Красносулинский район», Администрация Красносулинского района </w:t>
      </w:r>
    </w:p>
    <w:p w:rsidR="00504900" w:rsidRPr="00D62CAC" w:rsidRDefault="00504900" w:rsidP="00251F5E">
      <w:pPr>
        <w:spacing w:line="259" w:lineRule="auto"/>
        <w:ind w:firstLine="709"/>
      </w:pPr>
    </w:p>
    <w:p w:rsidR="00203CEC" w:rsidRPr="00A1195A" w:rsidRDefault="00203CEC" w:rsidP="00251F5E">
      <w:pPr>
        <w:spacing w:line="259" w:lineRule="auto"/>
        <w:ind w:firstLine="0"/>
        <w:jc w:val="center"/>
      </w:pPr>
      <w:r w:rsidRPr="00A1195A">
        <w:t>ПОСТАНОВЛЯЕТ:</w:t>
      </w:r>
    </w:p>
    <w:p w:rsidR="00203CEC" w:rsidRPr="00A1195A" w:rsidRDefault="00203CEC" w:rsidP="00251F5E">
      <w:pPr>
        <w:spacing w:line="259" w:lineRule="auto"/>
        <w:ind w:firstLine="709"/>
      </w:pPr>
    </w:p>
    <w:p w:rsidR="00203CEC" w:rsidRPr="00A1195A" w:rsidRDefault="00203CEC" w:rsidP="00251F5E">
      <w:pPr>
        <w:spacing w:line="259" w:lineRule="auto"/>
        <w:ind w:firstLine="709"/>
      </w:pPr>
      <w:r w:rsidRPr="00A1195A">
        <w:t>1. </w:t>
      </w:r>
      <w:r w:rsidR="00251F5E">
        <w:t>Внести изменения в приложение № </w:t>
      </w:r>
      <w:r w:rsidRPr="00A1195A">
        <w:t>1 к постановлению Администр</w:t>
      </w:r>
      <w:r w:rsidR="00251F5E">
        <w:t>ации Красносулинского района от </w:t>
      </w:r>
      <w:r w:rsidRPr="00A1195A">
        <w:t>11.12.2018 №</w:t>
      </w:r>
      <w:r w:rsidR="00251F5E">
        <w:t> </w:t>
      </w:r>
      <w:r w:rsidRPr="00A1195A">
        <w:t>1385 «Об утверждении муниципальной программы Красносулинского района «Экономическое развитие» согласно приложению к настоящему постановлению.</w:t>
      </w:r>
    </w:p>
    <w:p w:rsidR="00203CEC" w:rsidRPr="00A1195A" w:rsidRDefault="00203CEC" w:rsidP="00251F5E">
      <w:pPr>
        <w:spacing w:line="259" w:lineRule="auto"/>
        <w:ind w:firstLine="709"/>
      </w:pPr>
      <w:r w:rsidRPr="00A1195A">
        <w:t xml:space="preserve">2. Настоящее постановление </w:t>
      </w:r>
      <w:r w:rsidR="001B4554" w:rsidRPr="00A1195A">
        <w:t>вступает в силу с момента его опубликования в средствах массовой информации</w:t>
      </w:r>
      <w:r w:rsidR="001B4554" w:rsidRPr="00A1195A">
        <w:rPr>
          <w:rStyle w:val="Bodytext2"/>
          <w:color w:val="000000"/>
          <w:sz w:val="28"/>
          <w:szCs w:val="28"/>
        </w:rPr>
        <w:t xml:space="preserve"> </w:t>
      </w:r>
      <w:r w:rsidR="001B4554">
        <w:rPr>
          <w:rStyle w:val="Bodytext2"/>
          <w:color w:val="000000"/>
          <w:sz w:val="28"/>
          <w:szCs w:val="28"/>
        </w:rPr>
        <w:t xml:space="preserve">и </w:t>
      </w:r>
      <w:r w:rsidRPr="00A1195A">
        <w:rPr>
          <w:rStyle w:val="Bodytext2"/>
          <w:color w:val="000000"/>
          <w:sz w:val="28"/>
          <w:szCs w:val="28"/>
        </w:rPr>
        <w:t>подлежит размещению на официальном сайте Администрации Красносулинского района в информационно-телекоммуникационной сети «Интернет</w:t>
      </w:r>
      <w:r w:rsidR="001B4554">
        <w:rPr>
          <w:rStyle w:val="Bodytext2"/>
          <w:color w:val="000000"/>
          <w:sz w:val="28"/>
          <w:szCs w:val="28"/>
        </w:rPr>
        <w:t>»</w:t>
      </w:r>
      <w:r w:rsidRPr="00A1195A">
        <w:t xml:space="preserve">. </w:t>
      </w:r>
    </w:p>
    <w:p w:rsidR="009318E5" w:rsidRPr="00D62CAC" w:rsidRDefault="00504900" w:rsidP="00251F5E">
      <w:pPr>
        <w:spacing w:line="259" w:lineRule="auto"/>
        <w:ind w:firstLine="709"/>
        <w:rPr>
          <w:b/>
          <w:bCs/>
        </w:rPr>
      </w:pPr>
      <w:r w:rsidRPr="00D62CAC">
        <w:lastRenderedPageBreak/>
        <w:t>3. </w:t>
      </w:r>
      <w:proofErr w:type="gramStart"/>
      <w:r w:rsidRPr="00D62CAC">
        <w:t>Контроль за</w:t>
      </w:r>
      <w:proofErr w:type="gramEnd"/>
      <w:r w:rsidRPr="00D62CAC">
        <w:t xml:space="preserve"> исполнением настоящего постановления возложить на первого заместителя главы Администрации Красносулинского района</w:t>
      </w:r>
      <w:r w:rsidR="00203CEC">
        <w:t xml:space="preserve"> </w:t>
      </w:r>
      <w:r w:rsidR="009318E5" w:rsidRPr="00D62CAC">
        <w:t>по вопросам экономического развития и внутренней политике</w:t>
      </w:r>
      <w:r w:rsidR="00DE4985">
        <w:t xml:space="preserve"> Кирпичкова</w:t>
      </w:r>
      <w:r w:rsidR="001F2B82" w:rsidRPr="001F2B82">
        <w:t xml:space="preserve"> </w:t>
      </w:r>
      <w:r w:rsidR="001F2B82">
        <w:t>И.С.</w:t>
      </w:r>
    </w:p>
    <w:p w:rsidR="00D70C3B" w:rsidRDefault="00D70C3B" w:rsidP="00251F5E">
      <w:pPr>
        <w:spacing w:line="259" w:lineRule="auto"/>
        <w:ind w:firstLine="0"/>
      </w:pPr>
    </w:p>
    <w:p w:rsidR="00251F5E" w:rsidRDefault="00251F5E" w:rsidP="00251F5E">
      <w:pPr>
        <w:spacing w:line="259" w:lineRule="auto"/>
        <w:ind w:firstLine="0"/>
      </w:pPr>
    </w:p>
    <w:p w:rsidR="00251F5E" w:rsidRPr="00D62CAC" w:rsidRDefault="00251F5E" w:rsidP="00251F5E">
      <w:pPr>
        <w:spacing w:line="259" w:lineRule="auto"/>
        <w:ind w:firstLine="0"/>
      </w:pPr>
    </w:p>
    <w:p w:rsidR="00F73B21" w:rsidRPr="00D62CAC" w:rsidRDefault="00F73B21" w:rsidP="00251F5E">
      <w:pPr>
        <w:pStyle w:val="af0"/>
        <w:spacing w:line="259" w:lineRule="auto"/>
        <w:ind w:firstLine="0"/>
        <w:rPr>
          <w:szCs w:val="28"/>
        </w:rPr>
      </w:pPr>
      <w:r w:rsidRPr="00D62CAC">
        <w:rPr>
          <w:szCs w:val="28"/>
        </w:rPr>
        <w:t>Глава Администрации</w:t>
      </w:r>
    </w:p>
    <w:p w:rsidR="00F73B21" w:rsidRDefault="00F73B21" w:rsidP="00251F5E">
      <w:pPr>
        <w:tabs>
          <w:tab w:val="right" w:pos="9638"/>
        </w:tabs>
        <w:spacing w:line="259" w:lineRule="auto"/>
        <w:ind w:firstLine="0"/>
      </w:pPr>
      <w:r w:rsidRPr="00D62CAC">
        <w:t>Красносулинского района</w:t>
      </w:r>
      <w:r w:rsidRPr="00D62CAC">
        <w:tab/>
        <w:t>Н.А. Альшенко</w:t>
      </w:r>
    </w:p>
    <w:p w:rsidR="00251F5E" w:rsidRDefault="00251F5E" w:rsidP="00251F5E">
      <w:pPr>
        <w:tabs>
          <w:tab w:val="right" w:pos="9638"/>
        </w:tabs>
        <w:spacing w:line="259" w:lineRule="auto"/>
        <w:ind w:firstLine="0"/>
      </w:pPr>
    </w:p>
    <w:p w:rsidR="00251F5E" w:rsidRDefault="00251F5E" w:rsidP="00251F5E">
      <w:pPr>
        <w:tabs>
          <w:tab w:val="right" w:pos="9638"/>
        </w:tabs>
        <w:spacing w:line="259" w:lineRule="auto"/>
        <w:ind w:firstLine="0"/>
      </w:pPr>
    </w:p>
    <w:p w:rsidR="00251F5E" w:rsidRDefault="00251F5E" w:rsidP="00251F5E">
      <w:pPr>
        <w:tabs>
          <w:tab w:val="right" w:pos="9638"/>
        </w:tabs>
        <w:spacing w:line="259" w:lineRule="auto"/>
        <w:ind w:firstLine="0"/>
      </w:pPr>
    </w:p>
    <w:p w:rsidR="00251F5E" w:rsidRPr="00D62CAC" w:rsidRDefault="00251F5E" w:rsidP="00251F5E">
      <w:pPr>
        <w:tabs>
          <w:tab w:val="right" w:pos="9638"/>
        </w:tabs>
        <w:spacing w:line="259" w:lineRule="auto"/>
        <w:ind w:firstLine="0"/>
      </w:pPr>
    </w:p>
    <w:p w:rsidR="00D70C3B" w:rsidRPr="00D62CAC" w:rsidRDefault="006B4558" w:rsidP="00251F5E">
      <w:pPr>
        <w:tabs>
          <w:tab w:val="left" w:pos="1134"/>
        </w:tabs>
        <w:autoSpaceDE w:val="0"/>
        <w:autoSpaceDN w:val="0"/>
        <w:adjustRightInd w:val="0"/>
        <w:spacing w:line="259" w:lineRule="auto"/>
        <w:ind w:left="-567"/>
      </w:pPr>
      <w:r>
        <w:t>Постановление</w:t>
      </w:r>
      <w:r w:rsidR="00D70C3B" w:rsidRPr="00D62CAC">
        <w:t xml:space="preserve"> вносит</w:t>
      </w:r>
    </w:p>
    <w:p w:rsidR="00D70C3B" w:rsidRPr="00D62CAC" w:rsidRDefault="00D70C3B" w:rsidP="00251F5E">
      <w:pPr>
        <w:tabs>
          <w:tab w:val="left" w:pos="1134"/>
        </w:tabs>
        <w:autoSpaceDE w:val="0"/>
        <w:autoSpaceDN w:val="0"/>
        <w:adjustRightInd w:val="0"/>
        <w:spacing w:line="259" w:lineRule="auto"/>
        <w:ind w:left="-567"/>
      </w:pPr>
      <w:r w:rsidRPr="00D62CAC">
        <w:t xml:space="preserve">отдел инвестиционного развития и </w:t>
      </w:r>
    </w:p>
    <w:p w:rsidR="002B3287" w:rsidRPr="00D62CAC" w:rsidRDefault="00D70C3B" w:rsidP="00251F5E">
      <w:pPr>
        <w:tabs>
          <w:tab w:val="left" w:pos="5103"/>
        </w:tabs>
        <w:spacing w:line="259" w:lineRule="auto"/>
        <w:ind w:right="3968" w:firstLine="0"/>
      </w:pPr>
      <w:r w:rsidRPr="00D62CAC">
        <w:t>поддержки предпринимательства</w:t>
      </w:r>
    </w:p>
    <w:p w:rsidR="00000F4B" w:rsidRPr="00653FD1" w:rsidRDefault="00D62CAC" w:rsidP="00653FD1">
      <w:pPr>
        <w:ind w:left="5670" w:firstLine="0"/>
        <w:jc w:val="center"/>
      </w:pPr>
      <w:r>
        <w:br w:type="page"/>
      </w:r>
      <w:r w:rsidR="00000F4B" w:rsidRPr="00653FD1">
        <w:lastRenderedPageBreak/>
        <w:t>Приложение</w:t>
      </w:r>
    </w:p>
    <w:p w:rsidR="00000F4B" w:rsidRPr="00653FD1" w:rsidRDefault="005E5B6C" w:rsidP="00653FD1">
      <w:pPr>
        <w:ind w:left="5670" w:firstLine="0"/>
        <w:jc w:val="center"/>
      </w:pPr>
      <w:r w:rsidRPr="00653FD1">
        <w:t>к</w:t>
      </w:r>
      <w:r w:rsidR="00000F4B" w:rsidRPr="00653FD1">
        <w:t xml:space="preserve"> постановлению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Администрации Красносулинского района</w:t>
      </w:r>
    </w:p>
    <w:p w:rsidR="00000F4B" w:rsidRPr="00653FD1" w:rsidRDefault="00000F4B" w:rsidP="00653FD1">
      <w:pPr>
        <w:ind w:left="5670" w:firstLine="0"/>
        <w:jc w:val="center"/>
      </w:pPr>
      <w:r w:rsidRPr="00653FD1">
        <w:t>от</w:t>
      </w:r>
      <w:r w:rsidR="00251F5E">
        <w:t xml:space="preserve"> 07.05.2024 </w:t>
      </w:r>
      <w:r w:rsidRPr="00653FD1">
        <w:t>№</w:t>
      </w:r>
      <w:r w:rsidR="00251F5E">
        <w:t xml:space="preserve"> 462</w:t>
      </w:r>
    </w:p>
    <w:p w:rsidR="00EF179C" w:rsidRDefault="00EF179C" w:rsidP="00653FD1">
      <w:pPr>
        <w:ind w:left="5670" w:firstLine="0"/>
        <w:jc w:val="center"/>
      </w:pPr>
    </w:p>
    <w:p w:rsidR="001B4554" w:rsidRPr="008116D8" w:rsidRDefault="001B4554" w:rsidP="008116D8">
      <w:pPr>
        <w:shd w:val="clear" w:color="auto" w:fill="FFFFFF"/>
        <w:ind w:firstLine="0"/>
        <w:jc w:val="center"/>
      </w:pPr>
      <w:r w:rsidRPr="008116D8">
        <w:t>ИЗМЕНЕНИЯ,</w:t>
      </w:r>
    </w:p>
    <w:p w:rsidR="001B4554" w:rsidRPr="008116D8" w:rsidRDefault="001B4554" w:rsidP="008116D8">
      <w:pPr>
        <w:shd w:val="clear" w:color="auto" w:fill="FFFFFF"/>
        <w:ind w:firstLine="0"/>
        <w:jc w:val="center"/>
      </w:pPr>
      <w:r w:rsidRPr="008116D8">
        <w:t>вносимые в приложение № 1 к постановлению Администрации</w:t>
      </w:r>
    </w:p>
    <w:p w:rsidR="008116D8" w:rsidRDefault="001B4554" w:rsidP="008116D8">
      <w:pPr>
        <w:shd w:val="clear" w:color="auto" w:fill="FFFFFF"/>
        <w:ind w:firstLine="0"/>
        <w:jc w:val="center"/>
      </w:pPr>
      <w:r w:rsidRPr="008116D8">
        <w:t xml:space="preserve">Красносулинского района </w:t>
      </w:r>
      <w:r w:rsidRPr="00A1195A">
        <w:t xml:space="preserve">от 11.12.2018 № 1385 «Об утверждении муниципальной программы Красносулинского района </w:t>
      </w:r>
    </w:p>
    <w:p w:rsidR="001B4554" w:rsidRDefault="001B4554" w:rsidP="008116D8">
      <w:pPr>
        <w:shd w:val="clear" w:color="auto" w:fill="FFFFFF"/>
        <w:ind w:firstLine="0"/>
        <w:jc w:val="center"/>
      </w:pPr>
      <w:r w:rsidRPr="00A1195A">
        <w:t>«Экономическое развитие»</w:t>
      </w:r>
    </w:p>
    <w:p w:rsidR="008116D8" w:rsidRDefault="008116D8" w:rsidP="008116D8">
      <w:pPr>
        <w:shd w:val="clear" w:color="auto" w:fill="FFFFFF"/>
        <w:ind w:firstLine="0"/>
        <w:jc w:val="center"/>
      </w:pPr>
    </w:p>
    <w:p w:rsidR="001B4554" w:rsidRPr="00653FD1" w:rsidRDefault="001B4554" w:rsidP="008116D8">
      <w:pPr>
        <w:shd w:val="clear" w:color="auto" w:fill="FFFFFF"/>
        <w:ind w:firstLine="709"/>
      </w:pPr>
      <w:r w:rsidRPr="008116D8">
        <w:t>1</w:t>
      </w:r>
      <w:r w:rsidR="00C17159">
        <w:t>. </w:t>
      </w:r>
      <w:r w:rsidRPr="008116D8">
        <w:t>В паспорте муниципальной программы Красносулинского района</w:t>
      </w:r>
      <w:r w:rsidR="008116D8">
        <w:t xml:space="preserve"> </w:t>
      </w:r>
      <w:r w:rsidR="00355ED7" w:rsidRPr="00A1195A">
        <w:t>«Экономическое развитие»</w:t>
      </w:r>
      <w:r w:rsidRPr="008116D8">
        <w:t xml:space="preserve"> раздел</w:t>
      </w:r>
      <w:r w:rsidR="00355ED7" w:rsidRPr="008116D8">
        <w:t xml:space="preserve"> </w:t>
      </w:r>
      <w:r w:rsidRPr="008116D8">
        <w:t>«Ресурсное обеспечение муниципальной программы» изложить в редакции:</w:t>
      </w:r>
    </w:p>
    <w:tbl>
      <w:tblPr>
        <w:tblW w:w="9639" w:type="dxa"/>
        <w:tblInd w:w="2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5"/>
        <w:gridCol w:w="236"/>
        <w:gridCol w:w="7418"/>
      </w:tblGrid>
      <w:tr w:rsidR="001B4554" w:rsidRPr="00653FD1" w:rsidTr="00ED5809">
        <w:tc>
          <w:tcPr>
            <w:tcW w:w="1985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8116D8" w:rsidRDefault="00355ED7" w:rsidP="00ED5809">
            <w:pPr>
              <w:ind w:firstLine="0"/>
              <w:jc w:val="left"/>
              <w:rPr>
                <w:kern w:val="2"/>
              </w:rPr>
            </w:pPr>
            <w:r w:rsidRPr="008116D8">
              <w:rPr>
                <w:kern w:val="2"/>
              </w:rPr>
              <w:t>«</w:t>
            </w:r>
            <w:r w:rsidR="001B4554" w:rsidRPr="008116D8">
              <w:rPr>
                <w:kern w:val="2"/>
              </w:rPr>
              <w:t>Ресурсное обеспечение муниципальной программы</w:t>
            </w:r>
          </w:p>
        </w:tc>
        <w:tc>
          <w:tcPr>
            <w:tcW w:w="236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8116D8" w:rsidRDefault="001B4554" w:rsidP="00ED5809">
            <w:pPr>
              <w:ind w:firstLine="0"/>
              <w:rPr>
                <w:kern w:val="2"/>
              </w:rPr>
            </w:pPr>
            <w:r w:rsidRPr="008116D8">
              <w:rPr>
                <w:kern w:val="2"/>
              </w:rPr>
              <w:t>–</w:t>
            </w:r>
          </w:p>
        </w:tc>
        <w:tc>
          <w:tcPr>
            <w:tcW w:w="7418" w:type="dxa"/>
            <w:tcMar>
              <w:top w:w="0" w:type="dxa"/>
              <w:left w:w="28" w:type="dxa"/>
              <w:bottom w:w="57" w:type="dxa"/>
              <w:right w:w="28" w:type="dxa"/>
            </w:tcMar>
          </w:tcPr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 составляет – </w:t>
            </w:r>
            <w:r w:rsidR="00DC1DD4" w:rsidRPr="00DC1DD4">
              <w:rPr>
                <w:rFonts w:ascii="Times New Roman" w:hAnsi="Times New Roman" w:cs="Times New Roman"/>
                <w:sz w:val="28"/>
                <w:szCs w:val="28"/>
              </w:rPr>
              <w:t>4207880,5</w:t>
            </w:r>
            <w:r w:rsidR="00307F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 по годам: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260350,0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330391,1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485887,0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DC1DD4" w:rsidRPr="00DC1DD4">
              <w:rPr>
                <w:rFonts w:ascii="Times New Roman" w:hAnsi="Times New Roman" w:cs="Times New Roman"/>
                <w:sz w:val="28"/>
                <w:szCs w:val="28"/>
              </w:rPr>
              <w:t>550352,4</w:t>
            </w:r>
            <w:r w:rsidR="00DC1DD4">
              <w:t xml:space="preserve">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бюджета района – </w:t>
            </w:r>
            <w:r w:rsidR="00DC1DD4">
              <w:rPr>
                <w:rFonts w:ascii="Times New Roman" w:hAnsi="Times New Roman" w:cs="Times New Roman"/>
                <w:sz w:val="28"/>
                <w:szCs w:val="28"/>
              </w:rPr>
              <w:t>2093,5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рублей: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350,0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450,0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391,1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100,0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DC1DD4">
              <w:rPr>
                <w:rFonts w:ascii="Times New Roman" w:hAnsi="Times New Roman" w:cs="Times New Roman"/>
                <w:sz w:val="28"/>
                <w:szCs w:val="28"/>
              </w:rPr>
              <w:t>352,4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2030 год – 0,0 тыс. рублей, 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внебюджетных источников –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03174" w:rsidRPr="00303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4205787,0 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рублей: 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260000,0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300000,0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300000,0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485787,0</w:t>
            </w:r>
            <w:r w:rsidR="00C17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55ED7" w:rsidRPr="008116D8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Pr="008116D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330000,0 тыс. рублей;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2030 год – 330000,0 тыс. рублей.</w:t>
            </w:r>
          </w:p>
          <w:p w:rsidR="001B4554" w:rsidRPr="00653FD1" w:rsidRDefault="001B4554" w:rsidP="001B4554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муниципальной программы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-2030 годы носят прогнозный характер и подлежат уточнению в установленном порядке</w:t>
            </w:r>
            <w:r w:rsidR="00355ED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F2B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55ED7" w:rsidRPr="00355ED7" w:rsidRDefault="00355ED7" w:rsidP="008116D8">
      <w:pPr>
        <w:spacing w:line="247" w:lineRule="auto"/>
        <w:ind w:firstLine="709"/>
      </w:pPr>
      <w:r w:rsidRPr="00355ED7">
        <w:lastRenderedPageBreak/>
        <w:t>2</w:t>
      </w:r>
      <w:r w:rsidR="00C17159">
        <w:t>. </w:t>
      </w:r>
      <w:r w:rsidRPr="00355ED7">
        <w:t>В паспорте подпрограммы</w:t>
      </w:r>
      <w:r w:rsidR="00820D80">
        <w:t xml:space="preserve"> 1</w:t>
      </w:r>
      <w:r w:rsidRPr="00355ED7">
        <w:t xml:space="preserve"> </w:t>
      </w:r>
      <w:r w:rsidR="00820D80" w:rsidRPr="00820D80">
        <w:t>«Создание благоприятных условий для привлечения инвестиций в Красносулинский район»</w:t>
      </w:r>
      <w:r w:rsidR="00820D80" w:rsidRPr="00355ED7">
        <w:t xml:space="preserve"> </w:t>
      </w:r>
      <w:r w:rsidRPr="00355ED7">
        <w:t>изложить в редакции:</w:t>
      </w:r>
    </w:p>
    <w:tbl>
      <w:tblPr>
        <w:tblW w:w="9582" w:type="dxa"/>
        <w:tblInd w:w="57" w:type="dxa"/>
        <w:tblLayout w:type="fixed"/>
        <w:tblCellMar>
          <w:left w:w="0" w:type="dxa"/>
          <w:right w:w="57" w:type="dxa"/>
        </w:tblCellMar>
        <w:tblLook w:val="00A0" w:firstRow="1" w:lastRow="0" w:firstColumn="1" w:lastColumn="0" w:noHBand="0" w:noVBand="0"/>
      </w:tblPr>
      <w:tblGrid>
        <w:gridCol w:w="2070"/>
        <w:gridCol w:w="141"/>
        <w:gridCol w:w="7371"/>
      </w:tblGrid>
      <w:tr w:rsidR="00814D43" w:rsidRPr="00653FD1" w:rsidTr="00ED5809">
        <w:tc>
          <w:tcPr>
            <w:tcW w:w="2070" w:type="dxa"/>
            <w:tcMar>
              <w:bottom w:w="57" w:type="dxa"/>
            </w:tcMar>
          </w:tcPr>
          <w:p w:rsidR="00814D43" w:rsidRPr="00653FD1" w:rsidRDefault="00814D43" w:rsidP="00ED5809">
            <w:pPr>
              <w:spacing w:line="247" w:lineRule="auto"/>
              <w:ind w:firstLine="0"/>
            </w:pPr>
            <w:r>
              <w:t>«</w:t>
            </w:r>
            <w:r w:rsidRPr="00653FD1">
              <w:t xml:space="preserve">Ресурсное обеспечение подпрограммы </w:t>
            </w:r>
            <w:r>
              <w:t>1</w:t>
            </w:r>
          </w:p>
        </w:tc>
        <w:tc>
          <w:tcPr>
            <w:tcW w:w="141" w:type="dxa"/>
            <w:tcMar>
              <w:bottom w:w="57" w:type="dxa"/>
            </w:tcMar>
          </w:tcPr>
          <w:p w:rsidR="00814D43" w:rsidRPr="00653FD1" w:rsidRDefault="00814D43" w:rsidP="00ED5809">
            <w:pPr>
              <w:pStyle w:val="a7"/>
              <w:spacing w:line="24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7371" w:type="dxa"/>
            <w:tcMar>
              <w:bottom w:w="57" w:type="dxa"/>
            </w:tcMar>
          </w:tcPr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1 за счет средств бюджета района составляет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843,5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 тыс. рублей, в том числе по годам: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2019 год – 200,0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2020 год – 100,0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2021 год – 100,0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2022 год – 191,1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2023 год – 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252,4</w:t>
            </w: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814D43" w:rsidRPr="00653FD1" w:rsidRDefault="00814D43" w:rsidP="006B4558">
            <w:pPr>
              <w:pStyle w:val="a7"/>
              <w:spacing w:line="247" w:lineRule="auto"/>
              <w:ind w:lef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3FD1"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814D43" w:rsidRPr="00653FD1" w:rsidRDefault="00814D43" w:rsidP="006B4558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left="57" w:firstLine="0"/>
            </w:pPr>
            <w:r w:rsidRPr="00653FD1">
              <w:t>2030 год – 0,0 тыс. рублей.</w:t>
            </w:r>
          </w:p>
          <w:p w:rsidR="00814D43" w:rsidRPr="00653FD1" w:rsidRDefault="00814D43" w:rsidP="006B4558">
            <w:pPr>
              <w:widowControl w:val="0"/>
              <w:tabs>
                <w:tab w:val="right" w:pos="851"/>
                <w:tab w:val="right" w:pos="993"/>
              </w:tabs>
              <w:spacing w:line="247" w:lineRule="auto"/>
              <w:ind w:left="57" w:firstLine="0"/>
            </w:pPr>
            <w:r w:rsidRPr="00653FD1">
              <w:t xml:space="preserve">Объемы финансирования подпрограммы 1 на </w:t>
            </w:r>
            <w:r>
              <w:br/>
            </w:r>
            <w:r w:rsidRPr="00653FD1">
              <w:t>202</w:t>
            </w:r>
            <w:r>
              <w:t>7</w:t>
            </w:r>
            <w:r w:rsidRPr="00653FD1">
              <w:t>-2030 годы носят прогнозный характер и подлежат уточнению в установленном порядке</w:t>
            </w:r>
            <w:r w:rsidR="001F2B82">
              <w:t>».</w:t>
            </w:r>
          </w:p>
        </w:tc>
      </w:tr>
    </w:tbl>
    <w:p w:rsidR="00016377" w:rsidRPr="00653FD1" w:rsidRDefault="00016377" w:rsidP="00653FD1">
      <w:pPr>
        <w:ind w:firstLine="709"/>
        <w:rPr>
          <w:kern w:val="2"/>
        </w:rPr>
      </w:pPr>
    </w:p>
    <w:p w:rsidR="00F73B21" w:rsidRPr="00653FD1" w:rsidRDefault="00F73B21" w:rsidP="008116D8">
      <w:pPr>
        <w:ind w:firstLine="0"/>
      </w:pPr>
    </w:p>
    <w:p w:rsidR="00ED50CD" w:rsidRPr="00653FD1" w:rsidRDefault="00ED50CD" w:rsidP="00307FA7">
      <w:pPr>
        <w:pStyle w:val="a6"/>
        <w:jc w:val="both"/>
        <w:rPr>
          <w:color w:val="000000"/>
          <w:sz w:val="28"/>
          <w:szCs w:val="28"/>
        </w:rPr>
        <w:sectPr w:rsidR="00ED50CD" w:rsidRPr="00653FD1" w:rsidSect="00251F5E">
          <w:headerReference w:type="default" r:id="rId10"/>
          <w:headerReference w:type="first" r:id="rId11"/>
          <w:pgSz w:w="11906" w:h="16838"/>
          <w:pgMar w:top="1134" w:right="567" w:bottom="1134" w:left="1701" w:header="1020" w:footer="454" w:gutter="0"/>
          <w:cols w:space="708"/>
          <w:titlePg/>
          <w:docGrid w:linePitch="381"/>
        </w:sectPr>
      </w:pPr>
    </w:p>
    <w:p w:rsidR="001F2B82" w:rsidRDefault="006B4558" w:rsidP="00931222">
      <w:pPr>
        <w:widowControl w:val="0"/>
        <w:autoSpaceDE w:val="0"/>
        <w:autoSpaceDN w:val="0"/>
        <w:adjustRightInd w:val="0"/>
        <w:ind w:firstLine="709"/>
        <w:jc w:val="left"/>
        <w:rPr>
          <w:lang w:eastAsia="en-US"/>
        </w:rPr>
      </w:pPr>
      <w:r>
        <w:lastRenderedPageBreak/>
        <w:t xml:space="preserve">3. </w:t>
      </w:r>
      <w:r w:rsidR="001F2B82" w:rsidRPr="00307FA7">
        <w:t xml:space="preserve">Приложение № </w:t>
      </w:r>
      <w:r w:rsidR="001F2B82">
        <w:t>3</w:t>
      </w:r>
      <w:r w:rsidR="001F2B82" w:rsidRPr="00307FA7">
        <w:t xml:space="preserve"> к муниципальной программе Красносулинского района </w:t>
      </w:r>
      <w:r w:rsidR="001F2B82" w:rsidRPr="00FF540D">
        <w:t>«Экономическое развитие»</w:t>
      </w:r>
      <w:r w:rsidR="001F2B82">
        <w:t xml:space="preserve"> </w:t>
      </w:r>
      <w:r w:rsidR="001F2B82" w:rsidRPr="00307FA7">
        <w:t>изложить в редакции:</w:t>
      </w:r>
    </w:p>
    <w:p w:rsidR="005A7A76" w:rsidRDefault="00931222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t>«</w:t>
      </w:r>
      <w:r w:rsidR="005A7A76">
        <w:rPr>
          <w:lang w:eastAsia="en-US"/>
        </w:rPr>
        <w:t>Приложение № 3</w:t>
      </w:r>
    </w:p>
    <w:p w:rsidR="005A7A76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 муниципальной программе</w:t>
      </w:r>
    </w:p>
    <w:p w:rsidR="005A7A76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Красносулинского района</w:t>
      </w:r>
    </w:p>
    <w:p w:rsidR="005A7A76" w:rsidRPr="00FF540D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5A7A76" w:rsidRPr="00FF540D" w:rsidRDefault="005A7A76" w:rsidP="005A7A76">
      <w:pPr>
        <w:widowControl w:val="0"/>
        <w:tabs>
          <w:tab w:val="left" w:pos="9610"/>
        </w:tabs>
        <w:autoSpaceDE w:val="0"/>
        <w:autoSpaceDN w:val="0"/>
        <w:adjustRightInd w:val="0"/>
        <w:ind w:left="9498" w:firstLine="0"/>
        <w:jc w:val="center"/>
        <w:rPr>
          <w:lang w:eastAsia="en-US"/>
        </w:rPr>
      </w:pPr>
    </w:p>
    <w:p w:rsidR="005A7A76" w:rsidRPr="00FF540D" w:rsidRDefault="005A7A76" w:rsidP="005A7A76">
      <w:pPr>
        <w:ind w:firstLine="0"/>
        <w:jc w:val="center"/>
      </w:pPr>
      <w:r w:rsidRPr="00FF540D">
        <w:t>РАСХОДЫ</w:t>
      </w:r>
    </w:p>
    <w:p w:rsidR="005A7A76" w:rsidRPr="00FF540D" w:rsidRDefault="005A7A76" w:rsidP="005A7A76">
      <w:pPr>
        <w:ind w:firstLine="0"/>
        <w:jc w:val="center"/>
      </w:pPr>
      <w:r w:rsidRPr="00FF540D">
        <w:t>бюджета района на реализацию муниципальной программы</w:t>
      </w:r>
    </w:p>
    <w:p w:rsidR="005A7A76" w:rsidRPr="00931222" w:rsidRDefault="005A7A76" w:rsidP="005A7A76">
      <w:pPr>
        <w:ind w:firstLine="0"/>
        <w:rPr>
          <w:sz w:val="18"/>
        </w:rPr>
      </w:pPr>
    </w:p>
    <w:p w:rsidR="005A7A76" w:rsidRPr="00FF540D" w:rsidRDefault="005A7A76" w:rsidP="005A7A76">
      <w:pPr>
        <w:rPr>
          <w:sz w:val="2"/>
          <w:szCs w:val="2"/>
        </w:rPr>
      </w:pPr>
    </w:p>
    <w:tbl>
      <w:tblPr>
        <w:tblW w:w="4974" w:type="pct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123"/>
        <w:gridCol w:w="5387"/>
        <w:gridCol w:w="599"/>
        <w:gridCol w:w="668"/>
        <w:gridCol w:w="1280"/>
        <w:gridCol w:w="565"/>
        <w:gridCol w:w="1133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5"/>
      </w:tblGrid>
      <w:tr w:rsidR="00F04E06" w:rsidRPr="00FF540D" w:rsidTr="00F04E06">
        <w:trPr>
          <w:tblHeader/>
        </w:trPr>
        <w:tc>
          <w:tcPr>
            <w:tcW w:w="725" w:type="pct"/>
            <w:vMerge w:val="restar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250" w:type="pct"/>
            <w:vMerge w:val="restar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722" w:type="pct"/>
            <w:gridSpan w:val="4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Код </w:t>
            </w:r>
            <w:proofErr w:type="gramStart"/>
            <w:r w:rsidRPr="007D203C">
              <w:rPr>
                <w:sz w:val="24"/>
                <w:szCs w:val="24"/>
              </w:rPr>
              <w:t>бюджетной</w:t>
            </w:r>
            <w:proofErr w:type="gramEnd"/>
          </w:p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классификации расходов</w:t>
            </w:r>
          </w:p>
        </w:tc>
        <w:tc>
          <w:tcPr>
            <w:tcW w:w="263" w:type="pct"/>
            <w:vMerge w:val="restar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Объем расходов всего </w:t>
            </w:r>
            <w:r w:rsidR="00F04E06">
              <w:rPr>
                <w:sz w:val="24"/>
                <w:szCs w:val="24"/>
              </w:rPr>
              <w:br/>
            </w:r>
            <w:r w:rsidRPr="007D203C">
              <w:rPr>
                <w:sz w:val="24"/>
                <w:szCs w:val="24"/>
              </w:rPr>
              <w:t>(тыс. рублей)</w:t>
            </w:r>
          </w:p>
        </w:tc>
        <w:tc>
          <w:tcPr>
            <w:tcW w:w="2040" w:type="pct"/>
            <w:gridSpan w:val="12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 том числе по годам реализации</w:t>
            </w:r>
          </w:p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муниципальной программы</w:t>
            </w:r>
          </w:p>
        </w:tc>
      </w:tr>
      <w:tr w:rsidR="00F04E06" w:rsidRPr="00FF540D" w:rsidTr="00F04E06">
        <w:trPr>
          <w:tblHeader/>
        </w:trPr>
        <w:tc>
          <w:tcPr>
            <w:tcW w:w="725" w:type="pct"/>
            <w:vMerge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ГРБС</w:t>
            </w:r>
          </w:p>
        </w:tc>
        <w:tc>
          <w:tcPr>
            <w:tcW w:w="155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proofErr w:type="spellStart"/>
            <w:r w:rsidRPr="007D203C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297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ЦСР</w:t>
            </w:r>
          </w:p>
        </w:tc>
        <w:tc>
          <w:tcPr>
            <w:tcW w:w="13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ВР</w:t>
            </w:r>
          </w:p>
        </w:tc>
        <w:tc>
          <w:tcPr>
            <w:tcW w:w="263" w:type="pct"/>
            <w:vMerge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2019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2020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2021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2022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2023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2024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2025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2026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2027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2028</w:t>
            </w:r>
          </w:p>
        </w:tc>
        <w:tc>
          <w:tcPr>
            <w:tcW w:w="171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2029</w:t>
            </w:r>
          </w:p>
        </w:tc>
        <w:tc>
          <w:tcPr>
            <w:tcW w:w="164" w:type="pct"/>
          </w:tcPr>
          <w:p w:rsidR="005A7A76" w:rsidRPr="007D203C" w:rsidRDefault="005A7A76" w:rsidP="00ED5809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2030</w:t>
            </w:r>
          </w:p>
        </w:tc>
      </w:tr>
    </w:tbl>
    <w:p w:rsidR="005A7A76" w:rsidRPr="007D203C" w:rsidRDefault="005A7A76" w:rsidP="005A7A76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3"/>
        <w:gridCol w:w="5378"/>
        <w:gridCol w:w="626"/>
        <w:gridCol w:w="651"/>
        <w:gridCol w:w="1275"/>
        <w:gridCol w:w="569"/>
        <w:gridCol w:w="1129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76"/>
      </w:tblGrid>
      <w:tr w:rsidR="00F04E06" w:rsidRPr="00FF540D" w:rsidTr="00F04E06">
        <w:trPr>
          <w:tblHeader/>
        </w:trPr>
        <w:tc>
          <w:tcPr>
            <w:tcW w:w="727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4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6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8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12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16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17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18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19</w:t>
            </w:r>
          </w:p>
        </w:tc>
      </w:tr>
      <w:tr w:rsidR="00F04E06" w:rsidRPr="00FF540D" w:rsidTr="00F04E06">
        <w:tc>
          <w:tcPr>
            <w:tcW w:w="727" w:type="pct"/>
            <w:vMerge w:val="restar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2093,5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 xml:space="preserve">ответственный исполнитель муниципальной программы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2093,5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350,0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450,0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391,1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352,4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Подпрограмма 1. «</w:t>
            </w:r>
            <w:r w:rsidRPr="007D203C">
              <w:rPr>
                <w:color w:val="000000"/>
                <w:kern w:val="2"/>
                <w:sz w:val="24"/>
                <w:szCs w:val="24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Х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843,5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:rsidR="005A7A76" w:rsidRPr="007D203C" w:rsidRDefault="005A7A76" w:rsidP="00F04E0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1.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843,5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1.3. Формирование благоприятного инвестиционного имиджа Красносулинского района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:rsidR="005A7A76" w:rsidRPr="007D203C" w:rsidRDefault="005A7A76" w:rsidP="00F04E06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1.3.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72,6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22,6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1.4.</w:t>
            </w:r>
          </w:p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Стимулирование инвестиционной деятельности в Красносулинском районе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Х</w:t>
            </w:r>
          </w:p>
        </w:tc>
        <w:tc>
          <w:tcPr>
            <w:tcW w:w="262" w:type="pct"/>
          </w:tcPr>
          <w:p w:rsidR="005A7A76" w:rsidRPr="007D203C" w:rsidRDefault="001E2CF9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770,9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1E2CF9" w:rsidRPr="007D203C" w:rsidRDefault="001E2CF9" w:rsidP="001E2CF9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:rsidR="005A7A76" w:rsidRPr="007D203C" w:rsidRDefault="005A7A76" w:rsidP="00F04E06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1.4.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1310020620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</w:tcPr>
          <w:p w:rsidR="005A7A76" w:rsidRPr="007D203C" w:rsidRDefault="001E2CF9" w:rsidP="001E2CF9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770,9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77,4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191,1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1E2CF9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252,4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7D203C">
              <w:rPr>
                <w:sz w:val="24"/>
                <w:szCs w:val="24"/>
                <w:lang w:eastAsia="en-US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Подпрограмма 2. «</w:t>
            </w:r>
            <w:r w:rsidRPr="007D203C">
              <w:rPr>
                <w:color w:val="000000"/>
                <w:sz w:val="24"/>
                <w:szCs w:val="24"/>
              </w:rPr>
              <w:t>Развитие субъектов малого и среднего предпринимательства в Красносулинском районе»</w:t>
            </w:r>
          </w:p>
        </w:tc>
        <w:tc>
          <w:tcPr>
            <w:tcW w:w="1248" w:type="pct"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</w:tcPr>
          <w:p w:rsidR="005A7A76" w:rsidRPr="007D203C" w:rsidRDefault="005A7A76" w:rsidP="00F04E06">
            <w:pPr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подпрограммы 2.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Основное мероприятие 2.3.</w:t>
            </w:r>
          </w:p>
          <w:p w:rsidR="005A7A76" w:rsidRPr="007D203C" w:rsidRDefault="005A7A76" w:rsidP="005A7A76">
            <w:pPr>
              <w:pStyle w:val="ConsPlusCell"/>
              <w:ind w:right="-129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направленных на вовлечение молодежи и неработающих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D20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предпринимательскую деятельность, поощрение лучших предпринимательских инициатив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F04E0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 xml:space="preserve">ответственный исполнитель основного мероприятия 2.3 </w:t>
            </w:r>
            <w:r w:rsidRPr="007D203C">
              <w:rPr>
                <w:sz w:val="24"/>
                <w:szCs w:val="24"/>
                <w:lang w:eastAsia="ar-SA"/>
              </w:rPr>
              <w:t>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1320020640</w:t>
            </w:r>
          </w:p>
        </w:tc>
        <w:tc>
          <w:tcPr>
            <w:tcW w:w="132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150,0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330,0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200,0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zh-CN"/>
              </w:rPr>
              <w:t>10</w:t>
            </w: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bottom w:val="single" w:sz="4" w:space="0" w:color="auto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lastRenderedPageBreak/>
              <w:t>Подпрограмма 3. «Развитие туризма в Красносулинском районе»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3.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Основное мероприятие 3.2. Создание туристического бренда Красносулинского района,</w:t>
            </w:r>
            <w:r>
              <w:rPr>
                <w:sz w:val="24"/>
                <w:szCs w:val="24"/>
              </w:rPr>
              <w:t xml:space="preserve"> </w:t>
            </w:r>
            <w:r w:rsidRPr="007D203C">
              <w:rPr>
                <w:sz w:val="24"/>
                <w:szCs w:val="24"/>
              </w:rPr>
              <w:t>обеспечение широкого распространения информации о туристическом потенциале и туристических продуктах Красносулинского района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931222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3.2.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1330020670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931222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подпрограммы 4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 xml:space="preserve">мероприятие 4.4. </w:t>
            </w:r>
            <w:r w:rsidRPr="007D203C">
              <w:rPr>
                <w:sz w:val="24"/>
                <w:szCs w:val="24"/>
              </w:rPr>
              <w:t>Организация мероприятий, направленных на обеспечение населения Красносулинского района качественными товарами, работами и услугами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931222">
            <w:pPr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ответственный исполнитель основного мероприятия 4.4.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1340020680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  <w:lang w:eastAsia="ar-SA"/>
              </w:rPr>
              <w:t>Основное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7D203C">
              <w:rPr>
                <w:sz w:val="24"/>
                <w:szCs w:val="24"/>
                <w:lang w:eastAsia="ar-SA"/>
              </w:rPr>
              <w:t>мероприятие 4.5. Создание эффективной системы межведомственного взаимодействия, направленного на защите прав потребителей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>Всего, в том числе: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X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</w:tr>
      <w:tr w:rsidR="00F04E06" w:rsidRPr="00FF540D" w:rsidTr="00F04E06">
        <w:tc>
          <w:tcPr>
            <w:tcW w:w="7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right="-12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931222">
            <w:pPr>
              <w:widowControl w:val="0"/>
              <w:autoSpaceDE w:val="0"/>
              <w:autoSpaceDN w:val="0"/>
              <w:adjustRightInd w:val="0"/>
              <w:ind w:right="-129" w:firstLine="0"/>
              <w:jc w:val="left"/>
              <w:rPr>
                <w:sz w:val="24"/>
                <w:szCs w:val="24"/>
                <w:lang w:eastAsia="ar-SA"/>
              </w:rPr>
            </w:pPr>
            <w:r w:rsidRPr="007D203C">
              <w:rPr>
                <w:sz w:val="24"/>
                <w:szCs w:val="24"/>
                <w:lang w:eastAsia="ar-SA"/>
              </w:rPr>
              <w:t xml:space="preserve">ответственный исполнитель </w:t>
            </w:r>
            <w:r w:rsidRPr="007D203C">
              <w:rPr>
                <w:sz w:val="24"/>
                <w:szCs w:val="24"/>
              </w:rPr>
              <w:t>основного мероприятия</w:t>
            </w:r>
            <w:r w:rsidRPr="007D203C">
              <w:rPr>
                <w:sz w:val="24"/>
                <w:szCs w:val="24"/>
                <w:lang w:eastAsia="ar-SA"/>
              </w:rPr>
              <w:t xml:space="preserve"> 4.5. Администрация Красносулинского района (отдел инвестиционного развития и поддержки предпринимательства)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902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0412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1340020690</w:t>
            </w:r>
          </w:p>
        </w:tc>
        <w:tc>
          <w:tcPr>
            <w:tcW w:w="1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244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10,0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sz w:val="24"/>
                <w:szCs w:val="24"/>
              </w:rPr>
            </w:pPr>
            <w:r w:rsidRPr="007D203C">
              <w:rPr>
                <w:sz w:val="24"/>
                <w:szCs w:val="24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widowControl w:val="0"/>
              <w:suppressAutoHyphens/>
              <w:autoSpaceDE w:val="0"/>
              <w:ind w:left="-142" w:right="-129" w:firstLine="0"/>
              <w:jc w:val="center"/>
              <w:textAlignment w:val="baseline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5,0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76" w:rsidRPr="007D203C" w:rsidRDefault="005A7A76" w:rsidP="005A7A76">
            <w:pPr>
              <w:ind w:left="-142" w:right="-129" w:firstLine="0"/>
              <w:jc w:val="center"/>
              <w:rPr>
                <w:kern w:val="2"/>
                <w:sz w:val="24"/>
                <w:szCs w:val="24"/>
                <w:lang w:eastAsia="zh-CN"/>
              </w:rPr>
            </w:pPr>
            <w:r w:rsidRPr="007D203C">
              <w:rPr>
                <w:kern w:val="2"/>
                <w:sz w:val="24"/>
                <w:szCs w:val="24"/>
                <w:lang w:eastAsia="zh-CN"/>
              </w:rPr>
              <w:t>0,0</w:t>
            </w:r>
            <w:r w:rsidR="001F2B82">
              <w:rPr>
                <w:kern w:val="2"/>
                <w:sz w:val="24"/>
                <w:szCs w:val="24"/>
                <w:lang w:eastAsia="zh-CN"/>
              </w:rPr>
              <w:t>»</w:t>
            </w:r>
          </w:p>
        </w:tc>
      </w:tr>
    </w:tbl>
    <w:p w:rsidR="005A7A76" w:rsidRDefault="005A7A76" w:rsidP="005A7A76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lang w:eastAsia="en-US"/>
        </w:rPr>
      </w:pPr>
    </w:p>
    <w:p w:rsidR="00931222" w:rsidRDefault="00931222">
      <w:pPr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:rsidR="005A7A76" w:rsidRDefault="006B4558" w:rsidP="00931222">
      <w:pPr>
        <w:widowControl w:val="0"/>
        <w:autoSpaceDE w:val="0"/>
        <w:autoSpaceDN w:val="0"/>
        <w:adjustRightInd w:val="0"/>
        <w:ind w:firstLine="709"/>
      </w:pPr>
      <w:r>
        <w:lastRenderedPageBreak/>
        <w:t xml:space="preserve">4. </w:t>
      </w:r>
      <w:bookmarkStart w:id="0" w:name="_GoBack"/>
      <w:bookmarkEnd w:id="0"/>
      <w:r w:rsidR="005A5186">
        <w:t>Приложение № </w:t>
      </w:r>
      <w:r w:rsidR="005A7A76" w:rsidRPr="00307FA7">
        <w:t xml:space="preserve">4 к муниципальной программе Красносулинского района </w:t>
      </w:r>
      <w:r w:rsidR="005A7A76" w:rsidRPr="00FF540D">
        <w:t>«Экономическое развитие»</w:t>
      </w:r>
      <w:r w:rsidR="00931222">
        <w:t xml:space="preserve"> </w:t>
      </w:r>
      <w:r w:rsidR="005A7A76" w:rsidRPr="00307FA7">
        <w:t>изложить в редакции:</w:t>
      </w:r>
    </w:p>
    <w:p w:rsidR="005A7A76" w:rsidRPr="00FF540D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>
        <w:rPr>
          <w:lang w:eastAsia="en-US"/>
        </w:rPr>
        <w:t>«</w:t>
      </w:r>
      <w:r w:rsidRPr="00FF540D">
        <w:rPr>
          <w:lang w:eastAsia="en-US"/>
        </w:rPr>
        <w:t>Приложение № 4</w:t>
      </w:r>
    </w:p>
    <w:p w:rsidR="005A7A76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 муниципальной программе </w:t>
      </w:r>
    </w:p>
    <w:p w:rsidR="005A7A76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 xml:space="preserve">Красносулинского района </w:t>
      </w:r>
    </w:p>
    <w:p w:rsidR="005A7A76" w:rsidRPr="00FF540D" w:rsidRDefault="005A7A76" w:rsidP="005A7A76">
      <w:pPr>
        <w:widowControl w:val="0"/>
        <w:autoSpaceDE w:val="0"/>
        <w:autoSpaceDN w:val="0"/>
        <w:adjustRightInd w:val="0"/>
        <w:ind w:left="14742" w:firstLine="0"/>
        <w:jc w:val="center"/>
        <w:rPr>
          <w:lang w:eastAsia="en-US"/>
        </w:rPr>
      </w:pPr>
      <w:r w:rsidRPr="00FF540D">
        <w:rPr>
          <w:lang w:eastAsia="en-US"/>
        </w:rPr>
        <w:t>«Экономическое развитие»</w:t>
      </w:r>
    </w:p>
    <w:p w:rsidR="005A7A76" w:rsidRPr="00931222" w:rsidRDefault="005A7A76" w:rsidP="005A7A76">
      <w:pPr>
        <w:ind w:left="14742"/>
        <w:jc w:val="center"/>
        <w:rPr>
          <w:sz w:val="18"/>
        </w:rPr>
      </w:pPr>
    </w:p>
    <w:p w:rsidR="005A7A76" w:rsidRPr="00FF540D" w:rsidRDefault="005A7A76" w:rsidP="005A7A76">
      <w:pPr>
        <w:ind w:firstLine="0"/>
        <w:jc w:val="center"/>
      </w:pPr>
      <w:r w:rsidRPr="00FF540D">
        <w:t>РАСХОДЫ</w:t>
      </w:r>
    </w:p>
    <w:p w:rsidR="005A7A76" w:rsidRDefault="005A7A76" w:rsidP="005A7A76">
      <w:pPr>
        <w:ind w:firstLine="0"/>
        <w:jc w:val="center"/>
      </w:pPr>
      <w:r w:rsidRPr="00FF540D">
        <w:t xml:space="preserve"> на реализацию муниципальной программы</w:t>
      </w:r>
    </w:p>
    <w:p w:rsidR="005A5186" w:rsidRPr="005A5186" w:rsidRDefault="005A5186" w:rsidP="005A7A76">
      <w:pPr>
        <w:ind w:firstLine="0"/>
        <w:jc w:val="center"/>
        <w:rPr>
          <w:sz w:val="18"/>
          <w:szCs w:val="18"/>
        </w:rPr>
      </w:pPr>
    </w:p>
    <w:p w:rsidR="005A7A76" w:rsidRPr="00FF540D" w:rsidRDefault="005A7A76" w:rsidP="005A7A76">
      <w:pPr>
        <w:ind w:firstLine="0"/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0"/>
        <w:gridCol w:w="2972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5A7A76" w:rsidRPr="005A5186" w:rsidTr="005A7A76">
        <w:trPr>
          <w:trHeight w:val="294"/>
          <w:tblHeader/>
        </w:trPr>
        <w:tc>
          <w:tcPr>
            <w:tcW w:w="620" w:type="pct"/>
            <w:vMerge w:val="restart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690" w:type="pct"/>
            <w:vMerge w:val="restart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Источники финансирования</w:t>
            </w:r>
          </w:p>
        </w:tc>
        <w:tc>
          <w:tcPr>
            <w:tcW w:w="365" w:type="pct"/>
            <w:vMerge w:val="restart"/>
          </w:tcPr>
          <w:p w:rsidR="005A7A76" w:rsidRPr="005A5186" w:rsidRDefault="005A7A76" w:rsidP="005A7A76">
            <w:pPr>
              <w:ind w:left="-99" w:right="-105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Объем расходов всего</w:t>
            </w:r>
          </w:p>
          <w:p w:rsidR="005A7A76" w:rsidRPr="005A5186" w:rsidRDefault="005A7A76" w:rsidP="005A7A76">
            <w:pPr>
              <w:ind w:left="-99" w:right="-105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(тыс. руб.)</w:t>
            </w:r>
          </w:p>
        </w:tc>
        <w:tc>
          <w:tcPr>
            <w:tcW w:w="3326" w:type="pct"/>
            <w:gridSpan w:val="12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 xml:space="preserve">В том числе по годам реализации </w:t>
            </w:r>
          </w:p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муниципальной программы</w:t>
            </w:r>
          </w:p>
        </w:tc>
      </w:tr>
      <w:tr w:rsidR="005A7A76" w:rsidRPr="005A5186" w:rsidTr="005A7A76">
        <w:trPr>
          <w:trHeight w:val="294"/>
          <w:tblHeader/>
        </w:trPr>
        <w:tc>
          <w:tcPr>
            <w:tcW w:w="620" w:type="pct"/>
            <w:vMerge/>
          </w:tcPr>
          <w:p w:rsidR="005A7A76" w:rsidRPr="005A5186" w:rsidRDefault="005A7A76" w:rsidP="005A7A76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90" w:type="pct"/>
            <w:vMerge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365" w:type="pct"/>
            <w:vMerge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2019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2021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2022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2023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2026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2027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2028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2029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2030</w:t>
            </w:r>
          </w:p>
        </w:tc>
      </w:tr>
    </w:tbl>
    <w:p w:rsidR="005A7A76" w:rsidRPr="00944CED" w:rsidRDefault="005A7A76" w:rsidP="005A7A76">
      <w:pPr>
        <w:rPr>
          <w:sz w:val="2"/>
          <w:szCs w:val="2"/>
        </w:rPr>
      </w:pPr>
    </w:p>
    <w:tbl>
      <w:tblPr>
        <w:tblW w:w="49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963"/>
        <w:gridCol w:w="1572"/>
        <w:gridCol w:w="1193"/>
        <w:gridCol w:w="1193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4"/>
        <w:gridCol w:w="1198"/>
      </w:tblGrid>
      <w:tr w:rsidR="005A7A76" w:rsidRPr="005A5186" w:rsidTr="005A7A76">
        <w:trPr>
          <w:trHeight w:val="20"/>
          <w:tblHeader/>
        </w:trPr>
        <w:tc>
          <w:tcPr>
            <w:tcW w:w="622" w:type="pct"/>
          </w:tcPr>
          <w:p w:rsidR="005A7A76" w:rsidRPr="005A5186" w:rsidRDefault="005A7A76" w:rsidP="005A7A76">
            <w:pPr>
              <w:tabs>
                <w:tab w:val="left" w:pos="1159"/>
                <w:tab w:val="center" w:pos="1293"/>
              </w:tabs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6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7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8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9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12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13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15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16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 w:val="restart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Муниципальная программа Красносулинского района «Экономическое развитие»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Всего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4207880,5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260350,0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300450,0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300450,0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330391,1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485887,0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550352,4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left="-108" w:right="-108"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2093,5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391,1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352,4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bCs/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4205787,0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260000,0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485787,0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550000,0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 w:val="restart"/>
          </w:tcPr>
          <w:p w:rsidR="005A7A76" w:rsidRPr="005A5186" w:rsidRDefault="005A7A76" w:rsidP="005A7A76">
            <w:pPr>
              <w:ind w:right="-98" w:firstLine="0"/>
              <w:jc w:val="left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Подпрограмма 1. «</w:t>
            </w:r>
            <w:r w:rsidRPr="005A5186">
              <w:rPr>
                <w:color w:val="000000"/>
                <w:kern w:val="2"/>
                <w:sz w:val="23"/>
                <w:szCs w:val="23"/>
                <w:lang w:eastAsia="zh-CN"/>
              </w:rPr>
              <w:t>Создание благоприятных условий для привлечения инвестиций в Красносулинский район»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Всего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left="-108" w:right="-108"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843,5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191,1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252,4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left="-108" w:right="-108"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843,5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191,1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252,4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  <w:vAlign w:val="center"/>
          </w:tcPr>
          <w:p w:rsidR="005A7A76" w:rsidRPr="005A5186" w:rsidRDefault="005A7A76" w:rsidP="005A7A76">
            <w:pPr>
              <w:ind w:firstLine="0"/>
              <w:jc w:val="center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bCs/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left="-34" w:right="-40"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 w:val="restart"/>
          </w:tcPr>
          <w:p w:rsidR="005A7A76" w:rsidRPr="005A5186" w:rsidRDefault="005A7A76" w:rsidP="005A7A76">
            <w:pPr>
              <w:ind w:right="-98" w:firstLine="0"/>
              <w:jc w:val="left"/>
              <w:rPr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Подпрограмма 2. «</w:t>
            </w:r>
            <w:r w:rsidRPr="005A5186">
              <w:rPr>
                <w:color w:val="000000"/>
                <w:sz w:val="23"/>
                <w:szCs w:val="23"/>
              </w:rPr>
              <w:t>Развитие субъектов малого и среднего предпринимательства в Красносулинском районе»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Всего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4206997,0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260150,0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300330,0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300330,0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330200,0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485887,0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550100,0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1210,0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150,0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bCs/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left="-108" w:right="-108"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4205787,0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260000,0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300000,0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485787,0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550000,0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330000,0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 w:val="restart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Подпрограмма 3. «Развитие туризма в Красносулинском районе»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Всего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bCs/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 w:val="restart"/>
          </w:tcPr>
          <w:p w:rsidR="005A7A76" w:rsidRPr="005A5186" w:rsidRDefault="005A7A76" w:rsidP="005A7A76">
            <w:pPr>
              <w:ind w:firstLine="0"/>
              <w:jc w:val="left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Подпрограмма 4. «Развитие потребительского рынка и защита прав потребителей в Красносулинском районе»</w:t>
            </w: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Всего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федеральный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областной бюджет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 района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20,0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10,0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tabs>
                <w:tab w:val="left" w:pos="196"/>
                <w:tab w:val="center" w:pos="365"/>
              </w:tabs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бюджеты поселений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</w:tr>
      <w:tr w:rsidR="005A7A76" w:rsidRPr="005A5186" w:rsidTr="005A7A76">
        <w:trPr>
          <w:trHeight w:val="20"/>
        </w:trPr>
        <w:tc>
          <w:tcPr>
            <w:tcW w:w="622" w:type="pct"/>
            <w:vMerge/>
          </w:tcPr>
          <w:p w:rsidR="005A7A76" w:rsidRPr="005A5186" w:rsidRDefault="005A7A76" w:rsidP="005A7A76">
            <w:pPr>
              <w:ind w:firstLine="0"/>
              <w:rPr>
                <w:sz w:val="23"/>
                <w:szCs w:val="23"/>
              </w:rPr>
            </w:pPr>
          </w:p>
        </w:tc>
        <w:tc>
          <w:tcPr>
            <w:tcW w:w="688" w:type="pct"/>
          </w:tcPr>
          <w:p w:rsidR="005A7A76" w:rsidRPr="005A5186" w:rsidRDefault="005A7A76" w:rsidP="005A7A76">
            <w:pPr>
              <w:ind w:firstLine="0"/>
              <w:rPr>
                <w:bCs/>
                <w:color w:val="000000"/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внебюджетные источники</w:t>
            </w:r>
          </w:p>
        </w:tc>
        <w:tc>
          <w:tcPr>
            <w:tcW w:w="365" w:type="pct"/>
          </w:tcPr>
          <w:p w:rsidR="005A7A76" w:rsidRPr="005A5186" w:rsidRDefault="005A7A76" w:rsidP="005A7A76">
            <w:pPr>
              <w:ind w:firstLine="4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7" w:type="pct"/>
          </w:tcPr>
          <w:p w:rsidR="005A7A76" w:rsidRPr="005A5186" w:rsidRDefault="005A7A76" w:rsidP="005A7A76">
            <w:pPr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</w:p>
        </w:tc>
        <w:tc>
          <w:tcPr>
            <w:tcW w:w="278" w:type="pct"/>
          </w:tcPr>
          <w:p w:rsidR="005A7A76" w:rsidRPr="005A5186" w:rsidRDefault="005A7A76" w:rsidP="001F2B82">
            <w:pPr>
              <w:spacing w:line="480" w:lineRule="auto"/>
              <w:ind w:left="-104" w:right="-58" w:firstLine="0"/>
              <w:jc w:val="center"/>
              <w:rPr>
                <w:sz w:val="23"/>
                <w:szCs w:val="23"/>
              </w:rPr>
            </w:pPr>
            <w:r w:rsidRPr="005A5186">
              <w:rPr>
                <w:sz w:val="23"/>
                <w:szCs w:val="23"/>
              </w:rPr>
              <w:t>0,0</w:t>
            </w:r>
            <w:r w:rsidR="001F2B82" w:rsidRPr="005A5186">
              <w:rPr>
                <w:sz w:val="23"/>
                <w:szCs w:val="23"/>
              </w:rPr>
              <w:t>»</w:t>
            </w:r>
          </w:p>
        </w:tc>
      </w:tr>
    </w:tbl>
    <w:p w:rsidR="005A5186" w:rsidRDefault="005A5186" w:rsidP="00931222">
      <w:pPr>
        <w:tabs>
          <w:tab w:val="left" w:pos="1068"/>
        </w:tabs>
        <w:ind w:firstLine="0"/>
      </w:pPr>
    </w:p>
    <w:p w:rsidR="005A5186" w:rsidRPr="005A5186" w:rsidRDefault="005A5186" w:rsidP="00931222">
      <w:pPr>
        <w:tabs>
          <w:tab w:val="left" w:pos="1068"/>
        </w:tabs>
        <w:ind w:firstLine="0"/>
      </w:pPr>
    </w:p>
    <w:p w:rsidR="005A5186" w:rsidRPr="005A5186" w:rsidRDefault="005A7A76" w:rsidP="00931222">
      <w:pPr>
        <w:tabs>
          <w:tab w:val="left" w:pos="1068"/>
        </w:tabs>
        <w:ind w:firstLine="0"/>
      </w:pPr>
      <w:r w:rsidRPr="005A5186">
        <w:t xml:space="preserve">Управляющий делами </w:t>
      </w:r>
    </w:p>
    <w:p w:rsidR="005A7A76" w:rsidRPr="005A5186" w:rsidRDefault="005A7A76" w:rsidP="005A5186">
      <w:pPr>
        <w:tabs>
          <w:tab w:val="left" w:pos="1068"/>
          <w:tab w:val="right" w:pos="21546"/>
        </w:tabs>
        <w:ind w:firstLine="0"/>
      </w:pPr>
      <w:r w:rsidRPr="005A5186">
        <w:t>Администрации</w:t>
      </w:r>
      <w:r w:rsidR="005A5186" w:rsidRPr="005A5186">
        <w:t xml:space="preserve"> </w:t>
      </w:r>
      <w:r w:rsidRPr="005A5186">
        <w:t>района</w:t>
      </w:r>
      <w:r w:rsidRPr="005A5186">
        <w:tab/>
      </w:r>
      <w:r w:rsidR="00931222" w:rsidRPr="005A5186">
        <w:t>И.Ю. Кишкинова</w:t>
      </w:r>
    </w:p>
    <w:sectPr w:rsidR="005A7A76" w:rsidRPr="005A5186" w:rsidSect="00931222">
      <w:pgSz w:w="23814" w:h="16840" w:orient="landscape" w:code="8"/>
      <w:pgMar w:top="1701" w:right="1134" w:bottom="567" w:left="1134" w:header="1417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5E" w:rsidRDefault="00251F5E" w:rsidP="00095E9E">
      <w:r>
        <w:separator/>
      </w:r>
    </w:p>
  </w:endnote>
  <w:endnote w:type="continuationSeparator" w:id="0">
    <w:p w:rsidR="00251F5E" w:rsidRDefault="00251F5E" w:rsidP="00095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5E" w:rsidRDefault="00251F5E" w:rsidP="00095E9E">
      <w:r>
        <w:separator/>
      </w:r>
    </w:p>
  </w:footnote>
  <w:footnote w:type="continuationSeparator" w:id="0">
    <w:p w:rsidR="00251F5E" w:rsidRDefault="00251F5E" w:rsidP="00095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662534"/>
      <w:docPartObj>
        <w:docPartGallery w:val="Page Numbers (Top of Page)"/>
        <w:docPartUnique/>
      </w:docPartObj>
    </w:sdtPr>
    <w:sdtEndPr/>
    <w:sdtContent>
      <w:p w:rsidR="00251F5E" w:rsidRPr="00251F5E" w:rsidRDefault="00251F5E" w:rsidP="00251F5E">
        <w:pPr>
          <w:pStyle w:val="ab"/>
          <w:ind w:firstLine="0"/>
          <w:jc w:val="center"/>
        </w:pPr>
        <w:r w:rsidRPr="00251F5E">
          <w:fldChar w:fldCharType="begin"/>
        </w:r>
        <w:r w:rsidRPr="00251F5E">
          <w:instrText>PAGE   \* MERGEFORMAT</w:instrText>
        </w:r>
        <w:r w:rsidRPr="00251F5E">
          <w:fldChar w:fldCharType="separate"/>
        </w:r>
        <w:r w:rsidR="006B4558">
          <w:rPr>
            <w:noProof/>
          </w:rPr>
          <w:t>7</w:t>
        </w:r>
        <w:r w:rsidRPr="00251F5E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F5E" w:rsidRPr="00251F5E" w:rsidRDefault="00251F5E" w:rsidP="00251F5E">
    <w:pPr>
      <w:pStyle w:val="ab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35A7B"/>
    <w:multiLevelType w:val="hybridMultilevel"/>
    <w:tmpl w:val="30048C38"/>
    <w:lvl w:ilvl="0" w:tplc="E58CAF06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06644E20"/>
    <w:multiLevelType w:val="hybridMultilevel"/>
    <w:tmpl w:val="949A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F135B"/>
    <w:multiLevelType w:val="hybridMultilevel"/>
    <w:tmpl w:val="63AE824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4554AD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360EC6"/>
    <w:multiLevelType w:val="hybridMultilevel"/>
    <w:tmpl w:val="D4707AD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294BCA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6">
    <w:nsid w:val="1D4048C4"/>
    <w:multiLevelType w:val="hybridMultilevel"/>
    <w:tmpl w:val="A8485D9A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A1F6D"/>
    <w:multiLevelType w:val="hybridMultilevel"/>
    <w:tmpl w:val="B590E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323F1F"/>
    <w:multiLevelType w:val="hybridMultilevel"/>
    <w:tmpl w:val="7B2491CA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616671"/>
    <w:multiLevelType w:val="hybridMultilevel"/>
    <w:tmpl w:val="6EC6370E"/>
    <w:lvl w:ilvl="0" w:tplc="574EE6E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>
    <w:nsid w:val="2ADB593D"/>
    <w:multiLevelType w:val="hybridMultilevel"/>
    <w:tmpl w:val="016E4CD8"/>
    <w:lvl w:ilvl="0" w:tplc="493AA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6A2762"/>
    <w:multiLevelType w:val="hybridMultilevel"/>
    <w:tmpl w:val="550AF956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73080"/>
    <w:multiLevelType w:val="hybridMultilevel"/>
    <w:tmpl w:val="97D8CE04"/>
    <w:lvl w:ilvl="0" w:tplc="574EE6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9A1759"/>
    <w:multiLevelType w:val="hybridMultilevel"/>
    <w:tmpl w:val="A454936A"/>
    <w:lvl w:ilvl="0" w:tplc="379A55D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5CC1592"/>
    <w:multiLevelType w:val="multilevel"/>
    <w:tmpl w:val="B8869F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6F45BB1"/>
    <w:multiLevelType w:val="hybridMultilevel"/>
    <w:tmpl w:val="DBE0BC8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16274"/>
    <w:multiLevelType w:val="hybridMultilevel"/>
    <w:tmpl w:val="6D804576"/>
    <w:lvl w:ilvl="0" w:tplc="3EAEE51E">
      <w:start w:val="3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  <w:rPr>
        <w:rFonts w:cs="Times New Roman"/>
      </w:rPr>
    </w:lvl>
  </w:abstractNum>
  <w:abstractNum w:abstractNumId="17">
    <w:nsid w:val="3F765E6B"/>
    <w:multiLevelType w:val="hybridMultilevel"/>
    <w:tmpl w:val="35AC6AF8"/>
    <w:lvl w:ilvl="0" w:tplc="FD14B6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4797219B"/>
    <w:multiLevelType w:val="hybridMultilevel"/>
    <w:tmpl w:val="6552972C"/>
    <w:lvl w:ilvl="0" w:tplc="9E50F87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9">
    <w:nsid w:val="4EFF4270"/>
    <w:multiLevelType w:val="hybridMultilevel"/>
    <w:tmpl w:val="24005EDC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100D4"/>
    <w:multiLevelType w:val="hybridMultilevel"/>
    <w:tmpl w:val="E0DCD994"/>
    <w:lvl w:ilvl="0" w:tplc="D91A66B6">
      <w:start w:val="2030"/>
      <w:numFmt w:val="decimal"/>
      <w:lvlText w:val="%1"/>
      <w:lvlJc w:val="left"/>
      <w:pPr>
        <w:ind w:left="576" w:hanging="5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52A67BB"/>
    <w:multiLevelType w:val="hybridMultilevel"/>
    <w:tmpl w:val="F6FCE448"/>
    <w:lvl w:ilvl="0" w:tplc="D160E684">
      <w:start w:val="1"/>
      <w:numFmt w:val="decimal"/>
      <w:lvlText w:val="%1."/>
      <w:lvlJc w:val="left"/>
      <w:pPr>
        <w:ind w:left="30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22">
    <w:nsid w:val="555B5393"/>
    <w:multiLevelType w:val="hybridMultilevel"/>
    <w:tmpl w:val="A086A0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D957700"/>
    <w:multiLevelType w:val="hybridMultilevel"/>
    <w:tmpl w:val="12FC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274D02"/>
    <w:multiLevelType w:val="hybridMultilevel"/>
    <w:tmpl w:val="0B8EC862"/>
    <w:lvl w:ilvl="0" w:tplc="A08CBD9E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>
    <w:nsid w:val="668D6C48"/>
    <w:multiLevelType w:val="hybridMultilevel"/>
    <w:tmpl w:val="71206070"/>
    <w:lvl w:ilvl="0" w:tplc="3A16C3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E796C"/>
    <w:multiLevelType w:val="hybridMultilevel"/>
    <w:tmpl w:val="3F64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1A350C1"/>
    <w:multiLevelType w:val="hybridMultilevel"/>
    <w:tmpl w:val="07964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30A295A"/>
    <w:multiLevelType w:val="hybridMultilevel"/>
    <w:tmpl w:val="315879A4"/>
    <w:lvl w:ilvl="0" w:tplc="574EE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7"/>
  </w:num>
  <w:num w:numId="4">
    <w:abstractNumId w:val="10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9"/>
  </w:num>
  <w:num w:numId="12">
    <w:abstractNumId w:val="6"/>
  </w:num>
  <w:num w:numId="13">
    <w:abstractNumId w:val="28"/>
  </w:num>
  <w:num w:numId="14">
    <w:abstractNumId w:val="11"/>
  </w:num>
  <w:num w:numId="15">
    <w:abstractNumId w:val="4"/>
  </w:num>
  <w:num w:numId="16">
    <w:abstractNumId w:val="14"/>
  </w:num>
  <w:num w:numId="17">
    <w:abstractNumId w:val="26"/>
  </w:num>
  <w:num w:numId="18">
    <w:abstractNumId w:val="9"/>
  </w:num>
  <w:num w:numId="19">
    <w:abstractNumId w:val="25"/>
  </w:num>
  <w:num w:numId="20">
    <w:abstractNumId w:val="27"/>
  </w:num>
  <w:num w:numId="21">
    <w:abstractNumId w:val="5"/>
  </w:num>
  <w:num w:numId="22">
    <w:abstractNumId w:val="3"/>
  </w:num>
  <w:num w:numId="23">
    <w:abstractNumId w:val="22"/>
  </w:num>
  <w:num w:numId="24">
    <w:abstractNumId w:val="20"/>
  </w:num>
  <w:num w:numId="25">
    <w:abstractNumId w:val="18"/>
  </w:num>
  <w:num w:numId="26">
    <w:abstractNumId w:val="0"/>
  </w:num>
  <w:num w:numId="27">
    <w:abstractNumId w:val="1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F5"/>
    <w:rsid w:val="00000F4B"/>
    <w:rsid w:val="00000F88"/>
    <w:rsid w:val="00003E0D"/>
    <w:rsid w:val="00005ED2"/>
    <w:rsid w:val="0000670B"/>
    <w:rsid w:val="000128BC"/>
    <w:rsid w:val="000149C4"/>
    <w:rsid w:val="00015996"/>
    <w:rsid w:val="00016377"/>
    <w:rsid w:val="00022A23"/>
    <w:rsid w:val="000230F8"/>
    <w:rsid w:val="00024CB4"/>
    <w:rsid w:val="00024CE6"/>
    <w:rsid w:val="00025E18"/>
    <w:rsid w:val="0002624B"/>
    <w:rsid w:val="00035171"/>
    <w:rsid w:val="000355CA"/>
    <w:rsid w:val="00035BD1"/>
    <w:rsid w:val="000412D6"/>
    <w:rsid w:val="00041BDE"/>
    <w:rsid w:val="0004328A"/>
    <w:rsid w:val="000445CF"/>
    <w:rsid w:val="00053BAC"/>
    <w:rsid w:val="00056EDA"/>
    <w:rsid w:val="00057893"/>
    <w:rsid w:val="0006114A"/>
    <w:rsid w:val="000654E0"/>
    <w:rsid w:val="00066D76"/>
    <w:rsid w:val="00071A21"/>
    <w:rsid w:val="00073D6E"/>
    <w:rsid w:val="00076C95"/>
    <w:rsid w:val="00087996"/>
    <w:rsid w:val="0009411B"/>
    <w:rsid w:val="00095615"/>
    <w:rsid w:val="00095E9E"/>
    <w:rsid w:val="000B00E9"/>
    <w:rsid w:val="000B5901"/>
    <w:rsid w:val="000B7E06"/>
    <w:rsid w:val="000D06AB"/>
    <w:rsid w:val="000D08A5"/>
    <w:rsid w:val="000D786D"/>
    <w:rsid w:val="000E1DFF"/>
    <w:rsid w:val="000E5B31"/>
    <w:rsid w:val="000F0C81"/>
    <w:rsid w:val="000F3BE8"/>
    <w:rsid w:val="00101C5C"/>
    <w:rsid w:val="00101F13"/>
    <w:rsid w:val="00103934"/>
    <w:rsid w:val="0010598A"/>
    <w:rsid w:val="001127E8"/>
    <w:rsid w:val="00115020"/>
    <w:rsid w:val="00116EDD"/>
    <w:rsid w:val="00117D22"/>
    <w:rsid w:val="00121A18"/>
    <w:rsid w:val="00121D1B"/>
    <w:rsid w:val="00123CB8"/>
    <w:rsid w:val="00126516"/>
    <w:rsid w:val="001266A9"/>
    <w:rsid w:val="001339F9"/>
    <w:rsid w:val="001425D2"/>
    <w:rsid w:val="00143E5A"/>
    <w:rsid w:val="001457F4"/>
    <w:rsid w:val="00146B12"/>
    <w:rsid w:val="00155485"/>
    <w:rsid w:val="00155B50"/>
    <w:rsid w:val="001604BD"/>
    <w:rsid w:val="001660F0"/>
    <w:rsid w:val="00166C48"/>
    <w:rsid w:val="00166ED1"/>
    <w:rsid w:val="00174448"/>
    <w:rsid w:val="00184D1C"/>
    <w:rsid w:val="001861CA"/>
    <w:rsid w:val="001919F5"/>
    <w:rsid w:val="001933B4"/>
    <w:rsid w:val="001A1FAD"/>
    <w:rsid w:val="001A24DC"/>
    <w:rsid w:val="001A6EC9"/>
    <w:rsid w:val="001B26DA"/>
    <w:rsid w:val="001B4554"/>
    <w:rsid w:val="001B6BAE"/>
    <w:rsid w:val="001C0E94"/>
    <w:rsid w:val="001C5001"/>
    <w:rsid w:val="001C692C"/>
    <w:rsid w:val="001D102D"/>
    <w:rsid w:val="001D2CC9"/>
    <w:rsid w:val="001D5A02"/>
    <w:rsid w:val="001E0505"/>
    <w:rsid w:val="001E2CF9"/>
    <w:rsid w:val="001E47D1"/>
    <w:rsid w:val="001F0EFF"/>
    <w:rsid w:val="001F237F"/>
    <w:rsid w:val="001F2B82"/>
    <w:rsid w:val="001F3626"/>
    <w:rsid w:val="00200F22"/>
    <w:rsid w:val="002011B6"/>
    <w:rsid w:val="00202449"/>
    <w:rsid w:val="00202C51"/>
    <w:rsid w:val="00203CEC"/>
    <w:rsid w:val="00203F58"/>
    <w:rsid w:val="0020581E"/>
    <w:rsid w:val="00211BF1"/>
    <w:rsid w:val="00212C51"/>
    <w:rsid w:val="00213052"/>
    <w:rsid w:val="002131F5"/>
    <w:rsid w:val="00217705"/>
    <w:rsid w:val="00223595"/>
    <w:rsid w:val="00224D4B"/>
    <w:rsid w:val="0022657B"/>
    <w:rsid w:val="002270E8"/>
    <w:rsid w:val="00227F5E"/>
    <w:rsid w:val="00230D25"/>
    <w:rsid w:val="002341C8"/>
    <w:rsid w:val="00242D3F"/>
    <w:rsid w:val="00245A6C"/>
    <w:rsid w:val="002461D5"/>
    <w:rsid w:val="00251F5E"/>
    <w:rsid w:val="00253936"/>
    <w:rsid w:val="002563CB"/>
    <w:rsid w:val="00266E8F"/>
    <w:rsid w:val="002736F6"/>
    <w:rsid w:val="0027452D"/>
    <w:rsid w:val="00274B35"/>
    <w:rsid w:val="00275555"/>
    <w:rsid w:val="00275F29"/>
    <w:rsid w:val="00276C1A"/>
    <w:rsid w:val="00281F49"/>
    <w:rsid w:val="00294F97"/>
    <w:rsid w:val="00296165"/>
    <w:rsid w:val="00297A1A"/>
    <w:rsid w:val="002A06F7"/>
    <w:rsid w:val="002A2C23"/>
    <w:rsid w:val="002A33A3"/>
    <w:rsid w:val="002A4C26"/>
    <w:rsid w:val="002A78CC"/>
    <w:rsid w:val="002B0125"/>
    <w:rsid w:val="002B0DEE"/>
    <w:rsid w:val="002B0EC3"/>
    <w:rsid w:val="002B3287"/>
    <w:rsid w:val="002B4B69"/>
    <w:rsid w:val="002B5E8D"/>
    <w:rsid w:val="002B765D"/>
    <w:rsid w:val="002C092D"/>
    <w:rsid w:val="002C2801"/>
    <w:rsid w:val="002C424E"/>
    <w:rsid w:val="002D05D9"/>
    <w:rsid w:val="002D09BF"/>
    <w:rsid w:val="002D1FEA"/>
    <w:rsid w:val="002D2D83"/>
    <w:rsid w:val="002D4DBC"/>
    <w:rsid w:val="002D6A65"/>
    <w:rsid w:val="002E13C3"/>
    <w:rsid w:val="002E55A6"/>
    <w:rsid w:val="0030086F"/>
    <w:rsid w:val="00303174"/>
    <w:rsid w:val="00307FA7"/>
    <w:rsid w:val="00312C0E"/>
    <w:rsid w:val="00314B5F"/>
    <w:rsid w:val="00315DB4"/>
    <w:rsid w:val="00316F9B"/>
    <w:rsid w:val="00317E56"/>
    <w:rsid w:val="0032154B"/>
    <w:rsid w:val="00325194"/>
    <w:rsid w:val="00327097"/>
    <w:rsid w:val="0033215E"/>
    <w:rsid w:val="00333089"/>
    <w:rsid w:val="00340299"/>
    <w:rsid w:val="003410F7"/>
    <w:rsid w:val="0034181F"/>
    <w:rsid w:val="00353285"/>
    <w:rsid w:val="00355ED7"/>
    <w:rsid w:val="00357F74"/>
    <w:rsid w:val="00362748"/>
    <w:rsid w:val="003639BF"/>
    <w:rsid w:val="0036508A"/>
    <w:rsid w:val="00366F82"/>
    <w:rsid w:val="00370FC0"/>
    <w:rsid w:val="003730AA"/>
    <w:rsid w:val="0038010C"/>
    <w:rsid w:val="00380F99"/>
    <w:rsid w:val="00382131"/>
    <w:rsid w:val="003855FB"/>
    <w:rsid w:val="003864BE"/>
    <w:rsid w:val="00392819"/>
    <w:rsid w:val="00393C58"/>
    <w:rsid w:val="003A0846"/>
    <w:rsid w:val="003A0852"/>
    <w:rsid w:val="003A0E4C"/>
    <w:rsid w:val="003A4ACF"/>
    <w:rsid w:val="003B1770"/>
    <w:rsid w:val="003B2650"/>
    <w:rsid w:val="003B65C7"/>
    <w:rsid w:val="003D0BFC"/>
    <w:rsid w:val="003D1379"/>
    <w:rsid w:val="003D7098"/>
    <w:rsid w:val="003D798A"/>
    <w:rsid w:val="003E5EA8"/>
    <w:rsid w:val="003E7AA1"/>
    <w:rsid w:val="003F2F5D"/>
    <w:rsid w:val="003F566E"/>
    <w:rsid w:val="00400310"/>
    <w:rsid w:val="004116A7"/>
    <w:rsid w:val="00413608"/>
    <w:rsid w:val="004148BF"/>
    <w:rsid w:val="00415EC6"/>
    <w:rsid w:val="004164E9"/>
    <w:rsid w:val="004208D9"/>
    <w:rsid w:val="004221AF"/>
    <w:rsid w:val="00436D30"/>
    <w:rsid w:val="0044124B"/>
    <w:rsid w:val="00443A72"/>
    <w:rsid w:val="00450D0C"/>
    <w:rsid w:val="00456CE5"/>
    <w:rsid w:val="00456DB7"/>
    <w:rsid w:val="00457C81"/>
    <w:rsid w:val="00460F45"/>
    <w:rsid w:val="00462012"/>
    <w:rsid w:val="00462991"/>
    <w:rsid w:val="00467F61"/>
    <w:rsid w:val="00475345"/>
    <w:rsid w:val="00482F4E"/>
    <w:rsid w:val="00485C95"/>
    <w:rsid w:val="0048681F"/>
    <w:rsid w:val="004A093F"/>
    <w:rsid w:val="004A2568"/>
    <w:rsid w:val="004A6C4A"/>
    <w:rsid w:val="004B20DB"/>
    <w:rsid w:val="004B4ACD"/>
    <w:rsid w:val="004C225E"/>
    <w:rsid w:val="004C374F"/>
    <w:rsid w:val="004D0DA2"/>
    <w:rsid w:val="004D1FEA"/>
    <w:rsid w:val="004E0A8C"/>
    <w:rsid w:val="004E0E0B"/>
    <w:rsid w:val="004E3104"/>
    <w:rsid w:val="004E313E"/>
    <w:rsid w:val="004E5766"/>
    <w:rsid w:val="004E610B"/>
    <w:rsid w:val="004E6912"/>
    <w:rsid w:val="004F6917"/>
    <w:rsid w:val="0050485F"/>
    <w:rsid w:val="00504900"/>
    <w:rsid w:val="00506C64"/>
    <w:rsid w:val="00512AD8"/>
    <w:rsid w:val="00516843"/>
    <w:rsid w:val="00517112"/>
    <w:rsid w:val="00517812"/>
    <w:rsid w:val="00517A21"/>
    <w:rsid w:val="0052165A"/>
    <w:rsid w:val="00523CC0"/>
    <w:rsid w:val="00524565"/>
    <w:rsid w:val="00530866"/>
    <w:rsid w:val="00530C0D"/>
    <w:rsid w:val="00531908"/>
    <w:rsid w:val="00534D36"/>
    <w:rsid w:val="005376E6"/>
    <w:rsid w:val="00537901"/>
    <w:rsid w:val="0054668D"/>
    <w:rsid w:val="005548AB"/>
    <w:rsid w:val="00556646"/>
    <w:rsid w:val="0055666E"/>
    <w:rsid w:val="00562142"/>
    <w:rsid w:val="00565ACB"/>
    <w:rsid w:val="00565ADF"/>
    <w:rsid w:val="00570EF7"/>
    <w:rsid w:val="005727B0"/>
    <w:rsid w:val="005771A2"/>
    <w:rsid w:val="00577F2E"/>
    <w:rsid w:val="00583AEC"/>
    <w:rsid w:val="005845F0"/>
    <w:rsid w:val="00585457"/>
    <w:rsid w:val="005914D4"/>
    <w:rsid w:val="005A5186"/>
    <w:rsid w:val="005A5607"/>
    <w:rsid w:val="005A7A76"/>
    <w:rsid w:val="005B1B35"/>
    <w:rsid w:val="005B52B4"/>
    <w:rsid w:val="005B65FD"/>
    <w:rsid w:val="005C0184"/>
    <w:rsid w:val="005C5440"/>
    <w:rsid w:val="005C7FB2"/>
    <w:rsid w:val="005D3258"/>
    <w:rsid w:val="005D3EAC"/>
    <w:rsid w:val="005D5A7E"/>
    <w:rsid w:val="005D757F"/>
    <w:rsid w:val="005D7C28"/>
    <w:rsid w:val="005E5B6C"/>
    <w:rsid w:val="005E736C"/>
    <w:rsid w:val="005E7F78"/>
    <w:rsid w:val="005F0A1F"/>
    <w:rsid w:val="005F6502"/>
    <w:rsid w:val="005F7B4B"/>
    <w:rsid w:val="0060297E"/>
    <w:rsid w:val="00606F3D"/>
    <w:rsid w:val="0061040B"/>
    <w:rsid w:val="00611C67"/>
    <w:rsid w:val="006133B5"/>
    <w:rsid w:val="006137AA"/>
    <w:rsid w:val="00616C0D"/>
    <w:rsid w:val="006202E5"/>
    <w:rsid w:val="0062247B"/>
    <w:rsid w:val="006237FA"/>
    <w:rsid w:val="0062462C"/>
    <w:rsid w:val="006313E9"/>
    <w:rsid w:val="00631A9F"/>
    <w:rsid w:val="006350E4"/>
    <w:rsid w:val="006359BD"/>
    <w:rsid w:val="00637CD6"/>
    <w:rsid w:val="0064564C"/>
    <w:rsid w:val="00646F78"/>
    <w:rsid w:val="0065288E"/>
    <w:rsid w:val="00653FD1"/>
    <w:rsid w:val="006540B5"/>
    <w:rsid w:val="00657B26"/>
    <w:rsid w:val="006646B0"/>
    <w:rsid w:val="00674D4B"/>
    <w:rsid w:val="00676402"/>
    <w:rsid w:val="00677B24"/>
    <w:rsid w:val="00677D78"/>
    <w:rsid w:val="006802E1"/>
    <w:rsid w:val="00680772"/>
    <w:rsid w:val="00681735"/>
    <w:rsid w:val="00684DD8"/>
    <w:rsid w:val="00685362"/>
    <w:rsid w:val="00685CD0"/>
    <w:rsid w:val="00690893"/>
    <w:rsid w:val="00691E15"/>
    <w:rsid w:val="00697897"/>
    <w:rsid w:val="006A566C"/>
    <w:rsid w:val="006A6F10"/>
    <w:rsid w:val="006B068F"/>
    <w:rsid w:val="006B3CD1"/>
    <w:rsid w:val="006B3D33"/>
    <w:rsid w:val="006B4558"/>
    <w:rsid w:val="006B5788"/>
    <w:rsid w:val="006B5FCE"/>
    <w:rsid w:val="006B6606"/>
    <w:rsid w:val="006C3F4C"/>
    <w:rsid w:val="006C7C22"/>
    <w:rsid w:val="006D0314"/>
    <w:rsid w:val="006E2606"/>
    <w:rsid w:val="006E5806"/>
    <w:rsid w:val="006E6FD4"/>
    <w:rsid w:val="006F1E2D"/>
    <w:rsid w:val="006F4EE7"/>
    <w:rsid w:val="006F63CB"/>
    <w:rsid w:val="006F6D51"/>
    <w:rsid w:val="006F7FDB"/>
    <w:rsid w:val="00703C24"/>
    <w:rsid w:val="007046BB"/>
    <w:rsid w:val="00704AEC"/>
    <w:rsid w:val="0070582C"/>
    <w:rsid w:val="0070753D"/>
    <w:rsid w:val="00710E37"/>
    <w:rsid w:val="007134B8"/>
    <w:rsid w:val="00714462"/>
    <w:rsid w:val="007230D4"/>
    <w:rsid w:val="007258CA"/>
    <w:rsid w:val="00727D2B"/>
    <w:rsid w:val="00733971"/>
    <w:rsid w:val="00737048"/>
    <w:rsid w:val="00741046"/>
    <w:rsid w:val="0074282D"/>
    <w:rsid w:val="00744267"/>
    <w:rsid w:val="0074440C"/>
    <w:rsid w:val="00745699"/>
    <w:rsid w:val="007463A7"/>
    <w:rsid w:val="00751007"/>
    <w:rsid w:val="007527BD"/>
    <w:rsid w:val="00760C9A"/>
    <w:rsid w:val="00763034"/>
    <w:rsid w:val="00763752"/>
    <w:rsid w:val="00764800"/>
    <w:rsid w:val="00764D3D"/>
    <w:rsid w:val="0076617E"/>
    <w:rsid w:val="00771AC7"/>
    <w:rsid w:val="00771E5B"/>
    <w:rsid w:val="0077466A"/>
    <w:rsid w:val="0077632A"/>
    <w:rsid w:val="00780607"/>
    <w:rsid w:val="007856A3"/>
    <w:rsid w:val="007857E9"/>
    <w:rsid w:val="00790AB3"/>
    <w:rsid w:val="00790D56"/>
    <w:rsid w:val="0079386E"/>
    <w:rsid w:val="007B0B2D"/>
    <w:rsid w:val="007B4A15"/>
    <w:rsid w:val="007C350D"/>
    <w:rsid w:val="007C6526"/>
    <w:rsid w:val="007C72FB"/>
    <w:rsid w:val="007C7660"/>
    <w:rsid w:val="007D203C"/>
    <w:rsid w:val="007D29D7"/>
    <w:rsid w:val="007D2F61"/>
    <w:rsid w:val="007E0B91"/>
    <w:rsid w:val="007E1306"/>
    <w:rsid w:val="007E64D9"/>
    <w:rsid w:val="007F58CE"/>
    <w:rsid w:val="00801239"/>
    <w:rsid w:val="00801CE3"/>
    <w:rsid w:val="008053F4"/>
    <w:rsid w:val="00805F27"/>
    <w:rsid w:val="008069CF"/>
    <w:rsid w:val="008112EC"/>
    <w:rsid w:val="008116D8"/>
    <w:rsid w:val="00811C81"/>
    <w:rsid w:val="00814D43"/>
    <w:rsid w:val="00820D80"/>
    <w:rsid w:val="008217A9"/>
    <w:rsid w:val="008222BF"/>
    <w:rsid w:val="008240AB"/>
    <w:rsid w:val="008244F7"/>
    <w:rsid w:val="00825CD8"/>
    <w:rsid w:val="00827C7B"/>
    <w:rsid w:val="008319E5"/>
    <w:rsid w:val="00835077"/>
    <w:rsid w:val="00842FFD"/>
    <w:rsid w:val="00845D83"/>
    <w:rsid w:val="008504A7"/>
    <w:rsid w:val="0085518C"/>
    <w:rsid w:val="00865196"/>
    <w:rsid w:val="008652B8"/>
    <w:rsid w:val="00867790"/>
    <w:rsid w:val="00870CD3"/>
    <w:rsid w:val="008731F5"/>
    <w:rsid w:val="00876B24"/>
    <w:rsid w:val="008826B7"/>
    <w:rsid w:val="00884289"/>
    <w:rsid w:val="008847A2"/>
    <w:rsid w:val="008861D8"/>
    <w:rsid w:val="008863E6"/>
    <w:rsid w:val="00892D12"/>
    <w:rsid w:val="00893432"/>
    <w:rsid w:val="00893BC7"/>
    <w:rsid w:val="0089404F"/>
    <w:rsid w:val="00894FBC"/>
    <w:rsid w:val="00897433"/>
    <w:rsid w:val="0089753F"/>
    <w:rsid w:val="008A3472"/>
    <w:rsid w:val="008A5D4F"/>
    <w:rsid w:val="008B434B"/>
    <w:rsid w:val="008B6ED8"/>
    <w:rsid w:val="008C35A9"/>
    <w:rsid w:val="008C51C3"/>
    <w:rsid w:val="008C5AFE"/>
    <w:rsid w:val="008C69F1"/>
    <w:rsid w:val="008D0407"/>
    <w:rsid w:val="008D3889"/>
    <w:rsid w:val="008D40A4"/>
    <w:rsid w:val="008D5CC2"/>
    <w:rsid w:val="008E01D3"/>
    <w:rsid w:val="008E1258"/>
    <w:rsid w:val="008E2C17"/>
    <w:rsid w:val="008E3B6B"/>
    <w:rsid w:val="008F0736"/>
    <w:rsid w:val="008F484E"/>
    <w:rsid w:val="009020C5"/>
    <w:rsid w:val="00902505"/>
    <w:rsid w:val="0090362A"/>
    <w:rsid w:val="00913849"/>
    <w:rsid w:val="00915897"/>
    <w:rsid w:val="00915EF2"/>
    <w:rsid w:val="00931222"/>
    <w:rsid w:val="009318E5"/>
    <w:rsid w:val="009323BE"/>
    <w:rsid w:val="0093755E"/>
    <w:rsid w:val="00940D53"/>
    <w:rsid w:val="009419FB"/>
    <w:rsid w:val="00941A5C"/>
    <w:rsid w:val="009422FC"/>
    <w:rsid w:val="00942C26"/>
    <w:rsid w:val="00943BB4"/>
    <w:rsid w:val="00944CED"/>
    <w:rsid w:val="00950BE4"/>
    <w:rsid w:val="00957018"/>
    <w:rsid w:val="00957580"/>
    <w:rsid w:val="009621AE"/>
    <w:rsid w:val="0096373E"/>
    <w:rsid w:val="00966849"/>
    <w:rsid w:val="00967E5E"/>
    <w:rsid w:val="00977CBD"/>
    <w:rsid w:val="0098231B"/>
    <w:rsid w:val="009855F7"/>
    <w:rsid w:val="00987D8E"/>
    <w:rsid w:val="00993879"/>
    <w:rsid w:val="009951CA"/>
    <w:rsid w:val="00997A56"/>
    <w:rsid w:val="00997CB4"/>
    <w:rsid w:val="009A1299"/>
    <w:rsid w:val="009A6159"/>
    <w:rsid w:val="009A73A8"/>
    <w:rsid w:val="009A7A03"/>
    <w:rsid w:val="009B270E"/>
    <w:rsid w:val="009B3DE9"/>
    <w:rsid w:val="009B4FE5"/>
    <w:rsid w:val="009C1E9B"/>
    <w:rsid w:val="009C2EED"/>
    <w:rsid w:val="009C67AE"/>
    <w:rsid w:val="009C6CDE"/>
    <w:rsid w:val="009D1555"/>
    <w:rsid w:val="009D4751"/>
    <w:rsid w:val="009D69F9"/>
    <w:rsid w:val="009E3498"/>
    <w:rsid w:val="009E3FC1"/>
    <w:rsid w:val="009E4AEC"/>
    <w:rsid w:val="009E7B3F"/>
    <w:rsid w:val="009F07EF"/>
    <w:rsid w:val="009F214D"/>
    <w:rsid w:val="009F3B21"/>
    <w:rsid w:val="009F6051"/>
    <w:rsid w:val="00A02419"/>
    <w:rsid w:val="00A038AA"/>
    <w:rsid w:val="00A0723D"/>
    <w:rsid w:val="00A1123C"/>
    <w:rsid w:val="00A17B34"/>
    <w:rsid w:val="00A27316"/>
    <w:rsid w:val="00A314A9"/>
    <w:rsid w:val="00A45A4D"/>
    <w:rsid w:val="00A45FA3"/>
    <w:rsid w:val="00A47E48"/>
    <w:rsid w:val="00A47E56"/>
    <w:rsid w:val="00A56D73"/>
    <w:rsid w:val="00A60632"/>
    <w:rsid w:val="00A60BAE"/>
    <w:rsid w:val="00A6134E"/>
    <w:rsid w:val="00A61FA0"/>
    <w:rsid w:val="00A70E8A"/>
    <w:rsid w:val="00A71508"/>
    <w:rsid w:val="00A72CA0"/>
    <w:rsid w:val="00A75F86"/>
    <w:rsid w:val="00A777EE"/>
    <w:rsid w:val="00A80B4F"/>
    <w:rsid w:val="00A81227"/>
    <w:rsid w:val="00A83231"/>
    <w:rsid w:val="00A85398"/>
    <w:rsid w:val="00A94867"/>
    <w:rsid w:val="00A959C9"/>
    <w:rsid w:val="00AA02AF"/>
    <w:rsid w:val="00AA1229"/>
    <w:rsid w:val="00AB039B"/>
    <w:rsid w:val="00AB11B8"/>
    <w:rsid w:val="00AB50B0"/>
    <w:rsid w:val="00AB5B45"/>
    <w:rsid w:val="00AB6334"/>
    <w:rsid w:val="00AC053C"/>
    <w:rsid w:val="00AC065E"/>
    <w:rsid w:val="00AC1C58"/>
    <w:rsid w:val="00AC2CE8"/>
    <w:rsid w:val="00AC58B5"/>
    <w:rsid w:val="00AC6660"/>
    <w:rsid w:val="00AD0010"/>
    <w:rsid w:val="00AD0045"/>
    <w:rsid w:val="00AD096D"/>
    <w:rsid w:val="00AD560B"/>
    <w:rsid w:val="00AD6E71"/>
    <w:rsid w:val="00B032D4"/>
    <w:rsid w:val="00B035AF"/>
    <w:rsid w:val="00B12AD7"/>
    <w:rsid w:val="00B12AF4"/>
    <w:rsid w:val="00B1755E"/>
    <w:rsid w:val="00B20449"/>
    <w:rsid w:val="00B204E7"/>
    <w:rsid w:val="00B259D2"/>
    <w:rsid w:val="00B27744"/>
    <w:rsid w:val="00B27E15"/>
    <w:rsid w:val="00B36852"/>
    <w:rsid w:val="00B4057F"/>
    <w:rsid w:val="00B5039B"/>
    <w:rsid w:val="00B51592"/>
    <w:rsid w:val="00B522AD"/>
    <w:rsid w:val="00B577F5"/>
    <w:rsid w:val="00B664DA"/>
    <w:rsid w:val="00B67026"/>
    <w:rsid w:val="00B718F8"/>
    <w:rsid w:val="00B7199A"/>
    <w:rsid w:val="00B72782"/>
    <w:rsid w:val="00B73683"/>
    <w:rsid w:val="00B73C35"/>
    <w:rsid w:val="00B741F2"/>
    <w:rsid w:val="00B75541"/>
    <w:rsid w:val="00B80329"/>
    <w:rsid w:val="00B81EE9"/>
    <w:rsid w:val="00B8599F"/>
    <w:rsid w:val="00B864FC"/>
    <w:rsid w:val="00B93777"/>
    <w:rsid w:val="00B94E95"/>
    <w:rsid w:val="00B950CB"/>
    <w:rsid w:val="00B97AFA"/>
    <w:rsid w:val="00BA44A2"/>
    <w:rsid w:val="00BA5E31"/>
    <w:rsid w:val="00BA72BD"/>
    <w:rsid w:val="00BA72C3"/>
    <w:rsid w:val="00BB4DEB"/>
    <w:rsid w:val="00BC294C"/>
    <w:rsid w:val="00BC2BFE"/>
    <w:rsid w:val="00BD0574"/>
    <w:rsid w:val="00BD2AC2"/>
    <w:rsid w:val="00BD2BDD"/>
    <w:rsid w:val="00BD2F8F"/>
    <w:rsid w:val="00BD4262"/>
    <w:rsid w:val="00BD56A1"/>
    <w:rsid w:val="00BD780F"/>
    <w:rsid w:val="00BE0701"/>
    <w:rsid w:val="00BE4252"/>
    <w:rsid w:val="00BE4D7E"/>
    <w:rsid w:val="00BE5759"/>
    <w:rsid w:val="00BF1273"/>
    <w:rsid w:val="00BF129A"/>
    <w:rsid w:val="00BF3030"/>
    <w:rsid w:val="00BF63E2"/>
    <w:rsid w:val="00C002C2"/>
    <w:rsid w:val="00C015B2"/>
    <w:rsid w:val="00C02F3E"/>
    <w:rsid w:val="00C05DEA"/>
    <w:rsid w:val="00C1001F"/>
    <w:rsid w:val="00C11818"/>
    <w:rsid w:val="00C16F5E"/>
    <w:rsid w:val="00C17159"/>
    <w:rsid w:val="00C17CBF"/>
    <w:rsid w:val="00C2666F"/>
    <w:rsid w:val="00C32A58"/>
    <w:rsid w:val="00C3314F"/>
    <w:rsid w:val="00C33263"/>
    <w:rsid w:val="00C36E57"/>
    <w:rsid w:val="00C37852"/>
    <w:rsid w:val="00C46088"/>
    <w:rsid w:val="00C5003D"/>
    <w:rsid w:val="00C5516C"/>
    <w:rsid w:val="00C5567C"/>
    <w:rsid w:val="00C56355"/>
    <w:rsid w:val="00C6051F"/>
    <w:rsid w:val="00C67423"/>
    <w:rsid w:val="00C7149A"/>
    <w:rsid w:val="00C72981"/>
    <w:rsid w:val="00C7575B"/>
    <w:rsid w:val="00C76BFA"/>
    <w:rsid w:val="00C8076E"/>
    <w:rsid w:val="00C821E5"/>
    <w:rsid w:val="00C837E5"/>
    <w:rsid w:val="00C8627F"/>
    <w:rsid w:val="00C87386"/>
    <w:rsid w:val="00C92AF7"/>
    <w:rsid w:val="00C9556D"/>
    <w:rsid w:val="00CA4959"/>
    <w:rsid w:val="00CA50A3"/>
    <w:rsid w:val="00CB125B"/>
    <w:rsid w:val="00CB22EB"/>
    <w:rsid w:val="00CB37E4"/>
    <w:rsid w:val="00CB5263"/>
    <w:rsid w:val="00CB5E0B"/>
    <w:rsid w:val="00CC4275"/>
    <w:rsid w:val="00CC7445"/>
    <w:rsid w:val="00CD03CC"/>
    <w:rsid w:val="00CD2FD8"/>
    <w:rsid w:val="00CD5AFE"/>
    <w:rsid w:val="00CD64A9"/>
    <w:rsid w:val="00CD77C0"/>
    <w:rsid w:val="00CD7CB4"/>
    <w:rsid w:val="00CE4A5F"/>
    <w:rsid w:val="00CE580A"/>
    <w:rsid w:val="00CE6492"/>
    <w:rsid w:val="00CE772B"/>
    <w:rsid w:val="00CE7CDA"/>
    <w:rsid w:val="00CF214A"/>
    <w:rsid w:val="00CF6BB7"/>
    <w:rsid w:val="00D01CBE"/>
    <w:rsid w:val="00D03B8E"/>
    <w:rsid w:val="00D108E5"/>
    <w:rsid w:val="00D120F7"/>
    <w:rsid w:val="00D16EA0"/>
    <w:rsid w:val="00D21C22"/>
    <w:rsid w:val="00D23FDF"/>
    <w:rsid w:val="00D24D80"/>
    <w:rsid w:val="00D26494"/>
    <w:rsid w:val="00D3199A"/>
    <w:rsid w:val="00D35FC4"/>
    <w:rsid w:val="00D41209"/>
    <w:rsid w:val="00D439D4"/>
    <w:rsid w:val="00D4477F"/>
    <w:rsid w:val="00D458B3"/>
    <w:rsid w:val="00D5421C"/>
    <w:rsid w:val="00D55435"/>
    <w:rsid w:val="00D62CAC"/>
    <w:rsid w:val="00D63527"/>
    <w:rsid w:val="00D656C1"/>
    <w:rsid w:val="00D70C3B"/>
    <w:rsid w:val="00D73BE1"/>
    <w:rsid w:val="00D74984"/>
    <w:rsid w:val="00D77B31"/>
    <w:rsid w:val="00D850BC"/>
    <w:rsid w:val="00D961B0"/>
    <w:rsid w:val="00D974A4"/>
    <w:rsid w:val="00D974F5"/>
    <w:rsid w:val="00DA0B0B"/>
    <w:rsid w:val="00DA78E3"/>
    <w:rsid w:val="00DB2F29"/>
    <w:rsid w:val="00DB469C"/>
    <w:rsid w:val="00DC04C9"/>
    <w:rsid w:val="00DC0813"/>
    <w:rsid w:val="00DC0A53"/>
    <w:rsid w:val="00DC1DD4"/>
    <w:rsid w:val="00DC2216"/>
    <w:rsid w:val="00DC309E"/>
    <w:rsid w:val="00DC4626"/>
    <w:rsid w:val="00DC4FB7"/>
    <w:rsid w:val="00DC506E"/>
    <w:rsid w:val="00DD013B"/>
    <w:rsid w:val="00DD0674"/>
    <w:rsid w:val="00DE0E7A"/>
    <w:rsid w:val="00DE207A"/>
    <w:rsid w:val="00DE4985"/>
    <w:rsid w:val="00DF0789"/>
    <w:rsid w:val="00DF0CD0"/>
    <w:rsid w:val="00DF0DD4"/>
    <w:rsid w:val="00E000F2"/>
    <w:rsid w:val="00E03674"/>
    <w:rsid w:val="00E07377"/>
    <w:rsid w:val="00E14124"/>
    <w:rsid w:val="00E15A68"/>
    <w:rsid w:val="00E15C14"/>
    <w:rsid w:val="00E16C14"/>
    <w:rsid w:val="00E27BC6"/>
    <w:rsid w:val="00E31BF4"/>
    <w:rsid w:val="00E33112"/>
    <w:rsid w:val="00E41156"/>
    <w:rsid w:val="00E41B30"/>
    <w:rsid w:val="00E42003"/>
    <w:rsid w:val="00E45725"/>
    <w:rsid w:val="00E46305"/>
    <w:rsid w:val="00E5426B"/>
    <w:rsid w:val="00E546F4"/>
    <w:rsid w:val="00E6028C"/>
    <w:rsid w:val="00E61214"/>
    <w:rsid w:val="00E63091"/>
    <w:rsid w:val="00E707DF"/>
    <w:rsid w:val="00E70D8B"/>
    <w:rsid w:val="00E729E3"/>
    <w:rsid w:val="00E75C0A"/>
    <w:rsid w:val="00E81789"/>
    <w:rsid w:val="00E84B3F"/>
    <w:rsid w:val="00E865EA"/>
    <w:rsid w:val="00E91539"/>
    <w:rsid w:val="00E93F76"/>
    <w:rsid w:val="00E94A98"/>
    <w:rsid w:val="00E959C9"/>
    <w:rsid w:val="00E970D6"/>
    <w:rsid w:val="00EB5AA3"/>
    <w:rsid w:val="00EC3212"/>
    <w:rsid w:val="00EC49B4"/>
    <w:rsid w:val="00EC7B51"/>
    <w:rsid w:val="00ED018E"/>
    <w:rsid w:val="00ED04C8"/>
    <w:rsid w:val="00ED1382"/>
    <w:rsid w:val="00ED47FB"/>
    <w:rsid w:val="00ED50CD"/>
    <w:rsid w:val="00ED5809"/>
    <w:rsid w:val="00ED7D44"/>
    <w:rsid w:val="00EF107A"/>
    <w:rsid w:val="00EF123A"/>
    <w:rsid w:val="00EF179C"/>
    <w:rsid w:val="00EF1EBF"/>
    <w:rsid w:val="00EF4F55"/>
    <w:rsid w:val="00EF5C2F"/>
    <w:rsid w:val="00F022A6"/>
    <w:rsid w:val="00F03500"/>
    <w:rsid w:val="00F04E06"/>
    <w:rsid w:val="00F10FB1"/>
    <w:rsid w:val="00F1644B"/>
    <w:rsid w:val="00F169BC"/>
    <w:rsid w:val="00F1763A"/>
    <w:rsid w:val="00F2035B"/>
    <w:rsid w:val="00F276DC"/>
    <w:rsid w:val="00F27A59"/>
    <w:rsid w:val="00F34401"/>
    <w:rsid w:val="00F350B0"/>
    <w:rsid w:val="00F40573"/>
    <w:rsid w:val="00F44D47"/>
    <w:rsid w:val="00F45505"/>
    <w:rsid w:val="00F47316"/>
    <w:rsid w:val="00F5027A"/>
    <w:rsid w:val="00F54185"/>
    <w:rsid w:val="00F54389"/>
    <w:rsid w:val="00F555DA"/>
    <w:rsid w:val="00F557C8"/>
    <w:rsid w:val="00F60E5B"/>
    <w:rsid w:val="00F6461E"/>
    <w:rsid w:val="00F71D66"/>
    <w:rsid w:val="00F72904"/>
    <w:rsid w:val="00F73B21"/>
    <w:rsid w:val="00F74640"/>
    <w:rsid w:val="00F76255"/>
    <w:rsid w:val="00F775A6"/>
    <w:rsid w:val="00F8382C"/>
    <w:rsid w:val="00F850AA"/>
    <w:rsid w:val="00F9228A"/>
    <w:rsid w:val="00F96FED"/>
    <w:rsid w:val="00F97DCF"/>
    <w:rsid w:val="00FA4FF4"/>
    <w:rsid w:val="00FB12A8"/>
    <w:rsid w:val="00FB2E7A"/>
    <w:rsid w:val="00FB6E8E"/>
    <w:rsid w:val="00FC4E63"/>
    <w:rsid w:val="00FD4672"/>
    <w:rsid w:val="00FD5E62"/>
    <w:rsid w:val="00FE395F"/>
    <w:rsid w:val="00FE4795"/>
    <w:rsid w:val="00FE7E02"/>
    <w:rsid w:val="00FF2296"/>
    <w:rsid w:val="00FF540D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F5"/>
    <w:pPr>
      <w:ind w:firstLine="567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19F5"/>
    <w:pPr>
      <w:keepNext/>
      <w:spacing w:before="240" w:after="60"/>
      <w:ind w:firstLine="0"/>
      <w:jc w:val="center"/>
      <w:outlineLvl w:val="0"/>
    </w:pPr>
    <w:rPr>
      <w:b/>
      <w:bCs/>
      <w:kern w:val="28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19F5"/>
    <w:rPr>
      <w:rFonts w:ascii="Times New Roman" w:hAnsi="Times New Roman" w:cs="Times New Roman"/>
      <w:b/>
      <w:bCs/>
      <w:kern w:val="28"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1919F5"/>
    <w:pPr>
      <w:widowControl w:val="0"/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1919F5"/>
    <w:rPr>
      <w:rFonts w:ascii="Arial" w:hAnsi="Arial" w:cs="Times New Roman"/>
      <w:sz w:val="22"/>
      <w:szCs w:val="22"/>
      <w:lang w:eastAsia="ru-RU" w:bidi="ar-SA"/>
    </w:rPr>
  </w:style>
  <w:style w:type="paragraph" w:styleId="a3">
    <w:name w:val="Balloon Text"/>
    <w:basedOn w:val="a"/>
    <w:link w:val="a4"/>
    <w:uiPriority w:val="99"/>
    <w:semiHidden/>
    <w:rsid w:val="0019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919F5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523CC0"/>
    <w:pPr>
      <w:ind w:left="720"/>
    </w:pPr>
  </w:style>
  <w:style w:type="paragraph" w:styleId="a6">
    <w:name w:val="Normal (Web)"/>
    <w:basedOn w:val="a"/>
    <w:uiPriority w:val="99"/>
    <w:rsid w:val="00BA72BD"/>
    <w:pPr>
      <w:ind w:firstLine="0"/>
      <w:jc w:val="left"/>
    </w:pPr>
    <w:rPr>
      <w:sz w:val="24"/>
      <w:szCs w:val="24"/>
      <w:lang w:eastAsia="en-US"/>
    </w:rPr>
  </w:style>
  <w:style w:type="paragraph" w:customStyle="1" w:styleId="ConsPlusCell">
    <w:name w:val="ConsPlusCell"/>
    <w:link w:val="ConsPlusCell0"/>
    <w:uiPriority w:val="99"/>
    <w:rsid w:val="00F7464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7">
    <w:name w:val="Прижатый влево"/>
    <w:basedOn w:val="a"/>
    <w:uiPriority w:val="99"/>
    <w:rsid w:val="00475345"/>
    <w:pPr>
      <w:widowControl w:val="0"/>
      <w:suppressAutoHyphens/>
      <w:ind w:firstLine="0"/>
      <w:jc w:val="left"/>
    </w:pPr>
    <w:rPr>
      <w:rFonts w:ascii="Arial" w:hAnsi="Arial" w:cs="Arial"/>
      <w:kern w:val="2"/>
      <w:sz w:val="24"/>
      <w:szCs w:val="24"/>
    </w:rPr>
  </w:style>
  <w:style w:type="character" w:styleId="a8">
    <w:name w:val="page number"/>
    <w:uiPriority w:val="99"/>
    <w:rsid w:val="00314B5F"/>
    <w:rPr>
      <w:rFonts w:cs="Times New Roman"/>
    </w:rPr>
  </w:style>
  <w:style w:type="character" w:customStyle="1" w:styleId="ConsPlusCell0">
    <w:name w:val="ConsPlusCell Знак"/>
    <w:link w:val="ConsPlusCell"/>
    <w:uiPriority w:val="99"/>
    <w:locked/>
    <w:rsid w:val="00393C58"/>
    <w:rPr>
      <w:rFonts w:ascii="Arial" w:hAnsi="Arial"/>
      <w:sz w:val="22"/>
      <w:szCs w:val="22"/>
      <w:lang w:val="ru-RU" w:eastAsia="ru-RU" w:bidi="ar-SA"/>
    </w:rPr>
  </w:style>
  <w:style w:type="paragraph" w:styleId="a9">
    <w:name w:val="footer"/>
    <w:basedOn w:val="a"/>
    <w:link w:val="aa"/>
    <w:uiPriority w:val="99"/>
    <w:rsid w:val="00534D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534D36"/>
    <w:rPr>
      <w:rFonts w:ascii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uiPriority w:val="99"/>
    <w:rsid w:val="00D55435"/>
    <w:pPr>
      <w:suppressAutoHyphens/>
      <w:ind w:firstLine="720"/>
    </w:pPr>
    <w:rPr>
      <w:kern w:val="2"/>
    </w:rPr>
  </w:style>
  <w:style w:type="character" w:customStyle="1" w:styleId="apple-converted-space">
    <w:name w:val="apple-converted-space"/>
    <w:uiPriority w:val="99"/>
    <w:rsid w:val="00AC065E"/>
    <w:rPr>
      <w:rFonts w:ascii="Times New Roman" w:hAnsi="Times New Roman"/>
    </w:rPr>
  </w:style>
  <w:style w:type="paragraph" w:styleId="ab">
    <w:name w:val="header"/>
    <w:basedOn w:val="a"/>
    <w:link w:val="ac"/>
    <w:uiPriority w:val="99"/>
    <w:rsid w:val="00095E9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095E9E"/>
    <w:rPr>
      <w:rFonts w:ascii="Times New Roman" w:hAnsi="Times New Roman" w:cs="Times New Roman"/>
      <w:sz w:val="28"/>
      <w:szCs w:val="28"/>
    </w:rPr>
  </w:style>
  <w:style w:type="character" w:customStyle="1" w:styleId="extended-textfull">
    <w:name w:val="extended-text__full"/>
    <w:uiPriority w:val="99"/>
    <w:rsid w:val="00A94867"/>
    <w:rPr>
      <w:rFonts w:cs="Times New Roman"/>
    </w:rPr>
  </w:style>
  <w:style w:type="paragraph" w:styleId="ad">
    <w:name w:val="No Spacing"/>
    <w:link w:val="ae"/>
    <w:uiPriority w:val="1"/>
    <w:qFormat/>
    <w:rsid w:val="007230D4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7230D4"/>
    <w:rPr>
      <w:sz w:val="22"/>
      <w:szCs w:val="22"/>
      <w:lang w:eastAsia="en-US" w:bidi="ar-SA"/>
    </w:rPr>
  </w:style>
  <w:style w:type="character" w:styleId="af">
    <w:name w:val="Hyperlink"/>
    <w:uiPriority w:val="99"/>
    <w:semiHidden/>
    <w:unhideWhenUsed/>
    <w:rsid w:val="00710E37"/>
    <w:rPr>
      <w:rFonts w:cs="Times New Roman"/>
      <w:color w:val="296889"/>
      <w:u w:val="single"/>
    </w:rPr>
  </w:style>
  <w:style w:type="paragraph" w:styleId="af0">
    <w:name w:val="Body Text Indent"/>
    <w:basedOn w:val="a"/>
    <w:link w:val="af1"/>
    <w:uiPriority w:val="99"/>
    <w:rsid w:val="00E91539"/>
    <w:pPr>
      <w:spacing w:line="360" w:lineRule="auto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E91539"/>
    <w:rPr>
      <w:rFonts w:ascii="Times New Roman" w:hAnsi="Times New Roman" w:cs="Times New Roman"/>
      <w:sz w:val="28"/>
    </w:rPr>
  </w:style>
  <w:style w:type="character" w:customStyle="1" w:styleId="Bodytext2">
    <w:name w:val="Body text (2)_"/>
    <w:link w:val="Bodytext20"/>
    <w:uiPriority w:val="99"/>
    <w:rsid w:val="0054668D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54668D"/>
    <w:pPr>
      <w:widowControl w:val="0"/>
      <w:shd w:val="clear" w:color="auto" w:fill="FFFFFF"/>
      <w:spacing w:line="209" w:lineRule="exact"/>
      <w:ind w:firstLine="400"/>
    </w:pPr>
    <w:rPr>
      <w:rFonts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2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223783">
                          <w:marLeft w:val="125"/>
                          <w:marRight w:val="125"/>
                          <w:marTop w:val="125"/>
                          <w:marBottom w:val="1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2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223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22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223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2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22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22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2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FBBC7C-A630-47F2-8309-BE9CA35D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1976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</cp:lastModifiedBy>
  <cp:revision>3</cp:revision>
  <cp:lastPrinted>2024-05-07T07:09:00Z</cp:lastPrinted>
  <dcterms:created xsi:type="dcterms:W3CDTF">2024-05-07T06:03:00Z</dcterms:created>
  <dcterms:modified xsi:type="dcterms:W3CDTF">2024-05-07T07:10:00Z</dcterms:modified>
</cp:coreProperties>
</file>