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037" w:rsidRDefault="009F5037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9F5037" w:rsidRPr="0030494A" w:rsidRDefault="00326C3E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30494A">
        <w:rPr>
          <w:b/>
          <w:sz w:val="28"/>
          <w:szCs w:val="28"/>
        </w:rPr>
        <w:t xml:space="preserve">Мониторинг реализации показателей бюджетного прогноза </w:t>
      </w:r>
    </w:p>
    <w:p w:rsidR="009F5037" w:rsidRPr="0030494A" w:rsidRDefault="002D17D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proofErr w:type="spellStart"/>
      <w:r w:rsidRPr="0030494A">
        <w:rPr>
          <w:b/>
          <w:sz w:val="28"/>
          <w:szCs w:val="28"/>
        </w:rPr>
        <w:t>Красносулинского</w:t>
      </w:r>
      <w:proofErr w:type="spellEnd"/>
      <w:r w:rsidRPr="0030494A">
        <w:rPr>
          <w:b/>
          <w:sz w:val="28"/>
          <w:szCs w:val="28"/>
        </w:rPr>
        <w:t xml:space="preserve"> района</w:t>
      </w:r>
      <w:r w:rsidR="00326C3E" w:rsidRPr="0030494A">
        <w:rPr>
          <w:b/>
          <w:sz w:val="28"/>
          <w:szCs w:val="28"/>
        </w:rPr>
        <w:t xml:space="preserve"> за 2025 год</w:t>
      </w:r>
    </w:p>
    <w:p w:rsidR="009F5037" w:rsidRPr="0030494A" w:rsidRDefault="009F5037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F5037" w:rsidRPr="0030494A" w:rsidRDefault="00326C3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30494A">
        <w:rPr>
          <w:sz w:val="28"/>
          <w:szCs w:val="28"/>
        </w:rPr>
        <w:t xml:space="preserve">Основные характеристики бюджета </w:t>
      </w:r>
      <w:proofErr w:type="spellStart"/>
      <w:r w:rsidR="002D17DC" w:rsidRPr="0030494A">
        <w:rPr>
          <w:sz w:val="28"/>
          <w:szCs w:val="28"/>
        </w:rPr>
        <w:t>Красносулинского</w:t>
      </w:r>
      <w:proofErr w:type="spellEnd"/>
      <w:r w:rsidR="002D17DC" w:rsidRPr="0030494A">
        <w:rPr>
          <w:sz w:val="28"/>
          <w:szCs w:val="28"/>
        </w:rPr>
        <w:t xml:space="preserve"> района</w:t>
      </w:r>
    </w:p>
    <w:p w:rsidR="009F5037" w:rsidRPr="0030494A" w:rsidRDefault="00326C3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30494A">
        <w:rPr>
          <w:sz w:val="28"/>
          <w:szCs w:val="28"/>
        </w:rPr>
        <w:t xml:space="preserve"> </w:t>
      </w:r>
    </w:p>
    <w:p w:rsidR="009F5037" w:rsidRPr="0030494A" w:rsidRDefault="00A50CBC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тыс</w:t>
      </w:r>
      <w:r w:rsidR="00326C3E" w:rsidRPr="0030494A">
        <w:rPr>
          <w:sz w:val="28"/>
          <w:szCs w:val="28"/>
        </w:rPr>
        <w:t>. рублей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854"/>
        <w:gridCol w:w="3288"/>
        <w:gridCol w:w="3031"/>
      </w:tblGrid>
      <w:tr w:rsidR="009F5037" w:rsidRPr="0030494A" w:rsidTr="006D55FB">
        <w:trPr>
          <w:tblHeader/>
        </w:trPr>
        <w:tc>
          <w:tcPr>
            <w:tcW w:w="3854" w:type="dxa"/>
          </w:tcPr>
          <w:p w:rsidR="009F5037" w:rsidRPr="0030494A" w:rsidRDefault="00326C3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kern w:val="2"/>
                <w:sz w:val="28"/>
                <w:szCs w:val="28"/>
              </w:rPr>
            </w:pPr>
            <w:r w:rsidRPr="0030494A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3288" w:type="dxa"/>
          </w:tcPr>
          <w:p w:rsidR="009F5037" w:rsidRPr="0030494A" w:rsidRDefault="00326C3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30494A">
              <w:rPr>
                <w:sz w:val="28"/>
                <w:szCs w:val="28"/>
              </w:rPr>
              <w:t>2025 год (прогноз)*</w:t>
            </w:r>
          </w:p>
        </w:tc>
        <w:tc>
          <w:tcPr>
            <w:tcW w:w="3031" w:type="dxa"/>
          </w:tcPr>
          <w:p w:rsidR="009F5037" w:rsidRPr="0030494A" w:rsidRDefault="00326C3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kern w:val="2"/>
                <w:sz w:val="28"/>
                <w:szCs w:val="28"/>
              </w:rPr>
            </w:pPr>
            <w:r w:rsidRPr="0030494A">
              <w:rPr>
                <w:kern w:val="2"/>
                <w:sz w:val="28"/>
                <w:szCs w:val="28"/>
              </w:rPr>
              <w:t>2025 год (факт)**</w:t>
            </w:r>
          </w:p>
        </w:tc>
      </w:tr>
      <w:tr w:rsidR="009F5037" w:rsidRPr="0030494A" w:rsidTr="006D55FB">
        <w:trPr>
          <w:tblHeader/>
        </w:trPr>
        <w:tc>
          <w:tcPr>
            <w:tcW w:w="3854" w:type="dxa"/>
          </w:tcPr>
          <w:p w:rsidR="009F5037" w:rsidRPr="0030494A" w:rsidRDefault="00326C3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kern w:val="2"/>
                <w:sz w:val="28"/>
                <w:szCs w:val="28"/>
              </w:rPr>
            </w:pPr>
            <w:r w:rsidRPr="0030494A">
              <w:rPr>
                <w:kern w:val="2"/>
                <w:sz w:val="28"/>
                <w:szCs w:val="28"/>
              </w:rPr>
              <w:t>1</w:t>
            </w:r>
          </w:p>
        </w:tc>
        <w:tc>
          <w:tcPr>
            <w:tcW w:w="3288" w:type="dxa"/>
          </w:tcPr>
          <w:p w:rsidR="009F5037" w:rsidRPr="0030494A" w:rsidRDefault="00326C3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kern w:val="2"/>
                <w:sz w:val="28"/>
                <w:szCs w:val="28"/>
              </w:rPr>
            </w:pPr>
            <w:r w:rsidRPr="0030494A">
              <w:rPr>
                <w:kern w:val="2"/>
                <w:sz w:val="28"/>
                <w:szCs w:val="28"/>
              </w:rPr>
              <w:t>2</w:t>
            </w:r>
          </w:p>
        </w:tc>
        <w:tc>
          <w:tcPr>
            <w:tcW w:w="3031" w:type="dxa"/>
          </w:tcPr>
          <w:p w:rsidR="009F5037" w:rsidRPr="0030494A" w:rsidRDefault="00326C3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kern w:val="2"/>
                <w:sz w:val="28"/>
                <w:szCs w:val="28"/>
              </w:rPr>
            </w:pPr>
            <w:r w:rsidRPr="0030494A">
              <w:rPr>
                <w:kern w:val="2"/>
                <w:sz w:val="28"/>
                <w:szCs w:val="28"/>
              </w:rPr>
              <w:t>3</w:t>
            </w:r>
          </w:p>
        </w:tc>
      </w:tr>
      <w:tr w:rsidR="009F5037" w:rsidRPr="0030494A">
        <w:tc>
          <w:tcPr>
            <w:tcW w:w="10173" w:type="dxa"/>
            <w:gridSpan w:val="3"/>
          </w:tcPr>
          <w:p w:rsidR="009F5037" w:rsidRPr="0030494A" w:rsidRDefault="00326C3E" w:rsidP="00E9732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kern w:val="2"/>
                <w:sz w:val="28"/>
                <w:szCs w:val="28"/>
              </w:rPr>
            </w:pPr>
            <w:r w:rsidRPr="0030494A">
              <w:rPr>
                <w:sz w:val="28"/>
                <w:szCs w:val="28"/>
              </w:rPr>
              <w:t xml:space="preserve">Показатели консолидированного бюджета </w:t>
            </w:r>
            <w:proofErr w:type="spellStart"/>
            <w:r w:rsidR="00E9732F" w:rsidRPr="0030494A">
              <w:rPr>
                <w:sz w:val="28"/>
                <w:szCs w:val="28"/>
              </w:rPr>
              <w:t>Красносулинского</w:t>
            </w:r>
            <w:proofErr w:type="spellEnd"/>
            <w:r w:rsidR="00E9732F" w:rsidRPr="0030494A">
              <w:rPr>
                <w:sz w:val="28"/>
                <w:szCs w:val="28"/>
              </w:rPr>
              <w:t xml:space="preserve"> района</w:t>
            </w:r>
          </w:p>
        </w:tc>
      </w:tr>
      <w:tr w:rsidR="009F5037" w:rsidRPr="0030494A">
        <w:tc>
          <w:tcPr>
            <w:tcW w:w="3854" w:type="dxa"/>
          </w:tcPr>
          <w:p w:rsidR="009F5037" w:rsidRPr="0030494A" w:rsidRDefault="00326C3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30494A">
              <w:rPr>
                <w:sz w:val="28"/>
                <w:szCs w:val="28"/>
              </w:rPr>
              <w:t>Доходы, в том числе:</w:t>
            </w:r>
          </w:p>
        </w:tc>
        <w:tc>
          <w:tcPr>
            <w:tcW w:w="3288" w:type="dxa"/>
            <w:vAlign w:val="center"/>
          </w:tcPr>
          <w:p w:rsidR="009F5037" w:rsidRPr="0030494A" w:rsidRDefault="00326C3E" w:rsidP="00E57B2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kern w:val="2"/>
                <w:sz w:val="28"/>
                <w:szCs w:val="28"/>
              </w:rPr>
            </w:pPr>
            <w:r w:rsidRPr="0030494A">
              <w:rPr>
                <w:kern w:val="2"/>
                <w:sz w:val="28"/>
                <w:szCs w:val="28"/>
              </w:rPr>
              <w:t>4</w:t>
            </w:r>
            <w:r w:rsidR="00E57B27">
              <w:rPr>
                <w:kern w:val="2"/>
                <w:sz w:val="28"/>
                <w:szCs w:val="28"/>
              </w:rPr>
              <w:t> </w:t>
            </w:r>
            <w:r w:rsidR="0030494A" w:rsidRPr="0030494A">
              <w:rPr>
                <w:kern w:val="2"/>
                <w:sz w:val="28"/>
                <w:szCs w:val="28"/>
              </w:rPr>
              <w:t>112</w:t>
            </w:r>
            <w:r w:rsidR="00E57B27">
              <w:rPr>
                <w:kern w:val="2"/>
                <w:sz w:val="28"/>
                <w:szCs w:val="28"/>
              </w:rPr>
              <w:t> 191</w:t>
            </w:r>
            <w:r w:rsidRPr="0030494A">
              <w:rPr>
                <w:kern w:val="2"/>
                <w:sz w:val="28"/>
                <w:szCs w:val="28"/>
              </w:rPr>
              <w:t>,</w:t>
            </w:r>
            <w:r w:rsidR="00E57B27">
              <w:rPr>
                <w:kern w:val="2"/>
                <w:sz w:val="28"/>
                <w:szCs w:val="28"/>
              </w:rPr>
              <w:t>5</w:t>
            </w:r>
          </w:p>
        </w:tc>
        <w:tc>
          <w:tcPr>
            <w:tcW w:w="3031" w:type="dxa"/>
            <w:vAlign w:val="center"/>
          </w:tcPr>
          <w:p w:rsidR="009F5037" w:rsidRPr="0030494A" w:rsidRDefault="00326C3E" w:rsidP="00797F9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kern w:val="2"/>
                <w:sz w:val="28"/>
                <w:szCs w:val="28"/>
              </w:rPr>
            </w:pPr>
            <w:r w:rsidRPr="0030494A">
              <w:rPr>
                <w:kern w:val="2"/>
                <w:sz w:val="28"/>
                <w:szCs w:val="28"/>
              </w:rPr>
              <w:t>4</w:t>
            </w:r>
            <w:r w:rsidR="00797F96">
              <w:rPr>
                <w:kern w:val="2"/>
                <w:sz w:val="28"/>
                <w:szCs w:val="28"/>
              </w:rPr>
              <w:t> </w:t>
            </w:r>
            <w:r w:rsidR="00FF0D48" w:rsidRPr="0030494A">
              <w:rPr>
                <w:kern w:val="2"/>
                <w:sz w:val="28"/>
                <w:szCs w:val="28"/>
              </w:rPr>
              <w:t>084</w:t>
            </w:r>
            <w:r w:rsidR="00797F96">
              <w:rPr>
                <w:kern w:val="2"/>
                <w:sz w:val="28"/>
                <w:szCs w:val="28"/>
              </w:rPr>
              <w:t> 699</w:t>
            </w:r>
            <w:r w:rsidRPr="0030494A">
              <w:rPr>
                <w:kern w:val="2"/>
                <w:sz w:val="28"/>
                <w:szCs w:val="28"/>
              </w:rPr>
              <w:t>,</w:t>
            </w:r>
            <w:r w:rsidR="00797F96">
              <w:rPr>
                <w:kern w:val="2"/>
                <w:sz w:val="28"/>
                <w:szCs w:val="28"/>
              </w:rPr>
              <w:t>6</w:t>
            </w:r>
          </w:p>
        </w:tc>
      </w:tr>
      <w:tr w:rsidR="009F5037" w:rsidRPr="0030494A">
        <w:tc>
          <w:tcPr>
            <w:tcW w:w="3854" w:type="dxa"/>
          </w:tcPr>
          <w:p w:rsidR="009F5037" w:rsidRPr="0030494A" w:rsidRDefault="00326C3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30494A">
              <w:rPr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3288" w:type="dxa"/>
            <w:vAlign w:val="center"/>
          </w:tcPr>
          <w:p w:rsidR="009F5037" w:rsidRPr="0030494A" w:rsidRDefault="0030494A" w:rsidP="00E57B2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kern w:val="2"/>
                <w:sz w:val="28"/>
                <w:szCs w:val="28"/>
              </w:rPr>
            </w:pPr>
            <w:r w:rsidRPr="0030494A">
              <w:rPr>
                <w:kern w:val="2"/>
                <w:sz w:val="28"/>
                <w:szCs w:val="28"/>
              </w:rPr>
              <w:t>1</w:t>
            </w:r>
            <w:r w:rsidR="00E57B27">
              <w:rPr>
                <w:kern w:val="2"/>
                <w:sz w:val="28"/>
                <w:szCs w:val="28"/>
              </w:rPr>
              <w:t> </w:t>
            </w:r>
            <w:r w:rsidRPr="0030494A">
              <w:rPr>
                <w:kern w:val="2"/>
                <w:sz w:val="28"/>
                <w:szCs w:val="28"/>
              </w:rPr>
              <w:t>125</w:t>
            </w:r>
            <w:r w:rsidR="00E57B27">
              <w:rPr>
                <w:kern w:val="2"/>
                <w:sz w:val="28"/>
                <w:szCs w:val="28"/>
              </w:rPr>
              <w:t> 736</w:t>
            </w:r>
            <w:r w:rsidR="00326C3E" w:rsidRPr="0030494A">
              <w:rPr>
                <w:kern w:val="2"/>
                <w:sz w:val="28"/>
                <w:szCs w:val="28"/>
              </w:rPr>
              <w:t>,</w:t>
            </w:r>
            <w:r w:rsidRPr="0030494A">
              <w:rPr>
                <w:kern w:val="2"/>
                <w:sz w:val="28"/>
                <w:szCs w:val="28"/>
              </w:rPr>
              <w:t>7</w:t>
            </w:r>
          </w:p>
        </w:tc>
        <w:tc>
          <w:tcPr>
            <w:tcW w:w="3031" w:type="dxa"/>
            <w:vAlign w:val="center"/>
          </w:tcPr>
          <w:p w:rsidR="009F5037" w:rsidRPr="0030494A" w:rsidRDefault="00326C3E" w:rsidP="00FF0D4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kern w:val="2"/>
                <w:sz w:val="28"/>
                <w:szCs w:val="28"/>
              </w:rPr>
            </w:pPr>
            <w:r w:rsidRPr="0030494A">
              <w:rPr>
                <w:kern w:val="2"/>
                <w:sz w:val="28"/>
                <w:szCs w:val="28"/>
              </w:rPr>
              <w:t>1</w:t>
            </w:r>
            <w:r w:rsidR="00797F96">
              <w:rPr>
                <w:kern w:val="2"/>
                <w:sz w:val="28"/>
                <w:szCs w:val="28"/>
              </w:rPr>
              <w:t> </w:t>
            </w:r>
            <w:r w:rsidRPr="0030494A">
              <w:rPr>
                <w:kern w:val="2"/>
                <w:sz w:val="28"/>
                <w:szCs w:val="28"/>
              </w:rPr>
              <w:t>2</w:t>
            </w:r>
            <w:r w:rsidR="00FF0D48" w:rsidRPr="0030494A">
              <w:rPr>
                <w:kern w:val="2"/>
                <w:sz w:val="28"/>
                <w:szCs w:val="28"/>
              </w:rPr>
              <w:t>20</w:t>
            </w:r>
            <w:r w:rsidR="00797F96">
              <w:rPr>
                <w:kern w:val="2"/>
                <w:sz w:val="28"/>
                <w:szCs w:val="28"/>
              </w:rPr>
              <w:t> 106</w:t>
            </w:r>
            <w:r w:rsidRPr="0030494A">
              <w:rPr>
                <w:kern w:val="2"/>
                <w:sz w:val="28"/>
                <w:szCs w:val="28"/>
              </w:rPr>
              <w:t>,</w:t>
            </w:r>
            <w:r w:rsidR="00FF0D48" w:rsidRPr="0030494A">
              <w:rPr>
                <w:kern w:val="2"/>
                <w:sz w:val="28"/>
                <w:szCs w:val="28"/>
              </w:rPr>
              <w:t>1</w:t>
            </w:r>
          </w:p>
        </w:tc>
      </w:tr>
      <w:tr w:rsidR="009F5037" w:rsidRPr="0030494A">
        <w:tc>
          <w:tcPr>
            <w:tcW w:w="3854" w:type="dxa"/>
          </w:tcPr>
          <w:p w:rsidR="009F5037" w:rsidRPr="0030494A" w:rsidRDefault="00326C3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30494A">
              <w:rPr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3288" w:type="dxa"/>
            <w:vAlign w:val="center"/>
          </w:tcPr>
          <w:p w:rsidR="009F5037" w:rsidRPr="0030494A" w:rsidRDefault="00326C3E" w:rsidP="00CF0B9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kern w:val="2"/>
                <w:sz w:val="28"/>
                <w:szCs w:val="28"/>
              </w:rPr>
            </w:pPr>
            <w:r w:rsidRPr="0030494A">
              <w:rPr>
                <w:kern w:val="2"/>
                <w:sz w:val="28"/>
                <w:szCs w:val="28"/>
              </w:rPr>
              <w:t>2</w:t>
            </w:r>
            <w:r w:rsidR="00CF0B97">
              <w:rPr>
                <w:kern w:val="2"/>
                <w:sz w:val="28"/>
                <w:szCs w:val="28"/>
              </w:rPr>
              <w:t> </w:t>
            </w:r>
            <w:r w:rsidR="0030494A" w:rsidRPr="0030494A">
              <w:rPr>
                <w:kern w:val="2"/>
                <w:sz w:val="28"/>
                <w:szCs w:val="28"/>
              </w:rPr>
              <w:t>986</w:t>
            </w:r>
            <w:r w:rsidR="00CF0B97">
              <w:rPr>
                <w:kern w:val="2"/>
                <w:sz w:val="28"/>
                <w:szCs w:val="28"/>
              </w:rPr>
              <w:t> 454</w:t>
            </w:r>
            <w:r w:rsidRPr="0030494A">
              <w:rPr>
                <w:kern w:val="2"/>
                <w:sz w:val="28"/>
                <w:szCs w:val="28"/>
              </w:rPr>
              <w:t>,</w:t>
            </w:r>
            <w:r w:rsidR="00CF0B97">
              <w:rPr>
                <w:kern w:val="2"/>
                <w:sz w:val="28"/>
                <w:szCs w:val="28"/>
              </w:rPr>
              <w:t>8</w:t>
            </w:r>
          </w:p>
        </w:tc>
        <w:tc>
          <w:tcPr>
            <w:tcW w:w="3031" w:type="dxa"/>
            <w:vAlign w:val="center"/>
          </w:tcPr>
          <w:p w:rsidR="009F5037" w:rsidRPr="0030494A" w:rsidRDefault="00FF0D48" w:rsidP="00797F9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kern w:val="2"/>
                <w:sz w:val="28"/>
                <w:szCs w:val="28"/>
              </w:rPr>
            </w:pPr>
            <w:r w:rsidRPr="0030494A">
              <w:rPr>
                <w:kern w:val="2"/>
                <w:sz w:val="28"/>
                <w:szCs w:val="28"/>
              </w:rPr>
              <w:t>2</w:t>
            </w:r>
            <w:r w:rsidR="00797F96">
              <w:rPr>
                <w:kern w:val="2"/>
                <w:sz w:val="28"/>
                <w:szCs w:val="28"/>
              </w:rPr>
              <w:t> </w:t>
            </w:r>
            <w:r w:rsidRPr="0030494A">
              <w:rPr>
                <w:kern w:val="2"/>
                <w:sz w:val="28"/>
                <w:szCs w:val="28"/>
              </w:rPr>
              <w:t>864</w:t>
            </w:r>
            <w:r w:rsidR="00797F96">
              <w:rPr>
                <w:kern w:val="2"/>
                <w:sz w:val="28"/>
                <w:szCs w:val="28"/>
              </w:rPr>
              <w:t> 593</w:t>
            </w:r>
            <w:r w:rsidR="00326C3E" w:rsidRPr="0030494A">
              <w:rPr>
                <w:kern w:val="2"/>
                <w:sz w:val="28"/>
                <w:szCs w:val="28"/>
              </w:rPr>
              <w:t>,</w:t>
            </w:r>
            <w:r w:rsidR="00797F96">
              <w:rPr>
                <w:kern w:val="2"/>
                <w:sz w:val="28"/>
                <w:szCs w:val="28"/>
              </w:rPr>
              <w:t>5</w:t>
            </w:r>
          </w:p>
        </w:tc>
      </w:tr>
      <w:tr w:rsidR="009F5037" w:rsidRPr="0030494A">
        <w:tc>
          <w:tcPr>
            <w:tcW w:w="3854" w:type="dxa"/>
          </w:tcPr>
          <w:p w:rsidR="009F5037" w:rsidRPr="0030494A" w:rsidRDefault="00326C3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30494A">
              <w:rPr>
                <w:sz w:val="28"/>
                <w:szCs w:val="28"/>
              </w:rPr>
              <w:t>Расходы</w:t>
            </w:r>
          </w:p>
        </w:tc>
        <w:tc>
          <w:tcPr>
            <w:tcW w:w="3288" w:type="dxa"/>
            <w:vAlign w:val="center"/>
          </w:tcPr>
          <w:p w:rsidR="009F5037" w:rsidRPr="0030494A" w:rsidRDefault="00326C3E" w:rsidP="00CF0B9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kern w:val="2"/>
                <w:sz w:val="28"/>
                <w:szCs w:val="28"/>
              </w:rPr>
            </w:pPr>
            <w:r w:rsidRPr="0030494A">
              <w:rPr>
                <w:kern w:val="2"/>
                <w:sz w:val="28"/>
                <w:szCs w:val="28"/>
              </w:rPr>
              <w:t>4</w:t>
            </w:r>
            <w:r w:rsidR="00CF0B97">
              <w:rPr>
                <w:kern w:val="2"/>
                <w:sz w:val="28"/>
                <w:szCs w:val="28"/>
              </w:rPr>
              <w:t> </w:t>
            </w:r>
            <w:r w:rsidR="0030494A" w:rsidRPr="0030494A">
              <w:rPr>
                <w:kern w:val="2"/>
                <w:sz w:val="28"/>
                <w:szCs w:val="28"/>
              </w:rPr>
              <w:t>112</w:t>
            </w:r>
            <w:r w:rsidR="00CF0B97">
              <w:rPr>
                <w:kern w:val="2"/>
                <w:sz w:val="28"/>
                <w:szCs w:val="28"/>
              </w:rPr>
              <w:t> 191</w:t>
            </w:r>
            <w:r w:rsidRPr="0030494A">
              <w:rPr>
                <w:kern w:val="2"/>
                <w:sz w:val="28"/>
                <w:szCs w:val="28"/>
              </w:rPr>
              <w:t>,</w:t>
            </w:r>
            <w:r w:rsidR="00CF0B97">
              <w:rPr>
                <w:kern w:val="2"/>
                <w:sz w:val="28"/>
                <w:szCs w:val="28"/>
              </w:rPr>
              <w:t>5</w:t>
            </w:r>
          </w:p>
        </w:tc>
        <w:tc>
          <w:tcPr>
            <w:tcW w:w="3031" w:type="dxa"/>
            <w:vAlign w:val="center"/>
          </w:tcPr>
          <w:p w:rsidR="009F5037" w:rsidRPr="0030494A" w:rsidRDefault="00326C3E" w:rsidP="00797F9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kern w:val="2"/>
                <w:sz w:val="28"/>
                <w:szCs w:val="28"/>
              </w:rPr>
            </w:pPr>
            <w:r w:rsidRPr="0030494A">
              <w:rPr>
                <w:kern w:val="2"/>
                <w:sz w:val="28"/>
                <w:szCs w:val="28"/>
              </w:rPr>
              <w:t>4</w:t>
            </w:r>
            <w:r w:rsidR="00797F96">
              <w:rPr>
                <w:kern w:val="2"/>
                <w:sz w:val="28"/>
                <w:szCs w:val="28"/>
              </w:rPr>
              <w:t> </w:t>
            </w:r>
            <w:r w:rsidR="00FF0D48" w:rsidRPr="0030494A">
              <w:rPr>
                <w:kern w:val="2"/>
                <w:sz w:val="28"/>
                <w:szCs w:val="28"/>
              </w:rPr>
              <w:t>148</w:t>
            </w:r>
            <w:r w:rsidR="00797F96">
              <w:rPr>
                <w:kern w:val="2"/>
                <w:sz w:val="28"/>
                <w:szCs w:val="28"/>
              </w:rPr>
              <w:t> 500</w:t>
            </w:r>
            <w:r w:rsidRPr="0030494A">
              <w:rPr>
                <w:kern w:val="2"/>
                <w:sz w:val="28"/>
                <w:szCs w:val="28"/>
              </w:rPr>
              <w:t>,</w:t>
            </w:r>
            <w:r w:rsidR="00797F96">
              <w:rPr>
                <w:kern w:val="2"/>
                <w:sz w:val="28"/>
                <w:szCs w:val="28"/>
              </w:rPr>
              <w:t>7</w:t>
            </w:r>
          </w:p>
        </w:tc>
      </w:tr>
      <w:tr w:rsidR="009F5037" w:rsidRPr="0030494A">
        <w:trPr>
          <w:trHeight w:val="489"/>
        </w:trPr>
        <w:tc>
          <w:tcPr>
            <w:tcW w:w="3854" w:type="dxa"/>
          </w:tcPr>
          <w:p w:rsidR="009F5037" w:rsidRPr="0030494A" w:rsidRDefault="00326C3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30494A">
              <w:rPr>
                <w:sz w:val="28"/>
                <w:szCs w:val="28"/>
              </w:rPr>
              <w:t>Дефици</w:t>
            </w:r>
            <w:proofErr w:type="gramStart"/>
            <w:r w:rsidRPr="0030494A">
              <w:rPr>
                <w:sz w:val="28"/>
                <w:szCs w:val="28"/>
              </w:rPr>
              <w:t>т</w:t>
            </w:r>
            <w:r w:rsidR="00D61B51">
              <w:rPr>
                <w:sz w:val="28"/>
                <w:szCs w:val="28"/>
              </w:rPr>
              <w:t>-</w:t>
            </w:r>
            <w:proofErr w:type="gramEnd"/>
            <w:r w:rsidRPr="0030494A">
              <w:rPr>
                <w:sz w:val="28"/>
                <w:szCs w:val="28"/>
              </w:rPr>
              <w:t>/Профицит</w:t>
            </w:r>
            <w:r w:rsidR="00D61B51">
              <w:rPr>
                <w:sz w:val="28"/>
                <w:szCs w:val="28"/>
              </w:rPr>
              <w:t>+</w:t>
            </w:r>
          </w:p>
        </w:tc>
        <w:tc>
          <w:tcPr>
            <w:tcW w:w="3288" w:type="dxa"/>
            <w:vAlign w:val="center"/>
          </w:tcPr>
          <w:p w:rsidR="009F5037" w:rsidRPr="0030494A" w:rsidRDefault="0030494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kern w:val="2"/>
                <w:sz w:val="28"/>
                <w:szCs w:val="28"/>
              </w:rPr>
            </w:pPr>
            <w:r w:rsidRPr="0030494A">
              <w:rPr>
                <w:kern w:val="2"/>
                <w:sz w:val="28"/>
                <w:szCs w:val="28"/>
              </w:rPr>
              <w:t>0</w:t>
            </w:r>
          </w:p>
        </w:tc>
        <w:tc>
          <w:tcPr>
            <w:tcW w:w="3031" w:type="dxa"/>
            <w:vAlign w:val="center"/>
          </w:tcPr>
          <w:p w:rsidR="009F5037" w:rsidRPr="0030494A" w:rsidRDefault="00326C3E" w:rsidP="00797F9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kern w:val="2"/>
                <w:sz w:val="28"/>
                <w:szCs w:val="28"/>
              </w:rPr>
            </w:pPr>
            <w:r w:rsidRPr="0030494A">
              <w:rPr>
                <w:kern w:val="2"/>
                <w:sz w:val="28"/>
                <w:szCs w:val="28"/>
              </w:rPr>
              <w:t>-</w:t>
            </w:r>
            <w:r w:rsidR="00FF0D48" w:rsidRPr="0030494A">
              <w:rPr>
                <w:kern w:val="2"/>
                <w:sz w:val="28"/>
                <w:szCs w:val="28"/>
              </w:rPr>
              <w:t>63</w:t>
            </w:r>
            <w:r w:rsidR="00797F96">
              <w:rPr>
                <w:kern w:val="2"/>
                <w:sz w:val="28"/>
                <w:szCs w:val="28"/>
              </w:rPr>
              <w:t> 801</w:t>
            </w:r>
            <w:r w:rsidRPr="0030494A">
              <w:rPr>
                <w:kern w:val="2"/>
                <w:sz w:val="28"/>
                <w:szCs w:val="28"/>
              </w:rPr>
              <w:t>,</w:t>
            </w:r>
            <w:r w:rsidR="00797F96">
              <w:rPr>
                <w:kern w:val="2"/>
                <w:sz w:val="28"/>
                <w:szCs w:val="28"/>
              </w:rPr>
              <w:t>1</w:t>
            </w:r>
          </w:p>
        </w:tc>
      </w:tr>
      <w:tr w:rsidR="009F5037">
        <w:tc>
          <w:tcPr>
            <w:tcW w:w="3854" w:type="dxa"/>
          </w:tcPr>
          <w:p w:rsidR="009F5037" w:rsidRPr="0030494A" w:rsidRDefault="00326C3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30494A">
              <w:rPr>
                <w:sz w:val="28"/>
                <w:szCs w:val="28"/>
              </w:rPr>
              <w:t>Источники финансирования дефицита бюджета</w:t>
            </w:r>
          </w:p>
        </w:tc>
        <w:tc>
          <w:tcPr>
            <w:tcW w:w="3288" w:type="dxa"/>
            <w:vAlign w:val="center"/>
          </w:tcPr>
          <w:p w:rsidR="009F5037" w:rsidRPr="0030494A" w:rsidRDefault="0030494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kern w:val="2"/>
                <w:sz w:val="28"/>
                <w:szCs w:val="28"/>
              </w:rPr>
            </w:pPr>
            <w:r w:rsidRPr="0030494A">
              <w:rPr>
                <w:kern w:val="2"/>
                <w:sz w:val="28"/>
                <w:szCs w:val="28"/>
              </w:rPr>
              <w:t>0</w:t>
            </w:r>
          </w:p>
        </w:tc>
        <w:tc>
          <w:tcPr>
            <w:tcW w:w="3031" w:type="dxa"/>
            <w:vAlign w:val="center"/>
          </w:tcPr>
          <w:p w:rsidR="009F5037" w:rsidRPr="0030494A" w:rsidRDefault="00FF0D48" w:rsidP="00797F9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kern w:val="2"/>
                <w:sz w:val="28"/>
                <w:szCs w:val="28"/>
              </w:rPr>
            </w:pPr>
            <w:r w:rsidRPr="0030494A">
              <w:rPr>
                <w:kern w:val="2"/>
                <w:sz w:val="28"/>
                <w:szCs w:val="28"/>
              </w:rPr>
              <w:t>63</w:t>
            </w:r>
            <w:r w:rsidR="00797F96">
              <w:rPr>
                <w:kern w:val="2"/>
                <w:sz w:val="28"/>
                <w:szCs w:val="28"/>
              </w:rPr>
              <w:t> 801</w:t>
            </w:r>
            <w:r w:rsidR="00326C3E" w:rsidRPr="0030494A">
              <w:rPr>
                <w:kern w:val="2"/>
                <w:sz w:val="28"/>
                <w:szCs w:val="28"/>
              </w:rPr>
              <w:t>,</w:t>
            </w:r>
            <w:r w:rsidR="00797F96">
              <w:rPr>
                <w:kern w:val="2"/>
                <w:sz w:val="28"/>
                <w:szCs w:val="28"/>
              </w:rPr>
              <w:t>1</w:t>
            </w:r>
          </w:p>
        </w:tc>
      </w:tr>
      <w:tr w:rsidR="009F5037" w:rsidRPr="0030494A">
        <w:tc>
          <w:tcPr>
            <w:tcW w:w="10173" w:type="dxa"/>
            <w:gridSpan w:val="3"/>
          </w:tcPr>
          <w:p w:rsidR="009F5037" w:rsidRPr="0030494A" w:rsidRDefault="00326C3E" w:rsidP="00E9732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kern w:val="2"/>
                <w:sz w:val="28"/>
                <w:szCs w:val="28"/>
              </w:rPr>
            </w:pPr>
            <w:r w:rsidRPr="0030494A">
              <w:rPr>
                <w:sz w:val="28"/>
                <w:szCs w:val="28"/>
              </w:rPr>
              <w:t xml:space="preserve">Показатели бюджета </w:t>
            </w:r>
            <w:proofErr w:type="spellStart"/>
            <w:r w:rsidR="00E9732F" w:rsidRPr="0030494A">
              <w:rPr>
                <w:sz w:val="28"/>
                <w:szCs w:val="28"/>
              </w:rPr>
              <w:t>Красносулинского</w:t>
            </w:r>
            <w:proofErr w:type="spellEnd"/>
            <w:r w:rsidR="00E9732F" w:rsidRPr="0030494A">
              <w:rPr>
                <w:sz w:val="28"/>
                <w:szCs w:val="28"/>
              </w:rPr>
              <w:t xml:space="preserve"> района</w:t>
            </w:r>
          </w:p>
        </w:tc>
      </w:tr>
      <w:tr w:rsidR="009F5037" w:rsidRPr="0030494A">
        <w:tc>
          <w:tcPr>
            <w:tcW w:w="3854" w:type="dxa"/>
          </w:tcPr>
          <w:p w:rsidR="009F5037" w:rsidRPr="0030494A" w:rsidRDefault="00326C3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30494A">
              <w:rPr>
                <w:sz w:val="28"/>
                <w:szCs w:val="28"/>
              </w:rPr>
              <w:t>1</w:t>
            </w:r>
          </w:p>
        </w:tc>
        <w:tc>
          <w:tcPr>
            <w:tcW w:w="3288" w:type="dxa"/>
            <w:vAlign w:val="center"/>
          </w:tcPr>
          <w:p w:rsidR="009F5037" w:rsidRPr="0030494A" w:rsidRDefault="00326C3E">
            <w:pPr>
              <w:jc w:val="center"/>
              <w:rPr>
                <w:sz w:val="28"/>
                <w:szCs w:val="28"/>
              </w:rPr>
            </w:pPr>
            <w:r w:rsidRPr="0030494A">
              <w:rPr>
                <w:sz w:val="28"/>
                <w:szCs w:val="28"/>
              </w:rPr>
              <w:t>2</w:t>
            </w:r>
          </w:p>
        </w:tc>
        <w:tc>
          <w:tcPr>
            <w:tcW w:w="3031" w:type="dxa"/>
            <w:vAlign w:val="center"/>
          </w:tcPr>
          <w:p w:rsidR="009F5037" w:rsidRPr="0030494A" w:rsidRDefault="00326C3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kern w:val="2"/>
                <w:sz w:val="28"/>
                <w:szCs w:val="28"/>
              </w:rPr>
            </w:pPr>
            <w:r w:rsidRPr="0030494A">
              <w:rPr>
                <w:kern w:val="2"/>
                <w:sz w:val="28"/>
                <w:szCs w:val="28"/>
              </w:rPr>
              <w:t>3</w:t>
            </w:r>
          </w:p>
        </w:tc>
      </w:tr>
      <w:tr w:rsidR="009F5037" w:rsidRPr="0030494A">
        <w:tc>
          <w:tcPr>
            <w:tcW w:w="3854" w:type="dxa"/>
          </w:tcPr>
          <w:p w:rsidR="009F5037" w:rsidRPr="0030494A" w:rsidRDefault="00326C3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30494A">
              <w:rPr>
                <w:sz w:val="28"/>
                <w:szCs w:val="28"/>
              </w:rPr>
              <w:t>Доходы, в том числе:</w:t>
            </w:r>
          </w:p>
        </w:tc>
        <w:tc>
          <w:tcPr>
            <w:tcW w:w="3288" w:type="dxa"/>
            <w:vAlign w:val="center"/>
          </w:tcPr>
          <w:p w:rsidR="009F5037" w:rsidRPr="0030494A" w:rsidRDefault="00326C3E" w:rsidP="00A037E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kern w:val="2"/>
                <w:sz w:val="28"/>
                <w:szCs w:val="28"/>
              </w:rPr>
            </w:pPr>
            <w:r w:rsidRPr="0030494A">
              <w:rPr>
                <w:kern w:val="2"/>
                <w:sz w:val="28"/>
                <w:szCs w:val="28"/>
              </w:rPr>
              <w:t>3</w:t>
            </w:r>
            <w:r w:rsidR="00A037E3">
              <w:rPr>
                <w:kern w:val="2"/>
                <w:sz w:val="28"/>
                <w:szCs w:val="28"/>
              </w:rPr>
              <w:t> </w:t>
            </w:r>
            <w:r w:rsidR="00604B1A">
              <w:rPr>
                <w:kern w:val="2"/>
                <w:sz w:val="28"/>
                <w:szCs w:val="28"/>
              </w:rPr>
              <w:t>713</w:t>
            </w:r>
            <w:r w:rsidR="00A037E3">
              <w:rPr>
                <w:kern w:val="2"/>
                <w:sz w:val="28"/>
                <w:szCs w:val="28"/>
              </w:rPr>
              <w:t> 207</w:t>
            </w:r>
            <w:r w:rsidRPr="0030494A">
              <w:rPr>
                <w:kern w:val="2"/>
                <w:sz w:val="28"/>
                <w:szCs w:val="28"/>
              </w:rPr>
              <w:t>,</w:t>
            </w:r>
            <w:r w:rsidR="00A037E3">
              <w:rPr>
                <w:kern w:val="2"/>
                <w:sz w:val="28"/>
                <w:szCs w:val="28"/>
              </w:rPr>
              <w:t>4</w:t>
            </w:r>
          </w:p>
        </w:tc>
        <w:tc>
          <w:tcPr>
            <w:tcW w:w="3031" w:type="dxa"/>
            <w:vAlign w:val="center"/>
          </w:tcPr>
          <w:p w:rsidR="009F5037" w:rsidRPr="0030494A" w:rsidRDefault="00326C3E" w:rsidP="00F52D9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kern w:val="2"/>
                <w:sz w:val="28"/>
                <w:szCs w:val="28"/>
              </w:rPr>
            </w:pPr>
            <w:r w:rsidRPr="0030494A">
              <w:rPr>
                <w:kern w:val="2"/>
                <w:sz w:val="28"/>
                <w:szCs w:val="28"/>
              </w:rPr>
              <w:t>3</w:t>
            </w:r>
            <w:r w:rsidR="00F52D96">
              <w:rPr>
                <w:kern w:val="2"/>
                <w:sz w:val="28"/>
                <w:szCs w:val="28"/>
              </w:rPr>
              <w:t> </w:t>
            </w:r>
            <w:r w:rsidR="00DB36F0" w:rsidRPr="0030494A">
              <w:rPr>
                <w:kern w:val="2"/>
                <w:sz w:val="28"/>
                <w:szCs w:val="28"/>
              </w:rPr>
              <w:t>630</w:t>
            </w:r>
            <w:r w:rsidR="00F52D96">
              <w:rPr>
                <w:kern w:val="2"/>
                <w:sz w:val="28"/>
                <w:szCs w:val="28"/>
              </w:rPr>
              <w:t> 238</w:t>
            </w:r>
            <w:r w:rsidRPr="0030494A">
              <w:rPr>
                <w:kern w:val="2"/>
                <w:sz w:val="28"/>
                <w:szCs w:val="28"/>
              </w:rPr>
              <w:t>,</w:t>
            </w:r>
            <w:r w:rsidR="00F52D96">
              <w:rPr>
                <w:kern w:val="2"/>
                <w:sz w:val="28"/>
                <w:szCs w:val="28"/>
              </w:rPr>
              <w:t>7</w:t>
            </w:r>
          </w:p>
        </w:tc>
      </w:tr>
      <w:tr w:rsidR="009F5037" w:rsidRPr="0030494A">
        <w:tc>
          <w:tcPr>
            <w:tcW w:w="3854" w:type="dxa"/>
          </w:tcPr>
          <w:p w:rsidR="009F5037" w:rsidRPr="0030494A" w:rsidRDefault="00326C3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30494A">
              <w:rPr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3288" w:type="dxa"/>
            <w:vAlign w:val="center"/>
          </w:tcPr>
          <w:p w:rsidR="009F5037" w:rsidRPr="0030494A" w:rsidRDefault="00604B1A" w:rsidP="00A037E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738</w:t>
            </w:r>
            <w:r w:rsidR="00A037E3">
              <w:rPr>
                <w:kern w:val="2"/>
                <w:sz w:val="28"/>
                <w:szCs w:val="28"/>
              </w:rPr>
              <w:t> 459</w:t>
            </w:r>
            <w:r w:rsidR="00326C3E" w:rsidRPr="0030494A">
              <w:rPr>
                <w:kern w:val="2"/>
                <w:sz w:val="28"/>
                <w:szCs w:val="28"/>
              </w:rPr>
              <w:t>,</w:t>
            </w:r>
            <w:r w:rsidR="00A037E3">
              <w:rPr>
                <w:kern w:val="2"/>
                <w:sz w:val="28"/>
                <w:szCs w:val="28"/>
              </w:rPr>
              <w:t>0</w:t>
            </w:r>
          </w:p>
        </w:tc>
        <w:tc>
          <w:tcPr>
            <w:tcW w:w="3031" w:type="dxa"/>
            <w:vAlign w:val="center"/>
          </w:tcPr>
          <w:p w:rsidR="009F5037" w:rsidRPr="0030494A" w:rsidRDefault="00DB36F0" w:rsidP="00F52D9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kern w:val="2"/>
                <w:sz w:val="28"/>
                <w:szCs w:val="28"/>
              </w:rPr>
            </w:pPr>
            <w:r w:rsidRPr="0030494A">
              <w:rPr>
                <w:kern w:val="2"/>
                <w:sz w:val="28"/>
                <w:szCs w:val="28"/>
              </w:rPr>
              <w:t>784</w:t>
            </w:r>
            <w:r w:rsidR="00F52D96">
              <w:rPr>
                <w:kern w:val="2"/>
                <w:sz w:val="28"/>
                <w:szCs w:val="28"/>
              </w:rPr>
              <w:t> 368</w:t>
            </w:r>
            <w:r w:rsidR="00326C3E" w:rsidRPr="0030494A">
              <w:rPr>
                <w:kern w:val="2"/>
                <w:sz w:val="28"/>
                <w:szCs w:val="28"/>
              </w:rPr>
              <w:t>,</w:t>
            </w:r>
            <w:r w:rsidR="00F52D96">
              <w:rPr>
                <w:kern w:val="2"/>
                <w:sz w:val="28"/>
                <w:szCs w:val="28"/>
              </w:rPr>
              <w:t>5</w:t>
            </w:r>
          </w:p>
        </w:tc>
      </w:tr>
      <w:tr w:rsidR="009F5037" w:rsidRPr="0030494A">
        <w:tc>
          <w:tcPr>
            <w:tcW w:w="3854" w:type="dxa"/>
          </w:tcPr>
          <w:p w:rsidR="009F5037" w:rsidRPr="0030494A" w:rsidRDefault="00326C3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30494A">
              <w:rPr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3288" w:type="dxa"/>
            <w:vAlign w:val="center"/>
          </w:tcPr>
          <w:p w:rsidR="009F5037" w:rsidRPr="0030494A" w:rsidRDefault="00604B1A" w:rsidP="00A037E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</w:t>
            </w:r>
            <w:r w:rsidR="00A037E3">
              <w:rPr>
                <w:kern w:val="2"/>
                <w:sz w:val="28"/>
                <w:szCs w:val="28"/>
              </w:rPr>
              <w:t> </w:t>
            </w:r>
            <w:r>
              <w:rPr>
                <w:kern w:val="2"/>
                <w:sz w:val="28"/>
                <w:szCs w:val="28"/>
              </w:rPr>
              <w:t>974</w:t>
            </w:r>
            <w:r w:rsidR="00A037E3">
              <w:rPr>
                <w:kern w:val="2"/>
                <w:sz w:val="28"/>
                <w:szCs w:val="28"/>
              </w:rPr>
              <w:t> 748</w:t>
            </w:r>
            <w:r w:rsidR="00326C3E" w:rsidRPr="0030494A">
              <w:rPr>
                <w:kern w:val="2"/>
                <w:sz w:val="28"/>
                <w:szCs w:val="28"/>
              </w:rPr>
              <w:t>,</w:t>
            </w:r>
            <w:r w:rsidR="00A037E3">
              <w:rPr>
                <w:kern w:val="2"/>
                <w:sz w:val="28"/>
                <w:szCs w:val="28"/>
              </w:rPr>
              <w:t>4</w:t>
            </w:r>
          </w:p>
        </w:tc>
        <w:tc>
          <w:tcPr>
            <w:tcW w:w="3031" w:type="dxa"/>
            <w:vAlign w:val="center"/>
          </w:tcPr>
          <w:p w:rsidR="009F5037" w:rsidRPr="0030494A" w:rsidRDefault="00326C3E" w:rsidP="00F52D9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kern w:val="2"/>
                <w:sz w:val="28"/>
                <w:szCs w:val="28"/>
              </w:rPr>
            </w:pPr>
            <w:r w:rsidRPr="0030494A">
              <w:rPr>
                <w:kern w:val="2"/>
                <w:sz w:val="28"/>
                <w:szCs w:val="28"/>
              </w:rPr>
              <w:t>2</w:t>
            </w:r>
            <w:r w:rsidR="00F52D96">
              <w:rPr>
                <w:kern w:val="2"/>
                <w:sz w:val="28"/>
                <w:szCs w:val="28"/>
              </w:rPr>
              <w:t> </w:t>
            </w:r>
            <w:r w:rsidR="00DB36F0" w:rsidRPr="0030494A">
              <w:rPr>
                <w:kern w:val="2"/>
                <w:sz w:val="28"/>
                <w:szCs w:val="28"/>
              </w:rPr>
              <w:t>845</w:t>
            </w:r>
            <w:r w:rsidR="00F52D96">
              <w:rPr>
                <w:kern w:val="2"/>
                <w:sz w:val="28"/>
                <w:szCs w:val="28"/>
              </w:rPr>
              <w:t> 870</w:t>
            </w:r>
            <w:r w:rsidRPr="0030494A">
              <w:rPr>
                <w:kern w:val="2"/>
                <w:sz w:val="28"/>
                <w:szCs w:val="28"/>
              </w:rPr>
              <w:t>,</w:t>
            </w:r>
            <w:r w:rsidR="00F52D96">
              <w:rPr>
                <w:kern w:val="2"/>
                <w:sz w:val="28"/>
                <w:szCs w:val="28"/>
              </w:rPr>
              <w:t>2</w:t>
            </w:r>
          </w:p>
        </w:tc>
      </w:tr>
      <w:tr w:rsidR="009F5037" w:rsidRPr="0030494A">
        <w:tc>
          <w:tcPr>
            <w:tcW w:w="3854" w:type="dxa"/>
          </w:tcPr>
          <w:p w:rsidR="009F5037" w:rsidRPr="0030494A" w:rsidRDefault="00326C3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30494A">
              <w:rPr>
                <w:sz w:val="28"/>
                <w:szCs w:val="28"/>
              </w:rPr>
              <w:t>Расходы</w:t>
            </w:r>
          </w:p>
        </w:tc>
        <w:tc>
          <w:tcPr>
            <w:tcW w:w="3288" w:type="dxa"/>
            <w:vAlign w:val="center"/>
          </w:tcPr>
          <w:p w:rsidR="009F5037" w:rsidRPr="0030494A" w:rsidRDefault="00326C3E" w:rsidP="00A037E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kern w:val="2"/>
                <w:sz w:val="28"/>
                <w:szCs w:val="28"/>
              </w:rPr>
            </w:pPr>
            <w:r w:rsidRPr="0030494A">
              <w:rPr>
                <w:kern w:val="2"/>
                <w:sz w:val="28"/>
                <w:szCs w:val="28"/>
              </w:rPr>
              <w:t>3</w:t>
            </w:r>
            <w:r w:rsidR="00A037E3">
              <w:rPr>
                <w:kern w:val="2"/>
                <w:sz w:val="28"/>
                <w:szCs w:val="28"/>
              </w:rPr>
              <w:t> </w:t>
            </w:r>
            <w:r w:rsidR="00604B1A">
              <w:rPr>
                <w:kern w:val="2"/>
                <w:sz w:val="28"/>
                <w:szCs w:val="28"/>
              </w:rPr>
              <w:t>713</w:t>
            </w:r>
            <w:r w:rsidR="00A037E3">
              <w:rPr>
                <w:kern w:val="2"/>
                <w:sz w:val="28"/>
                <w:szCs w:val="28"/>
              </w:rPr>
              <w:t> 207</w:t>
            </w:r>
            <w:r w:rsidRPr="0030494A">
              <w:rPr>
                <w:kern w:val="2"/>
                <w:sz w:val="28"/>
                <w:szCs w:val="28"/>
              </w:rPr>
              <w:t>,</w:t>
            </w:r>
            <w:r w:rsidR="00A037E3">
              <w:rPr>
                <w:kern w:val="2"/>
                <w:sz w:val="28"/>
                <w:szCs w:val="28"/>
              </w:rPr>
              <w:t>4</w:t>
            </w:r>
          </w:p>
        </w:tc>
        <w:tc>
          <w:tcPr>
            <w:tcW w:w="3031" w:type="dxa"/>
            <w:vAlign w:val="center"/>
          </w:tcPr>
          <w:p w:rsidR="009F5037" w:rsidRPr="0030494A" w:rsidRDefault="00326C3E" w:rsidP="000A59A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kern w:val="2"/>
                <w:sz w:val="28"/>
                <w:szCs w:val="28"/>
              </w:rPr>
            </w:pPr>
            <w:r w:rsidRPr="0030494A">
              <w:rPr>
                <w:kern w:val="2"/>
                <w:sz w:val="28"/>
                <w:szCs w:val="28"/>
              </w:rPr>
              <w:t>3</w:t>
            </w:r>
            <w:r w:rsidR="000A59AB">
              <w:rPr>
                <w:kern w:val="2"/>
                <w:sz w:val="28"/>
                <w:szCs w:val="28"/>
              </w:rPr>
              <w:t> 6</w:t>
            </w:r>
            <w:r w:rsidR="00DB36F0" w:rsidRPr="0030494A">
              <w:rPr>
                <w:kern w:val="2"/>
                <w:sz w:val="28"/>
                <w:szCs w:val="28"/>
              </w:rPr>
              <w:t>79</w:t>
            </w:r>
            <w:r w:rsidR="000A59AB">
              <w:rPr>
                <w:kern w:val="2"/>
                <w:sz w:val="28"/>
                <w:szCs w:val="28"/>
              </w:rPr>
              <w:t> 229</w:t>
            </w:r>
            <w:r w:rsidRPr="0030494A">
              <w:rPr>
                <w:kern w:val="2"/>
                <w:sz w:val="28"/>
                <w:szCs w:val="28"/>
              </w:rPr>
              <w:t>,</w:t>
            </w:r>
            <w:r w:rsidR="00DB36F0" w:rsidRPr="0030494A">
              <w:rPr>
                <w:kern w:val="2"/>
                <w:sz w:val="28"/>
                <w:szCs w:val="28"/>
              </w:rPr>
              <w:t>2</w:t>
            </w:r>
          </w:p>
        </w:tc>
      </w:tr>
      <w:tr w:rsidR="009F5037" w:rsidRPr="0030494A">
        <w:tc>
          <w:tcPr>
            <w:tcW w:w="3854" w:type="dxa"/>
          </w:tcPr>
          <w:p w:rsidR="009F5037" w:rsidRPr="0030494A" w:rsidRDefault="00326C3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30494A">
              <w:rPr>
                <w:sz w:val="28"/>
                <w:szCs w:val="28"/>
              </w:rPr>
              <w:t>Дефици</w:t>
            </w:r>
            <w:proofErr w:type="gramStart"/>
            <w:r w:rsidRPr="0030494A">
              <w:rPr>
                <w:sz w:val="28"/>
                <w:szCs w:val="28"/>
              </w:rPr>
              <w:t>т</w:t>
            </w:r>
            <w:r w:rsidR="00D61B51">
              <w:rPr>
                <w:sz w:val="28"/>
                <w:szCs w:val="28"/>
              </w:rPr>
              <w:t>-</w:t>
            </w:r>
            <w:proofErr w:type="gramEnd"/>
            <w:r w:rsidRPr="0030494A">
              <w:rPr>
                <w:sz w:val="28"/>
                <w:szCs w:val="28"/>
              </w:rPr>
              <w:t>/Профицит</w:t>
            </w:r>
            <w:r w:rsidR="00D61B51">
              <w:rPr>
                <w:sz w:val="28"/>
                <w:szCs w:val="28"/>
              </w:rPr>
              <w:t>+</w:t>
            </w:r>
          </w:p>
        </w:tc>
        <w:tc>
          <w:tcPr>
            <w:tcW w:w="3288" w:type="dxa"/>
            <w:vAlign w:val="center"/>
          </w:tcPr>
          <w:p w:rsidR="009F5037" w:rsidRPr="0030494A" w:rsidRDefault="00604B1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0</w:t>
            </w:r>
          </w:p>
        </w:tc>
        <w:tc>
          <w:tcPr>
            <w:tcW w:w="3031" w:type="dxa"/>
            <w:vAlign w:val="center"/>
          </w:tcPr>
          <w:p w:rsidR="009F5037" w:rsidRPr="0030494A" w:rsidRDefault="00326C3E" w:rsidP="000A59A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kern w:val="2"/>
                <w:sz w:val="28"/>
                <w:szCs w:val="28"/>
              </w:rPr>
            </w:pPr>
            <w:r w:rsidRPr="0030494A">
              <w:rPr>
                <w:kern w:val="2"/>
                <w:sz w:val="28"/>
                <w:szCs w:val="28"/>
              </w:rPr>
              <w:t>-</w:t>
            </w:r>
            <w:r w:rsidR="00DB36F0" w:rsidRPr="0030494A">
              <w:rPr>
                <w:kern w:val="2"/>
                <w:sz w:val="28"/>
                <w:szCs w:val="28"/>
              </w:rPr>
              <w:t>4</w:t>
            </w:r>
            <w:r w:rsidR="000A59AB">
              <w:rPr>
                <w:kern w:val="2"/>
                <w:sz w:val="28"/>
                <w:szCs w:val="28"/>
              </w:rPr>
              <w:t>8 990</w:t>
            </w:r>
            <w:r w:rsidRPr="0030494A">
              <w:rPr>
                <w:kern w:val="2"/>
                <w:sz w:val="28"/>
                <w:szCs w:val="28"/>
              </w:rPr>
              <w:t>,</w:t>
            </w:r>
            <w:r w:rsidR="000A59AB">
              <w:rPr>
                <w:kern w:val="2"/>
                <w:sz w:val="28"/>
                <w:szCs w:val="28"/>
              </w:rPr>
              <w:t>5</w:t>
            </w:r>
          </w:p>
        </w:tc>
      </w:tr>
      <w:tr w:rsidR="009F5037" w:rsidRPr="0030494A">
        <w:tc>
          <w:tcPr>
            <w:tcW w:w="3854" w:type="dxa"/>
          </w:tcPr>
          <w:p w:rsidR="009F5037" w:rsidRPr="0030494A" w:rsidRDefault="00326C3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30494A">
              <w:rPr>
                <w:sz w:val="28"/>
                <w:szCs w:val="28"/>
              </w:rPr>
              <w:t>Источники финансирования дефицита бюджета</w:t>
            </w:r>
          </w:p>
        </w:tc>
        <w:tc>
          <w:tcPr>
            <w:tcW w:w="3288" w:type="dxa"/>
            <w:vAlign w:val="center"/>
          </w:tcPr>
          <w:p w:rsidR="009F5037" w:rsidRPr="0030494A" w:rsidRDefault="00604B1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0</w:t>
            </w:r>
          </w:p>
        </w:tc>
        <w:tc>
          <w:tcPr>
            <w:tcW w:w="3031" w:type="dxa"/>
            <w:vAlign w:val="center"/>
          </w:tcPr>
          <w:p w:rsidR="009F5037" w:rsidRPr="0030494A" w:rsidRDefault="00DB36F0" w:rsidP="000A59A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kern w:val="2"/>
                <w:sz w:val="28"/>
                <w:szCs w:val="28"/>
              </w:rPr>
            </w:pPr>
            <w:r w:rsidRPr="0030494A">
              <w:rPr>
                <w:kern w:val="2"/>
                <w:sz w:val="28"/>
                <w:szCs w:val="28"/>
              </w:rPr>
              <w:t>4</w:t>
            </w:r>
            <w:r w:rsidR="000A59AB">
              <w:rPr>
                <w:kern w:val="2"/>
                <w:sz w:val="28"/>
                <w:szCs w:val="28"/>
              </w:rPr>
              <w:t>8 990</w:t>
            </w:r>
            <w:r w:rsidR="00326C3E" w:rsidRPr="0030494A">
              <w:rPr>
                <w:kern w:val="2"/>
                <w:sz w:val="28"/>
                <w:szCs w:val="28"/>
              </w:rPr>
              <w:t>,</w:t>
            </w:r>
            <w:r w:rsidR="000A59AB">
              <w:rPr>
                <w:kern w:val="2"/>
                <w:sz w:val="28"/>
                <w:szCs w:val="28"/>
              </w:rPr>
              <w:t>5</w:t>
            </w:r>
            <w:bookmarkStart w:id="0" w:name="_GoBack"/>
            <w:bookmarkEnd w:id="0"/>
          </w:p>
        </w:tc>
      </w:tr>
    </w:tbl>
    <w:p w:rsidR="009F5037" w:rsidRPr="0030494A" w:rsidRDefault="009F5037">
      <w:pPr>
        <w:jc w:val="both"/>
      </w:pPr>
    </w:p>
    <w:p w:rsidR="009F5037" w:rsidRPr="0030494A" w:rsidRDefault="00326C3E">
      <w:pPr>
        <w:jc w:val="both"/>
      </w:pPr>
      <w:r w:rsidRPr="00A40F46">
        <w:t>* - данные по показателям прогноза по бюджету</w:t>
      </w:r>
      <w:r w:rsidR="0082665C">
        <w:t xml:space="preserve"> </w:t>
      </w:r>
      <w:proofErr w:type="spellStart"/>
      <w:r w:rsidR="0082665C">
        <w:t>Красносулинского</w:t>
      </w:r>
      <w:proofErr w:type="spellEnd"/>
      <w:r w:rsidR="0082665C">
        <w:t xml:space="preserve"> района</w:t>
      </w:r>
      <w:r w:rsidRPr="00A40F46">
        <w:t xml:space="preserve"> соответствуют </w:t>
      </w:r>
      <w:r w:rsidR="006A354F">
        <w:t xml:space="preserve">первоначальным </w:t>
      </w:r>
      <w:r w:rsidRPr="00A40F46">
        <w:t xml:space="preserve">бюджетным назначениям, утвержденным </w:t>
      </w:r>
      <w:r w:rsidR="006A354F" w:rsidRPr="006A354F">
        <w:t xml:space="preserve">решением Собрания депутатов </w:t>
      </w:r>
      <w:proofErr w:type="spellStart"/>
      <w:r w:rsidR="006A354F" w:rsidRPr="006A354F">
        <w:t>Красносулинского</w:t>
      </w:r>
      <w:proofErr w:type="spellEnd"/>
      <w:r w:rsidR="006A354F" w:rsidRPr="006A354F">
        <w:t xml:space="preserve"> района </w:t>
      </w:r>
      <w:r w:rsidR="00FB2E60">
        <w:t xml:space="preserve">№ 313 от 24.12.2024 </w:t>
      </w:r>
      <w:r w:rsidR="006A354F" w:rsidRPr="006A354F">
        <w:t xml:space="preserve">«О бюджете </w:t>
      </w:r>
      <w:proofErr w:type="spellStart"/>
      <w:r w:rsidR="006A354F" w:rsidRPr="006A354F">
        <w:t>Красносулинского</w:t>
      </w:r>
      <w:proofErr w:type="spellEnd"/>
      <w:r w:rsidR="006A354F" w:rsidRPr="006A354F">
        <w:t xml:space="preserve"> района на 2025 год и на плановый период 2026 и 2027 годов»</w:t>
      </w:r>
      <w:r w:rsidRPr="00A40F46">
        <w:t xml:space="preserve">, по консолидированному бюджету с учетом принятых решений о бюджетах </w:t>
      </w:r>
      <w:r w:rsidR="006A354F">
        <w:t xml:space="preserve">поселений, входящих в состав </w:t>
      </w:r>
      <w:proofErr w:type="spellStart"/>
      <w:r w:rsidR="006A354F">
        <w:t>Красносулинского</w:t>
      </w:r>
      <w:proofErr w:type="spellEnd"/>
      <w:r w:rsidR="006A354F">
        <w:t xml:space="preserve"> района</w:t>
      </w:r>
      <w:r w:rsidRPr="00A40F46">
        <w:t>.</w:t>
      </w:r>
    </w:p>
    <w:p w:rsidR="009F5037" w:rsidRDefault="00326C3E">
      <w:pPr>
        <w:jc w:val="both"/>
        <w:rPr>
          <w:sz w:val="20"/>
          <w:szCs w:val="20"/>
        </w:rPr>
      </w:pPr>
      <w:r w:rsidRPr="0030494A">
        <w:t>** - данные по итогам исполнения за 2025 год соответствуют годовой бюджетной отчетности.</w:t>
      </w:r>
    </w:p>
    <w:sectPr w:rsidR="009F5037">
      <w:type w:val="continuous"/>
      <w:pgSz w:w="11909" w:h="16834"/>
      <w:pgMar w:top="1134" w:right="567" w:bottom="1134" w:left="1134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docVars>
    <w:docVar w:name="RegNumDateKegel" w:val="10"/>
  </w:docVars>
  <w:rsids>
    <w:rsidRoot w:val="000D4BAF"/>
    <w:rsid w:val="95EB41D7"/>
    <w:rsid w:val="EFFF62A1"/>
    <w:rsid w:val="00007B76"/>
    <w:rsid w:val="000372F0"/>
    <w:rsid w:val="00066791"/>
    <w:rsid w:val="000730CC"/>
    <w:rsid w:val="00085A8A"/>
    <w:rsid w:val="000A4DCD"/>
    <w:rsid w:val="000A59AB"/>
    <w:rsid w:val="000B134B"/>
    <w:rsid w:val="000B4E46"/>
    <w:rsid w:val="000B7EE2"/>
    <w:rsid w:val="000C1BBC"/>
    <w:rsid w:val="000D4BAF"/>
    <w:rsid w:val="00144769"/>
    <w:rsid w:val="00160895"/>
    <w:rsid w:val="00167979"/>
    <w:rsid w:val="001953F0"/>
    <w:rsid w:val="001A1355"/>
    <w:rsid w:val="001B6029"/>
    <w:rsid w:val="001D7043"/>
    <w:rsid w:val="00201D1A"/>
    <w:rsid w:val="002464E8"/>
    <w:rsid w:val="00247189"/>
    <w:rsid w:val="00250FD2"/>
    <w:rsid w:val="002637CB"/>
    <w:rsid w:val="00264729"/>
    <w:rsid w:val="002B5619"/>
    <w:rsid w:val="002D17DC"/>
    <w:rsid w:val="002D4556"/>
    <w:rsid w:val="002E232E"/>
    <w:rsid w:val="002F0096"/>
    <w:rsid w:val="0030494A"/>
    <w:rsid w:val="00320238"/>
    <w:rsid w:val="00326C3E"/>
    <w:rsid w:val="00355B59"/>
    <w:rsid w:val="0036177B"/>
    <w:rsid w:val="003C062F"/>
    <w:rsid w:val="00437ABF"/>
    <w:rsid w:val="004446B8"/>
    <w:rsid w:val="00451805"/>
    <w:rsid w:val="0047305E"/>
    <w:rsid w:val="00486692"/>
    <w:rsid w:val="004933AF"/>
    <w:rsid w:val="0049411C"/>
    <w:rsid w:val="004956AD"/>
    <w:rsid w:val="004A00E5"/>
    <w:rsid w:val="004B0CAD"/>
    <w:rsid w:val="004B7955"/>
    <w:rsid w:val="004E2B16"/>
    <w:rsid w:val="004E55AA"/>
    <w:rsid w:val="004F0728"/>
    <w:rsid w:val="004F3826"/>
    <w:rsid w:val="0051133F"/>
    <w:rsid w:val="0051324D"/>
    <w:rsid w:val="00530931"/>
    <w:rsid w:val="00557488"/>
    <w:rsid w:val="005606AA"/>
    <w:rsid w:val="00571A7C"/>
    <w:rsid w:val="005C615F"/>
    <w:rsid w:val="005D0788"/>
    <w:rsid w:val="00604B1A"/>
    <w:rsid w:val="00610BE7"/>
    <w:rsid w:val="00646878"/>
    <w:rsid w:val="00652079"/>
    <w:rsid w:val="006668FD"/>
    <w:rsid w:val="00683978"/>
    <w:rsid w:val="006864C6"/>
    <w:rsid w:val="006A354F"/>
    <w:rsid w:val="006D55FB"/>
    <w:rsid w:val="006D5861"/>
    <w:rsid w:val="006F52B3"/>
    <w:rsid w:val="007227B3"/>
    <w:rsid w:val="00724D84"/>
    <w:rsid w:val="00727C07"/>
    <w:rsid w:val="00733E15"/>
    <w:rsid w:val="00750BF9"/>
    <w:rsid w:val="00765D05"/>
    <w:rsid w:val="007860E1"/>
    <w:rsid w:val="00793BF5"/>
    <w:rsid w:val="00797F96"/>
    <w:rsid w:val="007C198F"/>
    <w:rsid w:val="007D49FB"/>
    <w:rsid w:val="007E471A"/>
    <w:rsid w:val="007E4DA5"/>
    <w:rsid w:val="007E6C82"/>
    <w:rsid w:val="0082665C"/>
    <w:rsid w:val="00827E90"/>
    <w:rsid w:val="00845883"/>
    <w:rsid w:val="0085021F"/>
    <w:rsid w:val="00865806"/>
    <w:rsid w:val="0087643E"/>
    <w:rsid w:val="00891FAE"/>
    <w:rsid w:val="008937B7"/>
    <w:rsid w:val="00895614"/>
    <w:rsid w:val="008A3A00"/>
    <w:rsid w:val="008C0B01"/>
    <w:rsid w:val="008C7E83"/>
    <w:rsid w:val="008F016C"/>
    <w:rsid w:val="008F6123"/>
    <w:rsid w:val="00912860"/>
    <w:rsid w:val="009433FC"/>
    <w:rsid w:val="00954A9F"/>
    <w:rsid w:val="00957E6E"/>
    <w:rsid w:val="00982453"/>
    <w:rsid w:val="0098250E"/>
    <w:rsid w:val="00984C47"/>
    <w:rsid w:val="0098760A"/>
    <w:rsid w:val="00994F8D"/>
    <w:rsid w:val="009A47C0"/>
    <w:rsid w:val="009B67E5"/>
    <w:rsid w:val="009C1B98"/>
    <w:rsid w:val="009F5037"/>
    <w:rsid w:val="00A037E3"/>
    <w:rsid w:val="00A27833"/>
    <w:rsid w:val="00A32F6F"/>
    <w:rsid w:val="00A37E92"/>
    <w:rsid w:val="00A40F46"/>
    <w:rsid w:val="00A50CBC"/>
    <w:rsid w:val="00A5410B"/>
    <w:rsid w:val="00AA6D27"/>
    <w:rsid w:val="00AD612D"/>
    <w:rsid w:val="00AF2B41"/>
    <w:rsid w:val="00AF5792"/>
    <w:rsid w:val="00B159DF"/>
    <w:rsid w:val="00B21FD2"/>
    <w:rsid w:val="00B31564"/>
    <w:rsid w:val="00B67552"/>
    <w:rsid w:val="00BA0184"/>
    <w:rsid w:val="00BC555E"/>
    <w:rsid w:val="00BF5233"/>
    <w:rsid w:val="00C236A4"/>
    <w:rsid w:val="00C27164"/>
    <w:rsid w:val="00C34008"/>
    <w:rsid w:val="00C42D91"/>
    <w:rsid w:val="00C559F8"/>
    <w:rsid w:val="00C67134"/>
    <w:rsid w:val="00C76E49"/>
    <w:rsid w:val="00C916F8"/>
    <w:rsid w:val="00CB1FAF"/>
    <w:rsid w:val="00CE0051"/>
    <w:rsid w:val="00CF0B97"/>
    <w:rsid w:val="00CF6194"/>
    <w:rsid w:val="00CF74DD"/>
    <w:rsid w:val="00D05584"/>
    <w:rsid w:val="00D209C9"/>
    <w:rsid w:val="00D26B7F"/>
    <w:rsid w:val="00D34996"/>
    <w:rsid w:val="00D42EEF"/>
    <w:rsid w:val="00D43D69"/>
    <w:rsid w:val="00D57651"/>
    <w:rsid w:val="00D61B51"/>
    <w:rsid w:val="00D71A07"/>
    <w:rsid w:val="00D71EDB"/>
    <w:rsid w:val="00D77BFC"/>
    <w:rsid w:val="00DA641E"/>
    <w:rsid w:val="00DB36F0"/>
    <w:rsid w:val="00DD70AD"/>
    <w:rsid w:val="00E22C22"/>
    <w:rsid w:val="00E3658F"/>
    <w:rsid w:val="00E54915"/>
    <w:rsid w:val="00E57B27"/>
    <w:rsid w:val="00E6095B"/>
    <w:rsid w:val="00E738FD"/>
    <w:rsid w:val="00E7398A"/>
    <w:rsid w:val="00E9732F"/>
    <w:rsid w:val="00ED3C6E"/>
    <w:rsid w:val="00EE76A4"/>
    <w:rsid w:val="00F52D96"/>
    <w:rsid w:val="00F54807"/>
    <w:rsid w:val="00F8268F"/>
    <w:rsid w:val="00FA76F4"/>
    <w:rsid w:val="00FB0352"/>
    <w:rsid w:val="00FB2E60"/>
    <w:rsid w:val="00FD7FA5"/>
    <w:rsid w:val="00FE7B64"/>
    <w:rsid w:val="00FF0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 w:qFormat="1"/>
    <w:lsdException w:name="Table Grid" w:qFormat="1"/>
    <w:lsdException w:name="Placeholder Text" w:uiPriority="99" w:unhideWhenUsed="0"/>
    <w:lsdException w:name="No Spacing" w:semiHidden="0" w:uiPriority="99" w:unhideWhenUsed="0"/>
    <w:lsdException w:name="Light Shading" w:semiHidden="0" w:uiPriority="99" w:unhideWhenUsed="0"/>
    <w:lsdException w:name="Light List" w:semiHidden="0" w:uiPriority="99" w:unhideWhenUsed="0"/>
    <w:lsdException w:name="Light Grid" w:semiHidden="0" w:uiPriority="99" w:unhideWhenUsed="0"/>
    <w:lsdException w:name="Medium Shading 1" w:semiHidden="0" w:uiPriority="99" w:unhideWhenUsed="0"/>
    <w:lsdException w:name="Medium Shading 2" w:semiHidden="0" w:uiPriority="99" w:unhideWhenUsed="0"/>
    <w:lsdException w:name="Medium List 1" w:semiHidden="0" w:uiPriority="99" w:unhideWhenUsed="0"/>
    <w:lsdException w:name="Medium List 2" w:semiHidden="0" w:uiPriority="99" w:unhideWhenUsed="0"/>
    <w:lsdException w:name="Medium Grid 1" w:semiHidden="0" w:uiPriority="99" w:unhideWhenUsed="0"/>
    <w:lsdException w:name="Medium Grid 2" w:semiHidden="0" w:uiPriority="99" w:unhideWhenUsed="0"/>
    <w:lsdException w:name="Medium Grid 3" w:semiHidden="0" w:uiPriority="99" w:unhideWhenUsed="0"/>
    <w:lsdException w:name="Dark List" w:semiHidden="0" w:uiPriority="99" w:unhideWhenUsed="0"/>
    <w:lsdException w:name="Colorful Shading" w:semiHidden="0" w:uiPriority="99" w:unhideWhenUsed="0"/>
    <w:lsdException w:name="Colorful List" w:semiHidden="0" w:uiPriority="99" w:unhideWhenUsed="0"/>
    <w:lsdException w:name="Colorful Grid" w:semiHidden="0" w:uiPriority="99" w:unhideWhenUsed="0"/>
    <w:lsdException w:name="Light Shading Accent 1" w:semiHidden="0" w:uiPriority="99" w:unhideWhenUsed="0"/>
    <w:lsdException w:name="Light List Accent 1" w:semiHidden="0" w:uiPriority="99" w:unhideWhenUsed="0"/>
    <w:lsdException w:name="Light Grid Accent 1" w:semiHidden="0" w:uiPriority="99" w:unhideWhenUsed="0"/>
    <w:lsdException w:name="Medium Shading 1 Accent 1" w:semiHidden="0" w:uiPriority="99" w:unhideWhenUsed="0"/>
    <w:lsdException w:name="Medium Shading 2 Accent 1" w:semiHidden="0" w:uiPriority="99" w:unhideWhenUsed="0"/>
    <w:lsdException w:name="Medium List 1 Accent 1" w:semiHidden="0" w:uiPriority="99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99" w:unhideWhenUsed="0"/>
    <w:lsdException w:name="Medium Grid 1 Accent 1" w:semiHidden="0" w:uiPriority="99" w:unhideWhenUsed="0"/>
    <w:lsdException w:name="Medium Grid 2 Accent 1" w:semiHidden="0" w:uiPriority="99" w:unhideWhenUsed="0"/>
    <w:lsdException w:name="Medium Grid 3 Accent 1" w:semiHidden="0" w:uiPriority="99" w:unhideWhenUsed="0"/>
    <w:lsdException w:name="Dark List Accent 1" w:semiHidden="0" w:uiPriority="99" w:unhideWhenUsed="0"/>
    <w:lsdException w:name="Colorful Shading Accent 1" w:semiHidden="0" w:uiPriority="99" w:unhideWhenUsed="0"/>
    <w:lsdException w:name="Colorful List Accent 1" w:semiHidden="0" w:uiPriority="99" w:unhideWhenUsed="0"/>
    <w:lsdException w:name="Colorful Grid Accent 1" w:semiHidden="0" w:uiPriority="99" w:unhideWhenUsed="0"/>
    <w:lsdException w:name="Light Shading Accent 2" w:semiHidden="0" w:uiPriority="99" w:unhideWhenUsed="0"/>
    <w:lsdException w:name="Light List Accent 2" w:semiHidden="0" w:uiPriority="99" w:unhideWhenUsed="0"/>
    <w:lsdException w:name="Light Grid Accent 2" w:semiHidden="0" w:uiPriority="99" w:unhideWhenUsed="0"/>
    <w:lsdException w:name="Medium Shading 1 Accent 2" w:semiHidden="0" w:uiPriority="99" w:unhideWhenUsed="0"/>
    <w:lsdException w:name="Medium Shading 2 Accent 2" w:semiHidden="0" w:uiPriority="99" w:unhideWhenUsed="0"/>
    <w:lsdException w:name="Medium List 1 Accent 2" w:semiHidden="0" w:uiPriority="99" w:unhideWhenUsed="0"/>
    <w:lsdException w:name="Medium List 2 Accent 2" w:semiHidden="0" w:uiPriority="99" w:unhideWhenUsed="0"/>
    <w:lsdException w:name="Medium Grid 1 Accent 2" w:semiHidden="0" w:uiPriority="99" w:unhideWhenUsed="0"/>
    <w:lsdException w:name="Medium Grid 2 Accent 2" w:semiHidden="0" w:uiPriority="99" w:unhideWhenUsed="0"/>
    <w:lsdException w:name="Medium Grid 3 Accent 2" w:semiHidden="0" w:uiPriority="99" w:unhideWhenUsed="0"/>
    <w:lsdException w:name="Dark List Accent 2" w:semiHidden="0" w:uiPriority="99" w:unhideWhenUsed="0"/>
    <w:lsdException w:name="Colorful Shading Accent 2" w:semiHidden="0" w:uiPriority="99" w:unhideWhenUsed="0"/>
    <w:lsdException w:name="Colorful List Accent 2" w:semiHidden="0" w:uiPriority="99" w:unhideWhenUsed="0"/>
    <w:lsdException w:name="Colorful Grid Accent 2" w:semiHidden="0" w:uiPriority="99" w:unhideWhenUsed="0"/>
    <w:lsdException w:name="Light Shading Accent 3" w:semiHidden="0" w:uiPriority="99" w:unhideWhenUsed="0"/>
    <w:lsdException w:name="Light List Accent 3" w:semiHidden="0" w:uiPriority="99" w:unhideWhenUsed="0"/>
    <w:lsdException w:name="Light Grid Accent 3" w:semiHidden="0" w:uiPriority="99" w:unhideWhenUsed="0"/>
    <w:lsdException w:name="Medium Shading 1 Accent 3" w:semiHidden="0" w:uiPriority="99" w:unhideWhenUsed="0"/>
    <w:lsdException w:name="Medium Shading 2 Accent 3" w:semiHidden="0" w:uiPriority="99" w:unhideWhenUsed="0"/>
    <w:lsdException w:name="Medium List 1 Accent 3" w:semiHidden="0" w:uiPriority="99" w:unhideWhenUsed="0"/>
    <w:lsdException w:name="Medium List 2 Accent 3" w:semiHidden="0" w:uiPriority="99" w:unhideWhenUsed="0"/>
    <w:lsdException w:name="Medium Grid 1 Accent 3" w:semiHidden="0" w:uiPriority="99" w:unhideWhenUsed="0"/>
    <w:lsdException w:name="Medium Grid 2 Accent 3" w:semiHidden="0" w:uiPriority="99" w:unhideWhenUsed="0"/>
    <w:lsdException w:name="Medium Grid 3 Accent 3" w:semiHidden="0" w:uiPriority="99" w:unhideWhenUsed="0"/>
    <w:lsdException w:name="Dark List Accent 3" w:semiHidden="0" w:uiPriority="99" w:unhideWhenUsed="0"/>
    <w:lsdException w:name="Colorful Shading Accent 3" w:semiHidden="0" w:uiPriority="99" w:unhideWhenUsed="0"/>
    <w:lsdException w:name="Colorful List Accent 3" w:semiHidden="0" w:uiPriority="99" w:unhideWhenUsed="0"/>
    <w:lsdException w:name="Colorful Grid Accent 3" w:semiHidden="0" w:uiPriority="99" w:unhideWhenUsed="0"/>
    <w:lsdException w:name="Light Shading Accent 4" w:semiHidden="0" w:uiPriority="99" w:unhideWhenUsed="0"/>
    <w:lsdException w:name="Light List Accent 4" w:semiHidden="0" w:uiPriority="99" w:unhideWhenUsed="0"/>
    <w:lsdException w:name="Light Grid Accent 4" w:semiHidden="0" w:uiPriority="99" w:unhideWhenUsed="0"/>
    <w:lsdException w:name="Medium Shading 1 Accent 4" w:semiHidden="0" w:uiPriority="99" w:unhideWhenUsed="0"/>
    <w:lsdException w:name="Medium Shading 2 Accent 4" w:semiHidden="0" w:uiPriority="99" w:unhideWhenUsed="0"/>
    <w:lsdException w:name="Medium List 1 Accent 4" w:semiHidden="0" w:uiPriority="99" w:unhideWhenUsed="0"/>
    <w:lsdException w:name="Medium List 2 Accent 4" w:semiHidden="0" w:uiPriority="99" w:unhideWhenUsed="0"/>
    <w:lsdException w:name="Medium Grid 1 Accent 4" w:semiHidden="0" w:uiPriority="99" w:unhideWhenUsed="0"/>
    <w:lsdException w:name="Medium Grid 2 Accent 4" w:semiHidden="0" w:uiPriority="99" w:unhideWhenUsed="0"/>
    <w:lsdException w:name="Medium Grid 3 Accent 4" w:semiHidden="0" w:uiPriority="99" w:unhideWhenUsed="0"/>
    <w:lsdException w:name="Dark List Accent 4" w:semiHidden="0" w:uiPriority="99" w:unhideWhenUsed="0"/>
    <w:lsdException w:name="Colorful Shading Accent 4" w:semiHidden="0" w:uiPriority="99" w:unhideWhenUsed="0"/>
    <w:lsdException w:name="Colorful List Accent 4" w:semiHidden="0" w:uiPriority="99" w:unhideWhenUsed="0"/>
    <w:lsdException w:name="Colorful Grid Accent 4" w:semiHidden="0" w:uiPriority="99" w:unhideWhenUsed="0"/>
    <w:lsdException w:name="Light Shading Accent 5" w:semiHidden="0" w:uiPriority="99" w:unhideWhenUsed="0"/>
    <w:lsdException w:name="Light List Accent 5" w:semiHidden="0" w:uiPriority="99" w:unhideWhenUsed="0"/>
    <w:lsdException w:name="Light Grid Accent 5" w:semiHidden="0" w:uiPriority="99" w:unhideWhenUsed="0"/>
    <w:lsdException w:name="Medium Shading 1 Accent 5" w:semiHidden="0" w:uiPriority="99" w:unhideWhenUsed="0"/>
    <w:lsdException w:name="Medium Shading 2 Accent 5" w:semiHidden="0" w:uiPriority="99" w:unhideWhenUsed="0"/>
    <w:lsdException w:name="Medium List 1 Accent 5" w:semiHidden="0" w:uiPriority="99" w:unhideWhenUsed="0"/>
    <w:lsdException w:name="Medium List 2 Accent 5" w:semiHidden="0" w:uiPriority="99" w:unhideWhenUsed="0"/>
    <w:lsdException w:name="Medium Grid 1 Accent 5" w:semiHidden="0" w:uiPriority="99" w:unhideWhenUsed="0"/>
    <w:lsdException w:name="Medium Grid 2 Accent 5" w:semiHidden="0" w:uiPriority="99" w:unhideWhenUsed="0"/>
    <w:lsdException w:name="Medium Grid 3 Accent 5" w:semiHidden="0" w:uiPriority="99" w:unhideWhenUsed="0"/>
    <w:lsdException w:name="Dark List Accent 5" w:semiHidden="0" w:uiPriority="99" w:unhideWhenUsed="0"/>
    <w:lsdException w:name="Colorful Shading Accent 5" w:semiHidden="0" w:uiPriority="99" w:unhideWhenUsed="0"/>
    <w:lsdException w:name="Colorful List Accent 5" w:semiHidden="0" w:uiPriority="99" w:unhideWhenUsed="0"/>
    <w:lsdException w:name="Colorful Grid Accent 5" w:semiHidden="0" w:uiPriority="99" w:unhideWhenUsed="0"/>
    <w:lsdException w:name="Light Shading Accent 6" w:semiHidden="0" w:uiPriority="99" w:unhideWhenUsed="0"/>
    <w:lsdException w:name="Light List Accent 6" w:semiHidden="0" w:uiPriority="99" w:unhideWhenUsed="0"/>
    <w:lsdException w:name="Light Grid Accent 6" w:semiHidden="0" w:uiPriority="99" w:unhideWhenUsed="0"/>
    <w:lsdException w:name="Medium Shading 1 Accent 6" w:semiHidden="0" w:uiPriority="99" w:unhideWhenUsed="0"/>
    <w:lsdException w:name="Medium Shading 2 Accent 6" w:semiHidden="0" w:uiPriority="99" w:unhideWhenUsed="0"/>
    <w:lsdException w:name="Medium List 1 Accent 6" w:semiHidden="0" w:uiPriority="99" w:unhideWhenUsed="0"/>
    <w:lsdException w:name="Medium List 2 Accent 6" w:semiHidden="0" w:uiPriority="99" w:unhideWhenUsed="0"/>
    <w:lsdException w:name="Medium Grid 1 Accent 6" w:semiHidden="0" w:uiPriority="99" w:unhideWhenUsed="0"/>
    <w:lsdException w:name="Medium Grid 2 Accent 6" w:semiHidden="0" w:uiPriority="99" w:unhideWhenUsed="0"/>
    <w:lsdException w:name="Medium Grid 3 Accent 6" w:semiHidden="0" w:uiPriority="99" w:unhideWhenUsed="0"/>
    <w:lsdException w:name="Dark List Accent 6" w:semiHidden="0" w:uiPriority="99" w:unhideWhenUsed="0"/>
    <w:lsdException w:name="Colorful Shading Accent 6" w:semiHidden="0" w:uiPriority="99" w:unhideWhenUsed="0"/>
    <w:lsdException w:name="Colorful List Accent 6" w:semiHidden="0" w:uiPriority="99" w:unhideWhenUsed="0"/>
    <w:lsdException w:name="Colorful Grid Accent 6" w:semiHidden="0" w:uiPriority="9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Pr>
      <w:color w:val="868788"/>
      <w:u w:val="none"/>
    </w:rPr>
  </w:style>
  <w:style w:type="paragraph" w:styleId="a4">
    <w:name w:val="Balloon Text"/>
    <w:basedOn w:val="a"/>
    <w:semiHidden/>
    <w:qFormat/>
    <w:rPr>
      <w:rFonts w:ascii="Tahoma" w:hAnsi="Tahoma" w:cs="Tahoma"/>
      <w:sz w:val="16"/>
      <w:szCs w:val="16"/>
    </w:rPr>
  </w:style>
  <w:style w:type="table" w:styleId="a5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1</Pages>
  <Words>197</Words>
  <Characters>1196</Characters>
  <Application>Microsoft Office Word</Application>
  <DocSecurity>0</DocSecurity>
  <Lines>9</Lines>
  <Paragraphs>2</Paragraphs>
  <ScaleCrop>false</ScaleCrop>
  <Company/>
  <LinksUpToDate>false</LinksUpToDate>
  <CharactersWithSpaces>1391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Николаева</dc:creator>
  <cp:lastModifiedBy>Головченко</cp:lastModifiedBy>
  <cp:revision>44</cp:revision>
  <cp:lastPrinted>2026-04-14T18:06:00Z</cp:lastPrinted>
  <dcterms:created xsi:type="dcterms:W3CDTF">2025-04-03T18:15:00Z</dcterms:created>
  <dcterms:modified xsi:type="dcterms:W3CDTF">2026-06-17T12:41:00Z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1049-11.1.0.11664</vt:lpwstr>
  </property>
</Properties>
</file>