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67C" w:rsidRDefault="00DF267C">
      <w:pPr>
        <w:spacing w:line="240" w:lineRule="auto"/>
        <w:ind w:right="22"/>
        <w:contextualSpacing/>
        <w:jc w:val="right"/>
        <w:rPr>
          <w:rFonts w:ascii="Times New Roman" w:hAnsi="Times New Roman"/>
        </w:rPr>
      </w:pPr>
      <w:bookmarkStart w:id="0" w:name="_GoBack"/>
      <w:bookmarkEnd w:id="0"/>
    </w:p>
    <w:p w:rsidR="0067236E" w:rsidRPr="00AF2B7B" w:rsidRDefault="0067236E" w:rsidP="0067236E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85800" cy="600075"/>
            <wp:effectExtent l="0" t="0" r="0" b="0"/>
            <wp:docPr id="1" name="Рисунок 1" descr="Z:\slava.KSADM\Мои документы\Мои рисунки\g_sul_g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lava.KSADM\Мои документы\Мои рисунки\g_sul_gr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36E" w:rsidRPr="0067236E" w:rsidRDefault="0067236E" w:rsidP="0067236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7236E">
        <w:rPr>
          <w:rFonts w:ascii="Times New Roman" w:hAnsi="Times New Roman"/>
          <w:b/>
          <w:sz w:val="26"/>
          <w:szCs w:val="26"/>
        </w:rPr>
        <w:t>СОБРАНИЕ ДЕПУТАТОВ</w:t>
      </w:r>
    </w:p>
    <w:p w:rsidR="0067236E" w:rsidRPr="0067236E" w:rsidRDefault="0067236E" w:rsidP="0067236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7236E">
        <w:rPr>
          <w:rFonts w:ascii="Times New Roman" w:hAnsi="Times New Roman"/>
          <w:b/>
          <w:sz w:val="26"/>
          <w:szCs w:val="26"/>
        </w:rPr>
        <w:t>КРАСНОСУЛИНСКОГО РАЙОНА</w:t>
      </w:r>
    </w:p>
    <w:p w:rsidR="0067236E" w:rsidRPr="0067236E" w:rsidRDefault="0067236E" w:rsidP="0067236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7236E">
        <w:rPr>
          <w:rFonts w:ascii="Times New Roman" w:hAnsi="Times New Roman"/>
          <w:b/>
          <w:sz w:val="26"/>
          <w:szCs w:val="26"/>
        </w:rPr>
        <w:t>РОСТОВСКОЙ ОБЛАСТИ</w:t>
      </w:r>
    </w:p>
    <w:p w:rsidR="0067236E" w:rsidRPr="0067236E" w:rsidRDefault="0067236E" w:rsidP="0067236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7236E" w:rsidRPr="0067236E" w:rsidRDefault="0067236E" w:rsidP="0067236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7236E">
        <w:rPr>
          <w:rFonts w:ascii="Times New Roman" w:hAnsi="Times New Roman"/>
          <w:b/>
          <w:sz w:val="26"/>
          <w:szCs w:val="26"/>
        </w:rPr>
        <w:t>РЕШЕНИЕ</w:t>
      </w:r>
    </w:p>
    <w:p w:rsidR="0067236E" w:rsidRPr="0067236E" w:rsidRDefault="0067236E" w:rsidP="0067236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7236E" w:rsidRPr="0067236E" w:rsidRDefault="000865F6" w:rsidP="0067236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31.03</w:t>
      </w:r>
      <w:r w:rsidR="0067236E">
        <w:rPr>
          <w:rFonts w:ascii="Times New Roman" w:hAnsi="Times New Roman"/>
          <w:sz w:val="26"/>
          <w:szCs w:val="26"/>
        </w:rPr>
        <w:t>.</w:t>
      </w:r>
      <w:r w:rsidR="0067236E" w:rsidRPr="0067236E">
        <w:rPr>
          <w:rFonts w:ascii="Times New Roman" w:hAnsi="Times New Roman"/>
          <w:sz w:val="26"/>
          <w:szCs w:val="26"/>
        </w:rPr>
        <w:t xml:space="preserve">2026                </w:t>
      </w:r>
      <w:r w:rsidR="0067236E">
        <w:rPr>
          <w:rFonts w:ascii="Times New Roman" w:hAnsi="Times New Roman"/>
          <w:sz w:val="26"/>
          <w:szCs w:val="26"/>
        </w:rPr>
        <w:t xml:space="preserve">                            </w:t>
      </w:r>
      <w:r w:rsidR="0067236E" w:rsidRPr="0067236E">
        <w:rPr>
          <w:rFonts w:ascii="Times New Roman" w:hAnsi="Times New Roman"/>
          <w:sz w:val="26"/>
          <w:szCs w:val="26"/>
        </w:rPr>
        <w:t xml:space="preserve">    №  </w:t>
      </w:r>
      <w:r>
        <w:rPr>
          <w:rFonts w:ascii="Times New Roman" w:hAnsi="Times New Roman"/>
          <w:sz w:val="26"/>
          <w:szCs w:val="26"/>
        </w:rPr>
        <w:t>476</w:t>
      </w:r>
      <w:r w:rsidR="0067236E" w:rsidRPr="0067236E">
        <w:rPr>
          <w:rFonts w:ascii="Times New Roman" w:hAnsi="Times New Roman"/>
          <w:sz w:val="26"/>
          <w:szCs w:val="26"/>
        </w:rPr>
        <w:t xml:space="preserve">                                     г. Красный Сулин</w:t>
      </w:r>
    </w:p>
    <w:p w:rsidR="00DF267C" w:rsidRDefault="00DF267C">
      <w:pPr>
        <w:tabs>
          <w:tab w:val="center" w:pos="3686"/>
          <w:tab w:val="right" w:pos="9214"/>
        </w:tabs>
        <w:spacing w:line="240" w:lineRule="auto"/>
        <w:contextualSpacing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78"/>
      </w:tblGrid>
      <w:tr w:rsidR="00DF267C" w:rsidRPr="00632756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DF267C" w:rsidRPr="00632756" w:rsidRDefault="001C4371" w:rsidP="001C437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C4371">
              <w:rPr>
                <w:rFonts w:ascii="Times New Roman" w:hAnsi="Times New Roman"/>
                <w:sz w:val="26"/>
                <w:szCs w:val="26"/>
              </w:rPr>
              <w:t>Об утвержд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ении Положения о видах поощрений  </w:t>
            </w:r>
            <w:r w:rsidR="00E115EE">
              <w:rPr>
                <w:rFonts w:ascii="Times New Roman" w:hAnsi="Times New Roman"/>
                <w:sz w:val="26"/>
                <w:szCs w:val="26"/>
              </w:rPr>
              <w:t xml:space="preserve">Собрания депутатов </w:t>
            </w:r>
            <w:r>
              <w:rPr>
                <w:rFonts w:ascii="Times New Roman" w:hAnsi="Times New Roman"/>
                <w:sz w:val="26"/>
                <w:szCs w:val="26"/>
              </w:rPr>
              <w:t>Красносулинского</w:t>
            </w:r>
            <w:r w:rsidR="00E115EE">
              <w:rPr>
                <w:rFonts w:ascii="Times New Roman" w:hAnsi="Times New Roman"/>
                <w:sz w:val="26"/>
                <w:szCs w:val="26"/>
              </w:rPr>
              <w:t xml:space="preserve"> района </w:t>
            </w:r>
            <w:r w:rsidR="000E4DD6">
              <w:rPr>
                <w:rFonts w:ascii="Times New Roman" w:hAnsi="Times New Roman"/>
                <w:sz w:val="26"/>
                <w:szCs w:val="26"/>
              </w:rPr>
              <w:t>Ростовской области</w:t>
            </w:r>
          </w:p>
        </w:tc>
      </w:tr>
      <w:tr w:rsidR="00DF267C" w:rsidRPr="00632756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DF267C" w:rsidRPr="00632756" w:rsidRDefault="00DF267C">
            <w:pPr>
              <w:pStyle w:val="Standard"/>
              <w:tabs>
                <w:tab w:val="left" w:pos="6237"/>
              </w:tabs>
              <w:spacing w:line="276" w:lineRule="auto"/>
              <w:ind w:right="-249"/>
              <w:rPr>
                <w:sz w:val="26"/>
                <w:szCs w:val="26"/>
              </w:rPr>
            </w:pPr>
          </w:p>
        </w:tc>
      </w:tr>
    </w:tbl>
    <w:p w:rsidR="00DF267C" w:rsidRPr="00632756" w:rsidRDefault="001C4371" w:rsidP="0067236E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C4371">
        <w:rPr>
          <w:rFonts w:ascii="Times New Roman" w:hAnsi="Times New Roman"/>
          <w:sz w:val="26"/>
          <w:szCs w:val="26"/>
        </w:rPr>
        <w:t>В целях совершенствования системы поощрений  кол</w:t>
      </w:r>
      <w:r>
        <w:rPr>
          <w:rFonts w:ascii="Times New Roman" w:hAnsi="Times New Roman"/>
          <w:sz w:val="26"/>
          <w:szCs w:val="26"/>
        </w:rPr>
        <w:t xml:space="preserve">лективов, организаций, граждан за большой вклад в </w:t>
      </w:r>
      <w:r w:rsidRPr="001C4371">
        <w:rPr>
          <w:rFonts w:ascii="Times New Roman" w:hAnsi="Times New Roman"/>
          <w:sz w:val="26"/>
          <w:szCs w:val="26"/>
        </w:rPr>
        <w:t xml:space="preserve">экономическое развитие </w:t>
      </w:r>
      <w:r>
        <w:rPr>
          <w:rFonts w:ascii="Times New Roman" w:hAnsi="Times New Roman"/>
          <w:sz w:val="26"/>
          <w:szCs w:val="26"/>
        </w:rPr>
        <w:t>Красносулинского</w:t>
      </w:r>
      <w:r w:rsidRPr="001C4371">
        <w:rPr>
          <w:rFonts w:ascii="Times New Roman" w:hAnsi="Times New Roman"/>
          <w:sz w:val="26"/>
          <w:szCs w:val="26"/>
        </w:rPr>
        <w:t xml:space="preserve"> района</w:t>
      </w:r>
      <w:r>
        <w:rPr>
          <w:rFonts w:ascii="Times New Roman" w:hAnsi="Times New Roman"/>
          <w:sz w:val="26"/>
          <w:szCs w:val="26"/>
        </w:rPr>
        <w:t xml:space="preserve">, активное участие в общественно-политических и  социальных процессах общества,  </w:t>
      </w:r>
      <w:r w:rsidRPr="001C4371">
        <w:rPr>
          <w:rFonts w:ascii="Times New Roman" w:hAnsi="Times New Roman"/>
          <w:sz w:val="26"/>
          <w:szCs w:val="26"/>
        </w:rPr>
        <w:t xml:space="preserve"> значительные личные трудовые достижения</w:t>
      </w:r>
      <w:r w:rsidR="002838DB">
        <w:rPr>
          <w:rFonts w:ascii="Times New Roman" w:hAnsi="Times New Roman"/>
          <w:sz w:val="26"/>
          <w:szCs w:val="26"/>
        </w:rPr>
        <w:t xml:space="preserve"> и общественное признание</w:t>
      </w:r>
      <w:r>
        <w:rPr>
          <w:rFonts w:ascii="Times New Roman" w:hAnsi="Times New Roman"/>
          <w:sz w:val="26"/>
          <w:szCs w:val="26"/>
        </w:rPr>
        <w:t>, руководствуясь статьей 26</w:t>
      </w:r>
      <w:r w:rsidRPr="001C4371">
        <w:rPr>
          <w:rFonts w:ascii="Times New Roman" w:hAnsi="Times New Roman"/>
          <w:sz w:val="26"/>
          <w:szCs w:val="26"/>
        </w:rPr>
        <w:t xml:space="preserve"> Устава муниципального образования </w:t>
      </w:r>
      <w:r w:rsidR="00EB6423">
        <w:rPr>
          <w:rFonts w:ascii="Times New Roman" w:hAnsi="Times New Roman"/>
          <w:sz w:val="26"/>
          <w:szCs w:val="26"/>
        </w:rPr>
        <w:t xml:space="preserve"> «Красносулинский район»,-</w:t>
      </w:r>
    </w:p>
    <w:p w:rsidR="00DF267C" w:rsidRPr="00632756" w:rsidRDefault="004657EF">
      <w:pPr>
        <w:jc w:val="center"/>
        <w:rPr>
          <w:rFonts w:ascii="Times New Roman" w:hAnsi="Times New Roman"/>
          <w:b/>
          <w:sz w:val="26"/>
          <w:szCs w:val="26"/>
        </w:rPr>
      </w:pPr>
      <w:r w:rsidRPr="00632756">
        <w:rPr>
          <w:rFonts w:ascii="Times New Roman" w:hAnsi="Times New Roman"/>
          <w:b/>
          <w:sz w:val="26"/>
          <w:szCs w:val="26"/>
        </w:rPr>
        <w:t>СОБРАНИЕ ДЕПУТАТОВ РЕШИЛО:</w:t>
      </w:r>
    </w:p>
    <w:p w:rsidR="00E115EE" w:rsidRPr="00E115EE" w:rsidRDefault="00EB6423" w:rsidP="00EB642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1.</w:t>
      </w:r>
      <w:r w:rsidR="00E115EE" w:rsidRPr="00E115EE">
        <w:rPr>
          <w:rFonts w:ascii="Times New Roman" w:hAnsi="Times New Roman"/>
          <w:sz w:val="26"/>
          <w:szCs w:val="26"/>
        </w:rPr>
        <w:t xml:space="preserve"> Утвердить Положение о видах</w:t>
      </w:r>
      <w:r w:rsidR="00E115EE">
        <w:rPr>
          <w:rFonts w:ascii="Times New Roman" w:hAnsi="Times New Roman"/>
          <w:sz w:val="26"/>
          <w:szCs w:val="26"/>
        </w:rPr>
        <w:t xml:space="preserve"> поощрений Собрания депутатов  Красносулинского района</w:t>
      </w:r>
      <w:r w:rsidR="000E4DD6">
        <w:rPr>
          <w:rFonts w:ascii="Times New Roman" w:hAnsi="Times New Roman"/>
          <w:sz w:val="26"/>
          <w:szCs w:val="26"/>
        </w:rPr>
        <w:t xml:space="preserve"> Ростовской </w:t>
      </w:r>
      <w:r w:rsidR="00E115EE" w:rsidRPr="00E115EE">
        <w:rPr>
          <w:rFonts w:ascii="Times New Roman" w:hAnsi="Times New Roman"/>
          <w:sz w:val="26"/>
          <w:szCs w:val="26"/>
        </w:rPr>
        <w:t xml:space="preserve"> области</w:t>
      </w:r>
      <w:r>
        <w:rPr>
          <w:rFonts w:ascii="Times New Roman" w:hAnsi="Times New Roman"/>
          <w:sz w:val="26"/>
          <w:szCs w:val="26"/>
        </w:rPr>
        <w:t xml:space="preserve"> (Приложение).</w:t>
      </w:r>
    </w:p>
    <w:p w:rsidR="00E115EE" w:rsidRPr="00E115EE" w:rsidRDefault="00EB6423" w:rsidP="00EB642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E115EE" w:rsidRPr="00E115EE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 xml:space="preserve"> </w:t>
      </w:r>
      <w:r w:rsidR="00E115EE" w:rsidRPr="00E115EE">
        <w:rPr>
          <w:rFonts w:ascii="Times New Roman" w:hAnsi="Times New Roman"/>
          <w:sz w:val="26"/>
          <w:szCs w:val="26"/>
        </w:rPr>
        <w:t>Признать утратившим</w:t>
      </w:r>
      <w:r>
        <w:rPr>
          <w:rFonts w:ascii="Times New Roman" w:hAnsi="Times New Roman"/>
          <w:sz w:val="26"/>
          <w:szCs w:val="26"/>
        </w:rPr>
        <w:t>и</w:t>
      </w:r>
      <w:r w:rsidR="00E115EE" w:rsidRPr="00E115EE">
        <w:rPr>
          <w:rFonts w:ascii="Times New Roman" w:hAnsi="Times New Roman"/>
          <w:sz w:val="26"/>
          <w:szCs w:val="26"/>
        </w:rPr>
        <w:t xml:space="preserve"> силу</w:t>
      </w:r>
      <w:r>
        <w:rPr>
          <w:rFonts w:ascii="Times New Roman" w:hAnsi="Times New Roman"/>
          <w:sz w:val="26"/>
          <w:szCs w:val="26"/>
        </w:rPr>
        <w:t xml:space="preserve"> решения Собрания депутатов Красносулинского района  от 26.05.2010 № 43, от 26.05.2010 № 44, от 24.01.2022 № 34</w:t>
      </w:r>
      <w:r w:rsidR="00E115EE" w:rsidRPr="00E115EE">
        <w:rPr>
          <w:rFonts w:ascii="Times New Roman" w:hAnsi="Times New Roman"/>
          <w:sz w:val="26"/>
          <w:szCs w:val="26"/>
        </w:rPr>
        <w:t>.</w:t>
      </w:r>
    </w:p>
    <w:p w:rsidR="00E115EE" w:rsidRDefault="00CA37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3. Настоящее решение вступает в силу с момента опубликования.</w:t>
      </w:r>
    </w:p>
    <w:p w:rsidR="00EB6423" w:rsidRDefault="00EB64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65F6" w:rsidRDefault="000865F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6423" w:rsidRDefault="00592B41" w:rsidP="00EB64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Красносулинского района                                                   И.С. Кирпичков</w:t>
      </w:r>
    </w:p>
    <w:p w:rsidR="00EB6423" w:rsidRDefault="00EB6423" w:rsidP="00EB64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6423" w:rsidRDefault="00EB6423" w:rsidP="00EB64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6423" w:rsidRDefault="00EB6423" w:rsidP="00EB64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6423" w:rsidRDefault="00EB6423" w:rsidP="00EB64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6423" w:rsidRDefault="00EB6423" w:rsidP="00EB64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6423" w:rsidRDefault="00EB6423" w:rsidP="00EB64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6423" w:rsidRDefault="00EB6423" w:rsidP="00EB64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6423" w:rsidRDefault="00EB6423" w:rsidP="00EB64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6423" w:rsidRDefault="00EB6423" w:rsidP="00EB64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6423" w:rsidRDefault="00EB6423" w:rsidP="00EB64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6423" w:rsidRDefault="00EB6423" w:rsidP="00EB64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6423" w:rsidRDefault="00EB6423" w:rsidP="00EB64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6423" w:rsidRDefault="00EB6423" w:rsidP="00EB64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6423" w:rsidRDefault="00EB6423" w:rsidP="00EB64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6423" w:rsidRDefault="00EB6423" w:rsidP="00EB64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6423" w:rsidRDefault="00EB6423" w:rsidP="00EB64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6423" w:rsidRDefault="00EB6423" w:rsidP="00EB64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6423" w:rsidRDefault="00EB6423" w:rsidP="00EB642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EB6423" w:rsidRDefault="00EB6423" w:rsidP="00EB642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EB6423" w:rsidRPr="00317FFC" w:rsidRDefault="00EB6423" w:rsidP="00EB64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17FFC">
        <w:rPr>
          <w:rFonts w:ascii="Times New Roman" w:hAnsi="Times New Roman"/>
          <w:sz w:val="24"/>
          <w:szCs w:val="24"/>
        </w:rPr>
        <w:t>Приложение</w:t>
      </w:r>
    </w:p>
    <w:p w:rsidR="00EB6423" w:rsidRPr="00317FFC" w:rsidRDefault="00EB6423" w:rsidP="00EB64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17FFC">
        <w:rPr>
          <w:rFonts w:ascii="Times New Roman" w:hAnsi="Times New Roman"/>
          <w:sz w:val="24"/>
          <w:szCs w:val="24"/>
        </w:rPr>
        <w:t>к решению Собрания депутатов</w:t>
      </w:r>
    </w:p>
    <w:p w:rsidR="00EB6423" w:rsidRPr="00317FFC" w:rsidRDefault="00EB6423" w:rsidP="00EB64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17FFC">
        <w:rPr>
          <w:rFonts w:ascii="Times New Roman" w:hAnsi="Times New Roman"/>
          <w:sz w:val="24"/>
          <w:szCs w:val="24"/>
        </w:rPr>
        <w:t>Красносулинского района</w:t>
      </w:r>
    </w:p>
    <w:p w:rsidR="00EB6423" w:rsidRPr="00317FFC" w:rsidRDefault="00304C4C" w:rsidP="00EB64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EB6423" w:rsidRPr="00317FFC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31.03.2026 </w:t>
      </w:r>
      <w:r w:rsidR="00EB6423" w:rsidRPr="00317FF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476</w:t>
      </w:r>
    </w:p>
    <w:p w:rsidR="00EB6423" w:rsidRDefault="00EB6423" w:rsidP="00EB642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EB6423" w:rsidRPr="00317FFC" w:rsidRDefault="00EB6423" w:rsidP="00EB64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7FFC">
        <w:rPr>
          <w:rFonts w:ascii="Times New Roman" w:hAnsi="Times New Roman"/>
          <w:b/>
          <w:sz w:val="24"/>
          <w:szCs w:val="24"/>
        </w:rPr>
        <w:t xml:space="preserve">Положение о видах поощрений  </w:t>
      </w:r>
    </w:p>
    <w:p w:rsidR="00EB6423" w:rsidRPr="00317FFC" w:rsidRDefault="00EB6423" w:rsidP="00EB64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7FFC">
        <w:rPr>
          <w:rFonts w:ascii="Times New Roman" w:hAnsi="Times New Roman"/>
          <w:b/>
          <w:sz w:val="24"/>
          <w:szCs w:val="24"/>
        </w:rPr>
        <w:t>Собрания депутатов Красносулинского района</w:t>
      </w:r>
      <w:r w:rsidR="000E4DD6" w:rsidRPr="00317FFC">
        <w:rPr>
          <w:rFonts w:ascii="Times New Roman" w:hAnsi="Times New Roman"/>
          <w:b/>
          <w:sz w:val="24"/>
          <w:szCs w:val="24"/>
        </w:rPr>
        <w:t xml:space="preserve"> Ростовской области</w:t>
      </w:r>
    </w:p>
    <w:p w:rsidR="00EB6423" w:rsidRPr="00317FFC" w:rsidRDefault="00EB6423" w:rsidP="00EB64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423" w:rsidRDefault="000E4DD6" w:rsidP="000E4DD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E4DD6">
        <w:rPr>
          <w:rFonts w:ascii="Times New Roman" w:hAnsi="Times New Roman"/>
          <w:sz w:val="24"/>
          <w:szCs w:val="24"/>
        </w:rPr>
        <w:t>1</w:t>
      </w:r>
      <w:r w:rsidR="00EB6423" w:rsidRPr="000E4DD6">
        <w:rPr>
          <w:rFonts w:ascii="Times New Roman" w:hAnsi="Times New Roman"/>
          <w:sz w:val="24"/>
          <w:szCs w:val="24"/>
        </w:rPr>
        <w:t xml:space="preserve">. Почетная грамота Собрания депутатов </w:t>
      </w:r>
      <w:r>
        <w:rPr>
          <w:rFonts w:ascii="Times New Roman" w:hAnsi="Times New Roman"/>
          <w:sz w:val="24"/>
          <w:szCs w:val="24"/>
        </w:rPr>
        <w:t xml:space="preserve">Красносулинского </w:t>
      </w:r>
      <w:r w:rsidR="00EB6423" w:rsidRPr="000E4DD6">
        <w:rPr>
          <w:rFonts w:ascii="Times New Roman" w:hAnsi="Times New Roman"/>
          <w:sz w:val="24"/>
          <w:szCs w:val="24"/>
        </w:rPr>
        <w:t xml:space="preserve"> района Ростовской области, Благодарность Собрания депутатов </w:t>
      </w:r>
      <w:r>
        <w:rPr>
          <w:rFonts w:ascii="Times New Roman" w:hAnsi="Times New Roman"/>
          <w:sz w:val="24"/>
          <w:szCs w:val="24"/>
        </w:rPr>
        <w:t xml:space="preserve">Красносулинского </w:t>
      </w:r>
      <w:r w:rsidR="00EB6423" w:rsidRPr="000E4DD6">
        <w:rPr>
          <w:rFonts w:ascii="Times New Roman" w:hAnsi="Times New Roman"/>
          <w:sz w:val="24"/>
          <w:szCs w:val="24"/>
        </w:rPr>
        <w:t xml:space="preserve">района Ростовской области, Благодарственное письмо Собрания депутатов </w:t>
      </w:r>
      <w:r>
        <w:rPr>
          <w:rFonts w:ascii="Times New Roman" w:hAnsi="Times New Roman"/>
          <w:sz w:val="24"/>
          <w:szCs w:val="24"/>
        </w:rPr>
        <w:t xml:space="preserve">Красносулинского </w:t>
      </w:r>
      <w:r w:rsidR="00EB6423" w:rsidRPr="000E4DD6">
        <w:rPr>
          <w:rFonts w:ascii="Times New Roman" w:hAnsi="Times New Roman"/>
          <w:sz w:val="24"/>
          <w:szCs w:val="24"/>
        </w:rPr>
        <w:t xml:space="preserve"> района Ростовской области,  являются поощрениями Собрания депутатов </w:t>
      </w:r>
      <w:r>
        <w:rPr>
          <w:rFonts w:ascii="Times New Roman" w:hAnsi="Times New Roman"/>
          <w:sz w:val="24"/>
          <w:szCs w:val="24"/>
        </w:rPr>
        <w:t xml:space="preserve">Красносулинского </w:t>
      </w:r>
      <w:r w:rsidR="00EB6423" w:rsidRPr="000E4DD6">
        <w:rPr>
          <w:rFonts w:ascii="Times New Roman" w:hAnsi="Times New Roman"/>
          <w:sz w:val="24"/>
          <w:szCs w:val="24"/>
        </w:rPr>
        <w:t xml:space="preserve"> района Ростовской области.</w:t>
      </w:r>
    </w:p>
    <w:p w:rsidR="009B64FE" w:rsidRPr="009B64FE" w:rsidRDefault="00EB6423" w:rsidP="009B64F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E4DD6">
        <w:rPr>
          <w:rFonts w:ascii="Times New Roman" w:hAnsi="Times New Roman"/>
          <w:sz w:val="24"/>
          <w:szCs w:val="24"/>
        </w:rPr>
        <w:t xml:space="preserve">2. Поощрениями Собрания депутатов </w:t>
      </w:r>
      <w:r w:rsidR="000E4DD6">
        <w:rPr>
          <w:rFonts w:ascii="Times New Roman" w:hAnsi="Times New Roman"/>
          <w:sz w:val="24"/>
          <w:szCs w:val="24"/>
        </w:rPr>
        <w:t xml:space="preserve">Красносулинского </w:t>
      </w:r>
      <w:r w:rsidRPr="000E4DD6">
        <w:rPr>
          <w:rFonts w:ascii="Times New Roman" w:hAnsi="Times New Roman"/>
          <w:sz w:val="24"/>
          <w:szCs w:val="24"/>
        </w:rPr>
        <w:t xml:space="preserve"> района Ростовской области могут быть награждены граждане Российской Федерации, юридические лица,</w:t>
      </w:r>
      <w:r w:rsidR="000E4DD6">
        <w:rPr>
          <w:rFonts w:ascii="Times New Roman" w:hAnsi="Times New Roman"/>
          <w:sz w:val="24"/>
          <w:szCs w:val="24"/>
        </w:rPr>
        <w:t xml:space="preserve"> </w:t>
      </w:r>
      <w:r w:rsidRPr="000E4DD6">
        <w:rPr>
          <w:rFonts w:ascii="Times New Roman" w:hAnsi="Times New Roman"/>
          <w:sz w:val="24"/>
          <w:szCs w:val="24"/>
        </w:rPr>
        <w:t xml:space="preserve"> иностранные граждане и иностранные юридические лица, внесшие значительный вклад в развитие законодательства, парламентаризма, местного самоуправления, </w:t>
      </w:r>
      <w:r w:rsidR="002838DB">
        <w:rPr>
          <w:rFonts w:ascii="Times New Roman" w:hAnsi="Times New Roman"/>
          <w:sz w:val="24"/>
          <w:szCs w:val="24"/>
        </w:rPr>
        <w:t xml:space="preserve">возрождение и сохранение духовных традиций, за заслуги в искусстве, образовании, спорте, </w:t>
      </w:r>
      <w:r w:rsidRPr="000E4DD6">
        <w:rPr>
          <w:rFonts w:ascii="Times New Roman" w:hAnsi="Times New Roman"/>
          <w:sz w:val="24"/>
          <w:szCs w:val="24"/>
        </w:rPr>
        <w:t xml:space="preserve">охрану общественного порядка, охрану здоровья жителей </w:t>
      </w:r>
      <w:r w:rsidR="000E4DD6">
        <w:rPr>
          <w:rFonts w:ascii="Times New Roman" w:hAnsi="Times New Roman"/>
          <w:sz w:val="24"/>
          <w:szCs w:val="24"/>
        </w:rPr>
        <w:t xml:space="preserve">Красносулинского </w:t>
      </w:r>
      <w:r w:rsidRPr="000E4DD6">
        <w:rPr>
          <w:rFonts w:ascii="Times New Roman" w:hAnsi="Times New Roman"/>
          <w:sz w:val="24"/>
          <w:szCs w:val="24"/>
        </w:rPr>
        <w:t xml:space="preserve"> района Ростовской области, защиту прав и свобод граждан, формирование и реализацию социально-экономической политики, межрегионального и международного сотрудничества, развитие гуманитарных отношений</w:t>
      </w:r>
      <w:r w:rsidR="002838DB">
        <w:rPr>
          <w:rFonts w:ascii="Times New Roman" w:hAnsi="Times New Roman"/>
          <w:sz w:val="24"/>
          <w:szCs w:val="24"/>
        </w:rPr>
        <w:t xml:space="preserve"> и благотворительности</w:t>
      </w:r>
      <w:r w:rsidRPr="000E4DD6">
        <w:rPr>
          <w:rFonts w:ascii="Times New Roman" w:hAnsi="Times New Roman"/>
          <w:sz w:val="24"/>
          <w:szCs w:val="24"/>
        </w:rPr>
        <w:t>, принимавшие активное участие в общес</w:t>
      </w:r>
      <w:r w:rsidR="002838DB">
        <w:rPr>
          <w:rFonts w:ascii="Times New Roman" w:hAnsi="Times New Roman"/>
          <w:sz w:val="24"/>
          <w:szCs w:val="24"/>
        </w:rPr>
        <w:t xml:space="preserve">твенно-политическом </w:t>
      </w:r>
      <w:r w:rsidRPr="000E4DD6">
        <w:rPr>
          <w:rFonts w:ascii="Times New Roman" w:hAnsi="Times New Roman"/>
          <w:sz w:val="24"/>
          <w:szCs w:val="24"/>
        </w:rPr>
        <w:t xml:space="preserve">развитии </w:t>
      </w:r>
      <w:r w:rsidR="000E4DD6">
        <w:rPr>
          <w:rFonts w:ascii="Times New Roman" w:hAnsi="Times New Roman"/>
          <w:sz w:val="24"/>
          <w:szCs w:val="24"/>
        </w:rPr>
        <w:t xml:space="preserve">Красносулинского </w:t>
      </w:r>
      <w:r w:rsidRPr="000E4DD6">
        <w:rPr>
          <w:rFonts w:ascii="Times New Roman" w:hAnsi="Times New Roman"/>
          <w:sz w:val="24"/>
          <w:szCs w:val="24"/>
        </w:rPr>
        <w:t xml:space="preserve"> района Ростовской области.</w:t>
      </w:r>
      <w:r w:rsidR="009B64FE">
        <w:rPr>
          <w:rFonts w:ascii="Times New Roman" w:hAnsi="Times New Roman"/>
          <w:sz w:val="24"/>
          <w:szCs w:val="24"/>
        </w:rPr>
        <w:t xml:space="preserve"> </w:t>
      </w:r>
      <w:r w:rsidRPr="000E4DD6">
        <w:rPr>
          <w:rFonts w:ascii="Times New Roman" w:hAnsi="Times New Roman"/>
          <w:sz w:val="24"/>
          <w:szCs w:val="24"/>
        </w:rPr>
        <w:t xml:space="preserve">Граждане Российской Федерации могут быть награждены поощрениями Собрания депутатов </w:t>
      </w:r>
      <w:r w:rsidR="000E4DD6">
        <w:rPr>
          <w:rFonts w:ascii="Times New Roman" w:hAnsi="Times New Roman"/>
          <w:sz w:val="24"/>
          <w:szCs w:val="24"/>
        </w:rPr>
        <w:t xml:space="preserve">Красносулинского </w:t>
      </w:r>
      <w:r w:rsidRPr="000E4DD6">
        <w:rPr>
          <w:rFonts w:ascii="Times New Roman" w:hAnsi="Times New Roman"/>
          <w:sz w:val="24"/>
          <w:szCs w:val="24"/>
        </w:rPr>
        <w:t xml:space="preserve"> района Ростовской области также за добросовестный труд в органах государственной власти и органах местного самоуправления </w:t>
      </w:r>
      <w:r w:rsidR="000E4DD6">
        <w:rPr>
          <w:rFonts w:ascii="Times New Roman" w:hAnsi="Times New Roman"/>
          <w:sz w:val="24"/>
          <w:szCs w:val="24"/>
        </w:rPr>
        <w:t>Красносулинского района</w:t>
      </w:r>
      <w:r w:rsidR="009B64FE">
        <w:rPr>
          <w:rFonts w:ascii="Times New Roman" w:hAnsi="Times New Roman"/>
          <w:sz w:val="24"/>
          <w:szCs w:val="24"/>
        </w:rPr>
        <w:t xml:space="preserve">, а также в </w:t>
      </w:r>
      <w:r w:rsidR="009B64FE" w:rsidRPr="009B64FE">
        <w:rPr>
          <w:rFonts w:ascii="Times New Roman" w:hAnsi="Times New Roman"/>
          <w:sz w:val="24"/>
          <w:szCs w:val="24"/>
        </w:rPr>
        <w:t>честь праздничных и юбилейных дат.</w:t>
      </w:r>
    </w:p>
    <w:p w:rsidR="00EB6423" w:rsidRDefault="00F87EEF" w:rsidP="000E4DD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B6423" w:rsidRPr="000E4DD6">
        <w:rPr>
          <w:rFonts w:ascii="Times New Roman" w:hAnsi="Times New Roman"/>
          <w:sz w:val="24"/>
          <w:szCs w:val="24"/>
        </w:rPr>
        <w:t xml:space="preserve">. Решение о награждении Почетной грамотой Собрания депутатов </w:t>
      </w:r>
      <w:r w:rsidR="000E4DD6">
        <w:rPr>
          <w:rFonts w:ascii="Times New Roman" w:hAnsi="Times New Roman"/>
          <w:sz w:val="24"/>
          <w:szCs w:val="24"/>
        </w:rPr>
        <w:t xml:space="preserve">Красносулинского </w:t>
      </w:r>
      <w:r w:rsidR="00EB6423" w:rsidRPr="000E4DD6">
        <w:rPr>
          <w:rFonts w:ascii="Times New Roman" w:hAnsi="Times New Roman"/>
          <w:sz w:val="24"/>
          <w:szCs w:val="24"/>
        </w:rPr>
        <w:t xml:space="preserve"> района Ростовской области  принимается Собранием депутатов </w:t>
      </w:r>
      <w:r w:rsidR="000E4DD6">
        <w:rPr>
          <w:rFonts w:ascii="Times New Roman" w:hAnsi="Times New Roman"/>
          <w:sz w:val="24"/>
          <w:szCs w:val="24"/>
        </w:rPr>
        <w:t>Красносулинского  района Ростовской области</w:t>
      </w:r>
      <w:r w:rsidR="000D27F2">
        <w:rPr>
          <w:rFonts w:ascii="Times New Roman" w:hAnsi="Times New Roman"/>
          <w:sz w:val="24"/>
          <w:szCs w:val="24"/>
        </w:rPr>
        <w:t>.</w:t>
      </w:r>
      <w:r w:rsidR="00592B41">
        <w:rPr>
          <w:rFonts w:ascii="Times New Roman" w:hAnsi="Times New Roman"/>
          <w:sz w:val="24"/>
          <w:szCs w:val="24"/>
        </w:rPr>
        <w:t xml:space="preserve"> </w:t>
      </w:r>
      <w:r w:rsidR="00592B41" w:rsidRPr="00592B41">
        <w:rPr>
          <w:rFonts w:ascii="Times New Roman" w:hAnsi="Times New Roman"/>
          <w:sz w:val="24"/>
          <w:szCs w:val="24"/>
        </w:rPr>
        <w:t xml:space="preserve">Почетная грамота </w:t>
      </w:r>
      <w:r w:rsidR="00592B41">
        <w:rPr>
          <w:rFonts w:ascii="Times New Roman" w:hAnsi="Times New Roman"/>
          <w:sz w:val="24"/>
          <w:szCs w:val="24"/>
        </w:rPr>
        <w:t xml:space="preserve">Собрания депутатов Красносулинского района </w:t>
      </w:r>
      <w:r>
        <w:rPr>
          <w:rFonts w:ascii="Times New Roman" w:hAnsi="Times New Roman"/>
          <w:sz w:val="24"/>
          <w:szCs w:val="24"/>
        </w:rPr>
        <w:t xml:space="preserve">Ростовской области </w:t>
      </w:r>
      <w:r w:rsidR="00592B41" w:rsidRPr="00592B41">
        <w:rPr>
          <w:rFonts w:ascii="Times New Roman" w:hAnsi="Times New Roman"/>
          <w:sz w:val="24"/>
          <w:szCs w:val="24"/>
        </w:rPr>
        <w:t xml:space="preserve">печатается на красочном бланке, подписывается </w:t>
      </w:r>
      <w:r w:rsidR="00592B41">
        <w:rPr>
          <w:rFonts w:ascii="Times New Roman" w:hAnsi="Times New Roman"/>
          <w:sz w:val="24"/>
          <w:szCs w:val="24"/>
        </w:rPr>
        <w:t>Главой Красносулинского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EB6423" w:rsidRDefault="00F87EEF" w:rsidP="000E4DD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D27F2">
        <w:rPr>
          <w:rFonts w:ascii="Times New Roman" w:hAnsi="Times New Roman"/>
          <w:sz w:val="24"/>
          <w:szCs w:val="24"/>
        </w:rPr>
        <w:t xml:space="preserve">. Награждение </w:t>
      </w:r>
      <w:r w:rsidR="00EB6423" w:rsidRPr="000E4DD6">
        <w:rPr>
          <w:rFonts w:ascii="Times New Roman" w:hAnsi="Times New Roman"/>
          <w:sz w:val="24"/>
          <w:szCs w:val="24"/>
        </w:rPr>
        <w:t xml:space="preserve"> Благодарностью Собрания депутатов </w:t>
      </w:r>
      <w:r w:rsidR="000E4DD6">
        <w:rPr>
          <w:rFonts w:ascii="Times New Roman" w:hAnsi="Times New Roman"/>
          <w:sz w:val="24"/>
          <w:szCs w:val="24"/>
        </w:rPr>
        <w:t xml:space="preserve">Красносулинского </w:t>
      </w:r>
      <w:r w:rsidR="00EB6423" w:rsidRPr="000E4DD6">
        <w:rPr>
          <w:rFonts w:ascii="Times New Roman" w:hAnsi="Times New Roman"/>
          <w:sz w:val="24"/>
          <w:szCs w:val="24"/>
        </w:rPr>
        <w:t xml:space="preserve"> района Ростовской области, Благодарственным письмом Собрания депутатов </w:t>
      </w:r>
      <w:r w:rsidR="000E4DD6">
        <w:rPr>
          <w:rFonts w:ascii="Times New Roman" w:hAnsi="Times New Roman"/>
          <w:sz w:val="24"/>
          <w:szCs w:val="24"/>
        </w:rPr>
        <w:t xml:space="preserve">Красносулинского </w:t>
      </w:r>
      <w:r w:rsidR="000D27F2">
        <w:rPr>
          <w:rFonts w:ascii="Times New Roman" w:hAnsi="Times New Roman"/>
          <w:sz w:val="24"/>
          <w:szCs w:val="24"/>
        </w:rPr>
        <w:t xml:space="preserve"> района Ростовской области оформляется </w:t>
      </w:r>
      <w:r w:rsidR="00EB6423" w:rsidRPr="000E4DD6">
        <w:rPr>
          <w:rFonts w:ascii="Times New Roman" w:hAnsi="Times New Roman"/>
          <w:sz w:val="24"/>
          <w:szCs w:val="24"/>
        </w:rPr>
        <w:t xml:space="preserve"> </w:t>
      </w:r>
      <w:r w:rsidR="000D27F2">
        <w:rPr>
          <w:rFonts w:ascii="Times New Roman" w:hAnsi="Times New Roman"/>
          <w:sz w:val="24"/>
          <w:szCs w:val="24"/>
        </w:rPr>
        <w:t xml:space="preserve">постановлением </w:t>
      </w:r>
      <w:r w:rsidR="00EB6423" w:rsidRPr="000E4DD6">
        <w:rPr>
          <w:rFonts w:ascii="Times New Roman" w:hAnsi="Times New Roman"/>
          <w:sz w:val="24"/>
          <w:szCs w:val="24"/>
        </w:rPr>
        <w:t>председател</w:t>
      </w:r>
      <w:r w:rsidR="000D27F2">
        <w:rPr>
          <w:rFonts w:ascii="Times New Roman" w:hAnsi="Times New Roman"/>
          <w:sz w:val="24"/>
          <w:szCs w:val="24"/>
        </w:rPr>
        <w:t>я</w:t>
      </w:r>
      <w:r w:rsidR="00EB6423" w:rsidRPr="000E4DD6">
        <w:rPr>
          <w:rFonts w:ascii="Times New Roman" w:hAnsi="Times New Roman"/>
          <w:sz w:val="24"/>
          <w:szCs w:val="24"/>
        </w:rPr>
        <w:t xml:space="preserve"> Собрания депутатов </w:t>
      </w:r>
      <w:r w:rsidR="000E4DD6">
        <w:rPr>
          <w:rFonts w:ascii="Times New Roman" w:hAnsi="Times New Roman"/>
          <w:sz w:val="24"/>
          <w:szCs w:val="24"/>
        </w:rPr>
        <w:t xml:space="preserve">Красносулинского </w:t>
      </w:r>
      <w:r w:rsidR="000D27F2">
        <w:rPr>
          <w:rFonts w:ascii="Times New Roman" w:hAnsi="Times New Roman"/>
          <w:sz w:val="24"/>
          <w:szCs w:val="24"/>
        </w:rPr>
        <w:t xml:space="preserve"> района</w:t>
      </w:r>
      <w:r w:rsidR="00EB6423" w:rsidRPr="000E4DD6">
        <w:rPr>
          <w:rFonts w:ascii="Times New Roman" w:hAnsi="Times New Roman"/>
          <w:sz w:val="24"/>
          <w:szCs w:val="24"/>
        </w:rPr>
        <w:t>.</w:t>
      </w:r>
      <w:r w:rsidR="00592B41">
        <w:rPr>
          <w:rFonts w:ascii="Times New Roman" w:hAnsi="Times New Roman"/>
          <w:sz w:val="24"/>
          <w:szCs w:val="24"/>
        </w:rPr>
        <w:t xml:space="preserve">  Благодарность Собрания депутатов Красносулинского района,  Благодарственное письмо Собрания депутатов Красносулинского района печатается на красочном бланке, подписывается председателем Собрания депутатов Красносулинского района</w:t>
      </w:r>
    </w:p>
    <w:p w:rsidR="00EB6423" w:rsidRPr="000E4DD6" w:rsidRDefault="00F87EEF" w:rsidP="000E4DD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B6423" w:rsidRPr="000E4DD6">
        <w:rPr>
          <w:rFonts w:ascii="Times New Roman" w:hAnsi="Times New Roman"/>
          <w:sz w:val="24"/>
          <w:szCs w:val="24"/>
        </w:rPr>
        <w:t xml:space="preserve">. </w:t>
      </w:r>
      <w:r w:rsidR="00592B41" w:rsidRPr="00592B41">
        <w:rPr>
          <w:rFonts w:ascii="Times New Roman" w:hAnsi="Times New Roman"/>
          <w:sz w:val="24"/>
          <w:szCs w:val="24"/>
        </w:rPr>
        <w:t xml:space="preserve">С инициативой о </w:t>
      </w:r>
      <w:r w:rsidR="00592B41">
        <w:rPr>
          <w:rFonts w:ascii="Times New Roman" w:hAnsi="Times New Roman"/>
          <w:sz w:val="24"/>
          <w:szCs w:val="24"/>
        </w:rPr>
        <w:t>поощрении</w:t>
      </w:r>
      <w:r w:rsidR="00592B41" w:rsidRPr="00592B41">
        <w:rPr>
          <w:rFonts w:ascii="Times New Roman" w:hAnsi="Times New Roman"/>
          <w:sz w:val="24"/>
          <w:szCs w:val="24"/>
        </w:rPr>
        <w:t xml:space="preserve"> могут выступить трудовые коллективы, общественные организации, сходы граждан по месту жительства</w:t>
      </w:r>
      <w:r w:rsidR="00592B41">
        <w:rPr>
          <w:rFonts w:ascii="Times New Roman" w:hAnsi="Times New Roman"/>
          <w:sz w:val="24"/>
          <w:szCs w:val="24"/>
        </w:rPr>
        <w:t>, депутаты</w:t>
      </w:r>
      <w:r w:rsidR="00592B41" w:rsidRPr="00592B41">
        <w:rPr>
          <w:rFonts w:ascii="Times New Roman" w:hAnsi="Times New Roman"/>
          <w:sz w:val="24"/>
          <w:szCs w:val="24"/>
        </w:rPr>
        <w:t>, органы местного самоуправления</w:t>
      </w:r>
      <w:r w:rsidR="00592B41">
        <w:rPr>
          <w:rFonts w:ascii="Times New Roman" w:hAnsi="Times New Roman"/>
          <w:sz w:val="24"/>
          <w:szCs w:val="24"/>
        </w:rPr>
        <w:t xml:space="preserve">. </w:t>
      </w:r>
      <w:r w:rsidR="00EB6423" w:rsidRPr="000E4DD6">
        <w:rPr>
          <w:rFonts w:ascii="Times New Roman" w:hAnsi="Times New Roman"/>
          <w:sz w:val="24"/>
          <w:szCs w:val="24"/>
        </w:rPr>
        <w:t>Ходатайство о поощрении должно содержать сведения, подтверждающие основания для награждения,  а в случае награждения гражданина - также краткие биографические данные, сведения о его трудовой, иной общественно полезной деятельности и об имеющихся у гражданина поощрениях организации, в трудовых отношениях с которой он состоит, поощрениях государственных органов и органов местного самоуправления.</w:t>
      </w:r>
    </w:p>
    <w:p w:rsidR="00EB6423" w:rsidRPr="000E4DD6" w:rsidRDefault="00F87EEF" w:rsidP="000E4DD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B6423" w:rsidRPr="000E4DD6">
        <w:rPr>
          <w:rFonts w:ascii="Times New Roman" w:hAnsi="Times New Roman"/>
          <w:sz w:val="24"/>
          <w:szCs w:val="24"/>
        </w:rPr>
        <w:t xml:space="preserve">. Награждение Почетной грамотой Собрания депутатов </w:t>
      </w:r>
      <w:r w:rsidR="000E4DD6">
        <w:rPr>
          <w:rFonts w:ascii="Times New Roman" w:hAnsi="Times New Roman"/>
          <w:sz w:val="24"/>
          <w:szCs w:val="24"/>
        </w:rPr>
        <w:t xml:space="preserve">Красносулинского </w:t>
      </w:r>
      <w:r w:rsidR="00EB6423" w:rsidRPr="000E4DD6">
        <w:rPr>
          <w:rFonts w:ascii="Times New Roman" w:hAnsi="Times New Roman"/>
          <w:sz w:val="24"/>
          <w:szCs w:val="24"/>
        </w:rPr>
        <w:t xml:space="preserve"> района Ростовской области, Благодарностью Собрания депутатов </w:t>
      </w:r>
      <w:r w:rsidR="000E4DD6">
        <w:rPr>
          <w:rFonts w:ascii="Times New Roman" w:hAnsi="Times New Roman"/>
          <w:sz w:val="24"/>
          <w:szCs w:val="24"/>
        </w:rPr>
        <w:t xml:space="preserve">Красносулинского </w:t>
      </w:r>
      <w:r w:rsidR="009B64FE">
        <w:rPr>
          <w:rFonts w:ascii="Times New Roman" w:hAnsi="Times New Roman"/>
          <w:sz w:val="24"/>
          <w:szCs w:val="24"/>
        </w:rPr>
        <w:t xml:space="preserve"> района Ростовской области</w:t>
      </w:r>
      <w:r w:rsidR="00EB6423" w:rsidRPr="000E4DD6">
        <w:rPr>
          <w:rFonts w:ascii="Times New Roman" w:hAnsi="Times New Roman"/>
          <w:sz w:val="24"/>
          <w:szCs w:val="24"/>
        </w:rPr>
        <w:t xml:space="preserve">  производится с выплатой денежного вознаграждения за счет средств, </w:t>
      </w:r>
      <w:r w:rsidR="00EB6423" w:rsidRPr="000E4DD6">
        <w:rPr>
          <w:rFonts w:ascii="Times New Roman" w:hAnsi="Times New Roman"/>
          <w:sz w:val="24"/>
          <w:szCs w:val="24"/>
        </w:rPr>
        <w:lastRenderedPageBreak/>
        <w:t xml:space="preserve">предусмотренных на эти цели в бюджете </w:t>
      </w:r>
      <w:r w:rsidR="000E4DD6">
        <w:rPr>
          <w:rFonts w:ascii="Times New Roman" w:hAnsi="Times New Roman"/>
          <w:sz w:val="24"/>
          <w:szCs w:val="24"/>
        </w:rPr>
        <w:t xml:space="preserve">Красносулинского </w:t>
      </w:r>
      <w:r w:rsidR="00EB6423" w:rsidRPr="000E4DD6">
        <w:rPr>
          <w:rFonts w:ascii="Times New Roman" w:hAnsi="Times New Roman"/>
          <w:sz w:val="24"/>
          <w:szCs w:val="24"/>
        </w:rPr>
        <w:t xml:space="preserve"> района Ростовской области.</w:t>
      </w:r>
      <w:r w:rsidR="00592B41" w:rsidRPr="00592B4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92B41" w:rsidRPr="00592B41">
        <w:rPr>
          <w:rFonts w:ascii="Times New Roman" w:hAnsi="Times New Roman"/>
          <w:sz w:val="24"/>
          <w:szCs w:val="24"/>
        </w:rPr>
        <w:t>Средства на денежное поощрение планируются в  бюджете Красносулинского района ежегодно отдельной строкой</w:t>
      </w:r>
      <w:r>
        <w:rPr>
          <w:rFonts w:ascii="Times New Roman" w:hAnsi="Times New Roman"/>
          <w:sz w:val="24"/>
          <w:szCs w:val="24"/>
        </w:rPr>
        <w:t>. Денежное вознаграждение к Почетной грамоте</w:t>
      </w:r>
      <w:r w:rsidR="00EB6423" w:rsidRPr="000E4DD6">
        <w:rPr>
          <w:rFonts w:ascii="Times New Roman" w:hAnsi="Times New Roman"/>
          <w:sz w:val="24"/>
          <w:szCs w:val="24"/>
        </w:rPr>
        <w:t xml:space="preserve"> Собрания депутатов </w:t>
      </w:r>
      <w:r w:rsidR="000E4DD6">
        <w:rPr>
          <w:rFonts w:ascii="Times New Roman" w:hAnsi="Times New Roman"/>
          <w:sz w:val="24"/>
          <w:szCs w:val="24"/>
        </w:rPr>
        <w:t xml:space="preserve">Красносулинского </w:t>
      </w:r>
      <w:r>
        <w:rPr>
          <w:rFonts w:ascii="Times New Roman" w:hAnsi="Times New Roman"/>
          <w:sz w:val="24"/>
          <w:szCs w:val="24"/>
        </w:rPr>
        <w:t xml:space="preserve"> района Ростовской области</w:t>
      </w:r>
      <w:r w:rsidR="00317FFC">
        <w:rPr>
          <w:rFonts w:ascii="Times New Roman" w:hAnsi="Times New Roman"/>
          <w:sz w:val="24"/>
          <w:szCs w:val="24"/>
        </w:rPr>
        <w:t xml:space="preserve"> - 57471,00 р</w:t>
      </w:r>
      <w:r w:rsidR="00EB6423" w:rsidRPr="000E4DD6">
        <w:rPr>
          <w:rFonts w:ascii="Times New Roman" w:hAnsi="Times New Roman"/>
          <w:sz w:val="24"/>
          <w:szCs w:val="24"/>
        </w:rPr>
        <w:t>ублей</w:t>
      </w:r>
      <w:r>
        <w:rPr>
          <w:rFonts w:ascii="Times New Roman" w:hAnsi="Times New Roman"/>
          <w:sz w:val="24"/>
          <w:szCs w:val="24"/>
        </w:rPr>
        <w:t xml:space="preserve"> (в том числе </w:t>
      </w:r>
      <w:r w:rsidR="00317FFC">
        <w:rPr>
          <w:rFonts w:ascii="Times New Roman" w:hAnsi="Times New Roman"/>
          <w:sz w:val="24"/>
          <w:szCs w:val="24"/>
        </w:rPr>
        <w:t xml:space="preserve"> 7471,00 </w:t>
      </w:r>
      <w:r>
        <w:rPr>
          <w:rFonts w:ascii="Times New Roman" w:hAnsi="Times New Roman"/>
          <w:sz w:val="24"/>
          <w:szCs w:val="24"/>
        </w:rPr>
        <w:t>рублей НДФЛ)</w:t>
      </w:r>
      <w:r w:rsidR="00EB6423" w:rsidRPr="000E4DD6">
        <w:rPr>
          <w:rFonts w:ascii="Times New Roman" w:hAnsi="Times New Roman"/>
          <w:sz w:val="24"/>
          <w:szCs w:val="24"/>
        </w:rPr>
        <w:t>;</w:t>
      </w:r>
      <w:r w:rsidR="00317FFC">
        <w:rPr>
          <w:rFonts w:ascii="Times New Roman" w:hAnsi="Times New Roman"/>
          <w:sz w:val="24"/>
          <w:szCs w:val="24"/>
        </w:rPr>
        <w:t xml:space="preserve"> денежное вознаграждение к </w:t>
      </w:r>
      <w:r w:rsidR="00EB6423" w:rsidRPr="000E4DD6">
        <w:rPr>
          <w:rFonts w:ascii="Times New Roman" w:hAnsi="Times New Roman"/>
          <w:sz w:val="24"/>
          <w:szCs w:val="24"/>
        </w:rPr>
        <w:t xml:space="preserve"> Благодарност</w:t>
      </w:r>
      <w:r w:rsidR="00317FFC">
        <w:rPr>
          <w:rFonts w:ascii="Times New Roman" w:hAnsi="Times New Roman"/>
          <w:sz w:val="24"/>
          <w:szCs w:val="24"/>
        </w:rPr>
        <w:t>и</w:t>
      </w:r>
      <w:r w:rsidR="00EB6423" w:rsidRPr="000E4DD6">
        <w:rPr>
          <w:rFonts w:ascii="Times New Roman" w:hAnsi="Times New Roman"/>
          <w:sz w:val="24"/>
          <w:szCs w:val="24"/>
        </w:rPr>
        <w:t xml:space="preserve"> Собрания депутатов </w:t>
      </w:r>
      <w:r w:rsidR="000E4DD6">
        <w:rPr>
          <w:rFonts w:ascii="Times New Roman" w:hAnsi="Times New Roman"/>
          <w:sz w:val="24"/>
          <w:szCs w:val="24"/>
        </w:rPr>
        <w:t xml:space="preserve">Красносулинского </w:t>
      </w:r>
      <w:r w:rsidR="00EB6423" w:rsidRPr="000E4DD6">
        <w:rPr>
          <w:rFonts w:ascii="Times New Roman" w:hAnsi="Times New Roman"/>
          <w:sz w:val="24"/>
          <w:szCs w:val="24"/>
        </w:rPr>
        <w:t xml:space="preserve"> района Ростовской области </w:t>
      </w:r>
      <w:r w:rsidR="009B64FE">
        <w:rPr>
          <w:rFonts w:ascii="Times New Roman" w:hAnsi="Times New Roman"/>
          <w:sz w:val="24"/>
          <w:szCs w:val="24"/>
        </w:rPr>
        <w:t xml:space="preserve"> </w:t>
      </w:r>
      <w:r w:rsidR="00317FFC">
        <w:rPr>
          <w:rFonts w:ascii="Times New Roman" w:hAnsi="Times New Roman"/>
          <w:sz w:val="24"/>
          <w:szCs w:val="24"/>
        </w:rPr>
        <w:t xml:space="preserve">- 28736,00 </w:t>
      </w:r>
      <w:r w:rsidR="00EB6423" w:rsidRPr="000E4DD6">
        <w:rPr>
          <w:rFonts w:ascii="Times New Roman" w:hAnsi="Times New Roman"/>
          <w:sz w:val="24"/>
          <w:szCs w:val="24"/>
        </w:rPr>
        <w:t>рублей</w:t>
      </w:r>
      <w:r w:rsidR="00317FFC">
        <w:rPr>
          <w:rFonts w:ascii="Times New Roman" w:hAnsi="Times New Roman"/>
          <w:sz w:val="24"/>
          <w:szCs w:val="24"/>
        </w:rPr>
        <w:t xml:space="preserve"> (в том числе 3736,00 рублей НДФЛ).</w:t>
      </w:r>
    </w:p>
    <w:p w:rsidR="00EB6423" w:rsidRPr="000E4DD6" w:rsidRDefault="009B64FE" w:rsidP="000E4DD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Поощрение Благодарственным</w:t>
      </w:r>
      <w:r w:rsidR="00EB6423" w:rsidRPr="000E4DD6">
        <w:rPr>
          <w:rFonts w:ascii="Times New Roman" w:hAnsi="Times New Roman"/>
          <w:sz w:val="24"/>
          <w:szCs w:val="24"/>
        </w:rPr>
        <w:t xml:space="preserve"> письмо</w:t>
      </w:r>
      <w:r>
        <w:rPr>
          <w:rFonts w:ascii="Times New Roman" w:hAnsi="Times New Roman"/>
          <w:sz w:val="24"/>
          <w:szCs w:val="24"/>
        </w:rPr>
        <w:t>м</w:t>
      </w:r>
      <w:r w:rsidR="00EB6423" w:rsidRPr="000E4DD6">
        <w:rPr>
          <w:rFonts w:ascii="Times New Roman" w:hAnsi="Times New Roman"/>
          <w:sz w:val="24"/>
          <w:szCs w:val="24"/>
        </w:rPr>
        <w:t xml:space="preserve"> Собрания депутатов </w:t>
      </w:r>
      <w:r w:rsidR="000E4DD6">
        <w:rPr>
          <w:rFonts w:ascii="Times New Roman" w:hAnsi="Times New Roman"/>
          <w:sz w:val="24"/>
          <w:szCs w:val="24"/>
        </w:rPr>
        <w:t xml:space="preserve">Красносулинского </w:t>
      </w:r>
      <w:r w:rsidR="00EB6423" w:rsidRPr="000E4DD6">
        <w:rPr>
          <w:rFonts w:ascii="Times New Roman" w:hAnsi="Times New Roman"/>
          <w:sz w:val="24"/>
          <w:szCs w:val="24"/>
        </w:rPr>
        <w:t xml:space="preserve"> района Ростовской области производится без выплаты денежного вознаграждения.</w:t>
      </w:r>
    </w:p>
    <w:p w:rsidR="00EB6423" w:rsidRPr="000E4DD6" w:rsidRDefault="00EB6423" w:rsidP="000E4DD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E4DD6">
        <w:rPr>
          <w:rFonts w:ascii="Times New Roman" w:hAnsi="Times New Roman"/>
          <w:sz w:val="24"/>
          <w:szCs w:val="24"/>
        </w:rPr>
        <w:t xml:space="preserve">8. Вручение поощрений Собрания депутатов </w:t>
      </w:r>
      <w:r w:rsidR="000E4DD6">
        <w:rPr>
          <w:rFonts w:ascii="Times New Roman" w:hAnsi="Times New Roman"/>
          <w:sz w:val="24"/>
          <w:szCs w:val="24"/>
        </w:rPr>
        <w:t xml:space="preserve">Красносулинского </w:t>
      </w:r>
      <w:r w:rsidRPr="000E4DD6">
        <w:rPr>
          <w:rFonts w:ascii="Times New Roman" w:hAnsi="Times New Roman"/>
          <w:sz w:val="24"/>
          <w:szCs w:val="24"/>
        </w:rPr>
        <w:t xml:space="preserve"> района Ростовской области производится в торжественной обстановке</w:t>
      </w:r>
      <w:r w:rsidR="009B64FE">
        <w:rPr>
          <w:rFonts w:ascii="Times New Roman" w:hAnsi="Times New Roman"/>
          <w:sz w:val="24"/>
          <w:szCs w:val="24"/>
        </w:rPr>
        <w:t>.</w:t>
      </w:r>
    </w:p>
    <w:p w:rsidR="00EB6423" w:rsidRPr="000E4DD6" w:rsidRDefault="00EB6423" w:rsidP="000E4DD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EB6423" w:rsidRPr="000E4DD6" w:rsidSect="00EB6423">
      <w:pgSz w:w="11909" w:h="16834"/>
      <w:pgMar w:top="720" w:right="710" w:bottom="72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7C"/>
    <w:rsid w:val="00014915"/>
    <w:rsid w:val="00063E3F"/>
    <w:rsid w:val="000865F6"/>
    <w:rsid w:val="000D27F2"/>
    <w:rsid w:val="000E4DD6"/>
    <w:rsid w:val="00123006"/>
    <w:rsid w:val="00184975"/>
    <w:rsid w:val="001C4371"/>
    <w:rsid w:val="002078C8"/>
    <w:rsid w:val="0026698D"/>
    <w:rsid w:val="002838DB"/>
    <w:rsid w:val="00286D2A"/>
    <w:rsid w:val="00287494"/>
    <w:rsid w:val="00304C4C"/>
    <w:rsid w:val="00317FFC"/>
    <w:rsid w:val="00413AA8"/>
    <w:rsid w:val="00416437"/>
    <w:rsid w:val="004657EF"/>
    <w:rsid w:val="00496F8D"/>
    <w:rsid w:val="004B0153"/>
    <w:rsid w:val="004D3FA5"/>
    <w:rsid w:val="004E369B"/>
    <w:rsid w:val="00553F59"/>
    <w:rsid w:val="00592B41"/>
    <w:rsid w:val="00594959"/>
    <w:rsid w:val="005A197E"/>
    <w:rsid w:val="005C4D27"/>
    <w:rsid w:val="00625928"/>
    <w:rsid w:val="00632756"/>
    <w:rsid w:val="00651323"/>
    <w:rsid w:val="0067236E"/>
    <w:rsid w:val="006C4E16"/>
    <w:rsid w:val="00723E5F"/>
    <w:rsid w:val="007F65C9"/>
    <w:rsid w:val="00970521"/>
    <w:rsid w:val="00991038"/>
    <w:rsid w:val="009B64FE"/>
    <w:rsid w:val="009D4087"/>
    <w:rsid w:val="00AD0D54"/>
    <w:rsid w:val="00AF30E1"/>
    <w:rsid w:val="00C120E5"/>
    <w:rsid w:val="00C22189"/>
    <w:rsid w:val="00C43A60"/>
    <w:rsid w:val="00CA3758"/>
    <w:rsid w:val="00CB30CB"/>
    <w:rsid w:val="00D37F27"/>
    <w:rsid w:val="00D65964"/>
    <w:rsid w:val="00DF267C"/>
    <w:rsid w:val="00E115EE"/>
    <w:rsid w:val="00E463AD"/>
    <w:rsid w:val="00E665E6"/>
    <w:rsid w:val="00EB6423"/>
    <w:rsid w:val="00EF3299"/>
    <w:rsid w:val="00F172DA"/>
    <w:rsid w:val="00F72914"/>
    <w:rsid w:val="00F87EEF"/>
    <w:rsid w:val="00FB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FE09F-78F3-43A5-9A55-6BAA7729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DF267C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DF267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F267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F267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F267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F267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F267C"/>
    <w:rPr>
      <w:sz w:val="22"/>
    </w:rPr>
  </w:style>
  <w:style w:type="paragraph" w:styleId="21">
    <w:name w:val="toc 2"/>
    <w:next w:val="a"/>
    <w:link w:val="22"/>
    <w:uiPriority w:val="39"/>
    <w:rsid w:val="00DF267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F267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F267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F267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F267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F267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F267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F267C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DF267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DF267C"/>
    <w:rPr>
      <w:sz w:val="22"/>
    </w:rPr>
  </w:style>
  <w:style w:type="character" w:customStyle="1" w:styleId="30">
    <w:name w:val="Заголовок 3 Знак"/>
    <w:link w:val="3"/>
    <w:rsid w:val="00DF267C"/>
    <w:rPr>
      <w:rFonts w:ascii="XO Thames" w:hAnsi="XO Thames"/>
      <w:b/>
      <w:sz w:val="26"/>
    </w:rPr>
  </w:style>
  <w:style w:type="paragraph" w:customStyle="1" w:styleId="Standard">
    <w:name w:val="Standard"/>
    <w:link w:val="Standard0"/>
    <w:rsid w:val="00DF267C"/>
    <w:rPr>
      <w:rFonts w:ascii="Times New Roman" w:hAnsi="Times New Roman"/>
      <w:sz w:val="28"/>
    </w:rPr>
  </w:style>
  <w:style w:type="character" w:customStyle="1" w:styleId="Standard0">
    <w:name w:val="Standard"/>
    <w:link w:val="Standard"/>
    <w:rsid w:val="00DF267C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rsid w:val="00DF267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F267C"/>
    <w:rPr>
      <w:rFonts w:ascii="XO Thames" w:hAnsi="XO Thames"/>
      <w:sz w:val="28"/>
    </w:rPr>
  </w:style>
  <w:style w:type="paragraph" w:customStyle="1" w:styleId="12">
    <w:name w:val="Строгий1"/>
    <w:link w:val="a5"/>
    <w:rsid w:val="00DF267C"/>
    <w:rPr>
      <w:b/>
    </w:rPr>
  </w:style>
  <w:style w:type="character" w:styleId="a5">
    <w:name w:val="Strong"/>
    <w:link w:val="12"/>
    <w:rsid w:val="00DF267C"/>
    <w:rPr>
      <w:b/>
    </w:rPr>
  </w:style>
  <w:style w:type="character" w:customStyle="1" w:styleId="50">
    <w:name w:val="Заголовок 5 Знак"/>
    <w:link w:val="5"/>
    <w:rsid w:val="00DF267C"/>
    <w:rPr>
      <w:rFonts w:ascii="XO Thames" w:hAnsi="XO Thames"/>
      <w:b/>
      <w:sz w:val="22"/>
    </w:rPr>
  </w:style>
  <w:style w:type="paragraph" w:customStyle="1" w:styleId="a6">
    <w:name w:val="Знак"/>
    <w:basedOn w:val="a"/>
    <w:link w:val="a7"/>
    <w:rsid w:val="00DF267C"/>
    <w:pPr>
      <w:spacing w:after="160" w:line="240" w:lineRule="exact"/>
    </w:pPr>
    <w:rPr>
      <w:rFonts w:ascii="Verdana" w:hAnsi="Verdana"/>
      <w:sz w:val="20"/>
    </w:rPr>
  </w:style>
  <w:style w:type="character" w:customStyle="1" w:styleId="a7">
    <w:name w:val="Знак"/>
    <w:basedOn w:val="1"/>
    <w:link w:val="a6"/>
    <w:rsid w:val="00DF267C"/>
    <w:rPr>
      <w:rFonts w:ascii="Verdana" w:hAnsi="Verdana"/>
      <w:sz w:val="20"/>
    </w:rPr>
  </w:style>
  <w:style w:type="character" w:customStyle="1" w:styleId="11">
    <w:name w:val="Заголовок 1 Знак"/>
    <w:link w:val="10"/>
    <w:rsid w:val="00DF267C"/>
    <w:rPr>
      <w:rFonts w:ascii="XO Thames" w:hAnsi="XO Thames"/>
      <w:b/>
      <w:sz w:val="32"/>
    </w:rPr>
  </w:style>
  <w:style w:type="paragraph" w:customStyle="1" w:styleId="13">
    <w:name w:val="Гиперссылка1"/>
    <w:link w:val="a8"/>
    <w:rsid w:val="00DF267C"/>
    <w:rPr>
      <w:color w:val="0000FF"/>
      <w:u w:val="single"/>
    </w:rPr>
  </w:style>
  <w:style w:type="character" w:styleId="a8">
    <w:name w:val="Hyperlink"/>
    <w:link w:val="13"/>
    <w:rsid w:val="00DF267C"/>
    <w:rPr>
      <w:color w:val="0000FF"/>
      <w:u w:val="single"/>
    </w:rPr>
  </w:style>
  <w:style w:type="paragraph" w:customStyle="1" w:styleId="Footnote">
    <w:name w:val="Footnote"/>
    <w:link w:val="Footnote0"/>
    <w:rsid w:val="00DF267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F267C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DF267C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DF267C"/>
    <w:rPr>
      <w:rFonts w:ascii="XO Thames" w:hAnsi="XO Thames"/>
      <w:b/>
      <w:sz w:val="28"/>
    </w:rPr>
  </w:style>
  <w:style w:type="paragraph" w:styleId="a9">
    <w:name w:val="Body Text Indent"/>
    <w:basedOn w:val="a"/>
    <w:link w:val="aa"/>
    <w:rsid w:val="00DF267C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customStyle="1" w:styleId="aa">
    <w:name w:val="Основной текст с отступом Знак"/>
    <w:basedOn w:val="1"/>
    <w:link w:val="a9"/>
    <w:rsid w:val="00DF267C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rsid w:val="00DF267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F267C"/>
    <w:rPr>
      <w:rFonts w:ascii="XO Thames" w:hAnsi="XO Thames"/>
      <w:sz w:val="20"/>
    </w:rPr>
  </w:style>
  <w:style w:type="paragraph" w:styleId="ab">
    <w:name w:val="No Spacing"/>
    <w:link w:val="ac"/>
    <w:rsid w:val="00DF267C"/>
    <w:rPr>
      <w:sz w:val="22"/>
    </w:rPr>
  </w:style>
  <w:style w:type="character" w:customStyle="1" w:styleId="ac">
    <w:name w:val="Без интервала Знак"/>
    <w:link w:val="ab"/>
    <w:rsid w:val="00DF267C"/>
    <w:rPr>
      <w:sz w:val="22"/>
    </w:rPr>
  </w:style>
  <w:style w:type="paragraph" w:styleId="9">
    <w:name w:val="toc 9"/>
    <w:next w:val="a"/>
    <w:link w:val="90"/>
    <w:uiPriority w:val="39"/>
    <w:rsid w:val="00DF267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F267C"/>
    <w:rPr>
      <w:rFonts w:ascii="XO Thames" w:hAnsi="XO Thames"/>
      <w:sz w:val="28"/>
    </w:rPr>
  </w:style>
  <w:style w:type="paragraph" w:styleId="ad">
    <w:name w:val="Balloon Text"/>
    <w:basedOn w:val="a"/>
    <w:link w:val="ae"/>
    <w:rsid w:val="00DF267C"/>
    <w:pPr>
      <w:spacing w:after="0" w:line="240" w:lineRule="auto"/>
    </w:pPr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sid w:val="00DF267C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DF267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F267C"/>
    <w:rPr>
      <w:rFonts w:ascii="XO Thames" w:hAnsi="XO Thames"/>
      <w:sz w:val="28"/>
    </w:rPr>
  </w:style>
  <w:style w:type="paragraph" w:styleId="af">
    <w:name w:val="Normal (Web)"/>
    <w:basedOn w:val="a"/>
    <w:link w:val="af0"/>
    <w:rsid w:val="00DF267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0">
    <w:name w:val="Обычный (веб) Знак"/>
    <w:basedOn w:val="1"/>
    <w:link w:val="af"/>
    <w:rsid w:val="00DF267C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rsid w:val="00DF267C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DF267C"/>
    <w:rPr>
      <w:rFonts w:ascii="Arial" w:hAnsi="Arial"/>
    </w:rPr>
  </w:style>
  <w:style w:type="paragraph" w:styleId="51">
    <w:name w:val="toc 5"/>
    <w:next w:val="a"/>
    <w:link w:val="52"/>
    <w:uiPriority w:val="39"/>
    <w:rsid w:val="00DF267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F267C"/>
    <w:rPr>
      <w:rFonts w:ascii="XO Thames" w:hAnsi="XO Thames"/>
      <w:sz w:val="28"/>
    </w:rPr>
  </w:style>
  <w:style w:type="paragraph" w:styleId="af1">
    <w:name w:val="Subtitle"/>
    <w:next w:val="a"/>
    <w:link w:val="af2"/>
    <w:uiPriority w:val="11"/>
    <w:qFormat/>
    <w:rsid w:val="00DF267C"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sid w:val="00DF267C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rsid w:val="00DF267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sid w:val="00DF267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F267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F267C"/>
    <w:rPr>
      <w:rFonts w:ascii="XO Thames" w:hAnsi="XO Thames"/>
      <w:b/>
      <w:sz w:val="28"/>
    </w:rPr>
  </w:style>
  <w:style w:type="paragraph" w:customStyle="1" w:styleId="16">
    <w:name w:val="Основной шрифт абзаца1"/>
    <w:link w:val="af5"/>
    <w:rsid w:val="00DF267C"/>
  </w:style>
  <w:style w:type="table" w:styleId="af5">
    <w:name w:val="Table Grid"/>
    <w:basedOn w:val="a1"/>
    <w:link w:val="16"/>
    <w:rsid w:val="00DF26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6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Stranik</cp:lastModifiedBy>
  <cp:revision>2</cp:revision>
  <cp:lastPrinted>2026-03-30T07:07:00Z</cp:lastPrinted>
  <dcterms:created xsi:type="dcterms:W3CDTF">2026-04-02T04:22:00Z</dcterms:created>
  <dcterms:modified xsi:type="dcterms:W3CDTF">2026-04-02T04:22:00Z</dcterms:modified>
</cp:coreProperties>
</file>