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0B" w:rsidRDefault="006D710B" w:rsidP="006D710B">
      <w:pPr>
        <w:pStyle w:val="a8"/>
        <w:ind w:firstLine="708"/>
        <w:contextualSpacing/>
        <w:mirrorIndents/>
        <w:jc w:val="both"/>
        <w:rPr>
          <w:rFonts w:ascii="Times New Roman" w:hAnsi="Times New Roman"/>
          <w:sz w:val="28"/>
          <w:szCs w:val="28"/>
        </w:rPr>
      </w:pPr>
    </w:p>
    <w:p w:rsidR="00E77659" w:rsidRPr="008C2393" w:rsidRDefault="008C2393" w:rsidP="008C2393">
      <w:pPr>
        <w:ind w:firstLine="0"/>
        <w:jc w:val="center"/>
        <w:rPr>
          <w:b/>
        </w:rPr>
      </w:pPr>
      <w:r w:rsidRPr="008C2393">
        <w:rPr>
          <w:b/>
        </w:rPr>
        <w:t>Отчет об итогах деятельности Муниципальн</w:t>
      </w:r>
      <w:r>
        <w:rPr>
          <w:b/>
        </w:rPr>
        <w:t>ого</w:t>
      </w:r>
      <w:r w:rsidRPr="008C2393">
        <w:rPr>
          <w:b/>
        </w:rPr>
        <w:t xml:space="preserve"> казенн</w:t>
      </w:r>
      <w:r>
        <w:rPr>
          <w:b/>
        </w:rPr>
        <w:t>ого</w:t>
      </w:r>
      <w:r w:rsidRPr="008C2393">
        <w:rPr>
          <w:b/>
        </w:rPr>
        <w:t xml:space="preserve"> учреждени</w:t>
      </w:r>
      <w:r>
        <w:rPr>
          <w:b/>
        </w:rPr>
        <w:t>я</w:t>
      </w:r>
      <w:r w:rsidRPr="008C2393">
        <w:rPr>
          <w:b/>
        </w:rPr>
        <w:t xml:space="preserve"> Красносулинского района «Отдел капитального строительства»</w:t>
      </w:r>
      <w:r w:rsidRPr="008C2393">
        <w:rPr>
          <w:b/>
        </w:rPr>
        <w:t xml:space="preserve"> </w:t>
      </w:r>
      <w:r>
        <w:rPr>
          <w:b/>
        </w:rPr>
        <w:br/>
      </w:r>
      <w:bookmarkStart w:id="0" w:name="_GoBack"/>
      <w:bookmarkEnd w:id="0"/>
      <w:r w:rsidRPr="008C2393">
        <w:rPr>
          <w:b/>
        </w:rPr>
        <w:t>за 12 месяцев 2025 года</w:t>
      </w:r>
    </w:p>
    <w:p w:rsidR="00E77659" w:rsidRDefault="00E77659" w:rsidP="004C2500">
      <w:pPr>
        <w:ind w:firstLine="709"/>
      </w:pPr>
    </w:p>
    <w:p w:rsidR="00E77659" w:rsidRDefault="00E77659" w:rsidP="004C2500">
      <w:pPr>
        <w:ind w:firstLine="709"/>
      </w:pPr>
    </w:p>
    <w:p w:rsidR="000463A4" w:rsidRDefault="00E77659" w:rsidP="004C2500">
      <w:pPr>
        <w:ind w:firstLine="709"/>
      </w:pPr>
      <w:r>
        <w:t xml:space="preserve">Муниципальным казенным учреждением Красносулинского района «Отдел капитального строительства» в 2025 году был </w:t>
      </w:r>
      <w:r w:rsidR="000463A4">
        <w:t>осуществлен</w:t>
      </w:r>
      <w:r>
        <w:t xml:space="preserve"> строительный </w:t>
      </w:r>
      <w:proofErr w:type="gramStart"/>
      <w:r>
        <w:t>контроль за</w:t>
      </w:r>
      <w:proofErr w:type="gramEnd"/>
      <w:r>
        <w:t xml:space="preserve"> выполнением строительно-монтажных работ на 38 муниципальных объектах </w:t>
      </w:r>
      <w:r w:rsidR="000463A4">
        <w:t xml:space="preserve">Красносулинского района, </w:t>
      </w:r>
      <w:r>
        <w:t xml:space="preserve">общей суммой: </w:t>
      </w:r>
      <w:r w:rsidR="000576FF" w:rsidRPr="000463A4">
        <w:rPr>
          <w:b/>
        </w:rPr>
        <w:t>53</w:t>
      </w:r>
      <w:r w:rsidR="000463A4" w:rsidRPr="000463A4">
        <w:rPr>
          <w:b/>
        </w:rPr>
        <w:t> 114,9</w:t>
      </w:r>
      <w:r w:rsidR="000463A4">
        <w:t xml:space="preserve"> тыс. рублей.</w:t>
      </w:r>
    </w:p>
    <w:p w:rsidR="000463A4" w:rsidRDefault="000463A4" w:rsidP="004C2500">
      <w:pPr>
        <w:ind w:firstLine="709"/>
      </w:pPr>
      <w:r>
        <w:t>Также выполнялись работы по строительному контролю на объектах, на которых МКУ «ОКС» осуществляет функции заказчика:</w:t>
      </w:r>
    </w:p>
    <w:p w:rsidR="000463A4" w:rsidRDefault="000463A4" w:rsidP="004C2500">
      <w:pPr>
        <w:ind w:firstLine="709"/>
      </w:pPr>
      <w:r>
        <w:t xml:space="preserve">- «Строительство детской поликлиники в г. Красный Сулин Ростовской области» на сумму: </w:t>
      </w:r>
      <w:r w:rsidRPr="000463A4">
        <w:rPr>
          <w:b/>
        </w:rPr>
        <w:t>250 144,3</w:t>
      </w:r>
      <w:r>
        <w:t xml:space="preserve"> тыс. рублей </w:t>
      </w:r>
    </w:p>
    <w:p w:rsidR="00E84715" w:rsidRDefault="00E84715" w:rsidP="004C2500">
      <w:pPr>
        <w:ind w:firstLine="709"/>
      </w:pPr>
      <w:r>
        <w:t xml:space="preserve">В декабре получено заключение о соответствии построенного, реконструированного объекта капитального строительства требованиям проектной документации </w:t>
      </w:r>
      <w:proofErr w:type="gramStart"/>
      <w:r w:rsidR="00BD1A3E">
        <w:t>выданное</w:t>
      </w:r>
      <w:proofErr w:type="gramEnd"/>
      <w:r w:rsidR="00BD1A3E">
        <w:t xml:space="preserve"> Региональной службой государственного строительного надзора Ростовской области по объекту:</w:t>
      </w:r>
      <w:r w:rsidR="00BD1A3E" w:rsidRPr="00BD1A3E">
        <w:t xml:space="preserve"> </w:t>
      </w:r>
      <w:r w:rsidR="00BD1A3E">
        <w:t xml:space="preserve">«Строительство детской поликлиники в г. Красный Сулин Ростовской области». </w:t>
      </w:r>
    </w:p>
    <w:p w:rsidR="000463A4" w:rsidRDefault="000463A4" w:rsidP="004C2500">
      <w:pPr>
        <w:ind w:firstLine="709"/>
        <w:rPr>
          <w:bCs/>
          <w:szCs w:val="28"/>
          <w:lang w:eastAsia="ar-SA"/>
        </w:rPr>
      </w:pPr>
      <w:r>
        <w:t xml:space="preserve">- </w:t>
      </w:r>
      <w:r w:rsidRPr="004C2500">
        <w:rPr>
          <w:b/>
          <w:szCs w:val="28"/>
          <w:lang w:eastAsia="ar-SA"/>
        </w:rPr>
        <w:t>«</w:t>
      </w:r>
      <w:r w:rsidRPr="004C2500">
        <w:rPr>
          <w:szCs w:val="28"/>
          <w:lang w:eastAsia="ar-SA"/>
        </w:rPr>
        <w:t>Капитальный ремонт зданий Литер-А, Литер А-1 МБДОУ "Детский сад №16 «Искорка», расположенного по адресу: Ростовская область, г. Красный Сулин, ул. Центральная, 14 (Литер</w:t>
      </w:r>
      <w:proofErr w:type="gramStart"/>
      <w:r w:rsidRPr="004C2500">
        <w:rPr>
          <w:szCs w:val="28"/>
          <w:lang w:eastAsia="ar-SA"/>
        </w:rPr>
        <w:t xml:space="preserve"> А</w:t>
      </w:r>
      <w:proofErr w:type="gramEnd"/>
      <w:r w:rsidRPr="004C2500">
        <w:rPr>
          <w:szCs w:val="28"/>
          <w:lang w:eastAsia="ar-SA"/>
        </w:rPr>
        <w:t>, Литер А1)</w:t>
      </w:r>
      <w:r w:rsidRPr="004C2500">
        <w:rPr>
          <w:b/>
          <w:szCs w:val="28"/>
          <w:lang w:eastAsia="ar-SA"/>
        </w:rPr>
        <w:t>»</w:t>
      </w:r>
      <w:r>
        <w:rPr>
          <w:bCs/>
          <w:szCs w:val="28"/>
          <w:lang w:eastAsia="ar-SA"/>
        </w:rPr>
        <w:t xml:space="preserve"> на сумму: </w:t>
      </w:r>
      <w:r w:rsidRPr="000463A4">
        <w:rPr>
          <w:b/>
          <w:bCs/>
          <w:szCs w:val="28"/>
          <w:lang w:eastAsia="ar-SA"/>
        </w:rPr>
        <w:t>187</w:t>
      </w:r>
      <w:r>
        <w:rPr>
          <w:bCs/>
          <w:szCs w:val="28"/>
          <w:lang w:eastAsia="ar-SA"/>
        </w:rPr>
        <w:t> </w:t>
      </w:r>
      <w:r w:rsidRPr="000463A4">
        <w:rPr>
          <w:b/>
          <w:bCs/>
          <w:szCs w:val="28"/>
          <w:lang w:eastAsia="ar-SA"/>
        </w:rPr>
        <w:t>879,7</w:t>
      </w:r>
      <w:r>
        <w:rPr>
          <w:bCs/>
          <w:szCs w:val="28"/>
          <w:lang w:eastAsia="ar-SA"/>
        </w:rPr>
        <w:t xml:space="preserve"> тыс. рублей.</w:t>
      </w:r>
    </w:p>
    <w:p w:rsidR="00E84715" w:rsidRDefault="000463A4" w:rsidP="004C2500">
      <w:pPr>
        <w:ind w:firstLine="709"/>
        <w:rPr>
          <w:bCs/>
          <w:szCs w:val="28"/>
          <w:lang w:eastAsia="ar-SA"/>
        </w:rPr>
      </w:pPr>
      <w:r>
        <w:rPr>
          <w:bCs/>
          <w:szCs w:val="28"/>
          <w:lang w:eastAsia="ar-SA"/>
        </w:rPr>
        <w:t>Специалистами</w:t>
      </w:r>
      <w:r w:rsidR="00E84715">
        <w:rPr>
          <w:bCs/>
          <w:szCs w:val="28"/>
          <w:lang w:eastAsia="ar-SA"/>
        </w:rPr>
        <w:t xml:space="preserve"> производственного отдела</w:t>
      </w:r>
      <w:r>
        <w:rPr>
          <w:bCs/>
          <w:szCs w:val="28"/>
          <w:lang w:eastAsia="ar-SA"/>
        </w:rPr>
        <w:t xml:space="preserve"> МКУ «ОКС» выполнены выезды</w:t>
      </w:r>
      <w:r w:rsidR="00E84715">
        <w:rPr>
          <w:bCs/>
          <w:szCs w:val="28"/>
          <w:lang w:eastAsia="ar-SA"/>
        </w:rPr>
        <w:t xml:space="preserve"> на объекты, осуществлены замеры и составлены дефектные ведомости, на основании которых сметным отделом составлены локальные сметные расчеты по 134 объектам. </w:t>
      </w:r>
    </w:p>
    <w:p w:rsidR="000463A4" w:rsidRDefault="00E84715" w:rsidP="004C2500">
      <w:pPr>
        <w:ind w:firstLine="709"/>
        <w:rPr>
          <w:bCs/>
          <w:szCs w:val="28"/>
          <w:lang w:eastAsia="ar-SA"/>
        </w:rPr>
      </w:pPr>
      <w:r>
        <w:rPr>
          <w:bCs/>
          <w:szCs w:val="28"/>
          <w:lang w:eastAsia="ar-SA"/>
        </w:rPr>
        <w:t xml:space="preserve">Специалистами сметного отдела также произведены проверки </w:t>
      </w:r>
      <w:r w:rsidR="00BD1A3E">
        <w:rPr>
          <w:bCs/>
          <w:szCs w:val="28"/>
          <w:lang w:eastAsia="ar-SA"/>
        </w:rPr>
        <w:t xml:space="preserve">достоверности применения сметных нормативов в </w:t>
      </w:r>
      <w:r>
        <w:rPr>
          <w:bCs/>
          <w:szCs w:val="28"/>
          <w:lang w:eastAsia="ar-SA"/>
        </w:rPr>
        <w:t>локальных сметных расчет</w:t>
      </w:r>
      <w:r w:rsidR="00BD1A3E">
        <w:rPr>
          <w:bCs/>
          <w:szCs w:val="28"/>
          <w:lang w:eastAsia="ar-SA"/>
        </w:rPr>
        <w:t>ах</w:t>
      </w:r>
      <w:r>
        <w:rPr>
          <w:bCs/>
          <w:szCs w:val="28"/>
          <w:lang w:eastAsia="ar-SA"/>
        </w:rPr>
        <w:t xml:space="preserve"> и выданы </w:t>
      </w:r>
      <w:r w:rsidR="00BD1A3E">
        <w:rPr>
          <w:bCs/>
          <w:szCs w:val="28"/>
          <w:lang w:eastAsia="ar-SA"/>
        </w:rPr>
        <w:t xml:space="preserve">149 положительных заключений </w:t>
      </w:r>
      <w:r>
        <w:rPr>
          <w:bCs/>
          <w:szCs w:val="28"/>
          <w:lang w:eastAsia="ar-SA"/>
        </w:rPr>
        <w:t xml:space="preserve">общей стоимостью </w:t>
      </w:r>
      <w:r w:rsidRPr="00BD1A3E">
        <w:rPr>
          <w:b/>
          <w:bCs/>
          <w:szCs w:val="28"/>
          <w:lang w:eastAsia="ar-SA"/>
        </w:rPr>
        <w:t>175 573,4</w:t>
      </w:r>
      <w:r>
        <w:rPr>
          <w:bCs/>
          <w:szCs w:val="28"/>
          <w:lang w:eastAsia="ar-SA"/>
        </w:rPr>
        <w:t xml:space="preserve"> тыс. рублей. </w:t>
      </w:r>
    </w:p>
    <w:p w:rsidR="004C2500" w:rsidRPr="004C2500" w:rsidRDefault="004C2500" w:rsidP="004C2500"/>
    <w:sectPr w:rsidR="004C2500" w:rsidRPr="004C2500" w:rsidSect="00C70DB9">
      <w:pgSz w:w="11906" w:h="16838"/>
      <w:pgMar w:top="284" w:right="850"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1B76568"/>
    <w:multiLevelType w:val="hybridMultilevel"/>
    <w:tmpl w:val="66B475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2311B70"/>
    <w:multiLevelType w:val="hybridMultilevel"/>
    <w:tmpl w:val="C094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13"/>
    <w:rsid w:val="00007EA7"/>
    <w:rsid w:val="000169DC"/>
    <w:rsid w:val="00020E8C"/>
    <w:rsid w:val="00033B08"/>
    <w:rsid w:val="00040CF3"/>
    <w:rsid w:val="000443C1"/>
    <w:rsid w:val="000463A4"/>
    <w:rsid w:val="000576FF"/>
    <w:rsid w:val="00073A66"/>
    <w:rsid w:val="000822CC"/>
    <w:rsid w:val="000B1F13"/>
    <w:rsid w:val="000C1F86"/>
    <w:rsid w:val="000D1DAE"/>
    <w:rsid w:val="000E0F78"/>
    <w:rsid w:val="000E14AB"/>
    <w:rsid w:val="000F6F3E"/>
    <w:rsid w:val="000F74AA"/>
    <w:rsid w:val="00121719"/>
    <w:rsid w:val="00151895"/>
    <w:rsid w:val="00160A0E"/>
    <w:rsid w:val="00180E29"/>
    <w:rsid w:val="001A2A7C"/>
    <w:rsid w:val="001B76E0"/>
    <w:rsid w:val="001C2704"/>
    <w:rsid w:val="001C50CF"/>
    <w:rsid w:val="001E4E82"/>
    <w:rsid w:val="001E5CD7"/>
    <w:rsid w:val="001E71BF"/>
    <w:rsid w:val="001F3248"/>
    <w:rsid w:val="002072D6"/>
    <w:rsid w:val="0021279B"/>
    <w:rsid w:val="00215645"/>
    <w:rsid w:val="002206CD"/>
    <w:rsid w:val="002357AF"/>
    <w:rsid w:val="00237481"/>
    <w:rsid w:val="00264499"/>
    <w:rsid w:val="002670B3"/>
    <w:rsid w:val="00273CF6"/>
    <w:rsid w:val="002740F7"/>
    <w:rsid w:val="00280D1C"/>
    <w:rsid w:val="002828C3"/>
    <w:rsid w:val="0028571D"/>
    <w:rsid w:val="00285B42"/>
    <w:rsid w:val="002B571F"/>
    <w:rsid w:val="002C152F"/>
    <w:rsid w:val="002C18EA"/>
    <w:rsid w:val="002C7210"/>
    <w:rsid w:val="002D4EE8"/>
    <w:rsid w:val="002D61B9"/>
    <w:rsid w:val="002E58CC"/>
    <w:rsid w:val="0030304A"/>
    <w:rsid w:val="003045E7"/>
    <w:rsid w:val="00326763"/>
    <w:rsid w:val="00332AAA"/>
    <w:rsid w:val="00333612"/>
    <w:rsid w:val="0034452B"/>
    <w:rsid w:val="00344556"/>
    <w:rsid w:val="00346CE4"/>
    <w:rsid w:val="0035254A"/>
    <w:rsid w:val="00361434"/>
    <w:rsid w:val="00371E41"/>
    <w:rsid w:val="003735A6"/>
    <w:rsid w:val="003746BB"/>
    <w:rsid w:val="00385510"/>
    <w:rsid w:val="003B0113"/>
    <w:rsid w:val="003C7EC0"/>
    <w:rsid w:val="003D1275"/>
    <w:rsid w:val="0040020E"/>
    <w:rsid w:val="00403C35"/>
    <w:rsid w:val="00403C7C"/>
    <w:rsid w:val="0041100B"/>
    <w:rsid w:val="00447365"/>
    <w:rsid w:val="00466B39"/>
    <w:rsid w:val="004674CB"/>
    <w:rsid w:val="00470420"/>
    <w:rsid w:val="00473606"/>
    <w:rsid w:val="00477446"/>
    <w:rsid w:val="004A69D5"/>
    <w:rsid w:val="004C2500"/>
    <w:rsid w:val="004C3A2E"/>
    <w:rsid w:val="004C44DC"/>
    <w:rsid w:val="004D3BA7"/>
    <w:rsid w:val="004D5BBD"/>
    <w:rsid w:val="004D604B"/>
    <w:rsid w:val="00505551"/>
    <w:rsid w:val="00510206"/>
    <w:rsid w:val="00511F73"/>
    <w:rsid w:val="005164E9"/>
    <w:rsid w:val="00523041"/>
    <w:rsid w:val="00525410"/>
    <w:rsid w:val="0052751E"/>
    <w:rsid w:val="005331E5"/>
    <w:rsid w:val="00550291"/>
    <w:rsid w:val="00554B3D"/>
    <w:rsid w:val="00560A5F"/>
    <w:rsid w:val="005A282D"/>
    <w:rsid w:val="005B3765"/>
    <w:rsid w:val="00601276"/>
    <w:rsid w:val="006074C3"/>
    <w:rsid w:val="00630478"/>
    <w:rsid w:val="00631013"/>
    <w:rsid w:val="00637E5A"/>
    <w:rsid w:val="00642495"/>
    <w:rsid w:val="00642CEA"/>
    <w:rsid w:val="0068184D"/>
    <w:rsid w:val="00697EA1"/>
    <w:rsid w:val="006A6404"/>
    <w:rsid w:val="006C0CF0"/>
    <w:rsid w:val="006C479D"/>
    <w:rsid w:val="006C53C6"/>
    <w:rsid w:val="006C5415"/>
    <w:rsid w:val="006C57B7"/>
    <w:rsid w:val="006D4823"/>
    <w:rsid w:val="006D710B"/>
    <w:rsid w:val="006E2A73"/>
    <w:rsid w:val="006F1AEE"/>
    <w:rsid w:val="00735458"/>
    <w:rsid w:val="00747A61"/>
    <w:rsid w:val="007542F5"/>
    <w:rsid w:val="007711EC"/>
    <w:rsid w:val="007767F0"/>
    <w:rsid w:val="00780FB3"/>
    <w:rsid w:val="00783D9C"/>
    <w:rsid w:val="007B78D2"/>
    <w:rsid w:val="007C1AA3"/>
    <w:rsid w:val="007E427B"/>
    <w:rsid w:val="007E4863"/>
    <w:rsid w:val="007E780C"/>
    <w:rsid w:val="007F1BD9"/>
    <w:rsid w:val="00801CC3"/>
    <w:rsid w:val="00812DD9"/>
    <w:rsid w:val="00813D6B"/>
    <w:rsid w:val="008149BC"/>
    <w:rsid w:val="008306AB"/>
    <w:rsid w:val="008319B5"/>
    <w:rsid w:val="008362A6"/>
    <w:rsid w:val="00841AE1"/>
    <w:rsid w:val="00851EC3"/>
    <w:rsid w:val="008554A9"/>
    <w:rsid w:val="008636B4"/>
    <w:rsid w:val="00881734"/>
    <w:rsid w:val="00885D5F"/>
    <w:rsid w:val="00890F3A"/>
    <w:rsid w:val="008973DD"/>
    <w:rsid w:val="008A4C47"/>
    <w:rsid w:val="008A66C6"/>
    <w:rsid w:val="008A7C4B"/>
    <w:rsid w:val="008B2B58"/>
    <w:rsid w:val="008B4396"/>
    <w:rsid w:val="008B6365"/>
    <w:rsid w:val="008C2393"/>
    <w:rsid w:val="008F2D52"/>
    <w:rsid w:val="008F4A02"/>
    <w:rsid w:val="008F5C0C"/>
    <w:rsid w:val="008F74B1"/>
    <w:rsid w:val="00912B48"/>
    <w:rsid w:val="009149B3"/>
    <w:rsid w:val="00917424"/>
    <w:rsid w:val="009219F4"/>
    <w:rsid w:val="009241BD"/>
    <w:rsid w:val="00941662"/>
    <w:rsid w:val="0094177F"/>
    <w:rsid w:val="0094313B"/>
    <w:rsid w:val="00945F62"/>
    <w:rsid w:val="00954DEB"/>
    <w:rsid w:val="0096004D"/>
    <w:rsid w:val="00966E71"/>
    <w:rsid w:val="00977FB5"/>
    <w:rsid w:val="009839F1"/>
    <w:rsid w:val="009905C5"/>
    <w:rsid w:val="00991DC9"/>
    <w:rsid w:val="00993341"/>
    <w:rsid w:val="009B32A6"/>
    <w:rsid w:val="009B537A"/>
    <w:rsid w:val="009B6A28"/>
    <w:rsid w:val="009B7D84"/>
    <w:rsid w:val="009D343A"/>
    <w:rsid w:val="009D5A5E"/>
    <w:rsid w:val="00A012FF"/>
    <w:rsid w:val="00A04BA0"/>
    <w:rsid w:val="00A119BA"/>
    <w:rsid w:val="00A12605"/>
    <w:rsid w:val="00A30962"/>
    <w:rsid w:val="00A30A97"/>
    <w:rsid w:val="00A35D93"/>
    <w:rsid w:val="00A47274"/>
    <w:rsid w:val="00A50246"/>
    <w:rsid w:val="00A647B2"/>
    <w:rsid w:val="00AA37A9"/>
    <w:rsid w:val="00AC06AC"/>
    <w:rsid w:val="00AD1396"/>
    <w:rsid w:val="00AF05CE"/>
    <w:rsid w:val="00B2411C"/>
    <w:rsid w:val="00B2729A"/>
    <w:rsid w:val="00B559CD"/>
    <w:rsid w:val="00B648C0"/>
    <w:rsid w:val="00BA64B8"/>
    <w:rsid w:val="00BA7361"/>
    <w:rsid w:val="00BC3F19"/>
    <w:rsid w:val="00BD1A3E"/>
    <w:rsid w:val="00BD7FD3"/>
    <w:rsid w:val="00BE31CB"/>
    <w:rsid w:val="00BE7B66"/>
    <w:rsid w:val="00C04C54"/>
    <w:rsid w:val="00C17B8D"/>
    <w:rsid w:val="00C201A9"/>
    <w:rsid w:val="00C30217"/>
    <w:rsid w:val="00C43141"/>
    <w:rsid w:val="00C54954"/>
    <w:rsid w:val="00C70DB9"/>
    <w:rsid w:val="00C7518A"/>
    <w:rsid w:val="00C866AD"/>
    <w:rsid w:val="00C91B46"/>
    <w:rsid w:val="00CA3D11"/>
    <w:rsid w:val="00CC421C"/>
    <w:rsid w:val="00CD19A0"/>
    <w:rsid w:val="00CD1E4B"/>
    <w:rsid w:val="00CE5A6D"/>
    <w:rsid w:val="00CF0936"/>
    <w:rsid w:val="00CF7997"/>
    <w:rsid w:val="00D0234C"/>
    <w:rsid w:val="00D11667"/>
    <w:rsid w:val="00D1503D"/>
    <w:rsid w:val="00D15088"/>
    <w:rsid w:val="00D34362"/>
    <w:rsid w:val="00D400A7"/>
    <w:rsid w:val="00D51563"/>
    <w:rsid w:val="00D63A9A"/>
    <w:rsid w:val="00D76DFE"/>
    <w:rsid w:val="00D907B3"/>
    <w:rsid w:val="00DA1D03"/>
    <w:rsid w:val="00DB35CB"/>
    <w:rsid w:val="00DC2BE5"/>
    <w:rsid w:val="00DC702C"/>
    <w:rsid w:val="00DE0301"/>
    <w:rsid w:val="00DE46CF"/>
    <w:rsid w:val="00DE4B30"/>
    <w:rsid w:val="00DE504C"/>
    <w:rsid w:val="00DE5F07"/>
    <w:rsid w:val="00E015FB"/>
    <w:rsid w:val="00E14077"/>
    <w:rsid w:val="00E14CD7"/>
    <w:rsid w:val="00E2043A"/>
    <w:rsid w:val="00E24140"/>
    <w:rsid w:val="00E27C35"/>
    <w:rsid w:val="00E529DC"/>
    <w:rsid w:val="00E570A3"/>
    <w:rsid w:val="00E57125"/>
    <w:rsid w:val="00E6422A"/>
    <w:rsid w:val="00E77659"/>
    <w:rsid w:val="00E83218"/>
    <w:rsid w:val="00E84715"/>
    <w:rsid w:val="00E964D8"/>
    <w:rsid w:val="00E97FBA"/>
    <w:rsid w:val="00EB0021"/>
    <w:rsid w:val="00EB256F"/>
    <w:rsid w:val="00EB3340"/>
    <w:rsid w:val="00EB7041"/>
    <w:rsid w:val="00EC2FFF"/>
    <w:rsid w:val="00EC374D"/>
    <w:rsid w:val="00ED524C"/>
    <w:rsid w:val="00EE243A"/>
    <w:rsid w:val="00EF3807"/>
    <w:rsid w:val="00F004A1"/>
    <w:rsid w:val="00F063A0"/>
    <w:rsid w:val="00F07D4A"/>
    <w:rsid w:val="00F10A0E"/>
    <w:rsid w:val="00FA504E"/>
    <w:rsid w:val="00FB4634"/>
    <w:rsid w:val="00FD5486"/>
    <w:rsid w:val="00FD58A5"/>
    <w:rsid w:val="00FD63D2"/>
    <w:rsid w:val="00FE4629"/>
    <w:rsid w:val="00FE5792"/>
    <w:rsid w:val="00FF2024"/>
    <w:rsid w:val="00FF6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13"/>
    <w:pPr>
      <w:ind w:firstLine="567"/>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31013"/>
    <w:rPr>
      <w:color w:val="0000FF"/>
      <w:u w:val="single"/>
    </w:rPr>
  </w:style>
  <w:style w:type="paragraph" w:styleId="a4">
    <w:name w:val="List Paragraph"/>
    <w:basedOn w:val="a"/>
    <w:link w:val="a5"/>
    <w:uiPriority w:val="34"/>
    <w:qFormat/>
    <w:rsid w:val="00631013"/>
    <w:pPr>
      <w:spacing w:after="200" w:line="276" w:lineRule="auto"/>
      <w:ind w:left="720" w:firstLine="0"/>
      <w:contextualSpacing/>
      <w:jc w:val="left"/>
    </w:pPr>
    <w:rPr>
      <w:rFonts w:ascii="Calibri" w:eastAsia="Calibri" w:hAnsi="Calibri"/>
      <w:sz w:val="22"/>
      <w:szCs w:val="22"/>
      <w:lang w:eastAsia="en-US"/>
    </w:rPr>
  </w:style>
  <w:style w:type="paragraph" w:styleId="a6">
    <w:name w:val="Balloon Text"/>
    <w:basedOn w:val="a"/>
    <w:link w:val="a7"/>
    <w:uiPriority w:val="99"/>
    <w:semiHidden/>
    <w:unhideWhenUsed/>
    <w:rsid w:val="00631013"/>
    <w:rPr>
      <w:rFonts w:ascii="Tahoma" w:hAnsi="Tahoma" w:cs="Tahoma"/>
      <w:sz w:val="16"/>
      <w:szCs w:val="16"/>
    </w:rPr>
  </w:style>
  <w:style w:type="character" w:customStyle="1" w:styleId="a7">
    <w:name w:val="Текст выноски Знак"/>
    <w:link w:val="a6"/>
    <w:uiPriority w:val="99"/>
    <w:semiHidden/>
    <w:rsid w:val="00631013"/>
    <w:rPr>
      <w:rFonts w:ascii="Tahoma" w:eastAsia="Times New Roman" w:hAnsi="Tahoma" w:cs="Tahoma"/>
      <w:sz w:val="16"/>
      <w:szCs w:val="16"/>
      <w:lang w:eastAsia="ru-RU"/>
    </w:rPr>
  </w:style>
  <w:style w:type="paragraph" w:customStyle="1" w:styleId="1">
    <w:name w:val="Знак1"/>
    <w:basedOn w:val="a"/>
    <w:rsid w:val="001E4E82"/>
    <w:pPr>
      <w:spacing w:before="100" w:beforeAutospacing="1" w:after="100" w:afterAutospacing="1"/>
      <w:ind w:firstLine="0"/>
      <w:jc w:val="left"/>
    </w:pPr>
    <w:rPr>
      <w:rFonts w:ascii="Tahoma" w:hAnsi="Tahoma" w:cs="Tahoma"/>
      <w:sz w:val="20"/>
      <w:lang w:val="en-US" w:eastAsia="en-US"/>
    </w:rPr>
  </w:style>
  <w:style w:type="paragraph" w:styleId="a8">
    <w:name w:val="No Spacing"/>
    <w:link w:val="a9"/>
    <w:uiPriority w:val="1"/>
    <w:qFormat/>
    <w:rsid w:val="00E57125"/>
    <w:pPr>
      <w:suppressAutoHyphens/>
    </w:pPr>
    <w:rPr>
      <w:rFonts w:eastAsia="Times New Roman"/>
      <w:sz w:val="22"/>
      <w:szCs w:val="22"/>
      <w:lang w:eastAsia="zh-CN"/>
    </w:rPr>
  </w:style>
  <w:style w:type="paragraph" w:customStyle="1" w:styleId="Standard">
    <w:name w:val="Standard"/>
    <w:rsid w:val="00D76DFE"/>
    <w:pPr>
      <w:suppressAutoHyphens/>
      <w:autoSpaceDN w:val="0"/>
      <w:textAlignment w:val="baseline"/>
    </w:pPr>
    <w:rPr>
      <w:rFonts w:ascii="Times New Roman" w:eastAsia="Times New Roman" w:hAnsi="Times New Roman"/>
      <w:kern w:val="3"/>
      <w:sz w:val="28"/>
      <w:lang w:eastAsia="zh-CN"/>
    </w:rPr>
  </w:style>
  <w:style w:type="paragraph" w:customStyle="1" w:styleId="msonormalbullet1gif">
    <w:name w:val="msonormalbullet1.gif"/>
    <w:basedOn w:val="a"/>
    <w:rsid w:val="00917424"/>
    <w:pPr>
      <w:spacing w:before="100" w:beforeAutospacing="1" w:after="100" w:afterAutospacing="1"/>
      <w:ind w:firstLine="0"/>
      <w:jc w:val="left"/>
    </w:pPr>
    <w:rPr>
      <w:sz w:val="24"/>
      <w:szCs w:val="24"/>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523041"/>
    <w:pPr>
      <w:spacing w:before="100" w:beforeAutospacing="1" w:after="100" w:afterAutospacing="1"/>
      <w:ind w:firstLine="0"/>
      <w:jc w:val="left"/>
    </w:pPr>
    <w:rPr>
      <w:sz w:val="24"/>
      <w:szCs w:val="24"/>
    </w:rPr>
  </w:style>
  <w:style w:type="character" w:customStyle="1" w:styleId="a5">
    <w:name w:val="Абзац списка Знак"/>
    <w:link w:val="a4"/>
    <w:rsid w:val="00473606"/>
    <w:rPr>
      <w:sz w:val="22"/>
      <w:szCs w:val="22"/>
      <w:lang w:eastAsia="en-US"/>
    </w:rPr>
  </w:style>
  <w:style w:type="paragraph" w:customStyle="1" w:styleId="Default">
    <w:name w:val="Default"/>
    <w:rsid w:val="004D5BBD"/>
    <w:pPr>
      <w:autoSpaceDE w:val="0"/>
      <w:autoSpaceDN w:val="0"/>
      <w:adjustRightInd w:val="0"/>
    </w:pPr>
    <w:rPr>
      <w:rFonts w:ascii="Times New Roman" w:hAnsi="Times New Roman"/>
      <w:color w:val="000000"/>
      <w:sz w:val="24"/>
      <w:szCs w:val="24"/>
    </w:rPr>
  </w:style>
  <w:style w:type="character" w:customStyle="1" w:styleId="a9">
    <w:name w:val="Без интервала Знак"/>
    <w:link w:val="a8"/>
    <w:uiPriority w:val="1"/>
    <w:rsid w:val="00D1503D"/>
    <w:rPr>
      <w:rFonts w:eastAsia="Times New Roman"/>
      <w:sz w:val="22"/>
      <w:szCs w:val="22"/>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13"/>
    <w:pPr>
      <w:ind w:firstLine="567"/>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31013"/>
    <w:rPr>
      <w:color w:val="0000FF"/>
      <w:u w:val="single"/>
    </w:rPr>
  </w:style>
  <w:style w:type="paragraph" w:styleId="a4">
    <w:name w:val="List Paragraph"/>
    <w:basedOn w:val="a"/>
    <w:link w:val="a5"/>
    <w:uiPriority w:val="34"/>
    <w:qFormat/>
    <w:rsid w:val="00631013"/>
    <w:pPr>
      <w:spacing w:after="200" w:line="276" w:lineRule="auto"/>
      <w:ind w:left="720" w:firstLine="0"/>
      <w:contextualSpacing/>
      <w:jc w:val="left"/>
    </w:pPr>
    <w:rPr>
      <w:rFonts w:ascii="Calibri" w:eastAsia="Calibri" w:hAnsi="Calibri"/>
      <w:sz w:val="22"/>
      <w:szCs w:val="22"/>
      <w:lang w:eastAsia="en-US"/>
    </w:rPr>
  </w:style>
  <w:style w:type="paragraph" w:styleId="a6">
    <w:name w:val="Balloon Text"/>
    <w:basedOn w:val="a"/>
    <w:link w:val="a7"/>
    <w:uiPriority w:val="99"/>
    <w:semiHidden/>
    <w:unhideWhenUsed/>
    <w:rsid w:val="00631013"/>
    <w:rPr>
      <w:rFonts w:ascii="Tahoma" w:hAnsi="Tahoma" w:cs="Tahoma"/>
      <w:sz w:val="16"/>
      <w:szCs w:val="16"/>
    </w:rPr>
  </w:style>
  <w:style w:type="character" w:customStyle="1" w:styleId="a7">
    <w:name w:val="Текст выноски Знак"/>
    <w:link w:val="a6"/>
    <w:uiPriority w:val="99"/>
    <w:semiHidden/>
    <w:rsid w:val="00631013"/>
    <w:rPr>
      <w:rFonts w:ascii="Tahoma" w:eastAsia="Times New Roman" w:hAnsi="Tahoma" w:cs="Tahoma"/>
      <w:sz w:val="16"/>
      <w:szCs w:val="16"/>
      <w:lang w:eastAsia="ru-RU"/>
    </w:rPr>
  </w:style>
  <w:style w:type="paragraph" w:customStyle="1" w:styleId="1">
    <w:name w:val="Знак1"/>
    <w:basedOn w:val="a"/>
    <w:rsid w:val="001E4E82"/>
    <w:pPr>
      <w:spacing w:before="100" w:beforeAutospacing="1" w:after="100" w:afterAutospacing="1"/>
      <w:ind w:firstLine="0"/>
      <w:jc w:val="left"/>
    </w:pPr>
    <w:rPr>
      <w:rFonts w:ascii="Tahoma" w:hAnsi="Tahoma" w:cs="Tahoma"/>
      <w:sz w:val="20"/>
      <w:lang w:val="en-US" w:eastAsia="en-US"/>
    </w:rPr>
  </w:style>
  <w:style w:type="paragraph" w:styleId="a8">
    <w:name w:val="No Spacing"/>
    <w:link w:val="a9"/>
    <w:uiPriority w:val="1"/>
    <w:qFormat/>
    <w:rsid w:val="00E57125"/>
    <w:pPr>
      <w:suppressAutoHyphens/>
    </w:pPr>
    <w:rPr>
      <w:rFonts w:eastAsia="Times New Roman"/>
      <w:sz w:val="22"/>
      <w:szCs w:val="22"/>
      <w:lang w:eastAsia="zh-CN"/>
    </w:rPr>
  </w:style>
  <w:style w:type="paragraph" w:customStyle="1" w:styleId="Standard">
    <w:name w:val="Standard"/>
    <w:rsid w:val="00D76DFE"/>
    <w:pPr>
      <w:suppressAutoHyphens/>
      <w:autoSpaceDN w:val="0"/>
      <w:textAlignment w:val="baseline"/>
    </w:pPr>
    <w:rPr>
      <w:rFonts w:ascii="Times New Roman" w:eastAsia="Times New Roman" w:hAnsi="Times New Roman"/>
      <w:kern w:val="3"/>
      <w:sz w:val="28"/>
      <w:lang w:eastAsia="zh-CN"/>
    </w:rPr>
  </w:style>
  <w:style w:type="paragraph" w:customStyle="1" w:styleId="msonormalbullet1gif">
    <w:name w:val="msonormalbullet1.gif"/>
    <w:basedOn w:val="a"/>
    <w:rsid w:val="00917424"/>
    <w:pPr>
      <w:spacing w:before="100" w:beforeAutospacing="1" w:after="100" w:afterAutospacing="1"/>
      <w:ind w:firstLine="0"/>
      <w:jc w:val="left"/>
    </w:pPr>
    <w:rPr>
      <w:sz w:val="24"/>
      <w:szCs w:val="24"/>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523041"/>
    <w:pPr>
      <w:spacing w:before="100" w:beforeAutospacing="1" w:after="100" w:afterAutospacing="1"/>
      <w:ind w:firstLine="0"/>
      <w:jc w:val="left"/>
    </w:pPr>
    <w:rPr>
      <w:sz w:val="24"/>
      <w:szCs w:val="24"/>
    </w:rPr>
  </w:style>
  <w:style w:type="character" w:customStyle="1" w:styleId="a5">
    <w:name w:val="Абзац списка Знак"/>
    <w:link w:val="a4"/>
    <w:rsid w:val="00473606"/>
    <w:rPr>
      <w:sz w:val="22"/>
      <w:szCs w:val="22"/>
      <w:lang w:eastAsia="en-US"/>
    </w:rPr>
  </w:style>
  <w:style w:type="paragraph" w:customStyle="1" w:styleId="Default">
    <w:name w:val="Default"/>
    <w:rsid w:val="004D5BBD"/>
    <w:pPr>
      <w:autoSpaceDE w:val="0"/>
      <w:autoSpaceDN w:val="0"/>
      <w:adjustRightInd w:val="0"/>
    </w:pPr>
    <w:rPr>
      <w:rFonts w:ascii="Times New Roman" w:hAnsi="Times New Roman"/>
      <w:color w:val="000000"/>
      <w:sz w:val="24"/>
      <w:szCs w:val="24"/>
    </w:rPr>
  </w:style>
  <w:style w:type="character" w:customStyle="1" w:styleId="a9">
    <w:name w:val="Без интервала Знак"/>
    <w:link w:val="a8"/>
    <w:uiPriority w:val="1"/>
    <w:rsid w:val="00D1503D"/>
    <w:rPr>
      <w:rFonts w:eastAsia="Times New Roman"/>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6059">
      <w:bodyDiv w:val="1"/>
      <w:marLeft w:val="0"/>
      <w:marRight w:val="0"/>
      <w:marTop w:val="0"/>
      <w:marBottom w:val="0"/>
      <w:divBdr>
        <w:top w:val="none" w:sz="0" w:space="0" w:color="auto"/>
        <w:left w:val="none" w:sz="0" w:space="0" w:color="auto"/>
        <w:bottom w:val="none" w:sz="0" w:space="0" w:color="auto"/>
        <w:right w:val="none" w:sz="0" w:space="0" w:color="auto"/>
      </w:divBdr>
    </w:div>
    <w:div w:id="254284637">
      <w:bodyDiv w:val="1"/>
      <w:marLeft w:val="0"/>
      <w:marRight w:val="0"/>
      <w:marTop w:val="0"/>
      <w:marBottom w:val="0"/>
      <w:divBdr>
        <w:top w:val="none" w:sz="0" w:space="0" w:color="auto"/>
        <w:left w:val="none" w:sz="0" w:space="0" w:color="auto"/>
        <w:bottom w:val="none" w:sz="0" w:space="0" w:color="auto"/>
        <w:right w:val="none" w:sz="0" w:space="0" w:color="auto"/>
      </w:divBdr>
      <w:divsChild>
        <w:div w:id="393549532">
          <w:marLeft w:val="0"/>
          <w:marRight w:val="0"/>
          <w:marTop w:val="0"/>
          <w:marBottom w:val="0"/>
          <w:divBdr>
            <w:top w:val="none" w:sz="0" w:space="0" w:color="auto"/>
            <w:left w:val="none" w:sz="0" w:space="0" w:color="auto"/>
            <w:bottom w:val="none" w:sz="0" w:space="0" w:color="auto"/>
            <w:right w:val="none" w:sz="0" w:space="0" w:color="auto"/>
          </w:divBdr>
        </w:div>
        <w:div w:id="92295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C4FD-DE6E-4831-8FD7-35EC4CAB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2025-05-16T05:15:00Z</cp:lastPrinted>
  <dcterms:created xsi:type="dcterms:W3CDTF">2026-01-28T13:13:00Z</dcterms:created>
  <dcterms:modified xsi:type="dcterms:W3CDTF">2026-01-28T13:13:00Z</dcterms:modified>
</cp:coreProperties>
</file>