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EB" w:rsidRDefault="00172AEB">
      <w:pPr>
        <w:jc w:val="both"/>
        <w:rPr>
          <w:sz w:val="28"/>
          <w:szCs w:val="28"/>
        </w:rPr>
      </w:pPr>
    </w:p>
    <w:tbl>
      <w:tblPr>
        <w:tblW w:w="4745" w:type="dxa"/>
        <w:tblInd w:w="5428" w:type="dxa"/>
        <w:tblLook w:val="0000" w:firstRow="0" w:lastRow="0" w:firstColumn="0" w:lastColumn="0" w:noHBand="0" w:noVBand="0"/>
      </w:tblPr>
      <w:tblGrid>
        <w:gridCol w:w="4745"/>
      </w:tblGrid>
      <w:tr w:rsidR="00172AEB" w:rsidRPr="00E70FC7">
        <w:tc>
          <w:tcPr>
            <w:tcW w:w="4745" w:type="dxa"/>
          </w:tcPr>
          <w:p w:rsidR="00172AEB" w:rsidRPr="00E70FC7" w:rsidRDefault="003A48E0">
            <w:pPr>
              <w:jc w:val="right"/>
            </w:pPr>
            <w:r w:rsidRPr="00E70FC7">
              <w:t>Приложение к приказу Финансово-экономического управления Администрации Красносулинского района</w:t>
            </w:r>
          </w:p>
          <w:p w:rsidR="00172AEB" w:rsidRPr="00E70FC7" w:rsidRDefault="00896C94" w:rsidP="00BC5FD2">
            <w:pPr>
              <w:jc w:val="right"/>
            </w:pPr>
            <w:r w:rsidRPr="00E70FC7">
              <w:t>о</w:t>
            </w:r>
            <w:r w:rsidR="00BC5FD2" w:rsidRPr="00E70FC7">
              <w:t>т</w:t>
            </w:r>
            <w:r w:rsidRPr="00E70FC7">
              <w:t xml:space="preserve"> 22.04.2019 </w:t>
            </w:r>
            <w:r w:rsidR="00BC5FD2" w:rsidRPr="00E70FC7">
              <w:t xml:space="preserve"> №</w:t>
            </w:r>
            <w:r w:rsidRPr="00E70FC7">
              <w:t xml:space="preserve"> 20</w:t>
            </w:r>
          </w:p>
        </w:tc>
      </w:tr>
    </w:tbl>
    <w:p w:rsidR="00172AEB" w:rsidRDefault="00172AEB">
      <w:pPr>
        <w:jc w:val="center"/>
        <w:rPr>
          <w:b/>
        </w:rPr>
      </w:pPr>
    </w:p>
    <w:p w:rsidR="00172AEB" w:rsidRDefault="003A4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осуществления мониторинга и оценки качества управления</w:t>
      </w:r>
    </w:p>
    <w:p w:rsidR="00172AEB" w:rsidRDefault="003A48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бюджетным процессом в поселениях, входящих в состав Красносулинского района</w:t>
      </w:r>
    </w:p>
    <w:p w:rsidR="00172AEB" w:rsidRDefault="00172AEB">
      <w:pPr>
        <w:jc w:val="both"/>
        <w:rPr>
          <w:sz w:val="28"/>
          <w:szCs w:val="28"/>
        </w:rPr>
      </w:pP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осуществления мониторинга и оценки качества управления бюджетным процессом в поселениях, входящих в состав Красносулинского района(далее – Порядок) определяет процедуру проведения оценки качества управления бюджетным процессом в поселениях, входящих в состав Красносулинского района.</w:t>
      </w:r>
    </w:p>
    <w:p w:rsidR="00A6176B" w:rsidRDefault="003A48E0">
      <w:pPr>
        <w:ind w:firstLine="708"/>
        <w:jc w:val="both"/>
        <w:rPr>
          <w:sz w:val="28"/>
          <w:szCs w:val="28"/>
        </w:rPr>
      </w:pPr>
      <w:r w:rsidRPr="0079120F">
        <w:rPr>
          <w:sz w:val="28"/>
          <w:szCs w:val="28"/>
        </w:rPr>
        <w:t xml:space="preserve">2. Оценка качества управления бюджетным процессом в поселениях, входящих в состав Красносулинского района (далее – Оценка качества) </w:t>
      </w:r>
      <w:r w:rsidR="00A6176B" w:rsidRPr="0079120F">
        <w:rPr>
          <w:sz w:val="28"/>
          <w:szCs w:val="28"/>
        </w:rPr>
        <w:t xml:space="preserve">проводится по состоянию на 1 января </w:t>
      </w:r>
      <w:r w:rsidR="002F3188" w:rsidRPr="0079120F">
        <w:rPr>
          <w:sz w:val="28"/>
          <w:szCs w:val="28"/>
        </w:rPr>
        <w:t xml:space="preserve"> </w:t>
      </w:r>
      <w:r w:rsidR="00A6176B" w:rsidRPr="0079120F">
        <w:rPr>
          <w:sz w:val="28"/>
          <w:szCs w:val="28"/>
        </w:rPr>
        <w:t xml:space="preserve">года, следующего за отчетным финансовым годом, в срок не позднее </w:t>
      </w:r>
      <w:r w:rsidR="00E90706">
        <w:rPr>
          <w:sz w:val="28"/>
          <w:szCs w:val="28"/>
        </w:rPr>
        <w:t>15</w:t>
      </w:r>
      <w:r w:rsidR="00A6176B" w:rsidRPr="0079120F">
        <w:rPr>
          <w:sz w:val="28"/>
          <w:szCs w:val="28"/>
        </w:rPr>
        <w:t xml:space="preserve"> </w:t>
      </w:r>
      <w:r w:rsidR="00E90706">
        <w:rPr>
          <w:sz w:val="28"/>
          <w:szCs w:val="28"/>
        </w:rPr>
        <w:t>февраля</w:t>
      </w:r>
      <w:r w:rsidR="00A6176B" w:rsidRPr="0079120F">
        <w:rPr>
          <w:sz w:val="28"/>
          <w:szCs w:val="28"/>
        </w:rPr>
        <w:t xml:space="preserve"> текущего финансового года.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 w:rsidRPr="0079120F">
        <w:rPr>
          <w:sz w:val="28"/>
          <w:szCs w:val="28"/>
        </w:rPr>
        <w:t xml:space="preserve">3. Оценка качества проводится на основании данных отчета об исполнении бюджета, данных дополнительного расширенного отчета об исполнении бюджета, показателей, утвержденных решениями о </w:t>
      </w:r>
      <w:r w:rsidR="00E90706">
        <w:rPr>
          <w:sz w:val="28"/>
          <w:szCs w:val="28"/>
        </w:rPr>
        <w:t>б</w:t>
      </w:r>
      <w:r w:rsidRPr="0079120F">
        <w:rPr>
          <w:sz w:val="28"/>
          <w:szCs w:val="28"/>
        </w:rPr>
        <w:t>юджетах</w:t>
      </w:r>
      <w:r w:rsidR="00E90706">
        <w:rPr>
          <w:sz w:val="28"/>
          <w:szCs w:val="28"/>
        </w:rPr>
        <w:t xml:space="preserve"> поселений</w:t>
      </w:r>
      <w:r w:rsidRPr="0079120F">
        <w:rPr>
          <w:sz w:val="28"/>
          <w:szCs w:val="28"/>
        </w:rPr>
        <w:t xml:space="preserve"> и иной информации в соответствии с приложени</w:t>
      </w:r>
      <w:r w:rsidR="000D132E" w:rsidRPr="0079120F">
        <w:rPr>
          <w:sz w:val="28"/>
          <w:szCs w:val="28"/>
        </w:rPr>
        <w:t>ем</w:t>
      </w:r>
      <w:r w:rsidRPr="0079120F">
        <w:rPr>
          <w:sz w:val="28"/>
          <w:szCs w:val="28"/>
        </w:rPr>
        <w:t xml:space="preserve"> № 1 </w:t>
      </w:r>
      <w:r w:rsidR="001C7C92" w:rsidRPr="0079120F">
        <w:rPr>
          <w:sz w:val="28"/>
          <w:szCs w:val="28"/>
        </w:rPr>
        <w:t xml:space="preserve">и № 2 </w:t>
      </w:r>
      <w:r w:rsidR="001F0381" w:rsidRPr="0079120F">
        <w:rPr>
          <w:sz w:val="28"/>
          <w:szCs w:val="28"/>
        </w:rPr>
        <w:t>к настоящему порядку.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Оценка качества характеризует следующие направления мониторинга управления бюджетным процессом в поселениях, входящих в состав Красносулинского района (далее – направления):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бюджетное планирование; 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исполнение бюджета; 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долговыми обязательствами;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управление муниципальной собственностью и оказание муниципальных услуг;</w:t>
      </w:r>
      <w:r w:rsidR="001F0381">
        <w:rPr>
          <w:sz w:val="28"/>
          <w:szCs w:val="28"/>
        </w:rPr>
        <w:t xml:space="preserve">   </w:t>
      </w:r>
    </w:p>
    <w:p w:rsidR="001F0381" w:rsidRDefault="001F038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F0381">
        <w:rPr>
          <w:sz w:val="28"/>
          <w:szCs w:val="28"/>
        </w:rPr>
        <w:t>финансовые взаимоотношения с поселениями;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прозрачность бюджетного процесса. </w:t>
      </w:r>
    </w:p>
    <w:p w:rsidR="00172AEB" w:rsidRDefault="00CA42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3A48E0">
        <w:rPr>
          <w:sz w:val="28"/>
          <w:szCs w:val="28"/>
        </w:rPr>
        <w:t xml:space="preserve"> Оценка качества осуществляется в баллах, проводится по единым для всех бюджетов поселений методологическим принципам в два этапа: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проведение оценки качества бюджета поселения по каждому из направлений; 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расчёт комплексной Оценки качества для каждого бюджета поселения. 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Значения индикаторов, используемые для целей настоящего Порядка, определяются в соответствии с приложением № 1 к настоящему Порядку.</w:t>
      </w:r>
    </w:p>
    <w:p w:rsidR="00172AEB" w:rsidRDefault="00E907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A48E0">
        <w:rPr>
          <w:sz w:val="28"/>
          <w:szCs w:val="28"/>
        </w:rPr>
        <w:t>. По итогам расчета значений индикаторов проводится их оценка: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части индикаторов, увеличение значения которых свидетельствует о повышении качества управления бюджетным процессом в поселениях, входящих в состав Красносулинского района</w:t>
      </w:r>
      <w:r w:rsidR="00DB352C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4E62C8" w:rsidRPr="004E62C8">
        <w:rPr>
          <w:sz w:val="28"/>
          <w:szCs w:val="28"/>
        </w:rPr>
        <w:t>района</w:t>
      </w:r>
      <w:r w:rsidR="00E90706">
        <w:rPr>
          <w:sz w:val="28"/>
          <w:szCs w:val="28"/>
        </w:rPr>
        <w:t>,</w:t>
      </w:r>
      <w:r w:rsidR="004E62C8" w:rsidRPr="004E62C8">
        <w:rPr>
          <w:sz w:val="28"/>
          <w:szCs w:val="28"/>
        </w:rPr>
        <w:t xml:space="preserve"> </w:t>
      </w:r>
      <w:r w:rsidRPr="00542737">
        <w:rPr>
          <w:sz w:val="28"/>
          <w:szCs w:val="28"/>
        </w:rPr>
        <w:t>по формуле:</w:t>
      </w:r>
    </w:p>
    <w:p w:rsidR="00172AEB" w:rsidRDefault="00172AEB">
      <w:pPr>
        <w:jc w:val="both"/>
        <w:rPr>
          <w:sz w:val="28"/>
          <w:szCs w:val="28"/>
        </w:rPr>
      </w:pPr>
    </w:p>
    <w:p w:rsidR="00172AEB" w:rsidRPr="004E62C8" w:rsidRDefault="003A48E0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proofErr w:type="gramStart"/>
      <w:r>
        <w:rPr>
          <w:sz w:val="28"/>
          <w:szCs w:val="28"/>
          <w:lang w:val="en-US"/>
        </w:rPr>
        <w:t>=(</w:t>
      </w:r>
      <w:proofErr w:type="spellStart"/>
      <w:proofErr w:type="gramEnd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min</w:t>
      </w:r>
      <w:proofErr w:type="spellEnd"/>
      <w:r>
        <w:rPr>
          <w:sz w:val="28"/>
          <w:szCs w:val="28"/>
          <w:lang w:val="en-US"/>
        </w:rPr>
        <w:t>) / (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max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min</w:t>
      </w:r>
      <w:proofErr w:type="spellEnd"/>
      <w:r>
        <w:rPr>
          <w:sz w:val="28"/>
          <w:szCs w:val="28"/>
          <w:lang w:val="en-US"/>
        </w:rPr>
        <w:t>)</w:t>
      </w:r>
      <w:r w:rsidRPr="004E62C8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где</w:t>
      </w:r>
      <w:r w:rsidRPr="004E62C8">
        <w:rPr>
          <w:sz w:val="28"/>
          <w:szCs w:val="28"/>
          <w:lang w:val="en-US"/>
        </w:rPr>
        <w:t>:</w:t>
      </w:r>
    </w:p>
    <w:p w:rsidR="00172AEB" w:rsidRPr="004E62C8" w:rsidRDefault="00172AEB">
      <w:pPr>
        <w:jc w:val="center"/>
        <w:rPr>
          <w:sz w:val="28"/>
          <w:szCs w:val="28"/>
          <w:lang w:val="en-US"/>
        </w:rPr>
      </w:pPr>
    </w:p>
    <w:p w:rsidR="00172AEB" w:rsidRDefault="003A48E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– оценка значения соответствующего индикатора, увеличение значения которого свидетельствует о повышении качества управления бюджетным процессом 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-ом поселении;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lastRenderedPageBreak/>
        <w:t>U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– значение соответствующего индикатора 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-ом поселении;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min</w:t>
      </w:r>
      <w:proofErr w:type="spellEnd"/>
      <w:r>
        <w:rPr>
          <w:sz w:val="28"/>
          <w:szCs w:val="28"/>
        </w:rPr>
        <w:t xml:space="preserve"> – минимальное значение соответствующего индикатора в поселениях;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max</w:t>
      </w:r>
      <w:proofErr w:type="spellEnd"/>
      <w:r>
        <w:rPr>
          <w:sz w:val="28"/>
          <w:szCs w:val="28"/>
        </w:rPr>
        <w:t>– максимальное значение соответствующего индикатора в поселениях;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части индикаторов, снижение значения которых свидетельствует о повышении качества управления бюджетным процессом в поселениях, входящих в состав Красносулинского </w:t>
      </w:r>
      <w:r w:rsidRPr="006B1488">
        <w:rPr>
          <w:sz w:val="28"/>
          <w:szCs w:val="28"/>
        </w:rPr>
        <w:t>района</w:t>
      </w:r>
      <w:r w:rsidRPr="00542737">
        <w:rPr>
          <w:sz w:val="28"/>
          <w:szCs w:val="28"/>
        </w:rPr>
        <w:t>, по формуле:</w:t>
      </w:r>
    </w:p>
    <w:p w:rsidR="00172AEB" w:rsidRDefault="00172AEB">
      <w:pPr>
        <w:jc w:val="both"/>
        <w:rPr>
          <w:sz w:val="28"/>
          <w:szCs w:val="28"/>
        </w:rPr>
      </w:pPr>
    </w:p>
    <w:p w:rsidR="00172AEB" w:rsidRDefault="003A48E0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lang w:val="en-US"/>
        </w:rPr>
        <w:t>=(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max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  <w:lang w:val="en-US"/>
        </w:rPr>
        <w:t>) / (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max</w:t>
      </w:r>
      <w:proofErr w:type="spellEnd"/>
      <w:r>
        <w:rPr>
          <w:sz w:val="28"/>
          <w:szCs w:val="28"/>
          <w:lang w:val="en-US"/>
        </w:rPr>
        <w:t xml:space="preserve"> – 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min</w:t>
      </w:r>
      <w:proofErr w:type="spellEnd"/>
      <w:r>
        <w:rPr>
          <w:sz w:val="28"/>
          <w:szCs w:val="28"/>
          <w:lang w:val="en-US"/>
        </w:rPr>
        <w:t xml:space="preserve">), </w:t>
      </w:r>
      <w:r>
        <w:rPr>
          <w:sz w:val="28"/>
          <w:szCs w:val="28"/>
        </w:rPr>
        <w:t>где</w:t>
      </w:r>
      <w:r>
        <w:rPr>
          <w:sz w:val="28"/>
          <w:szCs w:val="28"/>
          <w:lang w:val="en-US"/>
        </w:rPr>
        <w:t>:</w:t>
      </w:r>
    </w:p>
    <w:p w:rsidR="00172AEB" w:rsidRDefault="00172AEB">
      <w:pPr>
        <w:jc w:val="both"/>
        <w:rPr>
          <w:sz w:val="28"/>
          <w:szCs w:val="28"/>
          <w:lang w:val="en-US"/>
        </w:rPr>
      </w:pPr>
    </w:p>
    <w:p w:rsidR="00172AEB" w:rsidRDefault="003A48E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– оценка значения соответствующего индикатора, снижение значения которого свидетельствует о повышении качества управления бюджетным процессом в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-ом поселении;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в части индикаторов, по которым установлены целевые значения, по формуле:</w:t>
      </w:r>
    </w:p>
    <w:p w:rsidR="00172AEB" w:rsidRDefault="00172AEB">
      <w:pPr>
        <w:ind w:firstLine="708"/>
        <w:jc w:val="center"/>
        <w:rPr>
          <w:sz w:val="28"/>
          <w:szCs w:val="28"/>
        </w:rPr>
      </w:pPr>
    </w:p>
    <w:p w:rsidR="00172AEB" w:rsidRDefault="003A48E0">
      <w:pPr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E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= </w:t>
      </w: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, где:</w:t>
      </w:r>
    </w:p>
    <w:p w:rsidR="00172AEB" w:rsidRDefault="00172AEB">
      <w:pPr>
        <w:jc w:val="both"/>
        <w:rPr>
          <w:sz w:val="28"/>
          <w:szCs w:val="28"/>
        </w:rPr>
      </w:pP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>= 1 в случае, если значение индикатора (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) соответствует его целевому значению;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>
        <w:rPr>
          <w:sz w:val="28"/>
          <w:szCs w:val="28"/>
          <w:vertAlign w:val="subscript"/>
          <w:lang w:val="en-US"/>
        </w:rPr>
        <w:t>i</w:t>
      </w:r>
      <w:r>
        <w:rPr>
          <w:sz w:val="28"/>
          <w:szCs w:val="28"/>
        </w:rPr>
        <w:t xml:space="preserve"> = 0 в случае, если значение индикатора (</w:t>
      </w:r>
      <w:proofErr w:type="spellStart"/>
      <w:r>
        <w:rPr>
          <w:sz w:val="28"/>
          <w:szCs w:val="28"/>
          <w:lang w:val="en-US"/>
        </w:rPr>
        <w:t>U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>) не соответствует его целевому значению.</w:t>
      </w:r>
    </w:p>
    <w:p w:rsidR="00172AEB" w:rsidRDefault="00E907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A48E0">
        <w:rPr>
          <w:sz w:val="28"/>
          <w:szCs w:val="28"/>
        </w:rPr>
        <w:t>. По итогам расчета оценки каждого индикатора определяется оценка качества отдельного направления путем расчета средней оценки качества входящих в него индикаторов.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Оценка качества отдельного направления рассчитывается по формуле:</w:t>
      </w:r>
    </w:p>
    <w:p w:rsidR="00172AEB" w:rsidRDefault="003A48E0">
      <w:pPr>
        <w:jc w:val="both"/>
        <w:rPr>
          <w:i/>
          <w:sz w:val="28"/>
          <w:szCs w:val="28"/>
          <w:vertAlign w:val="subscript"/>
          <w:lang w:val="en-US"/>
        </w:rPr>
      </w:pPr>
      <w:proofErr w:type="gramStart"/>
      <w:r>
        <w:rPr>
          <w:i/>
          <w:sz w:val="28"/>
          <w:szCs w:val="28"/>
          <w:lang w:val="en-US"/>
        </w:rPr>
        <w:t>k</w:t>
      </w:r>
      <w:proofErr w:type="gramEnd"/>
    </w:p>
    <w:p w:rsidR="00172AEB" w:rsidRDefault="003A48E0">
      <w:pPr>
        <w:jc w:val="center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</w:t>
      </w:r>
      <w:r>
        <w:rPr>
          <w:i/>
          <w:sz w:val="28"/>
          <w:szCs w:val="28"/>
          <w:vertAlign w:val="subscript"/>
          <w:lang w:val="en-US"/>
        </w:rPr>
        <w:t>ji</w:t>
      </w:r>
      <w:proofErr w:type="spellEnd"/>
      <w:r>
        <w:rPr>
          <w:sz w:val="28"/>
          <w:szCs w:val="28"/>
          <w:lang w:val="en-US"/>
        </w:rPr>
        <w:t xml:space="preserve"> = </w:t>
      </w:r>
      <w:r>
        <w:rPr>
          <w:sz w:val="28"/>
          <w:szCs w:val="28"/>
        </w:rPr>
        <w:sym w:font="Symbol" w:char="F053"/>
      </w:r>
      <w:r>
        <w:rPr>
          <w:sz w:val="28"/>
          <w:szCs w:val="28"/>
          <w:lang w:val="en-US"/>
        </w:rPr>
        <w:t>E</w:t>
      </w:r>
      <w:r>
        <w:rPr>
          <w:i/>
          <w:sz w:val="28"/>
          <w:szCs w:val="28"/>
          <w:vertAlign w:val="subscript"/>
          <w:lang w:val="en-US"/>
        </w:rPr>
        <w:t>ni</w:t>
      </w:r>
      <w:r>
        <w:rPr>
          <w:sz w:val="28"/>
          <w:szCs w:val="28"/>
          <w:lang w:val="en-US"/>
        </w:rPr>
        <w:t xml:space="preserve"> * </w:t>
      </w:r>
      <w:proofErr w:type="spellStart"/>
      <w:r>
        <w:rPr>
          <w:sz w:val="28"/>
          <w:szCs w:val="28"/>
          <w:lang w:val="en-US"/>
        </w:rPr>
        <w:t>D</w:t>
      </w:r>
      <w:r>
        <w:rPr>
          <w:i/>
          <w:sz w:val="28"/>
          <w:szCs w:val="28"/>
          <w:vertAlign w:val="subscript"/>
          <w:lang w:val="en-US"/>
        </w:rPr>
        <w:t>n</w:t>
      </w:r>
      <w:proofErr w:type="spellEnd"/>
      <w:r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где</w:t>
      </w:r>
    </w:p>
    <w:p w:rsidR="00172AEB" w:rsidRDefault="003A48E0">
      <w:pPr>
        <w:jc w:val="both"/>
        <w:rPr>
          <w:sz w:val="28"/>
          <w:szCs w:val="28"/>
          <w:vertAlign w:val="superscript"/>
          <w:lang w:val="en-US"/>
        </w:rPr>
      </w:pPr>
      <w:r>
        <w:rPr>
          <w:i/>
          <w:sz w:val="28"/>
          <w:szCs w:val="28"/>
          <w:vertAlign w:val="superscript"/>
          <w:lang w:val="en-US"/>
        </w:rPr>
        <w:t>n</w:t>
      </w:r>
      <w:r>
        <w:rPr>
          <w:sz w:val="28"/>
          <w:szCs w:val="28"/>
          <w:vertAlign w:val="superscript"/>
          <w:lang w:val="en-US"/>
        </w:rPr>
        <w:t>=1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Y</w:t>
      </w:r>
      <w:r>
        <w:rPr>
          <w:i/>
          <w:sz w:val="28"/>
          <w:szCs w:val="28"/>
          <w:vertAlign w:val="subscript"/>
          <w:lang w:val="en-US"/>
        </w:rPr>
        <w:t>ji</w:t>
      </w:r>
      <w:proofErr w:type="spellEnd"/>
      <w:r>
        <w:rPr>
          <w:sz w:val="28"/>
          <w:szCs w:val="28"/>
        </w:rPr>
        <w:t xml:space="preserve"> – оценка качества по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 xml:space="preserve">-му направлению для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посел</w:t>
      </w:r>
      <w:r w:rsidR="00E9135F">
        <w:rPr>
          <w:sz w:val="28"/>
          <w:szCs w:val="28"/>
        </w:rPr>
        <w:t>ен</w:t>
      </w:r>
      <w:r>
        <w:rPr>
          <w:sz w:val="28"/>
          <w:szCs w:val="28"/>
        </w:rPr>
        <w:t>ия;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E</w:t>
      </w:r>
      <w:r>
        <w:rPr>
          <w:i/>
          <w:sz w:val="28"/>
          <w:szCs w:val="28"/>
          <w:vertAlign w:val="subscript"/>
          <w:lang w:val="en-US"/>
        </w:rPr>
        <w:t>ni</w:t>
      </w:r>
      <w:r>
        <w:rPr>
          <w:sz w:val="28"/>
          <w:szCs w:val="28"/>
        </w:rPr>
        <w:t xml:space="preserve"> – оценка качества по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-му индикатору для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поселения;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D</w:t>
      </w:r>
      <w:r>
        <w:rPr>
          <w:i/>
          <w:sz w:val="28"/>
          <w:szCs w:val="28"/>
          <w:vertAlign w:val="subscript"/>
          <w:lang w:val="en-US"/>
        </w:rPr>
        <w:t>n</w:t>
      </w:r>
      <w:proofErr w:type="spellEnd"/>
      <w:r>
        <w:rPr>
          <w:sz w:val="28"/>
          <w:szCs w:val="28"/>
        </w:rPr>
        <w:t xml:space="preserve">– удельный вес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-го индикатора в направлении в соответствии с приложением № 1 к настоящему Порядку;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количество</w:t>
      </w:r>
      <w:proofErr w:type="gramEnd"/>
      <w:r>
        <w:rPr>
          <w:sz w:val="28"/>
          <w:szCs w:val="28"/>
        </w:rPr>
        <w:t xml:space="preserve"> индикаторов направления.</w:t>
      </w:r>
    </w:p>
    <w:p w:rsidR="00172AEB" w:rsidRDefault="00E907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A48E0">
        <w:rPr>
          <w:sz w:val="28"/>
          <w:szCs w:val="28"/>
        </w:rPr>
        <w:t>. Комплексная оценка качества определяется путем расчета средней оценки качества входящих в нее направлений: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Комплексная оценка качества рассчитывается по формуле:                                       </w:t>
      </w:r>
    </w:p>
    <w:p w:rsidR="00172AEB" w:rsidRDefault="003A48E0">
      <w:pPr>
        <w:jc w:val="both"/>
        <w:rPr>
          <w:i/>
          <w:sz w:val="28"/>
          <w:szCs w:val="28"/>
          <w:vertAlign w:val="subscript"/>
        </w:rPr>
      </w:pPr>
      <w:r>
        <w:rPr>
          <w:i/>
          <w:sz w:val="28"/>
          <w:szCs w:val="28"/>
          <w:vertAlign w:val="subscript"/>
        </w:rPr>
        <w:t>6</w:t>
      </w:r>
    </w:p>
    <w:p w:rsidR="00172AEB" w:rsidRDefault="003A48E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Z</w:t>
      </w:r>
      <w:r>
        <w:rPr>
          <w:i/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sym w:font="Symbol" w:char="F053"/>
      </w:r>
      <w:proofErr w:type="spellStart"/>
      <w:r>
        <w:rPr>
          <w:sz w:val="28"/>
          <w:szCs w:val="28"/>
          <w:lang w:val="en-US"/>
        </w:rPr>
        <w:t>Y</w:t>
      </w:r>
      <w:r>
        <w:rPr>
          <w:i/>
          <w:sz w:val="28"/>
          <w:szCs w:val="28"/>
          <w:vertAlign w:val="subscript"/>
          <w:lang w:val="en-US"/>
        </w:rPr>
        <w:t>ji</w:t>
      </w:r>
      <w:proofErr w:type="spellEnd"/>
      <w:r>
        <w:rPr>
          <w:sz w:val="28"/>
          <w:szCs w:val="28"/>
        </w:rPr>
        <w:t xml:space="preserve">* </w:t>
      </w:r>
      <w:proofErr w:type="spellStart"/>
      <w:proofErr w:type="gramStart"/>
      <w:r>
        <w:rPr>
          <w:sz w:val="28"/>
          <w:szCs w:val="28"/>
          <w:lang w:val="en-US"/>
        </w:rPr>
        <w:t>O</w:t>
      </w:r>
      <w:r>
        <w:rPr>
          <w:i/>
          <w:sz w:val="28"/>
          <w:szCs w:val="28"/>
          <w:vertAlign w:val="subscript"/>
          <w:lang w:val="en-US"/>
        </w:rPr>
        <w:t>j</w:t>
      </w:r>
      <w:proofErr w:type="spellEnd"/>
      <w:proofErr w:type="gramEnd"/>
      <w:r>
        <w:rPr>
          <w:sz w:val="28"/>
          <w:szCs w:val="28"/>
        </w:rPr>
        <w:t>, где</w:t>
      </w:r>
    </w:p>
    <w:p w:rsidR="00172AEB" w:rsidRDefault="003A48E0">
      <w:pPr>
        <w:jc w:val="both"/>
        <w:rPr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  <w:lang w:val="en-US"/>
        </w:rPr>
        <w:t>j</w:t>
      </w:r>
      <w:r>
        <w:rPr>
          <w:i/>
          <w:sz w:val="28"/>
          <w:szCs w:val="28"/>
          <w:vertAlign w:val="superscript"/>
        </w:rPr>
        <w:t xml:space="preserve"> =1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Z</w:t>
      </w:r>
      <w:r>
        <w:rPr>
          <w:i/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  – комплексная оценка качества для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</w:rPr>
        <w:t>-го поселения;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O</w:t>
      </w:r>
      <w:r>
        <w:rPr>
          <w:i/>
          <w:sz w:val="28"/>
          <w:szCs w:val="28"/>
          <w:vertAlign w:val="subscript"/>
          <w:lang w:val="en-US"/>
        </w:rPr>
        <w:t>j</w:t>
      </w:r>
      <w:proofErr w:type="spellEnd"/>
      <w:r>
        <w:rPr>
          <w:sz w:val="28"/>
          <w:szCs w:val="28"/>
        </w:rPr>
        <w:t xml:space="preserve">– удельный вес </w:t>
      </w:r>
      <w:r>
        <w:rPr>
          <w:sz w:val="28"/>
          <w:szCs w:val="28"/>
          <w:lang w:val="en-US"/>
        </w:rPr>
        <w:t>j</w:t>
      </w:r>
      <w:r>
        <w:rPr>
          <w:sz w:val="28"/>
          <w:szCs w:val="28"/>
        </w:rPr>
        <w:t>-го направления в соответствии с приложением № 1 к настоящему Порядку.</w:t>
      </w:r>
      <w:proofErr w:type="gramEnd"/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gramStart"/>
      <w:r>
        <w:rPr>
          <w:sz w:val="28"/>
          <w:szCs w:val="28"/>
        </w:rPr>
        <w:t>выявления несоответствия значений индикаторов соблюдения требований бюджетного</w:t>
      </w:r>
      <w:proofErr w:type="gramEnd"/>
      <w:r>
        <w:rPr>
          <w:sz w:val="28"/>
          <w:szCs w:val="28"/>
        </w:rPr>
        <w:t xml:space="preserve"> законодательствав поселениях, входящих в состав Красносулинского района,</w:t>
      </w:r>
      <w:r w:rsidR="00E90706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нормативным значениям (приложение № 2 к настоящему Порядку), комплексная оценка качества сокращается на 5 процентов за каждый случай такого несоответствия.</w:t>
      </w:r>
    </w:p>
    <w:p w:rsidR="00172AEB" w:rsidRDefault="00E907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A48E0">
        <w:rPr>
          <w:sz w:val="28"/>
          <w:szCs w:val="28"/>
        </w:rPr>
        <w:t>. На основании комплексной годовой</w:t>
      </w:r>
      <w:r w:rsidR="00BE28FE">
        <w:rPr>
          <w:sz w:val="28"/>
          <w:szCs w:val="28"/>
        </w:rPr>
        <w:t xml:space="preserve"> </w:t>
      </w:r>
      <w:r w:rsidR="003A48E0">
        <w:rPr>
          <w:sz w:val="28"/>
          <w:szCs w:val="28"/>
        </w:rPr>
        <w:t>оценки качества и в соответствии с настоящей таблицей, бюджету поселения присваивается степень качества управления бюджетным процессом в поселениях, входящих в состав Красносулинского района</w:t>
      </w:r>
      <w:r w:rsidR="002920DA">
        <w:rPr>
          <w:sz w:val="28"/>
          <w:szCs w:val="28"/>
        </w:rPr>
        <w:t xml:space="preserve"> </w:t>
      </w:r>
      <w:r w:rsidR="003A48E0">
        <w:rPr>
          <w:sz w:val="28"/>
          <w:szCs w:val="28"/>
        </w:rPr>
        <w:t xml:space="preserve">(далее – Степень качества). </w:t>
      </w:r>
    </w:p>
    <w:p w:rsidR="00172AEB" w:rsidRDefault="00172AEB">
      <w:pPr>
        <w:jc w:val="both"/>
        <w:rPr>
          <w:sz w:val="28"/>
          <w:szCs w:val="28"/>
        </w:rPr>
      </w:pPr>
    </w:p>
    <w:tbl>
      <w:tblPr>
        <w:tblW w:w="9639" w:type="dxa"/>
        <w:tblInd w:w="29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5"/>
        <w:gridCol w:w="2385"/>
        <w:gridCol w:w="2009"/>
      </w:tblGrid>
      <w:tr w:rsidR="00172AEB">
        <w:trPr>
          <w:trHeight w:hRule="exact" w:val="66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AEB" w:rsidRDefault="003A4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Интервалы оценок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2AEB" w:rsidRDefault="003A48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 качества управления бюджетным процессом</w:t>
            </w:r>
          </w:p>
        </w:tc>
      </w:tr>
      <w:tr w:rsidR="00B942A2" w:rsidTr="00B942A2">
        <w:trPr>
          <w:trHeight w:hRule="exact" w:val="35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A2" w:rsidRDefault="00B94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[Ō + 2/3σ; 100]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2A2" w:rsidRDefault="00B94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</w:p>
          <w:p w:rsidR="00B942A2" w:rsidRDefault="00B942A2">
            <w:pPr>
              <w:jc w:val="center"/>
              <w:rPr>
                <w:sz w:val="28"/>
                <w:szCs w:val="28"/>
              </w:rPr>
            </w:pPr>
          </w:p>
          <w:p w:rsidR="00B942A2" w:rsidRDefault="00B94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2A2" w:rsidRDefault="004205A2" w:rsidP="00420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высокая</w:t>
            </w:r>
          </w:p>
          <w:p w:rsidR="00B942A2" w:rsidRDefault="00B942A2" w:rsidP="004205A2">
            <w:pPr>
              <w:jc w:val="center"/>
              <w:rPr>
                <w:sz w:val="28"/>
                <w:szCs w:val="28"/>
              </w:rPr>
            </w:pPr>
          </w:p>
        </w:tc>
      </w:tr>
      <w:tr w:rsidR="00B942A2" w:rsidTr="00B942A2">
        <w:trPr>
          <w:trHeight w:hRule="exact" w:val="42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A2" w:rsidRDefault="00B94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[Ō – 2/3σ; Ō + 2/3σ]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2A2" w:rsidRDefault="00B94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  <w:p w:rsidR="00B942A2" w:rsidRDefault="00B94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2A2" w:rsidRDefault="004205A2" w:rsidP="00420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надлежащая</w:t>
            </w:r>
          </w:p>
          <w:p w:rsidR="00B942A2" w:rsidRDefault="00B942A2" w:rsidP="004205A2">
            <w:pPr>
              <w:jc w:val="center"/>
              <w:rPr>
                <w:sz w:val="28"/>
                <w:szCs w:val="28"/>
              </w:rPr>
            </w:pPr>
          </w:p>
        </w:tc>
      </w:tr>
      <w:tr w:rsidR="00B942A2" w:rsidTr="00B942A2">
        <w:trPr>
          <w:trHeight w:hRule="exact" w:val="41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2A2" w:rsidRDefault="00B94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[0; Ō – 2/3σ]</w:t>
            </w:r>
          </w:p>
        </w:tc>
        <w:tc>
          <w:tcPr>
            <w:tcW w:w="2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942A2" w:rsidRDefault="00B942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  <w:p w:rsidR="00B942A2" w:rsidRDefault="00B942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42A2" w:rsidRDefault="004205A2" w:rsidP="004205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ненадлежащая</w:t>
            </w:r>
          </w:p>
          <w:p w:rsidR="00B942A2" w:rsidRDefault="00B942A2" w:rsidP="004205A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2AEB" w:rsidRDefault="00172AEB">
      <w:pPr>
        <w:jc w:val="both"/>
        <w:rPr>
          <w:sz w:val="28"/>
          <w:szCs w:val="28"/>
        </w:rPr>
      </w:pP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где Ō – среднее арифметическое значение комплексной Оценки качества по всем поселениям;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σ – среднеквадратическое отклонение значений комплексной Оценки качества от среднего значения.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proofErr w:type="gramStart"/>
      <w:r>
        <w:rPr>
          <w:sz w:val="28"/>
          <w:szCs w:val="28"/>
        </w:rPr>
        <w:t>выявления несоответствия значений индикаторов соблюдения  требований бюджетного законодательства</w:t>
      </w:r>
      <w:proofErr w:type="gramEnd"/>
      <w:r>
        <w:rPr>
          <w:sz w:val="28"/>
          <w:szCs w:val="28"/>
        </w:rPr>
        <w:t xml:space="preserve"> в поселениях, входящих в состав Красносулинского района,</w:t>
      </w:r>
      <w:r w:rsidR="008359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нормативным значениям, указанному поселению не может быть присвоена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Степень качества, независимо от комплексной Оценки качества. 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0706">
        <w:rPr>
          <w:sz w:val="28"/>
          <w:szCs w:val="28"/>
        </w:rPr>
        <w:t>0</w:t>
      </w:r>
      <w:r>
        <w:rPr>
          <w:sz w:val="28"/>
          <w:szCs w:val="28"/>
        </w:rPr>
        <w:t xml:space="preserve">. По итогам годовой Оценки качества: 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985A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Поселению, комплексная Оценка качества которого соответствует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Степени качества, вручается диплом Администрации Красносулинского района</w:t>
      </w:r>
      <w:r w:rsidR="008359EF">
        <w:rPr>
          <w:sz w:val="28"/>
          <w:szCs w:val="28"/>
        </w:rPr>
        <w:t xml:space="preserve"> за достижение высокой степени качества</w:t>
      </w:r>
      <w:r>
        <w:rPr>
          <w:sz w:val="28"/>
          <w:szCs w:val="28"/>
        </w:rPr>
        <w:t>.</w:t>
      </w:r>
    </w:p>
    <w:p w:rsidR="00172AEB" w:rsidRDefault="003A48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Поселению, комплексная Оценка качества которого соответствует </w:t>
      </w:r>
      <w:r w:rsidRPr="00985A6C">
        <w:rPr>
          <w:sz w:val="28"/>
          <w:szCs w:val="28"/>
          <w:lang w:val="en-US"/>
        </w:rPr>
        <w:t>II</w:t>
      </w:r>
      <w:r w:rsidR="008359EF" w:rsidRPr="00985A6C">
        <w:rPr>
          <w:sz w:val="28"/>
          <w:szCs w:val="28"/>
          <w:lang w:val="en-US"/>
        </w:rPr>
        <w:t>I</w:t>
      </w:r>
      <w:r w:rsidRPr="00985A6C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качества, Финансово-экономическим управлением Администрации Красносулинского района направляется информация о надлежащем качестве управления </w:t>
      </w:r>
      <w:r w:rsidR="00C82E58">
        <w:rPr>
          <w:sz w:val="28"/>
          <w:szCs w:val="28"/>
        </w:rPr>
        <w:t xml:space="preserve">бюджетным процессом, </w:t>
      </w:r>
      <w:r>
        <w:rPr>
          <w:sz w:val="28"/>
          <w:szCs w:val="28"/>
        </w:rPr>
        <w:t xml:space="preserve"> необходимости  принятия мер по </w:t>
      </w:r>
      <w:r w:rsidR="00C82E58">
        <w:rPr>
          <w:sz w:val="28"/>
          <w:szCs w:val="28"/>
        </w:rPr>
        <w:t>устранению недостатков в управлении бюджетным процессом</w:t>
      </w:r>
      <w:r>
        <w:rPr>
          <w:sz w:val="28"/>
          <w:szCs w:val="28"/>
        </w:rPr>
        <w:t>.</w:t>
      </w:r>
    </w:p>
    <w:p w:rsidR="00172AEB" w:rsidRDefault="003A4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90706">
        <w:rPr>
          <w:sz w:val="28"/>
          <w:szCs w:val="28"/>
        </w:rPr>
        <w:t>1</w:t>
      </w:r>
      <w:r>
        <w:rPr>
          <w:sz w:val="28"/>
          <w:szCs w:val="28"/>
        </w:rPr>
        <w:t xml:space="preserve">. Расчет значений индикаторов по каждому направлению и нормативных значений индикаторов соблюдения бюджетного законодательства осуществляется структурными подразделениями Финансово-экономического управления Администрации Красносулинского района в соответствии с графой «Структурное подразделение Финансово-экономического управления, осуществляющее расчет индикаторов» приложений № 1 и № 2 к настоящему Порядку. </w:t>
      </w:r>
    </w:p>
    <w:p w:rsidR="00172AEB" w:rsidRDefault="003A4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Структурные подразделения Финансово-экономического управления Администрации Красносулинского района</w:t>
      </w:r>
      <w:r w:rsidR="00453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обеспечивают расчет значений индикаторов и нормативных значений индикаторов соблюдения бюджетного законодательства согласно приложениям № 1 и № 2 к настоящему Порядку. </w:t>
      </w:r>
    </w:p>
    <w:p w:rsidR="00172AEB" w:rsidRDefault="003A48E0">
      <w:pPr>
        <w:pStyle w:val="af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 показателей Оценки качества осуществляет бюджетным отделом.</w:t>
      </w:r>
    </w:p>
    <w:p w:rsidR="00172AEB" w:rsidRDefault="003A48E0">
      <w:pPr>
        <w:pStyle w:val="af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проведения годовой Оценки качества бюджетным отделом формиру</w:t>
      </w:r>
      <w:r w:rsidR="000A17E4">
        <w:rPr>
          <w:sz w:val="28"/>
          <w:szCs w:val="28"/>
        </w:rPr>
        <w:t>е</w:t>
      </w:r>
      <w:r>
        <w:rPr>
          <w:sz w:val="28"/>
          <w:szCs w:val="28"/>
        </w:rPr>
        <w:t xml:space="preserve">тся рейтинг поселений по качеству </w:t>
      </w:r>
      <w:r w:rsidR="000A17E4">
        <w:rPr>
          <w:sz w:val="28"/>
          <w:szCs w:val="28"/>
        </w:rPr>
        <w:t>управления бюджетным процессом</w:t>
      </w:r>
      <w:r>
        <w:rPr>
          <w:sz w:val="28"/>
          <w:szCs w:val="28"/>
        </w:rPr>
        <w:t>.</w:t>
      </w:r>
    </w:p>
    <w:p w:rsidR="00172AEB" w:rsidRDefault="00453736">
      <w:pPr>
        <w:pStyle w:val="af8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bookmarkStart w:id="0" w:name="_GoBack"/>
      <w:bookmarkEnd w:id="0"/>
      <w:r w:rsidR="003A48E0">
        <w:rPr>
          <w:sz w:val="28"/>
          <w:szCs w:val="28"/>
        </w:rPr>
        <w:t>Информация о результатах Оценки качества размещается Финансово-экономическим управлением Администрации Красносулинского районана официальном сайте Администрации Красносулинского района.</w:t>
      </w:r>
    </w:p>
    <w:sectPr w:rsidR="00172AEB">
      <w:footerReference w:type="default" r:id="rId9"/>
      <w:pgSz w:w="11906" w:h="16838" w:code="9"/>
      <w:pgMar w:top="709" w:right="707" w:bottom="425" w:left="851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AC8" w:rsidRDefault="008D1AC8">
      <w:r>
        <w:separator/>
      </w:r>
    </w:p>
  </w:endnote>
  <w:endnote w:type="continuationSeparator" w:id="0">
    <w:p w:rsidR="008D1AC8" w:rsidRDefault="008D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AC8" w:rsidRDefault="008D1AC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53736">
      <w:rPr>
        <w:noProof/>
      </w:rPr>
      <w:t>3</w:t>
    </w:r>
    <w:r>
      <w:rPr>
        <w:noProof/>
      </w:rPr>
      <w:fldChar w:fldCharType="end"/>
    </w:r>
  </w:p>
  <w:p w:rsidR="008D1AC8" w:rsidRDefault="008D1A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AC8" w:rsidRDefault="008D1AC8">
      <w:r>
        <w:separator/>
      </w:r>
    </w:p>
  </w:footnote>
  <w:footnote w:type="continuationSeparator" w:id="0">
    <w:p w:rsidR="008D1AC8" w:rsidRDefault="008D1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B37"/>
    <w:multiLevelType w:val="hybridMultilevel"/>
    <w:tmpl w:val="F8B02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0462B"/>
    <w:multiLevelType w:val="multilevel"/>
    <w:tmpl w:val="4A98349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57E19F9"/>
    <w:multiLevelType w:val="multilevel"/>
    <w:tmpl w:val="670CB1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37545ADF"/>
    <w:multiLevelType w:val="multilevel"/>
    <w:tmpl w:val="DB0AC7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28B0506"/>
    <w:multiLevelType w:val="multilevel"/>
    <w:tmpl w:val="77BAB3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>
    <w:nsid w:val="43DE61B1"/>
    <w:multiLevelType w:val="hybridMultilevel"/>
    <w:tmpl w:val="C8667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80291"/>
    <w:multiLevelType w:val="hybridMultilevel"/>
    <w:tmpl w:val="26669E3C"/>
    <w:lvl w:ilvl="0" w:tplc="BD063622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5641F80"/>
    <w:multiLevelType w:val="multilevel"/>
    <w:tmpl w:val="670CB1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>
    <w:nsid w:val="6DFF18FF"/>
    <w:multiLevelType w:val="hybridMultilevel"/>
    <w:tmpl w:val="EF10B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73561"/>
    <w:multiLevelType w:val="hybridMultilevel"/>
    <w:tmpl w:val="341C6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FA55B8"/>
    <w:multiLevelType w:val="hybridMultilevel"/>
    <w:tmpl w:val="515A3CD0"/>
    <w:lvl w:ilvl="0" w:tplc="4CB2AD40">
      <w:start w:val="1"/>
      <w:numFmt w:val="bullet"/>
      <w:lvlText w:val="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07BC9"/>
    <w:multiLevelType w:val="hybridMultilevel"/>
    <w:tmpl w:val="F20A2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2500B5"/>
    <w:multiLevelType w:val="multilevel"/>
    <w:tmpl w:val="9FF272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3">
    <w:nsid w:val="791314E7"/>
    <w:multiLevelType w:val="hybridMultilevel"/>
    <w:tmpl w:val="4C1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A5FD4"/>
    <w:multiLevelType w:val="hybridMultilevel"/>
    <w:tmpl w:val="BC26B0A8"/>
    <w:lvl w:ilvl="0" w:tplc="CED2CB4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4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5"/>
  </w:num>
  <w:num w:numId="13">
    <w:abstractNumId w:val="10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2AEB"/>
    <w:rsid w:val="000A17E4"/>
    <w:rsid w:val="000D132E"/>
    <w:rsid w:val="00172AEB"/>
    <w:rsid w:val="001C7C92"/>
    <w:rsid w:val="001F0381"/>
    <w:rsid w:val="002920DA"/>
    <w:rsid w:val="002F3188"/>
    <w:rsid w:val="00306CFE"/>
    <w:rsid w:val="00360953"/>
    <w:rsid w:val="003A48E0"/>
    <w:rsid w:val="004205A2"/>
    <w:rsid w:val="00453736"/>
    <w:rsid w:val="004E62C8"/>
    <w:rsid w:val="00542737"/>
    <w:rsid w:val="005A1D42"/>
    <w:rsid w:val="006B1488"/>
    <w:rsid w:val="0079120F"/>
    <w:rsid w:val="007A3720"/>
    <w:rsid w:val="007F5821"/>
    <w:rsid w:val="008359EF"/>
    <w:rsid w:val="008901F4"/>
    <w:rsid w:val="00896C94"/>
    <w:rsid w:val="008D1AC8"/>
    <w:rsid w:val="00901E7F"/>
    <w:rsid w:val="00985A6C"/>
    <w:rsid w:val="009C2C97"/>
    <w:rsid w:val="00A45D19"/>
    <w:rsid w:val="00A6176B"/>
    <w:rsid w:val="00B942A2"/>
    <w:rsid w:val="00BC5FD2"/>
    <w:rsid w:val="00BE28FE"/>
    <w:rsid w:val="00C31DA4"/>
    <w:rsid w:val="00C51240"/>
    <w:rsid w:val="00C82E58"/>
    <w:rsid w:val="00CA4244"/>
    <w:rsid w:val="00D04A75"/>
    <w:rsid w:val="00D35541"/>
    <w:rsid w:val="00DB352C"/>
    <w:rsid w:val="00E70FC7"/>
    <w:rsid w:val="00E90706"/>
    <w:rsid w:val="00E9135F"/>
    <w:rsid w:val="00ED2C79"/>
    <w:rsid w:val="00F17D34"/>
    <w:rsid w:val="00F97B27"/>
    <w:rsid w:val="00FE1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Hyperlink"/>
    <w:rPr>
      <w:color w:val="0000FF"/>
      <w:u w:val="single"/>
    </w:rPr>
  </w:style>
  <w:style w:type="paragraph" w:styleId="ab">
    <w:name w:val="No Spacing"/>
    <w:qFormat/>
    <w:rPr>
      <w:sz w:val="22"/>
      <w:szCs w:val="22"/>
      <w:lang w:eastAsia="en-US"/>
    </w:rPr>
  </w:style>
  <w:style w:type="character" w:customStyle="1" w:styleId="10">
    <w:name w:val="Заголовок 1 Знак"/>
    <w:link w:val="1"/>
    <w:rPr>
      <w:rFonts w:ascii="Times New Roman" w:eastAsia="Times New Roman" w:hAnsi="Times New Roman"/>
      <w:sz w:val="28"/>
      <w:szCs w:val="24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link w:val="ad"/>
    <w:rPr>
      <w:rFonts w:ascii="Times New Roman" w:eastAsia="Times New Roman" w:hAnsi="Times New Roman"/>
      <w:sz w:val="24"/>
      <w:szCs w:val="24"/>
    </w:rPr>
  </w:style>
  <w:style w:type="character" w:styleId="af">
    <w:name w:val="page number"/>
  </w:style>
  <w:style w:type="paragraph" w:styleId="2">
    <w:name w:val="Body Text Indent 2"/>
    <w:basedOn w:val="a"/>
    <w:link w:val="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2"/>
      <w:szCs w:val="22"/>
    </w:rPr>
  </w:style>
  <w:style w:type="paragraph" w:styleId="af0">
    <w:name w:val="Title"/>
    <w:basedOn w:val="a"/>
    <w:link w:val="af1"/>
    <w:qFormat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Pr>
      <w:rFonts w:ascii="Times New Roman" w:eastAsia="Times New Roman" w:hAnsi="Times New Roman"/>
      <w:sz w:val="28"/>
      <w:szCs w:val="24"/>
    </w:rPr>
  </w:style>
  <w:style w:type="paragraph" w:styleId="21">
    <w:name w:val="Body Text 2"/>
    <w:basedOn w:val="a"/>
    <w:link w:val="22"/>
    <w:rPr>
      <w:sz w:val="28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8"/>
      <w:szCs w:val="24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rFonts w:ascii="Times New Roman" w:eastAsia="Times New Roman" w:hAnsi="Times New Roman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rFonts w:ascii="Times New Roman" w:eastAsia="Times New Roman" w:hAnsi="Times New Roman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Body Text Indent"/>
    <w:basedOn w:val="a"/>
    <w:link w:val="af9"/>
    <w:unhideWhenUsed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Pr>
      <w:rFonts w:ascii="Times New Roman" w:eastAsia="Times New Roman" w:hAnsi="Times New Roman"/>
      <w:sz w:val="24"/>
      <w:szCs w:val="24"/>
    </w:rPr>
  </w:style>
  <w:style w:type="paragraph" w:customStyle="1" w:styleId="xl45">
    <w:name w:val="xl45"/>
    <w:basedOn w:val="a"/>
    <w:pPr>
      <w:spacing w:before="100" w:beforeAutospacing="1" w:after="100" w:afterAutospacing="1"/>
      <w:jc w:val="center"/>
    </w:pPr>
  </w:style>
  <w:style w:type="paragraph" w:customStyle="1" w:styleId="xl26">
    <w:name w:val="xl26"/>
    <w:basedOn w:val="a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fa">
    <w:name w:val="Plain Text"/>
    <w:basedOn w:val="a"/>
    <w:link w:val="afb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Pr>
      <w:rFonts w:ascii="Courier New" w:eastAsia="Times New Roman" w:hAnsi="Courier New" w:cs="Courier New"/>
    </w:rPr>
  </w:style>
  <w:style w:type="paragraph" w:styleId="afc">
    <w:name w:val="Normal (Web)"/>
    <w:basedOn w:val="a"/>
    <w:pPr>
      <w:spacing w:after="240"/>
    </w:p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eastAsia="Times New Roman" w:hAnsi="Times New Roman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C4BB88-94BB-40DC-9A33-6668E083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3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</dc:creator>
  <cp:lastModifiedBy>Сиделева</cp:lastModifiedBy>
  <cp:revision>76</cp:revision>
  <cp:lastPrinted>2014-04-02T10:12:00Z</cp:lastPrinted>
  <dcterms:created xsi:type="dcterms:W3CDTF">2014-02-10T13:53:00Z</dcterms:created>
  <dcterms:modified xsi:type="dcterms:W3CDTF">2020-02-15T16:15:00Z</dcterms:modified>
</cp:coreProperties>
</file>