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4754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CE2C51" w:rsidP="00511D0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22.05.2026 № 441</w:t>
      </w:r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CE2C51" w:rsidRPr="00CE2C51" w:rsidRDefault="00CE2C51" w:rsidP="0096471F">
      <w:pPr>
        <w:widowControl w:val="0"/>
        <w:spacing w:line="247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CE2C51">
        <w:rPr>
          <w:rFonts w:eastAsia="Arial Unicode MS"/>
          <w:b/>
          <w:color w:val="000000"/>
          <w:kern w:val="1"/>
          <w:szCs w:val="28"/>
          <w:lang w:eastAsia="en-US"/>
        </w:rPr>
        <w:t xml:space="preserve">Об утверждении Положения </w:t>
      </w:r>
    </w:p>
    <w:p w:rsidR="00CE2C51" w:rsidRPr="00CE2C51" w:rsidRDefault="00CE2C51" w:rsidP="0096471F">
      <w:pPr>
        <w:widowControl w:val="0"/>
        <w:spacing w:line="247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CE2C51">
        <w:rPr>
          <w:rFonts w:eastAsia="Arial Unicode MS"/>
          <w:b/>
          <w:color w:val="000000"/>
          <w:kern w:val="1"/>
          <w:szCs w:val="28"/>
          <w:lang w:eastAsia="en-US"/>
        </w:rPr>
        <w:t xml:space="preserve">об официальном сайте Администрации </w:t>
      </w:r>
    </w:p>
    <w:p w:rsidR="00CE2C51" w:rsidRPr="00CE2C51" w:rsidRDefault="00CE2C51" w:rsidP="0096471F">
      <w:pPr>
        <w:widowControl w:val="0"/>
        <w:spacing w:line="247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CE2C51">
        <w:rPr>
          <w:rFonts w:eastAsia="Arial Unicode MS"/>
          <w:b/>
          <w:color w:val="000000"/>
          <w:kern w:val="1"/>
          <w:szCs w:val="28"/>
          <w:lang w:eastAsia="en-US"/>
        </w:rPr>
        <w:t>Красносулинского района</w:t>
      </w:r>
    </w:p>
    <w:p w:rsidR="00CE2C51" w:rsidRPr="00CE2C51" w:rsidRDefault="00CE2C51" w:rsidP="0096471F">
      <w:pPr>
        <w:widowControl w:val="0"/>
        <w:shd w:val="clear" w:color="auto" w:fill="FFFFFF"/>
        <w:tabs>
          <w:tab w:val="left" w:pos="3548"/>
        </w:tabs>
        <w:autoSpaceDE w:val="0"/>
        <w:autoSpaceDN w:val="0"/>
        <w:adjustRightInd w:val="0"/>
        <w:spacing w:line="247" w:lineRule="auto"/>
        <w:ind w:firstLine="709"/>
        <w:contextualSpacing/>
      </w:pPr>
      <w:bookmarkStart w:id="0" w:name="_GoBack"/>
      <w:bookmarkEnd w:id="0"/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В целях обеспечения функционирования официального сайта Администрации Красносулинского района,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0"/>
        <w:contextualSpacing/>
        <w:jc w:val="center"/>
      </w:pPr>
      <w:r w:rsidRPr="00CE2C51">
        <w:t>ПОСТАНОВЛЯЕТ: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1. Утвердить Положение об официальном сайте Администрации Красносулинского района согласно приложению к настоящему постановлению.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2. Управляющему делами Администрации Красносулинского района осуществлять общую координацию работ по информационному наполнению официального сайта.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3. Руководителям структурных подразделений Администрации Красносулинского района, отраслевых органов и главам городских и сельских поселений организовать работу по своевременному предоставлению актуализированной информации для размещения и удаления в разделах официального сайта Администрации Красносулинского района в порядке, установленном Положением об официальном сайте Администрации Красносулинского района.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4. Постановление Администрации Красносулинского района от 15.03.2023 № 242 «Об утверждении Положения об официальном сайте Администрации Красносулинского района» считать утратившим силу.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lastRenderedPageBreak/>
        <w:t>5. Настоящее постановление подлежит размещению на официальном сайте Администрации Красносулинского района в информационно</w:t>
      </w:r>
      <w:r w:rsidR="0096471F">
        <w:t>-</w:t>
      </w:r>
      <w:r w:rsidRPr="00CE2C51">
        <w:t>телекоммуникационной сети «Интернет».</w:t>
      </w:r>
    </w:p>
    <w:p w:rsidR="00CE2C51" w:rsidRPr="00CE2C51" w:rsidRDefault="00CE2C51" w:rsidP="0096471F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CE2C51">
        <w:t>6. </w:t>
      </w:r>
      <w:proofErr w:type="gramStart"/>
      <w:r w:rsidRPr="00CE2C51">
        <w:t>Контроль за</w:t>
      </w:r>
      <w:proofErr w:type="gramEnd"/>
      <w:r w:rsidRPr="00CE2C51">
        <w:t xml:space="preserve"> исполнением настоящего постановления возложить на управляющего делами Администрации Красносулинского района </w:t>
      </w:r>
      <w:r w:rsidRPr="00CE2C51">
        <w:br/>
        <w:t>Кишкинову И.Ю.</w:t>
      </w:r>
    </w:p>
    <w:p w:rsidR="005D7415" w:rsidRDefault="005D7415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Default="00300FA8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1C03DA" w:rsidRPr="00300FA8" w:rsidRDefault="001C03DA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Pr="00300FA8" w:rsidRDefault="00300FA8" w:rsidP="0096471F">
      <w:pPr>
        <w:tabs>
          <w:tab w:val="left" w:pos="0"/>
          <w:tab w:val="right" w:pos="9639"/>
        </w:tabs>
        <w:spacing w:line="247" w:lineRule="auto"/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Default="00300FA8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1C03DA" w:rsidRDefault="001C03DA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Pr="00300FA8" w:rsidRDefault="00300FA8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7575F6" w:rsidRDefault="00191FEB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  <w:r w:rsidRPr="00300FA8">
        <w:rPr>
          <w:szCs w:val="28"/>
        </w:rPr>
        <w:t>Постановление вносит</w:t>
      </w:r>
    </w:p>
    <w:p w:rsidR="00CE2C51" w:rsidRPr="00161C76" w:rsidRDefault="00CE2C51" w:rsidP="0096471F">
      <w:pPr>
        <w:spacing w:line="247" w:lineRule="auto"/>
        <w:ind w:firstLine="0"/>
        <w:rPr>
          <w:szCs w:val="28"/>
        </w:rPr>
      </w:pPr>
      <w:r w:rsidRPr="00161C76">
        <w:rPr>
          <w:szCs w:val="28"/>
        </w:rPr>
        <w:t xml:space="preserve">отдел по </w:t>
      </w:r>
      <w:proofErr w:type="gramStart"/>
      <w:r w:rsidRPr="00161C76">
        <w:rPr>
          <w:szCs w:val="28"/>
        </w:rPr>
        <w:t>организационно-кадровой</w:t>
      </w:r>
      <w:proofErr w:type="gramEnd"/>
      <w:r w:rsidRPr="00161C76">
        <w:rPr>
          <w:szCs w:val="28"/>
        </w:rPr>
        <w:t xml:space="preserve"> </w:t>
      </w:r>
    </w:p>
    <w:p w:rsidR="00CE2C51" w:rsidRPr="00161C76" w:rsidRDefault="00CE2C51" w:rsidP="0096471F">
      <w:pPr>
        <w:spacing w:line="247" w:lineRule="auto"/>
        <w:ind w:firstLine="0"/>
        <w:rPr>
          <w:szCs w:val="28"/>
        </w:rPr>
      </w:pPr>
      <w:r w:rsidRPr="00161C76">
        <w:rPr>
          <w:szCs w:val="28"/>
        </w:rPr>
        <w:t xml:space="preserve">работе и противодействию коррупции </w:t>
      </w:r>
    </w:p>
    <w:p w:rsidR="00E2488C" w:rsidRDefault="00E2488C" w:rsidP="0096471F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CE2C51" w:rsidRDefault="00CE2C51" w:rsidP="00CE2C51">
      <w:pPr>
        <w:widowControl w:val="0"/>
        <w:tabs>
          <w:tab w:val="right" w:pos="9072"/>
        </w:tabs>
        <w:ind w:firstLine="0"/>
        <w:rPr>
          <w:szCs w:val="28"/>
        </w:rPr>
      </w:pPr>
    </w:p>
    <w:p w:rsidR="00E10A9A" w:rsidRDefault="00E10A9A" w:rsidP="00CE2C51">
      <w:pPr>
        <w:widowControl w:val="0"/>
        <w:tabs>
          <w:tab w:val="right" w:pos="9072"/>
        </w:tabs>
        <w:ind w:firstLine="0"/>
        <w:rPr>
          <w:szCs w:val="28"/>
        </w:rPr>
      </w:pPr>
    </w:p>
    <w:p w:rsidR="00F65426" w:rsidRDefault="00F6542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lastRenderedPageBreak/>
        <w:t>Приложение</w:t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t>к постановлению Администрации</w:t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t>Красносулинского района</w:t>
      </w:r>
    </w:p>
    <w:p w:rsidR="00F65426" w:rsidRPr="00F65426" w:rsidRDefault="001B3A60" w:rsidP="00000EE4">
      <w:pPr>
        <w:ind w:left="5670" w:firstLine="0"/>
        <w:jc w:val="center"/>
        <w:rPr>
          <w:szCs w:val="28"/>
        </w:rPr>
      </w:pPr>
      <w:r>
        <w:rPr>
          <w:szCs w:val="28"/>
        </w:rPr>
        <w:t>от 22.05.2026 № 441</w:t>
      </w:r>
    </w:p>
    <w:p w:rsidR="00F65426" w:rsidRPr="00F65426" w:rsidRDefault="00F65426" w:rsidP="00E10A9A">
      <w:pPr>
        <w:ind w:left="5670" w:firstLine="0"/>
        <w:jc w:val="center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ПОЛОЖЕНИЕ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об официальном сайте Администрации Красносулинского района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</w:p>
    <w:p w:rsidR="00CE2C51" w:rsidRPr="00E73107" w:rsidRDefault="00E73107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1. </w:t>
      </w:r>
      <w:r w:rsidR="00CE2C51" w:rsidRPr="00E73107">
        <w:rPr>
          <w:szCs w:val="28"/>
        </w:rPr>
        <w:t>Общие положения</w:t>
      </w:r>
    </w:p>
    <w:p w:rsidR="00CE2C51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1.1. Официальный сайт Администрации Красносулинского района </w:t>
      </w:r>
      <w:r w:rsidRPr="00E73107">
        <w:rPr>
          <w:szCs w:val="28"/>
        </w:rPr>
        <w:br/>
        <w:t>(далее – сайт) создан в сети «Интернет» с целью обеспечения доступа к информации о деятельности Администрации Красносулинского района.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1.2. Электронный адрес сайта – </w:t>
      </w:r>
      <w:hyperlink r:id="rId9" w:history="1">
        <w:r w:rsidRPr="00E73107">
          <w:t>http://ksrayon.donland.ru</w:t>
        </w:r>
      </w:hyperlink>
      <w:r w:rsidRPr="00E73107">
        <w:rPr>
          <w:szCs w:val="28"/>
        </w:rPr>
        <w:t>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1.3. Наименование сайта – «Администрация Красносулинского района».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1.4. Доступ к информации и интерактивным сервисам, размещаемым на сайте, предоставляется на бесплатной основе.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2. Содержание сайта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2.1. На сайте размещается информация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и приложением к настоящему Положению.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2.2. 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2.3. 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(за исключением социальной рекламы), вредоносных программ.</w:t>
      </w:r>
    </w:p>
    <w:p w:rsidR="00CE2C51" w:rsidRDefault="00CE2C51" w:rsidP="00CE2C51">
      <w:pPr>
        <w:ind w:firstLine="709"/>
        <w:rPr>
          <w:szCs w:val="28"/>
        </w:rPr>
      </w:pPr>
      <w:r w:rsidRPr="00E73107">
        <w:rPr>
          <w:szCs w:val="28"/>
        </w:rPr>
        <w:t xml:space="preserve">Определение структуры сайта, создание и удаление разделов сайта осуществляется ответственным </w:t>
      </w:r>
      <w:r>
        <w:rPr>
          <w:szCs w:val="28"/>
        </w:rPr>
        <w:t>специалистом отдела по организационно-кадровой работе и противодействию коррупции</w:t>
      </w:r>
      <w:r w:rsidRPr="00E73107">
        <w:rPr>
          <w:szCs w:val="28"/>
        </w:rPr>
        <w:t xml:space="preserve"> Администрации Красносулинского района или специалистами других структурных подразделений Администрации Красносулинского района, имеющих доступ к редактированию информации на сайте по предоставленным полномочиям по согласованию с управляющим делами Администрации Красносулинского района.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lastRenderedPageBreak/>
        <w:t>3. Порядок размещения, редактирования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и удаления информации на сайте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3.1. Размещение, редактирование и удаление информации на сайте осуществляется ответственным </w:t>
      </w:r>
      <w:r>
        <w:rPr>
          <w:szCs w:val="28"/>
        </w:rPr>
        <w:t xml:space="preserve">специалистом отдела по организационно-кадровой работе и противодействию коррупции </w:t>
      </w:r>
      <w:r w:rsidRPr="00E73107">
        <w:rPr>
          <w:szCs w:val="28"/>
        </w:rPr>
        <w:t xml:space="preserve">Администрации Красносулинского района на основании информации, предоставляемой структурными подразделениями, </w:t>
      </w:r>
      <w:r>
        <w:rPr>
          <w:szCs w:val="28"/>
        </w:rPr>
        <w:t xml:space="preserve">отраслевыми органами </w:t>
      </w:r>
      <w:r w:rsidRPr="00E73107">
        <w:rPr>
          <w:szCs w:val="28"/>
        </w:rPr>
        <w:t>Администрации Красносулинского района</w:t>
      </w:r>
      <w:r>
        <w:rPr>
          <w:szCs w:val="28"/>
        </w:rPr>
        <w:t xml:space="preserve"> и администрациями городских и сельских поселений, </w:t>
      </w:r>
      <w:r w:rsidRPr="00E73107">
        <w:rPr>
          <w:szCs w:val="28"/>
        </w:rPr>
        <w:t>в соответствии с приложением к настоящему Положению.</w:t>
      </w:r>
    </w:p>
    <w:p w:rsidR="00CE2C51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В структурных подразделениях и отраслевых органах Администрации Красносулинского района, администрациях городских и сельских поселений района определяются работники, ответственные за своевременную подготовку информации для размещения на сайте и поддержание ее в актуальном состоянии.</w:t>
      </w:r>
    </w:p>
    <w:p w:rsidR="00CE2C51" w:rsidRPr="00E73107" w:rsidRDefault="00CE2C51" w:rsidP="00E73107">
      <w:pPr>
        <w:ind w:firstLine="709"/>
        <w:rPr>
          <w:szCs w:val="28"/>
        </w:rPr>
      </w:pPr>
      <w:r>
        <w:rPr>
          <w:szCs w:val="28"/>
        </w:rPr>
        <w:t xml:space="preserve">3.2. Специалистом отдела по организационно-кадровой работе и противодействию коррупции Администрации Красносулинского района по согласованию с управляющим делами Администрации Красносулинского района определяются перечни и виды информации, ее размещение и </w:t>
      </w:r>
      <w:r w:rsidRPr="00E73107">
        <w:rPr>
          <w:szCs w:val="28"/>
        </w:rPr>
        <w:t>поддержание в актуальном состоянии работниками, ответственными за своевременную подготовку информации для размещения на сайте</w:t>
      </w:r>
      <w:r>
        <w:rPr>
          <w:szCs w:val="28"/>
        </w:rPr>
        <w:t>.</w:t>
      </w:r>
    </w:p>
    <w:p w:rsidR="00CE2C51" w:rsidRDefault="00CE2C51" w:rsidP="00E73107">
      <w:pPr>
        <w:ind w:firstLine="709"/>
        <w:rPr>
          <w:szCs w:val="28"/>
        </w:rPr>
      </w:pPr>
      <w:proofErr w:type="gramStart"/>
      <w:r>
        <w:rPr>
          <w:szCs w:val="28"/>
        </w:rPr>
        <w:t xml:space="preserve">Размещение, редактирование и удаление информации на сайте, осуществляется на основании заявок, поступивших от руководителей структурных подразделений, отраслевых органов </w:t>
      </w:r>
      <w:r w:rsidRPr="00E73107">
        <w:rPr>
          <w:szCs w:val="28"/>
        </w:rPr>
        <w:t xml:space="preserve">Администрации Красносулинского района, ответственных за своевременную подготовку информации, для размещения на сайте </w:t>
      </w:r>
      <w:r>
        <w:rPr>
          <w:szCs w:val="28"/>
        </w:rPr>
        <w:t>по согласованию с управляющим делами Администрации Красносулинского района или начальником отдела по организационно-кадровой работе и противодействию коррупции Администрации Красносулинского района в течение 3-х рабочих дней, с пометкой «срочно» – 1 рабочий</w:t>
      </w:r>
      <w:proofErr w:type="gramEnd"/>
      <w:r>
        <w:rPr>
          <w:szCs w:val="28"/>
        </w:rPr>
        <w:t xml:space="preserve"> день. </w:t>
      </w:r>
    </w:p>
    <w:p w:rsidR="00CE2C51" w:rsidRPr="00E73107" w:rsidRDefault="00CE2C51" w:rsidP="00E73107">
      <w:pPr>
        <w:ind w:firstLine="709"/>
        <w:rPr>
          <w:szCs w:val="28"/>
        </w:rPr>
      </w:pPr>
      <w:r>
        <w:rPr>
          <w:szCs w:val="28"/>
        </w:rPr>
        <w:t>3.3. Ответственный специалист отдела по организационно-кадровой работе и противодействию коррупции Администрации Красносулинского района осуществляет проверку и при необходимости, редактирование размещаемой на сайте информации.</w:t>
      </w:r>
    </w:p>
    <w:p w:rsidR="00CE2C51" w:rsidRPr="00E73107" w:rsidRDefault="00CE2C51" w:rsidP="00E73107">
      <w:pPr>
        <w:ind w:firstLine="709"/>
        <w:rPr>
          <w:szCs w:val="28"/>
        </w:rPr>
      </w:pPr>
      <w:r>
        <w:rPr>
          <w:szCs w:val="28"/>
        </w:rPr>
        <w:t>Ответственный специалист отдела по организационно-кадровой работе и противодействию коррупции Администрации Красносулинского района</w:t>
      </w:r>
      <w:r w:rsidRPr="00E73107">
        <w:rPr>
          <w:szCs w:val="28"/>
        </w:rPr>
        <w:t xml:space="preserve"> вправе запрашивать у структурных подразделений и отраслевых органов Администрации Красносулинского района, администраций городских и сельских поселений района дополнительную информацию, а также требовать актуализации размещенных на сайте сведений.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3.4. Размещение информации на сайте осуществляется в соответствии с периодичностью и сроками, предусмотренными приложением к настоящему Положению. В случае</w:t>
      </w:r>
      <w:proofErr w:type="gramStart"/>
      <w:r w:rsidRPr="00E73107">
        <w:rPr>
          <w:szCs w:val="28"/>
        </w:rPr>
        <w:t>,</w:t>
      </w:r>
      <w:proofErr w:type="gramEnd"/>
      <w:r w:rsidRPr="00E73107">
        <w:rPr>
          <w:szCs w:val="28"/>
        </w:rPr>
        <w:t xml:space="preserve"> если конкретные периодичность и (или) срок не установлены, структурные подразделения и отраслевые органы Администрации </w:t>
      </w:r>
      <w:r w:rsidRPr="00E73107">
        <w:rPr>
          <w:szCs w:val="28"/>
        </w:rPr>
        <w:lastRenderedPageBreak/>
        <w:t>Красносулинского района, администрации городских и сельских поселений района, осуществляют проверку необходимости размещения или обновления информации не реже 1 раза в месяц.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3.5. Руководители структурных подразделений и отраслевых органов Администрации Красносулинского района, администраций городских и сельских поселений района несут персональную ответственность </w:t>
      </w:r>
      <w:r>
        <w:rPr>
          <w:szCs w:val="28"/>
        </w:rPr>
        <w:t>за полноту, актуальность и достоверность размещаемой на сайте информации, а 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</w:t>
      </w:r>
      <w:r w:rsidRPr="00E73107">
        <w:rPr>
          <w:szCs w:val="28"/>
        </w:rPr>
        <w:t>.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 xml:space="preserve">4. Требования к </w:t>
      </w:r>
      <w:proofErr w:type="gramStart"/>
      <w:r w:rsidRPr="00E73107">
        <w:rPr>
          <w:szCs w:val="28"/>
        </w:rPr>
        <w:t>технологическим</w:t>
      </w:r>
      <w:proofErr w:type="gramEnd"/>
      <w:r w:rsidRPr="00E73107">
        <w:rPr>
          <w:szCs w:val="28"/>
        </w:rPr>
        <w:t>, программным и лингвистическим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средствам обеспечения пользования сайтом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4.1. Сайт размещен на сервере, находящемся в здании Правительства Ростовской области, в помещении, защищенном от неправомерного физического проникновения. 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4.2. Размещение, редактирование и удаление информации на сайте осуществляется с использованием сети «Интернет» или корпоративной сети телекоммуникационной связи областных органов государственной власти в административных центрах муниципальных образований области.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4.3. 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4.6. Для размещения, редактирования и удаления информации на сайте используются веб-обозреватели с поддержкой JavaScript.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4.5. Информация размещается на сайте в форматах HTML, DOC, RTF, XLS или PDF. Файл может быть упакован в формате RAR, ZIP. Графическая информация размещается на сайте в форматах JPEG, GIF, PNG, TIFF, видеозаписи – в формате FLV, аудиозаписи – в формате MP3, MP4, AVI.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4.6. Объем графического файла, размещаемого на сайте – 400 килобайт, видео или аудиозаписи – 20 мегабайт, архива 10 мегабайт.</w:t>
      </w:r>
    </w:p>
    <w:p w:rsidR="00CE2C51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Размещение на сайте файлов большего объема осуществляется по согласованию с управляющим делами Администрации Красносулинского района или начальником </w:t>
      </w:r>
      <w:r>
        <w:rPr>
          <w:szCs w:val="28"/>
        </w:rPr>
        <w:t>отдела по организационно-кадровой работе и противодействию коррупции</w:t>
      </w:r>
      <w:r w:rsidRPr="00E73107">
        <w:rPr>
          <w:szCs w:val="28"/>
        </w:rPr>
        <w:t xml:space="preserve"> Администрации Красносулинского района.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4.7. Информация на сайте размещается на русском языке.</w:t>
      </w:r>
    </w:p>
    <w:p w:rsidR="00CE2C51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4.8. 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«Интернет». Оформление размещаемой </w:t>
      </w:r>
      <w:r w:rsidRPr="00E73107">
        <w:rPr>
          <w:szCs w:val="28"/>
        </w:rPr>
        <w:lastRenderedPageBreak/>
        <w:t>информации должно соответствовать дизайну сайта. На сайте запрещается использование обсценной лексики.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4.9. 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CE2C51" w:rsidRDefault="00CE2C51" w:rsidP="00E73107">
      <w:pPr>
        <w:ind w:firstLine="709"/>
        <w:rPr>
          <w:szCs w:val="28"/>
        </w:rPr>
      </w:pPr>
      <w:proofErr w:type="gramStart"/>
      <w:r>
        <w:rPr>
          <w:szCs w:val="28"/>
        </w:rPr>
        <w:t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</w:t>
      </w:r>
      <w:proofErr w:type="gramEnd"/>
      <w:r>
        <w:rPr>
          <w:szCs w:val="28"/>
        </w:rPr>
        <w:t xml:space="preserve"> в электронной форме»).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Нормативные правовые и иные акты, а также судебные акты дополнительно могут размещаться в графическом формате в виде графических образов их оригиналов («графический формат»).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а) предоставлять пользователям информацией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содержанию, а также по фрагментам текста, содержащегося в размещенном на официальном сайте документе;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б) предоставлять пользователям информацией возможность поиска и получения информации, размещенной на сайте, средствами автоматизированного сбора данных в сети «Интернет», в том числе поисковыми системами;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в) 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д) 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е) предоставлять пользователям информацией возможность масштабировать (увеличивать и уменьшать) шрифт и элементы интерфейса сайта средствами веб-обозревателя.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4.10. Навигационные средства сайта должны соответствовать следующим требованиям: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>а) вся размещенная на сайте информация должна быть доступна пользователям информацией путем последовательного перехода по гиперссылкам начиная с главной страницы сайта;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lastRenderedPageBreak/>
        <w:t>б) 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CE2C51" w:rsidRDefault="00CE2C51" w:rsidP="00E73107">
      <w:pPr>
        <w:ind w:firstLine="709"/>
        <w:rPr>
          <w:szCs w:val="28"/>
        </w:rPr>
      </w:pPr>
      <w:r>
        <w:rPr>
          <w:szCs w:val="28"/>
        </w:rPr>
        <w:t xml:space="preserve"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сайт. </w:t>
      </w:r>
    </w:p>
    <w:p w:rsidR="00CE2C51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5. Программно-техническое обеспечение пользования сайтом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5.1. Программно-техническое обеспечение пользования сайтом осуществляет ответственным </w:t>
      </w:r>
      <w:r>
        <w:rPr>
          <w:szCs w:val="28"/>
        </w:rPr>
        <w:t>специалистом отдела по организационно-кадровой работе и противодействию коррупции Администрации Красносулинского района</w:t>
      </w:r>
      <w:r w:rsidRPr="00E73107">
        <w:rPr>
          <w:szCs w:val="28"/>
        </w:rPr>
        <w:t xml:space="preserve"> совместно с Министерством цифрового развития, информационных технологий и связи Ростовской области.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5.2. Ответственный с</w:t>
      </w:r>
      <w:r>
        <w:rPr>
          <w:szCs w:val="28"/>
        </w:rPr>
        <w:t>пециалист отдела по организационно-кадровой работе и противодействию коррупции Администрации Красносулинского района</w:t>
      </w:r>
      <w:r w:rsidRPr="00E73107">
        <w:rPr>
          <w:szCs w:val="28"/>
        </w:rPr>
        <w:t xml:space="preserve"> совместно с Министерством цифрового развития, информационных технологий и связи Ростовской области: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обеспечивает работоспособность и корректность функционирования аппаратных и программных средств сайта;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обеспечивает резервное копирование информации, размещенной на сайте;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исполняет иные функции, связанные с программно-техническим обеспечением пользования сайтом.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 xml:space="preserve">6. Порядок осуществления </w:t>
      </w:r>
      <w:proofErr w:type="gramStart"/>
      <w:r w:rsidRPr="00E73107">
        <w:rPr>
          <w:szCs w:val="28"/>
        </w:rPr>
        <w:t>контроля за</w:t>
      </w:r>
      <w:proofErr w:type="gramEnd"/>
      <w:r w:rsidRPr="00E73107">
        <w:rPr>
          <w:szCs w:val="28"/>
        </w:rPr>
        <w:t xml:space="preserve"> соблюдением доступа</w:t>
      </w: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и ответственность за нарушение права на доступ к информации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6.1. </w:t>
      </w:r>
      <w:proofErr w:type="gramStart"/>
      <w:r w:rsidRPr="00E73107">
        <w:rPr>
          <w:szCs w:val="28"/>
        </w:rPr>
        <w:t>Контроль за</w:t>
      </w:r>
      <w:proofErr w:type="gramEnd"/>
      <w:r w:rsidRPr="00E73107">
        <w:rPr>
          <w:szCs w:val="28"/>
        </w:rPr>
        <w:t xml:space="preserve"> соблюдением доступа к информации осуществляет управляющий делами Администрации района не реже 1 раза в квартал.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6.2. </w:t>
      </w:r>
      <w:proofErr w:type="gramStart"/>
      <w:r w:rsidRPr="00E73107">
        <w:rPr>
          <w:szCs w:val="28"/>
        </w:rPr>
        <w:t>Управляющий делами Администрации района в установленном порядке рассматривает обращение пользователей информацией по вопросам, связанным с нарушением их права на доступ к информации о деятельности администрации, предоставленного Федеральным законом от 09.02.2009 № 8-ФЗ «Об обеспечении доступа к информации о деятельности государственных органов и органов местного самоуправления», принимает меры по указанным обращениям в пределах своей компетенции.</w:t>
      </w:r>
      <w:proofErr w:type="gramEnd"/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6.3. Должностные лица, виновные в нарушении прав граждан и организаций на доступ к информации несут дисциплинарную, административную ответственность в соответствии с действующим законодательством.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Решения и действия (бездействия) должностных лиц нарушающие права граждан и организаций на доступ к информации могут быть обжалованы в установленном законом порядке.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lastRenderedPageBreak/>
        <w:t>6.4. </w:t>
      </w:r>
      <w:r w:rsidRPr="00E73107">
        <w:t xml:space="preserve">Политика конфиденциальности персональной информации пользователей сайта: </w:t>
      </w:r>
    </w:p>
    <w:p w:rsidR="00CE2C51" w:rsidRPr="00E73107" w:rsidRDefault="00CE2C51" w:rsidP="00CE2C51">
      <w:pPr>
        <w:ind w:firstLine="709"/>
      </w:pPr>
      <w:proofErr w:type="gramStart"/>
      <w:r w:rsidRPr="00E73107">
        <w:t>При работе с сайтом пользователь дает согласие на обработку пользовательских данных (файлов cookie), в том числе с использованием систем аналитики (счетчики «Яндекс.</w:t>
      </w:r>
      <w:proofErr w:type="gramEnd"/>
      <w:r w:rsidRPr="00E73107">
        <w:t xml:space="preserve"> </w:t>
      </w:r>
      <w:proofErr w:type="gramStart"/>
      <w:r w:rsidRPr="00E73107">
        <w:t xml:space="preserve">Метрика», «Спутник» и другие), предназначенных для определения количества пользователей сайта: </w:t>
      </w:r>
      <w:proofErr w:type="gramEnd"/>
    </w:p>
    <w:p w:rsidR="00CE2C51" w:rsidRPr="00E73107" w:rsidRDefault="00CE2C51" w:rsidP="00CE2C51">
      <w:pPr>
        <w:ind w:firstLine="709"/>
      </w:pPr>
      <w:r w:rsidRPr="00E73107">
        <w:t xml:space="preserve">IP-адрес; </w:t>
      </w:r>
    </w:p>
    <w:p w:rsidR="00CE2C51" w:rsidRPr="00E73107" w:rsidRDefault="00CE2C51" w:rsidP="00CE2C51">
      <w:pPr>
        <w:ind w:firstLine="709"/>
      </w:pPr>
      <w:r w:rsidRPr="00E73107">
        <w:t xml:space="preserve">версия ОС; </w:t>
      </w:r>
    </w:p>
    <w:p w:rsidR="00CE2C51" w:rsidRPr="00E73107" w:rsidRDefault="00CE2C51" w:rsidP="00CE2C51">
      <w:pPr>
        <w:ind w:firstLine="709"/>
      </w:pPr>
      <w:r w:rsidRPr="00E73107">
        <w:t xml:space="preserve">версия веб-браузера; </w:t>
      </w:r>
    </w:p>
    <w:p w:rsidR="00CE2C51" w:rsidRPr="00E73107" w:rsidRDefault="00CE2C51" w:rsidP="00CE2C51">
      <w:pPr>
        <w:ind w:firstLine="709"/>
      </w:pPr>
      <w:r w:rsidRPr="00E73107">
        <w:t xml:space="preserve">сведения об устройстве (тип, производитель, модель); </w:t>
      </w:r>
    </w:p>
    <w:p w:rsidR="00CE2C51" w:rsidRPr="00E73107" w:rsidRDefault="00CE2C51" w:rsidP="00CE2C51">
      <w:pPr>
        <w:ind w:firstLine="709"/>
      </w:pPr>
      <w:r w:rsidRPr="00E73107">
        <w:t xml:space="preserve">разрешение экрана и количество цветов экрана; </w:t>
      </w:r>
    </w:p>
    <w:p w:rsidR="00CE2C51" w:rsidRPr="00E73107" w:rsidRDefault="00CE2C51" w:rsidP="00CE2C51">
      <w:pPr>
        <w:ind w:firstLine="709"/>
      </w:pPr>
      <w:r w:rsidRPr="00E73107">
        <w:t xml:space="preserve">наличие программного обеспечения для блокирования рекламы; </w:t>
      </w:r>
    </w:p>
    <w:p w:rsidR="00CE2C51" w:rsidRPr="00E73107" w:rsidRDefault="00CE2C51" w:rsidP="00CE2C51">
      <w:pPr>
        <w:ind w:firstLine="709"/>
      </w:pPr>
      <w:r w:rsidRPr="00E73107">
        <w:t>наличие Cookies;</w:t>
      </w:r>
    </w:p>
    <w:p w:rsidR="00CE2C51" w:rsidRPr="00E73107" w:rsidRDefault="00CE2C51" w:rsidP="00CE2C51">
      <w:pPr>
        <w:ind w:firstLine="709"/>
      </w:pPr>
      <w:r w:rsidRPr="00E73107">
        <w:t xml:space="preserve">наличие JavaScript; </w:t>
      </w:r>
    </w:p>
    <w:p w:rsidR="00CE2C51" w:rsidRPr="00E73107" w:rsidRDefault="00CE2C51" w:rsidP="00CE2C51">
      <w:pPr>
        <w:ind w:firstLine="709"/>
      </w:pPr>
      <w:r w:rsidRPr="00E73107">
        <w:t xml:space="preserve">язык ОС и Браузера; </w:t>
      </w:r>
    </w:p>
    <w:p w:rsidR="00CE2C51" w:rsidRPr="00E73107" w:rsidRDefault="00CE2C51" w:rsidP="00CE2C51">
      <w:pPr>
        <w:ind w:firstLine="709"/>
      </w:pPr>
      <w:r w:rsidRPr="00E73107">
        <w:t xml:space="preserve">время, проведенное на сайте; </w:t>
      </w:r>
    </w:p>
    <w:p w:rsidR="00CE2C51" w:rsidRPr="00E73107" w:rsidRDefault="00CE2C51" w:rsidP="00CE2C51">
      <w:pPr>
        <w:ind w:firstLine="709"/>
      </w:pPr>
      <w:r w:rsidRPr="00E73107">
        <w:t xml:space="preserve">глубина просмотра; </w:t>
      </w:r>
    </w:p>
    <w:p w:rsidR="00CE2C51" w:rsidRPr="00E73107" w:rsidRDefault="00CE2C51" w:rsidP="00CE2C51">
      <w:pPr>
        <w:ind w:firstLine="709"/>
      </w:pPr>
      <w:r w:rsidRPr="00E73107">
        <w:t xml:space="preserve">действия пользователя на сайте; </w:t>
      </w:r>
    </w:p>
    <w:p w:rsidR="00CE2C51" w:rsidRPr="00E73107" w:rsidRDefault="00CE2C51" w:rsidP="00CE2C51">
      <w:pPr>
        <w:ind w:firstLine="709"/>
      </w:pPr>
      <w:r w:rsidRPr="00E73107">
        <w:t xml:space="preserve">географические данные в целях определения посещаемости сайта. </w:t>
      </w:r>
    </w:p>
    <w:p w:rsidR="00CE2C51" w:rsidRPr="00E73107" w:rsidRDefault="00CE2C51" w:rsidP="00CE2C51">
      <w:pPr>
        <w:ind w:firstLine="709"/>
      </w:pPr>
      <w:r w:rsidRPr="00E73107">
        <w:t xml:space="preserve">Отказаться от обработки пользовательских данных и использования «cookie» можно, выбрав соответствующие настройки в браузере пользователя. 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0"/>
        <w:jc w:val="center"/>
        <w:rPr>
          <w:szCs w:val="28"/>
        </w:rPr>
      </w:pPr>
      <w:r w:rsidRPr="00E73107">
        <w:rPr>
          <w:szCs w:val="28"/>
        </w:rPr>
        <w:t>7. Прекращение функционирования сайта</w:t>
      </w:r>
    </w:p>
    <w:p w:rsidR="00CE2C51" w:rsidRPr="00E73107" w:rsidRDefault="00CE2C51" w:rsidP="00E73107">
      <w:pPr>
        <w:ind w:firstLine="709"/>
        <w:rPr>
          <w:szCs w:val="28"/>
        </w:rPr>
      </w:pP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7.1. Сайт прекращает свое функционирование на основании постановления Администрации Красносулинского района.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 xml:space="preserve">7.2. Мероприятия, связанные с прекращением функционирования сайта, производятся ответственным </w:t>
      </w:r>
      <w:r>
        <w:rPr>
          <w:szCs w:val="28"/>
        </w:rPr>
        <w:t xml:space="preserve">специалистом отдела по организационно-кадровой работе и противодействию коррупции </w:t>
      </w:r>
      <w:r w:rsidRPr="00E73107">
        <w:rPr>
          <w:szCs w:val="28"/>
        </w:rPr>
        <w:t xml:space="preserve">Администрации Красносулинского района совместно с </w:t>
      </w:r>
      <w:r>
        <w:rPr>
          <w:szCs w:val="28"/>
        </w:rPr>
        <w:t>Министерством цифрового развития, информационных технологий и связи Ростовской области</w:t>
      </w:r>
      <w:r w:rsidRPr="00E73107">
        <w:rPr>
          <w:szCs w:val="28"/>
        </w:rPr>
        <w:t>.</w:t>
      </w:r>
    </w:p>
    <w:p w:rsidR="00CE2C51" w:rsidRPr="00E73107" w:rsidRDefault="00CE2C51" w:rsidP="00E73107">
      <w:pPr>
        <w:ind w:firstLine="709"/>
        <w:rPr>
          <w:szCs w:val="28"/>
        </w:rPr>
      </w:pPr>
      <w:r w:rsidRPr="00E73107">
        <w:rPr>
          <w:szCs w:val="28"/>
        </w:rPr>
        <w:t>7.3. При прекращении функционирования сайта структурным подразделениям Администрации Красносулинского района, отраслевым органам, администрациям городских и сельских поселений района должна быть предоставлена возможность копирования размещенной на нем информации.</w:t>
      </w:r>
    </w:p>
    <w:p w:rsidR="00000EE4" w:rsidRDefault="00000EE4" w:rsidP="00F65426">
      <w:pPr>
        <w:ind w:firstLine="0"/>
        <w:rPr>
          <w:szCs w:val="28"/>
        </w:rPr>
      </w:pPr>
    </w:p>
    <w:p w:rsidR="00E10A9A" w:rsidRDefault="00E10A9A" w:rsidP="00F65426">
      <w:pPr>
        <w:ind w:firstLine="0"/>
        <w:rPr>
          <w:szCs w:val="28"/>
        </w:rPr>
      </w:pPr>
    </w:p>
    <w:p w:rsidR="00000EE4" w:rsidRDefault="00000EE4" w:rsidP="00F65426">
      <w:pPr>
        <w:ind w:firstLine="0"/>
        <w:rPr>
          <w:szCs w:val="28"/>
        </w:rPr>
      </w:pPr>
    </w:p>
    <w:p w:rsidR="00F65426" w:rsidRPr="00F65426" w:rsidRDefault="00F65426" w:rsidP="00F65426">
      <w:pPr>
        <w:ind w:firstLine="0"/>
        <w:rPr>
          <w:szCs w:val="28"/>
        </w:rPr>
      </w:pPr>
      <w:r w:rsidRPr="00F65426">
        <w:rPr>
          <w:szCs w:val="28"/>
        </w:rPr>
        <w:t xml:space="preserve">Управляющий делами </w:t>
      </w:r>
    </w:p>
    <w:p w:rsidR="00E73107" w:rsidRDefault="00F65426" w:rsidP="00F65426">
      <w:pPr>
        <w:tabs>
          <w:tab w:val="right" w:pos="9639"/>
        </w:tabs>
        <w:ind w:firstLine="0"/>
        <w:rPr>
          <w:szCs w:val="28"/>
        </w:rPr>
      </w:pPr>
      <w:r w:rsidRPr="00F65426">
        <w:rPr>
          <w:szCs w:val="28"/>
        </w:rPr>
        <w:t xml:space="preserve">Администрации </w:t>
      </w:r>
      <w:r>
        <w:rPr>
          <w:szCs w:val="28"/>
        </w:rPr>
        <w:t>района</w:t>
      </w:r>
      <w:r>
        <w:rPr>
          <w:szCs w:val="28"/>
        </w:rPr>
        <w:tab/>
      </w:r>
      <w:r w:rsidRPr="00F65426">
        <w:rPr>
          <w:szCs w:val="28"/>
        </w:rPr>
        <w:t xml:space="preserve"> И.Ю. Кишкинова</w:t>
      </w:r>
    </w:p>
    <w:p w:rsidR="00E73107" w:rsidRDefault="00E7310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73107" w:rsidRDefault="00E73107" w:rsidP="00E73107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107" w:rsidRDefault="00E73107" w:rsidP="00E73107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t>к Положению</w:t>
      </w:r>
    </w:p>
    <w:p w:rsidR="00E73107" w:rsidRDefault="00E73107" w:rsidP="00E73107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t>об официальном сайте</w:t>
      </w:r>
    </w:p>
    <w:p w:rsidR="00E73107" w:rsidRDefault="00E73107" w:rsidP="00E73107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E73107" w:rsidRDefault="00E73107" w:rsidP="00E73107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E73107" w:rsidRDefault="00E73107" w:rsidP="00E73107">
      <w:pPr>
        <w:shd w:val="clear" w:color="auto" w:fill="FFFFFF"/>
        <w:tabs>
          <w:tab w:val="right" w:pos="9072"/>
        </w:tabs>
        <w:ind w:left="5529" w:firstLine="0"/>
        <w:rPr>
          <w:szCs w:val="28"/>
        </w:rPr>
      </w:pPr>
    </w:p>
    <w:p w:rsidR="00E73107" w:rsidRDefault="00E73107" w:rsidP="00E7310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</w:t>
      </w:r>
    </w:p>
    <w:p w:rsidR="00E73107" w:rsidRDefault="00E73107" w:rsidP="00E7310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информации о деятельности Администрации Красносулинского района, </w:t>
      </w:r>
    </w:p>
    <w:p w:rsidR="00E73107" w:rsidRDefault="00E73107" w:rsidP="00E73107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размещаемой в сети «Интернет»</w:t>
      </w:r>
      <w:proofErr w:type="gramEnd"/>
    </w:p>
    <w:p w:rsidR="00E73107" w:rsidRDefault="00E73107" w:rsidP="00E73107">
      <w:pPr>
        <w:ind w:right="4394" w:firstLine="0"/>
        <w:rPr>
          <w:szCs w:val="28"/>
        </w:rPr>
      </w:pPr>
    </w:p>
    <w:tbl>
      <w:tblPr>
        <w:tblW w:w="494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95"/>
        <w:gridCol w:w="3062"/>
        <w:gridCol w:w="3087"/>
        <w:gridCol w:w="2796"/>
      </w:tblGrid>
      <w:tr w:rsidR="00E73107" w:rsidRPr="00E73107" w:rsidTr="00E73107"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№</w:t>
            </w:r>
          </w:p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E73107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73107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Информация о деятельности Администрации Красносулинского района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Ответственный</w:t>
            </w:r>
          </w:p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Периодичность размещения</w:t>
            </w:r>
          </w:p>
          <w:p w:rsidR="00E73107" w:rsidRPr="00E73107" w:rsidRDefault="00E73107" w:rsidP="00E73107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3107">
              <w:rPr>
                <w:bCs/>
                <w:color w:val="000000"/>
                <w:sz w:val="24"/>
                <w:szCs w:val="24"/>
              </w:rPr>
              <w:t>(срок обновления)</w:t>
            </w:r>
          </w:p>
        </w:tc>
      </w:tr>
    </w:tbl>
    <w:p w:rsidR="00E73107" w:rsidRPr="00E73107" w:rsidRDefault="00E73107">
      <w:pPr>
        <w:rPr>
          <w:sz w:val="2"/>
          <w:szCs w:val="2"/>
        </w:rPr>
      </w:pPr>
    </w:p>
    <w:tbl>
      <w:tblPr>
        <w:tblStyle w:val="af8"/>
        <w:tblW w:w="4942" w:type="pct"/>
        <w:tblInd w:w="57" w:type="dxa"/>
        <w:tblCellMar>
          <w:left w:w="57" w:type="dxa"/>
          <w:right w:w="57" w:type="dxa"/>
        </w:tblCellMar>
        <w:tblLook w:val="04A0"/>
      </w:tblPr>
      <w:tblGrid>
        <w:gridCol w:w="692"/>
        <w:gridCol w:w="3062"/>
        <w:gridCol w:w="3087"/>
        <w:gridCol w:w="2799"/>
      </w:tblGrid>
      <w:tr w:rsidR="00E73107" w:rsidRPr="00E73107" w:rsidTr="006B62FF">
        <w:trPr>
          <w:trHeight w:val="20"/>
          <w:tblHeader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Общая информация об Администрации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Наименование и структура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внесения изменений в структуру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Почтовый адрес, адрес электронной почты, факс, номера телефонов справочных служб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фактического изменения данных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588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полномочиях Администрации Красносулинского района, перечень законов и иных нормативных правовых актов, определяющих эти полномочия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Юридический отдел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внесения изменений в нормативные правовые акты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588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структурных подразделениях Администрации Красносулинского района, их задачах и функциях с указанием нормативных правовых актов, определяющих эти задачи и функции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района, 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внесения изменений в нормативные правовые акты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средствах массовой информации, учрежденных Администрацией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руководителях Администрации Красносулинского района, его структурных подразделений, отраслевых органах,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E73107">
              <w:rPr>
                <w:color w:val="000000"/>
                <w:sz w:val="24"/>
                <w:szCs w:val="24"/>
              </w:rPr>
              <w:t>Сведения о главе Красносулинского района (статус, полномочия, символы власти, фамилия, имя, отчество, фотографии, биографические данные, почтовый адрес, номера телефонов, факса, адрес электронной почты)</w:t>
            </w:r>
            <w:proofErr w:type="gramEnd"/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588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E73107">
              <w:rPr>
                <w:color w:val="000000"/>
                <w:sz w:val="24"/>
                <w:szCs w:val="24"/>
              </w:rPr>
              <w:t xml:space="preserve">Сведения о заместителях главы Администрации Красносулинского района (наименование должности, фамилия, имя, отчество, контактные сведения, полномочия, фотографии, биографические данные (при согласии должностного лица) </w:t>
            </w:r>
            <w:proofErr w:type="gramEnd"/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назначения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руководителях структурных подразделений Администрации Красносулинского района (наименование должности, фамилия, имя, отчество, номер телефона)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района, 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позднее 10 рабочих дней после назначения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Сведения: о Собрании депутатов Красносулинского района;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 Председателе Собрания депутатов;</w:t>
            </w:r>
          </w:p>
          <w:p w:rsid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 депутатах Собрания депутатов Красносулинского района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нормотворческой деятельности Администрации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Нормативные правовые акты Администрации Красносулинского района, включая сведения о внесении в них изменений, признании их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 w:rsidRPr="00E73107">
              <w:rPr>
                <w:color w:val="000000"/>
                <w:sz w:val="24"/>
                <w:szCs w:val="24"/>
              </w:rPr>
              <w:t xml:space="preserve"> силу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Юридический отдел Администрации Красносулинского района, структурные подразделения Администрации Красносулинского района,</w:t>
            </w:r>
          </w:p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Сектор делопроизводства Администрации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принятия документов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признании судом нормативных правовых актов Администрации Красносулинского района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недействующими</w:t>
            </w:r>
            <w:proofErr w:type="gramEnd"/>
            <w:r w:rsidRPr="00E73107">
              <w:rPr>
                <w:color w:val="000000"/>
                <w:sz w:val="24"/>
                <w:szCs w:val="24"/>
              </w:rPr>
              <w:t xml:space="preserve"> полностью или в части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Юридический отдел Администрации Красносулинского района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вступления в силу решений судов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Административные регламенты, стандарты государственных и муниципальных услуг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Сектор цифровой трансформации Администрации Красносулинского района, 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со дня утверждения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588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Формы обращений, заявлений и иных документов, принимаемых Администрацией Красносулинского района к рассмотрению в соответствии с законами и иными нормативными правовыми актами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со дня утверждения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588" w:type="pct"/>
            <w:hideMark/>
          </w:tcPr>
          <w:p w:rsidR="00E73107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Порядок обжалования нормативных правовых актов и иных решений, принятых Администрацией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Юридический отдел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Проекты нормативных правовых актов Администрации Красносулинского района для проведения независимой антикоррупционной экспертизы с указанием сроков ее проведения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Оценка регулирующего воздействия и экспертиза нормативно-правовых актов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Управление экономики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состоянии защиты населения от чрезвычайных ситуаций и принятых мерах по обеспечению их безопасности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Начальник МКУ «Управление по делам гражданской обороны и чрезвычайным ситуациям» Красносулинского района Ростовской области»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1 раз в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пол года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4.9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размещении заказов на поставку товаров, выполнения работ, оказание услуг для государственных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>и муниципальных нужд в соответствии с законами Российской Федерации регулировании заказов на поставку товаров, выполнения работ, оказание услуг для государственных и муниципальных нужд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Управление экономики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результатах проверок, проведенных Администрацией Красносулинского района, подведомственных учреждений в пределах полномочий, а также о результатах проверок, проведенных в Администрации Красносулинского района </w:t>
            </w:r>
          </w:p>
        </w:tc>
        <w:tc>
          <w:tcPr>
            <w:tcW w:w="1601" w:type="pct"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нормотворческой деятельности Собрания депутатов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Решения Собрания депутатов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не позднее 15 рабочих дней после подписания решений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Планы нормотворческой деятельности Собрания депутатов Красносулинского района 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14 рабочих дней после утверждения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Тексты проектов решений Собрания депутатов Красносулинского района, пояснительные записки к проектам, содержащие обоснование необходимости принятия проекта, изложение предмета его правового регулирования и основных положений; информация о принятии или отклонении проекта 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не позднее 10 рабочих дней после внесения проектов в Собрание депутатов Красносулинского района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программах, утвержденных нормативными правовыми актами Администрации Красносулинского района (наименование, цели, основные задачи, заказчики,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исполнители, объем финансирования, сроки и ожидаемые результаты реализации, тоги реализации)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Управление экономики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 Администрации Красносулинского района, Финансовое управление Администрации Красносулинского района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со дня утверждения программы, результатов ее реализации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об участии Администрации Красносулинского района в федеральных, областных целевых и иных программах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района, отраслевые органы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E73107">
              <w:rPr>
                <w:color w:val="000000"/>
                <w:sz w:val="24"/>
                <w:szCs w:val="24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Красносулинского района до сведения граждан и организаций в соответствии с федеральными и областными законами </w:t>
            </w:r>
            <w:proofErr w:type="gramEnd"/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Председатель КЧС и ПБ Красносулинского района, Начальник МКУ «Управление по делам гражданской обороны и чрезвычайным ситуациям» Красносулинского района Ростовской области»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результатах проверок, проведенных Администрацией Красносулинского района в пределах полномочий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района, отраслевые органы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Тексты официальных выступлений и заявлений главы Красносулинского района и заместителей главы Администрации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Тексты официальных выступлений, заявлений, пресс-конференций, брифингов, интервью главы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официального выступления, заявления, пресс-конференции, брифинга 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Тексты официальных выступлений, заявлений, аналитических и отчетных докладов заместителей главы Администрации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Заместители главы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не позднее</w:t>
            </w:r>
            <w:r w:rsidR="000D3764">
              <w:rPr>
                <w:color w:val="000000"/>
                <w:sz w:val="24"/>
                <w:szCs w:val="24"/>
              </w:rPr>
              <w:t xml:space="preserve"> 10 рабочих дней после официаль</w:t>
            </w:r>
            <w:r w:rsidRPr="00E73107">
              <w:rPr>
                <w:color w:val="000000"/>
                <w:sz w:val="24"/>
                <w:szCs w:val="24"/>
              </w:rPr>
              <w:t xml:space="preserve">ного выступления, доклада </w:t>
            </w:r>
            <w:r w:rsidR="000D3764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t xml:space="preserve">(на основании предоставленной информации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заместителями главы Администрации Красносулинского района)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Материалы пресс-конференций и интервью заместителей главы Администрации Красносулинского района, опубликованные в средствах массовой информации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Заместители главы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10 рабочих дней после публикации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Статистическая информация о деятельности Администрации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1588" w:type="pct"/>
            <w:hideMark/>
          </w:tcPr>
          <w:p w:rsid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Сводные сведения об основных показателях социально-экономического развития Красносулинского района 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ежемесячно, до 15 числа месяца,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1588" w:type="pct"/>
            <w:hideMark/>
          </w:tcPr>
          <w:p w:rsid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Статистические данные и показатели, аналитическая информация, характеризующие состояние и динамику развития экономической, социальной и иных сфер жизнедеятельности Красносулинского района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реже 1 раза в полугодие, до </w:t>
            </w:r>
            <w:r w:rsidR="000D3764">
              <w:rPr>
                <w:color w:val="000000"/>
                <w:sz w:val="24"/>
                <w:szCs w:val="24"/>
              </w:rPr>
              <w:t>1 сентября текущего года и до 1 </w:t>
            </w:r>
            <w:r w:rsidRPr="00E73107">
              <w:rPr>
                <w:color w:val="000000"/>
                <w:sz w:val="24"/>
                <w:szCs w:val="24"/>
              </w:rPr>
              <w:t xml:space="preserve">марта года,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Показатели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района</w:t>
            </w:r>
            <w:proofErr w:type="gramEnd"/>
          </w:p>
        </w:tc>
        <w:tc>
          <w:tcPr>
            <w:tcW w:w="1601" w:type="pct"/>
            <w:hideMark/>
          </w:tcPr>
          <w:p w:rsid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ежегодно, до 1 мая года,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муниципальной службе Красносулинского района, кадровом обеспечении Администрации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Правовые основы муниципальной службы</w:t>
            </w:r>
          </w:p>
        </w:tc>
        <w:tc>
          <w:tcPr>
            <w:tcW w:w="1601" w:type="pct"/>
            <w:hideMark/>
          </w:tcPr>
          <w:p w:rsid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внесения изменений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Муниципальные правовые акты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внесения изменений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Порядок поступления на муниципальную службу, ее прохождения и прекращения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не позднее 21 дня до окончания срока приема документов для участия в конкурсе; резу</w:t>
            </w:r>
            <w:r w:rsidR="000D3764">
              <w:rPr>
                <w:color w:val="000000"/>
                <w:sz w:val="24"/>
                <w:szCs w:val="24"/>
              </w:rPr>
              <w:t>льтаты конкурса – не позднее 10 </w:t>
            </w:r>
            <w:r w:rsidRPr="00E73107">
              <w:rPr>
                <w:color w:val="000000"/>
                <w:sz w:val="24"/>
                <w:szCs w:val="24"/>
              </w:rPr>
              <w:t xml:space="preserve">дней со дня завершения конкурса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конкурсах на замещение вакантных должностей муниципальной службы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не позднее 21 дня до окончания срока приема документов для участия в конкурсе; резу</w:t>
            </w:r>
            <w:r w:rsidR="000D3764">
              <w:rPr>
                <w:color w:val="000000"/>
                <w:sz w:val="24"/>
                <w:szCs w:val="24"/>
              </w:rPr>
              <w:t>льтаты конкурса – не позднее 10 </w:t>
            </w:r>
            <w:r w:rsidRPr="00E73107">
              <w:rPr>
                <w:color w:val="000000"/>
                <w:sz w:val="24"/>
                <w:szCs w:val="24"/>
              </w:rPr>
              <w:t xml:space="preserve">дней со дня завершения конкурса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численности работников органов местного самоуправления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Муниципальный кадровый резерв на должности муниципальной службы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Муниципальная программа развития муниципальной службы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13.8</w:t>
            </w:r>
          </w:p>
        </w:tc>
        <w:tc>
          <w:tcPr>
            <w:tcW w:w="1588" w:type="pct"/>
            <w:hideMark/>
          </w:tcPr>
          <w:p w:rsidR="000D3764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выполнении целевых показателей и индикаторов по развитию государственной гражданской службы Ростовской области и муниципальной службы в Ростовской области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вакантных должностях муниципальной службы (в день открытия вакансии)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0D376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работе Администрации Красносулинского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</w:t>
            </w:r>
            <w:r w:rsidR="000D3764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Порядок приема граждан (физических лиц), порядок рассмотрений их обращений с указанием актов, регулирующих эту деятельность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10 рабочих дней после внесения изменений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График приема граждан (физических лиц)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ежемесячно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Графики приема глав (администраций) поселений,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руководителей отраслевых (функциональных) органов, руководителей муниципальных учреждений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Обзоры обращений граждан, а также обобщенная информация о результатах рассмотрения обращений и принятых мерах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0D3764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ежеквартально,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до 15 числа первого месяца квартала,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координационных и совещательных органах, образуемых Администрацией Красносулинского района (положение, состав, задачи, информация о деятельности)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Структурные подразделения Администрации Красносулинского района, осуществляющие обеспечение деятельности координационного (совещательного) органа </w:t>
            </w:r>
          </w:p>
        </w:tc>
        <w:tc>
          <w:tcPr>
            <w:tcW w:w="1452" w:type="pct"/>
            <w:hideMark/>
          </w:tcPr>
          <w:p w:rsidR="000D3764" w:rsidRDefault="00E73107" w:rsidP="000D376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об органе – </w:t>
            </w:r>
          </w:p>
          <w:p w:rsidR="00E73107" w:rsidRPr="00E73107" w:rsidRDefault="00E73107" w:rsidP="000D376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в течение 15 рабочих дней после образования органа, внесения изменений в состав или в положение об органе; информация о дне </w:t>
            </w:r>
            <w:r w:rsidRPr="00E73107">
              <w:rPr>
                <w:color w:val="000000"/>
                <w:sz w:val="24"/>
                <w:szCs w:val="24"/>
              </w:rPr>
              <w:br/>
              <w:t>заседания – не позднее даты проведения заседания; информация о заседании – не позднее 10</w:t>
            </w:r>
            <w:r w:rsidR="000D3764">
              <w:rPr>
                <w:color w:val="000000"/>
                <w:sz w:val="24"/>
                <w:szCs w:val="24"/>
              </w:rPr>
              <w:t> </w:t>
            </w:r>
            <w:r w:rsidRPr="00E73107">
              <w:rPr>
                <w:color w:val="000000"/>
                <w:sz w:val="24"/>
                <w:szCs w:val="24"/>
              </w:rPr>
              <w:t xml:space="preserve">рабочих дней после проведения заседания; решение или протокол –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не позднее 15 рабочих дней после подписания; итоговая информация о деятельности органа за год – до 1 апреля года,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заседаниях координационных (совещательных) органов при Администрации Красносулинского района (план работы, информация о заседания, материалы к заседанию, проекты нормативных правовых документов, решения)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0D376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</w:t>
            </w:r>
            <w:r w:rsidR="000D3764">
              <w:rPr>
                <w:color w:val="000000"/>
                <w:sz w:val="24"/>
                <w:szCs w:val="24"/>
              </w:rPr>
              <w:t xml:space="preserve"> заседании, материалы, проекты –</w:t>
            </w:r>
            <w:r w:rsidRPr="00E73107">
              <w:rPr>
                <w:color w:val="000000"/>
                <w:sz w:val="24"/>
                <w:szCs w:val="24"/>
              </w:rPr>
              <w:t xml:space="preserve"> </w:t>
            </w:r>
            <w:r w:rsidR="000D3764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t>не позднее дня проведения заседания; решения – не позднее</w:t>
            </w:r>
            <w:r w:rsidR="000D3764">
              <w:rPr>
                <w:color w:val="000000"/>
                <w:sz w:val="24"/>
                <w:szCs w:val="24"/>
              </w:rPr>
              <w:t xml:space="preserve"> </w:t>
            </w:r>
            <w:r w:rsidR="000D3764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t xml:space="preserve">15 рабочих дней после подписания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Планы деятельности Администрации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ежеквартально, в течение 15 рабочих дней после утверждения плана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0D376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об информационной группе Администрации Красносулинского района,</w:t>
            </w:r>
            <w:r w:rsidR="000D3764">
              <w:rPr>
                <w:color w:val="000000"/>
                <w:sz w:val="24"/>
                <w:szCs w:val="24"/>
              </w:rPr>
              <w:t xml:space="preserve"> </w:t>
            </w:r>
            <w:r w:rsidR="000D3764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18.1.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График выезда информационной группы в поселения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 июля и </w:t>
            </w:r>
            <w:r w:rsidRPr="00E73107">
              <w:rPr>
                <w:color w:val="000000"/>
                <w:sz w:val="24"/>
                <w:szCs w:val="24"/>
              </w:rPr>
              <w:br/>
              <w:t xml:space="preserve">30 декабря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18.2.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результатах выезда информационной группы в поселения района</w:t>
            </w:r>
          </w:p>
        </w:tc>
        <w:tc>
          <w:tcPr>
            <w:tcW w:w="1601" w:type="pct"/>
            <w:hideMark/>
          </w:tcPr>
          <w:p w:rsidR="000D3764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до 20 числа месяца,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1588" w:type="pct"/>
            <w:hideMark/>
          </w:tcPr>
          <w:p w:rsidR="000D3764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мероприятиях, проводимых Администрацией Красносулинского района и (или) с участием главы Администрации Красносулинского района, его заместителей, руководителей отраслевых органов</w:t>
            </w:r>
          </w:p>
          <w:p w:rsidR="006B62FF" w:rsidRPr="00E73107" w:rsidRDefault="006B62FF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10 рабочих дней со дня проведения мероприятия, визита, рабочей поездки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Общая характеристика 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об административно-территориальном устройстве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color w:val="000000"/>
                <w:sz w:val="24"/>
                <w:szCs w:val="24"/>
              </w:rPr>
              <w:br/>
            </w:r>
            <w:r w:rsidRPr="00E73107">
              <w:rPr>
                <w:color w:val="000000"/>
                <w:sz w:val="24"/>
                <w:szCs w:val="24"/>
              </w:rPr>
              <w:lastRenderedPageBreak/>
              <w:t>развития – главный архитектор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поддерживаются в актуальном состоянии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20.2.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населении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Отдел социальной политики Администрации Красносулинского района, Финансовое управление Администрации Красносулинского района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Исторические сведения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социальным вопросам Администрации Красносулинского района, Отдел культуры и искусства Красносулинского района, сектор «муниципальный архив»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20.4.</w:t>
            </w:r>
          </w:p>
        </w:tc>
        <w:tc>
          <w:tcPr>
            <w:tcW w:w="1588" w:type="pct"/>
            <w:hideMark/>
          </w:tcPr>
          <w:p w:rsidR="00E73107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«Летопись Красносулинского района» </w:t>
            </w:r>
            <w:r w:rsidR="00E73107" w:rsidRPr="00E73107">
              <w:rPr>
                <w:color w:val="000000"/>
                <w:sz w:val="24"/>
                <w:szCs w:val="24"/>
              </w:rPr>
              <w:t xml:space="preserve">– информация о фактах и датах, связанных с историей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географическом положении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территориального развития</w:t>
            </w:r>
            <w:r w:rsidR="000D3764">
              <w:rPr>
                <w:color w:val="000000"/>
                <w:sz w:val="24"/>
                <w:szCs w:val="24"/>
              </w:rPr>
              <w:t> </w:t>
            </w:r>
            <w:r w:rsidRPr="00E73107">
              <w:rPr>
                <w:color w:val="000000"/>
                <w:sz w:val="24"/>
                <w:szCs w:val="24"/>
              </w:rPr>
              <w:t>– главный архитектор Администрации Красносулинского района,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20.6.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Карты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color w:val="000000"/>
                <w:sz w:val="24"/>
                <w:szCs w:val="24"/>
              </w:rPr>
              <w:br/>
              <w:t>развития – главный архитектор Администрации Красносулинского района,</w:t>
            </w:r>
          </w:p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E73107">
              <w:rPr>
                <w:color w:val="000000"/>
                <w:sz w:val="24"/>
                <w:szCs w:val="24"/>
              </w:rPr>
              <w:t xml:space="preserve">Информация о городских и сельских поселения Красносулинского района (краткие сведения о географическом положении, истории, экономике, социальной сфере,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культуре, официальные символы, фамилия, имя, отчество главы муниципального образования, почтовый адрес, номера телефона, факса, адрес электронной почты, электронный адрес официального сайта местной администрации) </w:t>
            </w:r>
            <w:proofErr w:type="gramEnd"/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Администрации городских и сельских поселений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Сведения о природных ресурсах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проведении аукциона по приобретению права на заключение договора водопользования (извещение о проведении аукциона и документация, извещения о признании аукциона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несостоявшимся</w:t>
            </w:r>
            <w:proofErr w:type="gramEnd"/>
            <w:r w:rsidRPr="00E73107">
              <w:rPr>
                <w:color w:val="000000"/>
                <w:sz w:val="24"/>
                <w:szCs w:val="24"/>
              </w:rPr>
              <w:t xml:space="preserve">, завершении аукциона или его отмене)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Управление земельно-имущественных отношений Администрации Красносулинского района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60 дней до начала проведения аукциона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социальной защищенности населения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Отдел социальной политики Администрации Красносулинского района, Управление социальной защиты населения Красносулинского района Ростовской области 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занятости населения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квартал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молодежной политике Администрации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об образовательном комплексе района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района, Управление образования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здравоохранении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политике Администрации Красносулинского района в сфере культуры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Перечень объектов культурного наследия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Отдел культуры и искусства Красносулинского района, Заместитель главы Администрации Красносулинского района по вопросам территориального </w:t>
            </w:r>
            <w:r w:rsidRPr="00E73107">
              <w:rPr>
                <w:color w:val="000000"/>
                <w:sz w:val="24"/>
                <w:szCs w:val="24"/>
              </w:rPr>
              <w:br/>
              <w:t>развития – главный архитектор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почетных гражданах города Красный Сулин 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развитии физкультуры и спорта в Красносулинском районе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туризме в Красносулинском районе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об общественно-политической ситуации в Красносулинском районе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национальных отношениях в Красносулинском районе </w:t>
            </w:r>
          </w:p>
        </w:tc>
        <w:tc>
          <w:tcPr>
            <w:tcW w:w="1601" w:type="pct"/>
            <w:hideMark/>
          </w:tcPr>
          <w:p w:rsidR="000D3764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казачестве, политике Администрации Красносулинского района в сфере казачества </w:t>
            </w:r>
          </w:p>
        </w:tc>
        <w:tc>
          <w:tcPr>
            <w:tcW w:w="1601" w:type="pct"/>
            <w:hideMark/>
          </w:tcPr>
          <w:p w:rsidR="000D3764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взаимодействии Администрации Красносулинского района с религиозными объединениями, общественными объединениями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6B62FF" w:rsidRPr="00E73107" w:rsidRDefault="006B62FF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наградах, званиях, поощрениях в Красносулинском районе, награжденных жителях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района, 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0D3764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необходимости; списки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награжденных</w:t>
            </w:r>
            <w:proofErr w:type="gramEnd"/>
            <w:r w:rsidRPr="00E73107">
              <w:rPr>
                <w:color w:val="000000"/>
                <w:sz w:val="24"/>
                <w:szCs w:val="24"/>
              </w:rPr>
              <w:t xml:space="preserve"> –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в день вручения наград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местном самоуправлении 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ходе административной реформы 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41.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bookmarkStart w:id="1" w:name="RANGE!B90"/>
            <w:r w:rsidRPr="00E73107">
              <w:rPr>
                <w:sz w:val="24"/>
                <w:szCs w:val="24"/>
              </w:rPr>
              <w:t xml:space="preserve">Информация о мерах по обеспечению антитеррористической безопасности </w:t>
            </w:r>
            <w:bookmarkEnd w:id="1"/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мерах по противодействию коррупции в органах власти </w:t>
            </w:r>
          </w:p>
        </w:tc>
        <w:tc>
          <w:tcPr>
            <w:tcW w:w="1601" w:type="pct"/>
            <w:hideMark/>
          </w:tcPr>
          <w:p w:rsidR="000D3764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Общая характеристика экономического развития Красносулинского района </w:t>
            </w:r>
          </w:p>
        </w:tc>
        <w:tc>
          <w:tcPr>
            <w:tcW w:w="1601" w:type="pct"/>
            <w:hideMark/>
          </w:tcPr>
          <w:p w:rsidR="000D3764" w:rsidRPr="00E73107" w:rsidRDefault="00E73107" w:rsidP="006B62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района, Финансовое управление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ежегодно, до 1 марта года,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Прогноз социально- экономического развития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района, Финансовое управление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ежегодно, до 1 августа года, следующего за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О реализации национальных проектов на территории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района,</w:t>
            </w:r>
          </w:p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</w:t>
            </w:r>
          </w:p>
          <w:p w:rsidR="001B3A60" w:rsidRPr="00E73107" w:rsidRDefault="001B3A60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промышленном комплексе Красносулинского района </w:t>
            </w:r>
          </w:p>
        </w:tc>
        <w:tc>
          <w:tcPr>
            <w:tcW w:w="1601" w:type="pct"/>
            <w:hideMark/>
          </w:tcPr>
          <w:p w:rsidR="000D3764" w:rsidRPr="00E73107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района, Финансовое управление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промышленности строительных материалов в Красносулинском районе </w:t>
            </w:r>
          </w:p>
        </w:tc>
        <w:tc>
          <w:tcPr>
            <w:tcW w:w="1601" w:type="pct"/>
            <w:hideMark/>
          </w:tcPr>
          <w:p w:rsidR="000D3764" w:rsidRPr="00E73107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района, Финансовое управление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48.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Информация о строительном комплексе Красносулинского района </w:t>
            </w:r>
          </w:p>
        </w:tc>
        <w:tc>
          <w:tcPr>
            <w:tcW w:w="1601" w:type="pct"/>
            <w:hideMark/>
          </w:tcPr>
          <w:p w:rsidR="000D3764" w:rsidRPr="00E73107" w:rsidRDefault="00E73107" w:rsidP="001B3A60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sz w:val="24"/>
                <w:szCs w:val="24"/>
              </w:rPr>
              <w:br/>
              <w:t>развития – главный архитектор Администрации Красносулинского района, отдел территориального развития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49.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Информация о территориальном планировании и градостроительстве в Красносулинском районе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sz w:val="24"/>
                <w:szCs w:val="24"/>
              </w:rPr>
              <w:br/>
              <w:t>развития – главный архитектор Администрации Красносулинского района,</w:t>
            </w:r>
          </w:p>
          <w:p w:rsidR="000D3764" w:rsidRPr="00E73107" w:rsidRDefault="00E73107" w:rsidP="001B3A60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ежегодно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50.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Проекты схемы и схема территориального планирования Красносулинского района, положения о территориальном планировании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sz w:val="24"/>
                <w:szCs w:val="24"/>
              </w:rPr>
              <w:br/>
              <w:t xml:space="preserve">развития – главный архитектор Администрации Красносулинского района,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проект – не менее чем за 3 месяца до утверждения схемы; схема – не позднее 15 рабочих дней после утверждения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51.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Информация о жилищном строительстве в Красносулинском районе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территориального </w:t>
            </w:r>
            <w:r w:rsidRPr="00E73107">
              <w:rPr>
                <w:sz w:val="24"/>
                <w:szCs w:val="24"/>
              </w:rPr>
              <w:br/>
            </w:r>
            <w:r w:rsidRPr="00E73107">
              <w:rPr>
                <w:sz w:val="24"/>
                <w:szCs w:val="24"/>
              </w:rPr>
              <w:lastRenderedPageBreak/>
              <w:t>развития – главный архитектор Администрации Красносулинского района,</w:t>
            </w:r>
          </w:p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lastRenderedPageBreak/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Информация о жилищно-коммунальной сфере в Красносулинском районе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53.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Информация об агропромышленном комплексе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54.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Информация о газификации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>Отдел территориального развития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sz w:val="24"/>
                <w:szCs w:val="24"/>
              </w:rPr>
            </w:pPr>
            <w:r w:rsidRPr="00E73107">
              <w:rPr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об </w:t>
            </w:r>
            <w:proofErr w:type="gramStart"/>
            <w:r w:rsidRPr="00E73107">
              <w:rPr>
                <w:color w:val="000000"/>
                <w:sz w:val="24"/>
                <w:szCs w:val="24"/>
              </w:rPr>
              <w:t>электро-энергетике</w:t>
            </w:r>
            <w:proofErr w:type="gramEnd"/>
            <w:r w:rsidRPr="00E73107">
              <w:rPr>
                <w:color w:val="000000"/>
                <w:sz w:val="24"/>
                <w:szCs w:val="24"/>
              </w:rPr>
              <w:t xml:space="preserve"> Красносулинского района </w:t>
            </w:r>
          </w:p>
        </w:tc>
        <w:tc>
          <w:tcPr>
            <w:tcW w:w="1601" w:type="pct"/>
            <w:hideMark/>
          </w:tcPr>
          <w:p w:rsidR="000D3764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  <w:p w:rsidR="001B3A60" w:rsidRPr="00E73107" w:rsidRDefault="001B3A60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транспортном комплексе Красносулинского района</w:t>
            </w:r>
          </w:p>
        </w:tc>
        <w:tc>
          <w:tcPr>
            <w:tcW w:w="1601" w:type="pct"/>
            <w:hideMark/>
          </w:tcPr>
          <w:p w:rsidR="000D3764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  <w:p w:rsidR="001B3A60" w:rsidRPr="00E73107" w:rsidRDefault="001B3A60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дорожном комплексе Красносулинского района </w:t>
            </w:r>
          </w:p>
        </w:tc>
        <w:tc>
          <w:tcPr>
            <w:tcW w:w="1601" w:type="pct"/>
            <w:hideMark/>
          </w:tcPr>
          <w:p w:rsidR="000D3764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  <w:p w:rsidR="001B3A60" w:rsidRPr="00E73107" w:rsidRDefault="001B3A60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4641" w:type="pct"/>
            <w:gridSpan w:val="3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бюджетной и налоговой политике Администрации </w:t>
            </w:r>
          </w:p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Красносулинского района, в том числе: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58.1.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Краткая характеристика бюджетной политики </w:t>
            </w:r>
          </w:p>
        </w:tc>
        <w:tc>
          <w:tcPr>
            <w:tcW w:w="1601" w:type="pct"/>
            <w:hideMark/>
          </w:tcPr>
          <w:p w:rsidR="000D3764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  <w:p w:rsidR="001B3A60" w:rsidRPr="00E73107" w:rsidRDefault="001B3A60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58.2.</w:t>
            </w:r>
          </w:p>
        </w:tc>
        <w:tc>
          <w:tcPr>
            <w:tcW w:w="1588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Решение Собрания депутатов Красносулинского района о бюджете района на соответствующий год и решения о внесении в него изменений </w:t>
            </w:r>
          </w:p>
          <w:p w:rsidR="001B3A60" w:rsidRPr="00E73107" w:rsidRDefault="001B3A60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Финансовое управление Администрации Красносулинского района, Аппарат Собрания депутатов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подписания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58.3.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об исполнении консолидированного бюджета 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  <w:p w:rsidR="001B3A60" w:rsidRPr="00E73107" w:rsidRDefault="001B3A60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58.4.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Налогообложение </w:t>
            </w:r>
          </w:p>
        </w:tc>
        <w:tc>
          <w:tcPr>
            <w:tcW w:w="1601" w:type="pct"/>
            <w:hideMark/>
          </w:tcPr>
          <w:p w:rsid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  <w:p w:rsidR="001B3A60" w:rsidRPr="00E73107" w:rsidRDefault="001B3A60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58.5.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об инвестиционной политике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международном сотрудничестве Администрации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Перечень международных договоров и соглашений Администрации Красносулинского района, заключенных (подписанных) главой Администрации Красносулинского района и его заместителями, тексты договоров, соглашений, носящих открытый характер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не позднее 15 рабочих дней после утверждения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1588" w:type="pct"/>
            <w:hideMark/>
          </w:tcPr>
          <w:p w:rsidR="000D3764" w:rsidRPr="00E73107" w:rsidRDefault="00E73107" w:rsidP="001B3A6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межрегиональном сотрудничестве Администрации Красносулинского района, включая тексты программ и соглашений о сотрудничестве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малом и среднем предпринимательстве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Информация о финансовой поддержке субъектов малого и среднего предпринимательства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потребительском рынке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размещении заказов на поставки товаров, выполнение работ, </w:t>
            </w:r>
            <w:r w:rsidRPr="00E73107">
              <w:rPr>
                <w:color w:val="000000"/>
                <w:sz w:val="24"/>
                <w:szCs w:val="24"/>
              </w:rPr>
              <w:lastRenderedPageBreak/>
              <w:t xml:space="preserve">оказание услуг для государственных и муниципальных нужд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Управление экономики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тарифной политике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68.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Телефонный справочник Администрации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69.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Номера телефонов «горя – чих линий»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 по курируемым направлениям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взаимодействии Администрации Красносулинского района со средствами массовой информации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необходимости, но не реже 1 раза в год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71.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Информация о профессиональных, творческих и иных конкурсах, проводимых Администрацией Красносулинского района, органами местной власти Красносулинского района 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Структурные подразделения Администрации Красносулинского района по курируемым направлениям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E73107" w:rsidRPr="00E73107" w:rsidTr="006B62FF">
        <w:trPr>
          <w:trHeight w:val="20"/>
        </w:trPr>
        <w:tc>
          <w:tcPr>
            <w:tcW w:w="359" w:type="pct"/>
            <w:hideMark/>
          </w:tcPr>
          <w:p w:rsidR="00E73107" w:rsidRPr="00E73107" w:rsidRDefault="00E73107" w:rsidP="00E7310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72.</w:t>
            </w:r>
          </w:p>
        </w:tc>
        <w:tc>
          <w:tcPr>
            <w:tcW w:w="1588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Поздравления главы Красносулинского района</w:t>
            </w:r>
          </w:p>
        </w:tc>
        <w:tc>
          <w:tcPr>
            <w:tcW w:w="1601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452" w:type="pct"/>
            <w:hideMark/>
          </w:tcPr>
          <w:p w:rsidR="00E73107" w:rsidRPr="00E73107" w:rsidRDefault="00E73107" w:rsidP="00E731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73107">
              <w:rPr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</w:tbl>
    <w:p w:rsidR="00F65426" w:rsidRPr="000D3764" w:rsidRDefault="00F65426" w:rsidP="000D3764">
      <w:pPr>
        <w:tabs>
          <w:tab w:val="right" w:pos="9639"/>
        </w:tabs>
        <w:ind w:firstLine="0"/>
        <w:rPr>
          <w:sz w:val="14"/>
          <w:szCs w:val="28"/>
        </w:rPr>
      </w:pPr>
    </w:p>
    <w:sectPr w:rsidR="00F65426" w:rsidRPr="000D3764" w:rsidSect="00546A60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FF" w:rsidRDefault="006B62FF">
      <w:r>
        <w:separator/>
      </w:r>
    </w:p>
  </w:endnote>
  <w:endnote w:type="continuationSeparator" w:id="0">
    <w:p w:rsidR="006B62FF" w:rsidRDefault="006B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FF" w:rsidRDefault="006B62FF" w:rsidP="00B67085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FF" w:rsidRDefault="006B62FF">
      <w:r>
        <w:separator/>
      </w:r>
    </w:p>
  </w:footnote>
  <w:footnote w:type="continuationSeparator" w:id="0">
    <w:p w:rsidR="006B62FF" w:rsidRDefault="006B6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FF" w:rsidRDefault="00E67C60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2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2FF" w:rsidRDefault="006B62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FF" w:rsidRDefault="00E67C60" w:rsidP="00556D8B">
    <w:pPr>
      <w:pStyle w:val="a3"/>
      <w:ind w:firstLine="0"/>
      <w:jc w:val="center"/>
    </w:pPr>
    <w:r>
      <w:fldChar w:fldCharType="begin"/>
    </w:r>
    <w:r w:rsidR="006B62FF">
      <w:instrText xml:space="preserve"> PAGE   \* MERGEFORMAT </w:instrText>
    </w:r>
    <w:r>
      <w:fldChar w:fldCharType="separate"/>
    </w:r>
    <w:r w:rsidR="0089704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97E"/>
    <w:multiLevelType w:val="singleLevel"/>
    <w:tmpl w:val="5CEA079C"/>
    <w:lvl w:ilvl="0">
      <w:start w:val="1"/>
      <w:numFmt w:val="decimal"/>
      <w:lvlText w:val="1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4E02887"/>
    <w:multiLevelType w:val="singleLevel"/>
    <w:tmpl w:val="E70AEE0A"/>
    <w:lvl w:ilvl="0">
      <w:start w:val="1"/>
      <w:numFmt w:val="decimal"/>
      <w:lvlText w:val="2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2882B63"/>
    <w:multiLevelType w:val="singleLevel"/>
    <w:tmpl w:val="7C30B126"/>
    <w:lvl w:ilvl="0">
      <w:start w:val="2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6A2A11"/>
    <w:multiLevelType w:val="singleLevel"/>
    <w:tmpl w:val="ED0ED6E0"/>
    <w:lvl w:ilvl="0">
      <w:start w:val="1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2"/>
    </w:lvlOverride>
  </w:num>
  <w:num w:numId="8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3764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3A60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B62FF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97044"/>
    <w:rsid w:val="008A7F26"/>
    <w:rsid w:val="008B00B5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2C3C"/>
    <w:rsid w:val="00926672"/>
    <w:rsid w:val="00934B2D"/>
    <w:rsid w:val="009379BA"/>
    <w:rsid w:val="00941B90"/>
    <w:rsid w:val="00951ED8"/>
    <w:rsid w:val="009524FD"/>
    <w:rsid w:val="009553BE"/>
    <w:rsid w:val="00962DEF"/>
    <w:rsid w:val="0096471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2C51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67C60"/>
    <w:rsid w:val="00E73107"/>
    <w:rsid w:val="00E74103"/>
    <w:rsid w:val="00E745FC"/>
    <w:rsid w:val="00E8226D"/>
    <w:rsid w:val="00E839E8"/>
    <w:rsid w:val="00E85292"/>
    <w:rsid w:val="00E85A48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srayon.donla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CFF9-1AF8-45C7-B7DF-0C95EB3D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25</Pages>
  <Words>5464</Words>
  <Characters>42365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4</cp:revision>
  <cp:lastPrinted>2026-05-25T05:35:00Z</cp:lastPrinted>
  <dcterms:created xsi:type="dcterms:W3CDTF">2026-05-22T11:26:00Z</dcterms:created>
  <dcterms:modified xsi:type="dcterms:W3CDTF">2026-05-25T05:41:00Z</dcterms:modified>
</cp:coreProperties>
</file>