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86" w:rsidRPr="00D00986" w:rsidRDefault="00D00986" w:rsidP="00D00986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РОССИЙСКАЯ ФЕДЕРАЦИЯ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РОСТОВСКАЯ ОБЛАСТЬ</w:t>
      </w:r>
    </w:p>
    <w:p w:rsidR="00D00986" w:rsidRPr="00D00986" w:rsidRDefault="00D00986" w:rsidP="00D00986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МУНИЦИПАЛЬНОЕ ОБРАЗОВАНИЕ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«КРАСНОСУЛИНСКИЙ РАЙОН»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АДМИНИСТРАЦИЯ</w:t>
      </w:r>
    </w:p>
    <w:p w:rsidR="00D00986" w:rsidRPr="00D00986" w:rsidRDefault="00D00986" w:rsidP="00D00986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D00986">
        <w:rPr>
          <w:b/>
          <w:color w:val="auto"/>
          <w:szCs w:val="28"/>
          <w:lang w:eastAsia="ar-SA"/>
        </w:rPr>
        <w:t>КРАСНОСУЛИНСКОГО РАЙОНА</w:t>
      </w:r>
    </w:p>
    <w:p w:rsidR="00D00986" w:rsidRPr="00D00986" w:rsidRDefault="00D00986" w:rsidP="00B16BE1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D00986">
        <w:rPr>
          <w:b/>
          <w:color w:val="auto"/>
          <w:sz w:val="36"/>
          <w:szCs w:val="28"/>
          <w:lang w:eastAsia="ar-SA"/>
        </w:rPr>
        <w:t>РАСПОРЯЖЕНИЕ</w:t>
      </w:r>
    </w:p>
    <w:p w:rsidR="00D00986" w:rsidRPr="00D00986" w:rsidRDefault="00D00986" w:rsidP="00B16BE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00986">
        <w:rPr>
          <w:color w:val="auto"/>
          <w:szCs w:val="28"/>
          <w:lang w:eastAsia="ar-SA"/>
        </w:rPr>
        <w:t xml:space="preserve">от </w:t>
      </w:r>
      <w:r w:rsidR="00716D85">
        <w:rPr>
          <w:color w:val="auto"/>
          <w:szCs w:val="28"/>
          <w:lang w:eastAsia="ar-SA"/>
        </w:rPr>
        <w:t>05</w:t>
      </w:r>
      <w:r w:rsidR="00C436C0">
        <w:rPr>
          <w:color w:val="auto"/>
          <w:szCs w:val="28"/>
          <w:lang w:eastAsia="ar-SA"/>
        </w:rPr>
        <w:t>.03.2026</w:t>
      </w:r>
      <w:r w:rsidRPr="00D00986">
        <w:rPr>
          <w:color w:val="auto"/>
          <w:szCs w:val="28"/>
          <w:lang w:eastAsia="ar-SA"/>
        </w:rPr>
        <w:t xml:space="preserve"> № </w:t>
      </w:r>
      <w:r w:rsidR="00B16BE1">
        <w:rPr>
          <w:color w:val="auto"/>
          <w:szCs w:val="28"/>
          <w:lang w:eastAsia="ar-SA"/>
        </w:rPr>
        <w:t>42</w:t>
      </w:r>
    </w:p>
    <w:p w:rsidR="00D00986" w:rsidRPr="00D00986" w:rsidRDefault="00D00986" w:rsidP="00B16BE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D00986">
        <w:rPr>
          <w:color w:val="auto"/>
          <w:szCs w:val="28"/>
          <w:lang w:eastAsia="ar-SA"/>
        </w:rPr>
        <w:t>г. Красный Сулин</w:t>
      </w:r>
    </w:p>
    <w:p w:rsidR="00B16BE1" w:rsidRPr="00B16BE1" w:rsidRDefault="00B16BE1" w:rsidP="00B16BE1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left="1701" w:right="1701" w:firstLine="0"/>
        <w:jc w:val="center"/>
        <w:rPr>
          <w:b/>
          <w:bCs/>
          <w:color w:val="auto"/>
          <w:szCs w:val="28"/>
          <w:lang w:eastAsia="zh-CN"/>
        </w:rPr>
      </w:pPr>
      <w:r w:rsidRPr="00B16BE1">
        <w:rPr>
          <w:b/>
          <w:bCs/>
          <w:color w:val="auto"/>
          <w:szCs w:val="28"/>
          <w:lang w:eastAsia="zh-CN"/>
        </w:rPr>
        <w:t xml:space="preserve">Об утверждении </w:t>
      </w:r>
      <w:proofErr w:type="gramStart"/>
      <w:r w:rsidRPr="00B16BE1">
        <w:rPr>
          <w:b/>
          <w:bCs/>
          <w:color w:val="auto"/>
          <w:szCs w:val="28"/>
          <w:lang w:eastAsia="zh-CN"/>
        </w:rPr>
        <w:t>единого</w:t>
      </w:r>
      <w:proofErr w:type="gramEnd"/>
      <w:r w:rsidRPr="00B16BE1">
        <w:rPr>
          <w:b/>
          <w:bCs/>
          <w:color w:val="auto"/>
          <w:szCs w:val="28"/>
          <w:lang w:eastAsia="zh-CN"/>
        </w:rPr>
        <w:t xml:space="preserve"> </w:t>
      </w:r>
    </w:p>
    <w:p w:rsidR="00B16BE1" w:rsidRPr="00B16BE1" w:rsidRDefault="00B16BE1" w:rsidP="00B16BE1">
      <w:pPr>
        <w:widowControl w:val="0"/>
        <w:tabs>
          <w:tab w:val="left" w:pos="0"/>
          <w:tab w:val="left" w:pos="11790"/>
          <w:tab w:val="center" w:pos="12246"/>
        </w:tabs>
        <w:suppressAutoHyphens/>
        <w:autoSpaceDE w:val="0"/>
        <w:ind w:left="1701" w:right="1701" w:firstLine="0"/>
        <w:jc w:val="center"/>
        <w:rPr>
          <w:b/>
          <w:bCs/>
          <w:color w:val="auto"/>
          <w:szCs w:val="28"/>
          <w:lang w:eastAsia="zh-CN"/>
        </w:rPr>
      </w:pPr>
      <w:r w:rsidRPr="00B16BE1">
        <w:rPr>
          <w:b/>
          <w:bCs/>
          <w:color w:val="auto"/>
          <w:szCs w:val="28"/>
          <w:lang w:eastAsia="zh-CN"/>
        </w:rPr>
        <w:t>аналитического плана реализации муниципальной программы Красносулинского района «Формирование современной городской среды на территории Красносулинского района» на 2026 год</w:t>
      </w:r>
    </w:p>
    <w:p w:rsidR="00B16BE1" w:rsidRPr="00B16BE1" w:rsidRDefault="00B16BE1" w:rsidP="00B16BE1">
      <w:pPr>
        <w:widowControl w:val="0"/>
        <w:tabs>
          <w:tab w:val="left" w:pos="567"/>
          <w:tab w:val="left" w:pos="1778"/>
        </w:tabs>
        <w:ind w:left="1701" w:right="1701" w:firstLine="1"/>
        <w:jc w:val="center"/>
        <w:rPr>
          <w:b/>
          <w:sz w:val="20"/>
          <w:szCs w:val="28"/>
        </w:rPr>
      </w:pPr>
    </w:p>
    <w:p w:rsidR="00B16BE1" w:rsidRPr="00B16BE1" w:rsidRDefault="00B16BE1" w:rsidP="00B16BE1">
      <w:pPr>
        <w:tabs>
          <w:tab w:val="left" w:pos="9355"/>
        </w:tabs>
        <w:ind w:right="-5" w:firstLine="709"/>
        <w:rPr>
          <w:szCs w:val="28"/>
        </w:rPr>
      </w:pPr>
      <w:r w:rsidRPr="00B16BE1">
        <w:rPr>
          <w:szCs w:val="28"/>
        </w:rPr>
        <w:t>В соответствии с постановлениями Администрации Красносулинского района от 17.02.2026 № 87 «О внесении изменений в приложение № 1 к постановлению Администрации Красносулинского района от 30.11.2017 № 1089», от 12.07.2024 № 749 «Об утверждении Порядка разработки, реализации и оценки эффективности муниципальных программ Красносулинского района»,</w:t>
      </w:r>
      <w:r w:rsidR="00414823">
        <w:rPr>
          <w:szCs w:val="28"/>
        </w:rPr>
        <w:t xml:space="preserve"> </w:t>
      </w:r>
      <w:r w:rsidRPr="00B16BE1">
        <w:rPr>
          <w:szCs w:val="28"/>
        </w:rPr>
        <w:t>руководствуясь статьей 29 Устава муниципального образования «Красносулинский район», –</w:t>
      </w:r>
    </w:p>
    <w:p w:rsidR="00B16BE1" w:rsidRPr="00B16BE1" w:rsidRDefault="00B16BE1" w:rsidP="00B16BE1">
      <w:pPr>
        <w:pStyle w:val="af5"/>
        <w:ind w:right="-5" w:firstLine="709"/>
        <w:rPr>
          <w:rFonts w:ascii="Times New Roman" w:hAnsi="Times New Roman"/>
          <w:sz w:val="20"/>
          <w:szCs w:val="28"/>
        </w:rPr>
      </w:pPr>
    </w:p>
    <w:p w:rsidR="00B16BE1" w:rsidRPr="00B16BE1" w:rsidRDefault="00B16BE1" w:rsidP="00B16BE1">
      <w:pPr>
        <w:pStyle w:val="af5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B16BE1">
        <w:rPr>
          <w:rFonts w:ascii="Times New Roman" w:hAnsi="Times New Roman"/>
          <w:sz w:val="28"/>
          <w:szCs w:val="28"/>
        </w:rPr>
        <w:t>1. Утвердить единый аналитический план реализации муниципальной программы Красносулинского района «Формирование современной городской среды на территории Красносулинского района» на 2026 год согласно приложению к настоящему распоряжению.</w:t>
      </w:r>
    </w:p>
    <w:p w:rsidR="00B16BE1" w:rsidRPr="00B16BE1" w:rsidRDefault="00B16BE1" w:rsidP="00B16BE1">
      <w:pPr>
        <w:ind w:firstLine="709"/>
        <w:rPr>
          <w:szCs w:val="28"/>
        </w:rPr>
      </w:pPr>
      <w:r w:rsidRPr="00B16BE1">
        <w:rPr>
          <w:szCs w:val="28"/>
        </w:rPr>
        <w:t>2.</w:t>
      </w:r>
      <w:r>
        <w:rPr>
          <w:szCs w:val="28"/>
        </w:rPr>
        <w:t> </w:t>
      </w:r>
      <w:r w:rsidRPr="00B16BE1">
        <w:rPr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16BE1" w:rsidRPr="00B16BE1" w:rsidRDefault="00B16BE1" w:rsidP="00B16BE1">
      <w:pPr>
        <w:pStyle w:val="af5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B16BE1">
        <w:rPr>
          <w:rFonts w:ascii="Times New Roman" w:hAnsi="Times New Roman"/>
          <w:sz w:val="28"/>
          <w:szCs w:val="28"/>
        </w:rPr>
        <w:t>3. </w:t>
      </w:r>
      <w:proofErr w:type="gramStart"/>
      <w:r w:rsidRPr="00B16BE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16BE1">
        <w:rPr>
          <w:rFonts w:ascii="Times New Roman" w:hAnsi="Times New Roman"/>
          <w:sz w:val="28"/>
          <w:szCs w:val="28"/>
        </w:rPr>
        <w:t xml:space="preserve"> исполнением настоящего распоряжения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B16BE1">
        <w:rPr>
          <w:rFonts w:ascii="Times New Roman" w:hAnsi="Times New Roman"/>
          <w:sz w:val="28"/>
          <w:szCs w:val="28"/>
        </w:rPr>
        <w:br/>
        <w:t>Шаповалова В.Б.</w:t>
      </w:r>
    </w:p>
    <w:p w:rsidR="00C436C0" w:rsidRPr="00B16BE1" w:rsidRDefault="00C436C0" w:rsidP="00B16BE1">
      <w:pPr>
        <w:pStyle w:val="aa"/>
        <w:tabs>
          <w:tab w:val="clear" w:pos="4320"/>
          <w:tab w:val="right" w:pos="9639"/>
        </w:tabs>
        <w:ind w:right="0"/>
        <w:jc w:val="both"/>
        <w:rPr>
          <w:sz w:val="20"/>
          <w:szCs w:val="28"/>
        </w:rPr>
      </w:pPr>
    </w:p>
    <w:p w:rsidR="00024A9C" w:rsidRPr="00B16BE1" w:rsidRDefault="001258F1" w:rsidP="00B16BE1">
      <w:pPr>
        <w:pStyle w:val="aa"/>
        <w:tabs>
          <w:tab w:val="clear" w:pos="4320"/>
          <w:tab w:val="right" w:pos="9639"/>
        </w:tabs>
        <w:ind w:right="0"/>
        <w:jc w:val="both"/>
        <w:rPr>
          <w:sz w:val="28"/>
          <w:szCs w:val="28"/>
        </w:rPr>
      </w:pPr>
      <w:r w:rsidRPr="00B16BE1">
        <w:rPr>
          <w:sz w:val="28"/>
          <w:szCs w:val="28"/>
        </w:rPr>
        <w:t>Глава Красносулинского района</w:t>
      </w:r>
      <w:r w:rsidRPr="00B16BE1">
        <w:rPr>
          <w:sz w:val="28"/>
          <w:szCs w:val="28"/>
        </w:rPr>
        <w:tab/>
        <w:t>И.С. Кирпичков</w:t>
      </w:r>
    </w:p>
    <w:p w:rsidR="00C436C0" w:rsidRPr="00B16BE1" w:rsidRDefault="00C436C0" w:rsidP="00B16BE1">
      <w:pPr>
        <w:pStyle w:val="aa"/>
        <w:ind w:right="0"/>
        <w:jc w:val="both"/>
        <w:rPr>
          <w:sz w:val="28"/>
          <w:szCs w:val="28"/>
        </w:rPr>
      </w:pPr>
    </w:p>
    <w:p w:rsidR="00024A9C" w:rsidRPr="00B16BE1" w:rsidRDefault="001258F1" w:rsidP="00B16BE1">
      <w:pPr>
        <w:pStyle w:val="aa"/>
        <w:tabs>
          <w:tab w:val="clear" w:pos="4320"/>
        </w:tabs>
        <w:ind w:right="0"/>
        <w:jc w:val="both"/>
        <w:rPr>
          <w:sz w:val="28"/>
          <w:szCs w:val="28"/>
        </w:rPr>
      </w:pPr>
      <w:r w:rsidRPr="00B16BE1">
        <w:rPr>
          <w:sz w:val="28"/>
          <w:szCs w:val="28"/>
        </w:rPr>
        <w:t xml:space="preserve">Распоряжение вносит </w:t>
      </w:r>
    </w:p>
    <w:p w:rsidR="00716D85" w:rsidRPr="00B16BE1" w:rsidRDefault="00B16BE1" w:rsidP="00B16BE1">
      <w:pPr>
        <w:pStyle w:val="aa"/>
        <w:tabs>
          <w:tab w:val="clear" w:pos="4320"/>
        </w:tabs>
        <w:ind w:right="0"/>
        <w:rPr>
          <w:sz w:val="28"/>
          <w:szCs w:val="28"/>
        </w:rPr>
      </w:pPr>
      <w:r w:rsidRPr="00B16BE1">
        <w:rPr>
          <w:sz w:val="28"/>
          <w:szCs w:val="28"/>
        </w:rPr>
        <w:t>отдел жизнеобеспечения</w:t>
      </w:r>
      <w:bookmarkStart w:id="0" w:name="Par17"/>
      <w:bookmarkEnd w:id="0"/>
      <w:r w:rsidRPr="00B16BE1">
        <w:rPr>
          <w:sz w:val="28"/>
          <w:szCs w:val="28"/>
        </w:rPr>
        <w:t xml:space="preserve"> района</w:t>
      </w:r>
    </w:p>
    <w:p w:rsidR="00B16BE1" w:rsidRDefault="00B16BE1" w:rsidP="00B16BE1">
      <w:pPr>
        <w:pStyle w:val="aa"/>
        <w:tabs>
          <w:tab w:val="clear" w:pos="4320"/>
        </w:tabs>
        <w:ind w:right="0"/>
        <w:rPr>
          <w:sz w:val="28"/>
          <w:szCs w:val="28"/>
        </w:rPr>
        <w:sectPr w:rsidR="00B16BE1" w:rsidSect="00C436C0">
          <w:headerReference w:type="default" r:id="rId10"/>
          <w:pgSz w:w="11907" w:h="16839" w:code="9"/>
          <w:pgMar w:top="1134" w:right="567" w:bottom="1134" w:left="1701" w:header="1021" w:footer="0" w:gutter="0"/>
          <w:cols w:space="720"/>
          <w:titlePg/>
          <w:docGrid w:linePitch="381"/>
        </w:sectPr>
      </w:pP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lastRenderedPageBreak/>
        <w:t>Приложение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к распоряжению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Администрации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Красносулинского района</w:t>
      </w:r>
    </w:p>
    <w:p w:rsidR="00806DD1" w:rsidRPr="00806DD1" w:rsidRDefault="00806DD1" w:rsidP="00414823">
      <w:pPr>
        <w:widowControl w:val="0"/>
        <w:ind w:left="14742" w:firstLine="0"/>
        <w:jc w:val="center"/>
        <w:rPr>
          <w:szCs w:val="28"/>
        </w:rPr>
      </w:pPr>
      <w:r w:rsidRPr="00806DD1">
        <w:rPr>
          <w:szCs w:val="28"/>
        </w:rPr>
        <w:t>от</w:t>
      </w:r>
      <w:r>
        <w:rPr>
          <w:szCs w:val="28"/>
        </w:rPr>
        <w:t xml:space="preserve"> 05.03.2026 </w:t>
      </w:r>
      <w:r w:rsidRPr="00806DD1">
        <w:rPr>
          <w:szCs w:val="28"/>
        </w:rPr>
        <w:t xml:space="preserve">№ </w:t>
      </w:r>
      <w:r w:rsidR="00414823">
        <w:rPr>
          <w:szCs w:val="28"/>
        </w:rPr>
        <w:t>42</w:t>
      </w:r>
    </w:p>
    <w:p w:rsidR="00806DD1" w:rsidRPr="00806DD1" w:rsidRDefault="00806DD1" w:rsidP="00806DD1">
      <w:pPr>
        <w:widowControl w:val="0"/>
        <w:ind w:firstLine="0"/>
        <w:jc w:val="center"/>
        <w:rPr>
          <w:szCs w:val="28"/>
        </w:rPr>
      </w:pPr>
    </w:p>
    <w:p w:rsidR="00414823" w:rsidRDefault="007E0DAB" w:rsidP="0041482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ЕДИНЫЙ АНАЛИТИЧЕСКИЙ ПЛАН </w:t>
      </w:r>
    </w:p>
    <w:p w:rsidR="00414823" w:rsidRDefault="00414823" w:rsidP="0041482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реализации муниципальной программы Красносулинского района</w:t>
      </w:r>
    </w:p>
    <w:p w:rsidR="00414823" w:rsidRDefault="00414823" w:rsidP="0041482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 xml:space="preserve"> «</w:t>
      </w:r>
      <w:r>
        <w:rPr>
          <w:szCs w:val="28"/>
        </w:rPr>
        <w:t>Формирование современной городской среды на территории Красносулинского района</w:t>
      </w:r>
      <w:r>
        <w:rPr>
          <w:szCs w:val="24"/>
        </w:rPr>
        <w:t xml:space="preserve">» </w:t>
      </w:r>
    </w:p>
    <w:p w:rsidR="00414823" w:rsidRDefault="00414823" w:rsidP="0041482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  <w:r>
        <w:rPr>
          <w:szCs w:val="24"/>
        </w:rPr>
        <w:t>на 2026 год</w:t>
      </w:r>
    </w:p>
    <w:p w:rsidR="00414823" w:rsidRDefault="00414823" w:rsidP="00414823">
      <w:pPr>
        <w:widowControl w:val="0"/>
        <w:autoSpaceDE w:val="0"/>
        <w:autoSpaceDN w:val="0"/>
        <w:adjustRightInd w:val="0"/>
        <w:ind w:firstLine="0"/>
        <w:jc w:val="center"/>
        <w:rPr>
          <w:szCs w:val="24"/>
        </w:rPr>
      </w:pPr>
    </w:p>
    <w:tbl>
      <w:tblPr>
        <w:tblStyle w:val="af9"/>
        <w:tblW w:w="2214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2127"/>
        <w:gridCol w:w="2126"/>
        <w:gridCol w:w="3969"/>
        <w:gridCol w:w="1026"/>
        <w:gridCol w:w="1593"/>
        <w:gridCol w:w="1276"/>
        <w:gridCol w:w="992"/>
        <w:gridCol w:w="1275"/>
        <w:gridCol w:w="1667"/>
      </w:tblGrid>
      <w:tr w:rsidR="00414823" w:rsidRPr="007E0DAB" w:rsidTr="00FE431E">
        <w:trPr>
          <w:trHeight w:val="20"/>
        </w:trPr>
        <w:tc>
          <w:tcPr>
            <w:tcW w:w="851" w:type="dxa"/>
            <w:vMerge w:val="restart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№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E0DAB">
              <w:rPr>
                <w:sz w:val="24"/>
                <w:szCs w:val="24"/>
              </w:rPr>
              <w:t>п</w:t>
            </w:r>
            <w:proofErr w:type="gramEnd"/>
            <w:r w:rsidRPr="007E0DAB">
              <w:rPr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hideMark/>
          </w:tcPr>
          <w:p w:rsidR="00FE431E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Наименование структурного элемента муниципальной программы Красносулинского района, мероприятия (результата), 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4253" w:type="dxa"/>
            <w:gridSpan w:val="2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969" w:type="dxa"/>
            <w:vMerge w:val="restart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Ответственный исполнитель,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(ФИО/должность)</w:t>
            </w:r>
          </w:p>
        </w:tc>
        <w:tc>
          <w:tcPr>
            <w:tcW w:w="7829" w:type="dxa"/>
            <w:gridSpan w:val="6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Объем расходов (тыс. рублей)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vMerge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начало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окончание</w:t>
            </w:r>
          </w:p>
        </w:tc>
        <w:tc>
          <w:tcPr>
            <w:tcW w:w="3969" w:type="dxa"/>
            <w:vMerge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всего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областной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7E0DAB" w:rsidRPr="007E0DAB" w:rsidRDefault="007E0DAB">
      <w:pPr>
        <w:rPr>
          <w:sz w:val="2"/>
          <w:szCs w:val="2"/>
        </w:rPr>
      </w:pPr>
    </w:p>
    <w:tbl>
      <w:tblPr>
        <w:tblStyle w:val="af9"/>
        <w:tblW w:w="22147" w:type="dxa"/>
        <w:tblInd w:w="-2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2127"/>
        <w:gridCol w:w="2126"/>
        <w:gridCol w:w="3969"/>
        <w:gridCol w:w="1026"/>
        <w:gridCol w:w="1593"/>
        <w:gridCol w:w="1276"/>
        <w:gridCol w:w="992"/>
        <w:gridCol w:w="1275"/>
        <w:gridCol w:w="1667"/>
      </w:tblGrid>
      <w:tr w:rsidR="00414823" w:rsidRPr="007E0DAB" w:rsidTr="00FE431E">
        <w:trPr>
          <w:trHeight w:val="20"/>
          <w:tblHeader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5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6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11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hideMark/>
          </w:tcPr>
          <w:p w:rsidR="001E6D09" w:rsidRDefault="00414823" w:rsidP="001E6D09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Муниципальный проект </w:t>
            </w:r>
          </w:p>
          <w:p w:rsidR="00414823" w:rsidRPr="007E0DAB" w:rsidRDefault="00414823" w:rsidP="001E6D09">
            <w:pPr>
              <w:ind w:firstLine="0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 w:rsidRPr="007E0DAB">
              <w:rPr>
                <w:sz w:val="24"/>
                <w:szCs w:val="24"/>
              </w:rPr>
              <w:t>«Формирование комфортной городской среды» по национальному проекту «Инфраструктура для жизни»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41916,2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11439,1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27710,5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2766,6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22147" w:type="dxa"/>
            <w:gridSpan w:val="11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 Задача «Повышение комфортности городской среды, в том числе общественных пространств»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Мероприятие (результат) 1.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«Реализованы мероприятия по благоустройству общественных территорий, предусмотренные муниципальными программами формирования современной городской среды»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41916,2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11439,1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27710,5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2766,6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1.1.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«Заключены соглашения о предоставлении из областного бюджета субсидии на реализацию программ формирования современной городской среды»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1.2.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 «Заключены соглашения о предоставлении межбюджетных трансфертов за счет средств областного бюджета на реализацию программ формирования современной городской среды»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 «Закупка включена в план закупок»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10.03.2026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глава Администрации Красносулинского городского поселения Болдырев И.В. 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1.4.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«Заключен муниципальный контракт»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25.05.2026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1.1.5.</w:t>
            </w:r>
          </w:p>
        </w:tc>
        <w:tc>
          <w:tcPr>
            <w:tcW w:w="5245" w:type="dxa"/>
            <w:hideMark/>
          </w:tcPr>
          <w:p w:rsid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1.5.</w:t>
            </w:r>
          </w:p>
          <w:p w:rsidR="007E0DAB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«Сведения о муниципальном контракте внесены в реестр контрактов, заключенных заказчиком по результатам закупок»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25.05.2026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1.1.6.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1.6.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 «Произведена приемка выполненных работ»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30.11.2026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lastRenderedPageBreak/>
              <w:t>1.1.7.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1.7.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«Произведена оплата выполненных работ по муниципальным контрактам»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10.12.2026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1.1.8.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1.8.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E0DAB">
              <w:rPr>
                <w:sz w:val="24"/>
                <w:szCs w:val="24"/>
              </w:rPr>
              <w:t>«Произведена оплата выполненных работ по муниципальному контракту 2025 года»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01.04.2026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глава Администрации Красносулинского городского поселения Болдырев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7E0DAB">
              <w:rPr>
                <w:sz w:val="24"/>
                <w:szCs w:val="24"/>
              </w:rPr>
              <w:t>«Благоустройство общественных территорий поселений, входящих в состав Красносулинского района»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22147" w:type="dxa"/>
            <w:gridSpan w:val="11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 Задача «Повышение удовлетворенности населения Красносулинского района уровнем благоустройства общественных территорий»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Мероприятие (результат) 1.1.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«Обеспечена реализация мероприятий по благоустройству общественных территорий Красносулинского района»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2.1.1.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1.1.1.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«Подготовка проектной сметной документации для участия в областном конкурсе»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30.04.2026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2.1.2.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1.1.2.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«Подача заявок для участия в областном конкурсе по благоустройству общественных территорий»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31.07.2026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2.1.3.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1.1.3.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«Получение заключение конкурсной комиссии» 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30.10.2026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2.1.4.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Контрольная точка 1.1.4.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«Включение в бюджет объектов прошедших конкурсный отбор на будущий год»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7E0DAB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Комплекс процессных мероприятий </w:t>
            </w:r>
          </w:p>
          <w:p w:rsidR="007E0DAB" w:rsidRPr="007E0DAB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городских и сельских поселений, входящих в состав Красносулинского района»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22147" w:type="dxa"/>
            <w:gridSpan w:val="11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 Задача «Проведены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городских и сельских поселений, входящих в состав Красносулинского района»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Мероприятие (результат) 1.1.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«Проведен весенний месячник чистоты»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01.01.2026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31.12.2026</w:t>
            </w:r>
          </w:p>
        </w:tc>
        <w:tc>
          <w:tcPr>
            <w:tcW w:w="3969" w:type="dxa"/>
            <w:hideMark/>
          </w:tcPr>
          <w:p w:rsidR="007E0DAB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3.1.1.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1.1.1. </w:t>
            </w:r>
          </w:p>
          <w:p w:rsidR="00414823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месячника чистоты»</w:t>
            </w:r>
          </w:p>
          <w:p w:rsidR="00FE431E" w:rsidRPr="007E0DAB" w:rsidRDefault="00FE431E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март – апрель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245" w:type="dxa"/>
            <w:hideMark/>
          </w:tcPr>
          <w:p w:rsidR="00FE431E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1.1.2. </w:t>
            </w:r>
          </w:p>
          <w:p w:rsidR="00414823" w:rsidRPr="007E0DAB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«Собраны плановые значения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март – апрель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3.1.3.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1.1.3.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«Состоялся весенний месячник чистоты»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март – апрель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3.1.4.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1.1.4.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«Анализ данных, представленных городскими и сельскими поселениями, входящими в состав Красносулинского района по итогам проведенного мероприятия» 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март – апрель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Мероприятие (результат) 1.2.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«Проведен весенний день древонасаждения»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март – апрель </w:t>
            </w:r>
            <w:r w:rsidR="007E0DAB">
              <w:rPr>
                <w:sz w:val="24"/>
                <w:szCs w:val="24"/>
              </w:rPr>
              <w:br/>
            </w: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март – апрель </w:t>
            </w:r>
            <w:r w:rsidR="007E0DAB">
              <w:rPr>
                <w:sz w:val="24"/>
                <w:szCs w:val="24"/>
              </w:rPr>
              <w:br/>
            </w: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3.2.1.</w:t>
            </w:r>
          </w:p>
        </w:tc>
        <w:tc>
          <w:tcPr>
            <w:tcW w:w="5245" w:type="dxa"/>
            <w:hideMark/>
          </w:tcPr>
          <w:p w:rsidR="00FE431E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1.2.1. </w:t>
            </w:r>
          </w:p>
          <w:p w:rsidR="00414823" w:rsidRPr="007E0DAB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весеннего Дня древонасаждений»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март – апрель </w:t>
            </w:r>
            <w:r w:rsidR="007E0DAB">
              <w:rPr>
                <w:sz w:val="24"/>
                <w:szCs w:val="24"/>
              </w:rPr>
              <w:br/>
            </w: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3.2.2.</w:t>
            </w:r>
          </w:p>
        </w:tc>
        <w:tc>
          <w:tcPr>
            <w:tcW w:w="5245" w:type="dxa"/>
            <w:hideMark/>
          </w:tcPr>
          <w:p w:rsidR="00FE431E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1.2.2. </w:t>
            </w:r>
          </w:p>
          <w:p w:rsidR="00414823" w:rsidRPr="007E0DAB" w:rsidRDefault="00414823" w:rsidP="00FE431E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«Собраны плановые значения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март 2026 г.</w:t>
            </w: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1.2.3.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«Состоялся весенний День древонасаждений»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Х.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апрель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  <w:p w:rsidR="00FE431E" w:rsidRPr="007E0DAB" w:rsidRDefault="00FE431E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3.2.4</w:t>
            </w:r>
            <w:r w:rsidR="00FE431E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hideMark/>
          </w:tcPr>
          <w:p w:rsidR="00FE431E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1.2.4. </w:t>
            </w:r>
          </w:p>
          <w:p w:rsidR="00414823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  <w:p w:rsidR="00FE431E" w:rsidRPr="007E0DAB" w:rsidRDefault="00FE431E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апрель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Мероприятие (результат) 1.3.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«Проведен осенний месячник чистоты»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август – сентябрь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август – сентябрь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FE431E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  <w:p w:rsidR="00FE431E" w:rsidRPr="007E0DAB" w:rsidRDefault="00FE431E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3.3.1.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1.3.1. </w:t>
            </w:r>
          </w:p>
          <w:p w:rsidR="00414823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месячника чистоты»</w:t>
            </w:r>
          </w:p>
          <w:p w:rsidR="00FE431E" w:rsidRPr="007E0DAB" w:rsidRDefault="00FE431E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апрель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1.3.2.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и виде запланированных мероприятий»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август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3.3.3.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1.3.3.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«Состоялся осенний месячник чистоты»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сентябрь – 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3.3.4.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1.3.4.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Мероприятие (результат) 1.4.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«Проведен осенний День древонасаждений»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сентябрь – 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сентябрь – 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Ирина Васильевна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3.4.1.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1.4.1.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«Оповещены городские и сельские поселения, входящие в состав Красносулинского района и заинтересованные лица о проведении осеннего Дня древонасаждений»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сентябрь – октябрь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3.4.2.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1.4.2.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«Собраны плановые значения с городских и сельских поселений, входящих в состав Красносулинского района о количестве посадочного материала и мест посадки»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3.4.3.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1.4.3.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«Состоялся осенний День древонасаждений»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3.4.4.</w:t>
            </w:r>
          </w:p>
        </w:tc>
        <w:tc>
          <w:tcPr>
            <w:tcW w:w="5245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Контрольная точка 1.4.4. </w:t>
            </w:r>
          </w:p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«Анализ данных, представленных городскими и сельскими поселениями, входящими в состав Красносулинского района по итогам проведенного мероприятия»</w:t>
            </w: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октябрь 2026 г.</w:t>
            </w:r>
          </w:p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района, Лебединская И.В.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vMerge w:val="restart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  <w:vMerge w:val="restart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12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hideMark/>
          </w:tcPr>
          <w:p w:rsidR="00414823" w:rsidRPr="007E0DAB" w:rsidRDefault="00414823" w:rsidP="00FE431E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Х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41916,2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11439,1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27710,5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2766,6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  <w:tr w:rsidR="00414823" w:rsidRPr="007E0DAB" w:rsidTr="00FE431E">
        <w:trPr>
          <w:trHeight w:val="20"/>
        </w:trPr>
        <w:tc>
          <w:tcPr>
            <w:tcW w:w="851" w:type="dxa"/>
            <w:vMerge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hideMark/>
          </w:tcPr>
          <w:p w:rsidR="00414823" w:rsidRPr="007E0DAB" w:rsidRDefault="00414823" w:rsidP="007E0DAB">
            <w:pPr>
              <w:ind w:firstLine="0"/>
              <w:jc w:val="left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 xml:space="preserve">глава Администрации Красносулинского городского поселения </w:t>
            </w:r>
          </w:p>
        </w:tc>
        <w:tc>
          <w:tcPr>
            <w:tcW w:w="102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41916,2</w:t>
            </w:r>
          </w:p>
        </w:tc>
        <w:tc>
          <w:tcPr>
            <w:tcW w:w="1593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11439,1</w:t>
            </w:r>
          </w:p>
        </w:tc>
        <w:tc>
          <w:tcPr>
            <w:tcW w:w="1276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27710,5</w:t>
            </w:r>
          </w:p>
        </w:tc>
        <w:tc>
          <w:tcPr>
            <w:tcW w:w="992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2766,6</w:t>
            </w:r>
          </w:p>
        </w:tc>
        <w:tc>
          <w:tcPr>
            <w:tcW w:w="1667" w:type="dxa"/>
            <w:hideMark/>
          </w:tcPr>
          <w:p w:rsidR="00414823" w:rsidRPr="007E0DAB" w:rsidRDefault="00414823" w:rsidP="007E0DAB">
            <w:pPr>
              <w:ind w:firstLine="0"/>
              <w:jc w:val="center"/>
              <w:rPr>
                <w:sz w:val="24"/>
                <w:szCs w:val="24"/>
              </w:rPr>
            </w:pPr>
            <w:r w:rsidRPr="007E0DAB">
              <w:rPr>
                <w:sz w:val="24"/>
                <w:szCs w:val="24"/>
              </w:rPr>
              <w:t>0,0</w:t>
            </w:r>
          </w:p>
        </w:tc>
      </w:tr>
    </w:tbl>
    <w:p w:rsidR="00806DD1" w:rsidRDefault="00806DD1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FE431E" w:rsidRDefault="00FE431E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FE431E" w:rsidRPr="00806DD1" w:rsidRDefault="00FE431E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</w:p>
    <w:p w:rsidR="00806DD1" w:rsidRPr="00806DD1" w:rsidRDefault="00806DD1" w:rsidP="00806DD1">
      <w:pPr>
        <w:tabs>
          <w:tab w:val="left" w:pos="12530"/>
        </w:tabs>
        <w:ind w:firstLine="0"/>
        <w:jc w:val="left"/>
        <w:rPr>
          <w:color w:val="auto"/>
          <w:szCs w:val="28"/>
        </w:rPr>
      </w:pPr>
      <w:r w:rsidRPr="00806DD1">
        <w:rPr>
          <w:color w:val="auto"/>
          <w:szCs w:val="28"/>
        </w:rPr>
        <w:t xml:space="preserve">Управляющий делами </w:t>
      </w:r>
    </w:p>
    <w:p w:rsidR="00061932" w:rsidRPr="00806DD1" w:rsidRDefault="00806DD1" w:rsidP="00FE431E">
      <w:pPr>
        <w:tabs>
          <w:tab w:val="right" w:pos="21546"/>
        </w:tabs>
        <w:ind w:firstLine="0"/>
        <w:jc w:val="left"/>
        <w:rPr>
          <w:szCs w:val="28"/>
        </w:rPr>
      </w:pPr>
      <w:r w:rsidRPr="00806DD1">
        <w:rPr>
          <w:color w:val="auto"/>
          <w:szCs w:val="28"/>
        </w:rPr>
        <w:t>Администрации района</w:t>
      </w:r>
      <w:r w:rsidRPr="00806DD1">
        <w:rPr>
          <w:color w:val="auto"/>
          <w:szCs w:val="28"/>
        </w:rPr>
        <w:tab/>
      </w:r>
      <w:r>
        <w:rPr>
          <w:color w:val="auto"/>
          <w:szCs w:val="28"/>
        </w:rPr>
        <w:t xml:space="preserve"> </w:t>
      </w:r>
      <w:r w:rsidRPr="00806DD1">
        <w:rPr>
          <w:color w:val="auto"/>
          <w:szCs w:val="28"/>
        </w:rPr>
        <w:t>И.Ю. Кишкинова</w:t>
      </w:r>
    </w:p>
    <w:sectPr w:rsidR="00061932" w:rsidRPr="00806DD1" w:rsidSect="00716D85">
      <w:pgSz w:w="23814" w:h="16839" w:orient="landscape" w:code="8"/>
      <w:pgMar w:top="1701" w:right="1134" w:bottom="567" w:left="1134" w:header="1588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AB" w:rsidRDefault="007E0DAB">
      <w:r>
        <w:separator/>
      </w:r>
    </w:p>
  </w:endnote>
  <w:endnote w:type="continuationSeparator" w:id="0">
    <w:p w:rsidR="007E0DAB" w:rsidRDefault="007E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AB" w:rsidRDefault="007E0DAB">
      <w:r>
        <w:separator/>
      </w:r>
    </w:p>
  </w:footnote>
  <w:footnote w:type="continuationSeparator" w:id="0">
    <w:p w:rsidR="007E0DAB" w:rsidRDefault="007E0D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8267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7E0DAB" w:rsidRPr="00C436C0" w:rsidRDefault="007E0DAB" w:rsidP="00C436C0">
        <w:pPr>
          <w:pStyle w:val="ae"/>
          <w:ind w:firstLine="0"/>
          <w:jc w:val="center"/>
          <w:rPr>
            <w:szCs w:val="28"/>
          </w:rPr>
        </w:pPr>
        <w:r w:rsidRPr="00716D85">
          <w:rPr>
            <w:szCs w:val="28"/>
          </w:rPr>
          <w:fldChar w:fldCharType="begin"/>
        </w:r>
        <w:r w:rsidRPr="00716D85">
          <w:rPr>
            <w:szCs w:val="28"/>
          </w:rPr>
          <w:instrText>PAGE   \* MERGEFORMAT</w:instrText>
        </w:r>
        <w:r w:rsidRPr="00716D85">
          <w:rPr>
            <w:szCs w:val="28"/>
          </w:rPr>
          <w:fldChar w:fldCharType="separate"/>
        </w:r>
        <w:r w:rsidR="001E6D09">
          <w:rPr>
            <w:noProof/>
            <w:szCs w:val="28"/>
          </w:rPr>
          <w:t>2</w:t>
        </w:r>
        <w:r w:rsidRPr="00716D85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55323"/>
    <w:multiLevelType w:val="hybridMultilevel"/>
    <w:tmpl w:val="0D085D6A"/>
    <w:lvl w:ilvl="0" w:tplc="B48832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11631"/>
    <w:rsid w:val="00024A9C"/>
    <w:rsid w:val="0004676A"/>
    <w:rsid w:val="00061932"/>
    <w:rsid w:val="00066036"/>
    <w:rsid w:val="00084FCA"/>
    <w:rsid w:val="000934BD"/>
    <w:rsid w:val="00093BA1"/>
    <w:rsid w:val="000A398A"/>
    <w:rsid w:val="000F73F2"/>
    <w:rsid w:val="001258F1"/>
    <w:rsid w:val="00153DE5"/>
    <w:rsid w:val="00154275"/>
    <w:rsid w:val="001A16CB"/>
    <w:rsid w:val="001E6D09"/>
    <w:rsid w:val="002951A5"/>
    <w:rsid w:val="002B54DC"/>
    <w:rsid w:val="002D15A2"/>
    <w:rsid w:val="002E7EB5"/>
    <w:rsid w:val="00300A9C"/>
    <w:rsid w:val="00374AB1"/>
    <w:rsid w:val="00414823"/>
    <w:rsid w:val="004374B2"/>
    <w:rsid w:val="004D4D12"/>
    <w:rsid w:val="00507EC6"/>
    <w:rsid w:val="00510904"/>
    <w:rsid w:val="00516181"/>
    <w:rsid w:val="00572784"/>
    <w:rsid w:val="00585677"/>
    <w:rsid w:val="005B2C85"/>
    <w:rsid w:val="005B58B4"/>
    <w:rsid w:val="005C7700"/>
    <w:rsid w:val="006377E3"/>
    <w:rsid w:val="00663531"/>
    <w:rsid w:val="00670D0B"/>
    <w:rsid w:val="006751B4"/>
    <w:rsid w:val="006A08FF"/>
    <w:rsid w:val="006E35B8"/>
    <w:rsid w:val="00716D85"/>
    <w:rsid w:val="007208F8"/>
    <w:rsid w:val="00741550"/>
    <w:rsid w:val="007B6CD2"/>
    <w:rsid w:val="007D7DE9"/>
    <w:rsid w:val="007E0DAB"/>
    <w:rsid w:val="007E4AFE"/>
    <w:rsid w:val="00806DD1"/>
    <w:rsid w:val="00846C22"/>
    <w:rsid w:val="008C51E5"/>
    <w:rsid w:val="00924E6E"/>
    <w:rsid w:val="00931C79"/>
    <w:rsid w:val="00935DDD"/>
    <w:rsid w:val="00946427"/>
    <w:rsid w:val="0094679B"/>
    <w:rsid w:val="0095213A"/>
    <w:rsid w:val="009B3252"/>
    <w:rsid w:val="009E2DF5"/>
    <w:rsid w:val="00A56611"/>
    <w:rsid w:val="00AB5F0A"/>
    <w:rsid w:val="00B16BE1"/>
    <w:rsid w:val="00B53FDF"/>
    <w:rsid w:val="00BC64DE"/>
    <w:rsid w:val="00C055EB"/>
    <w:rsid w:val="00C20621"/>
    <w:rsid w:val="00C22825"/>
    <w:rsid w:val="00C31B70"/>
    <w:rsid w:val="00C436C0"/>
    <w:rsid w:val="00C93959"/>
    <w:rsid w:val="00CA76FC"/>
    <w:rsid w:val="00D00986"/>
    <w:rsid w:val="00D06EB8"/>
    <w:rsid w:val="00D96062"/>
    <w:rsid w:val="00E32EAC"/>
    <w:rsid w:val="00E92397"/>
    <w:rsid w:val="00EA7E09"/>
    <w:rsid w:val="00ED0DED"/>
    <w:rsid w:val="00ED718B"/>
    <w:rsid w:val="00EE3470"/>
    <w:rsid w:val="00EE75BB"/>
    <w:rsid w:val="00F03E1F"/>
    <w:rsid w:val="00F30C5E"/>
    <w:rsid w:val="00FA0885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paragraph" w:styleId="af5">
    <w:name w:val="No Spacing"/>
    <w:link w:val="af6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uiPriority w:val="34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FDB15-00E4-4120-B056-4C89DF62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3</cp:revision>
  <cp:lastPrinted>2026-03-05T08:27:00Z</cp:lastPrinted>
  <dcterms:created xsi:type="dcterms:W3CDTF">2026-03-05T08:27:00Z</dcterms:created>
  <dcterms:modified xsi:type="dcterms:W3CDTF">2026-03-05T08:28:00Z</dcterms:modified>
</cp:coreProperties>
</file>