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5E" w:rsidRPr="0008045E" w:rsidRDefault="0008045E" w:rsidP="0089308B">
      <w:pPr>
        <w:pStyle w:val="a3"/>
        <w:tabs>
          <w:tab w:val="left" w:pos="567"/>
          <w:tab w:val="left" w:pos="709"/>
          <w:tab w:val="left" w:pos="993"/>
          <w:tab w:val="left" w:pos="2127"/>
          <w:tab w:val="left" w:pos="2410"/>
        </w:tabs>
        <w:ind w:left="0"/>
        <w:jc w:val="center"/>
        <w:rPr>
          <w:rFonts w:ascii="Times New Roman" w:hAnsi="Times New Roman" w:cs="Times New Roman"/>
          <w:b/>
          <w:bCs/>
          <w:sz w:val="28"/>
          <w:szCs w:val="28"/>
        </w:rPr>
      </w:pPr>
      <w:r w:rsidRPr="0008045E">
        <w:rPr>
          <w:rFonts w:ascii="Times New Roman" w:hAnsi="Times New Roman" w:cs="Times New Roman"/>
          <w:b/>
          <w:bCs/>
          <w:sz w:val="28"/>
          <w:szCs w:val="28"/>
        </w:rPr>
        <w:t>ОТЧЕТ</w:t>
      </w:r>
    </w:p>
    <w:p w:rsidR="0008045E" w:rsidRPr="0008045E" w:rsidRDefault="0008045E" w:rsidP="0089308B">
      <w:pPr>
        <w:pStyle w:val="a3"/>
        <w:tabs>
          <w:tab w:val="left" w:pos="567"/>
          <w:tab w:val="left" w:pos="709"/>
          <w:tab w:val="left" w:pos="993"/>
          <w:tab w:val="left" w:pos="2127"/>
          <w:tab w:val="left" w:pos="2410"/>
        </w:tabs>
        <w:ind w:left="0"/>
        <w:jc w:val="center"/>
        <w:rPr>
          <w:rFonts w:ascii="Times New Roman" w:hAnsi="Times New Roman" w:cs="Times New Roman"/>
          <w:b/>
          <w:bCs/>
          <w:sz w:val="28"/>
          <w:szCs w:val="28"/>
        </w:rPr>
      </w:pPr>
      <w:proofErr w:type="gramStart"/>
      <w:r w:rsidRPr="0008045E">
        <w:rPr>
          <w:rFonts w:ascii="Times New Roman" w:hAnsi="Times New Roman" w:cs="Times New Roman"/>
          <w:b/>
          <w:bCs/>
          <w:sz w:val="28"/>
          <w:szCs w:val="28"/>
        </w:rPr>
        <w:t>о</w:t>
      </w:r>
      <w:proofErr w:type="gramEnd"/>
      <w:r w:rsidRPr="0008045E">
        <w:rPr>
          <w:rFonts w:ascii="Times New Roman" w:hAnsi="Times New Roman" w:cs="Times New Roman"/>
          <w:b/>
          <w:bCs/>
          <w:sz w:val="28"/>
          <w:szCs w:val="28"/>
        </w:rPr>
        <w:t xml:space="preserve"> результатах деятельности</w:t>
      </w:r>
    </w:p>
    <w:p w:rsidR="0008045E" w:rsidRPr="0008045E" w:rsidRDefault="0008045E" w:rsidP="0089308B">
      <w:pPr>
        <w:pStyle w:val="a3"/>
        <w:tabs>
          <w:tab w:val="left" w:pos="567"/>
          <w:tab w:val="left" w:pos="709"/>
          <w:tab w:val="left" w:pos="993"/>
          <w:tab w:val="left" w:pos="2127"/>
          <w:tab w:val="left" w:pos="2410"/>
        </w:tabs>
        <w:ind w:left="0"/>
        <w:jc w:val="center"/>
        <w:rPr>
          <w:rFonts w:ascii="Times New Roman" w:hAnsi="Times New Roman" w:cs="Times New Roman"/>
          <w:b/>
          <w:bCs/>
          <w:sz w:val="28"/>
          <w:szCs w:val="28"/>
        </w:rPr>
      </w:pPr>
      <w:r w:rsidRPr="0008045E">
        <w:rPr>
          <w:rFonts w:ascii="Times New Roman" w:hAnsi="Times New Roman" w:cs="Times New Roman"/>
          <w:b/>
          <w:bCs/>
          <w:sz w:val="28"/>
          <w:szCs w:val="28"/>
        </w:rPr>
        <w:t>Администрации Красносулинского района</w:t>
      </w:r>
    </w:p>
    <w:p w:rsidR="0008045E" w:rsidRPr="0008045E" w:rsidRDefault="0008045E" w:rsidP="0089308B">
      <w:pPr>
        <w:pStyle w:val="a3"/>
        <w:tabs>
          <w:tab w:val="left" w:pos="567"/>
          <w:tab w:val="left" w:pos="709"/>
          <w:tab w:val="left" w:pos="993"/>
          <w:tab w:val="left" w:pos="2127"/>
          <w:tab w:val="left" w:pos="2410"/>
        </w:tabs>
        <w:ind w:left="0"/>
        <w:jc w:val="center"/>
        <w:rPr>
          <w:rFonts w:ascii="Times New Roman" w:hAnsi="Times New Roman" w:cs="Times New Roman"/>
          <w:b/>
          <w:bCs/>
          <w:sz w:val="28"/>
          <w:szCs w:val="28"/>
        </w:rPr>
      </w:pPr>
      <w:proofErr w:type="gramStart"/>
      <w:r w:rsidRPr="0008045E">
        <w:rPr>
          <w:rFonts w:ascii="Times New Roman" w:hAnsi="Times New Roman" w:cs="Times New Roman"/>
          <w:b/>
          <w:bCs/>
          <w:sz w:val="28"/>
          <w:szCs w:val="28"/>
        </w:rPr>
        <w:t>за</w:t>
      </w:r>
      <w:proofErr w:type="gramEnd"/>
      <w:r w:rsidRPr="0008045E">
        <w:rPr>
          <w:rFonts w:ascii="Times New Roman" w:hAnsi="Times New Roman" w:cs="Times New Roman"/>
          <w:b/>
          <w:bCs/>
          <w:sz w:val="28"/>
          <w:szCs w:val="28"/>
        </w:rPr>
        <w:t xml:space="preserve"> 202</w:t>
      </w:r>
      <w:r>
        <w:rPr>
          <w:rFonts w:ascii="Times New Roman" w:hAnsi="Times New Roman" w:cs="Times New Roman"/>
          <w:b/>
          <w:bCs/>
          <w:sz w:val="28"/>
          <w:szCs w:val="28"/>
        </w:rPr>
        <w:t>5</w:t>
      </w:r>
      <w:r w:rsidRPr="0008045E">
        <w:rPr>
          <w:rFonts w:ascii="Times New Roman" w:hAnsi="Times New Roman" w:cs="Times New Roman"/>
          <w:b/>
          <w:bCs/>
          <w:sz w:val="28"/>
          <w:szCs w:val="28"/>
        </w:rPr>
        <w:t xml:space="preserve"> год</w:t>
      </w:r>
    </w:p>
    <w:p w:rsidR="006E6392" w:rsidRPr="006E6392" w:rsidRDefault="006E6392" w:rsidP="0089308B">
      <w:pPr>
        <w:tabs>
          <w:tab w:val="left" w:pos="709"/>
        </w:tabs>
        <w:spacing w:after="0" w:line="240" w:lineRule="auto"/>
        <w:ind w:firstLine="708"/>
        <w:jc w:val="both"/>
        <w:rPr>
          <w:rFonts w:ascii="Times New Roman" w:eastAsia="Times New Roman" w:hAnsi="Times New Roman" w:cs="Times New Roman"/>
          <w:b/>
          <w:color w:val="000000"/>
          <w:sz w:val="28"/>
          <w:szCs w:val="28"/>
          <w:lang w:eastAsia="ru-RU"/>
        </w:rPr>
      </w:pPr>
      <w:r w:rsidRPr="006E6392">
        <w:rPr>
          <w:rFonts w:ascii="Times New Roman" w:eastAsia="Times New Roman" w:hAnsi="Times New Roman" w:cs="Times New Roman"/>
          <w:b/>
          <w:color w:val="000000"/>
          <w:sz w:val="28"/>
          <w:szCs w:val="28"/>
          <w:lang w:eastAsia="ru-RU"/>
        </w:rPr>
        <w:t>1. Оценка итогов со</w:t>
      </w:r>
      <w:r>
        <w:rPr>
          <w:rFonts w:ascii="Times New Roman" w:eastAsia="Times New Roman" w:hAnsi="Times New Roman" w:cs="Times New Roman"/>
          <w:b/>
          <w:color w:val="000000"/>
          <w:sz w:val="28"/>
          <w:szCs w:val="28"/>
          <w:lang w:eastAsia="ru-RU"/>
        </w:rPr>
        <w:t>циально-экономического развития</w:t>
      </w:r>
      <w:r w:rsidRPr="006E6392">
        <w:rPr>
          <w:rFonts w:ascii="Times New Roman" w:eastAsia="Times New Roman" w:hAnsi="Times New Roman" w:cs="Times New Roman"/>
          <w:b/>
          <w:color w:val="000000"/>
          <w:sz w:val="28"/>
          <w:szCs w:val="28"/>
          <w:lang w:eastAsia="ru-RU"/>
        </w:rPr>
        <w:t xml:space="preserve"> района.</w:t>
      </w:r>
    </w:p>
    <w:p w:rsidR="001D19CE" w:rsidRPr="001D19CE" w:rsidRDefault="001D19CE" w:rsidP="0089308B">
      <w:pPr>
        <w:tabs>
          <w:tab w:val="left" w:pos="709"/>
        </w:tabs>
        <w:spacing w:line="240" w:lineRule="auto"/>
        <w:ind w:firstLine="708"/>
        <w:jc w:val="both"/>
        <w:rPr>
          <w:rFonts w:eastAsia="Calibri"/>
          <w:b/>
          <w:i/>
          <w:sz w:val="28"/>
          <w:szCs w:val="28"/>
          <w:u w:val="single"/>
        </w:rPr>
      </w:pPr>
      <w:r w:rsidRPr="001D19CE">
        <w:rPr>
          <w:rFonts w:ascii="Times New Roman" w:hAnsi="Times New Roman"/>
          <w:sz w:val="28"/>
          <w:szCs w:val="28"/>
          <w:u w:val="single"/>
        </w:rPr>
        <w:t>1.1 В сфере развития промышленности</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По данным органов федеральной службы государственной статистики за январь-ноябрь 2025 года в районе сложилась следующая экономическая ситуация.</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Оборот по крупным и средним организациям всех видов экономической деятельности за январь-сентябрь 2025 года составил 122,1 млрд. рублей, темп роста составил 73,1%.</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Индекс промышленного производства по району за январь-июль 2025 года составил106,4 %.</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Красносулинский район обладает развитой транспортной инфраструктурой. Общая протяженность дорожной сети по состоянию на 01.01.2026 составляет 204,3 км межпоселковых автодорог и 620,3 км </w:t>
      </w:r>
      <w:proofErr w:type="spellStart"/>
      <w:r w:rsidRPr="001D19CE">
        <w:rPr>
          <w:rFonts w:ascii="Times New Roman" w:eastAsia="Times New Roman" w:hAnsi="Times New Roman" w:cs="Times New Roman"/>
          <w:sz w:val="28"/>
          <w:szCs w:val="28"/>
          <w:lang w:eastAsia="ru-RU"/>
        </w:rPr>
        <w:t>внутрипоселковых</w:t>
      </w:r>
      <w:proofErr w:type="spellEnd"/>
      <w:r w:rsidRPr="001D19CE">
        <w:rPr>
          <w:rFonts w:ascii="Times New Roman" w:eastAsia="Times New Roman" w:hAnsi="Times New Roman" w:cs="Times New Roman"/>
          <w:sz w:val="28"/>
          <w:szCs w:val="28"/>
          <w:lang w:eastAsia="ru-RU"/>
        </w:rPr>
        <w:t xml:space="preserve"> автодорог.</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На территории Красносулинского района в 2025 году продолжают реализацию 11 инвестиционных проектов.</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За 2025 год введено в эксплуатацию 6 704кв. м.</w:t>
      </w:r>
      <w:r w:rsidR="000E1DCE">
        <w:rPr>
          <w:rFonts w:ascii="Times New Roman" w:eastAsia="Times New Roman" w:hAnsi="Times New Roman" w:cs="Times New Roman"/>
          <w:sz w:val="28"/>
          <w:szCs w:val="28"/>
          <w:lang w:eastAsia="ru-RU"/>
        </w:rPr>
        <w:t xml:space="preserve"> </w:t>
      </w:r>
      <w:r w:rsidRPr="001D19CE">
        <w:rPr>
          <w:rFonts w:ascii="Times New Roman" w:eastAsia="Times New Roman" w:hAnsi="Times New Roman" w:cs="Times New Roman"/>
          <w:sz w:val="28"/>
          <w:szCs w:val="28"/>
          <w:lang w:eastAsia="ru-RU"/>
        </w:rPr>
        <w:t>жилья, в том числе под индивидуальное жилищное строительство – 6 704 кв. м.</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Уровень регистрируемой безработицы по состоянию на 01.01.2026 составил 0,3 % от численности рабочей силы, коэффициент напряженности на регистрируемом рынке труда – 0,1 </w:t>
      </w:r>
      <w:r w:rsidR="000E1DCE">
        <w:rPr>
          <w:rFonts w:ascii="Times New Roman" w:eastAsia="Times New Roman" w:hAnsi="Times New Roman" w:cs="Times New Roman"/>
          <w:sz w:val="28"/>
          <w:szCs w:val="28"/>
          <w:lang w:eastAsia="ru-RU"/>
        </w:rPr>
        <w:t>человек</w:t>
      </w:r>
      <w:r w:rsidR="000E1DCE" w:rsidRPr="001D19CE">
        <w:rPr>
          <w:rFonts w:ascii="Times New Roman" w:eastAsia="Times New Roman" w:hAnsi="Times New Roman" w:cs="Times New Roman"/>
          <w:sz w:val="28"/>
          <w:szCs w:val="28"/>
          <w:lang w:eastAsia="ru-RU"/>
        </w:rPr>
        <w:t xml:space="preserve"> </w:t>
      </w:r>
      <w:r w:rsidRPr="001D19CE">
        <w:rPr>
          <w:rFonts w:ascii="Times New Roman" w:eastAsia="Times New Roman" w:hAnsi="Times New Roman" w:cs="Times New Roman"/>
          <w:sz w:val="28"/>
          <w:szCs w:val="28"/>
          <w:lang w:eastAsia="ru-RU"/>
        </w:rPr>
        <w:t>в расчете на одну вакансию.</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По данным Министерства труда и социального развития Ростовской области среднемесячная заработная плата на 01.11.2025 составила 69 550,7 рублей, в сравнении с аналогичным периодом прошлого года</w:t>
      </w:r>
      <w:r w:rsidR="000E1DCE">
        <w:rPr>
          <w:rFonts w:ascii="Times New Roman" w:eastAsia="Times New Roman" w:hAnsi="Times New Roman" w:cs="Times New Roman"/>
          <w:sz w:val="28"/>
          <w:szCs w:val="28"/>
          <w:lang w:eastAsia="ru-RU"/>
        </w:rPr>
        <w:t xml:space="preserve"> </w:t>
      </w:r>
      <w:r w:rsidRPr="001D19CE">
        <w:rPr>
          <w:rFonts w:ascii="Times New Roman" w:eastAsia="Times New Roman" w:hAnsi="Times New Roman" w:cs="Times New Roman"/>
          <w:sz w:val="28"/>
          <w:szCs w:val="28"/>
          <w:lang w:eastAsia="ru-RU"/>
        </w:rPr>
        <w:t>увеличилась на 9,2%.</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Демографическая ситуация сложившаяся за отчетный период 2025 года:</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 рождаемость в сравнении с аналогичным периодом прошлого года </w:t>
      </w:r>
      <w:proofErr w:type="gramStart"/>
      <w:r w:rsidRPr="001D19CE">
        <w:rPr>
          <w:rFonts w:ascii="Times New Roman" w:eastAsia="Times New Roman" w:hAnsi="Times New Roman" w:cs="Times New Roman"/>
          <w:sz w:val="28"/>
          <w:szCs w:val="28"/>
          <w:lang w:eastAsia="ru-RU"/>
        </w:rPr>
        <w:t>снизилась  на</w:t>
      </w:r>
      <w:proofErr w:type="gramEnd"/>
      <w:r w:rsidRPr="001D19CE">
        <w:rPr>
          <w:rFonts w:ascii="Times New Roman" w:eastAsia="Times New Roman" w:hAnsi="Times New Roman" w:cs="Times New Roman"/>
          <w:sz w:val="28"/>
          <w:szCs w:val="28"/>
          <w:lang w:eastAsia="ru-RU"/>
        </w:rPr>
        <w:t xml:space="preserve"> 4,8 % (за 2024 год – 291 ребенок, за 2025 год - 277 детей);</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 смертность в сравнении с аналогичным периодом прошлого года снизилась на 7,4 % (за 2024 год – 892 </w:t>
      </w:r>
      <w:r w:rsidR="006E6392">
        <w:rPr>
          <w:rFonts w:ascii="Times New Roman" w:eastAsia="Times New Roman" w:hAnsi="Times New Roman" w:cs="Times New Roman"/>
          <w:sz w:val="28"/>
          <w:szCs w:val="28"/>
          <w:lang w:eastAsia="ru-RU"/>
        </w:rPr>
        <w:t>человек</w:t>
      </w:r>
      <w:r w:rsidRPr="001D19CE">
        <w:rPr>
          <w:rFonts w:ascii="Times New Roman" w:eastAsia="Times New Roman" w:hAnsi="Times New Roman" w:cs="Times New Roman"/>
          <w:sz w:val="28"/>
          <w:szCs w:val="28"/>
          <w:lang w:eastAsia="ru-RU"/>
        </w:rPr>
        <w:t xml:space="preserve">, за 2025 год – 826 </w:t>
      </w:r>
      <w:r w:rsidR="006E6392">
        <w:rPr>
          <w:rFonts w:ascii="Times New Roman" w:eastAsia="Times New Roman" w:hAnsi="Times New Roman" w:cs="Times New Roman"/>
          <w:sz w:val="28"/>
          <w:szCs w:val="28"/>
          <w:lang w:eastAsia="ru-RU"/>
        </w:rPr>
        <w:t>человек</w:t>
      </w:r>
      <w:r w:rsidRPr="001D19CE">
        <w:rPr>
          <w:rFonts w:ascii="Times New Roman" w:eastAsia="Times New Roman" w:hAnsi="Times New Roman" w:cs="Times New Roman"/>
          <w:sz w:val="28"/>
          <w:szCs w:val="28"/>
          <w:lang w:eastAsia="ru-RU"/>
        </w:rPr>
        <w:t>).</w:t>
      </w:r>
    </w:p>
    <w:p w:rsidR="001D19CE" w:rsidRPr="001D19CE" w:rsidRDefault="001D19CE" w:rsidP="0089308B">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В целях пропаганды здорового образа жизни, ежегодно проходят многочисленные спортивные мероприятия, турниры, фестивали ГТО, соревнования.</w:t>
      </w:r>
    </w:p>
    <w:p w:rsidR="001D19CE" w:rsidRPr="001D19CE" w:rsidRDefault="001D19CE" w:rsidP="0089308B">
      <w:pPr>
        <w:tabs>
          <w:tab w:val="left" w:pos="709"/>
        </w:tabs>
        <w:spacing w:line="240" w:lineRule="auto"/>
        <w:ind w:firstLine="708"/>
        <w:jc w:val="both"/>
        <w:rPr>
          <w:rFonts w:ascii="Times New Roman" w:hAnsi="Times New Roman" w:cs="Times New Roman"/>
          <w:sz w:val="28"/>
          <w:szCs w:val="28"/>
        </w:rPr>
      </w:pPr>
      <w:r w:rsidRPr="001D19CE">
        <w:rPr>
          <w:rFonts w:ascii="Times New Roman" w:hAnsi="Times New Roman" w:cs="Times New Roman"/>
          <w:i/>
          <w:sz w:val="28"/>
          <w:szCs w:val="28"/>
        </w:rPr>
        <w:t>Объем отгруженной продукции собственного производства,</w:t>
      </w:r>
      <w:r w:rsidRPr="001D19CE">
        <w:rPr>
          <w:rFonts w:ascii="Times New Roman" w:hAnsi="Times New Roman" w:cs="Times New Roman"/>
          <w:sz w:val="28"/>
          <w:szCs w:val="28"/>
        </w:rPr>
        <w:t xml:space="preserve"> выполненных работ и услуг собственными силами на крупных и средних предприятиях добывающего сектора, по итогу 2025 года снизился на 0,5% по сравнению с аналогичным периодом 2024 года и составил 12,9 млрд. рублей.</w:t>
      </w:r>
    </w:p>
    <w:p w:rsidR="001D19CE" w:rsidRPr="001D19CE" w:rsidRDefault="001D19CE" w:rsidP="0089308B">
      <w:pPr>
        <w:tabs>
          <w:tab w:val="left" w:pos="709"/>
        </w:tabs>
        <w:spacing w:line="240" w:lineRule="auto"/>
        <w:ind w:firstLine="708"/>
        <w:jc w:val="both"/>
        <w:rPr>
          <w:rFonts w:ascii="Times New Roman" w:hAnsi="Times New Roman" w:cs="Times New Roman"/>
          <w:sz w:val="28"/>
          <w:szCs w:val="28"/>
        </w:rPr>
      </w:pPr>
      <w:r w:rsidRPr="001D19CE">
        <w:rPr>
          <w:rFonts w:ascii="Times New Roman" w:hAnsi="Times New Roman" w:cs="Times New Roman"/>
          <w:sz w:val="28"/>
          <w:szCs w:val="28"/>
        </w:rPr>
        <w:lastRenderedPageBreak/>
        <w:t>Отмечается увеличение объемов добычи камня природного дробленного         на 18 % и смеси песчано-гравийной в 6,5 раз.</w:t>
      </w:r>
      <w:r w:rsidR="000E1DCE">
        <w:rPr>
          <w:rFonts w:ascii="Times New Roman" w:hAnsi="Times New Roman" w:cs="Times New Roman"/>
          <w:sz w:val="28"/>
          <w:szCs w:val="28"/>
        </w:rPr>
        <w:t xml:space="preserve"> </w:t>
      </w:r>
      <w:r w:rsidRPr="001D19CE">
        <w:rPr>
          <w:rFonts w:ascii="Times New Roman" w:hAnsi="Times New Roman" w:cs="Times New Roman"/>
          <w:sz w:val="28"/>
          <w:szCs w:val="28"/>
        </w:rPr>
        <w:t>Уменьшены объемы добычи глины на 58,3% и гранул каменных, крошки и порошка на 28,5%.</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u w:val="single"/>
        </w:rPr>
      </w:pPr>
      <w:r w:rsidRPr="001D19CE">
        <w:rPr>
          <w:rFonts w:ascii="Times New Roman" w:hAnsi="Times New Roman" w:cs="Times New Roman"/>
          <w:sz w:val="28"/>
          <w:szCs w:val="28"/>
          <w:u w:val="single"/>
        </w:rPr>
        <w:t>1.2. Создание условий для инвестиций, развитие предпринимательства</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В целях создания благоприятной для инвестиций административной среды и формирования экономических и организационных механизмов привлечения инвестиций, обеспечения устойчивого развития экономики, стабильной социальной обстановки на территории Красносулинского района осуществляет свою деятельность Совет по инвестициям Красносулинского района. Заседания проводятся ежеквартально. Ведется поступательная работа по поиску новых инвесторов, привлечению их на нашу территорию.</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 Систематически актуализируется информация о свободных промышленных и инвестиционных площадках района, обеспечена доступность данной информации для заинтересованных лиц.</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Разработан и размещен на официальном сайте Администрации Красносулинского района инвестиционный профиль района.</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Администрацией Красносулинского района для обеспечения достижения запланированного объема инвестиций организована системная работа по сопровождению инвестиционных проектов, согласно Приказу Министерства экономического развития РФ от 26.09.2023 №672. Региональный инвестиционный стандарт реализован в полном объеме.</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Утвержден Порядок сопровождения инвестиционных проектов, реализуемых и планируемых к реализации на территории Красносулинского района, соблюдается порядок сопровождения инвестиционных проектов, отработан механизм обратной связи с инвестором. </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Администрацией Красносулинского района проводится системная работа по сопровождению инвестиционных проектов. </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Согласно данным мониторинга инвестиционной деятельности хозяйствующих субъектов всех форм собственности, объем инвестиций за 12 </w:t>
      </w:r>
      <w:proofErr w:type="gramStart"/>
      <w:r w:rsidRPr="001D19CE">
        <w:rPr>
          <w:rFonts w:ascii="Times New Roman" w:hAnsi="Times New Roman" w:cs="Times New Roman"/>
          <w:sz w:val="28"/>
          <w:szCs w:val="28"/>
        </w:rPr>
        <w:t>месяцев  2025</w:t>
      </w:r>
      <w:proofErr w:type="gramEnd"/>
      <w:r w:rsidRPr="001D19CE">
        <w:rPr>
          <w:rFonts w:ascii="Times New Roman" w:hAnsi="Times New Roman" w:cs="Times New Roman"/>
          <w:sz w:val="28"/>
          <w:szCs w:val="28"/>
        </w:rPr>
        <w:t xml:space="preserve"> года составил  24 546,0 млн. рублей (оперативные данные). Индекс физического объема в 4,5 раза выше по сравнению с </w:t>
      </w:r>
      <w:proofErr w:type="gramStart"/>
      <w:r w:rsidRPr="001D19CE">
        <w:rPr>
          <w:rFonts w:ascii="Times New Roman" w:hAnsi="Times New Roman" w:cs="Times New Roman"/>
          <w:sz w:val="28"/>
          <w:szCs w:val="28"/>
        </w:rPr>
        <w:t>аналогичным  периодом</w:t>
      </w:r>
      <w:proofErr w:type="gramEnd"/>
      <w:r w:rsidRPr="001D19CE">
        <w:rPr>
          <w:rFonts w:ascii="Times New Roman" w:hAnsi="Times New Roman" w:cs="Times New Roman"/>
          <w:sz w:val="28"/>
          <w:szCs w:val="28"/>
        </w:rPr>
        <w:t xml:space="preserve"> прошлого года.</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На территории Красносулинского района в 2025 году продолжили реализацию 11 инвестиционных проектов.  Наиболее важные - это </w:t>
      </w:r>
      <w:proofErr w:type="gramStart"/>
      <w:r w:rsidRPr="001D19CE">
        <w:rPr>
          <w:rFonts w:ascii="Times New Roman" w:hAnsi="Times New Roman" w:cs="Times New Roman"/>
          <w:sz w:val="28"/>
          <w:szCs w:val="28"/>
        </w:rPr>
        <w:t>2  проекта</w:t>
      </w:r>
      <w:proofErr w:type="gramEnd"/>
      <w:r w:rsidRPr="001D19CE">
        <w:rPr>
          <w:rFonts w:ascii="Times New Roman" w:hAnsi="Times New Roman" w:cs="Times New Roman"/>
          <w:sz w:val="28"/>
          <w:szCs w:val="28"/>
        </w:rPr>
        <w:t xml:space="preserve"> АО «НЗНП» по производству автомобильных бензинов  и строительство комплекса глубокой переработки нефтяного сырья, буду созданы порядка 1000 новых рабочих мест. </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Компания ОАО «Донуголь» реализует подготовку и отработку шахтой «</w:t>
      </w:r>
      <w:proofErr w:type="spellStart"/>
      <w:r w:rsidRPr="001D19CE">
        <w:rPr>
          <w:rFonts w:ascii="Times New Roman" w:hAnsi="Times New Roman" w:cs="Times New Roman"/>
          <w:sz w:val="28"/>
          <w:szCs w:val="28"/>
        </w:rPr>
        <w:t>Шерловская</w:t>
      </w:r>
      <w:proofErr w:type="spellEnd"/>
      <w:r w:rsidRPr="001D19CE">
        <w:rPr>
          <w:rFonts w:ascii="Times New Roman" w:hAnsi="Times New Roman" w:cs="Times New Roman"/>
          <w:sz w:val="28"/>
          <w:szCs w:val="28"/>
        </w:rPr>
        <w:t>-Наклонная» запасов угля пласта К2 ниже изогипсы.  Будут созданы 360 новых рабочих мест.</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lastRenderedPageBreak/>
        <w:t xml:space="preserve">Продолжается строительство второй очереди завода по производству минеральных теплоизоляционных материалов ООО «Завод ТЕХНО». Период реализации проекта 2024-2027 годы, проектный </w:t>
      </w:r>
      <w:proofErr w:type="gramStart"/>
      <w:r w:rsidRPr="001D19CE">
        <w:rPr>
          <w:rFonts w:ascii="Times New Roman" w:hAnsi="Times New Roman" w:cs="Times New Roman"/>
          <w:sz w:val="28"/>
          <w:szCs w:val="28"/>
        </w:rPr>
        <w:t>объем  инвестиций</w:t>
      </w:r>
      <w:proofErr w:type="gramEnd"/>
      <w:r w:rsidRPr="001D19CE">
        <w:rPr>
          <w:rFonts w:ascii="Times New Roman" w:hAnsi="Times New Roman" w:cs="Times New Roman"/>
          <w:sz w:val="28"/>
          <w:szCs w:val="28"/>
        </w:rPr>
        <w:t xml:space="preserve"> – 12200,00 млн. </w:t>
      </w:r>
      <w:r w:rsidR="0039127B">
        <w:rPr>
          <w:rFonts w:ascii="Times New Roman" w:hAnsi="Times New Roman" w:cs="Times New Roman"/>
          <w:sz w:val="28"/>
          <w:szCs w:val="28"/>
        </w:rPr>
        <w:t>рублей</w:t>
      </w:r>
      <w:r w:rsidR="00664113">
        <w:rPr>
          <w:rFonts w:ascii="Times New Roman" w:hAnsi="Times New Roman" w:cs="Times New Roman"/>
          <w:sz w:val="28"/>
          <w:szCs w:val="28"/>
        </w:rPr>
        <w:t>.</w:t>
      </w:r>
      <w:r w:rsidRPr="001D19CE">
        <w:rPr>
          <w:rFonts w:ascii="Times New Roman" w:hAnsi="Times New Roman" w:cs="Times New Roman"/>
          <w:sz w:val="28"/>
          <w:szCs w:val="28"/>
        </w:rPr>
        <w:t xml:space="preserve"> Предусматривает создание 110 новых рабочих мест. За 2025 </w:t>
      </w:r>
      <w:proofErr w:type="gramStart"/>
      <w:r w:rsidRPr="001D19CE">
        <w:rPr>
          <w:rFonts w:ascii="Times New Roman" w:hAnsi="Times New Roman" w:cs="Times New Roman"/>
          <w:sz w:val="28"/>
          <w:szCs w:val="28"/>
        </w:rPr>
        <w:t>г</w:t>
      </w:r>
      <w:r w:rsidR="00664113">
        <w:rPr>
          <w:rFonts w:ascii="Times New Roman" w:hAnsi="Times New Roman" w:cs="Times New Roman"/>
          <w:sz w:val="28"/>
          <w:szCs w:val="28"/>
        </w:rPr>
        <w:t>од</w:t>
      </w:r>
      <w:r w:rsidRPr="001D19CE">
        <w:rPr>
          <w:rFonts w:ascii="Times New Roman" w:hAnsi="Times New Roman" w:cs="Times New Roman"/>
          <w:sz w:val="28"/>
          <w:szCs w:val="28"/>
        </w:rPr>
        <w:t xml:space="preserve">  освоено</w:t>
      </w:r>
      <w:proofErr w:type="gramEnd"/>
      <w:r w:rsidRPr="001D19CE">
        <w:rPr>
          <w:rFonts w:ascii="Times New Roman" w:hAnsi="Times New Roman" w:cs="Times New Roman"/>
          <w:sz w:val="28"/>
          <w:szCs w:val="28"/>
        </w:rPr>
        <w:t xml:space="preserve"> 1913,03 млн. рублей.</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В 2025 году начал реализацию новый проект «Строительство завода по производству полимерной изоляции ООО "Завод ТЕХНОПЛЕКС". Проектный объем инвестиций – 2979,00 млн рублей, в 2025 году в проект вложено 1021,6 млн. рублей. Предусматривает создание 48 новых рабочих мест. </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На территории Красносулинского района имеется значительный потенциал для развития сферы туризма. В Южном парке птиц «Малинки» успешно реализован инвестиционный проект «</w:t>
      </w:r>
      <w:proofErr w:type="spellStart"/>
      <w:r w:rsidRPr="001D19CE">
        <w:rPr>
          <w:rFonts w:ascii="Times New Roman" w:hAnsi="Times New Roman" w:cs="Times New Roman"/>
          <w:sz w:val="28"/>
          <w:szCs w:val="28"/>
        </w:rPr>
        <w:t>Кенгуру.Глэмпинг</w:t>
      </w:r>
      <w:proofErr w:type="spellEnd"/>
      <w:r w:rsidRPr="001D19CE">
        <w:rPr>
          <w:rFonts w:ascii="Times New Roman" w:hAnsi="Times New Roman" w:cs="Times New Roman"/>
          <w:sz w:val="28"/>
          <w:szCs w:val="28"/>
        </w:rPr>
        <w:t xml:space="preserve">», открытие которого состоялось в 2025 году. Успешно реализовывается инвестиционный проект «Сафари-Парк». </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Администрация Красносулинского района заинтересована в привлечении на территорию района новых инвесторов, внедряющих различные инновационные формы. Для достижения этих целей осуществляется взаимодействие с Региональной корпорацией развития Ростовской области и Агентством инвестиционного развития Ростовской области. </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На территории Красносулинского района на 01.01.2026 зарегистрировано 2083 хозяйствующих субъектов всех форм собственности, что на 2,81 % </w:t>
      </w:r>
      <w:proofErr w:type="gramStart"/>
      <w:r w:rsidRPr="001D19CE">
        <w:rPr>
          <w:rFonts w:ascii="Times New Roman" w:hAnsi="Times New Roman" w:cs="Times New Roman"/>
          <w:sz w:val="28"/>
          <w:szCs w:val="28"/>
        </w:rPr>
        <w:t>больше  аналогичного</w:t>
      </w:r>
      <w:proofErr w:type="gramEnd"/>
      <w:r w:rsidRPr="001D19CE">
        <w:rPr>
          <w:rFonts w:ascii="Times New Roman" w:hAnsi="Times New Roman" w:cs="Times New Roman"/>
          <w:sz w:val="28"/>
          <w:szCs w:val="28"/>
        </w:rPr>
        <w:t xml:space="preserve"> периода прошлого года, из них: 1900 субъектов малого и среднего предпринимательства - 257 юридических лиц и 1643  индивидуальных предпринимателей.</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За 2025 год </w:t>
      </w:r>
      <w:proofErr w:type="spellStart"/>
      <w:r w:rsidRPr="001D19CE">
        <w:rPr>
          <w:rFonts w:ascii="Times New Roman" w:hAnsi="Times New Roman" w:cs="Times New Roman"/>
          <w:sz w:val="28"/>
          <w:szCs w:val="28"/>
        </w:rPr>
        <w:t>Микрокредитной</w:t>
      </w:r>
      <w:proofErr w:type="spellEnd"/>
      <w:r w:rsidRPr="001D19CE">
        <w:rPr>
          <w:rFonts w:ascii="Times New Roman" w:hAnsi="Times New Roman" w:cs="Times New Roman"/>
          <w:sz w:val="28"/>
          <w:szCs w:val="28"/>
        </w:rPr>
        <w:t xml:space="preserve"> компанией - Фонд Местного Развития Красносулинского района Ростовской области субъектам малого и среднего предпринимательства предоставлено 4 </w:t>
      </w:r>
      <w:proofErr w:type="spellStart"/>
      <w:r w:rsidRPr="001D19CE">
        <w:rPr>
          <w:rFonts w:ascii="Times New Roman" w:hAnsi="Times New Roman" w:cs="Times New Roman"/>
          <w:sz w:val="28"/>
          <w:szCs w:val="28"/>
        </w:rPr>
        <w:t>микрозайма</w:t>
      </w:r>
      <w:proofErr w:type="spellEnd"/>
      <w:r w:rsidRPr="001D19CE">
        <w:rPr>
          <w:rFonts w:ascii="Times New Roman" w:hAnsi="Times New Roman" w:cs="Times New Roman"/>
          <w:sz w:val="28"/>
          <w:szCs w:val="28"/>
        </w:rPr>
        <w:t xml:space="preserve"> на сумму 6500,0 </w:t>
      </w:r>
      <w:r w:rsidR="0039127B">
        <w:rPr>
          <w:rFonts w:ascii="Times New Roman" w:hAnsi="Times New Roman" w:cs="Times New Roman"/>
          <w:sz w:val="28"/>
          <w:szCs w:val="28"/>
        </w:rPr>
        <w:t>тысяч</w:t>
      </w:r>
      <w:r w:rsidRPr="001D19CE">
        <w:rPr>
          <w:rFonts w:ascii="Times New Roman" w:hAnsi="Times New Roman" w:cs="Times New Roman"/>
          <w:sz w:val="28"/>
          <w:szCs w:val="28"/>
        </w:rPr>
        <w:t xml:space="preserve"> рублей.</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В целях активизации работы  по взаимодействию Администрации Красносулинского района с субъектами  МСП за  2025 год проведено 12 мероприятий: 4 — Заседания Совета по предпринимательству; 4 — Заседания районной межведомственной комиссии по снижению административных  барьеров на пути развития предпринимательства; 4— Заседания Совета по развитию конкуренции Красносулинского района; 4 — Заседания рабочей группы по вопросам оказания имущественной поддержки субъектам малого и среднего предпринимательства в муниципальном образовании «Красносулинский район».</w:t>
      </w:r>
    </w:p>
    <w:p w:rsidR="00F61CFE" w:rsidRPr="001D19CE" w:rsidRDefault="00F61CFE" w:rsidP="0089308B">
      <w:pPr>
        <w:tabs>
          <w:tab w:val="left" w:pos="709"/>
        </w:tabs>
        <w:spacing w:before="120"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Для оперативного консультирования организована ежедневная работа телефона «горячей линии». </w:t>
      </w:r>
      <w:proofErr w:type="gramStart"/>
      <w:r w:rsidRPr="001D19CE">
        <w:rPr>
          <w:rFonts w:ascii="Times New Roman" w:hAnsi="Times New Roman" w:cs="Times New Roman"/>
          <w:sz w:val="28"/>
          <w:szCs w:val="28"/>
        </w:rPr>
        <w:t>За  2025</w:t>
      </w:r>
      <w:proofErr w:type="gramEnd"/>
      <w:r w:rsidRPr="001D19CE">
        <w:rPr>
          <w:rFonts w:ascii="Times New Roman" w:hAnsi="Times New Roman" w:cs="Times New Roman"/>
          <w:sz w:val="28"/>
          <w:szCs w:val="28"/>
        </w:rPr>
        <w:t xml:space="preserve"> год оказано 129 консультаций субъектам предпринимательской деятельности.</w:t>
      </w:r>
    </w:p>
    <w:p w:rsidR="00F61CFE" w:rsidRPr="001D19CE" w:rsidRDefault="00F61CFE" w:rsidP="0089308B">
      <w:pPr>
        <w:tabs>
          <w:tab w:val="left" w:pos="709"/>
        </w:tabs>
        <w:autoSpaceDE w:val="0"/>
        <w:autoSpaceDN w:val="0"/>
        <w:adjustRightInd w:val="0"/>
        <w:spacing w:before="134" w:line="240" w:lineRule="auto"/>
        <w:ind w:left="709"/>
        <w:rPr>
          <w:rFonts w:ascii="Times New Roman" w:hAnsi="Times New Roman"/>
          <w:sz w:val="28"/>
          <w:szCs w:val="28"/>
          <w:u w:val="single"/>
        </w:rPr>
      </w:pPr>
      <w:r w:rsidRPr="001D19CE">
        <w:rPr>
          <w:rFonts w:ascii="Times New Roman" w:hAnsi="Times New Roman"/>
          <w:sz w:val="28"/>
          <w:szCs w:val="28"/>
          <w:u w:val="single"/>
        </w:rPr>
        <w:t>1.3 Устойчивое развитие агропромышленного комплекса</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lastRenderedPageBreak/>
        <w:t>Реализация актуальных задач развития в агропромышленном комплексе района в первую очередь направлена на повышение уровня технологической независимости и комплексного развития сельских территорий.</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Общий объем производства сельского хозяйства в 2025году составил 6,35</w:t>
      </w:r>
      <w:r w:rsidR="006E6392">
        <w:rPr>
          <w:rFonts w:ascii="Times New Roman" w:eastAsia="Times New Roman" w:hAnsi="Times New Roman" w:cs="Times New Roman"/>
          <w:bCs/>
          <w:sz w:val="28"/>
          <w:szCs w:val="28"/>
          <w:lang w:eastAsia="ru-RU"/>
        </w:rPr>
        <w:t xml:space="preserve"> </w:t>
      </w:r>
      <w:r w:rsidRPr="001D19CE">
        <w:rPr>
          <w:rFonts w:ascii="Times New Roman" w:eastAsia="Times New Roman" w:hAnsi="Times New Roman" w:cs="Times New Roman"/>
          <w:bCs/>
          <w:sz w:val="28"/>
          <w:szCs w:val="28"/>
          <w:lang w:eastAsia="ru-RU"/>
        </w:rPr>
        <w:t>млрд рублей.</w:t>
      </w:r>
    </w:p>
    <w:p w:rsidR="006E6392"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 xml:space="preserve">Зерновые и зернобобовые культуры убраны на площади 69,0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га, урожайность 28,</w:t>
      </w:r>
      <w:proofErr w:type="gramStart"/>
      <w:r w:rsidRPr="001D19CE">
        <w:rPr>
          <w:rFonts w:ascii="Times New Roman" w:eastAsia="Times New Roman" w:hAnsi="Times New Roman" w:cs="Times New Roman"/>
          <w:bCs/>
          <w:sz w:val="28"/>
          <w:szCs w:val="28"/>
          <w:lang w:eastAsia="ru-RU"/>
        </w:rPr>
        <w:t>0  ц</w:t>
      </w:r>
      <w:proofErr w:type="gramEnd"/>
      <w:r w:rsidRPr="001D19CE">
        <w:rPr>
          <w:rFonts w:ascii="Times New Roman" w:eastAsia="Times New Roman" w:hAnsi="Times New Roman" w:cs="Times New Roman"/>
          <w:bCs/>
          <w:sz w:val="28"/>
          <w:szCs w:val="28"/>
          <w:lang w:eastAsia="ru-RU"/>
        </w:rPr>
        <w:t xml:space="preserve">/га, валовой сбор составил 191,0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тонны.    </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 xml:space="preserve">По итогам 2025 года технические культуры убраны на площади 22,8 </w:t>
      </w:r>
      <w:proofErr w:type="gramStart"/>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га</w:t>
      </w:r>
      <w:proofErr w:type="gramEnd"/>
      <w:r w:rsidRPr="001D19CE">
        <w:rPr>
          <w:rFonts w:ascii="Times New Roman" w:eastAsia="Times New Roman" w:hAnsi="Times New Roman" w:cs="Times New Roman"/>
          <w:bCs/>
          <w:sz w:val="28"/>
          <w:szCs w:val="28"/>
          <w:lang w:eastAsia="ru-RU"/>
        </w:rPr>
        <w:t xml:space="preserve">, средняя урожайность 13,0 ц/га, валовой сбор составил 29,1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тонн. Из них уборка подсолнечника составила 18,3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га средняя урожайность 13,1 ц/га. </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 xml:space="preserve">Под урожай 2026 года посеяно 56,0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га озимых культур, в том числе с минеральными удобрениями 25,3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га. Элитными семенами засеяна площадь в 17,3 </w:t>
      </w:r>
      <w:r w:rsidR="0039127B">
        <w:rPr>
          <w:rFonts w:ascii="Times New Roman" w:eastAsia="Times New Roman" w:hAnsi="Times New Roman" w:cs="Times New Roman"/>
          <w:bCs/>
          <w:sz w:val="28"/>
          <w:szCs w:val="28"/>
          <w:lang w:eastAsia="ru-RU"/>
        </w:rPr>
        <w:t>тысяч</w:t>
      </w:r>
      <w:r w:rsidRPr="001D19CE">
        <w:rPr>
          <w:rFonts w:ascii="Times New Roman" w:eastAsia="Times New Roman" w:hAnsi="Times New Roman" w:cs="Times New Roman"/>
          <w:bCs/>
          <w:sz w:val="28"/>
          <w:szCs w:val="28"/>
          <w:lang w:eastAsia="ru-RU"/>
        </w:rPr>
        <w:t xml:space="preserve"> га, что составило 17,8 % от площади озимого сева.</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 xml:space="preserve">За 2025 год </w:t>
      </w:r>
      <w:proofErr w:type="spellStart"/>
      <w:r w:rsidRPr="001D19CE">
        <w:rPr>
          <w:rFonts w:ascii="Times New Roman" w:eastAsia="Times New Roman" w:hAnsi="Times New Roman" w:cs="Times New Roman"/>
          <w:bCs/>
          <w:sz w:val="28"/>
          <w:szCs w:val="28"/>
          <w:lang w:eastAsia="ru-RU"/>
        </w:rPr>
        <w:t>сельхозтоваропроизводителями</w:t>
      </w:r>
      <w:proofErr w:type="spellEnd"/>
      <w:r w:rsidRPr="001D19CE">
        <w:rPr>
          <w:rFonts w:ascii="Times New Roman" w:eastAsia="Times New Roman" w:hAnsi="Times New Roman" w:cs="Times New Roman"/>
          <w:bCs/>
          <w:sz w:val="28"/>
          <w:szCs w:val="28"/>
          <w:lang w:eastAsia="ru-RU"/>
        </w:rPr>
        <w:t xml:space="preserve"> </w:t>
      </w:r>
      <w:proofErr w:type="gramStart"/>
      <w:r w:rsidRPr="001D19CE">
        <w:rPr>
          <w:rFonts w:ascii="Times New Roman" w:eastAsia="Times New Roman" w:hAnsi="Times New Roman" w:cs="Times New Roman"/>
          <w:bCs/>
          <w:sz w:val="28"/>
          <w:szCs w:val="28"/>
          <w:lang w:eastAsia="ru-RU"/>
        </w:rPr>
        <w:t>получили  государственную</w:t>
      </w:r>
      <w:proofErr w:type="gramEnd"/>
      <w:r w:rsidRPr="001D19CE">
        <w:rPr>
          <w:rFonts w:ascii="Times New Roman" w:eastAsia="Times New Roman" w:hAnsi="Times New Roman" w:cs="Times New Roman"/>
          <w:bCs/>
          <w:sz w:val="28"/>
          <w:szCs w:val="28"/>
          <w:lang w:eastAsia="ru-RU"/>
        </w:rPr>
        <w:t xml:space="preserve"> поддержку в виде субсидий на общую сумму 1,2 млн. рублей.</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Индивидуальный предприниматель глава крестьянского (фермерского) хозяйств </w:t>
      </w:r>
      <w:proofErr w:type="spellStart"/>
      <w:r w:rsidRPr="001D19CE">
        <w:rPr>
          <w:rFonts w:ascii="Times New Roman" w:eastAsia="Times New Roman" w:hAnsi="Times New Roman" w:cs="Times New Roman"/>
          <w:bCs/>
          <w:sz w:val="28"/>
          <w:szCs w:val="28"/>
          <w:lang w:eastAsia="ru-RU"/>
        </w:rPr>
        <w:t>Тунников</w:t>
      </w:r>
      <w:proofErr w:type="spellEnd"/>
      <w:r w:rsidRPr="001D19CE">
        <w:rPr>
          <w:rFonts w:ascii="Times New Roman" w:eastAsia="Times New Roman" w:hAnsi="Times New Roman" w:cs="Times New Roman"/>
          <w:bCs/>
          <w:sz w:val="28"/>
          <w:szCs w:val="28"/>
          <w:lang w:eastAsia="ru-RU"/>
        </w:rPr>
        <w:t xml:space="preserve"> Андрей </w:t>
      </w:r>
      <w:proofErr w:type="gramStart"/>
      <w:r w:rsidRPr="001D19CE">
        <w:rPr>
          <w:rFonts w:ascii="Times New Roman" w:eastAsia="Times New Roman" w:hAnsi="Times New Roman" w:cs="Times New Roman"/>
          <w:bCs/>
          <w:sz w:val="28"/>
          <w:szCs w:val="28"/>
          <w:lang w:eastAsia="ru-RU"/>
        </w:rPr>
        <w:t>Игоревич  в</w:t>
      </w:r>
      <w:proofErr w:type="gramEnd"/>
      <w:r w:rsidRPr="001D19CE">
        <w:rPr>
          <w:rFonts w:ascii="Times New Roman" w:eastAsia="Times New Roman" w:hAnsi="Times New Roman" w:cs="Times New Roman"/>
          <w:bCs/>
          <w:sz w:val="28"/>
          <w:szCs w:val="28"/>
          <w:lang w:eastAsia="ru-RU"/>
        </w:rPr>
        <w:t xml:space="preserve"> июне 2025 года прошел конкурсный отбор по предоставлению гранта «</w:t>
      </w:r>
      <w:proofErr w:type="spellStart"/>
      <w:r w:rsidRPr="001D19CE">
        <w:rPr>
          <w:rFonts w:ascii="Times New Roman" w:eastAsia="Times New Roman" w:hAnsi="Times New Roman" w:cs="Times New Roman"/>
          <w:bCs/>
          <w:sz w:val="28"/>
          <w:szCs w:val="28"/>
          <w:lang w:eastAsia="ru-RU"/>
        </w:rPr>
        <w:t>Агростартап</w:t>
      </w:r>
      <w:proofErr w:type="spellEnd"/>
      <w:r w:rsidRPr="001D19CE">
        <w:rPr>
          <w:rFonts w:ascii="Times New Roman" w:eastAsia="Times New Roman" w:hAnsi="Times New Roman" w:cs="Times New Roman"/>
          <w:bCs/>
          <w:sz w:val="28"/>
          <w:szCs w:val="28"/>
          <w:lang w:eastAsia="ru-RU"/>
        </w:rPr>
        <w:t xml:space="preserve">». Получил грант в размере 3,6 млн. рублей на выращивание крупного рогатого скота на мясо (до 33,75 тонн живого мяса). </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hAnsi="Times New Roman" w:cs="Times New Roman"/>
          <w:sz w:val="28"/>
          <w:szCs w:val="28"/>
        </w:rPr>
        <w:t>В хозяйствах всех форм собственности содержится 3395 голов крупного рогатого скота, что составляет 103,1% к соответствующему периоду прошлого года, в том числе поголовье коров 1473 голов, свиней 1919 голов, овец и коз 1381 голов. С начала года произведено более 12,8 тысяч тонн мяса, надоено более 11,2 тысяч тонн молока, валовый сбор яйца составил 4,1млн. штук.</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D19CE">
        <w:rPr>
          <w:rFonts w:ascii="Times New Roman" w:eastAsia="Times New Roman" w:hAnsi="Times New Roman" w:cs="Times New Roman"/>
          <w:bCs/>
          <w:sz w:val="28"/>
          <w:szCs w:val="28"/>
          <w:lang w:eastAsia="ru-RU"/>
        </w:rPr>
        <w:t>Уровень среднемесячной заработной платы за 2025 год составляет 60 740,0 рублей, рост к аналогичному периоду 2024 года составляет 8,3 %.</w:t>
      </w:r>
    </w:p>
    <w:p w:rsidR="00F61CFE" w:rsidRPr="000E1DCE" w:rsidRDefault="00F61CFE" w:rsidP="0089308B">
      <w:pPr>
        <w:tabs>
          <w:tab w:val="left" w:pos="709"/>
        </w:tabs>
        <w:autoSpaceDE w:val="0"/>
        <w:autoSpaceDN w:val="0"/>
        <w:adjustRightInd w:val="0"/>
        <w:spacing w:before="134" w:line="240" w:lineRule="auto"/>
        <w:ind w:left="709"/>
        <w:rPr>
          <w:sz w:val="28"/>
          <w:szCs w:val="28"/>
          <w:u w:val="single"/>
        </w:rPr>
      </w:pPr>
      <w:r w:rsidRPr="001D19CE">
        <w:rPr>
          <w:rFonts w:ascii="Times New Roman" w:hAnsi="Times New Roman"/>
          <w:sz w:val="28"/>
          <w:szCs w:val="28"/>
          <w:u w:val="single"/>
        </w:rPr>
        <w:t>1.4 Охрана окружающей среды и природопользовани</w:t>
      </w:r>
      <w:r w:rsidR="000E1DCE">
        <w:rPr>
          <w:rFonts w:ascii="Times New Roman" w:hAnsi="Times New Roman"/>
          <w:sz w:val="28"/>
          <w:szCs w:val="28"/>
          <w:u w:val="single"/>
        </w:rPr>
        <w:t>я</w:t>
      </w:r>
    </w:p>
    <w:p w:rsidR="00F61CFE" w:rsidRPr="001D19CE" w:rsidRDefault="00F61CFE" w:rsidP="0089308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Деятельность в сферах экологии осуществлялась в рамках реализации муниципальной программы «Охрана окружающей среды и рациональное природопользование».</w:t>
      </w:r>
    </w:p>
    <w:p w:rsidR="00F61CFE" w:rsidRDefault="00F61CFE" w:rsidP="0089308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С целью предупреждения негативного воздействия шахтных вод осуществлено поддержание технологического режима работы водоотливного комплекса и очистных сооружений ОАО «Шахта «</w:t>
      </w:r>
      <w:proofErr w:type="spellStart"/>
      <w:r w:rsidRPr="001D19CE">
        <w:rPr>
          <w:rFonts w:ascii="Times New Roman" w:eastAsia="Times New Roman" w:hAnsi="Times New Roman" w:cs="Times New Roman"/>
          <w:sz w:val="28"/>
          <w:szCs w:val="28"/>
          <w:lang w:eastAsia="ru-RU"/>
        </w:rPr>
        <w:t>Бургустинская</w:t>
      </w:r>
      <w:proofErr w:type="spellEnd"/>
      <w:r w:rsidRPr="001D19CE">
        <w:rPr>
          <w:rFonts w:ascii="Times New Roman" w:eastAsia="Times New Roman" w:hAnsi="Times New Roman" w:cs="Times New Roman"/>
          <w:sz w:val="28"/>
          <w:szCs w:val="28"/>
          <w:lang w:eastAsia="ru-RU"/>
        </w:rPr>
        <w:t xml:space="preserve">» и предотвращено заболачивание пахотных земель, лесонасаждений, согласно заключенного муниципального контракта с ООО «Сокол», сумма контракта составила 43,8 млн рублей. Уровень шахтной воды поддерживался на проектных значениях нормы. </w:t>
      </w:r>
    </w:p>
    <w:p w:rsidR="002B5610" w:rsidRPr="001D19CE" w:rsidRDefault="002B5610" w:rsidP="0089308B">
      <w:pPr>
        <w:tabs>
          <w:tab w:val="left" w:pos="709"/>
        </w:tabs>
        <w:spacing w:after="0" w:line="240" w:lineRule="auto"/>
        <w:ind w:firstLine="709"/>
        <w:jc w:val="both"/>
        <w:rPr>
          <w:rFonts w:ascii="Times New Roman" w:hAnsi="Times New Roman" w:cs="Times New Roman"/>
          <w:sz w:val="28"/>
          <w:szCs w:val="28"/>
        </w:rPr>
      </w:pPr>
    </w:p>
    <w:p w:rsidR="001F2D7E" w:rsidRPr="001D19CE" w:rsidRDefault="001F2D7E" w:rsidP="0089308B">
      <w:pPr>
        <w:tabs>
          <w:tab w:val="left" w:pos="709"/>
        </w:tabs>
        <w:suppressAutoHyphens/>
        <w:spacing w:line="240" w:lineRule="auto"/>
        <w:ind w:left="709"/>
        <w:rPr>
          <w:sz w:val="28"/>
          <w:szCs w:val="28"/>
          <w:u w:val="single"/>
        </w:rPr>
      </w:pPr>
      <w:r w:rsidRPr="000E1DCE">
        <w:rPr>
          <w:rFonts w:ascii="Times New Roman" w:hAnsi="Times New Roman"/>
          <w:sz w:val="28"/>
          <w:szCs w:val="28"/>
          <w:u w:val="single"/>
        </w:rPr>
        <w:t>1.5 Строительство и капитальный ремонт социальных объектов</w:t>
      </w:r>
    </w:p>
    <w:p w:rsidR="006E6392" w:rsidRPr="006E6392" w:rsidRDefault="006E6392"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6E6392">
        <w:rPr>
          <w:rFonts w:ascii="Times New Roman" w:eastAsia="Times New Roman" w:hAnsi="Times New Roman" w:cs="Times New Roman"/>
          <w:bCs/>
          <w:sz w:val="28"/>
          <w:szCs w:val="28"/>
          <w:lang w:eastAsia="ru-RU"/>
        </w:rPr>
        <w:t xml:space="preserve">В рамках государственной программы Ростовской области «Развитие образования» за счет средств областного бюджета и бюджета </w:t>
      </w:r>
      <w:r w:rsidRPr="006E6392">
        <w:rPr>
          <w:rFonts w:ascii="Times New Roman" w:eastAsia="Times New Roman" w:hAnsi="Times New Roman" w:cs="Times New Roman"/>
          <w:bCs/>
          <w:sz w:val="28"/>
          <w:szCs w:val="28"/>
          <w:lang w:eastAsia="ru-RU"/>
        </w:rPr>
        <w:lastRenderedPageBreak/>
        <w:t>Красносулинского района завершается выполнение работ по строительству пристройки СОШ №2 в г. Красный Сулин и по капитальному ремонту зданий МБДОУ "Детский сад №16 "Искорка". Строительная готовность объектов составляет 99%.</w:t>
      </w:r>
    </w:p>
    <w:p w:rsidR="006E6392" w:rsidRPr="006E6392" w:rsidRDefault="006E6392"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6E6392">
        <w:rPr>
          <w:rFonts w:ascii="Times New Roman" w:eastAsia="Times New Roman" w:hAnsi="Times New Roman" w:cs="Times New Roman"/>
          <w:bCs/>
          <w:sz w:val="28"/>
          <w:szCs w:val="28"/>
          <w:lang w:eastAsia="ru-RU"/>
        </w:rPr>
        <w:t>В настоящее время осуществляются пуско-наладочные работы технических систем и оборудования.</w:t>
      </w:r>
    </w:p>
    <w:p w:rsidR="006E6392" w:rsidRPr="006E6392" w:rsidRDefault="006E6392"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6E6392">
        <w:rPr>
          <w:rFonts w:ascii="Times New Roman" w:eastAsia="Times New Roman" w:hAnsi="Times New Roman" w:cs="Times New Roman"/>
          <w:bCs/>
          <w:sz w:val="28"/>
          <w:szCs w:val="28"/>
          <w:lang w:eastAsia="ru-RU"/>
        </w:rPr>
        <w:t>В рамках государственной программы «Развитие здравоохранения» завершены работы по строительст</w:t>
      </w:r>
      <w:r>
        <w:rPr>
          <w:rFonts w:ascii="Times New Roman" w:eastAsia="Times New Roman" w:hAnsi="Times New Roman" w:cs="Times New Roman"/>
          <w:bCs/>
          <w:sz w:val="28"/>
          <w:szCs w:val="28"/>
          <w:lang w:eastAsia="ru-RU"/>
        </w:rPr>
        <w:t>ву объекта: «Детская поликлиника</w:t>
      </w:r>
      <w:r w:rsidRPr="006E6392">
        <w:rPr>
          <w:rFonts w:ascii="Times New Roman" w:eastAsia="Times New Roman" w:hAnsi="Times New Roman" w:cs="Times New Roman"/>
          <w:bCs/>
          <w:sz w:val="28"/>
          <w:szCs w:val="28"/>
          <w:lang w:eastAsia="ru-RU"/>
        </w:rPr>
        <w:t xml:space="preserve"> в г.Красный Сулин Ростовской области».</w:t>
      </w:r>
      <w:r>
        <w:rPr>
          <w:rFonts w:ascii="Times New Roman" w:eastAsia="Times New Roman" w:hAnsi="Times New Roman" w:cs="Times New Roman"/>
          <w:bCs/>
          <w:sz w:val="28"/>
          <w:szCs w:val="28"/>
          <w:lang w:eastAsia="ru-RU"/>
        </w:rPr>
        <w:t xml:space="preserve"> </w:t>
      </w:r>
      <w:r w:rsidRPr="006E6392">
        <w:rPr>
          <w:rFonts w:ascii="Times New Roman" w:eastAsia="Times New Roman" w:hAnsi="Times New Roman" w:cs="Times New Roman"/>
          <w:bCs/>
          <w:sz w:val="28"/>
          <w:szCs w:val="28"/>
          <w:lang w:eastAsia="ru-RU"/>
        </w:rPr>
        <w:t>Строительная готовность объекта -</w:t>
      </w:r>
      <w:r>
        <w:rPr>
          <w:rFonts w:ascii="Times New Roman" w:eastAsia="Times New Roman" w:hAnsi="Times New Roman" w:cs="Times New Roman"/>
          <w:bCs/>
          <w:sz w:val="28"/>
          <w:szCs w:val="28"/>
          <w:lang w:eastAsia="ru-RU"/>
        </w:rPr>
        <w:t xml:space="preserve"> </w:t>
      </w:r>
      <w:r w:rsidRPr="006E6392">
        <w:rPr>
          <w:rFonts w:ascii="Times New Roman" w:eastAsia="Times New Roman" w:hAnsi="Times New Roman" w:cs="Times New Roman"/>
          <w:bCs/>
          <w:sz w:val="28"/>
          <w:szCs w:val="28"/>
          <w:lang w:eastAsia="ru-RU"/>
        </w:rPr>
        <w:t>100%, получено заключение Региональной службы ГСН РО о соответствии построенного объекта капитального строительства требованиям проектной документации.</w:t>
      </w:r>
    </w:p>
    <w:p w:rsidR="002B5610" w:rsidRPr="006E6392" w:rsidRDefault="006E6392" w:rsidP="0089308B">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6E6392">
        <w:rPr>
          <w:rFonts w:ascii="Times New Roman" w:eastAsia="Times New Roman" w:hAnsi="Times New Roman" w:cs="Times New Roman"/>
          <w:bCs/>
          <w:sz w:val="28"/>
          <w:szCs w:val="28"/>
          <w:lang w:eastAsia="ru-RU"/>
        </w:rPr>
        <w:t>В настоящее время осуществляется ряд мероприятий для государственной регистрации прав на объект капитального строительства для дальнейшей передачи в государственную собственность Ростовской области.</w:t>
      </w:r>
    </w:p>
    <w:p w:rsidR="00E229C8" w:rsidRPr="001D19CE" w:rsidRDefault="00827BDF" w:rsidP="0089308B">
      <w:pPr>
        <w:tabs>
          <w:tab w:val="left" w:pos="709"/>
        </w:tabs>
        <w:spacing w:before="120" w:after="0" w:line="240" w:lineRule="auto"/>
        <w:ind w:firstLine="709"/>
        <w:jc w:val="both"/>
        <w:rPr>
          <w:rFonts w:ascii="Times New Roman" w:hAnsi="Times New Roman" w:cs="Times New Roman"/>
          <w:sz w:val="28"/>
          <w:szCs w:val="28"/>
        </w:rPr>
      </w:pPr>
      <w:r>
        <w:rPr>
          <w:rFonts w:ascii="Times New Roman" w:hAnsi="Times New Roman"/>
          <w:b/>
          <w:sz w:val="28"/>
          <w:szCs w:val="28"/>
        </w:rPr>
        <w:t xml:space="preserve">2. </w:t>
      </w:r>
      <w:r w:rsidR="00216D48" w:rsidRPr="001D19CE">
        <w:rPr>
          <w:rFonts w:ascii="Times New Roman" w:hAnsi="Times New Roman"/>
          <w:b/>
          <w:sz w:val="28"/>
          <w:szCs w:val="28"/>
        </w:rPr>
        <w:t>Повышение уровня и качества жизни населения района</w:t>
      </w:r>
    </w:p>
    <w:p w:rsidR="00B14BB1" w:rsidRPr="001D19CE" w:rsidRDefault="00216D48" w:rsidP="0089308B">
      <w:pPr>
        <w:tabs>
          <w:tab w:val="left" w:pos="709"/>
        </w:tabs>
        <w:spacing w:before="120" w:after="0" w:line="240" w:lineRule="auto"/>
        <w:ind w:firstLine="709"/>
        <w:jc w:val="both"/>
        <w:rPr>
          <w:rFonts w:ascii="Times New Roman" w:hAnsi="Times New Roman" w:cs="Times New Roman"/>
          <w:sz w:val="28"/>
          <w:szCs w:val="28"/>
          <w:u w:val="single"/>
        </w:rPr>
      </w:pPr>
      <w:r w:rsidRPr="001D19CE">
        <w:rPr>
          <w:rFonts w:ascii="Times New Roman" w:hAnsi="Times New Roman" w:cs="Times New Roman"/>
          <w:sz w:val="28"/>
          <w:szCs w:val="28"/>
          <w:u w:val="single"/>
        </w:rPr>
        <w:t xml:space="preserve">2.1 </w:t>
      </w:r>
      <w:r w:rsidRPr="001D19CE">
        <w:rPr>
          <w:rFonts w:ascii="Times New Roman" w:hAnsi="Times New Roman"/>
          <w:sz w:val="28"/>
          <w:szCs w:val="28"/>
          <w:u w:val="single"/>
        </w:rPr>
        <w:t>Повышение доступности медицинской помощи и эффективное предоставление медицинских услуг</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Одним из приоритетных направлений деятельности Администрации Красносулинского района в отчетном периоде являлось повышение доступности медицинской помощи и эффективности предоставления медицинских услуг населению.</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На территории района медицинскую помощь оказывает государственное бюджетное учреждение Ростовской области «Центральная районная больница» (далее-</w:t>
      </w:r>
      <w:r w:rsidR="006E6392">
        <w:rPr>
          <w:rFonts w:ascii="Times New Roman" w:hAnsi="Times New Roman" w:cs="Times New Roman"/>
          <w:sz w:val="28"/>
          <w:szCs w:val="28"/>
        </w:rPr>
        <w:t xml:space="preserve">ЦРБ) в </w:t>
      </w:r>
      <w:proofErr w:type="spellStart"/>
      <w:r w:rsidR="006E6392">
        <w:rPr>
          <w:rFonts w:ascii="Times New Roman" w:hAnsi="Times New Roman" w:cs="Times New Roman"/>
          <w:sz w:val="28"/>
          <w:szCs w:val="28"/>
        </w:rPr>
        <w:t>Красносулинском</w:t>
      </w:r>
      <w:proofErr w:type="spellEnd"/>
      <w:r w:rsidR="006E6392">
        <w:rPr>
          <w:rFonts w:ascii="Times New Roman" w:hAnsi="Times New Roman" w:cs="Times New Roman"/>
          <w:sz w:val="28"/>
          <w:szCs w:val="28"/>
        </w:rPr>
        <w:t xml:space="preserve"> районе. В</w:t>
      </w:r>
      <w:r w:rsidRPr="001D19CE">
        <w:rPr>
          <w:rFonts w:ascii="Times New Roman" w:hAnsi="Times New Roman" w:cs="Times New Roman"/>
          <w:sz w:val="28"/>
          <w:szCs w:val="28"/>
        </w:rPr>
        <w:t xml:space="preserve"> структуре «ЦРБ» входят 4 </w:t>
      </w:r>
      <w:proofErr w:type="gramStart"/>
      <w:r w:rsidRPr="001D19CE">
        <w:rPr>
          <w:rFonts w:ascii="Times New Roman" w:hAnsi="Times New Roman" w:cs="Times New Roman"/>
          <w:sz w:val="28"/>
          <w:szCs w:val="28"/>
        </w:rPr>
        <w:t>врачебные  амбулатории</w:t>
      </w:r>
      <w:proofErr w:type="gramEnd"/>
      <w:r w:rsidRPr="001D19CE">
        <w:rPr>
          <w:rFonts w:ascii="Times New Roman" w:hAnsi="Times New Roman" w:cs="Times New Roman"/>
          <w:sz w:val="28"/>
          <w:szCs w:val="28"/>
        </w:rPr>
        <w:t xml:space="preserve">, отделение сестринского ухода на базе </w:t>
      </w:r>
      <w:proofErr w:type="spellStart"/>
      <w:r w:rsidRPr="001D19CE">
        <w:rPr>
          <w:rFonts w:ascii="Times New Roman" w:hAnsi="Times New Roman" w:cs="Times New Roman"/>
          <w:sz w:val="28"/>
          <w:szCs w:val="28"/>
        </w:rPr>
        <w:t>Садковской</w:t>
      </w:r>
      <w:proofErr w:type="spellEnd"/>
      <w:r w:rsidRPr="001D19CE">
        <w:rPr>
          <w:rFonts w:ascii="Times New Roman" w:hAnsi="Times New Roman" w:cs="Times New Roman"/>
          <w:sz w:val="28"/>
          <w:szCs w:val="28"/>
        </w:rPr>
        <w:t xml:space="preserve"> врачебной амбулатории</w:t>
      </w:r>
      <w:r w:rsidR="006E6392">
        <w:rPr>
          <w:rFonts w:ascii="Times New Roman" w:hAnsi="Times New Roman" w:cs="Times New Roman"/>
          <w:sz w:val="28"/>
          <w:szCs w:val="28"/>
        </w:rPr>
        <w:t>,</w:t>
      </w:r>
      <w:r w:rsidRPr="001D19CE">
        <w:rPr>
          <w:rFonts w:ascii="Times New Roman" w:hAnsi="Times New Roman" w:cs="Times New Roman"/>
          <w:sz w:val="28"/>
          <w:szCs w:val="28"/>
        </w:rPr>
        <w:t xml:space="preserve"> 28 фельдшерско-акушерских пунктов и 17 фельдшерских здравпунктов. </w:t>
      </w:r>
    </w:p>
    <w:p w:rsidR="00D44BC1" w:rsidRPr="00D76536" w:rsidRDefault="00D44BC1" w:rsidP="0089308B">
      <w:pPr>
        <w:tabs>
          <w:tab w:val="left" w:pos="709"/>
        </w:tabs>
        <w:spacing w:after="0" w:line="240" w:lineRule="auto"/>
        <w:ind w:firstLine="709"/>
        <w:jc w:val="both"/>
        <w:rPr>
          <w:rFonts w:ascii="Times New Roman" w:hAnsi="Times New Roman" w:cs="Times New Roman"/>
          <w:bCs/>
          <w:iCs/>
          <w:sz w:val="28"/>
          <w:szCs w:val="28"/>
        </w:rPr>
      </w:pPr>
      <w:r w:rsidRPr="001D19CE">
        <w:rPr>
          <w:rFonts w:ascii="Times New Roman" w:hAnsi="Times New Roman" w:cs="Times New Roman"/>
          <w:bCs/>
          <w:iCs/>
          <w:sz w:val="28"/>
          <w:szCs w:val="28"/>
        </w:rPr>
        <w:t xml:space="preserve">В 2025 году введены в эксплуатацию после капитального ремонта </w:t>
      </w:r>
      <w:r w:rsidRPr="00D76536">
        <w:rPr>
          <w:rFonts w:ascii="Times New Roman" w:hAnsi="Times New Roman" w:cs="Times New Roman"/>
          <w:bCs/>
          <w:iCs/>
          <w:sz w:val="28"/>
          <w:szCs w:val="28"/>
        </w:rPr>
        <w:t>инфекционное отделение и главный корпус центральной районной больницы, которые оснащены современным оборудованием и мебелью.</w:t>
      </w:r>
    </w:p>
    <w:p w:rsidR="00D44BC1" w:rsidRPr="00D76536" w:rsidRDefault="00D44BC1" w:rsidP="0089308B">
      <w:pPr>
        <w:tabs>
          <w:tab w:val="left" w:pos="709"/>
        </w:tabs>
        <w:spacing w:after="0" w:line="240" w:lineRule="auto"/>
        <w:ind w:firstLine="709"/>
        <w:jc w:val="both"/>
        <w:rPr>
          <w:rFonts w:ascii="Times New Roman" w:hAnsi="Times New Roman" w:cs="Times New Roman"/>
          <w:sz w:val="28"/>
          <w:szCs w:val="28"/>
        </w:rPr>
      </w:pPr>
      <w:r w:rsidRPr="00D76536">
        <w:rPr>
          <w:rFonts w:ascii="Times New Roman" w:hAnsi="Times New Roman" w:cs="Times New Roman"/>
          <w:sz w:val="28"/>
          <w:szCs w:val="28"/>
        </w:rPr>
        <w:t>В целях повышения доступности медицинских услуг в отчетном году проводилась работа по укреплению материально-технической базы медицинских учреждений (строительство детской поликлиники).</w:t>
      </w:r>
      <w:r w:rsidR="006E6392">
        <w:rPr>
          <w:rFonts w:ascii="Times New Roman" w:hAnsi="Times New Roman" w:cs="Times New Roman"/>
          <w:sz w:val="28"/>
          <w:szCs w:val="28"/>
        </w:rPr>
        <w:t xml:space="preserve"> </w:t>
      </w:r>
      <w:r w:rsidRPr="00D76536">
        <w:rPr>
          <w:rFonts w:ascii="Times New Roman" w:hAnsi="Times New Roman" w:cs="Times New Roman"/>
          <w:sz w:val="28"/>
          <w:szCs w:val="28"/>
        </w:rPr>
        <w:t>Контракт № 0358300008424000103-780931-532292 от 29.08.2024 заключен с ООО «ЭЛТЕХСНАБ» на сумму 250</w:t>
      </w:r>
      <w:r w:rsidR="00D76536">
        <w:rPr>
          <w:rFonts w:ascii="Times New Roman" w:hAnsi="Times New Roman" w:cs="Times New Roman"/>
          <w:sz w:val="28"/>
          <w:szCs w:val="28"/>
        </w:rPr>
        <w:t>,</w:t>
      </w:r>
      <w:r w:rsidRPr="00D76536">
        <w:rPr>
          <w:rFonts w:ascii="Times New Roman" w:hAnsi="Times New Roman" w:cs="Times New Roman"/>
          <w:sz w:val="28"/>
          <w:szCs w:val="28"/>
        </w:rPr>
        <w:t>1</w:t>
      </w:r>
      <w:r w:rsidR="00D76536">
        <w:rPr>
          <w:rFonts w:ascii="Times New Roman" w:hAnsi="Times New Roman" w:cs="Times New Roman"/>
          <w:sz w:val="28"/>
          <w:szCs w:val="28"/>
        </w:rPr>
        <w:t xml:space="preserve"> млн</w:t>
      </w:r>
      <w:r w:rsidRPr="00D76536">
        <w:rPr>
          <w:rFonts w:ascii="Times New Roman" w:hAnsi="Times New Roman" w:cs="Times New Roman"/>
          <w:sz w:val="28"/>
          <w:szCs w:val="28"/>
        </w:rPr>
        <w:t>. рублей, из них:</w:t>
      </w:r>
    </w:p>
    <w:p w:rsidR="00D44BC1" w:rsidRPr="00D76536" w:rsidRDefault="00D44BC1" w:rsidP="0089308B">
      <w:pPr>
        <w:tabs>
          <w:tab w:val="left" w:pos="709"/>
        </w:tabs>
        <w:spacing w:after="0" w:line="240" w:lineRule="auto"/>
        <w:ind w:firstLine="709"/>
        <w:jc w:val="both"/>
        <w:rPr>
          <w:rFonts w:ascii="Times New Roman" w:hAnsi="Times New Roman" w:cs="Times New Roman"/>
          <w:sz w:val="28"/>
          <w:szCs w:val="28"/>
        </w:rPr>
      </w:pPr>
      <w:r w:rsidRPr="00D76536">
        <w:rPr>
          <w:rFonts w:ascii="Times New Roman" w:hAnsi="Times New Roman" w:cs="Times New Roman"/>
          <w:sz w:val="28"/>
          <w:szCs w:val="28"/>
        </w:rPr>
        <w:t>233</w:t>
      </w:r>
      <w:r w:rsidR="00D76536">
        <w:rPr>
          <w:rFonts w:ascii="Times New Roman" w:hAnsi="Times New Roman" w:cs="Times New Roman"/>
          <w:sz w:val="28"/>
          <w:szCs w:val="28"/>
        </w:rPr>
        <w:t>,</w:t>
      </w:r>
      <w:r w:rsidRPr="00D76536">
        <w:rPr>
          <w:rFonts w:ascii="Times New Roman" w:hAnsi="Times New Roman" w:cs="Times New Roman"/>
          <w:sz w:val="28"/>
          <w:szCs w:val="28"/>
        </w:rPr>
        <w:t xml:space="preserve">6 </w:t>
      </w:r>
      <w:r w:rsidR="00D76536">
        <w:rPr>
          <w:rFonts w:ascii="Times New Roman" w:hAnsi="Times New Roman" w:cs="Times New Roman"/>
          <w:sz w:val="28"/>
          <w:szCs w:val="28"/>
        </w:rPr>
        <w:t>млн</w:t>
      </w:r>
      <w:r w:rsidRPr="00D76536">
        <w:rPr>
          <w:rFonts w:ascii="Times New Roman" w:hAnsi="Times New Roman" w:cs="Times New Roman"/>
          <w:sz w:val="28"/>
          <w:szCs w:val="28"/>
        </w:rPr>
        <w:t xml:space="preserve">. рублей – областной бюджет, </w:t>
      </w:r>
    </w:p>
    <w:p w:rsidR="00D44BC1" w:rsidRPr="00D76536" w:rsidRDefault="00D44BC1" w:rsidP="0089308B">
      <w:pPr>
        <w:tabs>
          <w:tab w:val="left" w:pos="709"/>
        </w:tabs>
        <w:spacing w:after="0" w:line="240" w:lineRule="auto"/>
        <w:ind w:firstLine="709"/>
        <w:jc w:val="both"/>
        <w:rPr>
          <w:rFonts w:ascii="Times New Roman" w:hAnsi="Times New Roman" w:cs="Times New Roman"/>
          <w:sz w:val="28"/>
          <w:szCs w:val="28"/>
        </w:rPr>
      </w:pPr>
      <w:r w:rsidRPr="00D76536">
        <w:rPr>
          <w:rFonts w:ascii="Times New Roman" w:hAnsi="Times New Roman" w:cs="Times New Roman"/>
          <w:sz w:val="28"/>
          <w:szCs w:val="28"/>
        </w:rPr>
        <w:t>16</w:t>
      </w:r>
      <w:r w:rsidR="00D76536">
        <w:rPr>
          <w:rFonts w:ascii="Times New Roman" w:hAnsi="Times New Roman" w:cs="Times New Roman"/>
          <w:sz w:val="28"/>
          <w:szCs w:val="28"/>
        </w:rPr>
        <w:t>,</w:t>
      </w:r>
      <w:r w:rsidRPr="00D76536">
        <w:rPr>
          <w:rFonts w:ascii="Times New Roman" w:hAnsi="Times New Roman" w:cs="Times New Roman"/>
          <w:sz w:val="28"/>
          <w:szCs w:val="28"/>
        </w:rPr>
        <w:t xml:space="preserve">5 </w:t>
      </w:r>
      <w:r w:rsidR="00D76536">
        <w:rPr>
          <w:rFonts w:ascii="Times New Roman" w:hAnsi="Times New Roman" w:cs="Times New Roman"/>
          <w:sz w:val="28"/>
          <w:szCs w:val="28"/>
        </w:rPr>
        <w:t>млн</w:t>
      </w:r>
      <w:r w:rsidRPr="00D76536">
        <w:rPr>
          <w:rFonts w:ascii="Times New Roman" w:hAnsi="Times New Roman" w:cs="Times New Roman"/>
          <w:sz w:val="28"/>
          <w:szCs w:val="28"/>
        </w:rPr>
        <w:t>. рублей – бюджет Красносулинского района.</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D76536">
        <w:rPr>
          <w:rFonts w:ascii="Times New Roman" w:hAnsi="Times New Roman" w:cs="Times New Roman"/>
          <w:sz w:val="28"/>
          <w:szCs w:val="28"/>
        </w:rPr>
        <w:t>Строительная готовность объекта составила 100</w:t>
      </w:r>
      <w:r w:rsidRPr="001D19CE">
        <w:rPr>
          <w:rFonts w:ascii="Times New Roman" w:hAnsi="Times New Roman" w:cs="Times New Roman"/>
          <w:sz w:val="28"/>
          <w:szCs w:val="28"/>
        </w:rPr>
        <w:t>%.</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Особое внимание уделялось кадровому обеспечению системы здравоохранения.</w:t>
      </w:r>
      <w:r w:rsidR="006E6392">
        <w:rPr>
          <w:rFonts w:ascii="Times New Roman" w:hAnsi="Times New Roman" w:cs="Times New Roman"/>
          <w:sz w:val="28"/>
          <w:szCs w:val="28"/>
        </w:rPr>
        <w:t xml:space="preserve"> </w:t>
      </w:r>
      <w:r w:rsidRPr="001D19CE">
        <w:rPr>
          <w:rFonts w:ascii="Times New Roman" w:hAnsi="Times New Roman" w:cs="Times New Roman"/>
          <w:bCs/>
          <w:iCs/>
          <w:sz w:val="28"/>
          <w:szCs w:val="28"/>
        </w:rPr>
        <w:t>Укомплектованность специалистами с высшим медицинским 68%, средними медицинскими работниками 76%. В 2025 году Администрацией Красносулинского района служебное жилье выделено 3 специалистам.</w:t>
      </w:r>
      <w:r w:rsidR="006E6392">
        <w:rPr>
          <w:rFonts w:ascii="Times New Roman" w:hAnsi="Times New Roman" w:cs="Times New Roman"/>
          <w:bCs/>
          <w:iCs/>
          <w:sz w:val="28"/>
          <w:szCs w:val="28"/>
        </w:rPr>
        <w:t xml:space="preserve"> </w:t>
      </w:r>
      <w:r w:rsidRPr="001D19CE">
        <w:rPr>
          <w:rFonts w:ascii="Times New Roman" w:hAnsi="Times New Roman" w:cs="Times New Roman"/>
          <w:sz w:val="28"/>
          <w:szCs w:val="28"/>
        </w:rPr>
        <w:t xml:space="preserve">Реализуются меры по привлечению и закреплению медицинских кадров, </w:t>
      </w:r>
      <w:r w:rsidRPr="001D19CE">
        <w:rPr>
          <w:rFonts w:ascii="Times New Roman" w:hAnsi="Times New Roman" w:cs="Times New Roman"/>
          <w:sz w:val="28"/>
          <w:szCs w:val="28"/>
        </w:rPr>
        <w:lastRenderedPageBreak/>
        <w:t xml:space="preserve">утверждено постановление Администрации Красносулинского района 24.09.2025 № 648 «Об утверждении Положения о порядке предоставления ежемесячной доплаты к основной заработной </w:t>
      </w:r>
      <w:proofErr w:type="spellStart"/>
      <w:r w:rsidRPr="001D19CE">
        <w:rPr>
          <w:rFonts w:ascii="Times New Roman" w:hAnsi="Times New Roman" w:cs="Times New Roman"/>
          <w:sz w:val="28"/>
          <w:szCs w:val="28"/>
        </w:rPr>
        <w:t>платеврачам</w:t>
      </w:r>
      <w:proofErr w:type="spellEnd"/>
      <w:r w:rsidRPr="001D19CE">
        <w:rPr>
          <w:rFonts w:ascii="Times New Roman" w:hAnsi="Times New Roman" w:cs="Times New Roman"/>
          <w:sz w:val="28"/>
          <w:szCs w:val="28"/>
        </w:rPr>
        <w:t xml:space="preserve"> – молодым специалистам»</w:t>
      </w:r>
      <w:r w:rsidR="006E6392">
        <w:rPr>
          <w:rFonts w:ascii="Times New Roman" w:hAnsi="Times New Roman" w:cs="Times New Roman"/>
          <w:sz w:val="28"/>
          <w:szCs w:val="28"/>
        </w:rPr>
        <w:t xml:space="preserve">.  </w:t>
      </w:r>
      <w:r w:rsidRPr="001D19CE">
        <w:rPr>
          <w:rFonts w:ascii="Times New Roman" w:hAnsi="Times New Roman" w:cs="Times New Roman"/>
          <w:sz w:val="28"/>
          <w:szCs w:val="28"/>
        </w:rPr>
        <w:t>Данные меры направлены на снижение кадрового дефицита и повышение качества оказываемой медицинской помощи.</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Значительное внимание уделяется профилактике заболеваний и формированию здорового образа жизни. Проводятся профилактические осмотры, диспансеризация взрослого населения, санитарно-просветительская работа с жителями района.</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На 2025 год было запланировано количество лиц, подлежащих диспансеризации</w:t>
      </w:r>
      <w:r w:rsidR="006E6392">
        <w:rPr>
          <w:rFonts w:ascii="Times New Roman" w:hAnsi="Times New Roman" w:cs="Times New Roman"/>
          <w:sz w:val="28"/>
          <w:szCs w:val="28"/>
        </w:rPr>
        <w:t xml:space="preserve"> - 30118 человек</w:t>
      </w:r>
      <w:r w:rsidRPr="001D19CE">
        <w:rPr>
          <w:rFonts w:ascii="Times New Roman" w:hAnsi="Times New Roman" w:cs="Times New Roman"/>
          <w:sz w:val="28"/>
          <w:szCs w:val="28"/>
        </w:rPr>
        <w:t>. Осмотрено</w:t>
      </w:r>
      <w:r w:rsidR="0089308B">
        <w:rPr>
          <w:rFonts w:ascii="Times New Roman" w:hAnsi="Times New Roman" w:cs="Times New Roman"/>
          <w:sz w:val="28"/>
          <w:szCs w:val="28"/>
        </w:rPr>
        <w:t xml:space="preserve"> </w:t>
      </w:r>
      <w:r w:rsidRPr="001D19CE">
        <w:rPr>
          <w:rFonts w:ascii="Times New Roman" w:hAnsi="Times New Roman" w:cs="Times New Roman"/>
          <w:sz w:val="28"/>
          <w:szCs w:val="28"/>
        </w:rPr>
        <w:t xml:space="preserve">- 23032 </w:t>
      </w:r>
      <w:r w:rsidR="006E6392">
        <w:rPr>
          <w:rFonts w:ascii="Times New Roman" w:hAnsi="Times New Roman" w:cs="Times New Roman"/>
          <w:sz w:val="28"/>
          <w:szCs w:val="28"/>
        </w:rPr>
        <w:t>человек</w:t>
      </w:r>
      <w:r w:rsidRPr="001D19CE">
        <w:rPr>
          <w:rFonts w:ascii="Times New Roman" w:hAnsi="Times New Roman" w:cs="Times New Roman"/>
          <w:sz w:val="28"/>
          <w:szCs w:val="28"/>
        </w:rPr>
        <w:t>, что составляет- 76,5% от годового плана. По резу</w:t>
      </w:r>
      <w:r w:rsidR="0089308B">
        <w:rPr>
          <w:rFonts w:ascii="Times New Roman" w:hAnsi="Times New Roman" w:cs="Times New Roman"/>
          <w:sz w:val="28"/>
          <w:szCs w:val="28"/>
        </w:rPr>
        <w:t>льтатам диспансеризации к 1 групп</w:t>
      </w:r>
      <w:r w:rsidRPr="001D19CE">
        <w:rPr>
          <w:rFonts w:ascii="Times New Roman" w:hAnsi="Times New Roman" w:cs="Times New Roman"/>
          <w:sz w:val="28"/>
          <w:szCs w:val="28"/>
        </w:rPr>
        <w:t>е здоровья отнесено</w:t>
      </w:r>
      <w:r w:rsidR="0089308B">
        <w:rPr>
          <w:rFonts w:ascii="Times New Roman" w:hAnsi="Times New Roman" w:cs="Times New Roman"/>
          <w:sz w:val="28"/>
          <w:szCs w:val="28"/>
        </w:rPr>
        <w:t xml:space="preserve"> </w:t>
      </w:r>
      <w:r w:rsidRPr="001D19CE">
        <w:rPr>
          <w:rFonts w:ascii="Times New Roman" w:hAnsi="Times New Roman" w:cs="Times New Roman"/>
          <w:sz w:val="28"/>
          <w:szCs w:val="28"/>
        </w:rPr>
        <w:t xml:space="preserve">- 6853 </w:t>
      </w:r>
      <w:proofErr w:type="gramStart"/>
      <w:r w:rsidR="006E6392">
        <w:rPr>
          <w:rFonts w:ascii="Times New Roman" w:hAnsi="Times New Roman" w:cs="Times New Roman"/>
          <w:sz w:val="28"/>
          <w:szCs w:val="28"/>
        </w:rPr>
        <w:t>человек</w:t>
      </w:r>
      <w:r w:rsidRPr="001D19CE">
        <w:rPr>
          <w:rFonts w:ascii="Times New Roman" w:hAnsi="Times New Roman" w:cs="Times New Roman"/>
          <w:sz w:val="28"/>
          <w:szCs w:val="28"/>
        </w:rPr>
        <w:t>.,</w:t>
      </w:r>
      <w:proofErr w:type="gramEnd"/>
      <w:r w:rsidRPr="001D19CE">
        <w:rPr>
          <w:rFonts w:ascii="Times New Roman" w:hAnsi="Times New Roman" w:cs="Times New Roman"/>
          <w:sz w:val="28"/>
          <w:szCs w:val="28"/>
        </w:rPr>
        <w:t xml:space="preserve"> что составляет 29,8 % от числа прошедших. 2 группа здоровья составляет - 6141 </w:t>
      </w:r>
      <w:r w:rsidR="006E6392">
        <w:rPr>
          <w:rFonts w:ascii="Times New Roman" w:hAnsi="Times New Roman" w:cs="Times New Roman"/>
          <w:sz w:val="28"/>
          <w:szCs w:val="28"/>
        </w:rPr>
        <w:t>человек</w:t>
      </w:r>
      <w:r w:rsidRPr="001D19CE">
        <w:rPr>
          <w:rFonts w:ascii="Times New Roman" w:hAnsi="Times New Roman" w:cs="Times New Roman"/>
          <w:sz w:val="28"/>
          <w:szCs w:val="28"/>
        </w:rPr>
        <w:t>, или 26,7 %</w:t>
      </w:r>
      <w:r w:rsidR="0089308B">
        <w:rPr>
          <w:rFonts w:ascii="Times New Roman" w:hAnsi="Times New Roman" w:cs="Times New Roman"/>
          <w:sz w:val="28"/>
          <w:szCs w:val="28"/>
        </w:rPr>
        <w:t>,</w:t>
      </w:r>
      <w:r w:rsidRPr="001D19CE">
        <w:rPr>
          <w:rFonts w:ascii="Times New Roman" w:hAnsi="Times New Roman" w:cs="Times New Roman"/>
          <w:sz w:val="28"/>
          <w:szCs w:val="28"/>
        </w:rPr>
        <w:t xml:space="preserve"> к 3-а группе здоровья отнесено- 6185 </w:t>
      </w:r>
      <w:r w:rsidR="006E6392">
        <w:rPr>
          <w:rFonts w:ascii="Times New Roman" w:hAnsi="Times New Roman" w:cs="Times New Roman"/>
          <w:sz w:val="28"/>
          <w:szCs w:val="28"/>
        </w:rPr>
        <w:t>человек</w:t>
      </w:r>
      <w:r w:rsidRPr="001D19CE">
        <w:rPr>
          <w:rFonts w:ascii="Times New Roman" w:hAnsi="Times New Roman" w:cs="Times New Roman"/>
          <w:sz w:val="28"/>
          <w:szCs w:val="28"/>
        </w:rPr>
        <w:t>,</w:t>
      </w:r>
      <w:r w:rsidR="0089308B">
        <w:rPr>
          <w:rFonts w:ascii="Times New Roman" w:hAnsi="Times New Roman" w:cs="Times New Roman"/>
          <w:sz w:val="28"/>
          <w:szCs w:val="28"/>
        </w:rPr>
        <w:t xml:space="preserve"> что составляет- 26,9% от числа, </w:t>
      </w:r>
      <w:r w:rsidRPr="001D19CE">
        <w:rPr>
          <w:rFonts w:ascii="Times New Roman" w:hAnsi="Times New Roman" w:cs="Times New Roman"/>
          <w:sz w:val="28"/>
          <w:szCs w:val="28"/>
        </w:rPr>
        <w:t xml:space="preserve">3-б группа составляет- 3853 </w:t>
      </w:r>
      <w:r w:rsidR="006E6392">
        <w:rPr>
          <w:rFonts w:ascii="Times New Roman" w:hAnsi="Times New Roman" w:cs="Times New Roman"/>
          <w:sz w:val="28"/>
          <w:szCs w:val="28"/>
        </w:rPr>
        <w:t>человек</w:t>
      </w:r>
      <w:r w:rsidRPr="001D19CE">
        <w:rPr>
          <w:rFonts w:ascii="Times New Roman" w:hAnsi="Times New Roman" w:cs="Times New Roman"/>
          <w:sz w:val="28"/>
          <w:szCs w:val="28"/>
        </w:rPr>
        <w:t xml:space="preserve"> - 16,7% на 2 этап прохождения диспансеризации было направлено - 5409 </w:t>
      </w:r>
      <w:proofErr w:type="gramStart"/>
      <w:r w:rsidR="006E6392">
        <w:rPr>
          <w:rFonts w:ascii="Times New Roman" w:hAnsi="Times New Roman" w:cs="Times New Roman"/>
          <w:sz w:val="28"/>
          <w:szCs w:val="28"/>
        </w:rPr>
        <w:t>человек</w:t>
      </w:r>
      <w:r w:rsidRPr="001D19CE">
        <w:rPr>
          <w:rFonts w:ascii="Times New Roman" w:hAnsi="Times New Roman" w:cs="Times New Roman"/>
          <w:sz w:val="28"/>
          <w:szCs w:val="28"/>
        </w:rPr>
        <w:t>.,</w:t>
      </w:r>
      <w:proofErr w:type="gramEnd"/>
      <w:r w:rsidRPr="001D19CE">
        <w:rPr>
          <w:rFonts w:ascii="Times New Roman" w:hAnsi="Times New Roman" w:cs="Times New Roman"/>
          <w:sz w:val="28"/>
          <w:szCs w:val="28"/>
        </w:rPr>
        <w:t xml:space="preserve"> что составляет 23,5 % от числа прошедших 1 этап. Завершили 2 этап — 5409 </w:t>
      </w:r>
      <w:r w:rsidR="006E6392">
        <w:rPr>
          <w:rFonts w:ascii="Times New Roman" w:hAnsi="Times New Roman" w:cs="Times New Roman"/>
          <w:sz w:val="28"/>
          <w:szCs w:val="28"/>
        </w:rPr>
        <w:t>человек</w:t>
      </w:r>
      <w:r w:rsidRPr="001D19CE">
        <w:rPr>
          <w:rFonts w:ascii="Times New Roman" w:hAnsi="Times New Roman" w:cs="Times New Roman"/>
          <w:sz w:val="28"/>
          <w:szCs w:val="28"/>
        </w:rPr>
        <w:t xml:space="preserve"> или 100 % от числа направленных на 2 этап. Число запланированных случаев углубленной диспансеризации - 3151 </w:t>
      </w:r>
      <w:r w:rsidR="006E6392">
        <w:rPr>
          <w:rFonts w:ascii="Times New Roman" w:hAnsi="Times New Roman" w:cs="Times New Roman"/>
          <w:sz w:val="28"/>
          <w:szCs w:val="28"/>
        </w:rPr>
        <w:t>человек</w:t>
      </w:r>
      <w:r w:rsidR="0089308B">
        <w:rPr>
          <w:rFonts w:ascii="Times New Roman" w:hAnsi="Times New Roman" w:cs="Times New Roman"/>
          <w:sz w:val="28"/>
          <w:szCs w:val="28"/>
        </w:rPr>
        <w:t>.</w:t>
      </w:r>
      <w:r w:rsidRPr="001D19CE">
        <w:rPr>
          <w:rFonts w:ascii="Times New Roman" w:hAnsi="Times New Roman" w:cs="Times New Roman"/>
          <w:sz w:val="28"/>
          <w:szCs w:val="28"/>
        </w:rPr>
        <w:t xml:space="preserve"> Число прошедших углубленную диспансеризацию - 3151 </w:t>
      </w:r>
      <w:proofErr w:type="gramStart"/>
      <w:r w:rsidR="006E6392">
        <w:rPr>
          <w:rFonts w:ascii="Times New Roman" w:hAnsi="Times New Roman" w:cs="Times New Roman"/>
          <w:sz w:val="28"/>
          <w:szCs w:val="28"/>
        </w:rPr>
        <w:t>человек</w:t>
      </w:r>
      <w:r w:rsidRPr="001D19CE">
        <w:rPr>
          <w:rFonts w:ascii="Times New Roman" w:hAnsi="Times New Roman" w:cs="Times New Roman"/>
          <w:sz w:val="28"/>
          <w:szCs w:val="28"/>
        </w:rPr>
        <w:t>.,</w:t>
      </w:r>
      <w:proofErr w:type="gramEnd"/>
      <w:r w:rsidRPr="001D19CE">
        <w:rPr>
          <w:rFonts w:ascii="Times New Roman" w:hAnsi="Times New Roman" w:cs="Times New Roman"/>
          <w:sz w:val="28"/>
          <w:szCs w:val="28"/>
        </w:rPr>
        <w:t xml:space="preserve"> что составляет 100%</w:t>
      </w:r>
    </w:p>
    <w:p w:rsidR="00D44BC1" w:rsidRPr="001D19CE" w:rsidRDefault="00D44BC1"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Работа по развитию системы здравоохранения в </w:t>
      </w:r>
      <w:proofErr w:type="spellStart"/>
      <w:r w:rsidRPr="001D19CE">
        <w:rPr>
          <w:rFonts w:ascii="Times New Roman" w:hAnsi="Times New Roman" w:cs="Times New Roman"/>
          <w:sz w:val="28"/>
          <w:szCs w:val="28"/>
        </w:rPr>
        <w:t>Красносулинском</w:t>
      </w:r>
      <w:proofErr w:type="spellEnd"/>
      <w:r w:rsidRPr="001D19CE">
        <w:rPr>
          <w:rFonts w:ascii="Times New Roman" w:hAnsi="Times New Roman" w:cs="Times New Roman"/>
          <w:sz w:val="28"/>
          <w:szCs w:val="28"/>
        </w:rPr>
        <w:t xml:space="preserve"> районе будет продолжена и в дальнейшем. Основными задачами на предстоящий период остаются повышение качества и доступности медицинской помощи. </w:t>
      </w:r>
    </w:p>
    <w:p w:rsidR="007D2FC2" w:rsidRPr="001D19CE" w:rsidRDefault="008932BC" w:rsidP="0089308B">
      <w:pPr>
        <w:tabs>
          <w:tab w:val="left" w:pos="709"/>
        </w:tabs>
        <w:spacing w:before="120" w:after="0" w:line="240" w:lineRule="auto"/>
        <w:ind w:firstLine="709"/>
        <w:jc w:val="both"/>
        <w:rPr>
          <w:rFonts w:ascii="Times New Roman" w:hAnsi="Times New Roman" w:cs="Times New Roman"/>
          <w:sz w:val="28"/>
          <w:szCs w:val="28"/>
          <w:u w:val="single"/>
        </w:rPr>
      </w:pPr>
      <w:r w:rsidRPr="001D19CE">
        <w:rPr>
          <w:rFonts w:ascii="Times New Roman" w:hAnsi="Times New Roman" w:cs="Times New Roman"/>
          <w:sz w:val="28"/>
          <w:szCs w:val="28"/>
          <w:u w:val="single"/>
        </w:rPr>
        <w:t xml:space="preserve">2.2 </w:t>
      </w:r>
      <w:r w:rsidRPr="001D19CE">
        <w:rPr>
          <w:rFonts w:ascii="Times New Roman" w:hAnsi="Times New Roman"/>
          <w:sz w:val="28"/>
          <w:szCs w:val="28"/>
          <w:u w:val="single"/>
        </w:rPr>
        <w:t>Содействие повышению качества образования</w:t>
      </w:r>
      <w:r w:rsidRPr="001D19CE">
        <w:rPr>
          <w:rFonts w:ascii="Times New Roman" w:hAnsi="Times New Roman" w:cs="Times New Roman"/>
          <w:sz w:val="28"/>
          <w:szCs w:val="28"/>
          <w:u w:val="single"/>
        </w:rPr>
        <w:t xml:space="preserve"> </w:t>
      </w:r>
    </w:p>
    <w:p w:rsidR="008932BC" w:rsidRPr="001D19CE" w:rsidRDefault="008932BC" w:rsidP="0089308B">
      <w:pPr>
        <w:tabs>
          <w:tab w:val="left" w:pos="709"/>
        </w:tabs>
        <w:spacing w:after="0" w:line="240" w:lineRule="auto"/>
        <w:ind w:firstLine="709"/>
        <w:jc w:val="both"/>
        <w:rPr>
          <w:rFonts w:ascii="Times New Roman" w:eastAsia="Times New Roman" w:hAnsi="Times New Roman"/>
          <w:sz w:val="28"/>
          <w:szCs w:val="28"/>
          <w:lang w:eastAsia="ru-RU"/>
        </w:rPr>
      </w:pPr>
      <w:r w:rsidRPr="001D19CE">
        <w:rPr>
          <w:rFonts w:ascii="Times New Roman" w:eastAsia="Times New Roman" w:hAnsi="Times New Roman"/>
          <w:sz w:val="28"/>
          <w:szCs w:val="28"/>
          <w:lang w:eastAsia="ru-RU"/>
        </w:rPr>
        <w:t>Муниципальная система образования Красносулинского района в 2025 году развивалась с учетом приоритетов, определенных</w:t>
      </w:r>
      <w:r w:rsidRPr="001D19CE">
        <w:rPr>
          <w:rFonts w:ascii="Times New Roman" w:hAnsi="Times New Roman"/>
          <w:color w:val="000000"/>
          <w:sz w:val="28"/>
          <w:szCs w:val="28"/>
        </w:rPr>
        <w:t xml:space="preserve"> Федеральным законом ФЗ-273 «Об образовании в Российской Федерации», муниципальной Программой «Развитие образования» и другими нормативно-правовыми документами, регламентирующими функционирование и развитие муниципальной системы образования.</w:t>
      </w:r>
    </w:p>
    <w:p w:rsidR="008932BC" w:rsidRPr="001D19CE" w:rsidRDefault="008932BC" w:rsidP="0089308B">
      <w:pPr>
        <w:tabs>
          <w:tab w:val="left" w:pos="709"/>
        </w:tabs>
        <w:spacing w:after="0" w:line="240" w:lineRule="auto"/>
        <w:ind w:firstLine="851"/>
        <w:jc w:val="both"/>
        <w:rPr>
          <w:rFonts w:ascii="Times New Roman" w:hAnsi="Times New Roman"/>
          <w:sz w:val="28"/>
          <w:szCs w:val="28"/>
          <w:lang w:eastAsia="ar-SA"/>
        </w:rPr>
      </w:pPr>
      <w:r w:rsidRPr="001D19CE">
        <w:rPr>
          <w:rFonts w:ascii="Times New Roman" w:hAnsi="Times New Roman"/>
          <w:sz w:val="28"/>
          <w:szCs w:val="28"/>
          <w:lang w:eastAsia="ar-SA"/>
        </w:rPr>
        <w:t>За 2025 год:</w:t>
      </w:r>
    </w:p>
    <w:p w:rsidR="008932BC" w:rsidRPr="001D19CE" w:rsidRDefault="008932BC" w:rsidP="0089308B">
      <w:pPr>
        <w:tabs>
          <w:tab w:val="left" w:pos="709"/>
        </w:tabs>
        <w:spacing w:after="0" w:line="240" w:lineRule="auto"/>
        <w:ind w:firstLine="851"/>
        <w:jc w:val="both"/>
        <w:rPr>
          <w:rFonts w:ascii="Times New Roman" w:hAnsi="Times New Roman"/>
          <w:sz w:val="28"/>
          <w:szCs w:val="28"/>
          <w:lang w:eastAsia="ar-SA"/>
        </w:rPr>
      </w:pPr>
      <w:r w:rsidRPr="001D19CE">
        <w:rPr>
          <w:rFonts w:ascii="Times New Roman" w:hAnsi="Times New Roman"/>
          <w:sz w:val="28"/>
          <w:szCs w:val="28"/>
          <w:lang w:eastAsia="ar-SA"/>
        </w:rPr>
        <w:t>- были произведены выплаты учителям за классное руководство на сумму 63</w:t>
      </w:r>
      <w:r w:rsidR="007F2B4D">
        <w:rPr>
          <w:rFonts w:ascii="Times New Roman" w:hAnsi="Times New Roman"/>
          <w:sz w:val="28"/>
          <w:szCs w:val="28"/>
          <w:lang w:eastAsia="ar-SA"/>
        </w:rPr>
        <w:t>,5</w:t>
      </w:r>
      <w:r w:rsidRPr="001D19CE">
        <w:rPr>
          <w:rFonts w:ascii="Times New Roman" w:hAnsi="Times New Roman"/>
          <w:sz w:val="28"/>
          <w:szCs w:val="28"/>
          <w:lang w:eastAsia="ar-SA"/>
        </w:rPr>
        <w:t xml:space="preserve"> </w:t>
      </w:r>
      <w:r w:rsidR="007F2B4D">
        <w:rPr>
          <w:rFonts w:ascii="Times New Roman" w:hAnsi="Times New Roman"/>
          <w:sz w:val="28"/>
          <w:szCs w:val="28"/>
          <w:lang w:eastAsia="ar-SA"/>
        </w:rPr>
        <w:t>млн</w:t>
      </w:r>
      <w:r w:rsidRPr="001D19CE">
        <w:rPr>
          <w:rFonts w:ascii="Times New Roman" w:hAnsi="Times New Roman"/>
          <w:sz w:val="28"/>
          <w:szCs w:val="28"/>
          <w:lang w:eastAsia="ar-SA"/>
        </w:rPr>
        <w:t>. рублей;</w:t>
      </w:r>
    </w:p>
    <w:p w:rsidR="008932BC" w:rsidRPr="001D19CE" w:rsidRDefault="008932BC" w:rsidP="0089308B">
      <w:pPr>
        <w:tabs>
          <w:tab w:val="left" w:pos="709"/>
        </w:tabs>
        <w:spacing w:after="0" w:line="240" w:lineRule="auto"/>
        <w:ind w:firstLine="851"/>
        <w:jc w:val="both"/>
        <w:rPr>
          <w:rFonts w:ascii="Times New Roman" w:hAnsi="Times New Roman"/>
          <w:sz w:val="28"/>
          <w:szCs w:val="28"/>
          <w:lang w:eastAsia="ar-SA"/>
        </w:rPr>
      </w:pPr>
      <w:r w:rsidRPr="001D19CE">
        <w:rPr>
          <w:rFonts w:ascii="Times New Roman" w:hAnsi="Times New Roman"/>
          <w:sz w:val="28"/>
          <w:szCs w:val="28"/>
          <w:lang w:eastAsia="ar-SA"/>
        </w:rPr>
        <w:t>- были произведены выплаты советникам директора по воспитанию и взаимодействию с детскими общественными объединениями в общеобразовательных организациях на сумму 5</w:t>
      </w:r>
      <w:r w:rsidR="007F2B4D">
        <w:rPr>
          <w:rFonts w:ascii="Times New Roman" w:hAnsi="Times New Roman"/>
          <w:sz w:val="28"/>
          <w:szCs w:val="28"/>
          <w:lang w:eastAsia="ar-SA"/>
        </w:rPr>
        <w:t>,</w:t>
      </w:r>
      <w:r w:rsidRPr="001D19CE">
        <w:rPr>
          <w:rFonts w:ascii="Times New Roman" w:hAnsi="Times New Roman"/>
          <w:sz w:val="28"/>
          <w:szCs w:val="28"/>
          <w:lang w:eastAsia="ar-SA"/>
        </w:rPr>
        <w:t>5</w:t>
      </w:r>
      <w:r w:rsidR="007F2B4D">
        <w:rPr>
          <w:rFonts w:ascii="Times New Roman" w:hAnsi="Times New Roman"/>
          <w:sz w:val="28"/>
          <w:szCs w:val="28"/>
          <w:lang w:eastAsia="ar-SA"/>
        </w:rPr>
        <w:t xml:space="preserve"> млн</w:t>
      </w:r>
      <w:r w:rsidRPr="001D19CE">
        <w:rPr>
          <w:rFonts w:ascii="Times New Roman" w:hAnsi="Times New Roman"/>
          <w:sz w:val="28"/>
          <w:szCs w:val="28"/>
          <w:lang w:eastAsia="ar-SA"/>
        </w:rPr>
        <w:t>. рублей.</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С </w:t>
      </w:r>
      <w:proofErr w:type="gramStart"/>
      <w:r w:rsidRPr="001D19CE">
        <w:rPr>
          <w:rFonts w:ascii="Times New Roman" w:hAnsi="Times New Roman"/>
          <w:sz w:val="28"/>
          <w:szCs w:val="28"/>
        </w:rPr>
        <w:t>сентября  2025</w:t>
      </w:r>
      <w:proofErr w:type="gramEnd"/>
      <w:r w:rsidRPr="001D19CE">
        <w:rPr>
          <w:rFonts w:ascii="Times New Roman" w:hAnsi="Times New Roman"/>
          <w:sz w:val="28"/>
          <w:szCs w:val="28"/>
        </w:rPr>
        <w:t xml:space="preserve"> года  горячим питанием обеспечены  3861  обучающихся общеобразовательных организаций Красносулинского района.</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В соответствии с Указом Президента </w:t>
      </w:r>
      <w:proofErr w:type="gramStart"/>
      <w:r w:rsidRPr="001D19CE">
        <w:rPr>
          <w:rFonts w:ascii="Times New Roman" w:hAnsi="Times New Roman"/>
          <w:sz w:val="28"/>
          <w:szCs w:val="28"/>
        </w:rPr>
        <w:t>РФ  В.В.</w:t>
      </w:r>
      <w:proofErr w:type="gramEnd"/>
      <w:r w:rsidRPr="001D19CE">
        <w:rPr>
          <w:rFonts w:ascii="Times New Roman" w:hAnsi="Times New Roman"/>
          <w:sz w:val="28"/>
          <w:szCs w:val="28"/>
        </w:rPr>
        <w:t xml:space="preserve"> Путина  2355  обучающихся   1-4 классов, или 100% обеспечены горячим питанием за счет средств </w:t>
      </w:r>
      <w:proofErr w:type="spellStart"/>
      <w:r w:rsidRPr="001D19CE">
        <w:rPr>
          <w:rFonts w:ascii="Times New Roman" w:hAnsi="Times New Roman"/>
          <w:sz w:val="28"/>
          <w:szCs w:val="28"/>
        </w:rPr>
        <w:t>софинансирования</w:t>
      </w:r>
      <w:proofErr w:type="spellEnd"/>
      <w:r w:rsidRPr="001D19CE">
        <w:rPr>
          <w:rFonts w:ascii="Times New Roman" w:hAnsi="Times New Roman"/>
          <w:sz w:val="28"/>
          <w:szCs w:val="28"/>
        </w:rPr>
        <w:t xml:space="preserve"> мероприятий из средств федерального и регионального бюджетов.</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lastRenderedPageBreak/>
        <w:t>Горячим льготным питанием охвачено</w:t>
      </w:r>
      <w:r w:rsidR="001D19CE">
        <w:rPr>
          <w:rFonts w:ascii="Times New Roman" w:hAnsi="Times New Roman"/>
          <w:sz w:val="28"/>
          <w:szCs w:val="28"/>
        </w:rPr>
        <w:t xml:space="preserve"> </w:t>
      </w:r>
      <w:r w:rsidRPr="001D19CE">
        <w:rPr>
          <w:rFonts w:ascii="Times New Roman" w:hAnsi="Times New Roman"/>
          <w:sz w:val="28"/>
          <w:szCs w:val="28"/>
        </w:rPr>
        <w:t>767 обучающихся 5-11 классов из многодетных семей и 120 детей участников специальной военной операции - за счет средств регионального и муниципального бюджетов;</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452 обучающихся 5-11 классов из семей, имеющих среднедушевой доход ниже величины прожиточного минимума, установленного в Ростовской </w:t>
      </w:r>
      <w:proofErr w:type="gramStart"/>
      <w:r w:rsidRPr="001D19CE">
        <w:rPr>
          <w:rFonts w:ascii="Times New Roman" w:hAnsi="Times New Roman"/>
          <w:sz w:val="28"/>
          <w:szCs w:val="28"/>
        </w:rPr>
        <w:t>области,  и</w:t>
      </w:r>
      <w:proofErr w:type="gramEnd"/>
      <w:r w:rsidRPr="001D19CE">
        <w:rPr>
          <w:rFonts w:ascii="Times New Roman" w:hAnsi="Times New Roman"/>
          <w:sz w:val="28"/>
          <w:szCs w:val="28"/>
        </w:rPr>
        <w:t xml:space="preserve">  167 детей с ОВЗ и детей-инвалидов -  за счет средств муниципального бюджета.</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Горячее питание обучающихся, получающих образование в общеобразовательных организациях Красносулинского района, организовано в </w:t>
      </w:r>
      <w:proofErr w:type="gramStart"/>
      <w:r w:rsidRPr="001D19CE">
        <w:rPr>
          <w:rFonts w:ascii="Times New Roman" w:hAnsi="Times New Roman"/>
          <w:sz w:val="28"/>
          <w:szCs w:val="28"/>
        </w:rPr>
        <w:t>отношении  обучающихся</w:t>
      </w:r>
      <w:proofErr w:type="gramEnd"/>
      <w:r w:rsidRPr="001D19CE">
        <w:rPr>
          <w:rFonts w:ascii="Times New Roman" w:hAnsi="Times New Roman"/>
          <w:sz w:val="28"/>
          <w:szCs w:val="28"/>
        </w:rPr>
        <w:t xml:space="preserve"> 1-4 классов   в виде завтрака  на сумму 73 </w:t>
      </w:r>
      <w:r w:rsidR="0039127B">
        <w:rPr>
          <w:rFonts w:ascii="Times New Roman" w:hAnsi="Times New Roman"/>
          <w:sz w:val="28"/>
          <w:szCs w:val="28"/>
        </w:rPr>
        <w:t>рублей</w:t>
      </w:r>
      <w:r w:rsidRPr="001D19CE">
        <w:rPr>
          <w:rFonts w:ascii="Times New Roman" w:hAnsi="Times New Roman"/>
          <w:sz w:val="28"/>
          <w:szCs w:val="28"/>
        </w:rPr>
        <w:t xml:space="preserve"> 20 коп.; обучающихся  5-11 классов  -  в виде завтрака  на сумму  103 </w:t>
      </w:r>
      <w:r w:rsidR="0039127B">
        <w:rPr>
          <w:rFonts w:ascii="Times New Roman" w:hAnsi="Times New Roman"/>
          <w:sz w:val="28"/>
          <w:szCs w:val="28"/>
        </w:rPr>
        <w:t>рублей</w:t>
      </w:r>
      <w:r w:rsidRPr="001D19CE">
        <w:rPr>
          <w:rFonts w:ascii="Times New Roman" w:hAnsi="Times New Roman"/>
          <w:sz w:val="28"/>
          <w:szCs w:val="28"/>
        </w:rPr>
        <w:t xml:space="preserve"> 38  коп.</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В соответствии </w:t>
      </w:r>
      <w:proofErr w:type="gramStart"/>
      <w:r w:rsidRPr="001D19CE">
        <w:rPr>
          <w:rFonts w:ascii="Times New Roman" w:hAnsi="Times New Roman"/>
          <w:sz w:val="28"/>
          <w:szCs w:val="28"/>
        </w:rPr>
        <w:t>с  постановлением</w:t>
      </w:r>
      <w:proofErr w:type="gramEnd"/>
      <w:r w:rsidRPr="001D19CE">
        <w:rPr>
          <w:rFonts w:ascii="Times New Roman" w:hAnsi="Times New Roman"/>
          <w:sz w:val="28"/>
          <w:szCs w:val="28"/>
        </w:rPr>
        <w:t xml:space="preserve">  №1419 от 18.12.2018 (в ред. от 26.12.2023 №1287)  обучающиеся  1-11 классов - дети  с ограниченными возможностями  здоровья  и дети-инвалиды  получали двухразовое бесплатное горячее питание. </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Стоимость двухразового </w:t>
      </w:r>
      <w:proofErr w:type="gramStart"/>
      <w:r w:rsidRPr="001D19CE">
        <w:rPr>
          <w:rFonts w:ascii="Times New Roman" w:hAnsi="Times New Roman"/>
          <w:sz w:val="28"/>
          <w:szCs w:val="28"/>
        </w:rPr>
        <w:t>бесплатного  питания</w:t>
      </w:r>
      <w:proofErr w:type="gramEnd"/>
      <w:r w:rsidRPr="001D19CE">
        <w:rPr>
          <w:rFonts w:ascii="Times New Roman" w:hAnsi="Times New Roman"/>
          <w:sz w:val="28"/>
          <w:szCs w:val="28"/>
        </w:rPr>
        <w:t xml:space="preserve"> обучающихся с ОВЗ и детей-инвалидов, получающих образование непосредственно в образовательном учреждении,  составила:</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proofErr w:type="gramStart"/>
      <w:r w:rsidRPr="001D19CE">
        <w:rPr>
          <w:rFonts w:ascii="Times New Roman" w:hAnsi="Times New Roman"/>
          <w:sz w:val="28"/>
          <w:szCs w:val="28"/>
        </w:rPr>
        <w:t>для  1</w:t>
      </w:r>
      <w:proofErr w:type="gramEnd"/>
      <w:r w:rsidRPr="001D19CE">
        <w:rPr>
          <w:rFonts w:ascii="Times New Roman" w:hAnsi="Times New Roman"/>
          <w:sz w:val="28"/>
          <w:szCs w:val="28"/>
        </w:rPr>
        <w:t xml:space="preserve">-4 классов  - 159 </w:t>
      </w:r>
      <w:r w:rsidR="0039127B">
        <w:rPr>
          <w:rFonts w:ascii="Times New Roman" w:hAnsi="Times New Roman"/>
          <w:sz w:val="28"/>
          <w:szCs w:val="28"/>
        </w:rPr>
        <w:t>рублей</w:t>
      </w:r>
      <w:r w:rsidRPr="001D19CE">
        <w:rPr>
          <w:rFonts w:ascii="Times New Roman" w:hAnsi="Times New Roman"/>
          <w:sz w:val="28"/>
          <w:szCs w:val="28"/>
        </w:rPr>
        <w:t xml:space="preserve"> 20 коп. (</w:t>
      </w:r>
      <w:proofErr w:type="gramStart"/>
      <w:r w:rsidRPr="001D19CE">
        <w:rPr>
          <w:rFonts w:ascii="Times New Roman" w:hAnsi="Times New Roman"/>
          <w:sz w:val="28"/>
          <w:szCs w:val="28"/>
        </w:rPr>
        <w:t>завтрак</w:t>
      </w:r>
      <w:proofErr w:type="gramEnd"/>
      <w:r w:rsidRPr="001D19CE">
        <w:rPr>
          <w:rFonts w:ascii="Times New Roman" w:hAnsi="Times New Roman"/>
          <w:sz w:val="28"/>
          <w:szCs w:val="28"/>
        </w:rPr>
        <w:t xml:space="preserve"> – 73 </w:t>
      </w:r>
      <w:r w:rsidR="0039127B">
        <w:rPr>
          <w:rFonts w:ascii="Times New Roman" w:hAnsi="Times New Roman"/>
          <w:sz w:val="28"/>
          <w:szCs w:val="28"/>
        </w:rPr>
        <w:t>рублей</w:t>
      </w:r>
      <w:r w:rsidRPr="001D19CE">
        <w:rPr>
          <w:rFonts w:ascii="Times New Roman" w:hAnsi="Times New Roman"/>
          <w:sz w:val="28"/>
          <w:szCs w:val="28"/>
        </w:rPr>
        <w:t xml:space="preserve">20 коп., обед – 86 </w:t>
      </w:r>
      <w:r w:rsidR="0039127B">
        <w:rPr>
          <w:rFonts w:ascii="Times New Roman" w:hAnsi="Times New Roman"/>
          <w:sz w:val="28"/>
          <w:szCs w:val="28"/>
        </w:rPr>
        <w:t>рублей</w:t>
      </w:r>
      <w:r w:rsidRPr="001D19CE">
        <w:rPr>
          <w:rFonts w:ascii="Times New Roman" w:hAnsi="Times New Roman"/>
          <w:sz w:val="28"/>
          <w:szCs w:val="28"/>
        </w:rPr>
        <w:t xml:space="preserve">00 коп.);  </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proofErr w:type="gramStart"/>
      <w:r w:rsidRPr="001D19CE">
        <w:rPr>
          <w:rFonts w:ascii="Times New Roman" w:hAnsi="Times New Roman"/>
          <w:sz w:val="28"/>
          <w:szCs w:val="28"/>
        </w:rPr>
        <w:t>для</w:t>
      </w:r>
      <w:proofErr w:type="gramEnd"/>
      <w:r w:rsidRPr="001D19CE">
        <w:rPr>
          <w:rFonts w:ascii="Times New Roman" w:hAnsi="Times New Roman"/>
          <w:sz w:val="28"/>
          <w:szCs w:val="28"/>
        </w:rPr>
        <w:t xml:space="preserve"> 5-11 классов - 177 </w:t>
      </w:r>
      <w:r w:rsidR="0039127B">
        <w:rPr>
          <w:rFonts w:ascii="Times New Roman" w:hAnsi="Times New Roman"/>
          <w:sz w:val="28"/>
          <w:szCs w:val="28"/>
        </w:rPr>
        <w:t>рублей</w:t>
      </w:r>
      <w:r w:rsidRPr="001D19CE">
        <w:rPr>
          <w:rFonts w:ascii="Times New Roman" w:hAnsi="Times New Roman"/>
          <w:sz w:val="28"/>
          <w:szCs w:val="28"/>
        </w:rPr>
        <w:t xml:space="preserve"> 66 коп.  (</w:t>
      </w:r>
      <w:proofErr w:type="gramStart"/>
      <w:r w:rsidRPr="001D19CE">
        <w:rPr>
          <w:rFonts w:ascii="Times New Roman" w:hAnsi="Times New Roman"/>
          <w:sz w:val="28"/>
          <w:szCs w:val="28"/>
        </w:rPr>
        <w:t>завтрак</w:t>
      </w:r>
      <w:proofErr w:type="gramEnd"/>
      <w:r w:rsidRPr="001D19CE">
        <w:rPr>
          <w:rFonts w:ascii="Times New Roman" w:hAnsi="Times New Roman"/>
          <w:sz w:val="28"/>
          <w:szCs w:val="28"/>
        </w:rPr>
        <w:t xml:space="preserve"> – 103 </w:t>
      </w:r>
      <w:r w:rsidR="0039127B">
        <w:rPr>
          <w:rFonts w:ascii="Times New Roman" w:hAnsi="Times New Roman"/>
          <w:sz w:val="28"/>
          <w:szCs w:val="28"/>
        </w:rPr>
        <w:t>рублей</w:t>
      </w:r>
      <w:r w:rsidRPr="001D19CE">
        <w:rPr>
          <w:rFonts w:ascii="Times New Roman" w:hAnsi="Times New Roman"/>
          <w:sz w:val="28"/>
          <w:szCs w:val="28"/>
        </w:rPr>
        <w:t xml:space="preserve">38 коп., обед – 74 </w:t>
      </w:r>
      <w:r w:rsidR="0039127B">
        <w:rPr>
          <w:rFonts w:ascii="Times New Roman" w:hAnsi="Times New Roman"/>
          <w:sz w:val="28"/>
          <w:szCs w:val="28"/>
        </w:rPr>
        <w:t>рублей</w:t>
      </w:r>
      <w:r w:rsidRPr="001D19CE">
        <w:rPr>
          <w:rFonts w:ascii="Times New Roman" w:hAnsi="Times New Roman"/>
          <w:sz w:val="28"/>
          <w:szCs w:val="28"/>
        </w:rPr>
        <w:t xml:space="preserve"> 28 коп.).</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proofErr w:type="gramStart"/>
      <w:r w:rsidRPr="001D19CE">
        <w:rPr>
          <w:rFonts w:ascii="Times New Roman" w:hAnsi="Times New Roman"/>
          <w:sz w:val="28"/>
          <w:szCs w:val="28"/>
        </w:rPr>
        <w:t>Родителям  (</w:t>
      </w:r>
      <w:proofErr w:type="gramEnd"/>
      <w:r w:rsidRPr="001D19CE">
        <w:rPr>
          <w:rFonts w:ascii="Times New Roman" w:hAnsi="Times New Roman"/>
          <w:sz w:val="28"/>
          <w:szCs w:val="28"/>
        </w:rPr>
        <w:t xml:space="preserve">законным  представителям)  учащихся с ОВЗ, детей-инвалидов, обучающихся на дому, предоставлялась  денежная выплата  стоимости двухразового питания,   рассчитанная исходя из стоимости одного дня учебных занятий  в сумме 177 </w:t>
      </w:r>
      <w:r w:rsidR="0039127B">
        <w:rPr>
          <w:rFonts w:ascii="Times New Roman" w:hAnsi="Times New Roman"/>
          <w:sz w:val="28"/>
          <w:szCs w:val="28"/>
        </w:rPr>
        <w:t>рублей</w:t>
      </w:r>
      <w:r w:rsidRPr="001D19CE">
        <w:rPr>
          <w:rFonts w:ascii="Times New Roman" w:hAnsi="Times New Roman"/>
          <w:sz w:val="28"/>
          <w:szCs w:val="28"/>
        </w:rPr>
        <w:t xml:space="preserve"> 66 коп. за один день.</w:t>
      </w:r>
    </w:p>
    <w:p w:rsidR="008932BC" w:rsidRPr="001D19CE" w:rsidRDefault="008932BC" w:rsidP="0089308B">
      <w:pPr>
        <w:tabs>
          <w:tab w:val="left" w:pos="709"/>
        </w:tabs>
        <w:spacing w:after="0" w:line="240" w:lineRule="auto"/>
        <w:ind w:firstLine="851"/>
        <w:jc w:val="both"/>
        <w:rPr>
          <w:rFonts w:ascii="Times New Roman" w:eastAsia="Times New Roman" w:hAnsi="Times New Roman"/>
          <w:sz w:val="28"/>
          <w:szCs w:val="28"/>
          <w:lang w:eastAsia="ru-RU"/>
        </w:rPr>
      </w:pPr>
      <w:r w:rsidRPr="001D19CE">
        <w:rPr>
          <w:rFonts w:ascii="Times New Roman" w:eastAsia="Times New Roman" w:hAnsi="Times New Roman"/>
          <w:sz w:val="28"/>
          <w:szCs w:val="28"/>
          <w:lang w:eastAsia="ru-RU"/>
        </w:rPr>
        <w:t>В содержании деятельности всех образовательных учреждений Красносулинского района большое внимание уделяется оздоровлению обучающихся, проведению профилактических и оздоровительных мероприятий.</w:t>
      </w:r>
    </w:p>
    <w:p w:rsidR="008932BC" w:rsidRPr="001D19CE" w:rsidRDefault="008932BC" w:rsidP="0089308B">
      <w:pPr>
        <w:tabs>
          <w:tab w:val="left" w:pos="709"/>
        </w:tabs>
        <w:spacing w:after="0" w:line="240" w:lineRule="auto"/>
        <w:ind w:firstLine="851"/>
        <w:jc w:val="both"/>
        <w:rPr>
          <w:sz w:val="28"/>
          <w:szCs w:val="28"/>
        </w:rPr>
      </w:pPr>
      <w:r w:rsidRPr="001D19CE">
        <w:rPr>
          <w:rFonts w:ascii="Times New Roman" w:eastAsia="Times New Roman" w:hAnsi="Times New Roman"/>
          <w:sz w:val="28"/>
          <w:szCs w:val="28"/>
          <w:lang w:eastAsia="ru-RU"/>
        </w:rPr>
        <w:t xml:space="preserve">Основной </w:t>
      </w:r>
      <w:proofErr w:type="gramStart"/>
      <w:r w:rsidRPr="001D19CE">
        <w:rPr>
          <w:rFonts w:ascii="Times New Roman" w:eastAsia="Times New Roman" w:hAnsi="Times New Roman"/>
          <w:sz w:val="28"/>
          <w:szCs w:val="28"/>
          <w:lang w:eastAsia="ru-RU"/>
        </w:rPr>
        <w:t>формой  оздоровления</w:t>
      </w:r>
      <w:proofErr w:type="gramEnd"/>
      <w:r w:rsidRPr="001D19CE">
        <w:rPr>
          <w:rFonts w:ascii="Times New Roman" w:eastAsia="Times New Roman" w:hAnsi="Times New Roman"/>
          <w:sz w:val="28"/>
          <w:szCs w:val="28"/>
          <w:lang w:eastAsia="ru-RU"/>
        </w:rPr>
        <w:t xml:space="preserve"> обучающихся в период весенних и летних каникул 2025 года были лагеря дневного пребывания при общеобразовательных учреждениях города и района. В каникулярное время в 2025 </w:t>
      </w:r>
      <w:proofErr w:type="gramStart"/>
      <w:r w:rsidRPr="001D19CE">
        <w:rPr>
          <w:rFonts w:ascii="Times New Roman" w:eastAsia="Times New Roman" w:hAnsi="Times New Roman"/>
          <w:sz w:val="28"/>
          <w:szCs w:val="28"/>
          <w:lang w:eastAsia="ru-RU"/>
        </w:rPr>
        <w:t>году  функционировало</w:t>
      </w:r>
      <w:proofErr w:type="gramEnd"/>
      <w:r w:rsidRPr="001D19CE">
        <w:rPr>
          <w:rFonts w:ascii="Times New Roman" w:eastAsia="Times New Roman" w:hAnsi="Times New Roman"/>
          <w:sz w:val="28"/>
          <w:szCs w:val="28"/>
          <w:lang w:eastAsia="ru-RU"/>
        </w:rPr>
        <w:t xml:space="preserve"> 20 лагерей дневного пребывания (ЛДП) при общеобразовательных учреждениях города и района с охватом около1804</w:t>
      </w:r>
      <w:r w:rsidRPr="001D19CE">
        <w:rPr>
          <w:rFonts w:ascii="Times New Roman" w:eastAsia="Times New Roman" w:hAnsi="Times New Roman"/>
          <w:sz w:val="28"/>
          <w:szCs w:val="28"/>
          <w:lang w:eastAsia="ru-RU"/>
        </w:rPr>
        <w:tab/>
        <w:t xml:space="preserve">  </w:t>
      </w:r>
      <w:r w:rsidR="006E6392">
        <w:rPr>
          <w:rFonts w:ascii="Times New Roman" w:eastAsia="Times New Roman" w:hAnsi="Times New Roman"/>
          <w:sz w:val="28"/>
          <w:szCs w:val="28"/>
          <w:lang w:eastAsia="ru-RU"/>
        </w:rPr>
        <w:t>человек</w:t>
      </w:r>
      <w:r w:rsidRPr="001D19CE">
        <w:rPr>
          <w:rFonts w:ascii="Times New Roman" w:eastAsia="Times New Roman" w:hAnsi="Times New Roman"/>
          <w:sz w:val="28"/>
          <w:szCs w:val="28"/>
          <w:lang w:eastAsia="ru-RU"/>
        </w:rPr>
        <w:t xml:space="preserve"> (в том числе 1098</w:t>
      </w:r>
      <w:r w:rsidR="006E6392">
        <w:rPr>
          <w:rFonts w:ascii="Times New Roman" w:eastAsia="Times New Roman" w:hAnsi="Times New Roman"/>
          <w:sz w:val="28"/>
          <w:szCs w:val="28"/>
          <w:lang w:eastAsia="ru-RU"/>
        </w:rPr>
        <w:t>человек</w:t>
      </w:r>
      <w:r w:rsidRPr="001D19CE">
        <w:rPr>
          <w:rFonts w:ascii="Times New Roman" w:eastAsia="Times New Roman" w:hAnsi="Times New Roman"/>
          <w:sz w:val="28"/>
          <w:szCs w:val="28"/>
          <w:lang w:eastAsia="ru-RU"/>
        </w:rPr>
        <w:t xml:space="preserve"> в летний период,  706 - в весенние каникулы).</w:t>
      </w:r>
    </w:p>
    <w:p w:rsidR="008932BC" w:rsidRPr="001D19CE" w:rsidRDefault="008932BC" w:rsidP="0089308B">
      <w:pPr>
        <w:pStyle w:val="a3"/>
        <w:tabs>
          <w:tab w:val="left" w:pos="709"/>
        </w:tabs>
        <w:spacing w:after="0" w:line="240" w:lineRule="auto"/>
        <w:ind w:left="0" w:firstLine="851"/>
        <w:jc w:val="both"/>
        <w:rPr>
          <w:rFonts w:ascii="Times New Roman" w:hAnsi="Times New Roman"/>
          <w:sz w:val="28"/>
          <w:szCs w:val="28"/>
        </w:rPr>
      </w:pPr>
      <w:r w:rsidRPr="001D19CE">
        <w:rPr>
          <w:rFonts w:ascii="Times New Roman" w:eastAsia="Times New Roman" w:hAnsi="Times New Roman"/>
          <w:sz w:val="28"/>
          <w:szCs w:val="28"/>
          <w:lang w:eastAsia="ru-RU"/>
        </w:rPr>
        <w:t xml:space="preserve">Одно из ключевых мест в социальной сфере Красносулинского района занимает дошкольное образование, представленное </w:t>
      </w:r>
      <w:r w:rsidRPr="001D19CE">
        <w:rPr>
          <w:rFonts w:ascii="Times New Roman" w:hAnsi="Times New Roman"/>
          <w:sz w:val="28"/>
          <w:szCs w:val="28"/>
        </w:rPr>
        <w:t>27 дошкольными образовательными организациям. Также</w:t>
      </w:r>
      <w:r w:rsidR="0089308B">
        <w:rPr>
          <w:rFonts w:ascii="Times New Roman" w:hAnsi="Times New Roman"/>
          <w:sz w:val="28"/>
          <w:szCs w:val="28"/>
        </w:rPr>
        <w:t>,</w:t>
      </w:r>
      <w:r w:rsidRPr="001D19CE">
        <w:rPr>
          <w:rFonts w:ascii="Times New Roman" w:hAnsi="Times New Roman"/>
          <w:sz w:val="28"/>
          <w:szCs w:val="28"/>
        </w:rPr>
        <w:t xml:space="preserve"> в 3 общеобразовательных школах функционируют 3 дошкольных групп. В 2025 году охват дошкольным образованием составляет 1580 детей, из них 269</w:t>
      </w:r>
      <w:r w:rsidR="0089308B">
        <w:rPr>
          <w:rFonts w:ascii="Times New Roman" w:hAnsi="Times New Roman"/>
          <w:sz w:val="28"/>
          <w:szCs w:val="28"/>
        </w:rPr>
        <w:t xml:space="preserve"> </w:t>
      </w:r>
      <w:r w:rsidRPr="001D19CE">
        <w:rPr>
          <w:rFonts w:ascii="Times New Roman" w:hAnsi="Times New Roman"/>
          <w:sz w:val="28"/>
          <w:szCs w:val="28"/>
        </w:rPr>
        <w:t xml:space="preserve">детей от 1,5 до 3 лет, 1311 детей от 3 до 7 лет. В 10 ДОО функционируют 17 дошкольных групп компенсирующей направленности для 198 детей с тяжелыми нарушениями речи и 2 дошкольные группы для 26 слабовидящих детей. В МБДОУ «ЦРР </w:t>
      </w:r>
      <w:r w:rsidRPr="001D19CE">
        <w:rPr>
          <w:rFonts w:ascii="Times New Roman" w:hAnsi="Times New Roman"/>
          <w:sz w:val="28"/>
          <w:szCs w:val="28"/>
        </w:rPr>
        <w:lastRenderedPageBreak/>
        <w:t>Детский сад № 6 «Березка» функционируют 2 семейные группы, в которых получают дошкольное образование 6 детей.</w:t>
      </w:r>
    </w:p>
    <w:p w:rsidR="008932BC" w:rsidRPr="001D19CE" w:rsidRDefault="008932BC" w:rsidP="0089308B">
      <w:pPr>
        <w:pStyle w:val="a3"/>
        <w:tabs>
          <w:tab w:val="left" w:pos="709"/>
        </w:tabs>
        <w:spacing w:after="0" w:line="240" w:lineRule="auto"/>
        <w:ind w:left="0" w:firstLine="851"/>
        <w:jc w:val="both"/>
        <w:rPr>
          <w:rFonts w:ascii="Times New Roman" w:hAnsi="Times New Roman"/>
          <w:sz w:val="28"/>
          <w:szCs w:val="28"/>
        </w:rPr>
      </w:pPr>
      <w:r w:rsidRPr="001D19CE">
        <w:rPr>
          <w:rFonts w:ascii="Times New Roman" w:hAnsi="Times New Roman"/>
          <w:sz w:val="28"/>
          <w:szCs w:val="28"/>
        </w:rPr>
        <w:t xml:space="preserve">Очередь на зачисление в ДОУ в 2025 году отсутствовала, все дети обеспечены местами в дошкольных образовательных учреждениях. </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В рамках реализации национального проекта «Молодежь и дети» по инициативе Президента РФ В. В. Путина в образовательных учреждениях региона началась масштабная модернизация кабинетов ОБЗР (Основы безопасности жизнедеятельности и гражданской обороны) и технологии(труда). </w:t>
      </w:r>
    </w:p>
    <w:p w:rsidR="008932BC" w:rsidRPr="001D19CE" w:rsidRDefault="008932BC" w:rsidP="0089308B">
      <w:pPr>
        <w:tabs>
          <w:tab w:val="left" w:pos="709"/>
        </w:tabs>
        <w:spacing w:after="0" w:line="240" w:lineRule="auto"/>
        <w:ind w:firstLine="851"/>
        <w:jc w:val="both"/>
        <w:rPr>
          <w:rFonts w:ascii="Times New Roman" w:eastAsia="Times New Roman" w:hAnsi="Times New Roman"/>
          <w:color w:val="000000"/>
          <w:sz w:val="28"/>
          <w:szCs w:val="28"/>
          <w:lang w:eastAsia="ru-RU"/>
        </w:rPr>
      </w:pPr>
      <w:r w:rsidRPr="001D19CE">
        <w:rPr>
          <w:rFonts w:ascii="Times New Roman" w:hAnsi="Times New Roman"/>
          <w:sz w:val="28"/>
          <w:szCs w:val="28"/>
        </w:rPr>
        <w:t>В рамках программы обновлена материально-техническая база 25</w:t>
      </w:r>
      <w:r w:rsidR="00664113">
        <w:rPr>
          <w:rFonts w:ascii="Times New Roman" w:hAnsi="Times New Roman"/>
          <w:sz w:val="28"/>
          <w:szCs w:val="28"/>
        </w:rPr>
        <w:t xml:space="preserve"> </w:t>
      </w:r>
      <w:r w:rsidRPr="001D19CE">
        <w:rPr>
          <w:rFonts w:ascii="Times New Roman" w:hAnsi="Times New Roman"/>
          <w:sz w:val="28"/>
          <w:szCs w:val="28"/>
        </w:rPr>
        <w:t xml:space="preserve">общеобразовательных учреждений Красносулинского района. Кабинеты ОБЗР оснащены современными манекенами для отработки навыков первой помощи, интерактивными тренажёрами по гражданской </w:t>
      </w:r>
      <w:proofErr w:type="spellStart"/>
      <w:r w:rsidRPr="001D19CE">
        <w:rPr>
          <w:rFonts w:ascii="Times New Roman" w:hAnsi="Times New Roman"/>
          <w:sz w:val="28"/>
          <w:szCs w:val="28"/>
        </w:rPr>
        <w:t>обороне.В</w:t>
      </w:r>
      <w:proofErr w:type="spellEnd"/>
      <w:r w:rsidRPr="001D19CE">
        <w:rPr>
          <w:rFonts w:ascii="Times New Roman" w:hAnsi="Times New Roman"/>
          <w:sz w:val="28"/>
          <w:szCs w:val="28"/>
        </w:rPr>
        <w:t xml:space="preserve"> кабинетах технологии устанавливаются современные и безопасные станки и инструменты, современная бытовая техника для направления, связанного с домоводством и технологией ведения домашнего хозяйства, профессиональные манекены для занятий по швейному делу. Такой подход способствует формированию у молодежи востребованных профессиональных компетенций уже в школьном возрасте.</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Немаловажным аспектом функционирования системы образования является заработная плата педагогических работников.</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i/>
          <w:sz w:val="28"/>
          <w:szCs w:val="28"/>
        </w:rPr>
        <w:t>По муниципальным бюджетным общеобразовательным учреждениям:</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Фактическая средняя заработная плата педагогических работников общеобразовательных учреждений </w:t>
      </w:r>
      <w:proofErr w:type="gramStart"/>
      <w:r w:rsidRPr="001D19CE">
        <w:rPr>
          <w:rFonts w:ascii="Times New Roman" w:hAnsi="Times New Roman"/>
          <w:sz w:val="28"/>
          <w:szCs w:val="28"/>
        </w:rPr>
        <w:t>на  01.01.26г.</w:t>
      </w:r>
      <w:proofErr w:type="gramEnd"/>
      <w:r w:rsidRPr="001D19CE">
        <w:rPr>
          <w:rFonts w:ascii="Times New Roman" w:hAnsi="Times New Roman"/>
          <w:sz w:val="28"/>
          <w:szCs w:val="28"/>
        </w:rPr>
        <w:t xml:space="preserve"> составила 54 708,26 </w:t>
      </w:r>
      <w:r w:rsidR="0039127B">
        <w:rPr>
          <w:rFonts w:ascii="Times New Roman" w:hAnsi="Times New Roman"/>
          <w:sz w:val="28"/>
          <w:szCs w:val="28"/>
        </w:rPr>
        <w:t>рублей</w:t>
      </w:r>
      <w:r w:rsidRPr="001D19CE">
        <w:rPr>
          <w:rFonts w:ascii="Times New Roman" w:hAnsi="Times New Roman"/>
          <w:sz w:val="28"/>
          <w:szCs w:val="28"/>
        </w:rPr>
        <w:t xml:space="preserve">  Целевой  показатель по общеобразовательным учреждениям выполнен на 116,75%.</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По состоянию на отчетную дату 01.01.2026г. средняя заработная плата учителей общеобразовательных учреждений по Красносулинскому району составила 55 454,69 </w:t>
      </w:r>
      <w:proofErr w:type="gramStart"/>
      <w:r w:rsidR="0039127B">
        <w:rPr>
          <w:rFonts w:ascii="Times New Roman" w:hAnsi="Times New Roman"/>
          <w:sz w:val="28"/>
          <w:szCs w:val="28"/>
        </w:rPr>
        <w:t>рублей</w:t>
      </w:r>
      <w:r w:rsidRPr="001D19CE">
        <w:rPr>
          <w:rFonts w:ascii="Times New Roman" w:hAnsi="Times New Roman"/>
          <w:sz w:val="28"/>
          <w:szCs w:val="28"/>
        </w:rPr>
        <w:t xml:space="preserve">  Целевой</w:t>
      </w:r>
      <w:proofErr w:type="gramEnd"/>
      <w:r w:rsidRPr="001D19CE">
        <w:rPr>
          <w:rFonts w:ascii="Times New Roman" w:hAnsi="Times New Roman"/>
          <w:sz w:val="28"/>
          <w:szCs w:val="28"/>
        </w:rPr>
        <w:t xml:space="preserve"> показатель  выполнен на  118,34 %.</w:t>
      </w:r>
    </w:p>
    <w:p w:rsidR="008932BC" w:rsidRPr="001D19CE" w:rsidRDefault="008932BC" w:rsidP="0089308B">
      <w:pPr>
        <w:tabs>
          <w:tab w:val="left" w:pos="709"/>
        </w:tabs>
        <w:spacing w:after="0" w:line="240" w:lineRule="auto"/>
        <w:ind w:firstLine="851"/>
        <w:jc w:val="both"/>
        <w:rPr>
          <w:rFonts w:ascii="Times New Roman" w:hAnsi="Times New Roman"/>
          <w:i/>
          <w:sz w:val="28"/>
          <w:szCs w:val="28"/>
        </w:rPr>
      </w:pPr>
      <w:r w:rsidRPr="001D19CE">
        <w:rPr>
          <w:rFonts w:ascii="Times New Roman" w:hAnsi="Times New Roman"/>
          <w:i/>
          <w:sz w:val="28"/>
          <w:szCs w:val="28"/>
        </w:rPr>
        <w:t>По муниципальным бюджетным дошкольным образовательным учреждениям:</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Фактическая средняя заработная плата педагогических работников дошкольных образовательных учреждений на 01.01.2026 г.  </w:t>
      </w:r>
      <w:proofErr w:type="gramStart"/>
      <w:r w:rsidRPr="001D19CE">
        <w:rPr>
          <w:rFonts w:ascii="Times New Roman" w:hAnsi="Times New Roman"/>
          <w:sz w:val="28"/>
          <w:szCs w:val="28"/>
        </w:rPr>
        <w:t>составила</w:t>
      </w:r>
      <w:proofErr w:type="gramEnd"/>
      <w:r w:rsidRPr="001D19CE">
        <w:rPr>
          <w:rFonts w:ascii="Times New Roman" w:hAnsi="Times New Roman"/>
          <w:sz w:val="28"/>
          <w:szCs w:val="28"/>
        </w:rPr>
        <w:t xml:space="preserve"> 37 075,27   </w:t>
      </w:r>
      <w:r w:rsidR="0039127B">
        <w:rPr>
          <w:rFonts w:ascii="Times New Roman" w:hAnsi="Times New Roman"/>
          <w:sz w:val="28"/>
          <w:szCs w:val="28"/>
        </w:rPr>
        <w:t>рублей</w:t>
      </w:r>
      <w:r w:rsidR="00664113">
        <w:rPr>
          <w:rFonts w:ascii="Times New Roman" w:hAnsi="Times New Roman"/>
          <w:sz w:val="28"/>
          <w:szCs w:val="28"/>
        </w:rPr>
        <w:t>.</w:t>
      </w:r>
      <w:r w:rsidRPr="001D19CE">
        <w:rPr>
          <w:rFonts w:ascii="Times New Roman" w:hAnsi="Times New Roman"/>
          <w:sz w:val="28"/>
          <w:szCs w:val="28"/>
        </w:rPr>
        <w:t xml:space="preserve"> Показатель выполнен на 78,34%.</w:t>
      </w:r>
    </w:p>
    <w:p w:rsidR="008932BC" w:rsidRPr="001D19CE" w:rsidRDefault="008932BC"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Согласно Указу Президента, средняя заработная плата педагогических работников дошкольного образования должна быть не ниже средней заработной платы в сфере общего образования по муниципальному образованию.</w:t>
      </w:r>
    </w:p>
    <w:p w:rsidR="008932BC" w:rsidRPr="001D19CE" w:rsidRDefault="008932BC" w:rsidP="0089308B">
      <w:pPr>
        <w:tabs>
          <w:tab w:val="left" w:pos="709"/>
        </w:tabs>
        <w:spacing w:after="0" w:line="240" w:lineRule="auto"/>
        <w:ind w:firstLine="851"/>
        <w:jc w:val="both"/>
        <w:rPr>
          <w:rFonts w:ascii="Times New Roman" w:hAnsi="Times New Roman"/>
          <w:i/>
          <w:sz w:val="28"/>
          <w:szCs w:val="28"/>
        </w:rPr>
      </w:pPr>
      <w:r w:rsidRPr="001D19CE">
        <w:rPr>
          <w:rFonts w:ascii="Times New Roman" w:hAnsi="Times New Roman"/>
          <w:i/>
          <w:sz w:val="28"/>
          <w:szCs w:val="28"/>
        </w:rPr>
        <w:t>По муниципальным бюджетным учреждениям дополнительного образования:</w:t>
      </w:r>
    </w:p>
    <w:p w:rsidR="008932BC" w:rsidRPr="001D19CE" w:rsidRDefault="00664113" w:rsidP="0089308B">
      <w:pPr>
        <w:tabs>
          <w:tab w:val="left" w:pos="709"/>
        </w:tabs>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п</w:t>
      </w:r>
      <w:r w:rsidR="008932BC" w:rsidRPr="001D19CE">
        <w:rPr>
          <w:rFonts w:ascii="Times New Roman" w:hAnsi="Times New Roman"/>
          <w:sz w:val="28"/>
          <w:szCs w:val="28"/>
        </w:rPr>
        <w:t>о</w:t>
      </w:r>
      <w:proofErr w:type="gramEnd"/>
      <w:r w:rsidR="008932BC" w:rsidRPr="001D19CE">
        <w:rPr>
          <w:rFonts w:ascii="Times New Roman" w:hAnsi="Times New Roman"/>
          <w:sz w:val="28"/>
          <w:szCs w:val="28"/>
        </w:rPr>
        <w:t xml:space="preserve"> состоянию на отчетную дату 01.01.2026г. средняя заработная плата педагогических работников в сфере дополнительного образования по Красносулинскому району составила 56 043,71 </w:t>
      </w:r>
      <w:r w:rsidR="0039127B">
        <w:rPr>
          <w:rFonts w:ascii="Times New Roman" w:hAnsi="Times New Roman"/>
          <w:sz w:val="28"/>
          <w:szCs w:val="28"/>
        </w:rPr>
        <w:t>рублей</w:t>
      </w:r>
      <w:r w:rsidR="008932BC" w:rsidRPr="001D19CE">
        <w:rPr>
          <w:rFonts w:ascii="Times New Roman" w:hAnsi="Times New Roman"/>
          <w:sz w:val="28"/>
          <w:szCs w:val="28"/>
        </w:rPr>
        <w:t xml:space="preserve">  Целевой показатель  выполнен на  100,1%</w:t>
      </w:r>
    </w:p>
    <w:p w:rsidR="008932BC" w:rsidRPr="001D19CE" w:rsidRDefault="008932BC" w:rsidP="0089308B">
      <w:pPr>
        <w:tabs>
          <w:tab w:val="left" w:pos="709"/>
        </w:tabs>
        <w:spacing w:after="0" w:line="240" w:lineRule="auto"/>
        <w:ind w:firstLine="851"/>
        <w:jc w:val="both"/>
        <w:rPr>
          <w:rFonts w:ascii="Times New Roman" w:hAnsi="Times New Roman" w:cs="Times New Roman"/>
          <w:sz w:val="28"/>
          <w:szCs w:val="28"/>
        </w:rPr>
      </w:pPr>
      <w:r w:rsidRPr="001D19CE">
        <w:rPr>
          <w:rFonts w:ascii="Times New Roman" w:hAnsi="Times New Roman" w:cs="Times New Roman"/>
          <w:sz w:val="28"/>
          <w:szCs w:val="28"/>
        </w:rPr>
        <w:t xml:space="preserve">В заключение хотелось бы отметить, что сегодня система образования - одна из самых динамично развивающихся отраслей. Практически ежедневно </w:t>
      </w:r>
      <w:r w:rsidRPr="001D19CE">
        <w:rPr>
          <w:rFonts w:ascii="Times New Roman" w:hAnsi="Times New Roman" w:cs="Times New Roman"/>
          <w:sz w:val="28"/>
          <w:szCs w:val="28"/>
        </w:rPr>
        <w:lastRenderedPageBreak/>
        <w:t>происходят события, существенно меняющие материальную основу образования, содержание образовательного процесса, технологии и методику обучения.</w:t>
      </w:r>
    </w:p>
    <w:p w:rsidR="008932BC" w:rsidRPr="001D19CE" w:rsidRDefault="00516473" w:rsidP="0089308B">
      <w:pPr>
        <w:tabs>
          <w:tab w:val="left" w:pos="709"/>
        </w:tabs>
        <w:spacing w:before="120" w:after="0" w:line="240" w:lineRule="auto"/>
        <w:ind w:firstLine="851"/>
        <w:jc w:val="both"/>
        <w:rPr>
          <w:rFonts w:ascii="Times New Roman" w:hAnsi="Times New Roman"/>
          <w:sz w:val="28"/>
          <w:szCs w:val="28"/>
          <w:u w:val="single"/>
        </w:rPr>
      </w:pPr>
      <w:r w:rsidRPr="001D19CE">
        <w:rPr>
          <w:rFonts w:ascii="Times New Roman" w:hAnsi="Times New Roman" w:cs="Times New Roman"/>
          <w:sz w:val="28"/>
          <w:szCs w:val="28"/>
          <w:u w:val="single"/>
        </w:rPr>
        <w:t xml:space="preserve">2.3 </w:t>
      </w:r>
      <w:r w:rsidRPr="001D19CE">
        <w:rPr>
          <w:rFonts w:ascii="Times New Roman" w:hAnsi="Times New Roman"/>
          <w:sz w:val="28"/>
          <w:szCs w:val="28"/>
          <w:u w:val="single"/>
        </w:rPr>
        <w:t xml:space="preserve">Обеспечение развития физической культуры и спорта, проведение эффективной молодежной политики, </w:t>
      </w:r>
      <w:proofErr w:type="spellStart"/>
      <w:r w:rsidRPr="001D19CE">
        <w:rPr>
          <w:rFonts w:ascii="Times New Roman" w:hAnsi="Times New Roman"/>
          <w:sz w:val="28"/>
          <w:szCs w:val="28"/>
          <w:u w:val="single"/>
        </w:rPr>
        <w:t>волонтерство</w:t>
      </w:r>
      <w:proofErr w:type="spellEnd"/>
    </w:p>
    <w:p w:rsidR="00FE08F2" w:rsidRPr="001D19CE" w:rsidRDefault="00FE08F2" w:rsidP="0089308B">
      <w:pPr>
        <w:tabs>
          <w:tab w:val="left" w:pos="709"/>
        </w:tabs>
        <w:spacing w:after="0" w:line="240" w:lineRule="auto"/>
        <w:ind w:firstLine="851"/>
        <w:jc w:val="both"/>
        <w:rPr>
          <w:rFonts w:ascii="Times New Roman" w:eastAsia="Times New Roman" w:hAnsi="Times New Roman" w:cs="Times New Roman"/>
          <w:bCs/>
          <w:sz w:val="28"/>
          <w:szCs w:val="28"/>
        </w:rPr>
      </w:pPr>
      <w:r w:rsidRPr="001D19CE">
        <w:rPr>
          <w:rFonts w:ascii="Times New Roman" w:eastAsia="Times New Roman" w:hAnsi="Times New Roman" w:cs="Times New Roman"/>
          <w:bCs/>
          <w:sz w:val="28"/>
          <w:szCs w:val="28"/>
        </w:rPr>
        <w:t xml:space="preserve">Существенное влияние на состояние здоровья </w:t>
      </w:r>
      <w:r w:rsidR="006E6392">
        <w:rPr>
          <w:rFonts w:ascii="Times New Roman" w:eastAsia="Times New Roman" w:hAnsi="Times New Roman" w:cs="Times New Roman"/>
          <w:bCs/>
          <w:sz w:val="28"/>
          <w:szCs w:val="28"/>
        </w:rPr>
        <w:t>человек</w:t>
      </w:r>
      <w:r w:rsidRPr="001D19CE">
        <w:rPr>
          <w:rFonts w:ascii="Times New Roman" w:eastAsia="Times New Roman" w:hAnsi="Times New Roman" w:cs="Times New Roman"/>
          <w:bCs/>
          <w:sz w:val="28"/>
          <w:szCs w:val="28"/>
        </w:rPr>
        <w:t xml:space="preserve"> оказывают физическая культура и спорт.</w:t>
      </w:r>
    </w:p>
    <w:p w:rsidR="00FE08F2" w:rsidRPr="001D19CE" w:rsidRDefault="00FE08F2" w:rsidP="0089308B">
      <w:pPr>
        <w:tabs>
          <w:tab w:val="left" w:pos="709"/>
        </w:tabs>
        <w:spacing w:after="0" w:line="240" w:lineRule="auto"/>
        <w:ind w:firstLine="851"/>
        <w:jc w:val="both"/>
        <w:rPr>
          <w:rFonts w:ascii="Times New Roman" w:eastAsia="Times New Roman" w:hAnsi="Times New Roman" w:cs="Times New Roman"/>
          <w:bCs/>
          <w:sz w:val="28"/>
          <w:szCs w:val="28"/>
        </w:rPr>
      </w:pPr>
      <w:r w:rsidRPr="001D19CE">
        <w:rPr>
          <w:rFonts w:ascii="Times New Roman" w:eastAsia="Times New Roman" w:hAnsi="Times New Roman" w:cs="Times New Roman"/>
          <w:bCs/>
          <w:sz w:val="28"/>
          <w:szCs w:val="28"/>
        </w:rPr>
        <w:t>Красносулинский район имеет славные спортивные традиции и прочно закрепил за собой статус одного из самых спортивных муниципальных образований района.</w:t>
      </w:r>
    </w:p>
    <w:p w:rsidR="00FE08F2" w:rsidRPr="001D19CE" w:rsidRDefault="00FE08F2" w:rsidP="0089308B">
      <w:pPr>
        <w:tabs>
          <w:tab w:val="left" w:pos="709"/>
        </w:tabs>
        <w:spacing w:after="0" w:line="240" w:lineRule="auto"/>
        <w:ind w:firstLine="851"/>
        <w:jc w:val="both"/>
        <w:rPr>
          <w:rFonts w:ascii="Times New Roman" w:eastAsia="Times New Roman" w:hAnsi="Times New Roman" w:cs="Times New Roman"/>
          <w:bCs/>
          <w:color w:val="FF0000"/>
          <w:sz w:val="28"/>
          <w:szCs w:val="28"/>
        </w:rPr>
      </w:pPr>
      <w:r w:rsidRPr="001D19CE">
        <w:rPr>
          <w:rFonts w:ascii="Times New Roman" w:eastAsia="Times New Roman" w:hAnsi="Times New Roman" w:cs="Times New Roman"/>
          <w:bCs/>
          <w:sz w:val="28"/>
          <w:szCs w:val="28"/>
        </w:rPr>
        <w:t>Каждый 2 житель района ведет активный образ жизни, в 2025 году доля таких граждан, занимающихся спортом, увеличилась на 2,7 % и составила 61,5 % от общего числа жителей района в возрасте от 3 до 79 лет.</w:t>
      </w:r>
    </w:p>
    <w:p w:rsidR="00FE08F2" w:rsidRPr="001D19CE" w:rsidRDefault="00FE08F2" w:rsidP="0089308B">
      <w:pPr>
        <w:tabs>
          <w:tab w:val="num" w:pos="0"/>
          <w:tab w:val="left" w:pos="709"/>
        </w:tabs>
        <w:spacing w:after="0" w:line="240" w:lineRule="auto"/>
        <w:ind w:firstLine="851"/>
        <w:jc w:val="both"/>
        <w:rPr>
          <w:rFonts w:ascii="Times New Roman" w:hAnsi="Times New Roman" w:cs="Times New Roman"/>
          <w:sz w:val="28"/>
        </w:rPr>
      </w:pPr>
      <w:r w:rsidRPr="001D19CE">
        <w:rPr>
          <w:rFonts w:ascii="Times New Roman" w:eastAsia="Times New Roman" w:hAnsi="Times New Roman" w:cs="Times New Roman"/>
          <w:sz w:val="28"/>
          <w:szCs w:val="28"/>
        </w:rPr>
        <w:t xml:space="preserve">В МАУДО СШ «Ника» </w:t>
      </w:r>
      <w:r w:rsidRPr="001D19CE">
        <w:rPr>
          <w:rFonts w:ascii="Times New Roman" w:hAnsi="Times New Roman" w:cs="Times New Roman"/>
          <w:sz w:val="28"/>
          <w:szCs w:val="28"/>
        </w:rPr>
        <w:t xml:space="preserve">численность юных спортсменов в 2025 учебном году </w:t>
      </w:r>
      <w:proofErr w:type="gramStart"/>
      <w:r w:rsidRPr="001D19CE">
        <w:rPr>
          <w:rFonts w:ascii="Times New Roman" w:hAnsi="Times New Roman" w:cs="Times New Roman"/>
          <w:sz w:val="28"/>
          <w:szCs w:val="28"/>
        </w:rPr>
        <w:t>составляет</w:t>
      </w:r>
      <w:r w:rsidRPr="001D19CE">
        <w:rPr>
          <w:rFonts w:ascii="Times New Roman" w:hAnsi="Times New Roman" w:cs="Times New Roman"/>
          <w:color w:val="FF0000"/>
          <w:sz w:val="28"/>
          <w:szCs w:val="28"/>
        </w:rPr>
        <w:t xml:space="preserve">  </w:t>
      </w:r>
      <w:r w:rsidRPr="001D19CE">
        <w:rPr>
          <w:rFonts w:ascii="Times New Roman" w:hAnsi="Times New Roman" w:cs="Times New Roman"/>
          <w:sz w:val="28"/>
          <w:szCs w:val="28"/>
        </w:rPr>
        <w:t>1007</w:t>
      </w:r>
      <w:proofErr w:type="gramEnd"/>
      <w:r w:rsidRPr="001D19CE">
        <w:rPr>
          <w:rFonts w:ascii="Times New Roman" w:hAnsi="Times New Roman" w:cs="Times New Roman"/>
          <w:sz w:val="28"/>
          <w:szCs w:val="28"/>
        </w:rPr>
        <w:t xml:space="preserve"> </w:t>
      </w:r>
      <w:r w:rsidR="006E6392">
        <w:rPr>
          <w:rFonts w:ascii="Times New Roman" w:hAnsi="Times New Roman" w:cs="Times New Roman"/>
          <w:sz w:val="28"/>
          <w:szCs w:val="28"/>
        </w:rPr>
        <w:t>человек</w:t>
      </w:r>
      <w:r w:rsidRPr="001D19CE">
        <w:rPr>
          <w:rFonts w:ascii="Times New Roman" w:hAnsi="Times New Roman" w:cs="Times New Roman"/>
          <w:sz w:val="28"/>
          <w:szCs w:val="28"/>
        </w:rPr>
        <w:t>,</w:t>
      </w:r>
      <w:r w:rsidRPr="001D19CE">
        <w:rPr>
          <w:rFonts w:ascii="Times New Roman" w:hAnsi="Times New Roman" w:cs="Times New Roman"/>
          <w:color w:val="FF0000"/>
          <w:sz w:val="28"/>
          <w:szCs w:val="28"/>
        </w:rPr>
        <w:t xml:space="preserve"> </w:t>
      </w:r>
      <w:r w:rsidRPr="001D19CE">
        <w:rPr>
          <w:rFonts w:ascii="Times New Roman" w:eastAsia="Times New Roman" w:hAnsi="Times New Roman" w:cs="Times New Roman"/>
          <w:sz w:val="28"/>
          <w:szCs w:val="28"/>
        </w:rPr>
        <w:t>культивируются 12 видов спорта</w:t>
      </w:r>
      <w:r w:rsidRPr="001D19CE">
        <w:rPr>
          <w:rStyle w:val="ad"/>
          <w:rFonts w:ascii="Times New Roman" w:hAnsi="Times New Roman" w:cs="Times New Roman"/>
          <w:sz w:val="28"/>
          <w:szCs w:val="28"/>
          <w:shd w:val="clear" w:color="auto" w:fill="FFFFFF"/>
        </w:rPr>
        <w:t xml:space="preserve">: волейбол, баскетбол, плавание, теннис, настольный теннис, шахматы, бокс, вольная борьба, лёгкая атлетика, футбол, бадминтон, смешанные единоборства (ММА).  </w:t>
      </w:r>
      <w:proofErr w:type="gramStart"/>
      <w:r w:rsidRPr="001D19CE">
        <w:rPr>
          <w:rFonts w:ascii="Times New Roman" w:hAnsi="Times New Roman" w:cs="Times New Roman"/>
          <w:sz w:val="28"/>
        </w:rPr>
        <w:t>В  школах</w:t>
      </w:r>
      <w:proofErr w:type="gramEnd"/>
      <w:r w:rsidRPr="001D19CE">
        <w:rPr>
          <w:rFonts w:ascii="Times New Roman" w:hAnsi="Times New Roman" w:cs="Times New Roman"/>
          <w:sz w:val="28"/>
        </w:rPr>
        <w:t xml:space="preserve"> учащиеся играют в тег-регби. Кроме этого, </w:t>
      </w:r>
      <w:proofErr w:type="spellStart"/>
      <w:r w:rsidRPr="001D19CE">
        <w:rPr>
          <w:rFonts w:ascii="Times New Roman" w:hAnsi="Times New Roman" w:cs="Times New Roman"/>
          <w:sz w:val="28"/>
        </w:rPr>
        <w:t>Красносулинцы</w:t>
      </w:r>
      <w:proofErr w:type="spellEnd"/>
      <w:r w:rsidRPr="001D19CE">
        <w:rPr>
          <w:rFonts w:ascii="Times New Roman" w:hAnsi="Times New Roman" w:cs="Times New Roman"/>
          <w:sz w:val="28"/>
        </w:rPr>
        <w:t xml:space="preserve"> занимаются спортивной гимнастикой, </w:t>
      </w:r>
      <w:proofErr w:type="spellStart"/>
      <w:r w:rsidRPr="001D19CE">
        <w:rPr>
          <w:rFonts w:ascii="Times New Roman" w:hAnsi="Times New Roman" w:cs="Times New Roman"/>
          <w:sz w:val="28"/>
        </w:rPr>
        <w:t>воркаутом</w:t>
      </w:r>
      <w:proofErr w:type="spellEnd"/>
      <w:r w:rsidRPr="001D19CE">
        <w:rPr>
          <w:rFonts w:ascii="Times New Roman" w:hAnsi="Times New Roman" w:cs="Times New Roman"/>
          <w:sz w:val="28"/>
        </w:rPr>
        <w:t xml:space="preserve">, </w:t>
      </w:r>
      <w:proofErr w:type="spellStart"/>
      <w:r w:rsidRPr="001D19CE">
        <w:rPr>
          <w:rFonts w:ascii="Times New Roman" w:hAnsi="Times New Roman" w:cs="Times New Roman"/>
          <w:sz w:val="28"/>
        </w:rPr>
        <w:t>пауэрдифтингом</w:t>
      </w:r>
      <w:proofErr w:type="spellEnd"/>
      <w:r w:rsidRPr="001D19CE">
        <w:rPr>
          <w:rFonts w:ascii="Times New Roman" w:hAnsi="Times New Roman" w:cs="Times New Roman"/>
          <w:sz w:val="28"/>
        </w:rPr>
        <w:t xml:space="preserve"> и пр.</w:t>
      </w:r>
    </w:p>
    <w:p w:rsidR="00FE08F2" w:rsidRPr="001D19CE" w:rsidRDefault="00FE08F2" w:rsidP="0089308B">
      <w:pPr>
        <w:tabs>
          <w:tab w:val="left" w:pos="709"/>
        </w:tabs>
        <w:spacing w:after="0" w:line="240" w:lineRule="auto"/>
        <w:ind w:firstLine="851"/>
        <w:jc w:val="both"/>
        <w:rPr>
          <w:rFonts w:ascii="Times New Roman" w:hAnsi="Times New Roman" w:cs="Times New Roman"/>
          <w:sz w:val="28"/>
          <w:szCs w:val="28"/>
        </w:rPr>
      </w:pPr>
      <w:r w:rsidRPr="001D19CE">
        <w:rPr>
          <w:rFonts w:ascii="Times New Roman" w:hAnsi="Times New Roman" w:cs="Times New Roman"/>
          <w:sz w:val="28"/>
          <w:szCs w:val="28"/>
        </w:rPr>
        <w:t xml:space="preserve">В 2025 году наши спортсмены по всем видам спорта приняли участие более чем в 195 соревнованиях (Международные и Всероссийские соревнования, Первенства </w:t>
      </w:r>
      <w:proofErr w:type="gramStart"/>
      <w:r w:rsidRPr="001D19CE">
        <w:rPr>
          <w:rFonts w:ascii="Times New Roman" w:hAnsi="Times New Roman" w:cs="Times New Roman"/>
          <w:sz w:val="28"/>
          <w:szCs w:val="28"/>
        </w:rPr>
        <w:t>России,  Ростовской</w:t>
      </w:r>
      <w:proofErr w:type="gramEnd"/>
      <w:r w:rsidRPr="001D19CE">
        <w:rPr>
          <w:rFonts w:ascii="Times New Roman" w:hAnsi="Times New Roman" w:cs="Times New Roman"/>
          <w:sz w:val="28"/>
          <w:szCs w:val="28"/>
        </w:rPr>
        <w:t xml:space="preserve"> области и Южного Федерального округа, муниципальные турниры и Первенства МАУДО СШ «Ника»), в которых завоевали призовые места.</w:t>
      </w:r>
    </w:p>
    <w:p w:rsidR="00FE08F2" w:rsidRPr="001D19CE" w:rsidRDefault="00FE08F2" w:rsidP="0089308B">
      <w:pPr>
        <w:tabs>
          <w:tab w:val="left" w:pos="709"/>
        </w:tabs>
        <w:spacing w:after="0" w:line="240" w:lineRule="auto"/>
        <w:ind w:firstLine="851"/>
        <w:jc w:val="both"/>
        <w:rPr>
          <w:rFonts w:ascii="Times New Roman" w:hAnsi="Times New Roman" w:cs="Times New Roman"/>
          <w:sz w:val="28"/>
          <w:szCs w:val="28"/>
        </w:rPr>
      </w:pPr>
      <w:r w:rsidRPr="001D19CE">
        <w:rPr>
          <w:rFonts w:ascii="Times New Roman" w:hAnsi="Times New Roman" w:cs="Times New Roman"/>
          <w:sz w:val="28"/>
          <w:szCs w:val="28"/>
        </w:rPr>
        <w:t xml:space="preserve"> В 2025 году спортивной школой было подготовлено:</w:t>
      </w:r>
    </w:p>
    <w:p w:rsidR="00FE08F2" w:rsidRPr="001D19CE" w:rsidRDefault="00FE08F2" w:rsidP="0089308B">
      <w:pPr>
        <w:tabs>
          <w:tab w:val="left" w:pos="709"/>
        </w:tabs>
        <w:spacing w:after="0" w:line="240" w:lineRule="auto"/>
        <w:ind w:firstLine="851"/>
        <w:jc w:val="both"/>
        <w:rPr>
          <w:rFonts w:ascii="Times New Roman" w:hAnsi="Times New Roman" w:cs="Times New Roman"/>
          <w:sz w:val="28"/>
          <w:szCs w:val="28"/>
        </w:rPr>
      </w:pPr>
      <w:r w:rsidRPr="001D19CE">
        <w:rPr>
          <w:rFonts w:ascii="Times New Roman" w:hAnsi="Times New Roman" w:cs="Times New Roman"/>
          <w:sz w:val="28"/>
          <w:szCs w:val="28"/>
        </w:rPr>
        <w:t xml:space="preserve"> - 5 кандидатов в мастера спорта (вольная борьба);</w:t>
      </w:r>
    </w:p>
    <w:p w:rsidR="00FE08F2" w:rsidRPr="001D19CE" w:rsidRDefault="00FE08F2" w:rsidP="0089308B">
      <w:pPr>
        <w:tabs>
          <w:tab w:val="left" w:pos="709"/>
        </w:tabs>
        <w:spacing w:after="0" w:line="240" w:lineRule="auto"/>
        <w:ind w:firstLine="851"/>
        <w:jc w:val="both"/>
        <w:rPr>
          <w:rFonts w:ascii="Times New Roman" w:hAnsi="Times New Roman" w:cs="Times New Roman"/>
          <w:sz w:val="28"/>
          <w:szCs w:val="28"/>
        </w:rPr>
      </w:pPr>
      <w:r w:rsidRPr="001D19CE">
        <w:rPr>
          <w:rFonts w:ascii="Times New Roman" w:hAnsi="Times New Roman" w:cs="Times New Roman"/>
          <w:sz w:val="28"/>
          <w:szCs w:val="28"/>
        </w:rPr>
        <w:t>- присвоен 141 спортивный разряд, из них 23 (I разряд).</w:t>
      </w:r>
    </w:p>
    <w:p w:rsidR="00FE08F2" w:rsidRPr="001D19CE" w:rsidRDefault="00FE08F2" w:rsidP="0089308B">
      <w:pPr>
        <w:tabs>
          <w:tab w:val="left" w:pos="709"/>
        </w:tabs>
        <w:spacing w:after="0" w:line="240" w:lineRule="auto"/>
        <w:ind w:firstLine="851"/>
        <w:jc w:val="both"/>
        <w:rPr>
          <w:rFonts w:ascii="Times New Roman" w:hAnsi="Times New Roman"/>
          <w:sz w:val="28"/>
          <w:szCs w:val="28"/>
        </w:rPr>
      </w:pPr>
      <w:r w:rsidRPr="001D19CE">
        <w:rPr>
          <w:rFonts w:ascii="Times New Roman" w:hAnsi="Times New Roman"/>
          <w:sz w:val="28"/>
          <w:szCs w:val="28"/>
        </w:rPr>
        <w:t xml:space="preserve">В спортивной школе «Ника» спортивная инфраструктура состоит из 6 спортивных объектов. (СК «Ника» с многофункциональным спортивным залом, футбольным полем с искусственным покрытием и легкоатлетическими дорожками,  спортивной площадкой «ГТО» по адресу: ул. Центральная, 10; СК «Бриз» с многофункциональным спортивным залом, плавательным бассейном, многофункциональной спортивной площадкой, по адресу: пер. Свободы, 1; Стадион «Металлург» с футбольным полем с естественным покрытием, многофункциональной спортивной площадкой и площадкой «ГТО»; </w:t>
      </w:r>
      <w:proofErr w:type="spellStart"/>
      <w:r w:rsidRPr="001D19CE">
        <w:rPr>
          <w:rFonts w:ascii="Times New Roman" w:hAnsi="Times New Roman"/>
          <w:sz w:val="28"/>
          <w:szCs w:val="28"/>
        </w:rPr>
        <w:t>Малозатратный</w:t>
      </w:r>
      <w:proofErr w:type="spellEnd"/>
      <w:r w:rsidRPr="001D19CE">
        <w:rPr>
          <w:rFonts w:ascii="Times New Roman" w:hAnsi="Times New Roman"/>
          <w:sz w:val="28"/>
          <w:szCs w:val="28"/>
        </w:rPr>
        <w:t xml:space="preserve"> Многофункциональный спортивный зал «Старт+», расположенный по адресу: Красносулинский район, </w:t>
      </w:r>
      <w:proofErr w:type="spellStart"/>
      <w:r w:rsidRPr="001D19CE">
        <w:rPr>
          <w:rFonts w:ascii="Times New Roman" w:hAnsi="Times New Roman"/>
          <w:sz w:val="28"/>
          <w:szCs w:val="28"/>
        </w:rPr>
        <w:t>рп</w:t>
      </w:r>
      <w:proofErr w:type="spellEnd"/>
      <w:r w:rsidRPr="001D19CE">
        <w:rPr>
          <w:rFonts w:ascii="Times New Roman" w:hAnsi="Times New Roman"/>
          <w:sz w:val="28"/>
          <w:szCs w:val="28"/>
        </w:rPr>
        <w:t>. Горный, ул. Центральная, б/н; ФОКОТ «Кристалл», по адресу: ул. ГСС А.И. Алексеева, 2 с футбольным полем с искусственным покрытием и легкоатлетическими дорожками, волейбольной, баскетбольной   площадкой; Спортивный зал для занятий смешанными боевыми единоборствами (СБЕ «ММА»), по адресу: ул. Героя СС А.И. Алексеева,4. Обеспеченность спортивными сооружениями в СШ «Ника», исходя из пропускной способности составляет 93%.</w:t>
      </w:r>
    </w:p>
    <w:p w:rsidR="001405A0" w:rsidRPr="001D19CE" w:rsidRDefault="00FE08F2" w:rsidP="0089308B">
      <w:pPr>
        <w:tabs>
          <w:tab w:val="left" w:pos="709"/>
        </w:tabs>
        <w:spacing w:line="240" w:lineRule="auto"/>
        <w:ind w:firstLine="851"/>
        <w:jc w:val="both"/>
        <w:rPr>
          <w:rFonts w:ascii="Times New Roman" w:hAnsi="Times New Roman"/>
          <w:sz w:val="28"/>
          <w:szCs w:val="28"/>
        </w:rPr>
      </w:pPr>
      <w:r w:rsidRPr="001D19CE">
        <w:rPr>
          <w:rFonts w:ascii="Times New Roman" w:hAnsi="Times New Roman"/>
          <w:sz w:val="28"/>
          <w:szCs w:val="28"/>
        </w:rPr>
        <w:lastRenderedPageBreak/>
        <w:t xml:space="preserve">В спортивной школе «Ника» на Базе </w:t>
      </w:r>
      <w:proofErr w:type="gramStart"/>
      <w:r w:rsidRPr="001D19CE">
        <w:rPr>
          <w:rFonts w:ascii="Times New Roman" w:hAnsi="Times New Roman"/>
          <w:sz w:val="28"/>
          <w:szCs w:val="28"/>
        </w:rPr>
        <w:t>действующего  центра</w:t>
      </w:r>
      <w:proofErr w:type="gramEnd"/>
      <w:r w:rsidRPr="001D19CE">
        <w:rPr>
          <w:rFonts w:ascii="Times New Roman" w:hAnsi="Times New Roman"/>
          <w:sz w:val="28"/>
          <w:szCs w:val="28"/>
        </w:rPr>
        <w:t xml:space="preserve"> тестирования продолжается реализация Всероссийского физкультурно-спортивного комплекса «Готов к труду и обороне». В 2025 году прошло более 40 спортивно-массовых мероприятия, включающих выполнение нормативов ГТО, общий обхват участников составил 1800 </w:t>
      </w:r>
      <w:r w:rsidR="006E6392">
        <w:rPr>
          <w:rFonts w:ascii="Times New Roman" w:hAnsi="Times New Roman"/>
          <w:sz w:val="28"/>
          <w:szCs w:val="28"/>
        </w:rPr>
        <w:t>человек</w:t>
      </w:r>
      <w:r w:rsidRPr="001D19CE">
        <w:rPr>
          <w:rFonts w:ascii="Times New Roman" w:hAnsi="Times New Roman"/>
          <w:sz w:val="28"/>
          <w:szCs w:val="28"/>
        </w:rPr>
        <w:t xml:space="preserve">. В поселке Н-ГРЭС была введена в эксплуатацию новая площадка «ГТО». </w:t>
      </w:r>
    </w:p>
    <w:p w:rsidR="00FE08F2" w:rsidRPr="001D19CE" w:rsidRDefault="00FE08F2" w:rsidP="0089308B">
      <w:pPr>
        <w:tabs>
          <w:tab w:val="left" w:pos="709"/>
        </w:tabs>
        <w:spacing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Основными направлениями работы школы является: привлечение максимально возможного числа детей и подростков к систематическим занятиям физической культурой и спортом, пропаганда и утверждение здорового образа жизни, совершенствование учебно-тренировочного процесса, повышение уровня спортивного мастерства спортсменов спортивной школы.</w:t>
      </w:r>
    </w:p>
    <w:p w:rsidR="00FE08F2" w:rsidRPr="001D19CE" w:rsidRDefault="00FE08F2" w:rsidP="0089308B">
      <w:pPr>
        <w:tabs>
          <w:tab w:val="left" w:pos="709"/>
        </w:tabs>
        <w:spacing w:after="0"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 xml:space="preserve">В планах </w:t>
      </w:r>
      <w:proofErr w:type="gramStart"/>
      <w:r w:rsidRPr="001D19CE">
        <w:rPr>
          <w:rFonts w:ascii="Times New Roman" w:hAnsi="Times New Roman" w:cs="Times New Roman"/>
          <w:sz w:val="28"/>
          <w:szCs w:val="28"/>
        </w:rPr>
        <w:t>развития  физической</w:t>
      </w:r>
      <w:proofErr w:type="gramEnd"/>
      <w:r w:rsidRPr="001D19CE">
        <w:rPr>
          <w:rFonts w:ascii="Times New Roman" w:hAnsi="Times New Roman" w:cs="Times New Roman"/>
          <w:sz w:val="28"/>
          <w:szCs w:val="28"/>
        </w:rPr>
        <w:t xml:space="preserve"> культуры и спорта в МАУДО СШ «Ника» на 2026 год является следующее: </w:t>
      </w:r>
    </w:p>
    <w:p w:rsidR="00FE08F2"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развитие</w:t>
      </w:r>
      <w:proofErr w:type="gramEnd"/>
      <w:r w:rsidRPr="001D19CE">
        <w:rPr>
          <w:rFonts w:ascii="Times New Roman" w:hAnsi="Times New Roman" w:cs="Times New Roman"/>
          <w:sz w:val="28"/>
          <w:szCs w:val="28"/>
        </w:rPr>
        <w:t xml:space="preserve"> системы поиска, отбора и комплексного сопровождения спортивно одаренных детей на всех этапах спортивной подготовки и дальнейшая передача в спортивные клубы и училища олимпийского резерва;</w:t>
      </w:r>
    </w:p>
    <w:p w:rsidR="00FE08F2"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обеспечение</w:t>
      </w:r>
      <w:proofErr w:type="gramEnd"/>
      <w:r w:rsidRPr="001D19CE">
        <w:rPr>
          <w:rFonts w:ascii="Times New Roman" w:hAnsi="Times New Roman" w:cs="Times New Roman"/>
          <w:sz w:val="28"/>
          <w:szCs w:val="28"/>
        </w:rPr>
        <w:t xml:space="preserve"> непрерывного тренировочного процесса и условий для успешного выступления спортсменов, повышения числа разрядником и количества спортсменов имеющих звание «КМС» и «МС».</w:t>
      </w:r>
    </w:p>
    <w:p w:rsidR="00FE08F2"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доведение</w:t>
      </w:r>
      <w:proofErr w:type="gramEnd"/>
      <w:r w:rsidRPr="001D19CE">
        <w:rPr>
          <w:rFonts w:ascii="Times New Roman" w:hAnsi="Times New Roman" w:cs="Times New Roman"/>
          <w:sz w:val="28"/>
          <w:szCs w:val="28"/>
        </w:rPr>
        <w:t xml:space="preserve"> в МАУДО СШ «Ника»  уровня </w:t>
      </w:r>
      <w:proofErr w:type="spellStart"/>
      <w:r w:rsidRPr="001D19CE">
        <w:rPr>
          <w:rFonts w:ascii="Times New Roman" w:hAnsi="Times New Roman" w:cs="Times New Roman"/>
          <w:sz w:val="28"/>
          <w:szCs w:val="28"/>
        </w:rPr>
        <w:t>цифровизации</w:t>
      </w:r>
      <w:proofErr w:type="spellEnd"/>
      <w:r w:rsidRPr="001D19CE">
        <w:rPr>
          <w:rFonts w:ascii="Times New Roman" w:hAnsi="Times New Roman" w:cs="Times New Roman"/>
          <w:sz w:val="28"/>
          <w:szCs w:val="28"/>
        </w:rPr>
        <w:t xml:space="preserve">, в Государственной Информационной системе «МОЙ спорт» (ГИС «Мой спорт»)  по всем показателям до 100% на постоянной основе. </w:t>
      </w:r>
    </w:p>
    <w:p w:rsidR="00FE08F2"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развитие</w:t>
      </w:r>
      <w:proofErr w:type="gramEnd"/>
      <w:r w:rsidRPr="001D19CE">
        <w:rPr>
          <w:rFonts w:ascii="Times New Roman" w:hAnsi="Times New Roman" w:cs="Times New Roman"/>
          <w:sz w:val="28"/>
          <w:szCs w:val="28"/>
        </w:rPr>
        <w:t xml:space="preserve"> системы подготовки и повышения квалификации тренерско-педагогического состава  и специалистов в области </w:t>
      </w:r>
      <w:proofErr w:type="spellStart"/>
      <w:r w:rsidRPr="001D19CE">
        <w:rPr>
          <w:rFonts w:ascii="Times New Roman" w:hAnsi="Times New Roman" w:cs="Times New Roman"/>
          <w:sz w:val="28"/>
          <w:szCs w:val="28"/>
        </w:rPr>
        <w:t>ФКиС</w:t>
      </w:r>
      <w:proofErr w:type="spellEnd"/>
      <w:r w:rsidRPr="001D19CE">
        <w:rPr>
          <w:rFonts w:ascii="Times New Roman" w:hAnsi="Times New Roman" w:cs="Times New Roman"/>
          <w:sz w:val="28"/>
          <w:szCs w:val="28"/>
        </w:rPr>
        <w:t>, путем взаимодействия с ВУЗами РО и ЮФО</w:t>
      </w:r>
      <w:r w:rsidR="000E1DCE">
        <w:rPr>
          <w:rFonts w:ascii="Times New Roman" w:hAnsi="Times New Roman" w:cs="Times New Roman"/>
          <w:sz w:val="28"/>
          <w:szCs w:val="28"/>
        </w:rPr>
        <w:t xml:space="preserve"> </w:t>
      </w:r>
      <w:r w:rsidRPr="001D19CE">
        <w:rPr>
          <w:rFonts w:ascii="Times New Roman" w:hAnsi="Times New Roman" w:cs="Times New Roman"/>
          <w:sz w:val="28"/>
          <w:szCs w:val="28"/>
        </w:rPr>
        <w:t>с применением дистанционных образовательных технологий на основе мониторинга и прогноза кадровой потребности необходимого числа профильных специалистов, соответствующих современным требованиям к уровню компетенций;</w:t>
      </w:r>
    </w:p>
    <w:p w:rsidR="00FE08F2"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совершенствование</w:t>
      </w:r>
      <w:proofErr w:type="gramEnd"/>
      <w:r w:rsidRPr="001D19CE">
        <w:rPr>
          <w:rFonts w:ascii="Times New Roman" w:hAnsi="Times New Roman" w:cs="Times New Roman"/>
          <w:sz w:val="28"/>
          <w:szCs w:val="28"/>
        </w:rPr>
        <w:t xml:space="preserve"> системы материального стимулирования педагогических работников путем разработки бальной оценки, отвечающей достижениям тренеров и высоким результатам  спортсменов на спортивных соревнованиях;</w:t>
      </w:r>
    </w:p>
    <w:p w:rsidR="001405A0"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совершенствование</w:t>
      </w:r>
      <w:proofErr w:type="gramEnd"/>
      <w:r w:rsidRPr="001D19CE">
        <w:rPr>
          <w:rFonts w:ascii="Times New Roman" w:hAnsi="Times New Roman" w:cs="Times New Roman"/>
          <w:sz w:val="28"/>
          <w:szCs w:val="28"/>
        </w:rPr>
        <w:t xml:space="preserve"> уже проводимой работы по информационному обеспечению деятельности МАУДО «Ника» в том числе освещение массовых физкультурных и спортивных мероприятий в средствах массовой информации, информационно-телекоммуникационной сети "Интернет", социальных медиа, а также продвижение различных проектов, акций и мероприятий, направленных на вовлечение населения в систематические занятия физической культурой и спортом;</w:t>
      </w:r>
    </w:p>
    <w:p w:rsidR="00FE08F2" w:rsidRPr="001D19CE" w:rsidRDefault="00FE08F2" w:rsidP="0089308B">
      <w:pPr>
        <w:pStyle w:val="a3"/>
        <w:numPr>
          <w:ilvl w:val="0"/>
          <w:numId w:val="8"/>
        </w:numPr>
        <w:tabs>
          <w:tab w:val="left" w:pos="709"/>
        </w:tabs>
        <w:spacing w:after="0" w:line="240" w:lineRule="auto"/>
        <w:ind w:left="0" w:firstLine="851"/>
        <w:jc w:val="both"/>
        <w:rPr>
          <w:rFonts w:ascii="Times New Roman" w:hAnsi="Times New Roman" w:cs="Times New Roman"/>
          <w:sz w:val="28"/>
          <w:szCs w:val="28"/>
        </w:rPr>
      </w:pPr>
      <w:proofErr w:type="gramStart"/>
      <w:r w:rsidRPr="001D19CE">
        <w:rPr>
          <w:rFonts w:ascii="Times New Roman" w:hAnsi="Times New Roman" w:cs="Times New Roman"/>
          <w:sz w:val="28"/>
          <w:szCs w:val="28"/>
        </w:rPr>
        <w:t>проведение</w:t>
      </w:r>
      <w:proofErr w:type="gramEnd"/>
      <w:r w:rsidRPr="001D19CE">
        <w:rPr>
          <w:rFonts w:ascii="Times New Roman" w:hAnsi="Times New Roman" w:cs="Times New Roman"/>
          <w:sz w:val="28"/>
          <w:szCs w:val="28"/>
        </w:rPr>
        <w:t xml:space="preserve"> регулярных исследований уровня физической подготовленности спортсменов и населения в рамках Всероссийского физкультурно-спортивного комплекса "Готов к труду и обороне" (ГТО).</w:t>
      </w:r>
    </w:p>
    <w:p w:rsidR="00FE08F2" w:rsidRPr="001D19CE" w:rsidRDefault="00FE08F2" w:rsidP="0089308B">
      <w:pPr>
        <w:tabs>
          <w:tab w:val="left" w:pos="709"/>
        </w:tabs>
        <w:spacing w:after="0" w:line="240" w:lineRule="auto"/>
        <w:ind w:firstLine="709"/>
        <w:jc w:val="both"/>
        <w:rPr>
          <w:rFonts w:ascii="Times New Roman" w:eastAsia="Times New Roman" w:hAnsi="Times New Roman" w:cs="Times New Roman"/>
          <w:bCs/>
          <w:sz w:val="28"/>
          <w:szCs w:val="28"/>
        </w:rPr>
      </w:pPr>
      <w:r w:rsidRPr="001D19CE">
        <w:rPr>
          <w:rFonts w:ascii="Times New Roman" w:eastAsia="Times New Roman" w:hAnsi="Times New Roman" w:cs="Times New Roman"/>
          <w:bCs/>
          <w:sz w:val="28"/>
          <w:szCs w:val="28"/>
        </w:rPr>
        <w:lastRenderedPageBreak/>
        <w:t xml:space="preserve">Большое внимание уделяется созданию уличной инфраструктуры спорта. На сегодняшний день - это наименьший затратный способ привлечения населения к занятости физкультурой, а эффект от него может превзойти все ожидания. </w:t>
      </w:r>
    </w:p>
    <w:p w:rsidR="00FE08F2" w:rsidRPr="001D19CE" w:rsidRDefault="00FE08F2" w:rsidP="0089308B">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 xml:space="preserve">В 2025 году завершено строительство малой спортивной площадки ГТО по адресу: г. Красный Сулин, ул. Центральная, 10 (объем расходов на строительство составил 2 844,3 </w:t>
      </w:r>
      <w:r w:rsidR="0039127B">
        <w:rPr>
          <w:rFonts w:ascii="Times New Roman" w:hAnsi="Times New Roman" w:cs="Times New Roman"/>
          <w:sz w:val="28"/>
          <w:szCs w:val="28"/>
        </w:rPr>
        <w:t>тысяч</w:t>
      </w:r>
      <w:r w:rsidR="000E1DCE">
        <w:rPr>
          <w:rFonts w:ascii="Times New Roman" w:hAnsi="Times New Roman" w:cs="Times New Roman"/>
          <w:sz w:val="28"/>
          <w:szCs w:val="28"/>
        </w:rPr>
        <w:t xml:space="preserve"> </w:t>
      </w:r>
      <w:r w:rsidRPr="001D19CE">
        <w:rPr>
          <w:rFonts w:ascii="Times New Roman" w:hAnsi="Times New Roman" w:cs="Times New Roman"/>
          <w:sz w:val="28"/>
          <w:szCs w:val="28"/>
        </w:rPr>
        <w:t>ру</w:t>
      </w:r>
      <w:r w:rsidR="000E1DCE">
        <w:rPr>
          <w:rFonts w:ascii="Times New Roman" w:hAnsi="Times New Roman" w:cs="Times New Roman"/>
          <w:sz w:val="28"/>
          <w:szCs w:val="28"/>
        </w:rPr>
        <w:t>б</w:t>
      </w:r>
      <w:r w:rsidRPr="001D19CE">
        <w:rPr>
          <w:rFonts w:ascii="Times New Roman" w:hAnsi="Times New Roman" w:cs="Times New Roman"/>
          <w:sz w:val="28"/>
          <w:szCs w:val="28"/>
        </w:rPr>
        <w:t xml:space="preserve">лей). Также в поселке Энергетиков обновлено искусственное футбольное поле (объем расходов 17 527,5 </w:t>
      </w:r>
      <w:r w:rsidR="0039127B">
        <w:rPr>
          <w:rFonts w:ascii="Times New Roman" w:hAnsi="Times New Roman" w:cs="Times New Roman"/>
          <w:sz w:val="28"/>
          <w:szCs w:val="28"/>
        </w:rPr>
        <w:t>тысяч</w:t>
      </w:r>
      <w:r w:rsidRPr="001D19CE">
        <w:rPr>
          <w:rFonts w:ascii="Times New Roman" w:hAnsi="Times New Roman" w:cs="Times New Roman"/>
          <w:sz w:val="28"/>
          <w:szCs w:val="28"/>
        </w:rPr>
        <w:t xml:space="preserve"> </w:t>
      </w:r>
      <w:proofErr w:type="spellStart"/>
      <w:r w:rsidRPr="001D19CE">
        <w:rPr>
          <w:rFonts w:ascii="Times New Roman" w:hAnsi="Times New Roman" w:cs="Times New Roman"/>
          <w:sz w:val="28"/>
          <w:szCs w:val="28"/>
        </w:rPr>
        <w:t>руб</w:t>
      </w:r>
      <w:proofErr w:type="spellEnd"/>
      <w:r w:rsidRPr="001D19CE">
        <w:rPr>
          <w:rFonts w:ascii="Times New Roman" w:hAnsi="Times New Roman" w:cs="Times New Roman"/>
          <w:sz w:val="28"/>
          <w:szCs w:val="28"/>
        </w:rPr>
        <w:t xml:space="preserve">). Работы были завершены в июне 2025 года. Всего на муниципальную программу «Развитие физической культуры и спорта» в 2025 году было выделено 135 598,4 </w:t>
      </w:r>
      <w:r w:rsidR="0039127B">
        <w:rPr>
          <w:rFonts w:ascii="Times New Roman" w:hAnsi="Times New Roman" w:cs="Times New Roman"/>
          <w:sz w:val="28"/>
          <w:szCs w:val="28"/>
        </w:rPr>
        <w:t>тысяч</w:t>
      </w:r>
      <w:r w:rsidRPr="001D19CE">
        <w:rPr>
          <w:rFonts w:ascii="Times New Roman" w:hAnsi="Times New Roman" w:cs="Times New Roman"/>
          <w:sz w:val="28"/>
          <w:szCs w:val="28"/>
        </w:rPr>
        <w:t xml:space="preserve"> рублей.</w:t>
      </w:r>
    </w:p>
    <w:p w:rsidR="00FE08F2" w:rsidRPr="001D19CE" w:rsidRDefault="00FE08F2" w:rsidP="0089308B">
      <w:pPr>
        <w:tabs>
          <w:tab w:val="left" w:pos="709"/>
        </w:tabs>
        <w:spacing w:after="0" w:line="240" w:lineRule="auto"/>
        <w:ind w:firstLine="709"/>
        <w:jc w:val="both"/>
        <w:rPr>
          <w:rFonts w:ascii="Times New Roman" w:hAnsi="Times New Roman" w:cs="Times New Roman"/>
          <w:sz w:val="28"/>
          <w:szCs w:val="28"/>
        </w:rPr>
      </w:pPr>
      <w:r w:rsidRPr="001D19CE">
        <w:rPr>
          <w:rFonts w:ascii="Times New Roman" w:hAnsi="Times New Roman" w:cs="Times New Roman"/>
          <w:sz w:val="28"/>
          <w:szCs w:val="28"/>
        </w:rPr>
        <w:t>В 2026 планируется строительство спортивного центра в г. Красный Сулин, ул. Октябрьская.</w:t>
      </w:r>
    </w:p>
    <w:p w:rsidR="001405A0" w:rsidRPr="001D19CE" w:rsidRDefault="001405A0" w:rsidP="0089308B">
      <w:pPr>
        <w:shd w:val="clear" w:color="auto" w:fill="FFFFFF"/>
        <w:tabs>
          <w:tab w:val="left" w:pos="709"/>
        </w:tabs>
        <w:spacing w:after="0" w:line="240" w:lineRule="auto"/>
        <w:jc w:val="both"/>
        <w:rPr>
          <w:rFonts w:ascii="Times New Roman" w:eastAsia="Times New Roman" w:hAnsi="Times New Roman" w:cs="Times New Roman"/>
          <w:i/>
          <w:iCs/>
          <w:sz w:val="28"/>
          <w:szCs w:val="28"/>
        </w:rPr>
      </w:pPr>
    </w:p>
    <w:p w:rsidR="001405A0" w:rsidRPr="001D19CE" w:rsidRDefault="001405A0" w:rsidP="0089308B">
      <w:pPr>
        <w:shd w:val="clear" w:color="auto" w:fill="FFFFFF"/>
        <w:tabs>
          <w:tab w:val="left" w:pos="709"/>
        </w:tabs>
        <w:spacing w:after="0" w:line="240" w:lineRule="auto"/>
        <w:jc w:val="both"/>
        <w:rPr>
          <w:rFonts w:ascii="Times New Roman" w:eastAsia="Times New Roman" w:hAnsi="Times New Roman" w:cs="Times New Roman"/>
          <w:sz w:val="28"/>
          <w:szCs w:val="28"/>
          <w:u w:val="single"/>
        </w:rPr>
      </w:pPr>
      <w:r w:rsidRPr="001D19CE">
        <w:rPr>
          <w:rFonts w:ascii="Times New Roman" w:eastAsia="Times New Roman" w:hAnsi="Times New Roman" w:cs="Times New Roman"/>
          <w:i/>
          <w:iCs/>
          <w:sz w:val="28"/>
          <w:szCs w:val="28"/>
        </w:rPr>
        <w:t xml:space="preserve">          </w:t>
      </w:r>
      <w:r w:rsidRPr="001D19CE">
        <w:rPr>
          <w:rFonts w:ascii="Times New Roman" w:eastAsia="Times New Roman" w:hAnsi="Times New Roman" w:cs="Times New Roman"/>
          <w:i/>
          <w:iCs/>
          <w:sz w:val="28"/>
          <w:szCs w:val="28"/>
          <w:u w:val="single"/>
        </w:rPr>
        <w:t xml:space="preserve">Молодежная политика и </w:t>
      </w:r>
      <w:proofErr w:type="spellStart"/>
      <w:r w:rsidRPr="001D19CE">
        <w:rPr>
          <w:rFonts w:ascii="Times New Roman" w:eastAsia="Times New Roman" w:hAnsi="Times New Roman" w:cs="Times New Roman"/>
          <w:i/>
          <w:iCs/>
          <w:sz w:val="28"/>
          <w:szCs w:val="28"/>
          <w:u w:val="single"/>
        </w:rPr>
        <w:t>волонтерство</w:t>
      </w:r>
      <w:proofErr w:type="spellEnd"/>
    </w:p>
    <w:p w:rsidR="001405A0" w:rsidRPr="001D19CE" w:rsidRDefault="001405A0" w:rsidP="0089308B">
      <w:pPr>
        <w:tabs>
          <w:tab w:val="left" w:pos="709"/>
        </w:tabs>
        <w:spacing w:after="0" w:line="240" w:lineRule="auto"/>
        <w:ind w:firstLine="709"/>
        <w:jc w:val="both"/>
        <w:rPr>
          <w:rFonts w:ascii="Times New Roman" w:hAnsi="Times New Roman"/>
        </w:rPr>
      </w:pPr>
      <w:r w:rsidRPr="001D19CE">
        <w:rPr>
          <w:rFonts w:ascii="Times New Roman" w:hAnsi="Times New Roman"/>
          <w:sz w:val="28"/>
        </w:rPr>
        <w:t xml:space="preserve">Волонтерская деятельность в </w:t>
      </w:r>
      <w:proofErr w:type="spellStart"/>
      <w:r w:rsidRPr="001D19CE">
        <w:rPr>
          <w:rFonts w:ascii="Times New Roman" w:hAnsi="Times New Roman"/>
          <w:sz w:val="28"/>
        </w:rPr>
        <w:t>Красносулинском</w:t>
      </w:r>
      <w:proofErr w:type="spellEnd"/>
      <w:r w:rsidRPr="001D19CE">
        <w:rPr>
          <w:rFonts w:ascii="Times New Roman" w:hAnsi="Times New Roman"/>
          <w:sz w:val="28"/>
        </w:rPr>
        <w:t xml:space="preserve"> районе охватывает широкий спектр направлений. Основные сферы работы добровольцев: социальная поддержка; экологические инициативы; сопровождение массовых мероприятий; патриотические проекты; помощь в чрезвычайных ситуациях.</w:t>
      </w:r>
    </w:p>
    <w:p w:rsidR="001405A0" w:rsidRPr="001D19CE" w:rsidRDefault="001405A0" w:rsidP="0089308B">
      <w:pPr>
        <w:widowControl w:val="0"/>
        <w:tabs>
          <w:tab w:val="left" w:pos="709"/>
        </w:tabs>
        <w:spacing w:after="0" w:line="240" w:lineRule="auto"/>
        <w:ind w:firstLine="709"/>
        <w:jc w:val="both"/>
        <w:rPr>
          <w:rFonts w:ascii="Times New Roman" w:hAnsi="Times New Roman"/>
        </w:rPr>
      </w:pPr>
      <w:r w:rsidRPr="001D19CE">
        <w:rPr>
          <w:rFonts w:ascii="Times New Roman" w:hAnsi="Times New Roman"/>
          <w:sz w:val="28"/>
        </w:rPr>
        <w:t>В районе работает 48 волонтерских отрядов, включая «Серебряных волонтеров», органы молодежного самоуправления (Молодежный парламент при Собрании депутатов Красносулинского района и Молодежная</w:t>
      </w:r>
      <w:r w:rsidR="0089308B">
        <w:rPr>
          <w:rFonts w:ascii="Times New Roman" w:hAnsi="Times New Roman"/>
          <w:sz w:val="28"/>
        </w:rPr>
        <w:t xml:space="preserve"> </w:t>
      </w:r>
      <w:r w:rsidRPr="001D19CE">
        <w:rPr>
          <w:rFonts w:ascii="Times New Roman" w:hAnsi="Times New Roman"/>
          <w:sz w:val="28"/>
        </w:rPr>
        <w:t xml:space="preserve">Администрация Красносулинского района) и 3 молодежные организаций («Новое поколение России», «Молодая гвардия Единой России», «Донцы»), 40 первичных </w:t>
      </w:r>
      <w:proofErr w:type="gramStart"/>
      <w:r w:rsidRPr="001D19CE">
        <w:rPr>
          <w:rFonts w:ascii="Times New Roman" w:hAnsi="Times New Roman"/>
          <w:sz w:val="28"/>
        </w:rPr>
        <w:t>отделений  «</w:t>
      </w:r>
      <w:proofErr w:type="gramEnd"/>
      <w:r w:rsidRPr="001D19CE">
        <w:rPr>
          <w:rFonts w:ascii="Times New Roman" w:hAnsi="Times New Roman"/>
          <w:sz w:val="28"/>
        </w:rPr>
        <w:t xml:space="preserve">Движение Первых» и 1 местное отделение, а также студенческое и ученическое самоуправление. </w:t>
      </w:r>
    </w:p>
    <w:p w:rsidR="001405A0" w:rsidRPr="001D19CE" w:rsidRDefault="001405A0" w:rsidP="0089308B">
      <w:pPr>
        <w:tabs>
          <w:tab w:val="left" w:pos="709"/>
        </w:tabs>
        <w:spacing w:after="0" w:line="240" w:lineRule="auto"/>
        <w:ind w:firstLine="709"/>
        <w:jc w:val="both"/>
        <w:rPr>
          <w:rFonts w:ascii="Times New Roman" w:hAnsi="Times New Roman"/>
          <w:sz w:val="32"/>
        </w:rPr>
      </w:pPr>
      <w:r w:rsidRPr="001D19CE">
        <w:rPr>
          <w:rFonts w:ascii="Times New Roman" w:hAnsi="Times New Roman"/>
          <w:sz w:val="28"/>
        </w:rPr>
        <w:t xml:space="preserve">Также, в </w:t>
      </w:r>
      <w:proofErr w:type="spellStart"/>
      <w:r w:rsidRPr="001D19CE">
        <w:rPr>
          <w:rFonts w:ascii="Times New Roman" w:hAnsi="Times New Roman"/>
          <w:sz w:val="28"/>
        </w:rPr>
        <w:t>Красносулинском</w:t>
      </w:r>
      <w:proofErr w:type="spellEnd"/>
      <w:r w:rsidRPr="001D19CE">
        <w:rPr>
          <w:rFonts w:ascii="Times New Roman" w:hAnsi="Times New Roman"/>
          <w:sz w:val="28"/>
        </w:rPr>
        <w:t xml:space="preserve"> районе продолжает работу муниципальный штаб #МЫВМЕСТЕ, по оказанию адресной, юридической и психологической поддержке мобилизованных и членов их семей. В муниципальный Штаб Всероссийской акции #МЫВМЕСТЕ Красносулинского района включены все профильные отделы Администрации для исполнения заявок адресной помощи по всем направлениям работы акции. К ним относятся: Управление социальной защиты населения Красносулинского района, военный комиссариат, управление образование Красносулинского района, ГКУ «Центр занятости населения города Красный Сулин», МБУ «Центр социального </w:t>
      </w:r>
      <w:r w:rsidR="000E1DCE" w:rsidRPr="001D19CE">
        <w:rPr>
          <w:rFonts w:ascii="Times New Roman" w:hAnsi="Times New Roman"/>
          <w:sz w:val="28"/>
        </w:rPr>
        <w:t>обслуживания</w:t>
      </w:r>
      <w:r w:rsidRPr="001D19CE">
        <w:rPr>
          <w:rFonts w:ascii="Times New Roman" w:hAnsi="Times New Roman"/>
          <w:sz w:val="28"/>
        </w:rPr>
        <w:t xml:space="preserve">  граждан пожилого возраста и инвалидов», Юртовое казачье общество «</w:t>
      </w:r>
      <w:proofErr w:type="spellStart"/>
      <w:r w:rsidRPr="001D19CE">
        <w:rPr>
          <w:rFonts w:ascii="Times New Roman" w:hAnsi="Times New Roman"/>
          <w:sz w:val="28"/>
        </w:rPr>
        <w:t>Сулинский</w:t>
      </w:r>
      <w:proofErr w:type="spellEnd"/>
      <w:r w:rsidRPr="001D19CE">
        <w:rPr>
          <w:rFonts w:ascii="Times New Roman" w:hAnsi="Times New Roman"/>
          <w:sz w:val="28"/>
        </w:rPr>
        <w:t xml:space="preserve"> Юрт», Главы Администраций городских и сельских поселений Красносулинского района, Многофункциональный молодежный центр, отдел культуры и искусства, юридический отдел, отдел инвестиционного развития и поддержки предпринимательства, отдел ЗАГС. Волонтеры штаба #МЫВМЕСТЕ в </w:t>
      </w:r>
      <w:r w:rsidR="000E1DCE" w:rsidRPr="001D19CE">
        <w:rPr>
          <w:rFonts w:ascii="Times New Roman" w:hAnsi="Times New Roman"/>
          <w:sz w:val="28"/>
        </w:rPr>
        <w:t>преддверии</w:t>
      </w:r>
      <w:r w:rsidRPr="001D19CE">
        <w:rPr>
          <w:rFonts w:ascii="Times New Roman" w:hAnsi="Times New Roman"/>
          <w:sz w:val="28"/>
        </w:rPr>
        <w:t xml:space="preserve"> праздников 23 февраля, 8 марта, к новому году развозили гуманитарные наборы, цветы и подарки матерям, женам и детям участников СВО. </w:t>
      </w:r>
    </w:p>
    <w:p w:rsidR="001405A0" w:rsidRPr="001D19CE" w:rsidRDefault="001405A0" w:rsidP="0089308B">
      <w:pPr>
        <w:tabs>
          <w:tab w:val="left" w:pos="709"/>
        </w:tabs>
        <w:spacing w:after="0" w:line="240" w:lineRule="auto"/>
        <w:ind w:firstLine="709"/>
        <w:jc w:val="both"/>
        <w:rPr>
          <w:rFonts w:ascii="Times New Roman" w:hAnsi="Times New Roman"/>
        </w:rPr>
      </w:pPr>
      <w:r w:rsidRPr="001D19CE">
        <w:rPr>
          <w:rFonts w:ascii="Times New Roman" w:hAnsi="Times New Roman"/>
          <w:sz w:val="28"/>
        </w:rPr>
        <w:t>Всего было роздано более 1500 наборов гуманитарной помощи.</w:t>
      </w:r>
    </w:p>
    <w:p w:rsidR="001405A0" w:rsidRPr="001D19CE" w:rsidRDefault="001405A0" w:rsidP="0089308B">
      <w:pPr>
        <w:tabs>
          <w:tab w:val="left" w:pos="709"/>
        </w:tabs>
        <w:spacing w:after="0" w:line="240" w:lineRule="auto"/>
        <w:ind w:firstLine="709"/>
        <w:jc w:val="both"/>
        <w:rPr>
          <w:rFonts w:ascii="Times New Roman" w:hAnsi="Times New Roman"/>
        </w:rPr>
      </w:pPr>
      <w:r w:rsidRPr="001D19CE">
        <w:rPr>
          <w:rFonts w:ascii="Times New Roman" w:hAnsi="Times New Roman"/>
          <w:sz w:val="28"/>
        </w:rPr>
        <w:lastRenderedPageBreak/>
        <w:t>По состоянию на текущую дату в адрес муниципального штаба акции поступило 200 заявок, из которых 199 исполнено, 1 заявка находится в обработке.</w:t>
      </w:r>
    </w:p>
    <w:p w:rsidR="001405A0" w:rsidRPr="001D19CE" w:rsidRDefault="001405A0" w:rsidP="0089308B">
      <w:pPr>
        <w:tabs>
          <w:tab w:val="left" w:pos="709"/>
        </w:tabs>
        <w:spacing w:after="0" w:line="240" w:lineRule="auto"/>
        <w:ind w:firstLine="709"/>
        <w:jc w:val="both"/>
        <w:rPr>
          <w:rFonts w:ascii="Times New Roman" w:hAnsi="Times New Roman"/>
        </w:rPr>
      </w:pPr>
      <w:r w:rsidRPr="001D19CE">
        <w:rPr>
          <w:rFonts w:ascii="Times New Roman" w:hAnsi="Times New Roman"/>
          <w:sz w:val="28"/>
        </w:rPr>
        <w:t xml:space="preserve">По итогам мониторинга более пяти тысяч </w:t>
      </w:r>
      <w:proofErr w:type="spellStart"/>
      <w:r w:rsidRPr="001D19CE">
        <w:rPr>
          <w:rFonts w:ascii="Times New Roman" w:hAnsi="Times New Roman"/>
          <w:sz w:val="28"/>
        </w:rPr>
        <w:t>красносулинцев</w:t>
      </w:r>
      <w:proofErr w:type="spellEnd"/>
      <w:r w:rsidRPr="001D19CE">
        <w:rPr>
          <w:rFonts w:ascii="Times New Roman" w:hAnsi="Times New Roman"/>
          <w:sz w:val="28"/>
        </w:rPr>
        <w:t xml:space="preserve"> вовлечены в добровольческую деятельность, с их участием проведено более 100 различных мероприятий.</w:t>
      </w:r>
    </w:p>
    <w:p w:rsidR="001405A0" w:rsidRPr="001D19CE" w:rsidRDefault="001405A0" w:rsidP="0089308B">
      <w:pPr>
        <w:tabs>
          <w:tab w:val="left" w:pos="709"/>
        </w:tabs>
        <w:spacing w:after="0" w:line="240" w:lineRule="auto"/>
        <w:ind w:firstLine="709"/>
        <w:jc w:val="both"/>
        <w:rPr>
          <w:rFonts w:ascii="Times New Roman" w:hAnsi="Times New Roman" w:cs="Times New Roman"/>
          <w:sz w:val="28"/>
          <w:szCs w:val="28"/>
        </w:rPr>
      </w:pPr>
    </w:p>
    <w:p w:rsidR="00F20CA9" w:rsidRPr="001D19CE" w:rsidRDefault="00F20CA9" w:rsidP="0089308B">
      <w:pPr>
        <w:tabs>
          <w:tab w:val="left" w:pos="709"/>
        </w:tabs>
        <w:spacing w:after="0" w:line="240" w:lineRule="auto"/>
        <w:ind w:firstLine="709"/>
        <w:jc w:val="both"/>
        <w:rPr>
          <w:rFonts w:ascii="Times New Roman" w:hAnsi="Times New Roman"/>
          <w:sz w:val="28"/>
          <w:szCs w:val="28"/>
          <w:u w:val="single"/>
        </w:rPr>
      </w:pPr>
      <w:r w:rsidRPr="001D19CE">
        <w:rPr>
          <w:rFonts w:ascii="Times New Roman" w:hAnsi="Times New Roman" w:cs="Times New Roman"/>
          <w:sz w:val="28"/>
          <w:szCs w:val="28"/>
          <w:u w:val="single"/>
        </w:rPr>
        <w:t xml:space="preserve">2.4 </w:t>
      </w:r>
      <w:r w:rsidRPr="001D19CE">
        <w:rPr>
          <w:rFonts w:ascii="Times New Roman" w:hAnsi="Times New Roman"/>
          <w:sz w:val="28"/>
          <w:szCs w:val="28"/>
          <w:u w:val="single"/>
        </w:rPr>
        <w:t>Повышение качества, актуальности и доступности услуг в сфере культуры</w:t>
      </w:r>
    </w:p>
    <w:p w:rsidR="00F20CA9" w:rsidRPr="00EC60D0" w:rsidRDefault="00F20CA9" w:rsidP="0089308B">
      <w:pPr>
        <w:tabs>
          <w:tab w:val="left" w:pos="709"/>
        </w:tabs>
        <w:spacing w:after="0" w:line="240" w:lineRule="auto"/>
        <w:ind w:firstLine="709"/>
        <w:jc w:val="both"/>
        <w:rPr>
          <w:rFonts w:ascii="Times New Roman" w:eastAsia="Times New Roman" w:hAnsi="Times New Roman" w:cs="Times New Roman"/>
          <w:sz w:val="28"/>
          <w:szCs w:val="28"/>
        </w:rPr>
      </w:pPr>
      <w:proofErr w:type="gramStart"/>
      <w:r w:rsidRPr="001D19CE">
        <w:rPr>
          <w:rFonts w:ascii="Times New Roman" w:eastAsia="Times New Roman" w:hAnsi="Times New Roman" w:cs="Times New Roman"/>
          <w:sz w:val="28"/>
          <w:szCs w:val="28"/>
        </w:rPr>
        <w:t>Эффективность  функционирования</w:t>
      </w:r>
      <w:proofErr w:type="gramEnd"/>
      <w:r w:rsidRPr="001D19CE">
        <w:rPr>
          <w:rFonts w:ascii="Times New Roman" w:eastAsia="Times New Roman" w:hAnsi="Times New Roman" w:cs="Times New Roman"/>
          <w:sz w:val="28"/>
          <w:szCs w:val="28"/>
        </w:rPr>
        <w:t xml:space="preserve"> отрасли культуры   можно оценивать различными критериями и показателями, но одним из важнейших, является повышение качества актуальности и доступности услуг в сфере культуры. В настоящее </w:t>
      </w:r>
      <w:proofErr w:type="gramStart"/>
      <w:r w:rsidRPr="001D19CE">
        <w:rPr>
          <w:rFonts w:ascii="Times New Roman" w:eastAsia="Times New Roman" w:hAnsi="Times New Roman" w:cs="Times New Roman"/>
          <w:sz w:val="28"/>
          <w:szCs w:val="28"/>
        </w:rPr>
        <w:t>время,  уровень</w:t>
      </w:r>
      <w:proofErr w:type="gramEnd"/>
      <w:r w:rsidRPr="001D19CE">
        <w:rPr>
          <w:rFonts w:ascii="Times New Roman" w:eastAsia="Times New Roman" w:hAnsi="Times New Roman" w:cs="Times New Roman"/>
          <w:sz w:val="28"/>
          <w:szCs w:val="28"/>
        </w:rPr>
        <w:t xml:space="preserve"> удовлетворённости населения  Красносулинского</w:t>
      </w:r>
      <w:r w:rsidR="000E1DCE">
        <w:rPr>
          <w:rFonts w:ascii="Times New Roman" w:eastAsia="Times New Roman" w:hAnsi="Times New Roman" w:cs="Times New Roman"/>
          <w:sz w:val="28"/>
          <w:szCs w:val="28"/>
        </w:rPr>
        <w:t xml:space="preserve"> </w:t>
      </w:r>
      <w:r w:rsidRPr="001D19CE">
        <w:rPr>
          <w:rFonts w:ascii="Times New Roman" w:eastAsia="Times New Roman" w:hAnsi="Times New Roman" w:cs="Times New Roman"/>
          <w:sz w:val="28"/>
          <w:szCs w:val="28"/>
        </w:rPr>
        <w:t xml:space="preserve">района  качеством культуры остаётся </w:t>
      </w:r>
      <w:r w:rsidRPr="00EC60D0">
        <w:rPr>
          <w:rFonts w:ascii="Times New Roman" w:eastAsia="Times New Roman" w:hAnsi="Times New Roman" w:cs="Times New Roman"/>
          <w:sz w:val="28"/>
          <w:szCs w:val="28"/>
        </w:rPr>
        <w:t xml:space="preserve">стабильным. </w:t>
      </w:r>
    </w:p>
    <w:p w:rsidR="00F20CA9" w:rsidRPr="00EC60D0" w:rsidRDefault="00F20CA9" w:rsidP="0089308B">
      <w:pPr>
        <w:pStyle w:val="ae"/>
        <w:tabs>
          <w:tab w:val="left" w:pos="709"/>
        </w:tabs>
        <w:spacing w:before="0" w:beforeAutospacing="0" w:after="0" w:afterAutospacing="0"/>
        <w:ind w:firstLine="708"/>
        <w:jc w:val="both"/>
        <w:rPr>
          <w:sz w:val="28"/>
          <w:szCs w:val="28"/>
        </w:rPr>
      </w:pPr>
      <w:r w:rsidRPr="00EC60D0">
        <w:rPr>
          <w:sz w:val="28"/>
          <w:szCs w:val="28"/>
        </w:rPr>
        <w:t>Созданием условий для реализации вышеуказанных задач в отчетном году занимались</w:t>
      </w:r>
      <w:r w:rsidR="00EF1B65">
        <w:rPr>
          <w:sz w:val="28"/>
          <w:szCs w:val="28"/>
        </w:rPr>
        <w:t xml:space="preserve"> </w:t>
      </w:r>
      <w:r w:rsidRPr="00EC60D0">
        <w:rPr>
          <w:sz w:val="28"/>
          <w:szCs w:val="28"/>
        </w:rPr>
        <w:t xml:space="preserve">76 муниципальных учреждений культуры. Из них – 36 клубных учреждений; 36 – библиотек; 3 детские школы искусств, 1- </w:t>
      </w:r>
      <w:proofErr w:type="gramStart"/>
      <w:r w:rsidRPr="00EC60D0">
        <w:rPr>
          <w:sz w:val="28"/>
          <w:szCs w:val="28"/>
        </w:rPr>
        <w:t>парк  культуры</w:t>
      </w:r>
      <w:proofErr w:type="gramEnd"/>
      <w:r w:rsidRPr="00EC60D0">
        <w:rPr>
          <w:sz w:val="28"/>
          <w:szCs w:val="28"/>
        </w:rPr>
        <w:t xml:space="preserve"> и отдыха.</w:t>
      </w:r>
    </w:p>
    <w:p w:rsidR="00F20CA9" w:rsidRPr="001D19CE" w:rsidRDefault="00F20CA9" w:rsidP="0089308B">
      <w:pPr>
        <w:pStyle w:val="ae"/>
        <w:tabs>
          <w:tab w:val="left" w:pos="709"/>
        </w:tabs>
        <w:spacing w:before="0" w:beforeAutospacing="0" w:after="0" w:afterAutospacing="0"/>
        <w:ind w:firstLine="708"/>
        <w:jc w:val="both"/>
        <w:rPr>
          <w:sz w:val="28"/>
          <w:szCs w:val="28"/>
        </w:rPr>
      </w:pPr>
      <w:r w:rsidRPr="001D19CE">
        <w:rPr>
          <w:sz w:val="28"/>
          <w:szCs w:val="28"/>
        </w:rPr>
        <w:t xml:space="preserve">Учреждения Красносулинского района большое </w:t>
      </w:r>
      <w:proofErr w:type="gramStart"/>
      <w:r w:rsidRPr="001D19CE">
        <w:rPr>
          <w:sz w:val="28"/>
          <w:szCs w:val="28"/>
        </w:rPr>
        <w:t>внимание  уделяли</w:t>
      </w:r>
      <w:proofErr w:type="gramEnd"/>
      <w:r w:rsidRPr="001D19CE">
        <w:rPr>
          <w:sz w:val="28"/>
          <w:szCs w:val="28"/>
        </w:rPr>
        <w:t xml:space="preserve">  повышению качества, эффективности и расширению спектра муниципальных услуг, оказываемых в сфере культуры.</w:t>
      </w:r>
    </w:p>
    <w:p w:rsidR="00F20CA9" w:rsidRPr="001D19CE" w:rsidRDefault="00F20CA9" w:rsidP="0089308B">
      <w:pPr>
        <w:pStyle w:val="a5"/>
        <w:tabs>
          <w:tab w:val="left" w:pos="709"/>
        </w:tabs>
        <w:ind w:firstLine="708"/>
        <w:jc w:val="both"/>
        <w:rPr>
          <w:rFonts w:ascii="Times New Roman" w:hAnsi="Times New Roman"/>
          <w:sz w:val="28"/>
          <w:szCs w:val="28"/>
        </w:rPr>
      </w:pPr>
      <w:r w:rsidRPr="001D19CE">
        <w:rPr>
          <w:rFonts w:ascii="Times New Roman" w:hAnsi="Times New Roman"/>
          <w:sz w:val="28"/>
          <w:szCs w:val="28"/>
        </w:rPr>
        <w:t>С целью повышения качества проводимых мероприятий, учреждения культуры постоянно проводят работу по укреплению материально-технической базы.</w:t>
      </w:r>
    </w:p>
    <w:p w:rsidR="00F20CA9" w:rsidRPr="001D19CE" w:rsidRDefault="00F20CA9"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При поддержке Администрации Красносулинского района, проведена большая работа по привлечению средств представителей предпринимательства на проведение ремонтных работ и укреплению материально-технической базы учреждения по договорам пожертвования за </w:t>
      </w:r>
      <w:r w:rsidRPr="001D19CE">
        <w:rPr>
          <w:rFonts w:ascii="Times New Roman" w:hAnsi="Times New Roman" w:cs="Times New Roman"/>
          <w:b/>
          <w:bCs/>
          <w:sz w:val="28"/>
          <w:szCs w:val="28"/>
        </w:rPr>
        <w:t>счёт средств налогового вычета</w:t>
      </w:r>
      <w:r w:rsidRPr="001D19CE">
        <w:rPr>
          <w:rFonts w:ascii="Times New Roman" w:hAnsi="Times New Roman" w:cs="Times New Roman"/>
          <w:bCs/>
          <w:sz w:val="28"/>
          <w:szCs w:val="28"/>
        </w:rPr>
        <w:t>.</w:t>
      </w:r>
    </w:p>
    <w:p w:rsidR="00F20CA9" w:rsidRPr="001D19CE" w:rsidRDefault="00F20CA9" w:rsidP="0089308B">
      <w:pPr>
        <w:tabs>
          <w:tab w:val="left" w:pos="709"/>
        </w:tabs>
        <w:spacing w:after="0" w:line="240" w:lineRule="auto"/>
        <w:ind w:firstLine="709"/>
        <w:jc w:val="both"/>
        <w:rPr>
          <w:rFonts w:ascii="Times New Roman" w:hAnsi="Times New Roman" w:cs="Times New Roman"/>
          <w:noProof/>
          <w:sz w:val="28"/>
          <w:szCs w:val="28"/>
        </w:rPr>
      </w:pPr>
      <w:r w:rsidRPr="001D19CE">
        <w:rPr>
          <w:rFonts w:ascii="Times New Roman" w:hAnsi="Times New Roman" w:cs="Times New Roman"/>
          <w:sz w:val="28"/>
          <w:szCs w:val="28"/>
        </w:rPr>
        <w:t xml:space="preserve">В 2025 году в районном Дворце культуры были завершены ремонтные работы в выставочном зале и лестничном марше, выполнен ремонт спортивного зала, части фасада здания, работы по благоустройству (асфальтированию) территории, продолжен ремонт кабинетов в административной части здания, приобретены сплит-системы в большой зал, система подвеса и освещения картин в выставочный зал, мебель, компьютерная </w:t>
      </w:r>
      <w:proofErr w:type="gramStart"/>
      <w:r w:rsidRPr="001D19CE">
        <w:rPr>
          <w:rFonts w:ascii="Times New Roman" w:hAnsi="Times New Roman" w:cs="Times New Roman"/>
          <w:sz w:val="28"/>
          <w:szCs w:val="28"/>
        </w:rPr>
        <w:t>техника  на</w:t>
      </w:r>
      <w:proofErr w:type="gramEnd"/>
      <w:r w:rsidRPr="001D19CE">
        <w:rPr>
          <w:rFonts w:ascii="Times New Roman" w:hAnsi="Times New Roman" w:cs="Times New Roman"/>
          <w:sz w:val="28"/>
          <w:szCs w:val="28"/>
        </w:rPr>
        <w:t xml:space="preserve"> общую сумму 3 251,5 </w:t>
      </w:r>
      <w:r w:rsidR="0039127B">
        <w:rPr>
          <w:rFonts w:ascii="Times New Roman" w:hAnsi="Times New Roman" w:cs="Times New Roman"/>
          <w:sz w:val="28"/>
          <w:szCs w:val="28"/>
        </w:rPr>
        <w:t>тысяч</w:t>
      </w:r>
      <w:r w:rsidRPr="001D19CE">
        <w:rPr>
          <w:rFonts w:ascii="Times New Roman" w:hAnsi="Times New Roman" w:cs="Times New Roman"/>
          <w:sz w:val="28"/>
          <w:szCs w:val="28"/>
        </w:rPr>
        <w:t xml:space="preserve"> рублей. На капитальный ремонт здания МБУК «Городской Дворец культуры»</w:t>
      </w:r>
      <w:r w:rsidR="000E1DCE">
        <w:rPr>
          <w:rFonts w:ascii="Times New Roman" w:hAnsi="Times New Roman" w:cs="Times New Roman"/>
          <w:sz w:val="28"/>
          <w:szCs w:val="28"/>
        </w:rPr>
        <w:t xml:space="preserve"> </w:t>
      </w:r>
      <w:r w:rsidRPr="001D19CE">
        <w:rPr>
          <w:rFonts w:ascii="Times New Roman" w:hAnsi="Times New Roman" w:cs="Times New Roman"/>
          <w:sz w:val="28"/>
          <w:szCs w:val="28"/>
        </w:rPr>
        <w:t xml:space="preserve">было выделено 8095,2 </w:t>
      </w:r>
      <w:r w:rsidR="0039127B">
        <w:rPr>
          <w:rFonts w:ascii="Times New Roman" w:hAnsi="Times New Roman" w:cs="Times New Roman"/>
          <w:sz w:val="28"/>
          <w:szCs w:val="28"/>
        </w:rPr>
        <w:t>тысяч</w:t>
      </w:r>
      <w:r w:rsidR="000E1DCE">
        <w:rPr>
          <w:rFonts w:ascii="Times New Roman" w:hAnsi="Times New Roman" w:cs="Times New Roman"/>
          <w:sz w:val="28"/>
          <w:szCs w:val="28"/>
        </w:rPr>
        <w:t xml:space="preserve"> </w:t>
      </w:r>
      <w:r w:rsidRPr="001D19CE">
        <w:rPr>
          <w:rFonts w:ascii="Times New Roman" w:hAnsi="Times New Roman" w:cs="Times New Roman"/>
          <w:sz w:val="28"/>
          <w:szCs w:val="28"/>
        </w:rPr>
        <w:t xml:space="preserve">рублей, МБУК </w:t>
      </w:r>
      <w:proofErr w:type="spellStart"/>
      <w:r w:rsidRPr="001D19CE">
        <w:rPr>
          <w:rFonts w:ascii="Times New Roman" w:hAnsi="Times New Roman" w:cs="Times New Roman"/>
          <w:sz w:val="28"/>
          <w:szCs w:val="28"/>
        </w:rPr>
        <w:t>Табунщиковский</w:t>
      </w:r>
      <w:proofErr w:type="spellEnd"/>
      <w:r w:rsidRPr="001D19CE">
        <w:rPr>
          <w:rFonts w:ascii="Times New Roman" w:hAnsi="Times New Roman" w:cs="Times New Roman"/>
          <w:sz w:val="28"/>
          <w:szCs w:val="28"/>
        </w:rPr>
        <w:t xml:space="preserve"> СДК-  552,9 </w:t>
      </w:r>
      <w:r w:rsidR="0039127B">
        <w:rPr>
          <w:rFonts w:ascii="Times New Roman" w:hAnsi="Times New Roman" w:cs="Times New Roman"/>
          <w:sz w:val="28"/>
          <w:szCs w:val="28"/>
        </w:rPr>
        <w:t>тысяч</w:t>
      </w:r>
      <w:r w:rsidRPr="001D19CE">
        <w:rPr>
          <w:rFonts w:ascii="Times New Roman" w:hAnsi="Times New Roman" w:cs="Times New Roman"/>
          <w:sz w:val="28"/>
          <w:szCs w:val="28"/>
        </w:rPr>
        <w:t xml:space="preserve"> рублей.</w:t>
      </w:r>
    </w:p>
    <w:p w:rsidR="00F20CA9" w:rsidRPr="001D19CE" w:rsidRDefault="00F20CA9" w:rsidP="0089308B">
      <w:pPr>
        <w:tabs>
          <w:tab w:val="left" w:pos="709"/>
        </w:tabs>
        <w:spacing w:after="0" w:line="240" w:lineRule="auto"/>
        <w:ind w:firstLine="709"/>
        <w:jc w:val="both"/>
        <w:rPr>
          <w:rFonts w:ascii="Times New Roman" w:hAnsi="Times New Roman" w:cs="Times New Roman"/>
          <w:noProof/>
          <w:sz w:val="28"/>
          <w:szCs w:val="28"/>
        </w:rPr>
      </w:pPr>
      <w:r w:rsidRPr="001D19CE">
        <w:rPr>
          <w:rFonts w:ascii="Times New Roman" w:hAnsi="Times New Roman" w:cs="Times New Roman"/>
          <w:sz w:val="28"/>
          <w:szCs w:val="28"/>
        </w:rPr>
        <w:t xml:space="preserve">Для улучшения качества предоставляемых услуг </w:t>
      </w:r>
      <w:proofErr w:type="gramStart"/>
      <w:r w:rsidRPr="001D19CE">
        <w:rPr>
          <w:rFonts w:ascii="Times New Roman" w:hAnsi="Times New Roman" w:cs="Times New Roman"/>
          <w:sz w:val="28"/>
          <w:szCs w:val="28"/>
        </w:rPr>
        <w:t>населению,  в</w:t>
      </w:r>
      <w:proofErr w:type="gramEnd"/>
      <w:r w:rsidRPr="001D19CE">
        <w:rPr>
          <w:rFonts w:ascii="Times New Roman" w:hAnsi="Times New Roman" w:cs="Times New Roman"/>
          <w:sz w:val="28"/>
          <w:szCs w:val="28"/>
        </w:rPr>
        <w:t xml:space="preserve"> </w:t>
      </w:r>
      <w:r w:rsidRPr="001D19CE">
        <w:rPr>
          <w:rFonts w:ascii="Times New Roman" w:hAnsi="Times New Roman" w:cs="Times New Roman"/>
          <w:noProof/>
          <w:sz w:val="28"/>
          <w:szCs w:val="28"/>
        </w:rPr>
        <w:t>МБУК КСР «МЦБ», в 2025 году были проведены работы по капитальному ремонту системы отопления двух зданий библиотеки, произведена замена водопровода, и приобретено оборудование:сплит-система, уличный экран, подставной пандус и тактильные таблички на сумму 2 689 430,95 рублей.</w:t>
      </w:r>
    </w:p>
    <w:p w:rsidR="00F20CA9" w:rsidRPr="001D19CE" w:rsidRDefault="00F20CA9" w:rsidP="0089308B">
      <w:pPr>
        <w:tabs>
          <w:tab w:val="left" w:pos="709"/>
        </w:tabs>
        <w:spacing w:after="0" w:line="240" w:lineRule="auto"/>
        <w:ind w:firstLine="709"/>
        <w:jc w:val="both"/>
        <w:rPr>
          <w:rFonts w:ascii="Times New Roman" w:hAnsi="Times New Roman" w:cs="Times New Roman"/>
          <w:noProof/>
          <w:sz w:val="28"/>
          <w:szCs w:val="28"/>
        </w:rPr>
      </w:pPr>
      <w:r w:rsidRPr="001D19CE">
        <w:rPr>
          <w:rFonts w:ascii="Times New Roman" w:hAnsi="Times New Roman" w:cs="Times New Roman"/>
          <w:sz w:val="28"/>
          <w:szCs w:val="28"/>
        </w:rPr>
        <w:t xml:space="preserve">Сумма перечисленных средств учреждениям культуры </w:t>
      </w:r>
      <w:r w:rsidRPr="001D19CE">
        <w:rPr>
          <w:rFonts w:ascii="Times New Roman" w:hAnsi="Times New Roman" w:cs="Times New Roman"/>
          <w:bCs/>
          <w:sz w:val="28"/>
          <w:szCs w:val="28"/>
        </w:rPr>
        <w:t xml:space="preserve">за </w:t>
      </w:r>
      <w:r w:rsidRPr="001D19CE">
        <w:rPr>
          <w:rFonts w:ascii="Times New Roman" w:hAnsi="Times New Roman" w:cs="Times New Roman"/>
          <w:b/>
          <w:bCs/>
          <w:sz w:val="28"/>
          <w:szCs w:val="28"/>
        </w:rPr>
        <w:t>счёт средств налогового вычета</w:t>
      </w:r>
      <w:r w:rsidRPr="001D19CE">
        <w:rPr>
          <w:rFonts w:ascii="Times New Roman" w:hAnsi="Times New Roman" w:cs="Times New Roman"/>
          <w:sz w:val="28"/>
          <w:szCs w:val="28"/>
        </w:rPr>
        <w:t xml:space="preserve"> составила – 22 572,4 </w:t>
      </w:r>
      <w:r w:rsidR="0039127B">
        <w:rPr>
          <w:rFonts w:ascii="Times New Roman" w:hAnsi="Times New Roman" w:cs="Times New Roman"/>
          <w:sz w:val="28"/>
          <w:szCs w:val="28"/>
        </w:rPr>
        <w:t>тысяч</w:t>
      </w:r>
      <w:r w:rsidRPr="001D19CE">
        <w:rPr>
          <w:rFonts w:ascii="Times New Roman" w:hAnsi="Times New Roman" w:cs="Times New Roman"/>
          <w:sz w:val="28"/>
          <w:szCs w:val="28"/>
        </w:rPr>
        <w:t xml:space="preserve"> рублей.</w:t>
      </w:r>
    </w:p>
    <w:p w:rsidR="00F20CA9" w:rsidRPr="001D19CE" w:rsidRDefault="00F20CA9" w:rsidP="0089308B">
      <w:pPr>
        <w:tabs>
          <w:tab w:val="left" w:pos="709"/>
        </w:tabs>
        <w:spacing w:after="0" w:line="240" w:lineRule="auto"/>
        <w:ind w:firstLine="709"/>
        <w:jc w:val="both"/>
        <w:rPr>
          <w:rFonts w:ascii="Times New Roman" w:hAnsi="Times New Roman" w:cs="Times New Roman"/>
          <w:sz w:val="28"/>
          <w:szCs w:val="28"/>
          <w:shd w:val="clear" w:color="auto" w:fill="FFFFFF"/>
        </w:rPr>
      </w:pPr>
      <w:r w:rsidRPr="001D19CE">
        <w:rPr>
          <w:rFonts w:ascii="Times New Roman" w:hAnsi="Times New Roman" w:cs="Times New Roman"/>
          <w:sz w:val="28"/>
          <w:szCs w:val="28"/>
        </w:rPr>
        <w:lastRenderedPageBreak/>
        <w:t>В июне 2025 года, в связи с износом системы отопления здания МБУ ДО «ДШИ №2</w:t>
      </w:r>
      <w:proofErr w:type="gramStart"/>
      <w:r w:rsidRPr="001D19CE">
        <w:rPr>
          <w:rFonts w:ascii="Times New Roman" w:hAnsi="Times New Roman" w:cs="Times New Roman"/>
          <w:sz w:val="28"/>
          <w:szCs w:val="28"/>
        </w:rPr>
        <w:t>»,  из</w:t>
      </w:r>
      <w:proofErr w:type="gramEnd"/>
      <w:r w:rsidRPr="001D19CE">
        <w:rPr>
          <w:rFonts w:ascii="Times New Roman" w:hAnsi="Times New Roman" w:cs="Times New Roman"/>
          <w:sz w:val="28"/>
          <w:szCs w:val="28"/>
        </w:rPr>
        <w:t xml:space="preserve"> средств местного бюджета  администрацией Красносулинского района были выделены средства на текущий ремонт системы отопления в размере </w:t>
      </w:r>
      <w:r w:rsidRPr="001D19CE">
        <w:rPr>
          <w:rFonts w:ascii="Times New Roman" w:hAnsi="Times New Roman" w:cs="Times New Roman"/>
          <w:bCs/>
          <w:sz w:val="28"/>
          <w:szCs w:val="28"/>
        </w:rPr>
        <w:t xml:space="preserve">1 146 855 рублей. Во время ремонта произвели замену радиаторов во всем помещении на биметаллические секционные с нижним подключением, а также были проложены </w:t>
      </w:r>
      <w:r w:rsidRPr="001D19CE">
        <w:rPr>
          <w:rFonts w:ascii="Times New Roman" w:hAnsi="Times New Roman" w:cs="Times New Roman"/>
          <w:sz w:val="28"/>
          <w:szCs w:val="28"/>
          <w:shd w:val="clear" w:color="auto" w:fill="FFFFFF"/>
        </w:rPr>
        <w:t>трубы напорные из полиэтилена по всему зданию. На данный момент в здании школы температурный режим соответствует всем нормам СанПиНа.</w:t>
      </w:r>
    </w:p>
    <w:p w:rsidR="00F20CA9" w:rsidRPr="001D19CE" w:rsidRDefault="00F20CA9" w:rsidP="0089308B">
      <w:pPr>
        <w:tabs>
          <w:tab w:val="left" w:pos="709"/>
        </w:tabs>
        <w:spacing w:after="0" w:line="240" w:lineRule="auto"/>
        <w:ind w:firstLine="709"/>
        <w:jc w:val="both"/>
        <w:rPr>
          <w:rFonts w:ascii="Times New Roman" w:hAnsi="Times New Roman" w:cs="Times New Roman"/>
          <w:sz w:val="28"/>
          <w:szCs w:val="28"/>
          <w:shd w:val="clear" w:color="auto" w:fill="FFFFFF"/>
        </w:rPr>
      </w:pPr>
      <w:r w:rsidRPr="001D19CE">
        <w:rPr>
          <w:rFonts w:ascii="Times New Roman" w:hAnsi="Times New Roman" w:cs="Times New Roman"/>
          <w:sz w:val="28"/>
          <w:szCs w:val="28"/>
          <w:shd w:val="clear" w:color="auto" w:fill="FFFFFF"/>
        </w:rPr>
        <w:t xml:space="preserve">Из Резервного фонда Ростовской области на укрепление материально-технической базы учреждениям культуры сельских </w:t>
      </w:r>
      <w:proofErr w:type="gramStart"/>
      <w:r w:rsidRPr="001D19CE">
        <w:rPr>
          <w:rFonts w:ascii="Times New Roman" w:hAnsi="Times New Roman" w:cs="Times New Roman"/>
          <w:sz w:val="28"/>
          <w:szCs w:val="28"/>
          <w:shd w:val="clear" w:color="auto" w:fill="FFFFFF"/>
        </w:rPr>
        <w:t>поселений  было</w:t>
      </w:r>
      <w:proofErr w:type="gramEnd"/>
      <w:r w:rsidRPr="001D19CE">
        <w:rPr>
          <w:rFonts w:ascii="Times New Roman" w:hAnsi="Times New Roman" w:cs="Times New Roman"/>
          <w:sz w:val="28"/>
          <w:szCs w:val="28"/>
          <w:shd w:val="clear" w:color="auto" w:fill="FFFFFF"/>
        </w:rPr>
        <w:t xml:space="preserve"> выделено 1776,3 </w:t>
      </w:r>
      <w:r w:rsidR="0039127B">
        <w:rPr>
          <w:rFonts w:ascii="Times New Roman" w:hAnsi="Times New Roman" w:cs="Times New Roman"/>
          <w:sz w:val="28"/>
          <w:szCs w:val="28"/>
          <w:shd w:val="clear" w:color="auto" w:fill="FFFFFF"/>
        </w:rPr>
        <w:t>тысяч</w:t>
      </w:r>
      <w:r w:rsidRPr="001D19CE">
        <w:rPr>
          <w:rFonts w:ascii="Times New Roman" w:hAnsi="Times New Roman" w:cs="Times New Roman"/>
          <w:sz w:val="28"/>
          <w:szCs w:val="28"/>
          <w:shd w:val="clear" w:color="auto" w:fill="FFFFFF"/>
        </w:rPr>
        <w:t xml:space="preserve"> рублей. </w:t>
      </w:r>
    </w:p>
    <w:p w:rsidR="00F20CA9" w:rsidRPr="001D19CE" w:rsidRDefault="00F20CA9" w:rsidP="0089308B">
      <w:pPr>
        <w:tabs>
          <w:tab w:val="left" w:pos="709"/>
        </w:tabs>
        <w:spacing w:after="0" w:line="240" w:lineRule="auto"/>
        <w:ind w:firstLine="709"/>
        <w:jc w:val="both"/>
        <w:rPr>
          <w:rFonts w:ascii="Times New Roman" w:hAnsi="Times New Roman" w:cs="Times New Roman"/>
          <w:sz w:val="28"/>
          <w:szCs w:val="28"/>
          <w:shd w:val="clear" w:color="auto" w:fill="FFFFFF"/>
        </w:rPr>
      </w:pPr>
      <w:r w:rsidRPr="001D19CE">
        <w:rPr>
          <w:rFonts w:ascii="Times New Roman" w:hAnsi="Times New Roman" w:cs="Times New Roman"/>
          <w:sz w:val="28"/>
          <w:szCs w:val="28"/>
          <w:shd w:val="clear" w:color="auto" w:fill="FFFFFF"/>
        </w:rPr>
        <w:t xml:space="preserve">В рамках федерального </w:t>
      </w:r>
      <w:proofErr w:type="gramStart"/>
      <w:r w:rsidRPr="001D19CE">
        <w:rPr>
          <w:rFonts w:ascii="Times New Roman" w:hAnsi="Times New Roman" w:cs="Times New Roman"/>
          <w:sz w:val="28"/>
          <w:szCs w:val="28"/>
          <w:shd w:val="clear" w:color="auto" w:fill="FFFFFF"/>
        </w:rPr>
        <w:t>партийного  проекта</w:t>
      </w:r>
      <w:proofErr w:type="gramEnd"/>
      <w:r w:rsidRPr="001D19CE">
        <w:rPr>
          <w:rFonts w:ascii="Times New Roman" w:hAnsi="Times New Roman" w:cs="Times New Roman"/>
          <w:sz w:val="28"/>
          <w:szCs w:val="28"/>
          <w:shd w:val="clear" w:color="auto" w:fill="FFFFFF"/>
        </w:rPr>
        <w:t xml:space="preserve"> "Культура  малой Родины", Михайловскому СДК, на укрепление МТБ,  были выделены средства , в размере 702,975 </w:t>
      </w:r>
      <w:r w:rsidR="0039127B">
        <w:rPr>
          <w:rFonts w:ascii="Times New Roman" w:hAnsi="Times New Roman" w:cs="Times New Roman"/>
          <w:sz w:val="28"/>
          <w:szCs w:val="28"/>
          <w:shd w:val="clear" w:color="auto" w:fill="FFFFFF"/>
        </w:rPr>
        <w:t>тысяч</w:t>
      </w:r>
      <w:r w:rsidRPr="001D19CE">
        <w:rPr>
          <w:rFonts w:ascii="Times New Roman" w:hAnsi="Times New Roman" w:cs="Times New Roman"/>
          <w:sz w:val="28"/>
          <w:szCs w:val="28"/>
          <w:shd w:val="clear" w:color="auto" w:fill="FFFFFF"/>
        </w:rPr>
        <w:t xml:space="preserve"> рублей.  </w:t>
      </w:r>
    </w:p>
    <w:p w:rsidR="00F20CA9" w:rsidRPr="001D19CE" w:rsidRDefault="00F20CA9" w:rsidP="0089308B">
      <w:pPr>
        <w:tabs>
          <w:tab w:val="left" w:pos="709"/>
        </w:tabs>
        <w:spacing w:after="0" w:line="240" w:lineRule="auto"/>
        <w:jc w:val="both"/>
        <w:rPr>
          <w:rFonts w:ascii="Times New Roman" w:hAnsi="Times New Roman" w:cs="Times New Roman"/>
          <w:sz w:val="28"/>
          <w:szCs w:val="28"/>
        </w:rPr>
      </w:pPr>
      <w:r w:rsidRPr="001D19CE">
        <w:rPr>
          <w:rFonts w:ascii="Times New Roman" w:hAnsi="Times New Roman" w:cs="Times New Roman"/>
          <w:sz w:val="28"/>
          <w:szCs w:val="28"/>
          <w:shd w:val="clear" w:color="auto" w:fill="FFFFFF"/>
        </w:rPr>
        <w:tab/>
      </w:r>
      <w:r w:rsidRPr="001D19CE">
        <w:rPr>
          <w:rFonts w:ascii="Times New Roman" w:hAnsi="Times New Roman" w:cs="Times New Roman"/>
          <w:sz w:val="28"/>
          <w:szCs w:val="28"/>
        </w:rPr>
        <w:t xml:space="preserve">Повышению качества услуг, предоставляемых учреждениями </w:t>
      </w:r>
      <w:proofErr w:type="gramStart"/>
      <w:r w:rsidRPr="001D19CE">
        <w:rPr>
          <w:rFonts w:ascii="Times New Roman" w:hAnsi="Times New Roman" w:cs="Times New Roman"/>
          <w:sz w:val="28"/>
          <w:szCs w:val="28"/>
        </w:rPr>
        <w:t>культуры  Красносулинского</w:t>
      </w:r>
      <w:proofErr w:type="gramEnd"/>
      <w:r w:rsidRPr="001D19CE">
        <w:rPr>
          <w:rFonts w:ascii="Times New Roman" w:hAnsi="Times New Roman" w:cs="Times New Roman"/>
          <w:sz w:val="28"/>
          <w:szCs w:val="28"/>
        </w:rPr>
        <w:t xml:space="preserve"> района, способствовал системный подход к образовательному уровню. В 2025 году повысили свой образовательный уровень 112 работников культуры. </w:t>
      </w:r>
    </w:p>
    <w:p w:rsidR="00F20CA9" w:rsidRPr="001D19CE" w:rsidRDefault="00F20CA9" w:rsidP="0089308B">
      <w:pPr>
        <w:tabs>
          <w:tab w:val="left" w:pos="709"/>
        </w:tabs>
        <w:spacing w:after="0" w:line="240" w:lineRule="auto"/>
        <w:jc w:val="both"/>
        <w:rPr>
          <w:rFonts w:ascii="Times New Roman" w:hAnsi="Times New Roman" w:cs="Times New Roman"/>
          <w:sz w:val="28"/>
          <w:szCs w:val="28"/>
          <w:shd w:val="clear" w:color="auto" w:fill="FFFFFF"/>
        </w:rPr>
      </w:pPr>
      <w:r w:rsidRPr="001D19CE">
        <w:rPr>
          <w:rFonts w:ascii="Times New Roman" w:hAnsi="Times New Roman" w:cs="Times New Roman"/>
          <w:sz w:val="28"/>
          <w:szCs w:val="28"/>
          <w:shd w:val="clear" w:color="auto" w:fill="FFFFFF"/>
        </w:rPr>
        <w:tab/>
        <w:t>При реализации мероприятий по повышению качества культурных услуг важной стороной оценки эффективности деятельности учреждений культуры является учет мнений потребителей культурных услуг и экспертов сферы культуры и культурного обслуживания по этой проблеме.</w:t>
      </w:r>
    </w:p>
    <w:p w:rsidR="00F20CA9" w:rsidRPr="001D19CE" w:rsidRDefault="00F20CA9" w:rsidP="0089308B">
      <w:pPr>
        <w:tabs>
          <w:tab w:val="left" w:pos="709"/>
        </w:tabs>
        <w:spacing w:after="0" w:line="240" w:lineRule="auto"/>
        <w:jc w:val="both"/>
        <w:rPr>
          <w:rFonts w:ascii="Times New Roman" w:hAnsi="Times New Roman" w:cs="Times New Roman"/>
          <w:sz w:val="28"/>
          <w:szCs w:val="28"/>
          <w:shd w:val="clear" w:color="auto" w:fill="FFFFFF"/>
        </w:rPr>
      </w:pPr>
      <w:r w:rsidRPr="001D19CE">
        <w:rPr>
          <w:rFonts w:ascii="Times New Roman" w:hAnsi="Times New Roman" w:cs="Times New Roman"/>
          <w:sz w:val="28"/>
          <w:szCs w:val="28"/>
          <w:shd w:val="clear" w:color="auto" w:fill="FFFFFF"/>
        </w:rPr>
        <w:tab/>
        <w:t xml:space="preserve">Для решения этой задачи учреждениями культуры </w:t>
      </w:r>
      <w:proofErr w:type="gramStart"/>
      <w:r w:rsidRPr="001D19CE">
        <w:rPr>
          <w:rFonts w:ascii="Times New Roman" w:hAnsi="Times New Roman" w:cs="Times New Roman"/>
          <w:sz w:val="28"/>
          <w:szCs w:val="28"/>
          <w:shd w:val="clear" w:color="auto" w:fill="FFFFFF"/>
        </w:rPr>
        <w:t>проводится  регулярный</w:t>
      </w:r>
      <w:proofErr w:type="gramEnd"/>
      <w:r w:rsidR="000E1DCE">
        <w:rPr>
          <w:rFonts w:ascii="Times New Roman" w:hAnsi="Times New Roman" w:cs="Times New Roman"/>
          <w:sz w:val="28"/>
          <w:szCs w:val="28"/>
          <w:shd w:val="clear" w:color="auto" w:fill="FFFFFF"/>
        </w:rPr>
        <w:t xml:space="preserve"> </w:t>
      </w:r>
      <w:r w:rsidRPr="001D19CE">
        <w:rPr>
          <w:rFonts w:ascii="Times New Roman" w:hAnsi="Times New Roman" w:cs="Times New Roman"/>
          <w:sz w:val="28"/>
          <w:szCs w:val="28"/>
          <w:shd w:val="clear" w:color="auto" w:fill="FFFFFF"/>
        </w:rPr>
        <w:t>мониторинг по проблемам качества и уровня культурного обслуживания населения.</w:t>
      </w:r>
      <w:r w:rsidRPr="001D19CE">
        <w:rPr>
          <w:rFonts w:ascii="Times New Roman" w:hAnsi="Times New Roman" w:cs="Times New Roman"/>
          <w:sz w:val="28"/>
          <w:szCs w:val="28"/>
        </w:rPr>
        <w:t xml:space="preserve"> В 2025 году было охвачено 4 учреждения культуры независимой оценкой качества. С</w:t>
      </w:r>
      <w:r w:rsidRPr="001D19CE">
        <w:rPr>
          <w:rFonts w:ascii="Times New Roman" w:hAnsi="Times New Roman" w:cs="Times New Roman"/>
          <w:bCs/>
          <w:sz w:val="28"/>
          <w:szCs w:val="28"/>
        </w:rPr>
        <w:t xml:space="preserve">редний балл по учреждениям культуры Красносулинского района, прошедшим независимую оценку в 2025 </w:t>
      </w:r>
      <w:proofErr w:type="gramStart"/>
      <w:r w:rsidRPr="001D19CE">
        <w:rPr>
          <w:rFonts w:ascii="Times New Roman" w:hAnsi="Times New Roman" w:cs="Times New Roman"/>
          <w:bCs/>
          <w:sz w:val="28"/>
          <w:szCs w:val="28"/>
        </w:rPr>
        <w:t>году,  составляет</w:t>
      </w:r>
      <w:proofErr w:type="gramEnd"/>
      <w:r w:rsidRPr="001D19CE">
        <w:rPr>
          <w:rFonts w:ascii="Times New Roman" w:hAnsi="Times New Roman" w:cs="Times New Roman"/>
          <w:bCs/>
          <w:sz w:val="28"/>
          <w:szCs w:val="28"/>
        </w:rPr>
        <w:t xml:space="preserve"> – 95,0 баллов.</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 xml:space="preserve">Результаты сбора и обобщения информации о качестве условий </w:t>
      </w:r>
      <w:r w:rsidRPr="001D19CE">
        <w:rPr>
          <w:rFonts w:ascii="Times New Roman" w:eastAsia="Calibri" w:hAnsi="Times New Roman" w:cs="Times New Roman"/>
          <w:bCs/>
          <w:noProof/>
          <w:sz w:val="28"/>
          <w:szCs w:val="28"/>
        </w:rPr>
        <w:t xml:space="preserve">оказания услуг в учреждениях культуры </w:t>
      </w:r>
      <w:r w:rsidRPr="001D19CE">
        <w:rPr>
          <w:rFonts w:ascii="Times New Roman" w:hAnsi="Times New Roman" w:cs="Times New Roman"/>
          <w:bCs/>
          <w:sz w:val="28"/>
          <w:szCs w:val="28"/>
        </w:rPr>
        <w:t xml:space="preserve">Красносулинского района </w:t>
      </w:r>
      <w:r w:rsidRPr="001D19CE">
        <w:rPr>
          <w:rFonts w:ascii="Times New Roman" w:eastAsia="Calibri" w:hAnsi="Times New Roman" w:cs="Times New Roman"/>
          <w:bCs/>
          <w:sz w:val="28"/>
          <w:szCs w:val="28"/>
        </w:rPr>
        <w:t>позволяют сделать следующие выводы:</w:t>
      </w:r>
      <w:r w:rsidRPr="001D19CE">
        <w:rPr>
          <w:rFonts w:ascii="Times New Roman" w:hAnsi="Times New Roman" w:cs="Times New Roman"/>
          <w:bCs/>
          <w:sz w:val="28"/>
          <w:szCs w:val="28"/>
        </w:rPr>
        <w:t xml:space="preserve"> на высоком уровне </w:t>
      </w:r>
      <w:proofErr w:type="gramStart"/>
      <w:r w:rsidRPr="001D19CE">
        <w:rPr>
          <w:rFonts w:ascii="Times New Roman" w:hAnsi="Times New Roman" w:cs="Times New Roman"/>
          <w:bCs/>
          <w:sz w:val="28"/>
          <w:szCs w:val="28"/>
        </w:rPr>
        <w:t>оценена  открытость</w:t>
      </w:r>
      <w:proofErr w:type="gramEnd"/>
      <w:r w:rsidRPr="001D19CE">
        <w:rPr>
          <w:rFonts w:ascii="Times New Roman" w:hAnsi="Times New Roman" w:cs="Times New Roman"/>
          <w:bCs/>
          <w:sz w:val="28"/>
          <w:szCs w:val="28"/>
        </w:rPr>
        <w:t xml:space="preserve"> и доступность информации об организации культуры, доступность в организации культуры услуг для инвалидов, комфортность условий предоставления услуг, а также доброжелательность и вежливость работников культуры.  </w:t>
      </w:r>
    </w:p>
    <w:p w:rsidR="00F20CA9" w:rsidRPr="001D19CE" w:rsidRDefault="00F20CA9" w:rsidP="0089308B">
      <w:pPr>
        <w:tabs>
          <w:tab w:val="left" w:pos="709"/>
        </w:tabs>
        <w:spacing w:after="0" w:line="240" w:lineRule="auto"/>
        <w:ind w:firstLine="709"/>
        <w:jc w:val="both"/>
        <w:rPr>
          <w:rFonts w:ascii="Segoe UI" w:eastAsia="Times New Roman" w:hAnsi="Segoe UI" w:cs="Segoe UI"/>
          <w:color w:val="FF0000"/>
          <w:sz w:val="19"/>
          <w:szCs w:val="19"/>
        </w:rPr>
      </w:pPr>
      <w:r w:rsidRPr="001D19CE">
        <w:rPr>
          <w:rFonts w:ascii="Times New Roman" w:eastAsia="Times New Roman" w:hAnsi="Times New Roman" w:cs="Times New Roman"/>
          <w:sz w:val="28"/>
          <w:szCs w:val="28"/>
        </w:rPr>
        <w:t xml:space="preserve">Все проведённые мероприятия, несомненно, работают на имидж учреждений культуры. Главной целью и главным результатом работников </w:t>
      </w:r>
      <w:proofErr w:type="gramStart"/>
      <w:r w:rsidRPr="001D19CE">
        <w:rPr>
          <w:rFonts w:ascii="Times New Roman" w:eastAsia="Times New Roman" w:hAnsi="Times New Roman" w:cs="Times New Roman"/>
          <w:sz w:val="28"/>
          <w:szCs w:val="28"/>
        </w:rPr>
        <w:t>культуры  стало</w:t>
      </w:r>
      <w:proofErr w:type="gramEnd"/>
      <w:r w:rsidRPr="001D19CE">
        <w:rPr>
          <w:rFonts w:ascii="Times New Roman" w:eastAsia="Times New Roman" w:hAnsi="Times New Roman" w:cs="Times New Roman"/>
          <w:sz w:val="28"/>
          <w:szCs w:val="28"/>
        </w:rPr>
        <w:t xml:space="preserve">  повышение качества предоставления культурных услуг. Важнейшим индикатором достижения этой цели является удовлетворенность результатами работы учреждений </w:t>
      </w:r>
      <w:proofErr w:type="gramStart"/>
      <w:r w:rsidRPr="001D19CE">
        <w:rPr>
          <w:rFonts w:ascii="Times New Roman" w:eastAsia="Times New Roman" w:hAnsi="Times New Roman" w:cs="Times New Roman"/>
          <w:sz w:val="28"/>
          <w:szCs w:val="28"/>
        </w:rPr>
        <w:t>культуры  жителями</w:t>
      </w:r>
      <w:proofErr w:type="gramEnd"/>
      <w:r w:rsidRPr="001D19CE">
        <w:rPr>
          <w:rFonts w:ascii="Times New Roman" w:eastAsia="Times New Roman" w:hAnsi="Times New Roman" w:cs="Times New Roman"/>
          <w:sz w:val="28"/>
          <w:szCs w:val="28"/>
        </w:rPr>
        <w:t xml:space="preserve">  района</w:t>
      </w:r>
      <w:r w:rsidRPr="001D19CE">
        <w:rPr>
          <w:rFonts w:ascii="Segoe UI" w:eastAsia="Times New Roman" w:hAnsi="Segoe UI" w:cs="Segoe UI"/>
          <w:color w:val="FF0000"/>
          <w:sz w:val="19"/>
          <w:szCs w:val="19"/>
        </w:rPr>
        <w:t>.</w:t>
      </w:r>
    </w:p>
    <w:p w:rsidR="009952BA" w:rsidRPr="001D19CE" w:rsidRDefault="009952BA" w:rsidP="0089308B">
      <w:pPr>
        <w:tabs>
          <w:tab w:val="left" w:pos="709"/>
        </w:tabs>
        <w:spacing w:after="0" w:line="240" w:lineRule="auto"/>
        <w:ind w:firstLine="709"/>
        <w:jc w:val="both"/>
        <w:rPr>
          <w:rFonts w:ascii="Segoe UI" w:eastAsia="Times New Roman" w:hAnsi="Segoe UI" w:cs="Segoe UI"/>
          <w:color w:val="FF0000"/>
          <w:sz w:val="19"/>
          <w:szCs w:val="19"/>
        </w:rPr>
      </w:pPr>
    </w:p>
    <w:p w:rsidR="009952BA" w:rsidRPr="001D19CE" w:rsidRDefault="009952BA" w:rsidP="0089308B">
      <w:pPr>
        <w:tabs>
          <w:tab w:val="left" w:pos="709"/>
        </w:tabs>
        <w:spacing w:after="0" w:line="240" w:lineRule="auto"/>
        <w:ind w:firstLine="709"/>
        <w:jc w:val="both"/>
        <w:rPr>
          <w:rFonts w:ascii="Times New Roman" w:hAnsi="Times New Roman" w:cs="Times New Roman"/>
          <w:bCs/>
          <w:sz w:val="28"/>
          <w:szCs w:val="28"/>
          <w:u w:val="single"/>
        </w:rPr>
      </w:pPr>
      <w:r w:rsidRPr="001D19CE">
        <w:rPr>
          <w:rFonts w:ascii="Times New Roman" w:hAnsi="Times New Roman" w:cs="Times New Roman"/>
          <w:bCs/>
          <w:sz w:val="28"/>
          <w:szCs w:val="28"/>
          <w:u w:val="single"/>
        </w:rPr>
        <w:t>2.5. Повышение качества и доступности социальной поддержки и социального обслуживания населения</w:t>
      </w:r>
    </w:p>
    <w:p w:rsidR="009952BA" w:rsidRPr="001D19CE" w:rsidRDefault="009952BA" w:rsidP="0089308B">
      <w:pPr>
        <w:tabs>
          <w:tab w:val="left" w:pos="709"/>
        </w:tabs>
        <w:spacing w:after="0" w:line="240" w:lineRule="auto"/>
        <w:ind w:firstLine="709"/>
        <w:jc w:val="both"/>
        <w:rPr>
          <w:rFonts w:ascii="Times New Roman" w:hAnsi="Times New Roman" w:cs="Times New Roman"/>
          <w:bCs/>
          <w:sz w:val="28"/>
          <w:szCs w:val="28"/>
          <w:u w:val="single"/>
        </w:rPr>
      </w:pP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В текущем году обеспечено выполнение всех социальных обязательств перед населением.</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lastRenderedPageBreak/>
        <w:t>Меры социальной подд</w:t>
      </w:r>
      <w:r w:rsidR="00EC60D0">
        <w:rPr>
          <w:rFonts w:ascii="Times New Roman" w:hAnsi="Times New Roman" w:cs="Times New Roman"/>
          <w:bCs/>
          <w:sz w:val="28"/>
          <w:szCs w:val="28"/>
        </w:rPr>
        <w:t>ержки получили порядка 24,5 тысяч</w:t>
      </w:r>
      <w:r w:rsidRPr="001D19CE">
        <w:rPr>
          <w:rFonts w:ascii="Times New Roman" w:hAnsi="Times New Roman" w:cs="Times New Roman"/>
          <w:bCs/>
          <w:sz w:val="28"/>
          <w:szCs w:val="28"/>
        </w:rPr>
        <w:t xml:space="preserve"> граждан, из них 8,4 </w:t>
      </w:r>
      <w:r w:rsidR="0039127B">
        <w:rPr>
          <w:rFonts w:ascii="Times New Roman" w:hAnsi="Times New Roman" w:cs="Times New Roman"/>
          <w:bCs/>
          <w:sz w:val="28"/>
          <w:szCs w:val="28"/>
        </w:rPr>
        <w:t>тысяч</w:t>
      </w:r>
      <w:r w:rsidRPr="001D19CE">
        <w:rPr>
          <w:rFonts w:ascii="Times New Roman" w:hAnsi="Times New Roman" w:cs="Times New Roman"/>
          <w:bCs/>
          <w:sz w:val="28"/>
          <w:szCs w:val="28"/>
        </w:rPr>
        <w:t xml:space="preserve"> </w:t>
      </w:r>
      <w:r w:rsidR="006E6392">
        <w:rPr>
          <w:rFonts w:ascii="Times New Roman" w:hAnsi="Times New Roman" w:cs="Times New Roman"/>
          <w:bCs/>
          <w:sz w:val="28"/>
          <w:szCs w:val="28"/>
        </w:rPr>
        <w:t>человек</w:t>
      </w:r>
      <w:r w:rsidRPr="001D19CE">
        <w:rPr>
          <w:rFonts w:ascii="Times New Roman" w:hAnsi="Times New Roman" w:cs="Times New Roman"/>
          <w:bCs/>
          <w:sz w:val="28"/>
          <w:szCs w:val="28"/>
        </w:rPr>
        <w:t xml:space="preserve"> – это семьи с детьми. Объем финансирования на предоставление мер социальной поддержки составил 407,9 млн. рублей, в том числе на поддержку семей с детьми 91,7 млн.</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рублей.</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Ежемесячно обеспечивается предоставление мер социальной поддержки по оплате жилья и коммунальных услуг. По состоянию на 01.01.2026 компенсацию соответствующих расходов получили около 14,6 </w:t>
      </w:r>
      <w:r w:rsidR="0039127B">
        <w:rPr>
          <w:rFonts w:ascii="Times New Roman" w:hAnsi="Times New Roman" w:cs="Times New Roman"/>
          <w:bCs/>
          <w:sz w:val="28"/>
          <w:szCs w:val="28"/>
        </w:rPr>
        <w:t>тысяч</w:t>
      </w:r>
      <w:r w:rsidRPr="001D19CE">
        <w:rPr>
          <w:rFonts w:ascii="Times New Roman" w:hAnsi="Times New Roman" w:cs="Times New Roman"/>
          <w:bCs/>
          <w:sz w:val="28"/>
          <w:szCs w:val="28"/>
        </w:rPr>
        <w:t xml:space="preserve"> </w:t>
      </w:r>
      <w:r w:rsidR="006E6392">
        <w:rPr>
          <w:rFonts w:ascii="Times New Roman" w:hAnsi="Times New Roman" w:cs="Times New Roman"/>
          <w:bCs/>
          <w:sz w:val="28"/>
          <w:szCs w:val="28"/>
        </w:rPr>
        <w:t>человек</w:t>
      </w:r>
      <w:r w:rsidRPr="001D19CE">
        <w:rPr>
          <w:rFonts w:ascii="Times New Roman" w:hAnsi="Times New Roman" w:cs="Times New Roman"/>
          <w:bCs/>
          <w:sz w:val="28"/>
          <w:szCs w:val="28"/>
        </w:rPr>
        <w:t>.</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Государственная социальная помощь в виде социального пособия оказана 952 малоимущим гражданам и гражданам, находящихся в трудной жизненной ситуации.</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В рамках регионального проекта "Многодетная семья" национального проекта "Семья" в </w:t>
      </w:r>
      <w:proofErr w:type="spellStart"/>
      <w:r w:rsidRPr="001D19CE">
        <w:rPr>
          <w:rFonts w:ascii="Times New Roman" w:hAnsi="Times New Roman" w:cs="Times New Roman"/>
          <w:bCs/>
          <w:sz w:val="28"/>
          <w:szCs w:val="28"/>
        </w:rPr>
        <w:t>Красносулинском</w:t>
      </w:r>
      <w:proofErr w:type="spellEnd"/>
      <w:r w:rsidRPr="001D19CE">
        <w:rPr>
          <w:rFonts w:ascii="Times New Roman" w:hAnsi="Times New Roman" w:cs="Times New Roman"/>
          <w:bCs/>
          <w:sz w:val="28"/>
          <w:szCs w:val="28"/>
        </w:rPr>
        <w:t xml:space="preserve"> районе реализованы мероприятия:</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По </w:t>
      </w:r>
      <w:proofErr w:type="gramStart"/>
      <w:r w:rsidRPr="001D19CE">
        <w:rPr>
          <w:rFonts w:ascii="Times New Roman" w:hAnsi="Times New Roman" w:cs="Times New Roman"/>
          <w:bCs/>
          <w:sz w:val="28"/>
          <w:szCs w:val="28"/>
        </w:rPr>
        <w:t>оказанию  государственной</w:t>
      </w:r>
      <w:proofErr w:type="gramEnd"/>
      <w:r w:rsidRPr="001D19CE">
        <w:rPr>
          <w:rFonts w:ascii="Times New Roman" w:hAnsi="Times New Roman" w:cs="Times New Roman"/>
          <w:bCs/>
          <w:sz w:val="28"/>
          <w:szCs w:val="28"/>
        </w:rPr>
        <w:t xml:space="preserve"> социальной помощи на основании социального контракта с приоритетным представлениям многодетным семьям. </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Социальный контракт стал не просто мерой поддержки, а индивидуальной программой повышения доходов и качества жизни нуждающихся семей.</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Общее финансирование в 2025 году составило 12,3 млн. рублей, заключено 49 социальных контрактов.</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w:t>
      </w:r>
      <w:proofErr w:type="spellStart"/>
      <w:r w:rsidRPr="001D19CE">
        <w:rPr>
          <w:rFonts w:ascii="Times New Roman" w:hAnsi="Times New Roman" w:cs="Times New Roman"/>
          <w:bCs/>
          <w:sz w:val="28"/>
          <w:szCs w:val="28"/>
        </w:rPr>
        <w:t>софинансирования</w:t>
      </w:r>
      <w:proofErr w:type="spellEnd"/>
      <w:r w:rsidRPr="001D19CE">
        <w:rPr>
          <w:rFonts w:ascii="Times New Roman" w:hAnsi="Times New Roman" w:cs="Times New Roman"/>
          <w:bCs/>
          <w:sz w:val="28"/>
          <w:szCs w:val="28"/>
        </w:rPr>
        <w:t xml:space="preserve"> из федерального бюджета таких как:</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единовременная денежная выплата в связи с рождением третьего или последующего ребенка в размере 300 </w:t>
      </w:r>
      <w:r w:rsidR="0039127B">
        <w:rPr>
          <w:rFonts w:ascii="Times New Roman" w:hAnsi="Times New Roman" w:cs="Times New Roman"/>
          <w:bCs/>
          <w:sz w:val="28"/>
          <w:szCs w:val="28"/>
        </w:rPr>
        <w:t>тысяч</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 xml:space="preserve">рублей в молодых семьях. Предоставлена в истекшем </w:t>
      </w:r>
      <w:proofErr w:type="gramStart"/>
      <w:r w:rsidRPr="001D19CE">
        <w:rPr>
          <w:rFonts w:ascii="Times New Roman" w:hAnsi="Times New Roman" w:cs="Times New Roman"/>
          <w:bCs/>
          <w:sz w:val="28"/>
          <w:szCs w:val="28"/>
        </w:rPr>
        <w:t>периоде  -</w:t>
      </w:r>
      <w:proofErr w:type="gramEnd"/>
      <w:r w:rsidRPr="001D19CE">
        <w:rPr>
          <w:rFonts w:ascii="Times New Roman" w:hAnsi="Times New Roman" w:cs="Times New Roman"/>
          <w:bCs/>
          <w:sz w:val="28"/>
          <w:szCs w:val="28"/>
        </w:rPr>
        <w:t xml:space="preserve"> 38 гражданам на 39 детей, на сумму – 11,7 млн. рублей;</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компенсация в размере 50 процентов стоимости обучения одного из детей многодетных семей. Предоставлена в истекшем периоде - 18 гражданам. Объем средств за 12 месяцев 2025 года составил – 0,4 млн.</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рублей;</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прокат предметов для ухода за детьми оснащен предметами первой необходимости. Закуплено предметов первой необходимости на сумму 1,6 млн.</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 xml:space="preserve">рублей. Прокат предметов предоставлен - 53 семьям. </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В их числе есть семьи, в которых родились двойни.</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Так же, востребованными мерами поддержки у семей с детьми являются:</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 ежемесячная денежная выплата на детей из многодетных семей. Предоставлена в текущем году 980 многодетным семьям на 3 388 детей. Сумма выплат составила 49,5 млн. рублей;</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ежемесячное пособие на ребенка. Выплачено на 3 925 детей из 1 777 семей. Сумма выплат в текущем </w:t>
      </w:r>
      <w:proofErr w:type="gramStart"/>
      <w:r w:rsidRPr="001D19CE">
        <w:rPr>
          <w:rFonts w:ascii="Times New Roman" w:hAnsi="Times New Roman" w:cs="Times New Roman"/>
          <w:bCs/>
          <w:sz w:val="28"/>
          <w:szCs w:val="28"/>
        </w:rPr>
        <w:t>году  составила</w:t>
      </w:r>
      <w:proofErr w:type="gramEnd"/>
      <w:r w:rsidRPr="001D19CE">
        <w:rPr>
          <w:rFonts w:ascii="Times New Roman" w:hAnsi="Times New Roman" w:cs="Times New Roman"/>
          <w:bCs/>
          <w:sz w:val="28"/>
          <w:szCs w:val="28"/>
        </w:rPr>
        <w:t xml:space="preserve"> 26,8 млн. рублей. </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Эффективное функционирование системы социальной поддержки и социального обслуживания населения в истекшем периоде 2025 года направлено на предоставление мер социальной поддержки, социальных гарантий и выплат в полном объеме и в доступной форме с использованием возможности подачи документов через единый портал государственных услуг и </w:t>
      </w:r>
      <w:r w:rsidRPr="001D19CE">
        <w:rPr>
          <w:rFonts w:ascii="Times New Roman" w:hAnsi="Times New Roman" w:cs="Times New Roman"/>
          <w:bCs/>
          <w:sz w:val="28"/>
          <w:szCs w:val="28"/>
        </w:rPr>
        <w:lastRenderedPageBreak/>
        <w:t xml:space="preserve">получения информации используя систему электронного межведомственного взаимодействия с учетом адресного подхода. </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p>
    <w:p w:rsidR="009715EE" w:rsidRPr="001D19CE" w:rsidRDefault="009715EE" w:rsidP="0089308B">
      <w:pPr>
        <w:tabs>
          <w:tab w:val="left" w:pos="709"/>
        </w:tabs>
        <w:spacing w:after="0" w:line="240" w:lineRule="auto"/>
        <w:ind w:firstLine="709"/>
        <w:jc w:val="both"/>
        <w:rPr>
          <w:rFonts w:ascii="Times New Roman" w:hAnsi="Times New Roman" w:cs="Times New Roman"/>
          <w:b/>
          <w:bCs/>
          <w:i/>
          <w:sz w:val="28"/>
          <w:szCs w:val="28"/>
        </w:rPr>
      </w:pPr>
      <w:r w:rsidRPr="001D19CE">
        <w:rPr>
          <w:rFonts w:ascii="Times New Roman" w:hAnsi="Times New Roman" w:cs="Times New Roman"/>
          <w:b/>
          <w:bCs/>
          <w:i/>
          <w:sz w:val="28"/>
          <w:szCs w:val="28"/>
        </w:rPr>
        <w:t>Поддержка участников специальной военной операции, членов их семей:</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Одной из важнейших категорий семей, нуждающихся в социальной поддержке, являются семьи участников специальной военной операции. В </w:t>
      </w:r>
      <w:proofErr w:type="spellStart"/>
      <w:r w:rsidRPr="001D19CE">
        <w:rPr>
          <w:rFonts w:ascii="Times New Roman" w:hAnsi="Times New Roman" w:cs="Times New Roman"/>
          <w:bCs/>
          <w:sz w:val="28"/>
          <w:szCs w:val="28"/>
        </w:rPr>
        <w:t>Красносулинском</w:t>
      </w:r>
      <w:proofErr w:type="spellEnd"/>
      <w:r w:rsidRPr="001D19CE">
        <w:rPr>
          <w:rFonts w:ascii="Times New Roman" w:hAnsi="Times New Roman" w:cs="Times New Roman"/>
          <w:bCs/>
          <w:sz w:val="28"/>
          <w:szCs w:val="28"/>
        </w:rPr>
        <w:t xml:space="preserve"> районе эти семьи находятся на особом контроле. Органами социальной защиты населения осуществляется постоянный мониторинг таких семей. В настоящее время взяты на учет 113 семей мобилизованных граждан и 53 семьи граждан, заключивших контракт.</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Семьям участников СВО в отчетном периоде были предоставлены следующие социальные услуги </w:t>
      </w:r>
      <w:proofErr w:type="gramStart"/>
      <w:r w:rsidRPr="001D19CE">
        <w:rPr>
          <w:rFonts w:ascii="Times New Roman" w:hAnsi="Times New Roman" w:cs="Times New Roman"/>
          <w:bCs/>
          <w:sz w:val="28"/>
          <w:szCs w:val="28"/>
        </w:rPr>
        <w:t>и  меры</w:t>
      </w:r>
      <w:proofErr w:type="gramEnd"/>
      <w:r w:rsidRPr="001D19CE">
        <w:rPr>
          <w:rFonts w:ascii="Times New Roman" w:hAnsi="Times New Roman" w:cs="Times New Roman"/>
          <w:bCs/>
          <w:sz w:val="28"/>
          <w:szCs w:val="28"/>
        </w:rPr>
        <w:t xml:space="preserve"> социальной поддержи:</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находятся на социальное обслуживании на дому 13 пенсионеров и два инвалида, которые являются членами семей участников СВО. Услуга предоставлена независимо от состава семьи и уровня доходов семьи;</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Было произведено назначение и выплата мер социальной поддержки без учета дохода граждан, призванных на военную службу по мобилизации и граждан, заключивших контракт за счет средств областного бюджета:</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пособие на ребенка - 42 семьям;</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ежемесячная денежная выплата семьям, имеющим детей первого-второго года </w:t>
      </w:r>
      <w:proofErr w:type="gramStart"/>
      <w:r w:rsidRPr="001D19CE">
        <w:rPr>
          <w:rFonts w:ascii="Times New Roman" w:hAnsi="Times New Roman" w:cs="Times New Roman"/>
          <w:bCs/>
          <w:sz w:val="28"/>
          <w:szCs w:val="28"/>
        </w:rPr>
        <w:t>жизни  -</w:t>
      </w:r>
      <w:proofErr w:type="gramEnd"/>
      <w:r w:rsidRPr="001D19CE">
        <w:rPr>
          <w:rFonts w:ascii="Times New Roman" w:hAnsi="Times New Roman" w:cs="Times New Roman"/>
          <w:bCs/>
          <w:sz w:val="28"/>
          <w:szCs w:val="28"/>
        </w:rPr>
        <w:t xml:space="preserve"> 8 семьям;</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ежемесячная денежная выплата на полноценное питание – 4 семьям;</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государственная социальная помощь в виде социального пособия – 8 семьям;</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выдан сертификат на региональный материнский капитал - 6 семьям; </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 выплачена компенсация за понесенные расходы на газификацию </w:t>
      </w:r>
      <w:proofErr w:type="gramStart"/>
      <w:r w:rsidRPr="001D19CE">
        <w:rPr>
          <w:rFonts w:ascii="Times New Roman" w:hAnsi="Times New Roman" w:cs="Times New Roman"/>
          <w:bCs/>
          <w:sz w:val="28"/>
          <w:szCs w:val="28"/>
        </w:rPr>
        <w:t>домовладения  в</w:t>
      </w:r>
      <w:proofErr w:type="gramEnd"/>
      <w:r w:rsidRPr="001D19CE">
        <w:rPr>
          <w:rFonts w:ascii="Times New Roman" w:hAnsi="Times New Roman" w:cs="Times New Roman"/>
          <w:bCs/>
          <w:sz w:val="28"/>
          <w:szCs w:val="28"/>
        </w:rPr>
        <w:t xml:space="preserve"> размере 100,0 т. </w:t>
      </w:r>
      <w:r w:rsidR="0039127B">
        <w:rPr>
          <w:rFonts w:ascii="Times New Roman" w:hAnsi="Times New Roman" w:cs="Times New Roman"/>
          <w:bCs/>
          <w:sz w:val="28"/>
          <w:szCs w:val="28"/>
        </w:rPr>
        <w:t>рублей</w:t>
      </w:r>
      <w:r w:rsidRPr="001D19CE">
        <w:rPr>
          <w:rFonts w:ascii="Times New Roman" w:hAnsi="Times New Roman" w:cs="Times New Roman"/>
          <w:bCs/>
          <w:sz w:val="28"/>
          <w:szCs w:val="28"/>
        </w:rPr>
        <w:t xml:space="preserve"> - 7 семьям, участников СВО;</w:t>
      </w:r>
    </w:p>
    <w:p w:rsidR="009715EE" w:rsidRPr="001D19CE" w:rsidRDefault="009715EE"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произведена компенсация расходов ЖКУ - 33 семьям.</w:t>
      </w:r>
    </w:p>
    <w:p w:rsidR="009952BA" w:rsidRPr="001D19CE" w:rsidRDefault="009952BA" w:rsidP="0089308B">
      <w:pPr>
        <w:tabs>
          <w:tab w:val="left" w:pos="709"/>
        </w:tabs>
        <w:spacing w:after="0" w:line="240" w:lineRule="auto"/>
        <w:ind w:firstLine="709"/>
        <w:jc w:val="both"/>
        <w:rPr>
          <w:rFonts w:ascii="Times New Roman" w:hAnsi="Times New Roman" w:cs="Times New Roman"/>
          <w:sz w:val="28"/>
          <w:szCs w:val="28"/>
          <w:u w:val="single"/>
        </w:rPr>
      </w:pPr>
    </w:p>
    <w:p w:rsidR="009715EE" w:rsidRDefault="001D19CE" w:rsidP="0089308B">
      <w:pPr>
        <w:tabs>
          <w:tab w:val="left" w:pos="709"/>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827BDF">
        <w:rPr>
          <w:rFonts w:ascii="Times New Roman" w:hAnsi="Times New Roman"/>
          <w:b/>
          <w:sz w:val="28"/>
          <w:szCs w:val="28"/>
        </w:rPr>
        <w:t>3.</w:t>
      </w:r>
      <w:r w:rsidR="009715EE" w:rsidRPr="001D19CE">
        <w:rPr>
          <w:rFonts w:ascii="Times New Roman" w:hAnsi="Times New Roman"/>
          <w:b/>
          <w:sz w:val="28"/>
          <w:szCs w:val="28"/>
        </w:rPr>
        <w:t>Устойчивое развитие муниципальных образований района</w:t>
      </w:r>
      <w:r w:rsidR="00EC60D0">
        <w:rPr>
          <w:rFonts w:ascii="Times New Roman" w:hAnsi="Times New Roman"/>
          <w:b/>
          <w:sz w:val="28"/>
          <w:szCs w:val="28"/>
        </w:rPr>
        <w:t>.</w:t>
      </w:r>
    </w:p>
    <w:p w:rsidR="00EC60D0" w:rsidRPr="001D19CE" w:rsidRDefault="00EC60D0" w:rsidP="0089308B">
      <w:pPr>
        <w:tabs>
          <w:tab w:val="left" w:pos="709"/>
        </w:tabs>
        <w:spacing w:after="0" w:line="240" w:lineRule="auto"/>
        <w:jc w:val="both"/>
        <w:rPr>
          <w:rFonts w:ascii="Times New Roman" w:hAnsi="Times New Roman"/>
          <w:b/>
          <w:sz w:val="28"/>
          <w:szCs w:val="28"/>
        </w:rPr>
      </w:pPr>
    </w:p>
    <w:p w:rsidR="008B45B2" w:rsidRPr="00EC60D0" w:rsidRDefault="00827BDF" w:rsidP="00827BDF">
      <w:pPr>
        <w:tabs>
          <w:tab w:val="left" w:pos="709"/>
        </w:tabs>
        <w:spacing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3.1 </w:t>
      </w:r>
      <w:r w:rsidR="008B45B2" w:rsidRPr="00EC60D0">
        <w:rPr>
          <w:rFonts w:ascii="Times New Roman" w:hAnsi="Times New Roman"/>
          <w:sz w:val="28"/>
          <w:szCs w:val="28"/>
          <w:u w:val="single"/>
        </w:rPr>
        <w:t>Повышение эффективности транспортной системы, дорожного комплекса</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Ежегодно на территории Красносулинского района выполняются мероприятия по улучшению состояния дорожно-транспортной сети.</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Основная часть дорожных мероприятий реализовалась в рамках муниципальной программы «Развитие транспортной системы», на реализацию мероприятий которой в 2025 году</w:t>
      </w:r>
      <w:r w:rsidR="000E1DCE">
        <w:rPr>
          <w:rFonts w:ascii="Times New Roman" w:hAnsi="Times New Roman" w:cs="Times New Roman"/>
          <w:bCs/>
          <w:sz w:val="28"/>
          <w:szCs w:val="28"/>
        </w:rPr>
        <w:t xml:space="preserve"> было предусмотрено более 284,5 </w:t>
      </w:r>
      <w:r w:rsidRPr="001D19CE">
        <w:rPr>
          <w:rFonts w:ascii="Times New Roman" w:hAnsi="Times New Roman" w:cs="Times New Roman"/>
          <w:bCs/>
          <w:sz w:val="28"/>
          <w:szCs w:val="28"/>
        </w:rPr>
        <w:t>млн.</w:t>
      </w:r>
      <w:r w:rsidR="000E1DCE">
        <w:rPr>
          <w:rFonts w:ascii="Times New Roman" w:hAnsi="Times New Roman" w:cs="Times New Roman"/>
          <w:bCs/>
          <w:sz w:val="28"/>
          <w:szCs w:val="28"/>
        </w:rPr>
        <w:t> </w:t>
      </w:r>
      <w:r w:rsidRPr="001D19CE">
        <w:rPr>
          <w:rFonts w:ascii="Times New Roman" w:hAnsi="Times New Roman" w:cs="Times New Roman"/>
          <w:bCs/>
          <w:sz w:val="28"/>
          <w:szCs w:val="28"/>
        </w:rPr>
        <w:t>рублей.</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В рамках реализации национального проекта «Инфраструктура для жизни» осуществлен ремонт 17 объектов улично-дорожной сети Красносулинского </w:t>
      </w:r>
      <w:proofErr w:type="spellStart"/>
      <w:r w:rsidRPr="001D19CE">
        <w:rPr>
          <w:rFonts w:ascii="Times New Roman" w:hAnsi="Times New Roman" w:cs="Times New Roman"/>
          <w:bCs/>
          <w:sz w:val="28"/>
          <w:szCs w:val="28"/>
        </w:rPr>
        <w:t>г.п</w:t>
      </w:r>
      <w:proofErr w:type="spellEnd"/>
      <w:r w:rsidRPr="001D19CE">
        <w:rPr>
          <w:rFonts w:ascii="Times New Roman" w:hAnsi="Times New Roman" w:cs="Times New Roman"/>
          <w:bCs/>
          <w:sz w:val="28"/>
          <w:szCs w:val="28"/>
        </w:rPr>
        <w:t>., Углеродовского</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г.п</w:t>
      </w:r>
      <w:proofErr w:type="spellEnd"/>
      <w:r w:rsidRPr="001D19CE">
        <w:rPr>
          <w:rFonts w:ascii="Times New Roman" w:hAnsi="Times New Roman" w:cs="Times New Roman"/>
          <w:bCs/>
          <w:sz w:val="28"/>
          <w:szCs w:val="28"/>
        </w:rPr>
        <w:t>., Садковского</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с.п</w:t>
      </w:r>
      <w:proofErr w:type="spellEnd"/>
      <w:r w:rsidRPr="001D19CE">
        <w:rPr>
          <w:rFonts w:ascii="Times New Roman" w:hAnsi="Times New Roman" w:cs="Times New Roman"/>
          <w:bCs/>
          <w:sz w:val="28"/>
          <w:szCs w:val="28"/>
        </w:rPr>
        <w:t>. и Гуково-Гнилушевского</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с.п</w:t>
      </w:r>
      <w:proofErr w:type="spellEnd"/>
      <w:r w:rsidRPr="001D19CE">
        <w:rPr>
          <w:rFonts w:ascii="Times New Roman" w:hAnsi="Times New Roman" w:cs="Times New Roman"/>
          <w:bCs/>
          <w:sz w:val="28"/>
          <w:szCs w:val="28"/>
        </w:rPr>
        <w:t>., общей протяженностью 13,7 км.</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lastRenderedPageBreak/>
        <w:t xml:space="preserve">В </w:t>
      </w:r>
      <w:proofErr w:type="spellStart"/>
      <w:r w:rsidRPr="001D19CE">
        <w:rPr>
          <w:rFonts w:ascii="Times New Roman" w:hAnsi="Times New Roman" w:cs="Times New Roman"/>
          <w:bCs/>
          <w:sz w:val="28"/>
          <w:szCs w:val="28"/>
        </w:rPr>
        <w:t>Красносулинском</w:t>
      </w:r>
      <w:proofErr w:type="spellEnd"/>
      <w:r w:rsidR="000E1D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г.п</w:t>
      </w:r>
      <w:proofErr w:type="spellEnd"/>
      <w:r w:rsidRPr="001D19CE">
        <w:rPr>
          <w:rFonts w:ascii="Times New Roman" w:hAnsi="Times New Roman" w:cs="Times New Roman"/>
          <w:bCs/>
          <w:sz w:val="28"/>
          <w:szCs w:val="28"/>
        </w:rPr>
        <w:t>. отремонтированы участки по ул.</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Галатова</w:t>
      </w:r>
      <w:proofErr w:type="spellEnd"/>
      <w:r w:rsidRPr="001D19CE">
        <w:rPr>
          <w:rFonts w:ascii="Times New Roman" w:hAnsi="Times New Roman" w:cs="Times New Roman"/>
          <w:bCs/>
          <w:sz w:val="28"/>
          <w:szCs w:val="28"/>
        </w:rPr>
        <w:t>, пер.</w:t>
      </w:r>
      <w:r w:rsidR="000E1DCE">
        <w:rPr>
          <w:rFonts w:ascii="Times New Roman" w:hAnsi="Times New Roman" w:cs="Times New Roman"/>
          <w:bCs/>
          <w:sz w:val="28"/>
          <w:szCs w:val="28"/>
        </w:rPr>
        <w:t> </w:t>
      </w:r>
      <w:r w:rsidRPr="001D19CE">
        <w:rPr>
          <w:rFonts w:ascii="Times New Roman" w:hAnsi="Times New Roman" w:cs="Times New Roman"/>
          <w:bCs/>
          <w:sz w:val="28"/>
          <w:szCs w:val="28"/>
        </w:rPr>
        <w:t>Коммунальный, ул.</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Краснопартизанская</w:t>
      </w:r>
      <w:proofErr w:type="spellEnd"/>
      <w:r w:rsidRPr="001D19CE">
        <w:rPr>
          <w:rFonts w:ascii="Times New Roman" w:hAnsi="Times New Roman" w:cs="Times New Roman"/>
          <w:bCs/>
          <w:sz w:val="28"/>
          <w:szCs w:val="28"/>
        </w:rPr>
        <w:t xml:space="preserve">, пер.9-й </w:t>
      </w:r>
      <w:proofErr w:type="spellStart"/>
      <w:r w:rsidRPr="001D19CE">
        <w:rPr>
          <w:rFonts w:ascii="Times New Roman" w:hAnsi="Times New Roman" w:cs="Times New Roman"/>
          <w:bCs/>
          <w:sz w:val="28"/>
          <w:szCs w:val="28"/>
        </w:rPr>
        <w:t>Скелеватский</w:t>
      </w:r>
      <w:proofErr w:type="spellEnd"/>
      <w:r w:rsidRPr="001D19CE">
        <w:rPr>
          <w:rFonts w:ascii="Times New Roman" w:hAnsi="Times New Roman" w:cs="Times New Roman"/>
          <w:bCs/>
          <w:sz w:val="28"/>
          <w:szCs w:val="28"/>
        </w:rPr>
        <w:t>, ул.</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Косиора</w:t>
      </w:r>
      <w:proofErr w:type="spellEnd"/>
      <w:r w:rsidRPr="001D19CE">
        <w:rPr>
          <w:rFonts w:ascii="Times New Roman" w:hAnsi="Times New Roman" w:cs="Times New Roman"/>
          <w:bCs/>
          <w:sz w:val="28"/>
          <w:szCs w:val="28"/>
        </w:rPr>
        <w:t xml:space="preserve">, пер.1-й </w:t>
      </w:r>
      <w:proofErr w:type="spellStart"/>
      <w:r w:rsidRPr="001D19CE">
        <w:rPr>
          <w:rFonts w:ascii="Times New Roman" w:hAnsi="Times New Roman" w:cs="Times New Roman"/>
          <w:bCs/>
          <w:sz w:val="28"/>
          <w:szCs w:val="28"/>
        </w:rPr>
        <w:t>Скелеватский</w:t>
      </w:r>
      <w:proofErr w:type="spellEnd"/>
      <w:r w:rsidRPr="001D19CE">
        <w:rPr>
          <w:rFonts w:ascii="Times New Roman" w:hAnsi="Times New Roman" w:cs="Times New Roman"/>
          <w:bCs/>
          <w:sz w:val="28"/>
          <w:szCs w:val="28"/>
        </w:rPr>
        <w:t>,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Советская,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Пионерская,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Чкалова, ул. Матросова (от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Гагарина до ул.Ростовская,59),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Свободы,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Серафимовича, ул. Огородная, ул. Суворова, ул. Молодежная, ул. Заводская, ул. Березовая в г.Красный Сулин, а также подъезд к п. Клевцов г. Красный Сулин, общей протяженностью 7,4 км. В п.</w:t>
      </w:r>
      <w:r w:rsidR="000E1D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Углеродовский</w:t>
      </w:r>
      <w:proofErr w:type="spellEnd"/>
      <w:r w:rsidRPr="001D19CE">
        <w:rPr>
          <w:rFonts w:ascii="Times New Roman" w:hAnsi="Times New Roman" w:cs="Times New Roman"/>
          <w:bCs/>
          <w:sz w:val="28"/>
          <w:szCs w:val="28"/>
        </w:rPr>
        <w:t xml:space="preserve"> приведены в нормативное состояние ул. Советская, ул. Восточная, ул. Придорожная, в х.</w:t>
      </w:r>
      <w:r w:rsidR="000E1DCE">
        <w:rPr>
          <w:rFonts w:ascii="Times New Roman" w:hAnsi="Times New Roman" w:cs="Times New Roman"/>
          <w:bCs/>
          <w:sz w:val="28"/>
          <w:szCs w:val="28"/>
        </w:rPr>
        <w:t> </w:t>
      </w:r>
      <w:r w:rsidRPr="001D19CE">
        <w:rPr>
          <w:rFonts w:ascii="Times New Roman" w:hAnsi="Times New Roman" w:cs="Times New Roman"/>
          <w:bCs/>
          <w:sz w:val="28"/>
          <w:szCs w:val="28"/>
        </w:rPr>
        <w:t>Садки автодороги по ул. Чехова, ул. Набережная, пер. Антрацитовый, ул. Южная, в х.</w:t>
      </w:r>
      <w:r w:rsidR="000E1DCE">
        <w:rPr>
          <w:rFonts w:ascii="Times New Roman" w:hAnsi="Times New Roman" w:cs="Times New Roman"/>
          <w:bCs/>
          <w:sz w:val="28"/>
          <w:szCs w:val="28"/>
        </w:rPr>
        <w:t> </w:t>
      </w:r>
      <w:r w:rsidRPr="001D19CE">
        <w:rPr>
          <w:rFonts w:ascii="Times New Roman" w:hAnsi="Times New Roman" w:cs="Times New Roman"/>
          <w:bCs/>
          <w:sz w:val="28"/>
          <w:szCs w:val="28"/>
        </w:rPr>
        <w:t xml:space="preserve">Гуково - ул. </w:t>
      </w:r>
      <w:proofErr w:type="spellStart"/>
      <w:r w:rsidRPr="001D19CE">
        <w:rPr>
          <w:rFonts w:ascii="Times New Roman" w:hAnsi="Times New Roman" w:cs="Times New Roman"/>
          <w:bCs/>
          <w:sz w:val="28"/>
          <w:szCs w:val="28"/>
        </w:rPr>
        <w:t>Краснопартизанская</w:t>
      </w:r>
      <w:proofErr w:type="spellEnd"/>
      <w:r w:rsidRPr="001D19CE">
        <w:rPr>
          <w:rFonts w:ascii="Times New Roman" w:hAnsi="Times New Roman" w:cs="Times New Roman"/>
          <w:bCs/>
          <w:sz w:val="28"/>
          <w:szCs w:val="28"/>
        </w:rPr>
        <w:t xml:space="preserve">. </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Дополнительно в ноябре 2025 года произведены работы по ремонту дороги в х.</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Божковка</w:t>
      </w:r>
      <w:proofErr w:type="spellEnd"/>
      <w:r w:rsidRPr="001D19CE">
        <w:rPr>
          <w:rFonts w:ascii="Times New Roman" w:hAnsi="Times New Roman" w:cs="Times New Roman"/>
          <w:bCs/>
          <w:sz w:val="28"/>
          <w:szCs w:val="28"/>
        </w:rPr>
        <w:t xml:space="preserve"> по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 xml:space="preserve">Раевского. </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За счет средств Дорожного Фонда Красносулинского района начата разработка проектной документации на капитальный ремонт по объекту: «Капитальный ремонт автомобильной дороги «Подъезд от М4 до шахты «</w:t>
      </w:r>
      <w:proofErr w:type="spellStart"/>
      <w:r w:rsidRPr="001D19CE">
        <w:rPr>
          <w:rFonts w:ascii="Times New Roman" w:hAnsi="Times New Roman" w:cs="Times New Roman"/>
          <w:bCs/>
          <w:sz w:val="28"/>
          <w:szCs w:val="28"/>
        </w:rPr>
        <w:t>Шерловская</w:t>
      </w:r>
      <w:proofErr w:type="spellEnd"/>
      <w:r w:rsidRPr="001D19CE">
        <w:rPr>
          <w:rFonts w:ascii="Times New Roman" w:hAnsi="Times New Roman" w:cs="Times New Roman"/>
          <w:bCs/>
          <w:sz w:val="28"/>
          <w:szCs w:val="28"/>
        </w:rPr>
        <w:t xml:space="preserve"> - Наклонная» ОАО Донуголь».</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Произведен ремонт тротуаров в п.</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Чичерино</w:t>
      </w:r>
      <w:proofErr w:type="spellEnd"/>
      <w:r w:rsidR="000E1DCE">
        <w:rPr>
          <w:rFonts w:ascii="Times New Roman" w:hAnsi="Times New Roman" w:cs="Times New Roman"/>
          <w:bCs/>
          <w:sz w:val="28"/>
          <w:szCs w:val="28"/>
        </w:rPr>
        <w:t> </w:t>
      </w:r>
      <w:r w:rsidRPr="001D19CE">
        <w:rPr>
          <w:rFonts w:ascii="Times New Roman" w:hAnsi="Times New Roman" w:cs="Times New Roman"/>
          <w:bCs/>
          <w:sz w:val="28"/>
          <w:szCs w:val="28"/>
        </w:rPr>
        <w:t>Комиссаровского</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с.п</w:t>
      </w:r>
      <w:proofErr w:type="spellEnd"/>
      <w:r w:rsidRPr="001D19CE">
        <w:rPr>
          <w:rFonts w:ascii="Times New Roman" w:hAnsi="Times New Roman" w:cs="Times New Roman"/>
          <w:bCs/>
          <w:sz w:val="28"/>
          <w:szCs w:val="28"/>
        </w:rPr>
        <w:t>. и х.</w:t>
      </w:r>
      <w:r w:rsidR="000E1DCE">
        <w:rPr>
          <w:rFonts w:ascii="Times New Roman" w:hAnsi="Times New Roman" w:cs="Times New Roman"/>
          <w:bCs/>
          <w:sz w:val="28"/>
          <w:szCs w:val="28"/>
        </w:rPr>
        <w:t> </w:t>
      </w:r>
      <w:proofErr w:type="spellStart"/>
      <w:r w:rsidRPr="001D19CE">
        <w:rPr>
          <w:rFonts w:ascii="Times New Roman" w:hAnsi="Times New Roman" w:cs="Times New Roman"/>
          <w:bCs/>
          <w:sz w:val="28"/>
          <w:szCs w:val="28"/>
        </w:rPr>
        <w:t>Платово</w:t>
      </w:r>
      <w:proofErr w:type="spellEnd"/>
      <w:r w:rsidRPr="001D19CE">
        <w:rPr>
          <w:rFonts w:ascii="Times New Roman" w:hAnsi="Times New Roman" w:cs="Times New Roman"/>
          <w:bCs/>
          <w:sz w:val="28"/>
          <w:szCs w:val="28"/>
        </w:rPr>
        <w:t xml:space="preserve"> Ковалевского </w:t>
      </w:r>
      <w:proofErr w:type="spellStart"/>
      <w:r w:rsidRPr="001D19CE">
        <w:rPr>
          <w:rFonts w:ascii="Times New Roman" w:hAnsi="Times New Roman" w:cs="Times New Roman"/>
          <w:bCs/>
          <w:sz w:val="28"/>
          <w:szCs w:val="28"/>
        </w:rPr>
        <w:t>с.п</w:t>
      </w:r>
      <w:proofErr w:type="spellEnd"/>
      <w:r w:rsidRPr="001D19CE">
        <w:rPr>
          <w:rFonts w:ascii="Times New Roman" w:hAnsi="Times New Roman" w:cs="Times New Roman"/>
          <w:bCs/>
          <w:sz w:val="28"/>
          <w:szCs w:val="28"/>
        </w:rPr>
        <w:t>.</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Освоение средств, направленных на содержание </w:t>
      </w:r>
      <w:proofErr w:type="spellStart"/>
      <w:r w:rsidRPr="001D19CE">
        <w:rPr>
          <w:rFonts w:ascii="Times New Roman" w:hAnsi="Times New Roman" w:cs="Times New Roman"/>
          <w:bCs/>
          <w:sz w:val="28"/>
          <w:szCs w:val="28"/>
        </w:rPr>
        <w:t>внутрипоселковых</w:t>
      </w:r>
      <w:proofErr w:type="spellEnd"/>
      <w:r w:rsidRPr="001D19CE">
        <w:rPr>
          <w:rFonts w:ascii="Times New Roman" w:hAnsi="Times New Roman" w:cs="Times New Roman"/>
          <w:bCs/>
          <w:sz w:val="28"/>
          <w:szCs w:val="28"/>
        </w:rPr>
        <w:t xml:space="preserve"> дорог в сельских поселениях района, осуществлено в размере более 28,5 млн.</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рублей.</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В рамках национального проекта «Инфраструктура для жизни» в 2026 году предполагается выполнить ремонт 8 объектов дорожной сети, в том числе 5 дорог</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 xml:space="preserve">в </w:t>
      </w:r>
      <w:proofErr w:type="spellStart"/>
      <w:r w:rsidRPr="001D19CE">
        <w:rPr>
          <w:rFonts w:ascii="Times New Roman" w:hAnsi="Times New Roman" w:cs="Times New Roman"/>
          <w:bCs/>
          <w:sz w:val="28"/>
          <w:szCs w:val="28"/>
        </w:rPr>
        <w:t>Красносулинском</w:t>
      </w:r>
      <w:proofErr w:type="spellEnd"/>
      <w:r w:rsidR="000E1D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г.п</w:t>
      </w:r>
      <w:proofErr w:type="spellEnd"/>
      <w:r w:rsidRPr="001D19CE">
        <w:rPr>
          <w:rFonts w:ascii="Times New Roman" w:hAnsi="Times New Roman" w:cs="Times New Roman"/>
          <w:bCs/>
          <w:sz w:val="28"/>
          <w:szCs w:val="28"/>
        </w:rPr>
        <w:t>., 2 улицы в х.</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Михайловка, 2 дороги межпоселкового значения, общей протяженностью 14,6 км. На реализацию работ предусмотрено 265,0 млн.</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рублей средств областного бюджета, средств бюджета Красносулинского городского поселения 1,1 млн.</w:t>
      </w:r>
      <w:r w:rsidR="000E1DCE">
        <w:rPr>
          <w:rFonts w:ascii="Times New Roman" w:hAnsi="Times New Roman" w:cs="Times New Roman"/>
          <w:bCs/>
          <w:sz w:val="28"/>
          <w:szCs w:val="28"/>
        </w:rPr>
        <w:t xml:space="preserve"> </w:t>
      </w:r>
      <w:r w:rsidRPr="001D19CE">
        <w:rPr>
          <w:rFonts w:ascii="Times New Roman" w:hAnsi="Times New Roman" w:cs="Times New Roman"/>
          <w:bCs/>
          <w:sz w:val="28"/>
          <w:szCs w:val="28"/>
        </w:rPr>
        <w:t>рублей и средств бюджета Красносулинского района 1,5 млн рублей.</w:t>
      </w:r>
    </w:p>
    <w:p w:rsidR="008B45B2" w:rsidRPr="001D19CE" w:rsidRDefault="008B45B2" w:rsidP="0089308B">
      <w:pPr>
        <w:tabs>
          <w:tab w:val="left" w:pos="709"/>
        </w:tabs>
        <w:spacing w:after="0" w:line="240" w:lineRule="auto"/>
        <w:ind w:firstLine="709"/>
        <w:jc w:val="both"/>
        <w:rPr>
          <w:rFonts w:ascii="Times New Roman" w:hAnsi="Times New Roman" w:cs="Times New Roman"/>
          <w:bCs/>
          <w:sz w:val="28"/>
          <w:szCs w:val="28"/>
        </w:rPr>
      </w:pPr>
    </w:p>
    <w:p w:rsidR="008B45B2" w:rsidRPr="00EC60D0" w:rsidRDefault="00827BDF" w:rsidP="00827BDF">
      <w:pPr>
        <w:spacing w:line="240" w:lineRule="auto"/>
        <w:ind w:left="284"/>
        <w:jc w:val="center"/>
        <w:rPr>
          <w:sz w:val="28"/>
          <w:u w:val="single"/>
        </w:rPr>
      </w:pPr>
      <w:r>
        <w:rPr>
          <w:rFonts w:ascii="Times New Roman" w:hAnsi="Times New Roman" w:cs="Times New Roman"/>
          <w:sz w:val="28"/>
          <w:u w:val="single"/>
        </w:rPr>
        <w:t xml:space="preserve">3.2 </w:t>
      </w:r>
      <w:r w:rsidR="00EC60D0" w:rsidRPr="00EC60D0">
        <w:rPr>
          <w:rFonts w:ascii="Times New Roman" w:hAnsi="Times New Roman" w:cs="Times New Roman"/>
          <w:sz w:val="28"/>
          <w:u w:val="single"/>
        </w:rPr>
        <w:t>Формирование комфортной городской среды</w:t>
      </w:r>
    </w:p>
    <w:p w:rsidR="008B45B2" w:rsidRPr="001D19CE" w:rsidRDefault="008B45B2" w:rsidP="0089308B">
      <w:pPr>
        <w:tabs>
          <w:tab w:val="left" w:pos="709"/>
        </w:tabs>
        <w:spacing w:line="240" w:lineRule="auto"/>
        <w:ind w:firstLine="700"/>
        <w:jc w:val="both"/>
        <w:rPr>
          <w:rFonts w:ascii="Times New Roman" w:hAnsi="Times New Roman" w:cs="Times New Roman"/>
          <w:bCs/>
          <w:sz w:val="28"/>
          <w:szCs w:val="28"/>
        </w:rPr>
      </w:pPr>
      <w:r w:rsidRPr="001D19CE">
        <w:rPr>
          <w:rFonts w:ascii="Times New Roman" w:hAnsi="Times New Roman" w:cs="Times New Roman"/>
          <w:bCs/>
          <w:sz w:val="28"/>
          <w:szCs w:val="28"/>
        </w:rPr>
        <w:t xml:space="preserve">В рамках программы «Формирование комфортной городской среды» в 2025 году благоустроен объект в </w:t>
      </w:r>
      <w:proofErr w:type="spellStart"/>
      <w:r w:rsidRPr="001D19CE">
        <w:rPr>
          <w:rFonts w:ascii="Times New Roman" w:hAnsi="Times New Roman" w:cs="Times New Roman"/>
          <w:bCs/>
          <w:sz w:val="28"/>
          <w:szCs w:val="28"/>
        </w:rPr>
        <w:t>Табунщиковском</w:t>
      </w:r>
      <w:proofErr w:type="spellEnd"/>
      <w:r w:rsidRPr="001D19CE">
        <w:rPr>
          <w:rFonts w:ascii="Times New Roman" w:hAnsi="Times New Roman" w:cs="Times New Roman"/>
          <w:bCs/>
          <w:sz w:val="28"/>
          <w:szCs w:val="28"/>
        </w:rPr>
        <w:t xml:space="preserve"> сельском поселении: «Благоустройство территории, прилегающей к зданию «</w:t>
      </w:r>
      <w:proofErr w:type="spellStart"/>
      <w:r w:rsidRPr="001D19CE">
        <w:rPr>
          <w:rFonts w:ascii="Times New Roman" w:hAnsi="Times New Roman" w:cs="Times New Roman"/>
          <w:bCs/>
          <w:sz w:val="28"/>
          <w:szCs w:val="28"/>
        </w:rPr>
        <w:t>Табунщиковский</w:t>
      </w:r>
      <w:proofErr w:type="spellEnd"/>
      <w:r w:rsidRPr="001D19CE">
        <w:rPr>
          <w:rFonts w:ascii="Times New Roman" w:hAnsi="Times New Roman" w:cs="Times New Roman"/>
          <w:bCs/>
          <w:sz w:val="28"/>
          <w:szCs w:val="28"/>
        </w:rPr>
        <w:t xml:space="preserve"> СДК», расположенной по адресу: Ростовская область, Красносулинский район, с. </w:t>
      </w:r>
      <w:proofErr w:type="spellStart"/>
      <w:r w:rsidRPr="001D19CE">
        <w:rPr>
          <w:rFonts w:ascii="Times New Roman" w:hAnsi="Times New Roman" w:cs="Times New Roman"/>
          <w:bCs/>
          <w:sz w:val="28"/>
          <w:szCs w:val="28"/>
        </w:rPr>
        <w:t>Табунщиково</w:t>
      </w:r>
      <w:proofErr w:type="spellEnd"/>
      <w:r w:rsidRPr="001D19CE">
        <w:rPr>
          <w:rFonts w:ascii="Times New Roman" w:hAnsi="Times New Roman" w:cs="Times New Roman"/>
          <w:bCs/>
          <w:sz w:val="28"/>
          <w:szCs w:val="28"/>
        </w:rPr>
        <w:t>, ул.Ленина,82».</w:t>
      </w:r>
      <w:r w:rsidR="00921F42" w:rsidRPr="001D19CE">
        <w:rPr>
          <w:rFonts w:ascii="Times New Roman" w:hAnsi="Times New Roman" w:cs="Times New Roman"/>
          <w:bCs/>
          <w:sz w:val="28"/>
          <w:szCs w:val="28"/>
        </w:rPr>
        <w:t xml:space="preserve"> Общая с</w:t>
      </w:r>
      <w:r w:rsidRPr="001D19CE">
        <w:rPr>
          <w:rFonts w:ascii="Times New Roman" w:hAnsi="Times New Roman" w:cs="Times New Roman"/>
          <w:bCs/>
          <w:sz w:val="28"/>
          <w:szCs w:val="28"/>
        </w:rPr>
        <w:t>умма средств, направл</w:t>
      </w:r>
      <w:r w:rsidR="00921F42" w:rsidRPr="001D19CE">
        <w:rPr>
          <w:rFonts w:ascii="Times New Roman" w:hAnsi="Times New Roman" w:cs="Times New Roman"/>
          <w:bCs/>
          <w:sz w:val="28"/>
          <w:szCs w:val="28"/>
        </w:rPr>
        <w:t>енных</w:t>
      </w:r>
      <w:r w:rsidRPr="001D19CE">
        <w:rPr>
          <w:rFonts w:ascii="Times New Roman" w:hAnsi="Times New Roman" w:cs="Times New Roman"/>
          <w:bCs/>
          <w:sz w:val="28"/>
          <w:szCs w:val="28"/>
        </w:rPr>
        <w:t xml:space="preserve"> на реализацию объекта</w:t>
      </w:r>
      <w:r w:rsidR="00921F42" w:rsidRPr="001D19CE">
        <w:rPr>
          <w:rFonts w:ascii="Times New Roman" w:hAnsi="Times New Roman" w:cs="Times New Roman"/>
          <w:bCs/>
          <w:sz w:val="28"/>
          <w:szCs w:val="28"/>
        </w:rPr>
        <w:t xml:space="preserve">, </w:t>
      </w:r>
      <w:r w:rsidRPr="001D19CE">
        <w:rPr>
          <w:rFonts w:ascii="Times New Roman" w:hAnsi="Times New Roman" w:cs="Times New Roman"/>
          <w:bCs/>
          <w:sz w:val="28"/>
          <w:szCs w:val="28"/>
        </w:rPr>
        <w:t>состав</w:t>
      </w:r>
      <w:r w:rsidR="00921F42" w:rsidRPr="001D19CE">
        <w:rPr>
          <w:rFonts w:ascii="Times New Roman" w:hAnsi="Times New Roman" w:cs="Times New Roman"/>
          <w:bCs/>
          <w:sz w:val="28"/>
          <w:szCs w:val="28"/>
        </w:rPr>
        <w:t>ила</w:t>
      </w:r>
      <w:r w:rsidRPr="001D19CE">
        <w:rPr>
          <w:rFonts w:ascii="Times New Roman" w:hAnsi="Times New Roman" w:cs="Times New Roman"/>
          <w:bCs/>
          <w:sz w:val="28"/>
          <w:szCs w:val="28"/>
        </w:rPr>
        <w:t> 2</w:t>
      </w:r>
      <w:r w:rsidR="00921F42" w:rsidRPr="001D19CE">
        <w:rPr>
          <w:rFonts w:ascii="Times New Roman" w:hAnsi="Times New Roman" w:cs="Times New Roman"/>
          <w:bCs/>
          <w:sz w:val="28"/>
          <w:szCs w:val="28"/>
        </w:rPr>
        <w:t>,</w:t>
      </w:r>
      <w:r w:rsidRPr="001D19CE">
        <w:rPr>
          <w:rFonts w:ascii="Times New Roman" w:hAnsi="Times New Roman" w:cs="Times New Roman"/>
          <w:bCs/>
          <w:sz w:val="28"/>
          <w:szCs w:val="28"/>
        </w:rPr>
        <w:t>8</w:t>
      </w:r>
      <w:r w:rsidR="00921F42" w:rsidRPr="001D19CE">
        <w:rPr>
          <w:rFonts w:ascii="Times New Roman" w:hAnsi="Times New Roman" w:cs="Times New Roman"/>
          <w:bCs/>
          <w:sz w:val="28"/>
          <w:szCs w:val="28"/>
        </w:rPr>
        <w:t xml:space="preserve"> млн рублей.</w:t>
      </w:r>
    </w:p>
    <w:p w:rsidR="008B45B2" w:rsidRPr="001D19CE" w:rsidRDefault="008B45B2" w:rsidP="0089308B">
      <w:pPr>
        <w:tabs>
          <w:tab w:val="left" w:pos="709"/>
        </w:tabs>
        <w:spacing w:line="240" w:lineRule="auto"/>
        <w:ind w:firstLine="567"/>
        <w:jc w:val="both"/>
        <w:rPr>
          <w:rFonts w:ascii="Times New Roman" w:hAnsi="Times New Roman" w:cs="Times New Roman"/>
          <w:bCs/>
          <w:sz w:val="28"/>
          <w:szCs w:val="28"/>
        </w:rPr>
      </w:pPr>
      <w:r w:rsidRPr="001D19CE">
        <w:rPr>
          <w:rFonts w:ascii="Times New Roman" w:hAnsi="Times New Roman" w:cs="Times New Roman"/>
          <w:bCs/>
          <w:sz w:val="28"/>
          <w:szCs w:val="28"/>
        </w:rPr>
        <w:t xml:space="preserve">Объект в </w:t>
      </w:r>
      <w:proofErr w:type="spellStart"/>
      <w:r w:rsidRPr="001D19CE">
        <w:rPr>
          <w:rFonts w:ascii="Times New Roman" w:hAnsi="Times New Roman" w:cs="Times New Roman"/>
          <w:bCs/>
          <w:sz w:val="28"/>
          <w:szCs w:val="28"/>
        </w:rPr>
        <w:t>Красносулинском</w:t>
      </w:r>
      <w:proofErr w:type="spellEnd"/>
      <w:r w:rsidRPr="001D19CE">
        <w:rPr>
          <w:rFonts w:ascii="Times New Roman" w:hAnsi="Times New Roman" w:cs="Times New Roman"/>
          <w:bCs/>
          <w:sz w:val="28"/>
          <w:szCs w:val="28"/>
        </w:rPr>
        <w:t xml:space="preserve"> городском поселении: «Общественная территория, расположенная по адресу: Ростовская область, г. Красный Сулин, ул.</w:t>
      </w:r>
      <w:r w:rsidR="000E1DCE">
        <w:rPr>
          <w:rFonts w:ascii="Times New Roman" w:hAnsi="Times New Roman" w:cs="Times New Roman"/>
          <w:bCs/>
          <w:sz w:val="28"/>
          <w:szCs w:val="28"/>
        </w:rPr>
        <w:t> </w:t>
      </w:r>
      <w:r w:rsidRPr="001D19CE">
        <w:rPr>
          <w:rFonts w:ascii="Times New Roman" w:hAnsi="Times New Roman" w:cs="Times New Roman"/>
          <w:bCs/>
          <w:sz w:val="28"/>
          <w:szCs w:val="28"/>
        </w:rPr>
        <w:t>Культуры, 1».</w:t>
      </w:r>
    </w:p>
    <w:p w:rsidR="008B45B2" w:rsidRPr="001D19CE" w:rsidRDefault="008B45B2" w:rsidP="0089308B">
      <w:pPr>
        <w:tabs>
          <w:tab w:val="left" w:pos="709"/>
        </w:tabs>
        <w:spacing w:line="240" w:lineRule="auto"/>
        <w:ind w:firstLine="567"/>
        <w:jc w:val="both"/>
        <w:rPr>
          <w:rFonts w:ascii="Times New Roman" w:hAnsi="Times New Roman" w:cs="Times New Roman"/>
          <w:bCs/>
          <w:sz w:val="28"/>
          <w:szCs w:val="28"/>
        </w:rPr>
      </w:pPr>
      <w:r w:rsidRPr="001D19CE">
        <w:rPr>
          <w:rFonts w:ascii="Times New Roman" w:hAnsi="Times New Roman" w:cs="Times New Roman"/>
          <w:bCs/>
          <w:sz w:val="28"/>
          <w:szCs w:val="28"/>
        </w:rPr>
        <w:t xml:space="preserve">Стоимость работ составила: областной бюджет – 9150655,04 </w:t>
      </w:r>
      <w:r w:rsidR="0039127B">
        <w:rPr>
          <w:rFonts w:ascii="Times New Roman" w:hAnsi="Times New Roman" w:cs="Times New Roman"/>
          <w:bCs/>
          <w:sz w:val="28"/>
          <w:szCs w:val="28"/>
        </w:rPr>
        <w:t>рублей</w:t>
      </w:r>
      <w:r w:rsidRPr="001D19CE">
        <w:rPr>
          <w:rFonts w:ascii="Times New Roman" w:hAnsi="Times New Roman" w:cs="Times New Roman"/>
          <w:bCs/>
          <w:sz w:val="28"/>
          <w:szCs w:val="28"/>
        </w:rPr>
        <w:t>,</w:t>
      </w:r>
      <w:r w:rsidR="000E1DCE">
        <w:rPr>
          <w:rFonts w:ascii="Times New Roman" w:hAnsi="Times New Roman" w:cs="Times New Roman"/>
          <w:bCs/>
          <w:sz w:val="28"/>
          <w:szCs w:val="28"/>
        </w:rPr>
        <w:t> </w:t>
      </w:r>
      <w:r w:rsidRPr="001D19CE">
        <w:rPr>
          <w:rFonts w:ascii="Times New Roman" w:hAnsi="Times New Roman" w:cs="Times New Roman"/>
          <w:bCs/>
          <w:sz w:val="28"/>
          <w:szCs w:val="28"/>
        </w:rPr>
        <w:t xml:space="preserve">бюджет Красносулинского городского поселения - 646620,16 </w:t>
      </w:r>
      <w:r w:rsidR="0039127B">
        <w:rPr>
          <w:rFonts w:ascii="Times New Roman" w:hAnsi="Times New Roman" w:cs="Times New Roman"/>
          <w:bCs/>
          <w:sz w:val="28"/>
          <w:szCs w:val="28"/>
        </w:rPr>
        <w:t>рублей</w:t>
      </w:r>
    </w:p>
    <w:p w:rsidR="008B45B2" w:rsidRPr="001D19CE" w:rsidRDefault="008B45B2" w:rsidP="0089308B">
      <w:pPr>
        <w:tabs>
          <w:tab w:val="left" w:pos="709"/>
        </w:tabs>
        <w:spacing w:line="240" w:lineRule="auto"/>
        <w:ind w:firstLine="567"/>
        <w:jc w:val="both"/>
        <w:rPr>
          <w:rFonts w:ascii="Times New Roman" w:hAnsi="Times New Roman" w:cs="Times New Roman"/>
          <w:bCs/>
          <w:sz w:val="28"/>
          <w:szCs w:val="28"/>
        </w:rPr>
      </w:pPr>
      <w:r w:rsidRPr="001D19CE">
        <w:rPr>
          <w:rFonts w:ascii="Times New Roman" w:hAnsi="Times New Roman" w:cs="Times New Roman"/>
          <w:bCs/>
          <w:sz w:val="28"/>
          <w:szCs w:val="28"/>
        </w:rPr>
        <w:t>Работы завершены. Ведется приемка работ заказчиком.</w:t>
      </w:r>
    </w:p>
    <w:p w:rsidR="008B45B2" w:rsidRPr="001D19CE" w:rsidRDefault="008B45B2" w:rsidP="0089308B">
      <w:pPr>
        <w:tabs>
          <w:tab w:val="left" w:pos="709"/>
        </w:tabs>
        <w:spacing w:line="240" w:lineRule="auto"/>
        <w:ind w:firstLine="426"/>
        <w:jc w:val="both"/>
        <w:rPr>
          <w:rFonts w:ascii="Times New Roman" w:hAnsi="Times New Roman" w:cs="Times New Roman"/>
          <w:bCs/>
          <w:sz w:val="28"/>
          <w:szCs w:val="28"/>
        </w:rPr>
      </w:pPr>
      <w:r w:rsidRPr="001D19CE">
        <w:rPr>
          <w:rFonts w:ascii="Times New Roman" w:hAnsi="Times New Roman" w:cs="Times New Roman"/>
          <w:bCs/>
          <w:sz w:val="28"/>
          <w:szCs w:val="28"/>
        </w:rPr>
        <w:lastRenderedPageBreak/>
        <w:t xml:space="preserve"> Также, в рамках вышеназванной программы министерством жилищно-коммунального хозяйства Ростовской области предоставлены субсидии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на сумму 6416,0 </w:t>
      </w:r>
      <w:r w:rsidR="0039127B">
        <w:rPr>
          <w:rFonts w:ascii="Times New Roman" w:hAnsi="Times New Roman" w:cs="Times New Roman"/>
          <w:bCs/>
          <w:sz w:val="28"/>
          <w:szCs w:val="28"/>
        </w:rPr>
        <w:t>тысяч</w:t>
      </w:r>
      <w:r w:rsidR="00392E00">
        <w:rPr>
          <w:rFonts w:ascii="Times New Roman" w:hAnsi="Times New Roman" w:cs="Times New Roman"/>
          <w:bCs/>
          <w:sz w:val="28"/>
          <w:szCs w:val="28"/>
        </w:rPr>
        <w:t xml:space="preserve"> </w:t>
      </w:r>
      <w:r w:rsidR="0039127B">
        <w:rPr>
          <w:rFonts w:ascii="Times New Roman" w:hAnsi="Times New Roman" w:cs="Times New Roman"/>
          <w:bCs/>
          <w:sz w:val="28"/>
          <w:szCs w:val="28"/>
        </w:rPr>
        <w:t>рублей</w:t>
      </w:r>
      <w:r w:rsidRPr="001D19CE">
        <w:rPr>
          <w:rFonts w:ascii="Times New Roman" w:hAnsi="Times New Roman" w:cs="Times New Roman"/>
          <w:bCs/>
          <w:sz w:val="28"/>
          <w:szCs w:val="28"/>
        </w:rPr>
        <w:t xml:space="preserve"> Оборудовано 7 детских площадок на территории Красносулинского городского поселения по следующим адресам:</w:t>
      </w:r>
    </w:p>
    <w:p w:rsidR="008B45B2" w:rsidRPr="00827BDF" w:rsidRDefault="00827BDF" w:rsidP="00827BDF">
      <w:pPr>
        <w:tabs>
          <w:tab w:val="left" w:pos="709"/>
        </w:tabs>
        <w:autoSpaceDE w:val="0"/>
        <w:autoSpaceDN w:val="0"/>
        <w:adjustRightInd w:val="0"/>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w:t>
      </w:r>
      <w:r w:rsidR="008B45B2" w:rsidRPr="00827BDF">
        <w:rPr>
          <w:rFonts w:ascii="Times New Roman" w:hAnsi="Times New Roman" w:cs="Times New Roman"/>
          <w:bCs/>
          <w:sz w:val="28"/>
          <w:szCs w:val="28"/>
        </w:rPr>
        <w:t>в районе многоквартирных домов №8 по ул. Комарова и №14 по ул. 50 лет Октября;</w:t>
      </w:r>
    </w:p>
    <w:p w:rsidR="008B45B2" w:rsidRPr="001D19CE" w:rsidRDefault="00827BDF" w:rsidP="00827BDF">
      <w:pPr>
        <w:pStyle w:val="a3"/>
        <w:tabs>
          <w:tab w:val="left" w:pos="709"/>
        </w:tabs>
        <w:autoSpaceDE w:val="0"/>
        <w:autoSpaceDN w:val="0"/>
        <w:adjustRightInd w:val="0"/>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w:t>
      </w:r>
      <w:r w:rsidR="008B45B2" w:rsidRPr="001D19CE">
        <w:rPr>
          <w:rFonts w:ascii="Times New Roman" w:hAnsi="Times New Roman" w:cs="Times New Roman"/>
          <w:bCs/>
          <w:sz w:val="28"/>
          <w:szCs w:val="28"/>
        </w:rPr>
        <w:t xml:space="preserve"> в 10м на северо-запад от дома №13 по ул. Мира;</w:t>
      </w:r>
    </w:p>
    <w:p w:rsidR="008B45B2" w:rsidRPr="001D19CE" w:rsidRDefault="00827BDF" w:rsidP="00827BDF">
      <w:pPr>
        <w:pStyle w:val="a3"/>
        <w:tabs>
          <w:tab w:val="left" w:pos="709"/>
        </w:tabs>
        <w:autoSpaceDE w:val="0"/>
        <w:autoSpaceDN w:val="0"/>
        <w:adjustRightInd w:val="0"/>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w:t>
      </w:r>
      <w:r w:rsidR="008B45B2" w:rsidRPr="001D19CE">
        <w:rPr>
          <w:rFonts w:ascii="Times New Roman" w:hAnsi="Times New Roman" w:cs="Times New Roman"/>
          <w:bCs/>
          <w:sz w:val="28"/>
          <w:szCs w:val="28"/>
        </w:rPr>
        <w:t>в 110м на</w:t>
      </w:r>
      <w:r w:rsidR="000E1DCE">
        <w:rPr>
          <w:rFonts w:ascii="Times New Roman" w:hAnsi="Times New Roman" w:cs="Times New Roman"/>
          <w:bCs/>
          <w:sz w:val="28"/>
          <w:szCs w:val="28"/>
        </w:rPr>
        <w:t xml:space="preserve"> </w:t>
      </w:r>
      <w:r w:rsidR="008B45B2" w:rsidRPr="001D19CE">
        <w:rPr>
          <w:rFonts w:ascii="Times New Roman" w:hAnsi="Times New Roman" w:cs="Times New Roman"/>
          <w:bCs/>
          <w:sz w:val="28"/>
          <w:szCs w:val="28"/>
        </w:rPr>
        <w:t>северо-восток от дома №50 по ул. Матросова;</w:t>
      </w:r>
    </w:p>
    <w:p w:rsidR="008B45B2" w:rsidRPr="001D19CE" w:rsidRDefault="00827BDF" w:rsidP="00827BDF">
      <w:pPr>
        <w:pStyle w:val="a3"/>
        <w:tabs>
          <w:tab w:val="left" w:pos="709"/>
        </w:tabs>
        <w:autoSpaceDE w:val="0"/>
        <w:autoSpaceDN w:val="0"/>
        <w:adjustRightInd w:val="0"/>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w:t>
      </w:r>
      <w:r w:rsidR="008B45B2" w:rsidRPr="001D19CE">
        <w:rPr>
          <w:rFonts w:ascii="Times New Roman" w:hAnsi="Times New Roman" w:cs="Times New Roman"/>
          <w:bCs/>
          <w:sz w:val="28"/>
          <w:szCs w:val="28"/>
        </w:rPr>
        <w:t>в 10 м на юг от</w:t>
      </w:r>
      <w:r w:rsidR="000E1DCE">
        <w:rPr>
          <w:rFonts w:ascii="Times New Roman" w:hAnsi="Times New Roman" w:cs="Times New Roman"/>
          <w:bCs/>
          <w:sz w:val="28"/>
          <w:szCs w:val="28"/>
        </w:rPr>
        <w:t xml:space="preserve"> </w:t>
      </w:r>
      <w:r w:rsidR="008B45B2" w:rsidRPr="001D19CE">
        <w:rPr>
          <w:rFonts w:ascii="Times New Roman" w:hAnsi="Times New Roman" w:cs="Times New Roman"/>
          <w:bCs/>
          <w:sz w:val="28"/>
          <w:szCs w:val="28"/>
        </w:rPr>
        <w:t>дома №19 по ул. Львовская;</w:t>
      </w:r>
    </w:p>
    <w:p w:rsidR="008B45B2" w:rsidRPr="001D19CE" w:rsidRDefault="00827BDF" w:rsidP="00827BDF">
      <w:pPr>
        <w:pStyle w:val="a3"/>
        <w:tabs>
          <w:tab w:val="left" w:pos="709"/>
        </w:tabs>
        <w:autoSpaceDE w:val="0"/>
        <w:autoSpaceDN w:val="0"/>
        <w:adjustRightInd w:val="0"/>
        <w:spacing w:after="0" w:line="240" w:lineRule="auto"/>
        <w:ind w:left="567"/>
        <w:rPr>
          <w:rFonts w:ascii="Times New Roman" w:hAnsi="Times New Roman" w:cs="Times New Roman"/>
          <w:bCs/>
          <w:sz w:val="28"/>
          <w:szCs w:val="28"/>
        </w:rPr>
      </w:pPr>
      <w:r>
        <w:rPr>
          <w:rFonts w:ascii="Times New Roman" w:hAnsi="Times New Roman" w:cs="Times New Roman"/>
          <w:bCs/>
          <w:sz w:val="28"/>
          <w:szCs w:val="28"/>
        </w:rPr>
        <w:t>-</w:t>
      </w:r>
      <w:r w:rsidR="008B45B2" w:rsidRPr="001D19CE">
        <w:rPr>
          <w:rFonts w:ascii="Times New Roman" w:hAnsi="Times New Roman" w:cs="Times New Roman"/>
          <w:bCs/>
          <w:sz w:val="28"/>
          <w:szCs w:val="28"/>
        </w:rPr>
        <w:t>в 20 м на юго-восток от №20 по ул. Луговая.</w:t>
      </w:r>
    </w:p>
    <w:p w:rsidR="00392E00" w:rsidRDefault="00392E00" w:rsidP="0089308B">
      <w:pPr>
        <w:tabs>
          <w:tab w:val="left" w:pos="709"/>
        </w:tabs>
        <w:spacing w:line="240" w:lineRule="auto"/>
        <w:ind w:firstLine="700"/>
        <w:jc w:val="both"/>
        <w:rPr>
          <w:rFonts w:ascii="Times New Roman" w:hAnsi="Times New Roman" w:cs="Times New Roman"/>
          <w:bCs/>
          <w:sz w:val="28"/>
          <w:szCs w:val="28"/>
        </w:rPr>
      </w:pPr>
    </w:p>
    <w:p w:rsidR="008B45B2" w:rsidRDefault="008B45B2" w:rsidP="0089308B">
      <w:pPr>
        <w:tabs>
          <w:tab w:val="left" w:pos="709"/>
        </w:tabs>
        <w:spacing w:line="240" w:lineRule="auto"/>
        <w:ind w:firstLine="700"/>
        <w:jc w:val="both"/>
        <w:rPr>
          <w:rFonts w:ascii="Times New Roman" w:hAnsi="Times New Roman" w:cs="Times New Roman"/>
          <w:bCs/>
          <w:sz w:val="28"/>
          <w:szCs w:val="28"/>
        </w:rPr>
      </w:pPr>
      <w:r w:rsidRPr="001D19CE">
        <w:rPr>
          <w:rFonts w:ascii="Times New Roman" w:hAnsi="Times New Roman" w:cs="Times New Roman"/>
          <w:bCs/>
          <w:sz w:val="28"/>
          <w:szCs w:val="28"/>
        </w:rPr>
        <w:t xml:space="preserve">Для поддержания санитарного состояния территории района в рамках муниципальной программы «Охрана окружающей среды и рациональное природопользование» заключено соглашение с министерством ЖКХ РО о предоставлении субсидии на приобретение контейнеров для накопления твердых коммунальных отходов на сумму 3506,0 </w:t>
      </w:r>
      <w:r w:rsidR="0039127B">
        <w:rPr>
          <w:rFonts w:ascii="Times New Roman" w:hAnsi="Times New Roman" w:cs="Times New Roman"/>
          <w:bCs/>
          <w:sz w:val="28"/>
          <w:szCs w:val="28"/>
        </w:rPr>
        <w:t>тысяч</w:t>
      </w:r>
      <w:r w:rsidR="000E1DCE">
        <w:rPr>
          <w:rFonts w:ascii="Times New Roman" w:hAnsi="Times New Roman" w:cs="Times New Roman"/>
          <w:bCs/>
          <w:sz w:val="28"/>
          <w:szCs w:val="28"/>
        </w:rPr>
        <w:t xml:space="preserve"> </w:t>
      </w:r>
      <w:r w:rsidR="0039127B">
        <w:rPr>
          <w:rFonts w:ascii="Times New Roman" w:hAnsi="Times New Roman" w:cs="Times New Roman"/>
          <w:bCs/>
          <w:sz w:val="28"/>
          <w:szCs w:val="28"/>
        </w:rPr>
        <w:t>рублей</w:t>
      </w:r>
      <w:r w:rsidRPr="001D19CE">
        <w:rPr>
          <w:rFonts w:ascii="Times New Roman" w:hAnsi="Times New Roman" w:cs="Times New Roman"/>
          <w:bCs/>
          <w:sz w:val="28"/>
          <w:szCs w:val="28"/>
        </w:rPr>
        <w:t xml:space="preserve"> №ТКО 2025/К-30 от 25.06.2025 г. Для 7 поселений (Михайловское,</w:t>
      </w:r>
      <w:r w:rsidR="000E1DCE">
        <w:rPr>
          <w:rFonts w:ascii="Times New Roman" w:hAnsi="Times New Roman" w:cs="Times New Roman"/>
          <w:bCs/>
          <w:sz w:val="28"/>
          <w:szCs w:val="28"/>
        </w:rPr>
        <w:t xml:space="preserve"> </w:t>
      </w:r>
      <w:proofErr w:type="spellStart"/>
      <w:proofErr w:type="gramStart"/>
      <w:r w:rsidRPr="001D19CE">
        <w:rPr>
          <w:rFonts w:ascii="Times New Roman" w:hAnsi="Times New Roman" w:cs="Times New Roman"/>
          <w:bCs/>
          <w:sz w:val="28"/>
          <w:szCs w:val="28"/>
        </w:rPr>
        <w:t>Горненское</w:t>
      </w:r>
      <w:proofErr w:type="spellEnd"/>
      <w:r w:rsidRPr="001D19CE">
        <w:rPr>
          <w:rFonts w:ascii="Times New Roman" w:hAnsi="Times New Roman" w:cs="Times New Roman"/>
          <w:bCs/>
          <w:sz w:val="28"/>
          <w:szCs w:val="28"/>
        </w:rPr>
        <w:t xml:space="preserve">, </w:t>
      </w:r>
      <w:r w:rsidR="000E1D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Комиссаровское</w:t>
      </w:r>
      <w:proofErr w:type="spellEnd"/>
      <w:proofErr w:type="gramEnd"/>
      <w:r w:rsidRPr="001D19CE">
        <w:rPr>
          <w:rFonts w:ascii="Times New Roman" w:hAnsi="Times New Roman" w:cs="Times New Roman"/>
          <w:bCs/>
          <w:sz w:val="28"/>
          <w:szCs w:val="28"/>
        </w:rPr>
        <w:t xml:space="preserve">, Пролетарское. </w:t>
      </w:r>
      <w:proofErr w:type="spellStart"/>
      <w:r w:rsidRPr="001D19CE">
        <w:rPr>
          <w:rFonts w:ascii="Times New Roman" w:hAnsi="Times New Roman" w:cs="Times New Roman"/>
          <w:bCs/>
          <w:sz w:val="28"/>
          <w:szCs w:val="28"/>
        </w:rPr>
        <w:t>Ударниковское</w:t>
      </w:r>
      <w:proofErr w:type="spellEnd"/>
      <w:r w:rsidRPr="001D19CE">
        <w:rPr>
          <w:rFonts w:ascii="Times New Roman" w:hAnsi="Times New Roman" w:cs="Times New Roman"/>
          <w:bCs/>
          <w:sz w:val="28"/>
          <w:szCs w:val="28"/>
        </w:rPr>
        <w:t>,</w:t>
      </w:r>
      <w:r w:rsidR="000E1D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Табунщиковское</w:t>
      </w:r>
      <w:proofErr w:type="spellEnd"/>
      <w:r w:rsidRPr="001D19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Долотинское</w:t>
      </w:r>
      <w:proofErr w:type="spellEnd"/>
      <w:r w:rsidRPr="001D19CE">
        <w:rPr>
          <w:rFonts w:ascii="Times New Roman" w:hAnsi="Times New Roman" w:cs="Times New Roman"/>
          <w:bCs/>
          <w:sz w:val="28"/>
          <w:szCs w:val="28"/>
        </w:rPr>
        <w:t xml:space="preserve"> 350 контейнеров. Закупка произведена.</w:t>
      </w:r>
    </w:p>
    <w:p w:rsidR="00EC60D0" w:rsidRPr="00EC60D0" w:rsidRDefault="00827BDF" w:rsidP="0089308B">
      <w:pPr>
        <w:tabs>
          <w:tab w:val="left" w:pos="709"/>
        </w:tabs>
        <w:spacing w:line="240" w:lineRule="auto"/>
        <w:ind w:firstLine="700"/>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3.3 </w:t>
      </w:r>
      <w:r w:rsidR="00EC60D0" w:rsidRPr="00EC60D0">
        <w:rPr>
          <w:rFonts w:ascii="Times New Roman" w:hAnsi="Times New Roman" w:cs="Times New Roman"/>
          <w:bCs/>
          <w:sz w:val="28"/>
          <w:szCs w:val="28"/>
          <w:u w:val="single"/>
        </w:rPr>
        <w:t>Обеспечение модернизации и развития коммунальной сферы</w:t>
      </w:r>
    </w:p>
    <w:p w:rsidR="008B45B2" w:rsidRPr="001D19CE" w:rsidRDefault="008B45B2" w:rsidP="0089308B">
      <w:pPr>
        <w:tabs>
          <w:tab w:val="left" w:pos="709"/>
        </w:tabs>
        <w:spacing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 xml:space="preserve">В целях исполнения государственной программы «Обеспечение качественными жилищно-коммунальными услугами населения Ростовской области» в 2025 году включены мероприятия по предоставлению субсидии на возмещение предприятиям </w:t>
      </w:r>
      <w:proofErr w:type="spellStart"/>
      <w:r w:rsidRPr="001D19CE">
        <w:rPr>
          <w:rFonts w:ascii="Times New Roman" w:hAnsi="Times New Roman" w:cs="Times New Roman"/>
          <w:bCs/>
          <w:sz w:val="28"/>
          <w:szCs w:val="28"/>
        </w:rPr>
        <w:t>жкх</w:t>
      </w:r>
      <w:proofErr w:type="spellEnd"/>
      <w:r w:rsidRPr="001D19CE">
        <w:rPr>
          <w:rFonts w:ascii="Times New Roman" w:hAnsi="Times New Roman" w:cs="Times New Roman"/>
          <w:bCs/>
          <w:sz w:val="28"/>
          <w:szCs w:val="28"/>
        </w:rPr>
        <w:t xml:space="preserve"> части платы граждан за ку в объеме свыше установленных индексов максимального роста размера платы граждан за ку по горячему водоснабжению и теплоснабжению.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дополнительное соглашение на общую сумму 69301,6</w:t>
      </w:r>
      <w:r w:rsidR="0039127B">
        <w:rPr>
          <w:rFonts w:ascii="Times New Roman" w:hAnsi="Times New Roman" w:cs="Times New Roman"/>
          <w:bCs/>
          <w:sz w:val="28"/>
          <w:szCs w:val="28"/>
        </w:rPr>
        <w:t>тысячрублей</w:t>
      </w:r>
      <w:r w:rsidRPr="001D19CE">
        <w:rPr>
          <w:rFonts w:ascii="Times New Roman" w:hAnsi="Times New Roman" w:cs="Times New Roman"/>
          <w:bCs/>
          <w:sz w:val="28"/>
          <w:szCs w:val="28"/>
        </w:rPr>
        <w:t xml:space="preserve"> Денежные средства освоены в объеме.</w:t>
      </w:r>
    </w:p>
    <w:p w:rsidR="008B45B2" w:rsidRPr="001D19CE" w:rsidRDefault="008B45B2" w:rsidP="0089308B">
      <w:pPr>
        <w:tabs>
          <w:tab w:val="left" w:pos="709"/>
        </w:tabs>
        <w:spacing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Подготовка объектов инженерной и социальной инфраструктуры Красносулинского района к эксплуатации в осенне-зимний период 2025-2026 годы проведена в рамках запланированных мероприятий.</w:t>
      </w:r>
    </w:p>
    <w:p w:rsidR="008B45B2" w:rsidRPr="001D19CE" w:rsidRDefault="008B45B2" w:rsidP="0089308B">
      <w:pPr>
        <w:tabs>
          <w:tab w:val="left" w:pos="709"/>
        </w:tabs>
        <w:spacing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t>Поселениям Красносулинского района выделены средства из бюджета района на сумму 6724,5</w:t>
      </w:r>
      <w:r w:rsidR="0039127B">
        <w:rPr>
          <w:rFonts w:ascii="Times New Roman" w:hAnsi="Times New Roman" w:cs="Times New Roman"/>
          <w:bCs/>
          <w:sz w:val="28"/>
          <w:szCs w:val="28"/>
        </w:rPr>
        <w:t>тысяч</w:t>
      </w:r>
      <w:r w:rsidRPr="001D19CE">
        <w:rPr>
          <w:rFonts w:ascii="Times New Roman" w:hAnsi="Times New Roman" w:cs="Times New Roman"/>
          <w:bCs/>
          <w:sz w:val="28"/>
          <w:szCs w:val="28"/>
        </w:rPr>
        <w:t>рублей:</w:t>
      </w:r>
      <w:r w:rsidR="00921F42" w:rsidRPr="001D19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Садковское</w:t>
      </w:r>
      <w:proofErr w:type="spellEnd"/>
      <w:r w:rsidRPr="001D19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Ковалевское</w:t>
      </w:r>
      <w:proofErr w:type="spellEnd"/>
      <w:r w:rsidRPr="001D19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Углеродовское</w:t>
      </w:r>
      <w:proofErr w:type="spellEnd"/>
      <w:r w:rsidRPr="001D19CE">
        <w:rPr>
          <w:rFonts w:ascii="Times New Roman" w:hAnsi="Times New Roman" w:cs="Times New Roman"/>
          <w:bCs/>
          <w:sz w:val="28"/>
          <w:szCs w:val="28"/>
        </w:rPr>
        <w:t>, Михайловское, Гуково-</w:t>
      </w:r>
      <w:proofErr w:type="spellStart"/>
      <w:r w:rsidRPr="001D19CE">
        <w:rPr>
          <w:rFonts w:ascii="Times New Roman" w:hAnsi="Times New Roman" w:cs="Times New Roman"/>
          <w:bCs/>
          <w:sz w:val="28"/>
          <w:szCs w:val="28"/>
        </w:rPr>
        <w:t>Гнилушевское</w:t>
      </w:r>
      <w:proofErr w:type="spellEnd"/>
      <w:r w:rsidRPr="001D19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Горненское</w:t>
      </w:r>
      <w:proofErr w:type="spellEnd"/>
      <w:r w:rsidRPr="001D19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К</w:t>
      </w:r>
      <w:r w:rsidR="000E1DCE">
        <w:rPr>
          <w:rFonts w:ascii="Times New Roman" w:hAnsi="Times New Roman" w:cs="Times New Roman"/>
          <w:bCs/>
          <w:sz w:val="28"/>
          <w:szCs w:val="28"/>
        </w:rPr>
        <w:t>о</w:t>
      </w:r>
      <w:r w:rsidRPr="001D19CE">
        <w:rPr>
          <w:rFonts w:ascii="Times New Roman" w:hAnsi="Times New Roman" w:cs="Times New Roman"/>
          <w:bCs/>
          <w:sz w:val="28"/>
          <w:szCs w:val="28"/>
        </w:rPr>
        <w:t>миссаровское</w:t>
      </w:r>
      <w:proofErr w:type="spellEnd"/>
      <w:r w:rsidRPr="001D19CE">
        <w:rPr>
          <w:rFonts w:ascii="Times New Roman" w:hAnsi="Times New Roman" w:cs="Times New Roman"/>
          <w:bCs/>
          <w:sz w:val="28"/>
          <w:szCs w:val="28"/>
        </w:rPr>
        <w:t>.</w:t>
      </w:r>
    </w:p>
    <w:p w:rsidR="00921F42" w:rsidRPr="001D19CE" w:rsidRDefault="008B45B2" w:rsidP="0089308B">
      <w:pPr>
        <w:tabs>
          <w:tab w:val="left" w:pos="709"/>
        </w:tabs>
        <w:spacing w:line="240" w:lineRule="auto"/>
        <w:ind w:firstLine="709"/>
        <w:jc w:val="both"/>
        <w:rPr>
          <w:rFonts w:ascii="Times New Roman" w:hAnsi="Times New Roman" w:cs="Times New Roman"/>
          <w:bCs/>
          <w:sz w:val="28"/>
          <w:szCs w:val="28"/>
        </w:rPr>
      </w:pPr>
      <w:r w:rsidRPr="001D19CE">
        <w:rPr>
          <w:rFonts w:ascii="Times New Roman" w:hAnsi="Times New Roman" w:cs="Times New Roman"/>
          <w:bCs/>
          <w:sz w:val="28"/>
          <w:szCs w:val="28"/>
        </w:rPr>
        <w:lastRenderedPageBreak/>
        <w:t xml:space="preserve">Выполнены работы по: </w:t>
      </w:r>
    </w:p>
    <w:p w:rsidR="00921F42" w:rsidRPr="001D19CE" w:rsidRDefault="008B45B2" w:rsidP="0089308B">
      <w:pPr>
        <w:tabs>
          <w:tab w:val="left" w:pos="709"/>
        </w:tabs>
        <w:spacing w:line="240" w:lineRule="auto"/>
        <w:ind w:firstLine="709"/>
        <w:jc w:val="both"/>
        <w:rPr>
          <w:rFonts w:ascii="Times New Roman" w:hAnsi="Times New Roman" w:cs="Times New Roman"/>
          <w:bCs/>
          <w:sz w:val="28"/>
          <w:szCs w:val="28"/>
        </w:rPr>
      </w:pPr>
      <w:proofErr w:type="gramStart"/>
      <w:r w:rsidRPr="001D19CE">
        <w:rPr>
          <w:rFonts w:ascii="Times New Roman" w:hAnsi="Times New Roman" w:cs="Times New Roman"/>
          <w:bCs/>
          <w:sz w:val="28"/>
          <w:szCs w:val="28"/>
        </w:rPr>
        <w:t>приобретению</w:t>
      </w:r>
      <w:proofErr w:type="gramEnd"/>
      <w:r w:rsidRPr="001D19CE">
        <w:rPr>
          <w:rFonts w:ascii="Times New Roman" w:hAnsi="Times New Roman" w:cs="Times New Roman"/>
          <w:bCs/>
          <w:sz w:val="28"/>
          <w:szCs w:val="28"/>
        </w:rPr>
        <w:t xml:space="preserve"> установок дозирования </w:t>
      </w:r>
      <w:proofErr w:type="spellStart"/>
      <w:r w:rsidRPr="001D19CE">
        <w:rPr>
          <w:rFonts w:ascii="Times New Roman" w:hAnsi="Times New Roman" w:cs="Times New Roman"/>
          <w:bCs/>
          <w:sz w:val="28"/>
          <w:szCs w:val="28"/>
        </w:rPr>
        <w:t>реагентной</w:t>
      </w:r>
      <w:proofErr w:type="spellEnd"/>
      <w:r w:rsidRPr="001D19CE">
        <w:rPr>
          <w:rFonts w:ascii="Times New Roman" w:hAnsi="Times New Roman" w:cs="Times New Roman"/>
          <w:bCs/>
          <w:sz w:val="28"/>
          <w:szCs w:val="28"/>
        </w:rPr>
        <w:t xml:space="preserve"> обработки</w:t>
      </w:r>
      <w:r w:rsidR="000E1DCE">
        <w:rPr>
          <w:rFonts w:ascii="Times New Roman" w:hAnsi="Times New Roman" w:cs="Times New Roman"/>
          <w:bCs/>
          <w:sz w:val="28"/>
          <w:szCs w:val="28"/>
        </w:rPr>
        <w:t xml:space="preserve"> </w:t>
      </w:r>
      <w:proofErr w:type="spellStart"/>
      <w:r w:rsidRPr="001D19CE">
        <w:rPr>
          <w:rFonts w:ascii="Times New Roman" w:hAnsi="Times New Roman" w:cs="Times New Roman"/>
          <w:bCs/>
          <w:sz w:val="28"/>
          <w:szCs w:val="28"/>
        </w:rPr>
        <w:t>подпиточной</w:t>
      </w:r>
      <w:proofErr w:type="spellEnd"/>
      <w:r w:rsidRPr="001D19CE">
        <w:rPr>
          <w:rFonts w:ascii="Times New Roman" w:hAnsi="Times New Roman" w:cs="Times New Roman"/>
          <w:bCs/>
          <w:sz w:val="28"/>
          <w:szCs w:val="28"/>
        </w:rPr>
        <w:t xml:space="preserve"> воды в котельные района, </w:t>
      </w:r>
    </w:p>
    <w:p w:rsidR="00921F42" w:rsidRPr="001D19CE" w:rsidRDefault="008B45B2" w:rsidP="0089308B">
      <w:pPr>
        <w:tabs>
          <w:tab w:val="left" w:pos="709"/>
        </w:tabs>
        <w:spacing w:line="240" w:lineRule="auto"/>
        <w:ind w:firstLine="709"/>
        <w:jc w:val="both"/>
        <w:rPr>
          <w:rFonts w:ascii="Times New Roman" w:hAnsi="Times New Roman" w:cs="Times New Roman"/>
          <w:bCs/>
          <w:sz w:val="28"/>
          <w:szCs w:val="28"/>
        </w:rPr>
      </w:pPr>
      <w:proofErr w:type="gramStart"/>
      <w:r w:rsidRPr="001D19CE">
        <w:rPr>
          <w:rFonts w:ascii="Times New Roman" w:hAnsi="Times New Roman" w:cs="Times New Roman"/>
          <w:bCs/>
          <w:sz w:val="28"/>
          <w:szCs w:val="28"/>
        </w:rPr>
        <w:t>капитальному</w:t>
      </w:r>
      <w:proofErr w:type="gramEnd"/>
      <w:r w:rsidRPr="001D19CE">
        <w:rPr>
          <w:rFonts w:ascii="Times New Roman" w:hAnsi="Times New Roman" w:cs="Times New Roman"/>
          <w:bCs/>
          <w:sz w:val="28"/>
          <w:szCs w:val="28"/>
        </w:rPr>
        <w:t xml:space="preserve"> ремонту котлов, </w:t>
      </w:r>
    </w:p>
    <w:p w:rsidR="00921F42" w:rsidRPr="001D19CE" w:rsidRDefault="008B45B2" w:rsidP="0089308B">
      <w:pPr>
        <w:tabs>
          <w:tab w:val="left" w:pos="709"/>
        </w:tabs>
        <w:spacing w:line="240" w:lineRule="auto"/>
        <w:ind w:firstLine="709"/>
        <w:jc w:val="both"/>
        <w:rPr>
          <w:rFonts w:ascii="Times New Roman" w:hAnsi="Times New Roman" w:cs="Times New Roman"/>
          <w:bCs/>
          <w:sz w:val="28"/>
          <w:szCs w:val="28"/>
        </w:rPr>
      </w:pPr>
      <w:proofErr w:type="gramStart"/>
      <w:r w:rsidRPr="001D19CE">
        <w:rPr>
          <w:rFonts w:ascii="Times New Roman" w:hAnsi="Times New Roman" w:cs="Times New Roman"/>
          <w:bCs/>
          <w:sz w:val="28"/>
          <w:szCs w:val="28"/>
        </w:rPr>
        <w:t>баков</w:t>
      </w:r>
      <w:proofErr w:type="gramEnd"/>
      <w:r w:rsidRPr="001D19CE">
        <w:rPr>
          <w:rFonts w:ascii="Times New Roman" w:hAnsi="Times New Roman" w:cs="Times New Roman"/>
          <w:bCs/>
          <w:sz w:val="28"/>
          <w:szCs w:val="28"/>
        </w:rPr>
        <w:t xml:space="preserve"> в котельных, </w:t>
      </w:r>
    </w:p>
    <w:p w:rsidR="00921F42" w:rsidRPr="001D19CE" w:rsidRDefault="008B45B2" w:rsidP="0089308B">
      <w:pPr>
        <w:tabs>
          <w:tab w:val="left" w:pos="709"/>
        </w:tabs>
        <w:spacing w:line="240" w:lineRule="auto"/>
        <w:ind w:firstLine="709"/>
        <w:jc w:val="both"/>
        <w:rPr>
          <w:rFonts w:ascii="Times New Roman" w:hAnsi="Times New Roman" w:cs="Times New Roman"/>
          <w:bCs/>
          <w:sz w:val="28"/>
          <w:szCs w:val="28"/>
        </w:rPr>
      </w:pPr>
      <w:proofErr w:type="gramStart"/>
      <w:r w:rsidRPr="001D19CE">
        <w:rPr>
          <w:rFonts w:ascii="Times New Roman" w:hAnsi="Times New Roman" w:cs="Times New Roman"/>
          <w:bCs/>
          <w:sz w:val="28"/>
          <w:szCs w:val="28"/>
        </w:rPr>
        <w:t>замене</w:t>
      </w:r>
      <w:proofErr w:type="gramEnd"/>
      <w:r w:rsidRPr="001D19CE">
        <w:rPr>
          <w:rFonts w:ascii="Times New Roman" w:hAnsi="Times New Roman" w:cs="Times New Roman"/>
          <w:bCs/>
          <w:sz w:val="28"/>
          <w:szCs w:val="28"/>
        </w:rPr>
        <w:t xml:space="preserve"> насосов в котельных, </w:t>
      </w:r>
    </w:p>
    <w:p w:rsidR="008B45B2" w:rsidRPr="001D19CE" w:rsidRDefault="008B45B2" w:rsidP="0089308B">
      <w:pPr>
        <w:tabs>
          <w:tab w:val="left" w:pos="709"/>
        </w:tabs>
        <w:spacing w:line="240" w:lineRule="auto"/>
        <w:ind w:firstLine="709"/>
        <w:jc w:val="both"/>
        <w:rPr>
          <w:rFonts w:ascii="Times New Roman" w:hAnsi="Times New Roman" w:cs="Times New Roman"/>
          <w:bCs/>
          <w:sz w:val="28"/>
          <w:szCs w:val="28"/>
        </w:rPr>
      </w:pPr>
      <w:proofErr w:type="gramStart"/>
      <w:r w:rsidRPr="001D19CE">
        <w:rPr>
          <w:rFonts w:ascii="Times New Roman" w:hAnsi="Times New Roman" w:cs="Times New Roman"/>
          <w:bCs/>
          <w:sz w:val="28"/>
          <w:szCs w:val="28"/>
        </w:rPr>
        <w:t>монтажу</w:t>
      </w:r>
      <w:proofErr w:type="gramEnd"/>
      <w:r w:rsidRPr="001D19CE">
        <w:rPr>
          <w:rFonts w:ascii="Times New Roman" w:hAnsi="Times New Roman" w:cs="Times New Roman"/>
          <w:bCs/>
          <w:sz w:val="28"/>
          <w:szCs w:val="28"/>
        </w:rPr>
        <w:t xml:space="preserve"> уличного освещения, установке светильников.</w:t>
      </w:r>
    </w:p>
    <w:p w:rsidR="008B45B2" w:rsidRPr="001D19CE" w:rsidRDefault="008B45B2" w:rsidP="000E1DCE">
      <w:pPr>
        <w:tabs>
          <w:tab w:val="left" w:pos="709"/>
        </w:tabs>
        <w:spacing w:line="240" w:lineRule="auto"/>
        <w:ind w:firstLine="851"/>
        <w:jc w:val="both"/>
        <w:rPr>
          <w:rFonts w:ascii="Times New Roman" w:hAnsi="Times New Roman" w:cs="Times New Roman"/>
          <w:bCs/>
          <w:sz w:val="28"/>
          <w:szCs w:val="28"/>
        </w:rPr>
      </w:pPr>
      <w:r w:rsidRPr="001D19CE">
        <w:rPr>
          <w:rFonts w:ascii="Times New Roman" w:hAnsi="Times New Roman" w:cs="Times New Roman"/>
          <w:bCs/>
          <w:sz w:val="28"/>
          <w:szCs w:val="28"/>
        </w:rPr>
        <w:t xml:space="preserve">В соответствии с краткосрочным планом реализации Региональной программы капитального ремонта общего имущества в многоквартирных домах в 2025 году на территории Красносулинского района будет выполнен ремонт в 4 МКД: по: теплоснабжению, холодному водоснабжению, водоотведению, газоснабжению, ремонту крыш, подвальных помещений, фундаментов и фасадов. </w:t>
      </w:r>
    </w:p>
    <w:p w:rsidR="008B45B2" w:rsidRPr="001D19CE" w:rsidRDefault="0089308B" w:rsidP="000E1DCE">
      <w:pPr>
        <w:tabs>
          <w:tab w:val="left" w:pos="709"/>
        </w:tabs>
        <w:spacing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Планы на 2026 год:</w:t>
      </w:r>
      <w:r w:rsidR="008B45B2" w:rsidRPr="001D19CE">
        <w:rPr>
          <w:rFonts w:ascii="Times New Roman" w:hAnsi="Times New Roman" w:cs="Times New Roman"/>
          <w:bCs/>
          <w:sz w:val="28"/>
          <w:szCs w:val="28"/>
        </w:rPr>
        <w:t xml:space="preserve"> выполнить работы по капитальному ремонту </w:t>
      </w:r>
      <w:proofErr w:type="gramStart"/>
      <w:r w:rsidR="008B45B2" w:rsidRPr="001D19CE">
        <w:rPr>
          <w:rFonts w:ascii="Times New Roman" w:hAnsi="Times New Roman" w:cs="Times New Roman"/>
          <w:bCs/>
          <w:sz w:val="28"/>
          <w:szCs w:val="28"/>
        </w:rPr>
        <w:t>имущества  в</w:t>
      </w:r>
      <w:proofErr w:type="gramEnd"/>
      <w:r w:rsidR="008B45B2" w:rsidRPr="001D19CE">
        <w:rPr>
          <w:rFonts w:ascii="Times New Roman" w:hAnsi="Times New Roman" w:cs="Times New Roman"/>
          <w:bCs/>
          <w:sz w:val="28"/>
          <w:szCs w:val="28"/>
        </w:rPr>
        <w:t xml:space="preserve"> 27 многоквартирных домах.</w:t>
      </w:r>
    </w:p>
    <w:p w:rsidR="009F43A9" w:rsidRPr="009F43A9" w:rsidRDefault="00827BDF" w:rsidP="0089308B">
      <w:pPr>
        <w:tabs>
          <w:tab w:val="left" w:pos="709"/>
        </w:tabs>
        <w:spacing w:line="240" w:lineRule="auto"/>
        <w:ind w:firstLine="700"/>
        <w:jc w:val="center"/>
        <w:rPr>
          <w:rFonts w:ascii="Times New Roman" w:hAnsi="Times New Roman"/>
          <w:sz w:val="28"/>
          <w:szCs w:val="28"/>
          <w:u w:val="single"/>
        </w:rPr>
      </w:pPr>
      <w:r>
        <w:rPr>
          <w:rFonts w:ascii="Times New Roman" w:hAnsi="Times New Roman"/>
          <w:sz w:val="28"/>
          <w:szCs w:val="28"/>
          <w:u w:val="single"/>
        </w:rPr>
        <w:t xml:space="preserve">3.4 </w:t>
      </w:r>
      <w:r w:rsidR="009F43A9" w:rsidRPr="00692DCB">
        <w:rPr>
          <w:rFonts w:ascii="Times New Roman" w:hAnsi="Times New Roman"/>
          <w:sz w:val="28"/>
          <w:szCs w:val="28"/>
          <w:u w:val="single"/>
        </w:rPr>
        <w:t>Обеспечение повышения безопасности жизнедеятельности</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Для реализации полномочий в области защиты населения и территорий от чрезвычайных ситуаций природного и техногенного характера на территории Красносулинского района постановлением Администрации Красносулинского района от 12.12.2018 № 1390 утверждена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Этапы и сроки реализации муниципальной программы: 2019-2030 годы.</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Муниципальная программа включает в себя 4комплекса процессных мероприятий:</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 xml:space="preserve">- «Защита населения от чрезвычайных ситуаций»; </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 xml:space="preserve">- «Пожарная безопасность»; </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 «Обеспечение безопасности людей на водных объектах»;</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 «Обеспечение функционирования единой дежурно-диспетчерской службы и созданной на ее основе системы обеспечения вызова экстренных оперативных служб по единому номеру «112», муниципальной системы оповещения населения Красносулинского района, аппаратно-программного комплекса «Безопасный город»</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 xml:space="preserve">Количество выездов аварийно-спасательным формированием Красносулинского района составило – 2481, спасено пострадавших в ДТП, пожарах и на воде – 205 </w:t>
      </w:r>
      <w:r w:rsidR="006E6392">
        <w:rPr>
          <w:rFonts w:ascii="Times New Roman" w:hAnsi="Times New Roman"/>
          <w:sz w:val="28"/>
          <w:szCs w:val="28"/>
        </w:rPr>
        <w:t>человек</w:t>
      </w:r>
      <w:r w:rsidRPr="00692DCB">
        <w:rPr>
          <w:rFonts w:ascii="Times New Roman" w:hAnsi="Times New Roman"/>
          <w:sz w:val="28"/>
          <w:szCs w:val="28"/>
        </w:rPr>
        <w:t xml:space="preserve">. МКУ «Управление по делам ГО и ЧС Красносулинского района Ростовской области» проведены ежемесячные, ежеквартальные тренировки по оповещению и информированию населения об угрозе и возникновению чрезвычайных ситуаций. </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lastRenderedPageBreak/>
        <w:t xml:space="preserve">В образовательных учреждениях города и района проведено 12 лекций, бесед, открытых уроков «по пожарной безопасности» и «безопасности водных объектах» (льду), проведено 785 профилактических мероприятия, по средствам громкоговорящей связи охвачено более 70000 </w:t>
      </w:r>
      <w:r w:rsidR="006E6392">
        <w:rPr>
          <w:rFonts w:ascii="Times New Roman" w:hAnsi="Times New Roman"/>
          <w:sz w:val="28"/>
          <w:szCs w:val="28"/>
        </w:rPr>
        <w:t>человек</w:t>
      </w:r>
      <w:r w:rsidRPr="00692DCB">
        <w:rPr>
          <w:rFonts w:ascii="Times New Roman" w:hAnsi="Times New Roman"/>
          <w:sz w:val="28"/>
          <w:szCs w:val="28"/>
        </w:rPr>
        <w:t>, адресными профилактическими мероприятиями охвачено 30 многодетных семей.</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Обеспечено поддержание в постоянной готовности техники, используемой для предупреждения и ликвидации ЧС.</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В ЕДДС Красносулинского района обеспечено постоянное функционирование 2-х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 Проведены</w:t>
      </w:r>
      <w:r w:rsidR="000E1DCE">
        <w:rPr>
          <w:rFonts w:ascii="Times New Roman" w:hAnsi="Times New Roman"/>
          <w:sz w:val="28"/>
          <w:szCs w:val="28"/>
        </w:rPr>
        <w:t xml:space="preserve"> </w:t>
      </w:r>
      <w:r w:rsidRPr="00692DCB">
        <w:rPr>
          <w:rFonts w:ascii="Times New Roman" w:hAnsi="Times New Roman"/>
          <w:sz w:val="28"/>
          <w:szCs w:val="28"/>
        </w:rPr>
        <w:t>тренировки с дежурно-диспетчерскими службами с целью повышения уровня оперативности реагирования и сокращения времени оповещения экстренных оперативных служб при обращении населения по единому номеру «112».</w:t>
      </w:r>
    </w:p>
    <w:p w:rsidR="00692DCB" w:rsidRPr="00692DCB" w:rsidRDefault="00692DCB" w:rsidP="0089308B">
      <w:pPr>
        <w:pStyle w:val="a5"/>
        <w:tabs>
          <w:tab w:val="left" w:pos="709"/>
        </w:tabs>
        <w:ind w:firstLine="709"/>
        <w:jc w:val="both"/>
        <w:rPr>
          <w:rFonts w:ascii="Times New Roman" w:hAnsi="Times New Roman"/>
          <w:sz w:val="28"/>
          <w:szCs w:val="28"/>
        </w:rPr>
      </w:pPr>
      <w:r w:rsidRPr="00692DCB">
        <w:rPr>
          <w:rFonts w:ascii="Times New Roman" w:hAnsi="Times New Roman"/>
          <w:sz w:val="28"/>
          <w:szCs w:val="28"/>
        </w:rPr>
        <w:t>В ЕДДС Красносулинского района установлен сервер с выводом на монитор 45 камеры видеонаблюдения, обеспечен непрерывный режим работы АПК «Безопасный город».</w:t>
      </w:r>
      <w:r w:rsidR="000E1DCE">
        <w:rPr>
          <w:rFonts w:ascii="Times New Roman" w:hAnsi="Times New Roman"/>
          <w:sz w:val="28"/>
          <w:szCs w:val="28"/>
        </w:rPr>
        <w:t xml:space="preserve"> </w:t>
      </w:r>
      <w:r w:rsidRPr="00692DCB">
        <w:rPr>
          <w:rFonts w:ascii="Times New Roman" w:hAnsi="Times New Roman"/>
          <w:sz w:val="28"/>
          <w:szCs w:val="28"/>
        </w:rPr>
        <w:t>С целью мониторинга пожароопасной обстановки АПК «Безопасный город» дополнен камерой видеонаблюдения с распознанием дыма.</w:t>
      </w:r>
    </w:p>
    <w:p w:rsidR="00827BDF" w:rsidRDefault="00827BDF" w:rsidP="0089308B">
      <w:pPr>
        <w:tabs>
          <w:tab w:val="left" w:pos="709"/>
        </w:tabs>
        <w:spacing w:line="240" w:lineRule="auto"/>
        <w:ind w:firstLine="700"/>
        <w:jc w:val="both"/>
        <w:rPr>
          <w:rFonts w:ascii="Times New Roman" w:hAnsi="Times New Roman"/>
          <w:b/>
          <w:sz w:val="28"/>
          <w:szCs w:val="28"/>
        </w:rPr>
      </w:pPr>
    </w:p>
    <w:p w:rsidR="008B45B2" w:rsidRPr="001D19CE" w:rsidRDefault="00827BDF" w:rsidP="0089308B">
      <w:pPr>
        <w:tabs>
          <w:tab w:val="left" w:pos="709"/>
        </w:tabs>
        <w:spacing w:line="240" w:lineRule="auto"/>
        <w:ind w:firstLine="700"/>
        <w:jc w:val="both"/>
        <w:rPr>
          <w:sz w:val="28"/>
          <w:szCs w:val="28"/>
        </w:rPr>
      </w:pPr>
      <w:r>
        <w:rPr>
          <w:rFonts w:ascii="Times New Roman" w:hAnsi="Times New Roman"/>
          <w:b/>
          <w:sz w:val="28"/>
          <w:szCs w:val="28"/>
        </w:rPr>
        <w:t xml:space="preserve">4. </w:t>
      </w:r>
      <w:r w:rsidR="002657DE" w:rsidRPr="001D19CE">
        <w:rPr>
          <w:rFonts w:ascii="Times New Roman" w:hAnsi="Times New Roman"/>
          <w:b/>
          <w:sz w:val="28"/>
          <w:szCs w:val="28"/>
        </w:rPr>
        <w:t xml:space="preserve">Эффективное управление </w:t>
      </w:r>
      <w:proofErr w:type="gramStart"/>
      <w:r w:rsidR="002657DE" w:rsidRPr="001D19CE">
        <w:rPr>
          <w:rFonts w:ascii="Times New Roman" w:hAnsi="Times New Roman"/>
          <w:b/>
          <w:sz w:val="28"/>
          <w:szCs w:val="28"/>
        </w:rPr>
        <w:t>районом  и</w:t>
      </w:r>
      <w:proofErr w:type="gramEnd"/>
      <w:r w:rsidR="002657DE" w:rsidRPr="001D19CE">
        <w:rPr>
          <w:rFonts w:ascii="Times New Roman" w:hAnsi="Times New Roman"/>
          <w:b/>
          <w:sz w:val="28"/>
          <w:szCs w:val="28"/>
        </w:rPr>
        <w:t xml:space="preserve"> цифровая трансформация</w:t>
      </w:r>
    </w:p>
    <w:p w:rsidR="00595418" w:rsidRPr="001D19CE" w:rsidRDefault="002657DE" w:rsidP="0089308B">
      <w:pPr>
        <w:tabs>
          <w:tab w:val="left" w:pos="709"/>
        </w:tabs>
        <w:spacing w:line="240" w:lineRule="auto"/>
        <w:ind w:firstLine="709"/>
        <w:jc w:val="both"/>
        <w:rPr>
          <w:rFonts w:ascii="Times New Roman" w:hAnsi="Times New Roman" w:cs="Times New Roman"/>
          <w:sz w:val="28"/>
          <w:szCs w:val="28"/>
          <w:u w:val="single"/>
        </w:rPr>
      </w:pPr>
      <w:r w:rsidRPr="001D19CE">
        <w:rPr>
          <w:rFonts w:ascii="Times New Roman" w:hAnsi="Times New Roman" w:cs="Times New Roman"/>
          <w:sz w:val="28"/>
          <w:szCs w:val="28"/>
          <w:u w:val="single"/>
        </w:rPr>
        <w:t xml:space="preserve">4.1 Создание системы управления на базе цифровых платформ, цифровая трансформация </w:t>
      </w:r>
    </w:p>
    <w:p w:rsidR="00595418" w:rsidRPr="001D19CE" w:rsidRDefault="00595418" w:rsidP="0089308B">
      <w:pPr>
        <w:tabs>
          <w:tab w:val="left" w:pos="709"/>
        </w:tabs>
        <w:spacing w:line="240" w:lineRule="auto"/>
        <w:ind w:firstLine="708"/>
        <w:jc w:val="both"/>
        <w:rPr>
          <w:rFonts w:ascii="Times New Roman" w:hAnsi="Times New Roman" w:cs="Times New Roman"/>
          <w:sz w:val="28"/>
          <w:szCs w:val="28"/>
        </w:rPr>
      </w:pPr>
      <w:r w:rsidRPr="001D19CE">
        <w:rPr>
          <w:rFonts w:ascii="Times New Roman" w:hAnsi="Times New Roman" w:cs="Times New Roman"/>
          <w:sz w:val="28"/>
          <w:szCs w:val="28"/>
        </w:rPr>
        <w:t xml:space="preserve">На текущий момент в </w:t>
      </w:r>
      <w:proofErr w:type="spellStart"/>
      <w:r w:rsidRPr="001D19CE">
        <w:rPr>
          <w:rFonts w:ascii="Times New Roman" w:hAnsi="Times New Roman" w:cs="Times New Roman"/>
          <w:sz w:val="28"/>
          <w:szCs w:val="28"/>
        </w:rPr>
        <w:t>Красносулинском</w:t>
      </w:r>
      <w:proofErr w:type="spellEnd"/>
      <w:r w:rsidRPr="001D19CE">
        <w:rPr>
          <w:rFonts w:ascii="Times New Roman" w:hAnsi="Times New Roman" w:cs="Times New Roman"/>
          <w:sz w:val="28"/>
          <w:szCs w:val="28"/>
        </w:rPr>
        <w:t xml:space="preserve"> районе внедрены цифровые платформы, основанные на государственных и региональных информационных системах, такие как государственная информационная система Ростовской области "АРМ Ведомство" и федеральная государственная информационная система "Платформа государственных сервисов". С использованием ГИС РО "АРМ Ведомство" установлено межведомственное взаимодействие с федеральными органами власти и органами исполнительной власти Ростовской области, что значительно сокращает сроки предоставления муниципальных услуг населению и получения необходимой информации для работы органов местного самоуправления района.</w:t>
      </w:r>
    </w:p>
    <w:p w:rsidR="008B45B2" w:rsidRPr="001D19CE" w:rsidRDefault="00595418" w:rsidP="0089308B">
      <w:pPr>
        <w:tabs>
          <w:tab w:val="left" w:pos="709"/>
        </w:tabs>
        <w:spacing w:line="240" w:lineRule="auto"/>
        <w:ind w:firstLine="709"/>
        <w:jc w:val="both"/>
        <w:rPr>
          <w:sz w:val="28"/>
          <w:szCs w:val="28"/>
          <w:u w:val="single"/>
        </w:rPr>
      </w:pPr>
      <w:r w:rsidRPr="001D19CE">
        <w:rPr>
          <w:rFonts w:ascii="Times New Roman" w:hAnsi="Times New Roman" w:cs="Times New Roman"/>
          <w:sz w:val="28"/>
          <w:szCs w:val="28"/>
        </w:rPr>
        <w:t xml:space="preserve">Система ФГИС ПГС обеспечивает возможность получения муниципальных услуг жителями района в режиме онлайн, исключая необходимость личного посещения ведомства. Также она позволяет специалистам автоматически получать необходимую информацию по межведомственным запросам. В настоящее время ведется работа по унификации системы, что приведет к консолидации информации из множества разнообразных информационных систем в единой платформе. На данный момент на базе ФГИС ПГС реализованы возможности работы по трем направлениям: торговля, рекламная деятельность и ветеринария. В дальнейшем </w:t>
      </w:r>
      <w:r w:rsidRPr="001D19CE">
        <w:rPr>
          <w:rFonts w:ascii="Times New Roman" w:hAnsi="Times New Roman" w:cs="Times New Roman"/>
          <w:sz w:val="28"/>
          <w:szCs w:val="28"/>
        </w:rPr>
        <w:lastRenderedPageBreak/>
        <w:t>функционал системы будет совершенствоваться, что позволит оптимизировать регламентные сроки выполнения задач специалистами.</w:t>
      </w:r>
    </w:p>
    <w:p w:rsidR="00595418" w:rsidRPr="001D19CE" w:rsidRDefault="00595418" w:rsidP="0089308B">
      <w:pPr>
        <w:tabs>
          <w:tab w:val="left" w:pos="709"/>
        </w:tabs>
        <w:spacing w:line="240" w:lineRule="auto"/>
        <w:ind w:firstLine="567"/>
        <w:jc w:val="both"/>
        <w:rPr>
          <w:sz w:val="28"/>
          <w:szCs w:val="28"/>
          <w:u w:val="single"/>
        </w:rPr>
      </w:pPr>
      <w:r w:rsidRPr="001D19CE">
        <w:rPr>
          <w:rFonts w:ascii="Times New Roman" w:hAnsi="Times New Roman"/>
          <w:sz w:val="28"/>
          <w:szCs w:val="28"/>
          <w:u w:val="single"/>
        </w:rPr>
        <w:t>4.2 Совершенствование процесса предоставления государственных и муниципальных услуг</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 xml:space="preserve">На </w:t>
      </w:r>
      <w:proofErr w:type="gramStart"/>
      <w:r w:rsidRPr="001D19CE">
        <w:rPr>
          <w:rStyle w:val="af0"/>
          <w:sz w:val="28"/>
          <w:szCs w:val="28"/>
        </w:rPr>
        <w:t>базе  МАУ</w:t>
      </w:r>
      <w:proofErr w:type="gramEnd"/>
      <w:r w:rsidRPr="001D19CE">
        <w:rPr>
          <w:rStyle w:val="af0"/>
          <w:sz w:val="28"/>
          <w:szCs w:val="28"/>
        </w:rPr>
        <w:t xml:space="preserve"> «МФЦ Красносулинского района» организовано предоставление 181 услуги, в том числе: 49 федеральных, 56 региональных, 39 муниципальных, 24 иных, 13 платных услуг. </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За 2025 год открыто 27005 дел, оказано 26262 консультации. По сравнению с 2024 годом мы наблюдаем снижение количества принятых дел на 4,3%. Данная тенденция обусловлена несколькими факторами:</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 xml:space="preserve">- все больше граждан предпочитает оформлять необходимые услуги в электронном виде посредством портала </w:t>
      </w:r>
      <w:proofErr w:type="spellStart"/>
      <w:r w:rsidRPr="001D19CE">
        <w:rPr>
          <w:rStyle w:val="af0"/>
          <w:sz w:val="28"/>
          <w:szCs w:val="28"/>
        </w:rPr>
        <w:t>Госуслуг</w:t>
      </w:r>
      <w:proofErr w:type="spellEnd"/>
      <w:r w:rsidRPr="001D19CE">
        <w:rPr>
          <w:rStyle w:val="af0"/>
          <w:sz w:val="28"/>
          <w:szCs w:val="28"/>
        </w:rPr>
        <w:t>;</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 xml:space="preserve">- органы власти принимают решение предоставлять услуги заявителям </w:t>
      </w:r>
      <w:proofErr w:type="spellStart"/>
      <w:r w:rsidRPr="001D19CE">
        <w:rPr>
          <w:rStyle w:val="af0"/>
          <w:sz w:val="28"/>
          <w:szCs w:val="28"/>
        </w:rPr>
        <w:t>проактивно</w:t>
      </w:r>
      <w:proofErr w:type="spellEnd"/>
      <w:r w:rsidRPr="001D19CE">
        <w:rPr>
          <w:rStyle w:val="af0"/>
          <w:sz w:val="28"/>
          <w:szCs w:val="28"/>
        </w:rPr>
        <w:t>, не требуя подачи заявления;</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 вносятся изменения в нормативно-правовые акты, касающиеся порядка предоставления государственных услуг юридическим лицам, в части перевода формата услуг в электронный вид.</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 xml:space="preserve"> По данным ИАС МКГУ, Уровень удовлетворенности заявителей качеством предоставления услуг составил 100%, средняя оценка 4,99.</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Среднее время ожидания на приеме составляет 0,24 минуты.</w:t>
      </w:r>
    </w:p>
    <w:p w:rsidR="007F1C2F" w:rsidRPr="001D19CE" w:rsidRDefault="007F1C2F" w:rsidP="0089308B">
      <w:pPr>
        <w:pStyle w:val="10"/>
        <w:tabs>
          <w:tab w:val="left" w:pos="709"/>
        </w:tabs>
        <w:ind w:firstLine="709"/>
        <w:contextualSpacing/>
        <w:jc w:val="both"/>
        <w:rPr>
          <w:rStyle w:val="af0"/>
          <w:sz w:val="28"/>
          <w:szCs w:val="28"/>
        </w:rPr>
      </w:pPr>
      <w:r w:rsidRPr="001D19CE">
        <w:rPr>
          <w:rStyle w:val="af0"/>
          <w:sz w:val="28"/>
          <w:szCs w:val="28"/>
        </w:rPr>
        <w:t xml:space="preserve">Таким образом, мы видим реальные результаты усилий, принимаемых правительством РФ по </w:t>
      </w:r>
      <w:proofErr w:type="spellStart"/>
      <w:r w:rsidRPr="001D19CE">
        <w:rPr>
          <w:rStyle w:val="af0"/>
          <w:sz w:val="28"/>
          <w:szCs w:val="28"/>
        </w:rPr>
        <w:t>цифровизации</w:t>
      </w:r>
      <w:proofErr w:type="spellEnd"/>
      <w:r w:rsidRPr="001D19CE">
        <w:rPr>
          <w:rStyle w:val="af0"/>
          <w:sz w:val="28"/>
          <w:szCs w:val="28"/>
        </w:rPr>
        <w:t xml:space="preserve"> предоставления государственных и муниципальных услуг, их доступности для самостоятельного оформления в формате 24/7.</w:t>
      </w:r>
    </w:p>
    <w:p w:rsidR="007F1C2F" w:rsidRPr="001D19CE" w:rsidRDefault="007F1C2F" w:rsidP="0089308B">
      <w:pPr>
        <w:pStyle w:val="10"/>
        <w:tabs>
          <w:tab w:val="left" w:pos="709"/>
        </w:tabs>
        <w:ind w:firstLine="709"/>
        <w:contextualSpacing/>
        <w:jc w:val="both"/>
        <w:rPr>
          <w:sz w:val="28"/>
          <w:szCs w:val="28"/>
        </w:rPr>
      </w:pPr>
      <w:r w:rsidRPr="001D19CE">
        <w:rPr>
          <w:rStyle w:val="af0"/>
          <w:sz w:val="28"/>
          <w:szCs w:val="28"/>
        </w:rPr>
        <w:t xml:space="preserve">Одним из сегментов программы по </w:t>
      </w:r>
      <w:proofErr w:type="spellStart"/>
      <w:r w:rsidRPr="001D19CE">
        <w:rPr>
          <w:rStyle w:val="af0"/>
          <w:sz w:val="28"/>
          <w:szCs w:val="28"/>
        </w:rPr>
        <w:t>цифровизации</w:t>
      </w:r>
      <w:proofErr w:type="spellEnd"/>
      <w:r w:rsidRPr="001D19CE">
        <w:rPr>
          <w:rStyle w:val="af0"/>
          <w:sz w:val="28"/>
          <w:szCs w:val="28"/>
        </w:rPr>
        <w:t xml:space="preserve"> государственных и муниципальных услуг является внедрение сервиса </w:t>
      </w:r>
      <w:proofErr w:type="spellStart"/>
      <w:r w:rsidRPr="001D19CE">
        <w:rPr>
          <w:rStyle w:val="af0"/>
          <w:sz w:val="28"/>
          <w:szCs w:val="28"/>
        </w:rPr>
        <w:t>Госключ</w:t>
      </w:r>
      <w:proofErr w:type="spellEnd"/>
      <w:r w:rsidRPr="001D19CE">
        <w:rPr>
          <w:rStyle w:val="af0"/>
          <w:sz w:val="28"/>
          <w:szCs w:val="28"/>
        </w:rPr>
        <w:t xml:space="preserve">. Данная разработка </w:t>
      </w:r>
      <w:proofErr w:type="spellStart"/>
      <w:r w:rsidRPr="001D19CE">
        <w:rPr>
          <w:rStyle w:val="af0"/>
          <w:sz w:val="28"/>
          <w:szCs w:val="28"/>
        </w:rPr>
        <w:t>Минцифры</w:t>
      </w:r>
      <w:proofErr w:type="spellEnd"/>
      <w:r w:rsidRPr="001D19CE">
        <w:rPr>
          <w:rStyle w:val="af0"/>
          <w:sz w:val="28"/>
          <w:szCs w:val="28"/>
        </w:rPr>
        <w:t xml:space="preserve"> РФ является аналогом собственноручной подписи заявителя, с помощью которой можно оформлять услуги и подписывать документы в электронном виде. Функционал </w:t>
      </w:r>
      <w:proofErr w:type="spellStart"/>
      <w:r w:rsidRPr="001D19CE">
        <w:rPr>
          <w:rStyle w:val="af0"/>
          <w:sz w:val="28"/>
          <w:szCs w:val="28"/>
        </w:rPr>
        <w:t>Госключа</w:t>
      </w:r>
      <w:proofErr w:type="spellEnd"/>
      <w:r w:rsidRPr="001D19CE">
        <w:rPr>
          <w:rStyle w:val="af0"/>
          <w:sz w:val="28"/>
          <w:szCs w:val="28"/>
        </w:rPr>
        <w:t xml:space="preserve"> постоянно расширяется, что делает его удобным и универсальным, а главное - безопасным инструментом электронного взаимодействия с органами власти и другими организациями. За 2025 год специалистами МФЦ оформлено 285 </w:t>
      </w:r>
      <w:proofErr w:type="spellStart"/>
      <w:r w:rsidRPr="001D19CE">
        <w:rPr>
          <w:rStyle w:val="af0"/>
          <w:sz w:val="28"/>
          <w:szCs w:val="28"/>
        </w:rPr>
        <w:t>Госключей</w:t>
      </w:r>
      <w:proofErr w:type="spellEnd"/>
      <w:r w:rsidRPr="001D19CE">
        <w:rPr>
          <w:rStyle w:val="af0"/>
          <w:sz w:val="28"/>
          <w:szCs w:val="28"/>
        </w:rPr>
        <w:t>.</w:t>
      </w:r>
    </w:p>
    <w:p w:rsidR="007F1C2F" w:rsidRPr="001D19CE" w:rsidRDefault="007F1C2F" w:rsidP="0089308B">
      <w:pPr>
        <w:pStyle w:val="10"/>
        <w:tabs>
          <w:tab w:val="left" w:pos="709"/>
        </w:tabs>
        <w:ind w:firstLine="709"/>
        <w:contextualSpacing/>
        <w:jc w:val="both"/>
        <w:rPr>
          <w:b w:val="0"/>
          <w:sz w:val="28"/>
          <w:szCs w:val="28"/>
        </w:rPr>
      </w:pPr>
      <w:r w:rsidRPr="001D19CE">
        <w:rPr>
          <w:b w:val="0"/>
          <w:sz w:val="28"/>
          <w:szCs w:val="28"/>
        </w:rPr>
        <w:t xml:space="preserve">Для удобства заявителей в центральном офисе МФЦ организован сектор пользовательского сопровождения. Граждане, обратившись в СПС, могут бесплатно воспользоваться рабочим местом для доступа на портал </w:t>
      </w:r>
      <w:proofErr w:type="spellStart"/>
      <w:r w:rsidRPr="001D19CE">
        <w:rPr>
          <w:b w:val="0"/>
          <w:sz w:val="28"/>
          <w:szCs w:val="28"/>
        </w:rPr>
        <w:t>Госуслуг</w:t>
      </w:r>
      <w:proofErr w:type="spellEnd"/>
      <w:r w:rsidRPr="001D19CE">
        <w:rPr>
          <w:b w:val="0"/>
          <w:sz w:val="28"/>
          <w:szCs w:val="28"/>
        </w:rPr>
        <w:t xml:space="preserve"> и на другие сетевые ресурсы для получения услуг в электронной форме. Наш специалист окажет максимальную консультационную помощь в оформлении услуг. За 2025 год в секторе пользовательского сопровождения люди получили 5554 услуги.</w:t>
      </w:r>
    </w:p>
    <w:p w:rsidR="007F1C2F" w:rsidRPr="001D19CE" w:rsidRDefault="007F1C2F" w:rsidP="0089308B">
      <w:pPr>
        <w:tabs>
          <w:tab w:val="left" w:pos="709"/>
        </w:tabs>
        <w:spacing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 xml:space="preserve">Мы все видим, что с развитием и массовым использованием электронного формата предоставления различных услуг граждане, к сожалению, часто сталкиваются с действиями мошенников. В сети МФЦ Ростовской области в </w:t>
      </w:r>
      <w:r w:rsidRPr="001D19CE">
        <w:rPr>
          <w:rFonts w:ascii="Times New Roman" w:hAnsi="Times New Roman" w:cs="Times New Roman"/>
          <w:sz w:val="28"/>
          <w:szCs w:val="28"/>
        </w:rPr>
        <w:lastRenderedPageBreak/>
        <w:t>2025 году реализована комплексная услуга помощи для пострадавших от мошеннических действий, в рамках которой можно:</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восстановить доступ к личному кабинету на портале «</w:t>
      </w:r>
      <w:proofErr w:type="spellStart"/>
      <w:r w:rsidRPr="001D19CE">
        <w:rPr>
          <w:rStyle w:val="vkitposttextv2root--se9wt"/>
          <w:rFonts w:ascii="Times New Roman" w:hAnsi="Times New Roman" w:cs="Times New Roman"/>
          <w:sz w:val="28"/>
          <w:szCs w:val="28"/>
        </w:rPr>
        <w:t>Госуслуги</w:t>
      </w:r>
      <w:proofErr w:type="spellEnd"/>
      <w:r w:rsidRPr="001D19CE">
        <w:rPr>
          <w:rStyle w:val="vkitposttextv2root--se9wt"/>
          <w:rFonts w:ascii="Times New Roman" w:hAnsi="Times New Roman" w:cs="Times New Roman"/>
          <w:sz w:val="28"/>
          <w:szCs w:val="28"/>
        </w:rPr>
        <w:t>»;</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сменить пароль;</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установить запрет на совершение сделок с объектами недвижимого имущества без личного участия;</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установить запрет на использование биометрических данных;</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подключить дополнительную усиленную аутентификацию;</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редактировать реквизиты документов и сведения в личном кабинете на портале «</w:t>
      </w:r>
      <w:proofErr w:type="spellStart"/>
      <w:r w:rsidRPr="001D19CE">
        <w:rPr>
          <w:rStyle w:val="vkitposttextv2root--se9wt"/>
          <w:rFonts w:ascii="Times New Roman" w:hAnsi="Times New Roman" w:cs="Times New Roman"/>
          <w:sz w:val="28"/>
          <w:szCs w:val="28"/>
        </w:rPr>
        <w:t>Госуслуги</w:t>
      </w:r>
      <w:proofErr w:type="spellEnd"/>
      <w:r w:rsidRPr="001D19CE">
        <w:rPr>
          <w:rStyle w:val="vkitposttextv2root--se9wt"/>
          <w:rFonts w:ascii="Times New Roman" w:hAnsi="Times New Roman" w:cs="Times New Roman"/>
          <w:sz w:val="28"/>
          <w:szCs w:val="28"/>
        </w:rPr>
        <w:t>»;</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добавить или изменить адрес электронной почты в личном кабинете на портале «</w:t>
      </w:r>
      <w:proofErr w:type="spellStart"/>
      <w:r w:rsidRPr="001D19CE">
        <w:rPr>
          <w:rStyle w:val="vkitposttextv2root--se9wt"/>
          <w:rFonts w:ascii="Times New Roman" w:hAnsi="Times New Roman" w:cs="Times New Roman"/>
          <w:sz w:val="28"/>
          <w:szCs w:val="28"/>
        </w:rPr>
        <w:t>Госуслуги</w:t>
      </w:r>
      <w:proofErr w:type="spellEnd"/>
      <w:r w:rsidRPr="001D19CE">
        <w:rPr>
          <w:rStyle w:val="vkitposttextv2root--se9wt"/>
          <w:rFonts w:ascii="Times New Roman" w:hAnsi="Times New Roman" w:cs="Times New Roman"/>
          <w:sz w:val="28"/>
          <w:szCs w:val="28"/>
        </w:rPr>
        <w:t>»;</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xml:space="preserve">- установить или снять </w:t>
      </w:r>
      <w:proofErr w:type="spellStart"/>
      <w:r w:rsidRPr="001D19CE">
        <w:rPr>
          <w:rStyle w:val="vkitposttextv2root--se9wt"/>
          <w:rFonts w:ascii="Times New Roman" w:hAnsi="Times New Roman" w:cs="Times New Roman"/>
          <w:sz w:val="28"/>
          <w:szCs w:val="28"/>
        </w:rPr>
        <w:t>самозапрет</w:t>
      </w:r>
      <w:proofErr w:type="spellEnd"/>
      <w:r w:rsidRPr="001D19CE">
        <w:rPr>
          <w:rStyle w:val="vkitposttextv2root--se9wt"/>
          <w:rFonts w:ascii="Times New Roman" w:hAnsi="Times New Roman" w:cs="Times New Roman"/>
          <w:sz w:val="28"/>
          <w:szCs w:val="28"/>
        </w:rPr>
        <w:t xml:space="preserve"> на кредиты путем подачи заявления в личном кабинете на портале «</w:t>
      </w:r>
      <w:proofErr w:type="spellStart"/>
      <w:r w:rsidRPr="001D19CE">
        <w:rPr>
          <w:rStyle w:val="vkitposttextv2root--se9wt"/>
          <w:rFonts w:ascii="Times New Roman" w:hAnsi="Times New Roman" w:cs="Times New Roman"/>
          <w:sz w:val="28"/>
          <w:szCs w:val="28"/>
        </w:rPr>
        <w:t>Госуслуги</w:t>
      </w:r>
      <w:proofErr w:type="spellEnd"/>
      <w:r w:rsidRPr="001D19CE">
        <w:rPr>
          <w:rStyle w:val="vkitposttextv2root--se9wt"/>
          <w:rFonts w:ascii="Times New Roman" w:hAnsi="Times New Roman" w:cs="Times New Roman"/>
          <w:sz w:val="28"/>
          <w:szCs w:val="28"/>
        </w:rPr>
        <w:t xml:space="preserve">» (рекомендуется заблаговременно установить приложение </w:t>
      </w:r>
      <w:proofErr w:type="spellStart"/>
      <w:r w:rsidRPr="001D19CE">
        <w:rPr>
          <w:rStyle w:val="vkitposttextv2root--se9wt"/>
          <w:rFonts w:ascii="Times New Roman" w:hAnsi="Times New Roman" w:cs="Times New Roman"/>
          <w:sz w:val="28"/>
          <w:szCs w:val="28"/>
        </w:rPr>
        <w:t>Госключ</w:t>
      </w:r>
      <w:proofErr w:type="spellEnd"/>
      <w:r w:rsidRPr="001D19CE">
        <w:rPr>
          <w:rStyle w:val="vkitposttextv2root--se9wt"/>
          <w:rFonts w:ascii="Times New Roman" w:hAnsi="Times New Roman" w:cs="Times New Roman"/>
          <w:sz w:val="28"/>
          <w:szCs w:val="28"/>
        </w:rPr>
        <w:t>);</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сделать запрос информации в бюро кредитных историй;</w:t>
      </w:r>
    </w:p>
    <w:p w:rsidR="007F1C2F" w:rsidRPr="001D19CE" w:rsidRDefault="007F1C2F" w:rsidP="0089308B">
      <w:pPr>
        <w:tabs>
          <w:tab w:val="left" w:pos="709"/>
        </w:tabs>
        <w:spacing w:line="240" w:lineRule="auto"/>
        <w:ind w:firstLine="709"/>
        <w:contextualSpacing/>
        <w:jc w:val="both"/>
        <w:rPr>
          <w:rStyle w:val="vkitposttextv2root--se9wt"/>
          <w:rFonts w:ascii="Times New Roman" w:hAnsi="Times New Roman" w:cs="Times New Roman"/>
          <w:sz w:val="28"/>
          <w:szCs w:val="28"/>
        </w:rPr>
      </w:pPr>
      <w:r w:rsidRPr="001D19CE">
        <w:rPr>
          <w:rStyle w:val="vkitposttextv2root--se9wt"/>
          <w:rFonts w:ascii="Times New Roman" w:hAnsi="Times New Roman" w:cs="Times New Roman"/>
          <w:sz w:val="28"/>
          <w:szCs w:val="28"/>
        </w:rPr>
        <w:t xml:space="preserve">- разместить информацию о мошеннических действиях на сайте </w:t>
      </w:r>
      <w:hyperlink r:id="rId8" w:tgtFrame="_blank" w:history="1">
        <w:r w:rsidRPr="001D19CE">
          <w:rPr>
            <w:rStyle w:val="af1"/>
            <w:rFonts w:ascii="Times New Roman" w:hAnsi="Times New Roman" w:cs="Times New Roman"/>
            <w:sz w:val="28"/>
            <w:szCs w:val="28"/>
          </w:rPr>
          <w:t>МОШЕЛОВКА.РФ</w:t>
        </w:r>
      </w:hyperlink>
      <w:hyperlink r:id="rId9" w:tgtFrame="_blank" w:history="1">
        <w:r w:rsidRPr="001D19CE">
          <w:rPr>
            <w:rStyle w:val="af1"/>
            <w:rFonts w:ascii="Times New Roman" w:hAnsi="Times New Roman" w:cs="Times New Roman"/>
            <w:sz w:val="28"/>
            <w:szCs w:val="28"/>
          </w:rPr>
          <w:t>moshelovka.onf.ru/</w:t>
        </w:r>
      </w:hyperlink>
    </w:p>
    <w:p w:rsidR="007F1C2F" w:rsidRPr="001D19CE" w:rsidRDefault="007F1C2F" w:rsidP="0089308B">
      <w:pPr>
        <w:tabs>
          <w:tab w:val="left" w:pos="709"/>
        </w:tabs>
        <w:spacing w:line="240" w:lineRule="auto"/>
        <w:ind w:firstLine="709"/>
        <w:contextualSpacing/>
        <w:jc w:val="both"/>
        <w:rPr>
          <w:rFonts w:ascii="Times New Roman" w:hAnsi="Times New Roman" w:cs="Times New Roman"/>
          <w:sz w:val="28"/>
          <w:szCs w:val="28"/>
        </w:rPr>
      </w:pPr>
      <w:r w:rsidRPr="001D19CE">
        <w:rPr>
          <w:rStyle w:val="vkitposttextv2root--se9wt"/>
          <w:rFonts w:ascii="Times New Roman" w:hAnsi="Times New Roman" w:cs="Times New Roman"/>
          <w:sz w:val="28"/>
          <w:szCs w:val="28"/>
        </w:rPr>
        <w:t xml:space="preserve">За 2025 год данной услугой воспользовались 230 </w:t>
      </w:r>
      <w:r w:rsidR="006E6392">
        <w:rPr>
          <w:rStyle w:val="vkitposttextv2root--se9wt"/>
          <w:rFonts w:ascii="Times New Roman" w:hAnsi="Times New Roman" w:cs="Times New Roman"/>
          <w:sz w:val="28"/>
          <w:szCs w:val="28"/>
        </w:rPr>
        <w:t>человек</w:t>
      </w:r>
      <w:r w:rsidRPr="001D19CE">
        <w:rPr>
          <w:rStyle w:val="vkitposttextv2root--se9wt"/>
          <w:rFonts w:ascii="Times New Roman" w:hAnsi="Times New Roman" w:cs="Times New Roman"/>
          <w:sz w:val="28"/>
          <w:szCs w:val="28"/>
        </w:rPr>
        <w:t>.</w:t>
      </w:r>
    </w:p>
    <w:p w:rsidR="007F1C2F" w:rsidRPr="001D19CE" w:rsidRDefault="007F1C2F" w:rsidP="0089308B">
      <w:pPr>
        <w:tabs>
          <w:tab w:val="left" w:pos="709"/>
        </w:tabs>
        <w:spacing w:line="240" w:lineRule="auto"/>
        <w:ind w:firstLine="709"/>
        <w:contextualSpacing/>
        <w:jc w:val="both"/>
        <w:rPr>
          <w:rFonts w:ascii="Times New Roman" w:hAnsi="Times New Roman" w:cs="Times New Roman"/>
          <w:sz w:val="28"/>
          <w:szCs w:val="28"/>
        </w:rPr>
      </w:pPr>
      <w:r w:rsidRPr="001D19CE">
        <w:rPr>
          <w:rStyle w:val="af0"/>
          <w:rFonts w:ascii="Times New Roman" w:hAnsi="Times New Roman" w:cs="Times New Roman"/>
          <w:sz w:val="28"/>
          <w:szCs w:val="28"/>
        </w:rPr>
        <w:t xml:space="preserve">В настоящее время в МФЦ особое внимание уделяется участникам СВО и членам их семей. </w:t>
      </w:r>
      <w:r w:rsidRPr="001D19CE">
        <w:rPr>
          <w:rFonts w:ascii="Times New Roman" w:hAnsi="Times New Roman" w:cs="Times New Roman"/>
          <w:sz w:val="28"/>
          <w:szCs w:val="28"/>
        </w:rPr>
        <w:t>Во всех офисах сети МФЦ Ростовской области для участников СВО и членов их семей предусмотрено 104 меры поддержки, в том числе: 29 федеральных, 58 региональных, 7 муниципальных и 10 мер поддержки, предоставляемых государственными и иными учреждениями.</w:t>
      </w:r>
    </w:p>
    <w:p w:rsidR="007F1C2F" w:rsidRPr="001D19CE" w:rsidRDefault="007F1C2F" w:rsidP="0089308B">
      <w:pPr>
        <w:tabs>
          <w:tab w:val="left" w:pos="709"/>
        </w:tabs>
        <w:spacing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 xml:space="preserve">В окнах приема МФЦ данная категория заявителей может получить 45 услуг, 25 услуг можно оформить самостоятельно в секторе пользовательского сопровождения, и еще по 34 услугам, предоставляемым в иных организациях, можно получить консультацию специалистов МФЦ.  </w:t>
      </w:r>
    </w:p>
    <w:p w:rsidR="007F1C2F" w:rsidRPr="001D19CE" w:rsidRDefault="007F1C2F" w:rsidP="0089308B">
      <w:pPr>
        <w:tabs>
          <w:tab w:val="left" w:pos="709"/>
        </w:tabs>
        <w:spacing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 xml:space="preserve">В текущем году Уполномоченным МФЦ разработана, а сетью МФЦ Ростовской области внедрена форма комплексного запроса, в котором, в рамках одного </w:t>
      </w:r>
      <w:proofErr w:type="gramStart"/>
      <w:r w:rsidRPr="001D19CE">
        <w:rPr>
          <w:rFonts w:ascii="Times New Roman" w:hAnsi="Times New Roman" w:cs="Times New Roman"/>
          <w:sz w:val="28"/>
          <w:szCs w:val="28"/>
        </w:rPr>
        <w:t>заявления,  предусмотрена</w:t>
      </w:r>
      <w:proofErr w:type="gramEnd"/>
      <w:r w:rsidRPr="001D19CE">
        <w:rPr>
          <w:rFonts w:ascii="Times New Roman" w:hAnsi="Times New Roman" w:cs="Times New Roman"/>
          <w:sz w:val="28"/>
          <w:szCs w:val="28"/>
        </w:rPr>
        <w:t xml:space="preserve"> возможность оформления до 33 услуг, предоставляемых различными ведомствами, такими как Социальный фонд Российской Федерации, УСЗН, Агентство жилищных программ Ростовской области, Ростовское региональное агентство поддержки предпринимательства.</w:t>
      </w:r>
    </w:p>
    <w:p w:rsidR="007F1C2F" w:rsidRPr="001D19CE" w:rsidRDefault="007F1C2F" w:rsidP="0089308B">
      <w:pPr>
        <w:pStyle w:val="ae"/>
        <w:tabs>
          <w:tab w:val="left" w:pos="709"/>
        </w:tabs>
        <w:ind w:firstLine="709"/>
        <w:contextualSpacing/>
        <w:jc w:val="both"/>
        <w:rPr>
          <w:sz w:val="28"/>
          <w:szCs w:val="28"/>
        </w:rPr>
      </w:pPr>
      <w:r w:rsidRPr="001D19CE">
        <w:rPr>
          <w:sz w:val="28"/>
          <w:szCs w:val="28"/>
        </w:rPr>
        <w:t xml:space="preserve">Подписав заявление на комплексный запрос, заявитель дает поручение МФЦ для совершения необходимых действий и запросов для предоставления всех нужных заявителю услуг. Часть услуг отрабатывается в электронном виде, часть – в бумажном. Внедрение данного комплексного запроса позволяет сократить количество визитов граждан в МФЦ до одного, а также сократить время оформления услуг с нескольких недель до нескольких дней. Для сравнения, раньше для оформления всех положенных льгот требовалось обращаться в 16 различных ведомств и организаций. Сейчас достаточно одного визита в МФЦ, где специалисты помогут подготовить единое заявление и подберут все доступные меры поддержки. В 2025 году данной услугой в нашем </w:t>
      </w:r>
      <w:r w:rsidRPr="001D19CE">
        <w:rPr>
          <w:sz w:val="28"/>
          <w:szCs w:val="28"/>
        </w:rPr>
        <w:lastRenderedPageBreak/>
        <w:t>МФЦ воспользовались 15 заявителей. МФЦ Красносулинского района третий год подряд участвует в реализации проекта «Эффективный регион» на территории Ростовской области и внедрении в деятельность учреждения «бережливых» проектов-образцов, реализованных на площадках областных многофункциональных центров. В текущем году в рамках проекта «Эффективный регион» реализован проект «Совершенствование механизма управления внутренними процессами МФЦ», который позволяет оптимизировать внутренние производственные процессы, получать оперативную и актуальную информацию о деятельности каждого подразделения.</w:t>
      </w:r>
    </w:p>
    <w:p w:rsidR="007F1C2F" w:rsidRPr="001D19CE" w:rsidRDefault="007F1C2F" w:rsidP="0089308B">
      <w:pPr>
        <w:pStyle w:val="ae"/>
        <w:tabs>
          <w:tab w:val="left" w:pos="709"/>
        </w:tabs>
        <w:ind w:firstLine="709"/>
        <w:contextualSpacing/>
        <w:jc w:val="both"/>
        <w:rPr>
          <w:sz w:val="28"/>
          <w:szCs w:val="28"/>
        </w:rPr>
      </w:pPr>
      <w:r w:rsidRPr="001D19CE">
        <w:rPr>
          <w:sz w:val="28"/>
          <w:szCs w:val="28"/>
        </w:rPr>
        <w:t xml:space="preserve">В 2025 году успешно внедрен чат-бот МФЦ в мессенджере МАХ, который предоставляет заявителям широкие возможности: предварительно записаться на прием, узнать статус дела, уточнить время и дату талонов предварительной записи, уточнить расписание работы любого из офисов, оценить услугу. Также чат-бот пришлет напоминание о том, что заявитель записан на прием.  На текущий момент на чат-бот уже подписано 914 </w:t>
      </w:r>
      <w:proofErr w:type="spellStart"/>
      <w:r w:rsidR="006E6392">
        <w:rPr>
          <w:sz w:val="28"/>
          <w:szCs w:val="28"/>
        </w:rPr>
        <w:t>человек</w:t>
      </w:r>
      <w:r w:rsidRPr="001D19CE">
        <w:rPr>
          <w:sz w:val="28"/>
          <w:szCs w:val="28"/>
        </w:rPr>
        <w:t>овек</w:t>
      </w:r>
      <w:proofErr w:type="spellEnd"/>
      <w:r w:rsidRPr="001D19CE">
        <w:rPr>
          <w:sz w:val="28"/>
          <w:szCs w:val="28"/>
        </w:rPr>
        <w:t>.</w:t>
      </w:r>
    </w:p>
    <w:p w:rsidR="007F1C2F" w:rsidRPr="001D19CE" w:rsidRDefault="00353646" w:rsidP="0089308B">
      <w:pPr>
        <w:pStyle w:val="10"/>
        <w:tabs>
          <w:tab w:val="left" w:pos="709"/>
        </w:tabs>
        <w:ind w:firstLine="567"/>
        <w:contextualSpacing/>
        <w:jc w:val="both"/>
        <w:rPr>
          <w:rStyle w:val="af0"/>
          <w:b/>
          <w:sz w:val="28"/>
          <w:szCs w:val="28"/>
          <w:u w:val="single"/>
        </w:rPr>
      </w:pPr>
      <w:r w:rsidRPr="00EF1B65">
        <w:rPr>
          <w:rStyle w:val="af0"/>
          <w:sz w:val="28"/>
          <w:szCs w:val="28"/>
          <w:u w:val="single"/>
        </w:rPr>
        <w:t>4.3</w:t>
      </w:r>
      <w:r w:rsidRPr="00EF1B65">
        <w:rPr>
          <w:rStyle w:val="af0"/>
          <w:b/>
          <w:sz w:val="28"/>
          <w:szCs w:val="28"/>
          <w:u w:val="single"/>
        </w:rPr>
        <w:t xml:space="preserve"> </w:t>
      </w:r>
      <w:r w:rsidRPr="00EF1B65">
        <w:rPr>
          <w:b w:val="0"/>
          <w:sz w:val="28"/>
          <w:szCs w:val="28"/>
          <w:u w:val="single"/>
        </w:rPr>
        <w:t>Обеспечение</w:t>
      </w:r>
      <w:r w:rsidRPr="001D19CE">
        <w:rPr>
          <w:b w:val="0"/>
          <w:sz w:val="28"/>
          <w:szCs w:val="28"/>
          <w:u w:val="single"/>
        </w:rPr>
        <w:t xml:space="preserve"> эффективности управления районными финансами</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Как и предыдущие годы, главной целью бюджетной политики Красносулинского района в 2025 году было определено наращивание темпов роста собственных (налоговых и неналоговых) доходов, снижение расходов, не имеющих первоочередного значения, сохранение имеющихся на счетах остатков бюджетных средств с целью формирования бюджетных резервов на очередной финансовый год и на плановый период для достижения целей устойчивого развития Красносулинского района. </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Доходы консолидированного бюджета Красносулинского района за 2025 год составили 4 084,7 млн рублей, или 98,2 % к годовым бюджетным назначениям. Расходы консолидированного бюджета за отчетный период составили 4 148,5 млн рублей или 94,9 % к годовому плану</w:t>
      </w:r>
      <w:proofErr w:type="gramStart"/>
      <w:r w:rsidRPr="001D19CE">
        <w:rPr>
          <w:sz w:val="28"/>
          <w:szCs w:val="28"/>
        </w:rPr>
        <w:t>. дефицит</w:t>
      </w:r>
      <w:proofErr w:type="gramEnd"/>
      <w:r w:rsidRPr="001D19CE">
        <w:rPr>
          <w:sz w:val="28"/>
          <w:szCs w:val="28"/>
        </w:rPr>
        <w:t xml:space="preserve"> сложился в сумме 63,8 млн рублей. Источником покрытия дефицита являлись остатки на начало года.</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Обеспечен прирост налоговых и неналоговых доходов консолидированного бюджета Красносулинского района по итогам его исполнения за 2025 год на 1,5% по сравнению с уровнем исполнения за предыдущий финансовый год.</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Собственные налоговые и неналоговые доходы консолидированного бюджета Красносулинского района поступили в объеме 1 220,1 млн рублей или 105,7 % к годовому плану, безвозмездные поступления -  2 864,6 млн рублей – 95,3 %.</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В общем объеме собственных доходов налоговые доходы составили 90 %, неналоговые – 10 %, по сравнению с показателями 2024 года – 85,4 % и 14,6 % соответственно.</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lastRenderedPageBreak/>
        <w:t>В сравнении с аналогичным периодом прошлого года доходы консолидированного бюджета увеличились на 17 млн рублей или на 0,4 %, из которых безвозмездные поступления снизились – на 1,8 млн рублей, при этом собственные налоговые и неналоговые доходы увеличились - на 194 млн. рублей.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Проводимая бюджетная политика способствовала расширению налоговой базы и сохранению устойчивой положительной динамики поступлений.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В 2025 году обеспечено проведение оценки налоговых расходов поселений, входящих в состав муниципального района, в соответствии с требованиями к оценке налоговых расходов, предусмотренными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Все </w:t>
      </w:r>
      <w:proofErr w:type="gramStart"/>
      <w:r w:rsidRPr="001D19CE">
        <w:rPr>
          <w:sz w:val="28"/>
          <w:szCs w:val="28"/>
        </w:rPr>
        <w:t>предоставленные  налоговые</w:t>
      </w:r>
      <w:proofErr w:type="gramEnd"/>
      <w:r w:rsidRPr="001D19CE">
        <w:rPr>
          <w:sz w:val="28"/>
          <w:szCs w:val="28"/>
        </w:rPr>
        <w:t xml:space="preserve"> льготы носят социальный характер и признаны эффективными. </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В целях обеспечения полноты поступлений налоговых и неналоговых доходов в консолидированный бюджет Красносулинского района совместно с Межрайонной инспекцией ФНС России № 21 по Ростовской области </w:t>
      </w:r>
      <w:proofErr w:type="gramStart"/>
      <w:r w:rsidRPr="001D19CE">
        <w:rPr>
          <w:sz w:val="28"/>
          <w:szCs w:val="28"/>
        </w:rPr>
        <w:t>разработан  и</w:t>
      </w:r>
      <w:proofErr w:type="gramEnd"/>
      <w:r w:rsidRPr="001D19CE">
        <w:rPr>
          <w:sz w:val="28"/>
          <w:szCs w:val="28"/>
        </w:rPr>
        <w:t xml:space="preserve"> исполняется «План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2025-2027 годы».</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В рамках реализации постановления Администрации Красносулинского района от 15.08.2013 № 941 «О создании Координационного Совета при Администрации Красносулинского района по вопросам собираемости налогов и других обязательных платежей в бюджет и внебюджетные фонды», проведено 12 заседаний, на которых была рассмотрена задолженность по неналоговым платежам 149 плательщиков с общей суммой задолженности – 17 996,7 </w:t>
      </w:r>
      <w:r w:rsidR="0039127B">
        <w:rPr>
          <w:sz w:val="28"/>
          <w:szCs w:val="28"/>
        </w:rPr>
        <w:t>тысяч</w:t>
      </w:r>
      <w:r w:rsidRPr="001D19CE">
        <w:rPr>
          <w:sz w:val="28"/>
          <w:szCs w:val="28"/>
        </w:rPr>
        <w:t xml:space="preserve"> рублей. В результате принятых мер в консолидированный бюджет района поступило 1 271,0 </w:t>
      </w:r>
      <w:r w:rsidR="0039127B">
        <w:rPr>
          <w:sz w:val="28"/>
          <w:szCs w:val="28"/>
        </w:rPr>
        <w:t>тысяч</w:t>
      </w:r>
      <w:r w:rsidRPr="001D19CE">
        <w:rPr>
          <w:sz w:val="28"/>
          <w:szCs w:val="28"/>
        </w:rPr>
        <w:t xml:space="preserve"> рублей.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На основании предоставляемых Министерством финансов Ростовской области, Департаментом потребительского рынка Ростовской области, </w:t>
      </w:r>
      <w:proofErr w:type="spellStart"/>
      <w:r w:rsidRPr="001D19CE">
        <w:rPr>
          <w:sz w:val="28"/>
          <w:szCs w:val="28"/>
        </w:rPr>
        <w:t>Минимуществом</w:t>
      </w:r>
      <w:proofErr w:type="spellEnd"/>
      <w:r w:rsidRPr="001D19CE">
        <w:rPr>
          <w:sz w:val="28"/>
          <w:szCs w:val="28"/>
        </w:rPr>
        <w:t xml:space="preserve"> Ростовской области, Министерством жилищно-коммунального хозяйства Ростовской области, Правительством Ростовской области списков налогоплательщиков, имеющих задолженность по налоговым платежам в консолидированный бюджет Ростовской области, Финансово-экономическим управлением совместно с администрациями поселений Красносулинского района на постоянной основе проводится работа по сокращению данной задолженности. В результате принятых мер задолженность по налоговым платежам в консолидированный бюджет Ростовской области снижена на 18 650,0 </w:t>
      </w:r>
      <w:r w:rsidR="0039127B">
        <w:rPr>
          <w:sz w:val="28"/>
          <w:szCs w:val="28"/>
        </w:rPr>
        <w:t>тысяч</w:t>
      </w:r>
      <w:r w:rsidRPr="001D19CE">
        <w:rPr>
          <w:sz w:val="28"/>
          <w:szCs w:val="28"/>
        </w:rPr>
        <w:t xml:space="preserve"> рублей.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Исполнение бюджета по расходам в 2025 году составило 94,9% от годовых назначений. В 2025 году с участием всех главных распорядителей бюджетных средств продолжилось активное использование механизма мониторинга расходов и направления экономии на приоритетные направления расходов на основании заявленной потребности.</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lastRenderedPageBreak/>
        <w:t xml:space="preserve">В целях повышения эффективности использования бюджетных средств по собственным доходам, полученным в ходе исполнения бюджета района, в течение 2025 года в бюджет района 8 раз внесены уточнения, в результате за счет вовлечения в бюджет сверхплановых доходов, нецелевых остатков средств, сложившихся по состоянию на 01.01.2025 и перераспределения экономии, дополнительно на расходы направлено 193,1 млн. рублей. Это позволило выполнить все существующие обязательства по заработной плате, социальным пособиям, социальной поддержке, провести ремонты </w:t>
      </w:r>
      <w:proofErr w:type="spellStart"/>
      <w:r w:rsidRPr="001D19CE">
        <w:rPr>
          <w:sz w:val="28"/>
          <w:szCs w:val="28"/>
        </w:rPr>
        <w:t>внутрипоселковых</w:t>
      </w:r>
      <w:proofErr w:type="spellEnd"/>
      <w:r w:rsidRPr="001D19CE">
        <w:rPr>
          <w:sz w:val="28"/>
          <w:szCs w:val="28"/>
        </w:rPr>
        <w:t xml:space="preserve"> и районных дорог, обеспечить </w:t>
      </w:r>
      <w:proofErr w:type="spellStart"/>
      <w:r w:rsidRPr="001D19CE">
        <w:rPr>
          <w:sz w:val="28"/>
          <w:szCs w:val="28"/>
        </w:rPr>
        <w:t>софинансирование</w:t>
      </w:r>
      <w:proofErr w:type="spellEnd"/>
      <w:r w:rsidRPr="001D19CE">
        <w:rPr>
          <w:sz w:val="28"/>
          <w:szCs w:val="28"/>
        </w:rPr>
        <w:t xml:space="preserve"> расходов проведение ремонтов, строительства и приобретение оборудования, разработать проектно-сметную документацию по газификации угольных котельных образовательных учреждений, провести подготовку бюджетных учреждений к отопительному сезону, предоставить межбюджетные трансферты на сбалансированность бюджетов поселений, входящих в состав Красносулинского района.</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В 2025 году бюджет района традиционно оставался социально ориентированным. Расходы на образование, культуру, здравоохранение, физическую культуру и спорт, социальную защиту населения составили более 74,6% от общего объема расходов бюджета или 2,7 млрд. рублей.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В 2025 году Красносулинскому району переданы государственные полномочия Ростовской области по расчету и предоставлению дотаций бюджетам городских и сельских поселений с соответствующим обеспечением за счет субвенций из областного бюджета. Объем дотации на данные цели в 2025 году составил 124,3 млн. рублей. </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Также, начиная с 2025 года, из бюджета района за счет собственных доходов бюджета была предоставлена дотация на выравнивание бюджетной </w:t>
      </w:r>
      <w:proofErr w:type="gramStart"/>
      <w:r w:rsidRPr="001D19CE">
        <w:rPr>
          <w:sz w:val="28"/>
          <w:szCs w:val="28"/>
        </w:rPr>
        <w:t>обеспеченности  в</w:t>
      </w:r>
      <w:proofErr w:type="gramEnd"/>
      <w:r w:rsidRPr="001D19CE">
        <w:rPr>
          <w:sz w:val="28"/>
          <w:szCs w:val="28"/>
        </w:rPr>
        <w:t xml:space="preserve"> целях выравнивания финансовых возможностей городских, сельских поселений по осуществлению полномочий по решению вопросов местного значения в объеме 5,0 млн. рублей.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Это позволило комплексно решать вопросы местного значения.</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 xml:space="preserve">Для обеспечения своевременного </w:t>
      </w:r>
      <w:proofErr w:type="gramStart"/>
      <w:r w:rsidRPr="001D19CE">
        <w:rPr>
          <w:sz w:val="28"/>
          <w:szCs w:val="28"/>
        </w:rPr>
        <w:t>финансирования  первоочередных</w:t>
      </w:r>
      <w:proofErr w:type="gramEnd"/>
      <w:r w:rsidRPr="001D19CE">
        <w:rPr>
          <w:sz w:val="28"/>
          <w:szCs w:val="28"/>
        </w:rPr>
        <w:t xml:space="preserve"> расходов бюджетов поселений и решения ряда вопросов местного значения в 2025 году за счет собственных средств бюджета района предоставлена финансовая помощь:</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-на обеспечение сбалансированности бюджетов Долотинского сельского поселения, Ударниковского сельского поселения, Углеродовского городского, в целях осуществления первоочередных социально-значимых расходов, недопущения просроченной кредиторской задолженности в объеме 11,2 млн. рублей;</w:t>
      </w:r>
    </w:p>
    <w:p w:rsidR="00353646" w:rsidRPr="001D19CE" w:rsidRDefault="00353646" w:rsidP="0089308B">
      <w:pPr>
        <w:pStyle w:val="ae"/>
        <w:tabs>
          <w:tab w:val="left" w:pos="709"/>
        </w:tabs>
        <w:ind w:firstLine="709"/>
        <w:contextualSpacing/>
        <w:jc w:val="both"/>
        <w:rPr>
          <w:sz w:val="28"/>
          <w:szCs w:val="28"/>
        </w:rPr>
      </w:pPr>
      <w:r w:rsidRPr="001D19CE">
        <w:rPr>
          <w:sz w:val="28"/>
          <w:szCs w:val="28"/>
        </w:rPr>
        <w:t>-на решение вопросов местного значения девяти поселениям предоставлена финансовая помощь в объеме 17,4 млн. рублей.</w:t>
      </w:r>
    </w:p>
    <w:p w:rsidR="008B45B2" w:rsidRDefault="00353646" w:rsidP="0089308B">
      <w:pPr>
        <w:pStyle w:val="ae"/>
        <w:tabs>
          <w:tab w:val="left" w:pos="709"/>
        </w:tabs>
        <w:ind w:firstLine="709"/>
        <w:contextualSpacing/>
        <w:jc w:val="both"/>
        <w:rPr>
          <w:sz w:val="28"/>
          <w:szCs w:val="28"/>
        </w:rPr>
      </w:pPr>
      <w:r w:rsidRPr="001D19CE">
        <w:rPr>
          <w:sz w:val="28"/>
          <w:szCs w:val="28"/>
        </w:rPr>
        <w:t>Консолидированный бюджет Красносулинского района за 12 месяцев 2025 года сбалансирован, исполнен без просроченной задолженности по принятым бюджетным обязательствам.</w:t>
      </w:r>
    </w:p>
    <w:p w:rsidR="00EF1B65" w:rsidRPr="001D19CE" w:rsidRDefault="00EF1B65" w:rsidP="0089308B">
      <w:pPr>
        <w:pStyle w:val="ae"/>
        <w:tabs>
          <w:tab w:val="left" w:pos="709"/>
        </w:tabs>
        <w:ind w:firstLine="709"/>
        <w:contextualSpacing/>
        <w:jc w:val="both"/>
        <w:rPr>
          <w:sz w:val="28"/>
          <w:szCs w:val="28"/>
        </w:rPr>
      </w:pPr>
    </w:p>
    <w:p w:rsidR="00DD1521" w:rsidRPr="001D19CE" w:rsidRDefault="00DD1521" w:rsidP="0089308B">
      <w:pPr>
        <w:pStyle w:val="ae"/>
        <w:tabs>
          <w:tab w:val="left" w:pos="709"/>
        </w:tabs>
        <w:ind w:firstLine="709"/>
        <w:contextualSpacing/>
        <w:jc w:val="both"/>
        <w:rPr>
          <w:sz w:val="28"/>
          <w:szCs w:val="28"/>
          <w:u w:val="single"/>
        </w:rPr>
      </w:pPr>
      <w:r w:rsidRPr="001D19CE">
        <w:rPr>
          <w:sz w:val="28"/>
          <w:szCs w:val="28"/>
          <w:u w:val="single"/>
        </w:rPr>
        <w:lastRenderedPageBreak/>
        <w:t>4.4. Повышение эффективности государственных и муниципальных закупок</w:t>
      </w:r>
    </w:p>
    <w:p w:rsidR="00DD1521" w:rsidRPr="001D19CE" w:rsidRDefault="00DD1521" w:rsidP="0089308B">
      <w:pPr>
        <w:pStyle w:val="ae"/>
        <w:tabs>
          <w:tab w:val="left" w:pos="709"/>
        </w:tabs>
        <w:ind w:firstLine="709"/>
        <w:contextualSpacing/>
        <w:jc w:val="both"/>
        <w:rPr>
          <w:sz w:val="28"/>
          <w:szCs w:val="28"/>
          <w:u w:val="single"/>
        </w:rPr>
      </w:pPr>
    </w:p>
    <w:p w:rsidR="00DD1521" w:rsidRPr="001D19CE" w:rsidRDefault="00DD1521" w:rsidP="0089308B">
      <w:pPr>
        <w:pStyle w:val="ae"/>
        <w:tabs>
          <w:tab w:val="left" w:pos="709"/>
        </w:tabs>
        <w:ind w:firstLine="709"/>
        <w:contextualSpacing/>
        <w:jc w:val="both"/>
        <w:rPr>
          <w:sz w:val="28"/>
          <w:szCs w:val="28"/>
        </w:rPr>
      </w:pPr>
      <w:r w:rsidRPr="001D19CE">
        <w:rPr>
          <w:sz w:val="28"/>
          <w:szCs w:val="28"/>
        </w:rPr>
        <w:t>Осуществление закупок в соответствии с планами-графиками на 2025 год</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xml:space="preserve">Всего на закупки в 2025 году заказчикам доведен объем финансирования в соответствии с Федеральным законом от 05.04.2013 № 44-ФЗ «О контрактной системе в сфере закупок товаров, работ и услуг для обеспечения государственных и муниципальных нужд» в размере 1 305 702,2 </w:t>
      </w:r>
      <w:r w:rsidR="0039127B">
        <w:rPr>
          <w:sz w:val="28"/>
          <w:szCs w:val="28"/>
        </w:rPr>
        <w:t>тысяч</w:t>
      </w:r>
      <w:r w:rsidRPr="001D19CE">
        <w:rPr>
          <w:sz w:val="28"/>
          <w:szCs w:val="28"/>
        </w:rPr>
        <w:t xml:space="preserve"> рублей.</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xml:space="preserve">Заключено контрактов на общую сумму 1 234 746,7 </w:t>
      </w:r>
      <w:r w:rsidR="0039127B">
        <w:rPr>
          <w:sz w:val="28"/>
          <w:szCs w:val="28"/>
        </w:rPr>
        <w:t>тысяч</w:t>
      </w:r>
      <w:r w:rsidRPr="001D19CE">
        <w:rPr>
          <w:sz w:val="28"/>
          <w:szCs w:val="28"/>
        </w:rPr>
        <w:t xml:space="preserve"> рублей. </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xml:space="preserve">По результатам </w:t>
      </w:r>
      <w:proofErr w:type="gramStart"/>
      <w:r w:rsidRPr="001D19CE">
        <w:rPr>
          <w:sz w:val="28"/>
          <w:szCs w:val="28"/>
        </w:rPr>
        <w:t>проведения  закупок</w:t>
      </w:r>
      <w:proofErr w:type="gramEnd"/>
      <w:r w:rsidRPr="001D19CE">
        <w:rPr>
          <w:sz w:val="28"/>
          <w:szCs w:val="28"/>
        </w:rPr>
        <w:t xml:space="preserve"> в соответствии с планами-графиками закупок на 2025 год экономия средств при заключении контрактов составила 70 955,4 </w:t>
      </w:r>
      <w:r w:rsidR="0039127B">
        <w:rPr>
          <w:sz w:val="28"/>
          <w:szCs w:val="28"/>
        </w:rPr>
        <w:t>тысяч</w:t>
      </w:r>
      <w:r w:rsidRPr="001D19CE">
        <w:rPr>
          <w:sz w:val="28"/>
          <w:szCs w:val="28"/>
        </w:rPr>
        <w:t xml:space="preserve"> рублей.</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xml:space="preserve">Суммарный объем контрактов, заключенных с СМП и </w:t>
      </w:r>
      <w:proofErr w:type="gramStart"/>
      <w:r w:rsidRPr="001D19CE">
        <w:rPr>
          <w:sz w:val="28"/>
          <w:szCs w:val="28"/>
        </w:rPr>
        <w:t>СОНО(</w:t>
      </w:r>
      <w:proofErr w:type="gramEnd"/>
      <w:r w:rsidRPr="001D19CE">
        <w:rPr>
          <w:sz w:val="28"/>
          <w:szCs w:val="28"/>
        </w:rPr>
        <w:t xml:space="preserve">с учетом закупок с условием обязательного привлечения субподрядчиков из числа СМП и СОНО), составил 196 811,6 </w:t>
      </w:r>
      <w:r w:rsidR="0039127B">
        <w:rPr>
          <w:sz w:val="28"/>
          <w:szCs w:val="28"/>
        </w:rPr>
        <w:t>тысяч</w:t>
      </w:r>
      <w:r w:rsidRPr="001D19CE">
        <w:rPr>
          <w:sz w:val="28"/>
          <w:szCs w:val="28"/>
        </w:rPr>
        <w:t xml:space="preserve"> рублей. </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Эффективность муниципальных закупок достигается за счет соблюдения основополагающих принципов, установленных </w:t>
      </w:r>
      <w:hyperlink r:id="rId10" w:anchor="/document/70353464/entry/0" w:tgtFrame="_blank" w:history="1">
        <w:r w:rsidRPr="001D19CE">
          <w:rPr>
            <w:sz w:val="28"/>
            <w:szCs w:val="28"/>
          </w:rPr>
          <w:t>Федеральным законом</w:t>
        </w:r>
      </w:hyperlink>
      <w:r w:rsidRPr="001D19CE">
        <w:rPr>
          <w:sz w:val="28"/>
          <w:szCs w:val="28"/>
        </w:rPr>
        <w:t> от 05.04.2013 № 44-ФЗ "О контрактной системе в сфере закупок товаров, работ, услуг для обеспечения государственных и муниципальных нужд" (далее –</w:t>
      </w:r>
      <w:hyperlink r:id="rId11" w:anchor="/document/70353464/entry/0" w:tgtFrame="_blank" w:history="1">
        <w:r w:rsidRPr="001D19CE">
          <w:rPr>
            <w:sz w:val="28"/>
            <w:szCs w:val="28"/>
          </w:rPr>
          <w:t>Закон</w:t>
        </w:r>
      </w:hyperlink>
      <w:r w:rsidRPr="001D19CE">
        <w:rPr>
          <w:sz w:val="28"/>
          <w:szCs w:val="28"/>
        </w:rPr>
        <w:t> № 44-ФЗ). Ключевыми из них являются:</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открытость и прозрачность: обеспечение доступа к информации о закупках, что способствует контролю и предотвращению нарушений.</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конкуренция: создание условий для добросовестной конкуренции между поставщиками, что ведет к получению лучших условий и цен.</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профессионализм заказчиков: повышение квалификации специалистов, ответственных за проведение закупок.</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единство контрактной системы: обеспечение единообразного применения законодательства.</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ответственность за результативность: ориентация на достижение поставленных целей при обеспечении муниципальных нужд.</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эффективность расходования бюджетных средств: оптимизация затрат и получение максимальной пользы от закупок.</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Кроме того, повышение эффективности закупок достигается за счет:</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национального режима: применения мер, направленных на поддержку российских товаров, работ и услуг, путем установления запретов и ограничений на допуск иностранных товаров;</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нормирования закупок: установление требований к закупаемым товарам, работам, услугам и нормативных затрат на обеспечение функций органов власти. Это позволяет избежать закупок избыточных или предметов роскоши.</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t>- особенностей проведения отдельных видов закупок: применения специальных правил для закупок с участием субъектов малого предпринимательства (СМП) и социально ориентированных некоммерческих организаций (СОНО).</w:t>
      </w:r>
    </w:p>
    <w:p w:rsidR="00DD1521" w:rsidRPr="001D19CE" w:rsidRDefault="00DD1521" w:rsidP="0089308B">
      <w:pPr>
        <w:pStyle w:val="ae"/>
        <w:tabs>
          <w:tab w:val="left" w:pos="709"/>
        </w:tabs>
        <w:ind w:firstLine="709"/>
        <w:contextualSpacing/>
        <w:jc w:val="both"/>
        <w:rPr>
          <w:sz w:val="28"/>
          <w:szCs w:val="28"/>
        </w:rPr>
      </w:pPr>
      <w:r w:rsidRPr="001D19CE">
        <w:rPr>
          <w:sz w:val="28"/>
          <w:szCs w:val="28"/>
        </w:rPr>
        <w:lastRenderedPageBreak/>
        <w:t>- электронных процедур: проведения закупок в электронной форме, что обеспечивает равный доступ участников, прозрачность и сокращение сроков</w:t>
      </w:r>
      <w:r w:rsidR="00233A6A" w:rsidRPr="001D19CE">
        <w:rPr>
          <w:sz w:val="28"/>
          <w:szCs w:val="28"/>
        </w:rPr>
        <w:t>.</w:t>
      </w:r>
    </w:p>
    <w:p w:rsidR="00233A6A" w:rsidRPr="001D19CE" w:rsidRDefault="00233A6A" w:rsidP="0089308B">
      <w:pPr>
        <w:pStyle w:val="ae"/>
        <w:tabs>
          <w:tab w:val="left" w:pos="709"/>
        </w:tabs>
        <w:ind w:firstLine="709"/>
        <w:contextualSpacing/>
        <w:jc w:val="both"/>
        <w:rPr>
          <w:sz w:val="28"/>
          <w:szCs w:val="28"/>
        </w:rPr>
      </w:pPr>
    </w:p>
    <w:p w:rsidR="00233A6A" w:rsidRPr="001D19CE" w:rsidRDefault="00233A6A" w:rsidP="0089308B">
      <w:pPr>
        <w:pStyle w:val="ae"/>
        <w:tabs>
          <w:tab w:val="left" w:pos="709"/>
        </w:tabs>
        <w:ind w:firstLine="709"/>
        <w:contextualSpacing/>
        <w:jc w:val="both"/>
        <w:rPr>
          <w:sz w:val="28"/>
          <w:szCs w:val="28"/>
          <w:u w:val="single"/>
        </w:rPr>
      </w:pPr>
      <w:r w:rsidRPr="001D19CE">
        <w:rPr>
          <w:sz w:val="28"/>
          <w:szCs w:val="28"/>
          <w:u w:val="single"/>
        </w:rPr>
        <w:t>4.5 Повышение эффективности управления государственным и муниципальным имуществом</w:t>
      </w:r>
    </w:p>
    <w:p w:rsidR="00233A6A" w:rsidRPr="001D19CE" w:rsidRDefault="00233A6A" w:rsidP="0089308B">
      <w:pPr>
        <w:tabs>
          <w:tab w:val="left" w:pos="709"/>
        </w:tabs>
        <w:spacing w:line="240" w:lineRule="auto"/>
        <w:ind w:firstLine="567"/>
        <w:jc w:val="center"/>
        <w:rPr>
          <w:rFonts w:ascii="Times New Roman" w:eastAsia="Times New Roman" w:hAnsi="Times New Roman" w:cs="Times New Roman"/>
          <w:sz w:val="28"/>
          <w:szCs w:val="28"/>
          <w:u w:val="single"/>
          <w:lang w:eastAsia="ru-RU"/>
        </w:rPr>
      </w:pPr>
      <w:r w:rsidRPr="001D19CE">
        <w:rPr>
          <w:rFonts w:ascii="Times New Roman" w:eastAsia="Times New Roman" w:hAnsi="Times New Roman" w:cs="Times New Roman"/>
          <w:sz w:val="28"/>
          <w:szCs w:val="28"/>
          <w:u w:val="single"/>
          <w:lang w:eastAsia="ru-RU"/>
        </w:rPr>
        <w:t>Обеспечение жильем населения Красносулинского района</w:t>
      </w:r>
    </w:p>
    <w:p w:rsidR="00233A6A" w:rsidRPr="001D19CE" w:rsidRDefault="00233A6A" w:rsidP="0089308B">
      <w:pPr>
        <w:pStyle w:val="ae"/>
        <w:tabs>
          <w:tab w:val="left" w:pos="709"/>
        </w:tabs>
        <w:ind w:firstLine="709"/>
        <w:contextualSpacing/>
        <w:jc w:val="both"/>
        <w:rPr>
          <w:sz w:val="28"/>
          <w:szCs w:val="28"/>
        </w:rPr>
      </w:pPr>
      <w:r w:rsidRPr="001D19CE">
        <w:rPr>
          <w:sz w:val="28"/>
          <w:szCs w:val="28"/>
        </w:rPr>
        <w:t>Между Администрацией Красносулинского района и Министерством строительства, архитектуры и территориального развития Ростовской области   было заключено Дополнительное соглашение на приобретение 21 жилого помещения на сумму 60132,1 тысяча рублей, для 21 ребенка-сироты.</w:t>
      </w:r>
    </w:p>
    <w:p w:rsidR="00233A6A" w:rsidRPr="001D19CE" w:rsidRDefault="00233A6A" w:rsidP="0089308B">
      <w:pPr>
        <w:pStyle w:val="ae"/>
        <w:tabs>
          <w:tab w:val="left" w:pos="709"/>
        </w:tabs>
        <w:ind w:firstLine="709"/>
        <w:contextualSpacing/>
        <w:jc w:val="both"/>
        <w:rPr>
          <w:sz w:val="28"/>
          <w:szCs w:val="28"/>
        </w:rPr>
      </w:pPr>
      <w:r w:rsidRPr="001D19CE">
        <w:rPr>
          <w:sz w:val="28"/>
          <w:szCs w:val="28"/>
        </w:rPr>
        <w:t>По итогам 2025 года заключен 21 контракт на закупку жилых помещений для детей сирот и детей, оставшихся без попечения родителей на вторичном рынке на общую сумму 50070,3 тысячи рублей.</w:t>
      </w:r>
    </w:p>
    <w:p w:rsidR="00233A6A" w:rsidRPr="001D19CE" w:rsidRDefault="00233A6A" w:rsidP="0089308B">
      <w:pPr>
        <w:pStyle w:val="ae"/>
        <w:tabs>
          <w:tab w:val="left" w:pos="709"/>
        </w:tabs>
        <w:ind w:firstLine="709"/>
        <w:contextualSpacing/>
        <w:jc w:val="both"/>
        <w:rPr>
          <w:sz w:val="28"/>
          <w:szCs w:val="28"/>
        </w:rPr>
      </w:pPr>
      <w:r w:rsidRPr="001D19CE">
        <w:rPr>
          <w:sz w:val="28"/>
          <w:szCs w:val="28"/>
        </w:rPr>
        <w:t xml:space="preserve">Между Администрацией Красносулинского района и Министерством строительства, архитектуры и территориального развития Ростовской области заключено соглашение о предоставлении субсидии из бюджета субъекта Российской Федерации местному бюджету «Обеспечение доступным и комфортным жильем и коммунальными услугами граждан Российской Федерации». Предоставлено1 свидетельство о праве на получение социальной выплаты на приобретение (строительство) жилья молодым семьям на сумму2230,9 </w:t>
      </w:r>
      <w:r w:rsidR="0039127B">
        <w:rPr>
          <w:sz w:val="28"/>
          <w:szCs w:val="28"/>
        </w:rPr>
        <w:t>тысяч</w:t>
      </w:r>
      <w:r w:rsidRPr="001D19CE">
        <w:rPr>
          <w:sz w:val="28"/>
          <w:szCs w:val="28"/>
        </w:rPr>
        <w:t xml:space="preserve"> </w:t>
      </w:r>
      <w:r w:rsidR="0039127B">
        <w:rPr>
          <w:sz w:val="28"/>
          <w:szCs w:val="28"/>
        </w:rPr>
        <w:t>рублей</w:t>
      </w:r>
      <w:r w:rsidRPr="001D19CE">
        <w:rPr>
          <w:sz w:val="28"/>
          <w:szCs w:val="28"/>
        </w:rPr>
        <w:t xml:space="preserve">21.04.2025 молодая семья реализовала право на получение социальной выплаты. </w:t>
      </w:r>
    </w:p>
    <w:p w:rsidR="00233A6A" w:rsidRPr="001D19CE" w:rsidRDefault="00233A6A" w:rsidP="0089308B">
      <w:pPr>
        <w:tabs>
          <w:tab w:val="left" w:pos="709"/>
        </w:tabs>
        <w:spacing w:line="240" w:lineRule="auto"/>
        <w:ind w:firstLine="425"/>
        <w:jc w:val="center"/>
        <w:rPr>
          <w:rFonts w:ascii="Times New Roman" w:eastAsia="Times New Roman" w:hAnsi="Times New Roman" w:cs="Times New Roman"/>
          <w:sz w:val="28"/>
          <w:szCs w:val="28"/>
          <w:u w:val="single"/>
          <w:lang w:eastAsia="ru-RU"/>
        </w:rPr>
      </w:pPr>
      <w:r w:rsidRPr="001D19CE">
        <w:rPr>
          <w:rFonts w:ascii="Times New Roman" w:eastAsia="Times New Roman" w:hAnsi="Times New Roman" w:cs="Times New Roman"/>
          <w:sz w:val="28"/>
          <w:szCs w:val="28"/>
          <w:u w:val="single"/>
          <w:lang w:eastAsia="ru-RU"/>
        </w:rPr>
        <w:t>Государственная регистрация права муниципальной собственности на объекты недвижимости</w:t>
      </w:r>
    </w:p>
    <w:p w:rsidR="00233A6A" w:rsidRPr="001D19CE" w:rsidRDefault="00233A6A" w:rsidP="0089308B">
      <w:pPr>
        <w:pStyle w:val="ae"/>
        <w:tabs>
          <w:tab w:val="left" w:pos="709"/>
        </w:tabs>
        <w:ind w:firstLine="709"/>
        <w:contextualSpacing/>
        <w:jc w:val="both"/>
        <w:rPr>
          <w:sz w:val="28"/>
          <w:szCs w:val="28"/>
        </w:rPr>
      </w:pPr>
      <w:r w:rsidRPr="001D19CE">
        <w:rPr>
          <w:sz w:val="28"/>
          <w:szCs w:val="28"/>
        </w:rPr>
        <w:t>В реестрах муниципальной собственности муниципального образования</w:t>
      </w:r>
      <w:r w:rsidR="000E1DCE">
        <w:rPr>
          <w:sz w:val="28"/>
          <w:szCs w:val="28"/>
        </w:rPr>
        <w:t> </w:t>
      </w:r>
      <w:r w:rsidRPr="001D19CE">
        <w:rPr>
          <w:sz w:val="28"/>
          <w:szCs w:val="28"/>
        </w:rPr>
        <w:t>«Красносулинский район» и поселений в его составе учтено 2886 объектов</w:t>
      </w:r>
      <w:r w:rsidR="000E1DCE">
        <w:rPr>
          <w:sz w:val="28"/>
          <w:szCs w:val="28"/>
        </w:rPr>
        <w:t> </w:t>
      </w:r>
      <w:r w:rsidRPr="001D19CE">
        <w:rPr>
          <w:sz w:val="28"/>
          <w:szCs w:val="28"/>
        </w:rPr>
        <w:t>недвижимости (без земельных участков). По состоянию на 01.01.2026 зарегистрированы</w:t>
      </w:r>
      <w:r w:rsidR="000E1DCE">
        <w:rPr>
          <w:sz w:val="28"/>
          <w:szCs w:val="28"/>
        </w:rPr>
        <w:t xml:space="preserve"> </w:t>
      </w:r>
      <w:r w:rsidRPr="001D19CE">
        <w:rPr>
          <w:sz w:val="28"/>
          <w:szCs w:val="28"/>
        </w:rPr>
        <w:t>все объекты</w:t>
      </w:r>
      <w:r w:rsidR="000E1DCE">
        <w:rPr>
          <w:sz w:val="28"/>
          <w:szCs w:val="28"/>
        </w:rPr>
        <w:t xml:space="preserve"> </w:t>
      </w:r>
      <w:r w:rsidRPr="001D19CE">
        <w:rPr>
          <w:sz w:val="28"/>
          <w:szCs w:val="28"/>
        </w:rPr>
        <w:t xml:space="preserve">недвижимости, план выполнен на 100 %. </w:t>
      </w:r>
    </w:p>
    <w:p w:rsidR="00233A6A" w:rsidRPr="001D19CE" w:rsidRDefault="00233A6A" w:rsidP="0089308B">
      <w:pPr>
        <w:tabs>
          <w:tab w:val="left" w:pos="709"/>
        </w:tabs>
        <w:spacing w:line="240" w:lineRule="auto"/>
        <w:ind w:firstLine="425"/>
        <w:jc w:val="center"/>
        <w:rPr>
          <w:rFonts w:ascii="Times New Roman" w:eastAsia="Times New Roman" w:hAnsi="Times New Roman" w:cs="Times New Roman"/>
          <w:sz w:val="28"/>
          <w:szCs w:val="28"/>
          <w:u w:val="single"/>
          <w:lang w:eastAsia="ru-RU"/>
        </w:rPr>
      </w:pPr>
      <w:r w:rsidRPr="001D19CE">
        <w:rPr>
          <w:rFonts w:ascii="Times New Roman" w:eastAsia="Times New Roman" w:hAnsi="Times New Roman" w:cs="Times New Roman"/>
          <w:sz w:val="28"/>
          <w:szCs w:val="28"/>
          <w:u w:val="single"/>
          <w:lang w:eastAsia="ru-RU"/>
        </w:rPr>
        <w:t>Приватизация муниципального имущества</w:t>
      </w:r>
    </w:p>
    <w:p w:rsidR="00233A6A" w:rsidRPr="001D19CE" w:rsidRDefault="00233A6A" w:rsidP="0089308B">
      <w:pPr>
        <w:pStyle w:val="ae"/>
        <w:tabs>
          <w:tab w:val="left" w:pos="709"/>
        </w:tabs>
        <w:ind w:firstLine="709"/>
        <w:contextualSpacing/>
        <w:jc w:val="both"/>
        <w:rPr>
          <w:sz w:val="28"/>
          <w:szCs w:val="28"/>
        </w:rPr>
      </w:pPr>
      <w:r w:rsidRPr="001D19CE">
        <w:rPr>
          <w:sz w:val="28"/>
          <w:szCs w:val="28"/>
        </w:rPr>
        <w:t>Решением Собрания депутатов Красносулинского района был утвержден Прогнозный</w:t>
      </w:r>
      <w:r w:rsidR="00D660BF">
        <w:rPr>
          <w:sz w:val="28"/>
          <w:szCs w:val="28"/>
        </w:rPr>
        <w:t xml:space="preserve"> </w:t>
      </w:r>
      <w:r w:rsidRPr="001D19CE">
        <w:rPr>
          <w:sz w:val="28"/>
          <w:szCs w:val="28"/>
        </w:rPr>
        <w:t xml:space="preserve">план (программа) приватизации муниципального имущества муниципального образования «Красносулинский район» на плановый период 2025-2027 годов. В прогнозный план(программу) были включены два объекта недвижимости. </w:t>
      </w:r>
    </w:p>
    <w:p w:rsidR="00233A6A" w:rsidRPr="001D19CE" w:rsidRDefault="00380400" w:rsidP="0089308B">
      <w:pPr>
        <w:tabs>
          <w:tab w:val="left" w:pos="709"/>
        </w:tabs>
        <w:spacing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В связи с отсутствием поданных заявок на участие в аукционе, аукционы были</w:t>
      </w:r>
      <w:r w:rsidR="00D660BF">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признаны несостоявшимся на основании п. 44 (а) постановления Правительства РФ №860 «Об организации и</w:t>
      </w:r>
      <w:r w:rsidR="00D660BF">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проведения продажи государственного или муниципального имущества в электронной</w:t>
      </w:r>
      <w:r w:rsidR="00D660BF">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форме».</w:t>
      </w:r>
    </w:p>
    <w:p w:rsidR="00233A6A" w:rsidRPr="001D19CE" w:rsidRDefault="00380400" w:rsidP="0089308B">
      <w:pPr>
        <w:tabs>
          <w:tab w:val="left" w:pos="709"/>
        </w:tabs>
        <w:spacing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233A6A" w:rsidRPr="001D19CE">
        <w:rPr>
          <w:rFonts w:ascii="Times New Roman" w:eastAsia="Times New Roman" w:hAnsi="Times New Roman" w:cs="Times New Roman"/>
          <w:sz w:val="28"/>
          <w:szCs w:val="28"/>
          <w:lang w:eastAsia="ru-RU"/>
        </w:rPr>
        <w:t>На 2026 год в Прогнозный</w:t>
      </w:r>
      <w:r w:rsidR="00B31363">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план (программа) приватизации муниципального имущества муниципального образования</w:t>
      </w:r>
      <w:r w:rsidR="00D660BF">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«Красносулинский район» включены: два движимых объекта (котлы) и один комплекс объектов недвижимости (Депутатская, 15).</w:t>
      </w:r>
    </w:p>
    <w:p w:rsidR="00233A6A" w:rsidRPr="001D19CE" w:rsidRDefault="00380400" w:rsidP="0089308B">
      <w:pPr>
        <w:tabs>
          <w:tab w:val="left" w:pos="709"/>
        </w:tabs>
        <w:spacing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3A6A" w:rsidRPr="001D19CE">
        <w:rPr>
          <w:rFonts w:ascii="Times New Roman" w:eastAsia="Times New Roman" w:hAnsi="Times New Roman" w:cs="Times New Roman"/>
          <w:sz w:val="28"/>
          <w:szCs w:val="28"/>
          <w:lang w:eastAsia="ru-RU"/>
        </w:rPr>
        <w:t>В целях выявления неиспользуемого имущества и повышения эффективности его управления, на 2026 год запланировано проведение инвентаризации муниципального имущества.</w:t>
      </w:r>
    </w:p>
    <w:p w:rsidR="00692DCB" w:rsidRPr="00B31363" w:rsidRDefault="00233A6A" w:rsidP="00B31363">
      <w:pPr>
        <w:pStyle w:val="a5"/>
        <w:jc w:val="center"/>
        <w:rPr>
          <w:rFonts w:ascii="Times New Roman" w:hAnsi="Times New Roman"/>
          <w:sz w:val="28"/>
          <w:szCs w:val="28"/>
          <w:u w:val="single"/>
        </w:rPr>
      </w:pPr>
      <w:r w:rsidRPr="00B31363">
        <w:rPr>
          <w:rFonts w:ascii="Times New Roman" w:hAnsi="Times New Roman"/>
          <w:sz w:val="28"/>
          <w:szCs w:val="28"/>
          <w:u w:val="single"/>
        </w:rPr>
        <w:t>Выявление правообладателей ранее учтенных объектов</w:t>
      </w:r>
    </w:p>
    <w:p w:rsidR="00233A6A" w:rsidRPr="001D19CE" w:rsidRDefault="00233A6A" w:rsidP="00B31363">
      <w:pPr>
        <w:pStyle w:val="a5"/>
        <w:jc w:val="center"/>
        <w:rPr>
          <w:rFonts w:ascii="Times New Roman" w:hAnsi="Times New Roman"/>
          <w:sz w:val="28"/>
          <w:szCs w:val="28"/>
          <w:u w:val="single"/>
        </w:rPr>
      </w:pPr>
      <w:proofErr w:type="gramStart"/>
      <w:r w:rsidRPr="00B31363">
        <w:rPr>
          <w:rFonts w:ascii="Times New Roman" w:hAnsi="Times New Roman"/>
          <w:sz w:val="28"/>
          <w:szCs w:val="28"/>
          <w:u w:val="single"/>
        </w:rPr>
        <w:t>недвижимого</w:t>
      </w:r>
      <w:proofErr w:type="gramEnd"/>
      <w:r w:rsidRPr="00B31363">
        <w:rPr>
          <w:rFonts w:ascii="Times New Roman" w:hAnsi="Times New Roman"/>
          <w:sz w:val="28"/>
          <w:szCs w:val="28"/>
          <w:u w:val="single"/>
        </w:rPr>
        <w:t xml:space="preserve"> имущества</w:t>
      </w:r>
    </w:p>
    <w:p w:rsidR="00233A6A" w:rsidRPr="0039127B" w:rsidRDefault="00233A6A" w:rsidP="0089308B">
      <w:pPr>
        <w:pStyle w:val="a5"/>
        <w:tabs>
          <w:tab w:val="left" w:pos="709"/>
        </w:tabs>
        <w:ind w:firstLine="709"/>
        <w:jc w:val="both"/>
        <w:rPr>
          <w:rFonts w:ascii="Times New Roman" w:hAnsi="Times New Roman"/>
          <w:sz w:val="28"/>
          <w:szCs w:val="28"/>
        </w:rPr>
      </w:pPr>
      <w:r w:rsidRPr="0039127B">
        <w:rPr>
          <w:rFonts w:ascii="Times New Roman" w:hAnsi="Times New Roman"/>
          <w:sz w:val="28"/>
          <w:szCs w:val="28"/>
        </w:rPr>
        <w:t>В соответствии с положениями Федерального закона от 30.12.2020 №518-ФЗ «О внесении изменений в отдельные законодательные акты Российской Федерации» на территории Красносулинского района проводилась масштабная работа по выявлению правообладателей ранее учтенных объектов недвижимости.</w:t>
      </w:r>
    </w:p>
    <w:p w:rsidR="00233A6A" w:rsidRPr="0039127B" w:rsidRDefault="00233A6A" w:rsidP="0089308B">
      <w:pPr>
        <w:pStyle w:val="a5"/>
        <w:tabs>
          <w:tab w:val="left" w:pos="709"/>
        </w:tabs>
        <w:ind w:firstLine="709"/>
        <w:jc w:val="both"/>
        <w:rPr>
          <w:rFonts w:ascii="Times New Roman" w:hAnsi="Times New Roman"/>
          <w:sz w:val="28"/>
          <w:szCs w:val="28"/>
        </w:rPr>
      </w:pPr>
      <w:r w:rsidRPr="0039127B">
        <w:rPr>
          <w:rFonts w:ascii="Times New Roman" w:hAnsi="Times New Roman"/>
          <w:sz w:val="28"/>
          <w:szCs w:val="28"/>
        </w:rPr>
        <w:t>По состоянию на 01.01.2026 показатель результативности проводимых работ составляет 80%. В отношении 51542 объектов недвижимости проведены следующие мероприятия:</w:t>
      </w:r>
    </w:p>
    <w:p w:rsidR="00233A6A" w:rsidRPr="0039127B" w:rsidRDefault="00233A6A" w:rsidP="0089308B">
      <w:pPr>
        <w:pStyle w:val="a5"/>
        <w:tabs>
          <w:tab w:val="left" w:pos="709"/>
        </w:tabs>
        <w:ind w:firstLine="709"/>
        <w:jc w:val="both"/>
        <w:rPr>
          <w:rFonts w:ascii="Times New Roman" w:hAnsi="Times New Roman"/>
          <w:sz w:val="28"/>
          <w:szCs w:val="28"/>
        </w:rPr>
      </w:pPr>
      <w:r w:rsidRPr="0039127B">
        <w:rPr>
          <w:rFonts w:ascii="Times New Roman" w:hAnsi="Times New Roman"/>
          <w:sz w:val="28"/>
          <w:szCs w:val="28"/>
        </w:rPr>
        <w:t>- внесены сведения о правообладателях в ЕГРН в отношении 1355 объектов;</w:t>
      </w:r>
    </w:p>
    <w:p w:rsidR="00233A6A" w:rsidRPr="0039127B" w:rsidRDefault="00233A6A" w:rsidP="0089308B">
      <w:pPr>
        <w:pStyle w:val="a5"/>
        <w:tabs>
          <w:tab w:val="left" w:pos="709"/>
        </w:tabs>
        <w:ind w:firstLine="709"/>
        <w:jc w:val="both"/>
        <w:rPr>
          <w:rFonts w:ascii="Times New Roman" w:hAnsi="Times New Roman"/>
          <w:sz w:val="28"/>
          <w:szCs w:val="28"/>
        </w:rPr>
      </w:pPr>
      <w:r w:rsidRPr="0039127B">
        <w:rPr>
          <w:rFonts w:ascii="Times New Roman" w:hAnsi="Times New Roman"/>
          <w:sz w:val="28"/>
          <w:szCs w:val="28"/>
        </w:rPr>
        <w:t>- зарегистрировано право собственности в отношении 3289 объектов;</w:t>
      </w:r>
    </w:p>
    <w:p w:rsidR="00233A6A" w:rsidRPr="0039127B" w:rsidRDefault="00233A6A" w:rsidP="00B31363">
      <w:pPr>
        <w:pStyle w:val="a5"/>
        <w:tabs>
          <w:tab w:val="left" w:pos="709"/>
          <w:tab w:val="left" w:pos="851"/>
        </w:tabs>
        <w:ind w:firstLine="709"/>
        <w:jc w:val="both"/>
        <w:rPr>
          <w:rFonts w:ascii="Times New Roman" w:hAnsi="Times New Roman"/>
          <w:sz w:val="28"/>
          <w:szCs w:val="28"/>
        </w:rPr>
      </w:pPr>
      <w:r w:rsidRPr="0039127B">
        <w:rPr>
          <w:rFonts w:ascii="Times New Roman" w:hAnsi="Times New Roman"/>
          <w:sz w:val="28"/>
          <w:szCs w:val="28"/>
        </w:rPr>
        <w:t>- снято с государственного кадастрового учета 46427 объектов недвижимости;</w:t>
      </w:r>
    </w:p>
    <w:p w:rsidR="00233A6A" w:rsidRPr="0039127B" w:rsidRDefault="00233A6A" w:rsidP="0089308B">
      <w:pPr>
        <w:pStyle w:val="a5"/>
        <w:tabs>
          <w:tab w:val="left" w:pos="709"/>
        </w:tabs>
        <w:ind w:firstLine="709"/>
        <w:jc w:val="both"/>
        <w:rPr>
          <w:rFonts w:ascii="Times New Roman" w:hAnsi="Times New Roman"/>
          <w:sz w:val="28"/>
          <w:szCs w:val="28"/>
        </w:rPr>
      </w:pPr>
      <w:r w:rsidRPr="0039127B">
        <w:rPr>
          <w:rFonts w:ascii="Times New Roman" w:hAnsi="Times New Roman"/>
          <w:sz w:val="28"/>
          <w:szCs w:val="28"/>
        </w:rPr>
        <w:t xml:space="preserve">- в отношении 471 объекта установлена </w:t>
      </w:r>
      <w:r w:rsidR="00B31363">
        <w:rPr>
          <w:rFonts w:ascii="Times New Roman" w:hAnsi="Times New Roman"/>
          <w:sz w:val="28"/>
          <w:szCs w:val="28"/>
        </w:rPr>
        <w:t>связь с «родительским объектом».</w:t>
      </w:r>
    </w:p>
    <w:p w:rsidR="00B31363" w:rsidRPr="00B31363" w:rsidRDefault="00B31363" w:rsidP="0089308B">
      <w:pPr>
        <w:tabs>
          <w:tab w:val="left" w:pos="709"/>
        </w:tabs>
        <w:spacing w:line="240" w:lineRule="auto"/>
        <w:ind w:firstLine="425"/>
        <w:jc w:val="center"/>
        <w:rPr>
          <w:rFonts w:ascii="Times New Roman" w:eastAsia="Times New Roman" w:hAnsi="Times New Roman" w:cs="Times New Roman"/>
          <w:sz w:val="10"/>
          <w:szCs w:val="10"/>
          <w:u w:val="single"/>
          <w:lang w:eastAsia="ru-RU"/>
        </w:rPr>
      </w:pPr>
    </w:p>
    <w:p w:rsidR="00233A6A" w:rsidRPr="001D19CE" w:rsidRDefault="00233A6A" w:rsidP="0089308B">
      <w:pPr>
        <w:tabs>
          <w:tab w:val="left" w:pos="709"/>
        </w:tabs>
        <w:spacing w:line="240" w:lineRule="auto"/>
        <w:ind w:firstLine="425"/>
        <w:jc w:val="center"/>
        <w:rPr>
          <w:rFonts w:ascii="Times New Roman" w:eastAsia="Times New Roman" w:hAnsi="Times New Roman" w:cs="Times New Roman"/>
          <w:sz w:val="28"/>
          <w:szCs w:val="28"/>
          <w:u w:val="single"/>
          <w:lang w:eastAsia="ru-RU"/>
        </w:rPr>
      </w:pPr>
      <w:r w:rsidRPr="001D19CE">
        <w:rPr>
          <w:rFonts w:ascii="Times New Roman" w:eastAsia="Times New Roman" w:hAnsi="Times New Roman" w:cs="Times New Roman"/>
          <w:sz w:val="28"/>
          <w:szCs w:val="28"/>
          <w:u w:val="single"/>
          <w:lang w:eastAsia="ru-RU"/>
        </w:rPr>
        <w:t>Информация в сфере земельных отношений</w:t>
      </w:r>
    </w:p>
    <w:p w:rsidR="00233A6A" w:rsidRPr="001D19CE" w:rsidRDefault="00233A6A" w:rsidP="0089308B">
      <w:pPr>
        <w:tabs>
          <w:tab w:val="left" w:pos="709"/>
        </w:tabs>
        <w:spacing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План собственных доходов на 2025 год по арендной плате за земельные участки, государственная собственность на которые не разграничена, а также </w:t>
      </w:r>
      <w:proofErr w:type="gramStart"/>
      <w:r w:rsidRPr="001D19CE">
        <w:rPr>
          <w:rFonts w:ascii="Times New Roman" w:eastAsia="Times New Roman" w:hAnsi="Times New Roman" w:cs="Times New Roman"/>
          <w:sz w:val="28"/>
          <w:szCs w:val="28"/>
          <w:lang w:eastAsia="ru-RU"/>
        </w:rPr>
        <w:t>находящиеся  в</w:t>
      </w:r>
      <w:proofErr w:type="gramEnd"/>
      <w:r w:rsidRPr="001D19CE">
        <w:rPr>
          <w:rFonts w:ascii="Times New Roman" w:eastAsia="Times New Roman" w:hAnsi="Times New Roman" w:cs="Times New Roman"/>
          <w:sz w:val="28"/>
          <w:szCs w:val="28"/>
          <w:lang w:eastAsia="ru-RU"/>
        </w:rPr>
        <w:t xml:space="preserve"> муниципальной собственности, в бюджет Красносулинского района  составил 71</w:t>
      </w:r>
      <w:r w:rsidR="0039127B">
        <w:rPr>
          <w:rFonts w:ascii="Times New Roman" w:eastAsia="Times New Roman" w:hAnsi="Times New Roman" w:cs="Times New Roman"/>
          <w:sz w:val="28"/>
          <w:szCs w:val="28"/>
          <w:lang w:eastAsia="ru-RU"/>
        </w:rPr>
        <w:t>,</w:t>
      </w:r>
      <w:r w:rsidRPr="001D19CE">
        <w:rPr>
          <w:rFonts w:ascii="Times New Roman" w:eastAsia="Times New Roman" w:hAnsi="Times New Roman" w:cs="Times New Roman"/>
          <w:sz w:val="28"/>
          <w:szCs w:val="28"/>
          <w:lang w:eastAsia="ru-RU"/>
        </w:rPr>
        <w:t xml:space="preserve">6 </w:t>
      </w:r>
      <w:r w:rsidR="0039127B">
        <w:rPr>
          <w:rFonts w:ascii="Times New Roman" w:eastAsia="Times New Roman" w:hAnsi="Times New Roman" w:cs="Times New Roman"/>
          <w:sz w:val="28"/>
          <w:szCs w:val="28"/>
          <w:lang w:eastAsia="ru-RU"/>
        </w:rPr>
        <w:t>млн</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По состоянию  на 01.01.2026 в бюджет Красносулинского района поступило 65</w:t>
      </w:r>
      <w:r w:rsidR="0039127B">
        <w:rPr>
          <w:rFonts w:ascii="Times New Roman" w:eastAsia="Times New Roman" w:hAnsi="Times New Roman" w:cs="Times New Roman"/>
          <w:sz w:val="28"/>
          <w:szCs w:val="28"/>
          <w:lang w:eastAsia="ru-RU"/>
        </w:rPr>
        <w:t>,2</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млн</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w:t>
      </w:r>
    </w:p>
    <w:p w:rsidR="00233A6A" w:rsidRPr="001D19CE" w:rsidRDefault="00233A6A" w:rsidP="0089308B">
      <w:pPr>
        <w:tabs>
          <w:tab w:val="left" w:pos="709"/>
        </w:tabs>
        <w:spacing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В 2025 году в аренду было предоставлено 118 земельных участков общей площадью 393,6 га, с годовым размером арендной платы 10</w:t>
      </w:r>
      <w:r w:rsidR="0039127B">
        <w:rPr>
          <w:rFonts w:ascii="Times New Roman" w:eastAsia="Times New Roman" w:hAnsi="Times New Roman" w:cs="Times New Roman"/>
          <w:sz w:val="28"/>
          <w:szCs w:val="28"/>
          <w:lang w:eastAsia="ru-RU"/>
        </w:rPr>
        <w:t>,</w:t>
      </w:r>
      <w:r w:rsidRPr="001D19CE">
        <w:rPr>
          <w:rFonts w:ascii="Times New Roman" w:eastAsia="Times New Roman" w:hAnsi="Times New Roman" w:cs="Times New Roman"/>
          <w:sz w:val="28"/>
          <w:szCs w:val="28"/>
          <w:lang w:eastAsia="ru-RU"/>
        </w:rPr>
        <w:t xml:space="preserve">6 </w:t>
      </w:r>
      <w:r w:rsidR="0039127B">
        <w:rPr>
          <w:rFonts w:ascii="Times New Roman" w:eastAsia="Times New Roman" w:hAnsi="Times New Roman" w:cs="Times New Roman"/>
          <w:sz w:val="28"/>
          <w:szCs w:val="28"/>
          <w:lang w:eastAsia="ru-RU"/>
        </w:rPr>
        <w:t>млн</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из них с аукционных торгов - 30земельных участков, общей площадью 12,1263 га и с общим годовым размером арендной платы 4</w:t>
      </w:r>
      <w:r w:rsidR="0039127B">
        <w:rPr>
          <w:rFonts w:ascii="Times New Roman" w:eastAsia="Times New Roman" w:hAnsi="Times New Roman" w:cs="Times New Roman"/>
          <w:sz w:val="28"/>
          <w:szCs w:val="28"/>
          <w:lang w:eastAsia="ru-RU"/>
        </w:rPr>
        <w:t>,</w:t>
      </w:r>
      <w:r w:rsidRPr="001D19CE">
        <w:rPr>
          <w:rFonts w:ascii="Times New Roman" w:eastAsia="Times New Roman" w:hAnsi="Times New Roman" w:cs="Times New Roman"/>
          <w:sz w:val="28"/>
          <w:szCs w:val="28"/>
          <w:lang w:eastAsia="ru-RU"/>
        </w:rPr>
        <w:t xml:space="preserve">8 </w:t>
      </w:r>
      <w:r w:rsidR="0039127B">
        <w:rPr>
          <w:rFonts w:ascii="Times New Roman" w:eastAsia="Times New Roman" w:hAnsi="Times New Roman" w:cs="Times New Roman"/>
          <w:sz w:val="28"/>
          <w:szCs w:val="28"/>
          <w:lang w:eastAsia="ru-RU"/>
        </w:rPr>
        <w:t>млн</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w:t>
      </w:r>
    </w:p>
    <w:p w:rsidR="00233A6A" w:rsidRPr="001D19CE" w:rsidRDefault="00233A6A" w:rsidP="0089308B">
      <w:pPr>
        <w:tabs>
          <w:tab w:val="left" w:pos="709"/>
        </w:tabs>
        <w:spacing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За 12 месяцев 2025 года было предоставлено в собственность за плату 61 земельный участок, в том числе с аукционных торгов - 5 земельных участков, в консолидированный бюджет Красносулинского района поступило 12</w:t>
      </w:r>
      <w:r w:rsidR="00B31363">
        <w:rPr>
          <w:rFonts w:ascii="Times New Roman" w:eastAsia="Times New Roman" w:hAnsi="Times New Roman" w:cs="Times New Roman"/>
          <w:sz w:val="28"/>
          <w:szCs w:val="28"/>
          <w:lang w:eastAsia="ru-RU"/>
        </w:rPr>
        <w:t>,</w:t>
      </w:r>
      <w:r w:rsidRPr="001D19CE">
        <w:rPr>
          <w:rFonts w:ascii="Times New Roman" w:eastAsia="Times New Roman" w:hAnsi="Times New Roman" w:cs="Times New Roman"/>
          <w:sz w:val="28"/>
          <w:szCs w:val="28"/>
          <w:lang w:eastAsia="ru-RU"/>
        </w:rPr>
        <w:t xml:space="preserve">2 </w:t>
      </w:r>
      <w:r w:rsidR="00B31363">
        <w:rPr>
          <w:rFonts w:ascii="Times New Roman" w:eastAsia="Times New Roman" w:hAnsi="Times New Roman" w:cs="Times New Roman"/>
          <w:sz w:val="28"/>
          <w:szCs w:val="28"/>
          <w:lang w:eastAsia="ru-RU"/>
        </w:rPr>
        <w:t>млн</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в том числе в бюджет Красносулинского района </w:t>
      </w:r>
      <w:proofErr w:type="gramStart"/>
      <w:r w:rsidRPr="001D19CE">
        <w:rPr>
          <w:rFonts w:ascii="Times New Roman" w:eastAsia="Times New Roman" w:hAnsi="Times New Roman" w:cs="Times New Roman"/>
          <w:sz w:val="28"/>
          <w:szCs w:val="28"/>
          <w:lang w:eastAsia="ru-RU"/>
        </w:rPr>
        <w:t>поступило  10</w:t>
      </w:r>
      <w:proofErr w:type="gramEnd"/>
      <w:r w:rsidR="00B31363">
        <w:rPr>
          <w:rFonts w:ascii="Times New Roman" w:eastAsia="Times New Roman" w:hAnsi="Times New Roman" w:cs="Times New Roman"/>
          <w:sz w:val="28"/>
          <w:szCs w:val="28"/>
          <w:lang w:eastAsia="ru-RU"/>
        </w:rPr>
        <w:t>,4 млн</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00B31363">
        <w:rPr>
          <w:rFonts w:ascii="Times New Roman" w:eastAsia="Times New Roman" w:hAnsi="Times New Roman" w:cs="Times New Roman"/>
          <w:sz w:val="28"/>
          <w:szCs w:val="28"/>
          <w:lang w:eastAsia="ru-RU"/>
        </w:rPr>
        <w:t>.</w:t>
      </w:r>
    </w:p>
    <w:p w:rsidR="00233A6A" w:rsidRPr="001D19CE" w:rsidRDefault="00233A6A" w:rsidP="0089308B">
      <w:pPr>
        <w:tabs>
          <w:tab w:val="left" w:pos="709"/>
        </w:tabs>
        <w:spacing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В течение 2025 года было заключено 14 соглашения об увеличении площади земельных участков, находящихся в частной собственности в </w:t>
      </w:r>
      <w:r w:rsidRPr="001D19CE">
        <w:rPr>
          <w:rFonts w:ascii="Times New Roman" w:eastAsia="Times New Roman" w:hAnsi="Times New Roman" w:cs="Times New Roman"/>
          <w:sz w:val="28"/>
          <w:szCs w:val="28"/>
          <w:lang w:eastAsia="ru-RU"/>
        </w:rPr>
        <w:lastRenderedPageBreak/>
        <w:t xml:space="preserve">результате их перераспределения с земельными участками, государственная собственность на которые не разграничена, в результате чего в </w:t>
      </w:r>
      <w:proofErr w:type="gramStart"/>
      <w:r w:rsidRPr="001D19CE">
        <w:rPr>
          <w:rFonts w:ascii="Times New Roman" w:eastAsia="Times New Roman" w:hAnsi="Times New Roman" w:cs="Times New Roman"/>
          <w:sz w:val="28"/>
          <w:szCs w:val="28"/>
          <w:lang w:eastAsia="ru-RU"/>
        </w:rPr>
        <w:t>консолидированный  бюджет</w:t>
      </w:r>
      <w:proofErr w:type="gramEnd"/>
      <w:r w:rsidRPr="001D19CE">
        <w:rPr>
          <w:rFonts w:ascii="Times New Roman" w:eastAsia="Times New Roman" w:hAnsi="Times New Roman" w:cs="Times New Roman"/>
          <w:sz w:val="28"/>
          <w:szCs w:val="28"/>
          <w:lang w:eastAsia="ru-RU"/>
        </w:rPr>
        <w:t xml:space="preserve"> Красносулинского района поступило 433,2 </w:t>
      </w:r>
      <w:r w:rsidR="0039127B">
        <w:rPr>
          <w:rFonts w:ascii="Times New Roman" w:eastAsia="Times New Roman" w:hAnsi="Times New Roman" w:cs="Times New Roman"/>
          <w:sz w:val="28"/>
          <w:szCs w:val="28"/>
          <w:lang w:eastAsia="ru-RU"/>
        </w:rPr>
        <w:t>тысяч</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в том числе в бюджет Красносулинского района поступило 293,2 </w:t>
      </w:r>
      <w:r w:rsidR="0039127B">
        <w:rPr>
          <w:rFonts w:ascii="Times New Roman" w:eastAsia="Times New Roman" w:hAnsi="Times New Roman" w:cs="Times New Roman"/>
          <w:sz w:val="28"/>
          <w:szCs w:val="28"/>
          <w:lang w:eastAsia="ru-RU"/>
        </w:rPr>
        <w:t>тысяч</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p>
    <w:p w:rsidR="00233A6A" w:rsidRPr="001D19CE" w:rsidRDefault="00233A6A" w:rsidP="00B31363">
      <w:pPr>
        <w:pStyle w:val="a5"/>
        <w:ind w:firstLine="709"/>
        <w:jc w:val="both"/>
        <w:rPr>
          <w:rFonts w:ascii="Times New Roman" w:hAnsi="Times New Roman"/>
          <w:sz w:val="28"/>
          <w:szCs w:val="28"/>
        </w:rPr>
      </w:pPr>
      <w:r w:rsidRPr="001D19CE">
        <w:rPr>
          <w:rFonts w:ascii="Times New Roman" w:hAnsi="Times New Roman"/>
          <w:sz w:val="28"/>
          <w:szCs w:val="28"/>
        </w:rPr>
        <w:t>Также</w:t>
      </w:r>
      <w:r w:rsidR="00827BDF">
        <w:rPr>
          <w:rFonts w:ascii="Times New Roman" w:hAnsi="Times New Roman"/>
          <w:sz w:val="28"/>
          <w:szCs w:val="28"/>
        </w:rPr>
        <w:t>,</w:t>
      </w:r>
      <w:r w:rsidRPr="001D19CE">
        <w:rPr>
          <w:rFonts w:ascii="Times New Roman" w:hAnsi="Times New Roman"/>
          <w:sz w:val="28"/>
          <w:szCs w:val="28"/>
        </w:rPr>
        <w:t xml:space="preserve"> </w:t>
      </w:r>
      <w:proofErr w:type="gramStart"/>
      <w:r w:rsidRPr="001D19CE">
        <w:rPr>
          <w:rFonts w:ascii="Times New Roman" w:hAnsi="Times New Roman"/>
          <w:sz w:val="28"/>
          <w:szCs w:val="28"/>
        </w:rPr>
        <w:t>в  2025</w:t>
      </w:r>
      <w:proofErr w:type="gramEnd"/>
      <w:r w:rsidRPr="001D19CE">
        <w:rPr>
          <w:rFonts w:ascii="Times New Roman" w:hAnsi="Times New Roman"/>
          <w:sz w:val="28"/>
          <w:szCs w:val="28"/>
        </w:rPr>
        <w:t xml:space="preserve"> году:</w:t>
      </w:r>
    </w:p>
    <w:p w:rsidR="00233A6A" w:rsidRPr="00B31363" w:rsidRDefault="00233A6A" w:rsidP="00B31363">
      <w:pPr>
        <w:pStyle w:val="a5"/>
        <w:ind w:firstLine="709"/>
        <w:jc w:val="both"/>
        <w:rPr>
          <w:rFonts w:ascii="Times New Roman" w:hAnsi="Times New Roman"/>
          <w:sz w:val="28"/>
          <w:szCs w:val="28"/>
        </w:rPr>
      </w:pPr>
      <w:r w:rsidRPr="00B31363">
        <w:rPr>
          <w:rFonts w:ascii="Times New Roman" w:hAnsi="Times New Roman"/>
          <w:sz w:val="28"/>
          <w:szCs w:val="28"/>
        </w:rPr>
        <w:t>- установлено 50 публичных сервитутов;</w:t>
      </w:r>
    </w:p>
    <w:p w:rsidR="00233A6A" w:rsidRPr="00B31363" w:rsidRDefault="00233A6A" w:rsidP="00B31363">
      <w:pPr>
        <w:pStyle w:val="a5"/>
        <w:ind w:firstLine="709"/>
        <w:jc w:val="both"/>
        <w:rPr>
          <w:rFonts w:ascii="Times New Roman" w:hAnsi="Times New Roman"/>
          <w:sz w:val="28"/>
          <w:szCs w:val="28"/>
        </w:rPr>
      </w:pPr>
      <w:r w:rsidRPr="00B31363">
        <w:rPr>
          <w:rFonts w:ascii="Times New Roman" w:hAnsi="Times New Roman"/>
          <w:sz w:val="28"/>
          <w:szCs w:val="28"/>
        </w:rPr>
        <w:t>-предоставлено 14 земельных участков на праве постоянного (бессрочного) пользования;</w:t>
      </w:r>
    </w:p>
    <w:p w:rsidR="00233A6A" w:rsidRPr="00B31363" w:rsidRDefault="00233A6A" w:rsidP="00B31363">
      <w:pPr>
        <w:pStyle w:val="a5"/>
        <w:ind w:firstLine="709"/>
        <w:jc w:val="both"/>
        <w:rPr>
          <w:rFonts w:ascii="Times New Roman" w:hAnsi="Times New Roman"/>
          <w:sz w:val="28"/>
          <w:szCs w:val="28"/>
        </w:rPr>
      </w:pPr>
      <w:r w:rsidRPr="00B31363">
        <w:rPr>
          <w:rFonts w:ascii="Times New Roman" w:hAnsi="Times New Roman"/>
          <w:sz w:val="28"/>
          <w:szCs w:val="28"/>
        </w:rPr>
        <w:t>- выдано 150 разрешений на использование земельных участков без предоставления;</w:t>
      </w:r>
    </w:p>
    <w:p w:rsidR="00233A6A" w:rsidRPr="00B31363" w:rsidRDefault="00233A6A" w:rsidP="00B31363">
      <w:pPr>
        <w:pStyle w:val="a5"/>
        <w:ind w:firstLine="709"/>
        <w:jc w:val="both"/>
        <w:rPr>
          <w:rFonts w:ascii="Times New Roman" w:hAnsi="Times New Roman"/>
          <w:sz w:val="28"/>
          <w:szCs w:val="28"/>
        </w:rPr>
      </w:pPr>
      <w:r w:rsidRPr="00B31363">
        <w:rPr>
          <w:rFonts w:ascii="Times New Roman" w:hAnsi="Times New Roman"/>
          <w:sz w:val="28"/>
          <w:szCs w:val="28"/>
        </w:rPr>
        <w:t>-семьям, имеющим трех и более детей, в общую долевую собственность предоставлено бесплатно 15 земельных участков;</w:t>
      </w:r>
    </w:p>
    <w:p w:rsidR="00233A6A" w:rsidRPr="00B31363" w:rsidRDefault="00233A6A" w:rsidP="00B31363">
      <w:pPr>
        <w:pStyle w:val="a5"/>
        <w:ind w:firstLine="709"/>
        <w:jc w:val="both"/>
        <w:rPr>
          <w:rFonts w:ascii="Times New Roman" w:hAnsi="Times New Roman"/>
          <w:sz w:val="28"/>
          <w:szCs w:val="28"/>
        </w:rPr>
      </w:pPr>
      <w:r w:rsidRPr="00B31363">
        <w:rPr>
          <w:rFonts w:ascii="Times New Roman" w:hAnsi="Times New Roman"/>
          <w:sz w:val="28"/>
          <w:szCs w:val="28"/>
        </w:rPr>
        <w:t>- в</w:t>
      </w:r>
      <w:r w:rsidR="00D660BF">
        <w:rPr>
          <w:rFonts w:ascii="Times New Roman" w:hAnsi="Times New Roman"/>
          <w:sz w:val="28"/>
          <w:szCs w:val="28"/>
        </w:rPr>
        <w:t xml:space="preserve"> </w:t>
      </w:r>
      <w:r w:rsidRPr="00B31363">
        <w:rPr>
          <w:rFonts w:ascii="Times New Roman" w:hAnsi="Times New Roman"/>
          <w:sz w:val="28"/>
          <w:szCs w:val="28"/>
        </w:rPr>
        <w:t>безвозмездное пользование предоставлен 1 земельный участок;</w:t>
      </w:r>
    </w:p>
    <w:p w:rsidR="00233A6A" w:rsidRPr="00B31363" w:rsidRDefault="00233A6A" w:rsidP="00B31363">
      <w:pPr>
        <w:pStyle w:val="a5"/>
        <w:ind w:firstLine="709"/>
        <w:jc w:val="both"/>
        <w:rPr>
          <w:rFonts w:ascii="Times New Roman" w:hAnsi="Times New Roman"/>
          <w:sz w:val="28"/>
          <w:szCs w:val="28"/>
        </w:rPr>
      </w:pPr>
      <w:r w:rsidRPr="00B31363">
        <w:rPr>
          <w:rFonts w:ascii="Times New Roman" w:hAnsi="Times New Roman"/>
          <w:sz w:val="28"/>
          <w:szCs w:val="28"/>
        </w:rPr>
        <w:t>- в собственность бесплатно предоставлено 28 земельных участков (под объектами недвижимого имущества).</w:t>
      </w:r>
    </w:p>
    <w:p w:rsidR="00B31363" w:rsidRPr="00B31363" w:rsidRDefault="00B31363" w:rsidP="0089308B">
      <w:pPr>
        <w:tabs>
          <w:tab w:val="left" w:pos="709"/>
        </w:tabs>
        <w:spacing w:line="240" w:lineRule="auto"/>
        <w:ind w:firstLine="426"/>
        <w:jc w:val="center"/>
        <w:rPr>
          <w:rFonts w:ascii="Times New Roman" w:hAnsi="Times New Roman" w:cs="Times New Roman"/>
          <w:sz w:val="10"/>
          <w:szCs w:val="10"/>
          <w:u w:val="single"/>
        </w:rPr>
      </w:pPr>
    </w:p>
    <w:p w:rsidR="00233A6A" w:rsidRPr="001D19CE" w:rsidRDefault="00233A6A" w:rsidP="0089308B">
      <w:pPr>
        <w:tabs>
          <w:tab w:val="left" w:pos="709"/>
        </w:tabs>
        <w:spacing w:line="240" w:lineRule="auto"/>
        <w:ind w:firstLine="426"/>
        <w:jc w:val="center"/>
        <w:rPr>
          <w:rFonts w:ascii="Times New Roman" w:hAnsi="Times New Roman" w:cs="Times New Roman"/>
          <w:sz w:val="28"/>
          <w:szCs w:val="28"/>
          <w:u w:val="single"/>
        </w:rPr>
      </w:pPr>
      <w:r w:rsidRPr="001D19CE">
        <w:rPr>
          <w:rFonts w:ascii="Times New Roman" w:hAnsi="Times New Roman" w:cs="Times New Roman"/>
          <w:sz w:val="28"/>
          <w:szCs w:val="28"/>
          <w:u w:val="single"/>
        </w:rPr>
        <w:t>Информация в сфере управления муниципальным имуществом.</w:t>
      </w:r>
    </w:p>
    <w:p w:rsidR="00233A6A" w:rsidRPr="001D19CE" w:rsidRDefault="00233A6A" w:rsidP="0089308B">
      <w:pPr>
        <w:tabs>
          <w:tab w:val="left" w:pos="709"/>
        </w:tabs>
        <w:spacing w:line="240" w:lineRule="auto"/>
        <w:ind w:firstLine="709"/>
        <w:jc w:val="both"/>
        <w:rPr>
          <w:rFonts w:ascii="Times New Roman" w:eastAsia="Times New Roman" w:hAnsi="Times New Roman" w:cs="Times New Roman"/>
          <w:sz w:val="28"/>
          <w:szCs w:val="28"/>
          <w:lang w:eastAsia="ru-RU"/>
        </w:rPr>
      </w:pPr>
      <w:r w:rsidRPr="001D19CE">
        <w:rPr>
          <w:rFonts w:ascii="Times New Roman" w:eastAsia="Times New Roman" w:hAnsi="Times New Roman" w:cs="Times New Roman"/>
          <w:sz w:val="28"/>
          <w:szCs w:val="28"/>
          <w:lang w:eastAsia="ru-RU"/>
        </w:rPr>
        <w:t xml:space="preserve">По состоянию на 01.01.2026 действует 22 договора аренды имущество, находящегося в собственности муниципального образования «Красносулинский район». План по поступлению в бюджет Красносулинского района по данному источнику </w:t>
      </w:r>
      <w:proofErr w:type="gramStart"/>
      <w:r w:rsidRPr="001D19CE">
        <w:rPr>
          <w:rFonts w:ascii="Times New Roman" w:eastAsia="Times New Roman" w:hAnsi="Times New Roman" w:cs="Times New Roman"/>
          <w:sz w:val="28"/>
          <w:szCs w:val="28"/>
          <w:lang w:eastAsia="ru-RU"/>
        </w:rPr>
        <w:t>доходов  в</w:t>
      </w:r>
      <w:proofErr w:type="gramEnd"/>
      <w:r w:rsidRPr="001D19CE">
        <w:rPr>
          <w:rFonts w:ascii="Times New Roman" w:eastAsia="Times New Roman" w:hAnsi="Times New Roman" w:cs="Times New Roman"/>
          <w:sz w:val="28"/>
          <w:szCs w:val="28"/>
          <w:lang w:eastAsia="ru-RU"/>
        </w:rPr>
        <w:t xml:space="preserve"> 2025 составил – 2000,8 </w:t>
      </w:r>
      <w:r w:rsidR="0039127B">
        <w:rPr>
          <w:rFonts w:ascii="Times New Roman" w:eastAsia="Times New Roman" w:hAnsi="Times New Roman" w:cs="Times New Roman"/>
          <w:sz w:val="28"/>
          <w:szCs w:val="28"/>
          <w:lang w:eastAsia="ru-RU"/>
        </w:rPr>
        <w:t>тысяч</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факт по итогам года составил 1212,6 </w:t>
      </w:r>
      <w:r w:rsidR="0039127B">
        <w:rPr>
          <w:rFonts w:ascii="Times New Roman" w:eastAsia="Times New Roman" w:hAnsi="Times New Roman" w:cs="Times New Roman"/>
          <w:sz w:val="28"/>
          <w:szCs w:val="28"/>
          <w:lang w:eastAsia="ru-RU"/>
        </w:rPr>
        <w:t>тысяч</w:t>
      </w:r>
      <w:r w:rsidRPr="001D19CE">
        <w:rPr>
          <w:rFonts w:ascii="Times New Roman" w:eastAsia="Times New Roman" w:hAnsi="Times New Roman" w:cs="Times New Roman"/>
          <w:sz w:val="28"/>
          <w:szCs w:val="28"/>
          <w:lang w:eastAsia="ru-RU"/>
        </w:rPr>
        <w:t xml:space="preserve"> </w:t>
      </w:r>
      <w:r w:rsidR="0039127B">
        <w:rPr>
          <w:rFonts w:ascii="Times New Roman" w:eastAsia="Times New Roman" w:hAnsi="Times New Roman" w:cs="Times New Roman"/>
          <w:sz w:val="28"/>
          <w:szCs w:val="28"/>
          <w:lang w:eastAsia="ru-RU"/>
        </w:rPr>
        <w:t>рублей</w:t>
      </w:r>
      <w:r w:rsidRPr="001D19CE">
        <w:rPr>
          <w:rFonts w:ascii="Times New Roman" w:eastAsia="Times New Roman" w:hAnsi="Times New Roman" w:cs="Times New Roman"/>
          <w:sz w:val="28"/>
          <w:szCs w:val="28"/>
          <w:lang w:eastAsia="ru-RU"/>
        </w:rPr>
        <w:t xml:space="preserve"> Плановые значения выполнены на 60,6 %. Управлению земельно-имущественных отношений и муниципального заказа Красносулинского района даны поручения по улучшению проведения </w:t>
      </w:r>
      <w:proofErr w:type="spellStart"/>
      <w:r w:rsidRPr="001D19CE">
        <w:rPr>
          <w:rFonts w:ascii="Times New Roman" w:eastAsia="Times New Roman" w:hAnsi="Times New Roman" w:cs="Times New Roman"/>
          <w:sz w:val="28"/>
          <w:szCs w:val="28"/>
          <w:lang w:eastAsia="ru-RU"/>
        </w:rPr>
        <w:t>претензионно</w:t>
      </w:r>
      <w:proofErr w:type="spellEnd"/>
      <w:r w:rsidRPr="001D19CE">
        <w:rPr>
          <w:rFonts w:ascii="Times New Roman" w:eastAsia="Times New Roman" w:hAnsi="Times New Roman" w:cs="Times New Roman"/>
          <w:sz w:val="28"/>
          <w:szCs w:val="28"/>
          <w:lang w:eastAsia="ru-RU"/>
        </w:rPr>
        <w:t>-исковой работы, в целях повышения доходов бюджета Красносулинского района.</w:t>
      </w:r>
    </w:p>
    <w:p w:rsidR="00725BEE" w:rsidRPr="001D19CE" w:rsidRDefault="00725BEE" w:rsidP="00827BDF">
      <w:pPr>
        <w:tabs>
          <w:tab w:val="left" w:pos="709"/>
        </w:tabs>
        <w:spacing w:line="240" w:lineRule="auto"/>
        <w:ind w:firstLine="340"/>
        <w:jc w:val="center"/>
        <w:rPr>
          <w:rFonts w:ascii="Times New Roman" w:hAnsi="Times New Roman"/>
          <w:b/>
          <w:bCs/>
          <w:sz w:val="28"/>
          <w:szCs w:val="28"/>
        </w:rPr>
      </w:pPr>
      <w:r w:rsidRPr="001D19CE">
        <w:rPr>
          <w:rFonts w:ascii="Times New Roman" w:hAnsi="Times New Roman"/>
          <w:b/>
          <w:bCs/>
          <w:sz w:val="28"/>
          <w:szCs w:val="28"/>
        </w:rPr>
        <w:t>4.6. Содействие развитию институтов гражданского общества.</w:t>
      </w:r>
    </w:p>
    <w:p w:rsidR="00725BEE" w:rsidRPr="001D19CE" w:rsidRDefault="00725BEE" w:rsidP="00B31363">
      <w:pPr>
        <w:tabs>
          <w:tab w:val="left" w:pos="709"/>
        </w:tabs>
        <w:spacing w:line="240" w:lineRule="auto"/>
        <w:ind w:firstLine="709"/>
        <w:jc w:val="both"/>
        <w:rPr>
          <w:rFonts w:ascii="Times New Roman" w:hAnsi="Times New Roman"/>
          <w:sz w:val="28"/>
          <w:szCs w:val="28"/>
        </w:rPr>
      </w:pPr>
      <w:r w:rsidRPr="001D19CE">
        <w:rPr>
          <w:rFonts w:ascii="Times New Roman" w:hAnsi="Times New Roman"/>
          <w:sz w:val="28"/>
          <w:szCs w:val="28"/>
        </w:rPr>
        <w:t>Содействие развитию гражданского общества – становится сегодня одной из главных задач стоящих перед нами, прежде всего потому, что происходит стремительная переоценка ключевых, базовых ценностей, которая ведет за собой радикальные изменения в социально-экономической, политической и общественной жизни социума. </w:t>
      </w:r>
    </w:p>
    <w:p w:rsidR="00725BEE" w:rsidRPr="001D19CE" w:rsidRDefault="00725BEE" w:rsidP="00B31363">
      <w:pPr>
        <w:tabs>
          <w:tab w:val="left" w:pos="709"/>
        </w:tabs>
        <w:spacing w:after="360" w:line="240" w:lineRule="auto"/>
        <w:ind w:firstLine="709"/>
        <w:contextualSpacing/>
        <w:jc w:val="both"/>
        <w:rPr>
          <w:rFonts w:ascii="Times New Roman" w:hAnsi="Times New Roman"/>
          <w:sz w:val="28"/>
          <w:szCs w:val="28"/>
        </w:rPr>
      </w:pPr>
      <w:r w:rsidRPr="001D19CE">
        <w:rPr>
          <w:rFonts w:ascii="Times New Roman" w:hAnsi="Times New Roman"/>
          <w:color w:val="000000"/>
          <w:sz w:val="28"/>
          <w:szCs w:val="28"/>
        </w:rPr>
        <w:t>Некоммерческие организации являются основными институтами гражданского общества, которое выступает как основной партнер органов местного самоуправления в решении стоящих перед обществом проблем. Некоммерческие организации, являясь формой самоорганизации граждан для реализации своих интересов, способны не только решать ряд актуальных для общества проблем, но и создавать систему социальной взаимопомощи, построенную на принципах солидарности и самостоятельности её участников.</w:t>
      </w:r>
    </w:p>
    <w:p w:rsidR="00725BEE" w:rsidRPr="00827BDF"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lastRenderedPageBreak/>
        <w:t>Устойчивое функционирование и развитие социально ориентированных</w:t>
      </w:r>
      <w:r w:rsidR="00D660BF">
        <w:rPr>
          <w:rFonts w:ascii="Times New Roman" w:eastAsia="Arial Unicode MS" w:hAnsi="Times New Roman"/>
          <w:color w:val="000000"/>
          <w:sz w:val="28"/>
          <w:szCs w:val="28"/>
          <w:lang w:bidi="ru-RU"/>
        </w:rPr>
        <w:t xml:space="preserve"> </w:t>
      </w:r>
      <w:r w:rsidRPr="00827BDF">
        <w:rPr>
          <w:rFonts w:ascii="Times New Roman" w:eastAsia="Arial Unicode MS" w:hAnsi="Times New Roman"/>
          <w:color w:val="000000"/>
          <w:sz w:val="28"/>
          <w:szCs w:val="28"/>
          <w:lang w:bidi="ru-RU"/>
        </w:rPr>
        <w:t>некоммерческих организаций способствует активизации благотворительной и добровольческой деятельности.</w:t>
      </w:r>
    </w:p>
    <w:p w:rsidR="00725BEE" w:rsidRPr="00827BDF"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t xml:space="preserve">Таким образом, развитие некоммерческого сектора </w:t>
      </w:r>
      <w:proofErr w:type="gramStart"/>
      <w:r w:rsidRPr="00827BDF">
        <w:rPr>
          <w:rFonts w:ascii="Times New Roman" w:eastAsia="Arial Unicode MS" w:hAnsi="Times New Roman"/>
          <w:color w:val="000000"/>
          <w:sz w:val="28"/>
          <w:szCs w:val="28"/>
          <w:lang w:bidi="ru-RU"/>
        </w:rPr>
        <w:t xml:space="preserve">в  </w:t>
      </w:r>
      <w:proofErr w:type="spellStart"/>
      <w:r w:rsidRPr="00827BDF">
        <w:rPr>
          <w:rFonts w:ascii="Times New Roman" w:eastAsia="Arial Unicode MS" w:hAnsi="Times New Roman"/>
          <w:color w:val="000000"/>
          <w:sz w:val="28"/>
          <w:szCs w:val="28"/>
          <w:lang w:bidi="ru-RU"/>
        </w:rPr>
        <w:t>Красносулинском</w:t>
      </w:r>
      <w:proofErr w:type="spellEnd"/>
      <w:proofErr w:type="gramEnd"/>
      <w:r w:rsidRPr="00827BDF">
        <w:rPr>
          <w:rFonts w:ascii="Times New Roman" w:eastAsia="Arial Unicode MS" w:hAnsi="Times New Roman"/>
          <w:color w:val="000000"/>
          <w:sz w:val="28"/>
          <w:szCs w:val="28"/>
          <w:lang w:bidi="ru-RU"/>
        </w:rPr>
        <w:t xml:space="preserve"> районе оказывает  благоприятное влияние не только на некоммерческий сектор, но и на социально-экономическую ситуацию в районе, создает более благоприятные условия для развития района.</w:t>
      </w:r>
    </w:p>
    <w:p w:rsidR="00725BEE" w:rsidRPr="00827BDF"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t xml:space="preserve">По состоянию на 01.01.2026, в соответствии </w:t>
      </w:r>
      <w:proofErr w:type="gramStart"/>
      <w:r w:rsidRPr="00827BDF">
        <w:rPr>
          <w:rFonts w:ascii="Times New Roman" w:eastAsia="Arial Unicode MS" w:hAnsi="Times New Roman"/>
          <w:color w:val="000000"/>
          <w:sz w:val="28"/>
          <w:szCs w:val="28"/>
          <w:lang w:bidi="ru-RU"/>
        </w:rPr>
        <w:t>с  проведенным</w:t>
      </w:r>
      <w:proofErr w:type="gramEnd"/>
      <w:r w:rsidRPr="00827BDF">
        <w:rPr>
          <w:rFonts w:ascii="Times New Roman" w:eastAsia="Arial Unicode MS" w:hAnsi="Times New Roman"/>
          <w:color w:val="000000"/>
          <w:sz w:val="28"/>
          <w:szCs w:val="28"/>
          <w:lang w:bidi="ru-RU"/>
        </w:rPr>
        <w:t xml:space="preserve">  мониторингом состояния некоммерческого сектора Красносулинского района, следующий -   состав действующих   НКО - 38, из них 22 СО НКО.</w:t>
      </w:r>
    </w:p>
    <w:p w:rsidR="00725BEE" w:rsidRPr="00827BDF"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t>Поддержка и стимулирование деятельности социально ориентированных некоммерческих организаций Красносулинского района осуществляется в рамках подпрограммы. Создаются условия для развития институтов гражданского общества, развивается</w:t>
      </w:r>
      <w:r w:rsidR="00D660BF">
        <w:rPr>
          <w:rFonts w:ascii="Times New Roman" w:eastAsia="Arial Unicode MS" w:hAnsi="Times New Roman"/>
          <w:color w:val="000000"/>
          <w:sz w:val="28"/>
          <w:szCs w:val="28"/>
          <w:lang w:bidi="ru-RU"/>
        </w:rPr>
        <w:t xml:space="preserve"> </w:t>
      </w:r>
      <w:r w:rsidRPr="00827BDF">
        <w:rPr>
          <w:rFonts w:ascii="Times New Roman" w:eastAsia="Arial Unicode MS" w:hAnsi="Times New Roman"/>
          <w:color w:val="000000"/>
          <w:sz w:val="28"/>
          <w:szCs w:val="28"/>
          <w:lang w:bidi="ru-RU"/>
        </w:rPr>
        <w:t>благотворительная деятельность и добровольчество для решения социально-экономических проблем.</w:t>
      </w:r>
    </w:p>
    <w:p w:rsidR="00725BEE" w:rsidRPr="00827BDF"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t xml:space="preserve">В рамках подпрограммы «Поддержка социально ориентированных некоммерческих организаций» муниципальной программы Красносулинского района «Муниципальное управление и муниципальная служба» проводится большое количество мероприятий направленных на качество жизни лиц пожилого возраста и лиц с ограниченными возможностями. Проводятся районные семинары, ветеранские форумы, конкурсы, выездные заседания, акции, культурно-спортивные мероприятия, осуществляется информационная и консультационная помощь в подготовке социальных проектов для участия в </w:t>
      </w:r>
      <w:proofErr w:type="spellStart"/>
      <w:r w:rsidRPr="00827BDF">
        <w:rPr>
          <w:rFonts w:ascii="Times New Roman" w:eastAsia="Arial Unicode MS" w:hAnsi="Times New Roman"/>
          <w:color w:val="000000"/>
          <w:sz w:val="28"/>
          <w:szCs w:val="28"/>
          <w:lang w:bidi="ru-RU"/>
        </w:rPr>
        <w:t>грантовых</w:t>
      </w:r>
      <w:proofErr w:type="spellEnd"/>
      <w:r w:rsidRPr="00827BDF">
        <w:rPr>
          <w:rFonts w:ascii="Times New Roman" w:eastAsia="Arial Unicode MS" w:hAnsi="Times New Roman"/>
          <w:color w:val="000000"/>
          <w:sz w:val="28"/>
          <w:szCs w:val="28"/>
          <w:lang w:bidi="ru-RU"/>
        </w:rPr>
        <w:t xml:space="preserve"> конкурсах.</w:t>
      </w:r>
    </w:p>
    <w:p w:rsidR="00725BEE" w:rsidRPr="00827BDF"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t>В 2025 году Администрацией Красносулинского района проведен конкурс среди социально ориентированных некоммерческих организаций на получение финансовой поддержки в виде субсидий за счет средств местного бюджета на реализацию общественно значимых (социальных) программ.</w:t>
      </w:r>
    </w:p>
    <w:p w:rsidR="00725BEE" w:rsidRDefault="00725BEE" w:rsidP="00827BDF">
      <w:pPr>
        <w:pStyle w:val="a5"/>
        <w:tabs>
          <w:tab w:val="left" w:pos="709"/>
        </w:tabs>
        <w:ind w:firstLine="709"/>
        <w:jc w:val="both"/>
        <w:rPr>
          <w:rFonts w:ascii="Times New Roman" w:eastAsia="Arial Unicode MS" w:hAnsi="Times New Roman"/>
          <w:color w:val="000000"/>
          <w:sz w:val="28"/>
          <w:szCs w:val="28"/>
          <w:lang w:bidi="ru-RU"/>
        </w:rPr>
      </w:pPr>
      <w:r w:rsidRPr="00827BDF">
        <w:rPr>
          <w:rFonts w:ascii="Times New Roman" w:eastAsia="Arial Unicode MS" w:hAnsi="Times New Roman"/>
          <w:color w:val="000000"/>
          <w:sz w:val="28"/>
          <w:szCs w:val="28"/>
          <w:lang w:bidi="ru-RU"/>
        </w:rPr>
        <w:t>По результатам конкурса заключены соглашения с некоммерческими организациями Красносулинского района - победителями конкурса на получение финансовой поддержки в виде субсидий. Общий объем субсидий в 2025 году составил 100 тысяч рублей.</w:t>
      </w:r>
    </w:p>
    <w:p w:rsidR="00827BDF" w:rsidRPr="00827BDF" w:rsidRDefault="00827BDF" w:rsidP="00827BDF">
      <w:pPr>
        <w:pStyle w:val="a5"/>
        <w:tabs>
          <w:tab w:val="left" w:pos="709"/>
        </w:tabs>
        <w:ind w:firstLine="709"/>
        <w:jc w:val="both"/>
        <w:rPr>
          <w:rFonts w:ascii="Times New Roman" w:eastAsia="Arial Unicode MS" w:hAnsi="Times New Roman"/>
          <w:color w:val="000000"/>
          <w:sz w:val="28"/>
          <w:szCs w:val="28"/>
          <w:lang w:bidi="ru-RU"/>
        </w:rPr>
      </w:pPr>
    </w:p>
    <w:p w:rsidR="00725BEE" w:rsidRPr="001D19CE" w:rsidRDefault="00725BEE" w:rsidP="0089308B">
      <w:pPr>
        <w:tabs>
          <w:tab w:val="left" w:pos="709"/>
        </w:tabs>
        <w:spacing w:line="240" w:lineRule="auto"/>
        <w:jc w:val="both"/>
        <w:rPr>
          <w:rStyle w:val="ad"/>
          <w:rFonts w:ascii="Times New Roman" w:hAnsi="Times New Roman" w:cs="Times New Roman"/>
          <w:i w:val="0"/>
          <w:color w:val="000000"/>
          <w:sz w:val="28"/>
          <w:szCs w:val="28"/>
          <w:u w:val="single"/>
          <w:bdr w:val="none" w:sz="0" w:space="0" w:color="auto" w:frame="1"/>
          <w:shd w:val="clear" w:color="auto" w:fill="FFFFFF"/>
        </w:rPr>
      </w:pPr>
      <w:r w:rsidRPr="001D19CE">
        <w:rPr>
          <w:rStyle w:val="ad"/>
          <w:rFonts w:ascii="Times New Roman" w:hAnsi="Times New Roman" w:cs="Times New Roman"/>
          <w:i w:val="0"/>
          <w:color w:val="000000"/>
          <w:sz w:val="28"/>
          <w:szCs w:val="28"/>
          <w:u w:val="single"/>
          <w:bdr w:val="none" w:sz="0" w:space="0" w:color="auto" w:frame="1"/>
          <w:shd w:val="clear" w:color="auto" w:fill="FFFFFF"/>
        </w:rPr>
        <w:t>4.7. Содействие укреплению межнациональных и межконфессиональных отношений, противодействие экстремизму</w:t>
      </w:r>
    </w:p>
    <w:p w:rsidR="00725BEE" w:rsidRPr="001D19CE" w:rsidRDefault="00725BEE" w:rsidP="00B31363">
      <w:pPr>
        <w:pStyle w:val="a5"/>
        <w:tabs>
          <w:tab w:val="left" w:pos="709"/>
        </w:tabs>
        <w:ind w:firstLine="709"/>
        <w:jc w:val="both"/>
        <w:rPr>
          <w:rFonts w:ascii="Times New Roman" w:hAnsi="Times New Roman"/>
          <w:sz w:val="28"/>
          <w:szCs w:val="28"/>
        </w:rPr>
      </w:pPr>
      <w:r w:rsidRPr="001D19CE">
        <w:rPr>
          <w:rFonts w:ascii="Times New Roman" w:hAnsi="Times New Roman"/>
          <w:sz w:val="28"/>
          <w:szCs w:val="28"/>
        </w:rPr>
        <w:t>Межнациональная и межконфессиональная ситуация в районе находится под контролем органов местного самоуправления, правоохранительных и силовых структур и характеризуется как относительно спокойная.</w:t>
      </w:r>
    </w:p>
    <w:p w:rsidR="00725BEE" w:rsidRPr="001D19CE" w:rsidRDefault="00725BEE" w:rsidP="00B31363">
      <w:pPr>
        <w:pStyle w:val="a5"/>
        <w:tabs>
          <w:tab w:val="left" w:pos="709"/>
        </w:tabs>
        <w:ind w:firstLine="709"/>
        <w:jc w:val="both"/>
        <w:rPr>
          <w:rFonts w:ascii="Times New Roman" w:eastAsia="Arial Unicode MS" w:hAnsi="Times New Roman"/>
          <w:color w:val="000000"/>
          <w:sz w:val="28"/>
          <w:szCs w:val="28"/>
          <w:lang w:bidi="ru-RU"/>
        </w:rPr>
      </w:pPr>
      <w:r w:rsidRPr="001D19CE">
        <w:rPr>
          <w:rFonts w:ascii="Times New Roman" w:hAnsi="Times New Roman"/>
          <w:sz w:val="28"/>
          <w:szCs w:val="28"/>
        </w:rPr>
        <w:t xml:space="preserve">В районе </w:t>
      </w:r>
      <w:r w:rsidRPr="001D19CE">
        <w:rPr>
          <w:rFonts w:ascii="Times New Roman" w:eastAsia="Arial Unicode MS" w:hAnsi="Times New Roman"/>
          <w:color w:val="000000"/>
          <w:sz w:val="28"/>
          <w:szCs w:val="28"/>
          <w:lang w:bidi="ru-RU"/>
        </w:rPr>
        <w:t>компактно проживают лица азербайджанской и армянской национальностей, курды, которые занимаются в основном трудовой деятельностью -  сельским хозяйством, животноводством и т.д.</w:t>
      </w:r>
    </w:p>
    <w:p w:rsidR="00725BEE" w:rsidRPr="001D19CE" w:rsidRDefault="00725BEE" w:rsidP="00B31363">
      <w:pPr>
        <w:pStyle w:val="a5"/>
        <w:tabs>
          <w:tab w:val="left" w:pos="709"/>
        </w:tabs>
        <w:ind w:firstLine="709"/>
        <w:jc w:val="both"/>
        <w:rPr>
          <w:rFonts w:ascii="Times New Roman" w:eastAsia="Arial Unicode MS" w:hAnsi="Times New Roman"/>
          <w:color w:val="000000"/>
          <w:sz w:val="28"/>
          <w:szCs w:val="28"/>
          <w:lang w:bidi="ru-RU"/>
        </w:rPr>
      </w:pPr>
      <w:r w:rsidRPr="001D19CE">
        <w:rPr>
          <w:rFonts w:ascii="Times New Roman" w:eastAsia="Arial Unicode MS" w:hAnsi="Times New Roman"/>
          <w:color w:val="000000"/>
          <w:sz w:val="28"/>
          <w:szCs w:val="28"/>
          <w:lang w:bidi="ru-RU"/>
        </w:rPr>
        <w:t xml:space="preserve">Миграционные процессы отрицательного влияния на обстановку в районе не оказывают. Основной причиной миграции является поиск работы. </w:t>
      </w:r>
    </w:p>
    <w:p w:rsidR="00725BEE" w:rsidRPr="001D19CE" w:rsidRDefault="00725BEE" w:rsidP="00B31363">
      <w:pPr>
        <w:pStyle w:val="Default"/>
        <w:tabs>
          <w:tab w:val="left" w:pos="709"/>
        </w:tabs>
        <w:ind w:firstLine="709"/>
        <w:contextualSpacing/>
        <w:jc w:val="both"/>
        <w:rPr>
          <w:sz w:val="28"/>
          <w:szCs w:val="28"/>
        </w:rPr>
      </w:pPr>
      <w:r w:rsidRPr="001D19CE">
        <w:rPr>
          <w:sz w:val="28"/>
          <w:szCs w:val="28"/>
        </w:rPr>
        <w:lastRenderedPageBreak/>
        <w:t xml:space="preserve">За отчетный период 2025 года преступления в области экстремизма, терроризма на территории </w:t>
      </w:r>
      <w:r w:rsidRPr="001D19CE">
        <w:rPr>
          <w:rStyle w:val="FontStyle23"/>
          <w:sz w:val="28"/>
          <w:szCs w:val="28"/>
        </w:rPr>
        <w:t>Красносулинского</w:t>
      </w:r>
      <w:r w:rsidRPr="001D19CE">
        <w:rPr>
          <w:snapToGrid w:val="0"/>
          <w:sz w:val="28"/>
          <w:szCs w:val="28"/>
        </w:rPr>
        <w:t xml:space="preserve"> района</w:t>
      </w:r>
      <w:r w:rsidRPr="001D19CE">
        <w:rPr>
          <w:sz w:val="28"/>
          <w:szCs w:val="28"/>
        </w:rPr>
        <w:t xml:space="preserve"> не зарегистрированы. </w:t>
      </w:r>
    </w:p>
    <w:p w:rsidR="00725BEE" w:rsidRPr="001D19CE" w:rsidRDefault="00725BEE" w:rsidP="00B31363">
      <w:pPr>
        <w:widowControl w:val="0"/>
        <w:tabs>
          <w:tab w:val="left" w:pos="709"/>
        </w:tabs>
        <w:spacing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 xml:space="preserve"> Религиозных групп деструктивной направленности на территории района не имеется.</w:t>
      </w:r>
    </w:p>
    <w:p w:rsidR="00725BEE" w:rsidRPr="001D19CE" w:rsidRDefault="00725BEE" w:rsidP="00B31363">
      <w:pPr>
        <w:widowControl w:val="0"/>
        <w:tabs>
          <w:tab w:val="left" w:pos="709"/>
        </w:tabs>
        <w:spacing w:line="240" w:lineRule="auto"/>
        <w:ind w:firstLine="709"/>
        <w:contextualSpacing/>
        <w:jc w:val="both"/>
        <w:rPr>
          <w:rFonts w:ascii="Times New Roman" w:hAnsi="Times New Roman" w:cs="Times New Roman"/>
          <w:snapToGrid w:val="0"/>
          <w:sz w:val="28"/>
          <w:szCs w:val="28"/>
        </w:rPr>
      </w:pPr>
      <w:r w:rsidRPr="001D19CE">
        <w:rPr>
          <w:rFonts w:ascii="Times New Roman" w:hAnsi="Times New Roman" w:cs="Times New Roman"/>
          <w:sz w:val="28"/>
          <w:szCs w:val="28"/>
        </w:rPr>
        <w:t xml:space="preserve"> Для своевременного реагирования на экстремистские проявления, возможные конфликтные ситуации на межнациональной и межрелигиозной основе на территории района обеспечивается мониторинг оперативной обстановки. </w:t>
      </w:r>
    </w:p>
    <w:p w:rsidR="00725BEE" w:rsidRPr="001D19CE" w:rsidRDefault="00725BEE" w:rsidP="00B31363">
      <w:pPr>
        <w:widowControl w:val="0"/>
        <w:tabs>
          <w:tab w:val="left" w:pos="709"/>
        </w:tabs>
        <w:spacing w:line="240" w:lineRule="auto"/>
        <w:ind w:firstLine="709"/>
        <w:contextualSpacing/>
        <w:jc w:val="both"/>
        <w:rPr>
          <w:rFonts w:ascii="Times New Roman" w:hAnsi="Times New Roman" w:cs="Times New Roman"/>
          <w:snapToGrid w:val="0"/>
          <w:sz w:val="28"/>
          <w:szCs w:val="28"/>
        </w:rPr>
      </w:pPr>
      <w:r w:rsidRPr="001D19CE">
        <w:rPr>
          <w:rFonts w:ascii="Times New Roman" w:hAnsi="Times New Roman" w:cs="Times New Roman"/>
          <w:sz w:val="28"/>
          <w:szCs w:val="28"/>
        </w:rPr>
        <w:t xml:space="preserve"> В рамах проведения мониторинга</w:t>
      </w:r>
      <w:r w:rsidRPr="001D19CE">
        <w:rPr>
          <w:rFonts w:ascii="Times New Roman" w:hAnsi="Times New Roman" w:cs="Times New Roman"/>
          <w:b/>
          <w:sz w:val="28"/>
          <w:szCs w:val="28"/>
        </w:rPr>
        <w:t xml:space="preserve"> к</w:t>
      </w:r>
      <w:r w:rsidRPr="001D19CE">
        <w:rPr>
          <w:rFonts w:ascii="Times New Roman" w:hAnsi="Times New Roman" w:cs="Times New Roman"/>
          <w:snapToGrid w:val="0"/>
          <w:sz w:val="28"/>
          <w:szCs w:val="28"/>
        </w:rPr>
        <w:t xml:space="preserve">онфликтов на национальной почве между коренным населением и мигрантами, диаспорами </w:t>
      </w:r>
      <w:proofErr w:type="gramStart"/>
      <w:r w:rsidRPr="001D19CE">
        <w:rPr>
          <w:rFonts w:ascii="Times New Roman" w:hAnsi="Times New Roman" w:cs="Times New Roman"/>
          <w:snapToGrid w:val="0"/>
          <w:sz w:val="28"/>
          <w:szCs w:val="28"/>
        </w:rPr>
        <w:t>и  молодежными</w:t>
      </w:r>
      <w:proofErr w:type="gramEnd"/>
      <w:r w:rsidRPr="001D19CE">
        <w:rPr>
          <w:rFonts w:ascii="Times New Roman" w:hAnsi="Times New Roman" w:cs="Times New Roman"/>
          <w:snapToGrid w:val="0"/>
          <w:sz w:val="28"/>
          <w:szCs w:val="28"/>
        </w:rPr>
        <w:t xml:space="preserve"> неформальными объединениями не зарегистрировано. </w:t>
      </w:r>
    </w:p>
    <w:p w:rsidR="00725BEE" w:rsidRPr="001D19CE" w:rsidRDefault="00725BEE" w:rsidP="00B31363">
      <w:pPr>
        <w:tabs>
          <w:tab w:val="left" w:pos="0"/>
          <w:tab w:val="left" w:pos="709"/>
        </w:tabs>
        <w:spacing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 xml:space="preserve">Несанкционированных сходов и акций, мероприятий правозащитного характера, связанных с проблемами межэтнического и межрелигиозного характера </w:t>
      </w:r>
      <w:proofErr w:type="gramStart"/>
      <w:r w:rsidRPr="001D19CE">
        <w:rPr>
          <w:rFonts w:ascii="Times New Roman" w:hAnsi="Times New Roman" w:cs="Times New Roman"/>
          <w:sz w:val="28"/>
          <w:szCs w:val="28"/>
        </w:rPr>
        <w:t>в  2025</w:t>
      </w:r>
      <w:proofErr w:type="gramEnd"/>
      <w:r w:rsidRPr="001D19CE">
        <w:rPr>
          <w:rFonts w:ascii="Times New Roman" w:hAnsi="Times New Roman" w:cs="Times New Roman"/>
          <w:sz w:val="28"/>
          <w:szCs w:val="28"/>
        </w:rPr>
        <w:t xml:space="preserve"> году, не зарегистрировано.</w:t>
      </w:r>
    </w:p>
    <w:p w:rsidR="00725BEE" w:rsidRPr="001D19CE" w:rsidRDefault="00725BEE" w:rsidP="00B31363">
      <w:pPr>
        <w:tabs>
          <w:tab w:val="left" w:pos="709"/>
        </w:tabs>
        <w:spacing w:line="240" w:lineRule="auto"/>
        <w:ind w:firstLine="709"/>
        <w:contextualSpacing/>
        <w:jc w:val="both"/>
        <w:rPr>
          <w:rFonts w:ascii="Times New Roman" w:hAnsi="Times New Roman" w:cs="Times New Roman"/>
          <w:snapToGrid w:val="0"/>
          <w:sz w:val="28"/>
          <w:szCs w:val="28"/>
        </w:rPr>
      </w:pPr>
      <w:r w:rsidRPr="001D19CE">
        <w:rPr>
          <w:rFonts w:ascii="Times New Roman" w:hAnsi="Times New Roman" w:cs="Times New Roman"/>
          <w:snapToGrid w:val="0"/>
          <w:sz w:val="28"/>
          <w:szCs w:val="28"/>
        </w:rPr>
        <w:t xml:space="preserve"> </w:t>
      </w:r>
      <w:proofErr w:type="gramStart"/>
      <w:r w:rsidRPr="001D19CE">
        <w:rPr>
          <w:rFonts w:ascii="Times New Roman" w:hAnsi="Times New Roman" w:cs="Times New Roman"/>
          <w:snapToGrid w:val="0"/>
          <w:sz w:val="28"/>
          <w:szCs w:val="28"/>
        </w:rPr>
        <w:t>С  целью</w:t>
      </w:r>
      <w:proofErr w:type="gramEnd"/>
      <w:r w:rsidRPr="001D19CE">
        <w:rPr>
          <w:rFonts w:ascii="Times New Roman" w:hAnsi="Times New Roman" w:cs="Times New Roman"/>
          <w:snapToGrid w:val="0"/>
          <w:sz w:val="28"/>
          <w:szCs w:val="28"/>
        </w:rPr>
        <w:t xml:space="preserve"> минимизации и предотвращения проявления конфликтных ситуаций в области </w:t>
      </w:r>
      <w:r w:rsidRPr="001D19CE">
        <w:rPr>
          <w:rFonts w:ascii="Times New Roman" w:hAnsi="Times New Roman" w:cs="Times New Roman"/>
          <w:sz w:val="28"/>
          <w:szCs w:val="28"/>
        </w:rPr>
        <w:t>национальных  и конфессиональных отношений</w:t>
      </w:r>
      <w:r w:rsidRPr="001D19CE">
        <w:rPr>
          <w:rFonts w:ascii="Times New Roman" w:hAnsi="Times New Roman" w:cs="Times New Roman"/>
          <w:snapToGrid w:val="0"/>
          <w:sz w:val="28"/>
          <w:szCs w:val="28"/>
        </w:rPr>
        <w:t xml:space="preserve"> на территории </w:t>
      </w:r>
      <w:r w:rsidRPr="001D19CE">
        <w:rPr>
          <w:rStyle w:val="FontStyle23"/>
          <w:sz w:val="28"/>
          <w:szCs w:val="28"/>
        </w:rPr>
        <w:t>Красносулинского</w:t>
      </w:r>
      <w:r w:rsidRPr="001D19CE">
        <w:rPr>
          <w:rFonts w:ascii="Times New Roman" w:hAnsi="Times New Roman" w:cs="Times New Roman"/>
          <w:snapToGrid w:val="0"/>
          <w:sz w:val="28"/>
          <w:szCs w:val="28"/>
        </w:rPr>
        <w:t xml:space="preserve"> района реализован комплекс мер:</w:t>
      </w:r>
    </w:p>
    <w:p w:rsidR="00725BEE" w:rsidRPr="001D19CE" w:rsidRDefault="00725BEE" w:rsidP="00B31363">
      <w:pPr>
        <w:tabs>
          <w:tab w:val="left" w:pos="709"/>
        </w:tabs>
        <w:spacing w:line="240" w:lineRule="auto"/>
        <w:ind w:firstLine="709"/>
        <w:contextualSpacing/>
        <w:jc w:val="both"/>
        <w:rPr>
          <w:rFonts w:ascii="Times New Roman" w:hAnsi="Times New Roman" w:cs="Times New Roman"/>
          <w:color w:val="020B22"/>
          <w:sz w:val="28"/>
          <w:szCs w:val="28"/>
        </w:rPr>
      </w:pPr>
      <w:proofErr w:type="gramStart"/>
      <w:r w:rsidRPr="001D19CE">
        <w:rPr>
          <w:rFonts w:ascii="Times New Roman" w:hAnsi="Times New Roman" w:cs="Times New Roman"/>
          <w:bCs/>
          <w:sz w:val="28"/>
          <w:szCs w:val="28"/>
        </w:rPr>
        <w:t>проведено</w:t>
      </w:r>
      <w:proofErr w:type="gramEnd"/>
      <w:r w:rsidRPr="001D19CE">
        <w:rPr>
          <w:rFonts w:ascii="Times New Roman" w:hAnsi="Times New Roman" w:cs="Times New Roman"/>
          <w:bCs/>
          <w:sz w:val="28"/>
          <w:szCs w:val="28"/>
        </w:rPr>
        <w:t xml:space="preserve"> 4 заседания </w:t>
      </w:r>
      <w:r w:rsidRPr="001D19CE">
        <w:rPr>
          <w:rFonts w:ascii="Times New Roman" w:hAnsi="Times New Roman" w:cs="Times New Roman"/>
          <w:sz w:val="28"/>
          <w:szCs w:val="28"/>
        </w:rPr>
        <w:t xml:space="preserve"> районной межведомственной комиссии </w:t>
      </w:r>
      <w:r w:rsidRPr="001D19CE">
        <w:rPr>
          <w:rFonts w:ascii="Times New Roman" w:hAnsi="Times New Roman" w:cs="Times New Roman"/>
          <w:color w:val="020B22"/>
          <w:sz w:val="28"/>
          <w:szCs w:val="28"/>
        </w:rPr>
        <w:t>по вопросам содействия социальной и культурной адаптации мигрантов;</w:t>
      </w:r>
    </w:p>
    <w:p w:rsidR="00725BEE" w:rsidRPr="001D19CE" w:rsidRDefault="00725BEE" w:rsidP="00B31363">
      <w:pPr>
        <w:tabs>
          <w:tab w:val="left" w:pos="709"/>
        </w:tabs>
        <w:spacing w:line="240" w:lineRule="auto"/>
        <w:ind w:firstLine="709"/>
        <w:contextualSpacing/>
        <w:jc w:val="both"/>
        <w:rPr>
          <w:rFonts w:ascii="Times New Roman" w:hAnsi="Times New Roman" w:cs="Times New Roman"/>
          <w:bCs/>
          <w:sz w:val="28"/>
          <w:szCs w:val="28"/>
        </w:rPr>
      </w:pPr>
      <w:r w:rsidRPr="001D19CE">
        <w:rPr>
          <w:rFonts w:ascii="Times New Roman" w:hAnsi="Times New Roman" w:cs="Times New Roman"/>
          <w:sz w:val="28"/>
          <w:szCs w:val="28"/>
        </w:rPr>
        <w:t xml:space="preserve">План мероприятий по </w:t>
      </w:r>
      <w:proofErr w:type="gramStart"/>
      <w:r w:rsidRPr="001D19CE">
        <w:rPr>
          <w:rFonts w:ascii="Times New Roman" w:hAnsi="Times New Roman" w:cs="Times New Roman"/>
          <w:sz w:val="28"/>
          <w:szCs w:val="28"/>
        </w:rPr>
        <w:t xml:space="preserve">содействию </w:t>
      </w:r>
      <w:r w:rsidRPr="001D19CE">
        <w:rPr>
          <w:rFonts w:ascii="Times New Roman" w:hAnsi="Times New Roman" w:cs="Times New Roman"/>
          <w:bCs/>
          <w:sz w:val="28"/>
          <w:szCs w:val="28"/>
        </w:rPr>
        <w:t xml:space="preserve"> адаптации</w:t>
      </w:r>
      <w:proofErr w:type="gramEnd"/>
      <w:r w:rsidRPr="001D19CE">
        <w:rPr>
          <w:rFonts w:ascii="Times New Roman" w:hAnsi="Times New Roman" w:cs="Times New Roman"/>
          <w:bCs/>
          <w:sz w:val="28"/>
          <w:szCs w:val="28"/>
        </w:rPr>
        <w:t xml:space="preserve"> трудящихся </w:t>
      </w:r>
      <w:r w:rsidRPr="001D19CE">
        <w:rPr>
          <w:rFonts w:ascii="Times New Roman" w:eastAsia="MS Gothic" w:hAnsi="MS Gothic" w:cs="Times New Roman"/>
          <w:bCs/>
          <w:sz w:val="28"/>
          <w:szCs w:val="28"/>
        </w:rPr>
        <w:t>‑</w:t>
      </w:r>
      <w:r w:rsidRPr="001D19CE">
        <w:rPr>
          <w:rFonts w:ascii="Times New Roman" w:eastAsia="MS Gothic" w:hAnsi="Times New Roman" w:cs="Times New Roman"/>
          <w:bCs/>
          <w:sz w:val="28"/>
          <w:szCs w:val="28"/>
        </w:rPr>
        <w:t xml:space="preserve"> </w:t>
      </w:r>
      <w:r w:rsidRPr="001D19CE">
        <w:rPr>
          <w:rFonts w:ascii="Times New Roman" w:hAnsi="Times New Roman" w:cs="Times New Roman"/>
          <w:bCs/>
          <w:sz w:val="28"/>
          <w:szCs w:val="28"/>
        </w:rPr>
        <w:t>миг</w:t>
      </w:r>
      <w:r w:rsidR="00B31363">
        <w:rPr>
          <w:rFonts w:ascii="Times New Roman" w:hAnsi="Times New Roman" w:cs="Times New Roman"/>
          <w:bCs/>
          <w:sz w:val="28"/>
          <w:szCs w:val="28"/>
        </w:rPr>
        <w:t>рантов исполнен в полном объеме:</w:t>
      </w:r>
    </w:p>
    <w:p w:rsidR="00725BEE" w:rsidRPr="001D19CE" w:rsidRDefault="00B31363" w:rsidP="00B31363">
      <w:pPr>
        <w:tabs>
          <w:tab w:val="left" w:pos="709"/>
        </w:tabs>
        <w:spacing w:line="240" w:lineRule="auto"/>
        <w:ind w:firstLine="709"/>
        <w:contextualSpacing/>
        <w:jc w:val="both"/>
        <w:rPr>
          <w:rFonts w:ascii="Times New Roman" w:hAnsi="Times New Roman" w:cs="Times New Roman"/>
          <w:sz w:val="28"/>
          <w:szCs w:val="28"/>
        </w:rPr>
      </w:pPr>
      <w:r>
        <w:rPr>
          <w:rFonts w:ascii="Times New Roman" w:eastAsia="Arial Unicode MS" w:hAnsi="Times New Roman" w:cs="Times New Roman"/>
          <w:color w:val="000000"/>
          <w:sz w:val="28"/>
          <w:szCs w:val="28"/>
          <w:lang w:bidi="ru-RU"/>
        </w:rPr>
        <w:t>-с</w:t>
      </w:r>
      <w:r w:rsidR="00725BEE" w:rsidRPr="001D19CE">
        <w:rPr>
          <w:rFonts w:ascii="Times New Roman" w:eastAsia="Arial Unicode MS" w:hAnsi="Times New Roman" w:cs="Times New Roman"/>
          <w:color w:val="000000"/>
          <w:sz w:val="28"/>
          <w:szCs w:val="28"/>
          <w:lang w:bidi="ru-RU"/>
        </w:rPr>
        <w:t xml:space="preserve">оздана </w:t>
      </w:r>
      <w:r w:rsidR="00725BEE" w:rsidRPr="001D19CE">
        <w:rPr>
          <w:rFonts w:ascii="Times New Roman" w:hAnsi="Times New Roman" w:cs="Times New Roman"/>
          <w:spacing w:val="-3"/>
          <w:sz w:val="28"/>
          <w:szCs w:val="28"/>
        </w:rPr>
        <w:t xml:space="preserve">система мониторинга по профилактике межнациональных </w:t>
      </w:r>
      <w:r w:rsidR="00725BEE" w:rsidRPr="001D19CE">
        <w:rPr>
          <w:rFonts w:ascii="Times New Roman" w:hAnsi="Times New Roman" w:cs="Times New Roman"/>
          <w:sz w:val="28"/>
          <w:szCs w:val="28"/>
        </w:rPr>
        <w:t>(межэтнических)</w:t>
      </w:r>
      <w:r w:rsidR="00725BEE" w:rsidRPr="001D19CE">
        <w:rPr>
          <w:rFonts w:ascii="Times New Roman" w:hAnsi="Times New Roman" w:cs="Times New Roman"/>
          <w:spacing w:val="-3"/>
          <w:sz w:val="28"/>
          <w:szCs w:val="28"/>
        </w:rPr>
        <w:t xml:space="preserve">, межконфессиональных конфликтов </w:t>
      </w:r>
      <w:r w:rsidR="00725BEE" w:rsidRPr="001D19CE">
        <w:rPr>
          <w:rFonts w:ascii="Times New Roman" w:hAnsi="Times New Roman" w:cs="Times New Roman"/>
          <w:sz w:val="28"/>
          <w:szCs w:val="28"/>
        </w:rPr>
        <w:t xml:space="preserve">и раннего предупреждения конфликтных ситуаций на территории </w:t>
      </w:r>
      <w:proofErr w:type="gramStart"/>
      <w:r w:rsidR="00725BEE" w:rsidRPr="001D19CE">
        <w:rPr>
          <w:rFonts w:ascii="Times New Roman" w:hAnsi="Times New Roman" w:cs="Times New Roman"/>
          <w:sz w:val="28"/>
          <w:szCs w:val="28"/>
        </w:rPr>
        <w:t>Красносулинского  района</w:t>
      </w:r>
      <w:proofErr w:type="gramEnd"/>
      <w:r w:rsidR="00725BEE" w:rsidRPr="001D19CE">
        <w:rPr>
          <w:rFonts w:ascii="Times New Roman" w:hAnsi="Times New Roman" w:cs="Times New Roman"/>
          <w:sz w:val="28"/>
          <w:szCs w:val="28"/>
        </w:rPr>
        <w:t>;</w:t>
      </w:r>
    </w:p>
    <w:p w:rsidR="00725BEE" w:rsidRPr="001D19CE" w:rsidRDefault="00B31363" w:rsidP="00B31363">
      <w:pPr>
        <w:tabs>
          <w:tab w:val="left" w:pos="709"/>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725BEE" w:rsidRPr="001D19CE">
        <w:rPr>
          <w:rFonts w:ascii="Times New Roman" w:hAnsi="Times New Roman" w:cs="Times New Roman"/>
          <w:sz w:val="28"/>
          <w:szCs w:val="28"/>
        </w:rPr>
        <w:t xml:space="preserve">проведено 2 заседания Консультативного Совета по </w:t>
      </w:r>
      <w:r w:rsidR="00725BEE" w:rsidRPr="001D19CE">
        <w:rPr>
          <w:rFonts w:ascii="Times New Roman" w:hAnsi="Times New Roman" w:cs="Times New Roman"/>
          <w:color w:val="020B22"/>
          <w:sz w:val="28"/>
          <w:szCs w:val="28"/>
        </w:rPr>
        <w:t>межэтническим</w:t>
      </w:r>
      <w:r w:rsidR="00725BEE" w:rsidRPr="001D19CE">
        <w:rPr>
          <w:rFonts w:ascii="Times New Roman" w:hAnsi="Times New Roman" w:cs="Times New Roman"/>
          <w:sz w:val="28"/>
          <w:szCs w:val="28"/>
        </w:rPr>
        <w:t xml:space="preserve"> отношениям при Главе Красносулинского района</w:t>
      </w:r>
      <w:r>
        <w:rPr>
          <w:rFonts w:ascii="Times New Roman" w:hAnsi="Times New Roman" w:cs="Times New Roman"/>
          <w:sz w:val="28"/>
          <w:szCs w:val="28"/>
        </w:rPr>
        <w:t>.</w:t>
      </w:r>
      <w:r w:rsidR="00725BEE" w:rsidRPr="001D19CE">
        <w:rPr>
          <w:rFonts w:ascii="Times New Roman" w:hAnsi="Times New Roman" w:cs="Times New Roman"/>
          <w:sz w:val="28"/>
          <w:szCs w:val="28"/>
        </w:rPr>
        <w:t xml:space="preserve"> </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eastAsia="Arial Unicode MS" w:hAnsi="Times New Roman" w:cs="Times New Roman"/>
          <w:color w:val="000000"/>
          <w:sz w:val="28"/>
          <w:szCs w:val="28"/>
          <w:lang w:bidi="ru-RU"/>
        </w:rPr>
      </w:pPr>
      <w:r w:rsidRPr="001D19CE">
        <w:rPr>
          <w:rFonts w:ascii="Times New Roman" w:hAnsi="Times New Roman" w:cs="Times New Roman"/>
          <w:sz w:val="28"/>
          <w:szCs w:val="28"/>
        </w:rPr>
        <w:t xml:space="preserve">В городских и сельских поселениях района созданы малые консультативные советы по межнациональным и межконфессиональным отношениям. Обеспечено взаимодействие малых консультативных советов поселений с руководителями этнических групп и диаспор по мониторингу и выявлению любой возникающей конфликтной ситуации. Разработаны </w:t>
      </w:r>
      <w:proofErr w:type="spellStart"/>
      <w:r w:rsidRPr="001D19CE">
        <w:rPr>
          <w:rFonts w:ascii="Times New Roman" w:hAnsi="Times New Roman" w:cs="Times New Roman"/>
          <w:sz w:val="28"/>
          <w:szCs w:val="28"/>
        </w:rPr>
        <w:t>этноконфессиональные</w:t>
      </w:r>
      <w:proofErr w:type="spellEnd"/>
      <w:r w:rsidRPr="001D19CE">
        <w:rPr>
          <w:rFonts w:ascii="Times New Roman" w:hAnsi="Times New Roman" w:cs="Times New Roman"/>
          <w:sz w:val="28"/>
          <w:szCs w:val="28"/>
        </w:rPr>
        <w:t xml:space="preserve"> паспорта муниципальных образований района. На официальных сайтах администраций городских и сельских </w:t>
      </w:r>
      <w:proofErr w:type="gramStart"/>
      <w:r w:rsidRPr="001D19CE">
        <w:rPr>
          <w:rFonts w:ascii="Times New Roman" w:hAnsi="Times New Roman" w:cs="Times New Roman"/>
          <w:sz w:val="28"/>
          <w:szCs w:val="28"/>
        </w:rPr>
        <w:t>поселений  созданы</w:t>
      </w:r>
      <w:proofErr w:type="gramEnd"/>
      <w:r w:rsidRPr="001D19CE">
        <w:rPr>
          <w:rFonts w:ascii="Times New Roman" w:hAnsi="Times New Roman" w:cs="Times New Roman"/>
          <w:sz w:val="28"/>
          <w:szCs w:val="28"/>
        </w:rPr>
        <w:t xml:space="preserve"> разделы «Межнациональные отношения», где  размещается информация о деятельности органа местного самоуправления в сфере межнациональных отношений в рамках реализации Стратегии государственной национальной политики</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eastAsia="Arial Unicode MS" w:hAnsi="Times New Roman" w:cs="Times New Roman"/>
          <w:color w:val="000000"/>
          <w:sz w:val="28"/>
          <w:szCs w:val="28"/>
          <w:lang w:bidi="ru-RU"/>
        </w:rPr>
      </w:pPr>
      <w:r w:rsidRPr="001D19CE">
        <w:rPr>
          <w:rFonts w:ascii="Times New Roman" w:eastAsia="Arial Unicode MS" w:hAnsi="Times New Roman" w:cs="Times New Roman"/>
          <w:color w:val="000000"/>
          <w:sz w:val="28"/>
          <w:szCs w:val="28"/>
          <w:lang w:bidi="ru-RU"/>
        </w:rPr>
        <w:t>Налажено конструктивное сотрудничество с традиционными конфессиями и национальными общественными организациями, лидерами этнических диаспор.</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hAnsi="Times New Roman" w:cs="Times New Roman"/>
          <w:sz w:val="28"/>
          <w:szCs w:val="28"/>
        </w:rPr>
      </w:pPr>
      <w:r w:rsidRPr="001D19CE">
        <w:rPr>
          <w:rStyle w:val="ad"/>
          <w:rFonts w:ascii="Times New Roman" w:hAnsi="Times New Roman" w:cs="Times New Roman"/>
          <w:color w:val="000000"/>
          <w:sz w:val="28"/>
          <w:szCs w:val="28"/>
          <w:bdr w:val="none" w:sz="0" w:space="0" w:color="auto" w:frame="1"/>
          <w:shd w:val="clear" w:color="auto" w:fill="FFFFFF"/>
        </w:rPr>
        <w:t xml:space="preserve"> За отчетный период 2025 года </w:t>
      </w:r>
      <w:r w:rsidRPr="001D19CE">
        <w:rPr>
          <w:rFonts w:ascii="Times New Roman" w:hAnsi="Times New Roman" w:cs="Times New Roman"/>
          <w:sz w:val="28"/>
          <w:szCs w:val="28"/>
        </w:rPr>
        <w:t xml:space="preserve">на территории Красносулинского района не было зафиксировано конфликтных ситуаций в сфере межнациональных и </w:t>
      </w:r>
      <w:proofErr w:type="spellStart"/>
      <w:r w:rsidRPr="001D19CE">
        <w:rPr>
          <w:rFonts w:ascii="Times New Roman" w:hAnsi="Times New Roman" w:cs="Times New Roman"/>
          <w:sz w:val="28"/>
          <w:szCs w:val="28"/>
        </w:rPr>
        <w:t>этноконфессиональных</w:t>
      </w:r>
      <w:proofErr w:type="spellEnd"/>
      <w:r w:rsidRPr="001D19CE">
        <w:rPr>
          <w:rFonts w:ascii="Times New Roman" w:hAnsi="Times New Roman" w:cs="Times New Roman"/>
          <w:sz w:val="28"/>
          <w:szCs w:val="28"/>
        </w:rPr>
        <w:t xml:space="preserve"> отношений. На территории нашего района отсутствуют </w:t>
      </w:r>
      <w:r w:rsidRPr="001D19CE">
        <w:rPr>
          <w:rFonts w:ascii="Times New Roman" w:hAnsi="Times New Roman" w:cs="Times New Roman"/>
          <w:sz w:val="28"/>
          <w:szCs w:val="28"/>
        </w:rPr>
        <w:lastRenderedPageBreak/>
        <w:t xml:space="preserve">предпосылки к возникновению межэтнических конфликтных </w:t>
      </w:r>
      <w:proofErr w:type="gramStart"/>
      <w:r w:rsidRPr="001D19CE">
        <w:rPr>
          <w:rFonts w:ascii="Times New Roman" w:hAnsi="Times New Roman" w:cs="Times New Roman"/>
          <w:sz w:val="28"/>
          <w:szCs w:val="28"/>
        </w:rPr>
        <w:t>ситуаций  и</w:t>
      </w:r>
      <w:proofErr w:type="gramEnd"/>
      <w:r w:rsidRPr="001D19CE">
        <w:rPr>
          <w:rFonts w:ascii="Times New Roman" w:hAnsi="Times New Roman" w:cs="Times New Roman"/>
          <w:sz w:val="28"/>
          <w:szCs w:val="28"/>
        </w:rPr>
        <w:t xml:space="preserve"> это наша общая заслуга. Но надо </w:t>
      </w:r>
      <w:proofErr w:type="gramStart"/>
      <w:r w:rsidRPr="001D19CE">
        <w:rPr>
          <w:rFonts w:ascii="Times New Roman" w:hAnsi="Times New Roman" w:cs="Times New Roman"/>
          <w:sz w:val="28"/>
          <w:szCs w:val="28"/>
        </w:rPr>
        <w:t>понимать</w:t>
      </w:r>
      <w:proofErr w:type="gramEnd"/>
      <w:r w:rsidRPr="001D19CE">
        <w:rPr>
          <w:rFonts w:ascii="Times New Roman" w:hAnsi="Times New Roman" w:cs="Times New Roman"/>
          <w:sz w:val="28"/>
          <w:szCs w:val="28"/>
        </w:rPr>
        <w:t xml:space="preserve"> что данный вопрос требует постоянного внимания, в связи с этим приоритетными задачами на предстоящий период считаю:</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eastAsia="Arial Unicode MS" w:hAnsi="Times New Roman" w:cs="Times New Roman"/>
          <w:color w:val="000000"/>
          <w:sz w:val="28"/>
          <w:szCs w:val="28"/>
          <w:lang w:bidi="ru-RU"/>
        </w:rPr>
      </w:pPr>
      <w:r w:rsidRPr="001D19CE">
        <w:rPr>
          <w:rFonts w:ascii="Times New Roman" w:hAnsi="Times New Roman" w:cs="Times New Roman"/>
          <w:sz w:val="28"/>
          <w:szCs w:val="28"/>
        </w:rPr>
        <w:t>Необходимо обращать особое внимание на бытовые конфликты и происшествия, способные привести к столкновениям на национальной или религиозной почве.</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eastAsia="Arial Unicode MS" w:hAnsi="Times New Roman" w:cs="Times New Roman"/>
          <w:color w:val="000000"/>
          <w:sz w:val="28"/>
          <w:szCs w:val="28"/>
          <w:lang w:bidi="ru-RU"/>
        </w:rPr>
      </w:pPr>
      <w:r w:rsidRPr="001D19CE">
        <w:rPr>
          <w:rFonts w:ascii="Times New Roman" w:hAnsi="Times New Roman" w:cs="Times New Roman"/>
          <w:sz w:val="28"/>
          <w:szCs w:val="28"/>
        </w:rPr>
        <w:t>Большое внимание необходимо уделять работе с молодежью по вопросам предупреждения уголовной и административной ответственности за националистические и иные экстремистские проявления.</w:t>
      </w:r>
      <w:r w:rsidRPr="001D19CE">
        <w:rPr>
          <w:rFonts w:ascii="Times New Roman" w:eastAsia="Arial Unicode MS" w:hAnsi="Times New Roman" w:cs="Times New Roman"/>
          <w:color w:val="000000"/>
          <w:sz w:val="28"/>
          <w:szCs w:val="28"/>
          <w:lang w:bidi="ru-RU"/>
        </w:rPr>
        <w:t xml:space="preserve"> </w:t>
      </w:r>
      <w:r w:rsidRPr="001D19CE">
        <w:rPr>
          <w:rFonts w:ascii="Times New Roman" w:hAnsi="Times New Roman" w:cs="Times New Roman"/>
          <w:sz w:val="28"/>
          <w:szCs w:val="28"/>
        </w:rPr>
        <w:t xml:space="preserve">Наиболее опасным с точки зрения развития экстремистской активности является возраст от 14 до 22 лет. </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hAnsi="Times New Roman" w:cs="Times New Roman"/>
          <w:sz w:val="28"/>
          <w:szCs w:val="28"/>
        </w:rPr>
      </w:pPr>
      <w:r w:rsidRPr="001D19CE">
        <w:rPr>
          <w:rFonts w:ascii="Times New Roman" w:hAnsi="Times New Roman" w:cs="Times New Roman"/>
          <w:sz w:val="28"/>
          <w:szCs w:val="28"/>
        </w:rPr>
        <w:t>Остро стоит вопрос о трудоустройстве несовершеннолетних, нуждающихся в социальной поддержке. Незанятость подростков создает предпосылки для вовлечения их в криминальную среду</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hAnsi="Times New Roman" w:cs="Times New Roman"/>
          <w:color w:val="000000"/>
          <w:sz w:val="28"/>
          <w:szCs w:val="28"/>
        </w:rPr>
      </w:pPr>
      <w:r w:rsidRPr="001D19CE">
        <w:rPr>
          <w:rFonts w:ascii="Times New Roman" w:hAnsi="Times New Roman" w:cs="Times New Roman"/>
          <w:sz w:val="28"/>
          <w:szCs w:val="28"/>
        </w:rPr>
        <w:t xml:space="preserve"> </w:t>
      </w:r>
      <w:r w:rsidRPr="001D19CE">
        <w:rPr>
          <w:rFonts w:ascii="Times New Roman" w:hAnsi="Times New Roman" w:cs="Times New Roman"/>
          <w:color w:val="000000"/>
          <w:sz w:val="28"/>
          <w:szCs w:val="28"/>
        </w:rPr>
        <w:t>Кроме того</w:t>
      </w:r>
      <w:r w:rsidR="00604C5C">
        <w:rPr>
          <w:rFonts w:ascii="Times New Roman" w:hAnsi="Times New Roman" w:cs="Times New Roman"/>
          <w:color w:val="000000"/>
          <w:sz w:val="28"/>
          <w:szCs w:val="28"/>
        </w:rPr>
        <w:t>,</w:t>
      </w:r>
      <w:r w:rsidRPr="001D19CE">
        <w:rPr>
          <w:rFonts w:ascii="Times New Roman" w:hAnsi="Times New Roman" w:cs="Times New Roman"/>
          <w:color w:val="000000"/>
          <w:sz w:val="28"/>
          <w:szCs w:val="28"/>
        </w:rPr>
        <w:t xml:space="preserve"> в рамках </w:t>
      </w:r>
      <w:r w:rsidRPr="001D19CE">
        <w:rPr>
          <w:rStyle w:val="af0"/>
          <w:rFonts w:ascii="Times New Roman" w:hAnsi="Times New Roman" w:cs="Times New Roman"/>
          <w:color w:val="000000"/>
          <w:sz w:val="28"/>
          <w:szCs w:val="28"/>
        </w:rPr>
        <w:t>Год единства народов России д</w:t>
      </w:r>
      <w:r w:rsidRPr="001D19CE">
        <w:rPr>
          <w:rFonts w:ascii="Times New Roman" w:hAnsi="Times New Roman" w:cs="Times New Roman"/>
          <w:color w:val="000000"/>
          <w:sz w:val="28"/>
          <w:szCs w:val="28"/>
        </w:rPr>
        <w:t xml:space="preserve">ля себя мы ставим цель не допустить на территории района любые конфликты на национальной почве </w:t>
      </w:r>
      <w:proofErr w:type="gramStart"/>
      <w:r w:rsidRPr="001D19CE">
        <w:rPr>
          <w:rFonts w:ascii="Times New Roman" w:hAnsi="Times New Roman" w:cs="Times New Roman"/>
          <w:color w:val="000000"/>
          <w:sz w:val="28"/>
          <w:szCs w:val="28"/>
        </w:rPr>
        <w:t>в  рамках</w:t>
      </w:r>
      <w:proofErr w:type="gramEnd"/>
      <w:r w:rsidRPr="001D19CE">
        <w:rPr>
          <w:rFonts w:ascii="Times New Roman" w:hAnsi="Times New Roman" w:cs="Times New Roman"/>
          <w:color w:val="000000"/>
          <w:sz w:val="28"/>
          <w:szCs w:val="28"/>
        </w:rPr>
        <w:t xml:space="preserve"> наших компетенций.  </w:t>
      </w:r>
    </w:p>
    <w:p w:rsidR="00725BEE" w:rsidRPr="00827BDF"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hAnsi="Times New Roman" w:cs="Times New Roman"/>
          <w:color w:val="000000"/>
          <w:sz w:val="28"/>
          <w:szCs w:val="28"/>
        </w:rPr>
      </w:pPr>
      <w:r w:rsidRPr="001D19CE">
        <w:rPr>
          <w:rFonts w:ascii="Times New Roman" w:hAnsi="Times New Roman" w:cs="Times New Roman"/>
          <w:color w:val="000000"/>
          <w:sz w:val="28"/>
          <w:szCs w:val="28"/>
        </w:rPr>
        <w:t xml:space="preserve"> Отсюда вытекает </w:t>
      </w:r>
      <w:r w:rsidRPr="00827BDF">
        <w:rPr>
          <w:rFonts w:ascii="Times New Roman" w:hAnsi="Times New Roman" w:cs="Times New Roman"/>
          <w:color w:val="000000"/>
          <w:sz w:val="28"/>
          <w:szCs w:val="28"/>
        </w:rPr>
        <w:t xml:space="preserve">основная первоочередная задача – это гармонизация межнациональных, межконфессиональных отношений. </w:t>
      </w:r>
      <w:r w:rsidRPr="00827BDF">
        <w:rPr>
          <w:rStyle w:val="af0"/>
          <w:rFonts w:ascii="Times New Roman" w:hAnsi="Times New Roman" w:cs="Times New Roman"/>
          <w:b w:val="0"/>
          <w:color w:val="000000"/>
          <w:sz w:val="28"/>
          <w:szCs w:val="28"/>
        </w:rPr>
        <w:t xml:space="preserve">В первую очередь </w:t>
      </w:r>
      <w:proofErr w:type="spellStart"/>
      <w:r w:rsidRPr="00827BDF">
        <w:rPr>
          <w:rStyle w:val="af0"/>
          <w:rFonts w:ascii="Times New Roman" w:hAnsi="Times New Roman" w:cs="Times New Roman"/>
          <w:b w:val="0"/>
          <w:color w:val="000000"/>
          <w:sz w:val="28"/>
          <w:szCs w:val="28"/>
        </w:rPr>
        <w:t>обще</w:t>
      </w:r>
      <w:r w:rsidR="006E6392" w:rsidRPr="00827BDF">
        <w:rPr>
          <w:rStyle w:val="af0"/>
          <w:rFonts w:ascii="Times New Roman" w:hAnsi="Times New Roman" w:cs="Times New Roman"/>
          <w:b w:val="0"/>
          <w:color w:val="000000"/>
          <w:sz w:val="28"/>
          <w:szCs w:val="28"/>
        </w:rPr>
        <w:t>человек</w:t>
      </w:r>
      <w:r w:rsidRPr="00827BDF">
        <w:rPr>
          <w:rStyle w:val="af0"/>
          <w:rFonts w:ascii="Times New Roman" w:hAnsi="Times New Roman" w:cs="Times New Roman"/>
          <w:b w:val="0"/>
          <w:color w:val="000000"/>
          <w:sz w:val="28"/>
          <w:szCs w:val="28"/>
        </w:rPr>
        <w:t>овеческих</w:t>
      </w:r>
      <w:proofErr w:type="spellEnd"/>
      <w:r w:rsidRPr="00827BDF">
        <w:rPr>
          <w:rStyle w:val="af0"/>
          <w:rFonts w:ascii="Times New Roman" w:hAnsi="Times New Roman" w:cs="Times New Roman"/>
          <w:b w:val="0"/>
          <w:color w:val="000000"/>
          <w:sz w:val="28"/>
          <w:szCs w:val="28"/>
        </w:rPr>
        <w:t xml:space="preserve"> - </w:t>
      </w:r>
      <w:proofErr w:type="gramStart"/>
      <w:r w:rsidRPr="00827BDF">
        <w:rPr>
          <w:rStyle w:val="af0"/>
          <w:rFonts w:ascii="Times New Roman" w:hAnsi="Times New Roman" w:cs="Times New Roman"/>
          <w:b w:val="0"/>
          <w:color w:val="000000"/>
          <w:sz w:val="28"/>
          <w:szCs w:val="28"/>
        </w:rPr>
        <w:t>уход  от</w:t>
      </w:r>
      <w:proofErr w:type="gramEnd"/>
      <w:r w:rsidRPr="00827BDF">
        <w:rPr>
          <w:rStyle w:val="af0"/>
          <w:rFonts w:ascii="Times New Roman" w:hAnsi="Times New Roman" w:cs="Times New Roman"/>
          <w:b w:val="0"/>
          <w:color w:val="000000"/>
          <w:sz w:val="28"/>
          <w:szCs w:val="28"/>
        </w:rPr>
        <w:t xml:space="preserve"> стереотипов и равнодушия,</w:t>
      </w:r>
      <w:r w:rsidRPr="00827BDF">
        <w:rPr>
          <w:rFonts w:ascii="Times New Roman" w:hAnsi="Times New Roman" w:cs="Times New Roman"/>
          <w:color w:val="000000"/>
          <w:sz w:val="37"/>
          <w:szCs w:val="37"/>
        </w:rPr>
        <w:t xml:space="preserve"> </w:t>
      </w:r>
      <w:r w:rsidRPr="00827BDF">
        <w:rPr>
          <w:rFonts w:ascii="Times New Roman" w:hAnsi="Times New Roman" w:cs="Times New Roman"/>
          <w:color w:val="000000"/>
          <w:sz w:val="28"/>
          <w:szCs w:val="28"/>
        </w:rPr>
        <w:t>незнания культуры и традиций людей, живущих рядом.</w:t>
      </w:r>
    </w:p>
    <w:p w:rsidR="00725BEE" w:rsidRPr="001D19CE"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eastAsia="Arial Unicode MS" w:hAnsi="Times New Roman" w:cs="Times New Roman"/>
          <w:color w:val="000000"/>
          <w:sz w:val="28"/>
          <w:szCs w:val="28"/>
          <w:lang w:bidi="ru-RU"/>
        </w:rPr>
      </w:pPr>
      <w:r w:rsidRPr="00827BDF">
        <w:rPr>
          <w:rFonts w:ascii="Times New Roman" w:hAnsi="Times New Roman" w:cs="Times New Roman"/>
          <w:color w:val="000000"/>
          <w:sz w:val="28"/>
          <w:szCs w:val="28"/>
        </w:rPr>
        <w:t xml:space="preserve"> Для достижения гармонизации взаимоотношений</w:t>
      </w:r>
      <w:r w:rsidRPr="001D19CE">
        <w:rPr>
          <w:rFonts w:ascii="Times New Roman" w:hAnsi="Times New Roman" w:cs="Times New Roman"/>
          <w:color w:val="000000"/>
          <w:sz w:val="28"/>
          <w:szCs w:val="28"/>
        </w:rPr>
        <w:t xml:space="preserve"> жителей  района необходимо чтобы  у представителей  разных национальностей, которые живут и работают бок о бок, сформировался интернациональный образ жизни, где важен прежде всего </w:t>
      </w:r>
      <w:r w:rsidR="006E6392">
        <w:rPr>
          <w:rFonts w:ascii="Times New Roman" w:hAnsi="Times New Roman" w:cs="Times New Roman"/>
          <w:color w:val="000000"/>
          <w:sz w:val="28"/>
          <w:szCs w:val="28"/>
        </w:rPr>
        <w:t>человек</w:t>
      </w:r>
      <w:bookmarkStart w:id="0" w:name="_GoBack"/>
      <w:bookmarkEnd w:id="0"/>
      <w:r w:rsidRPr="001D19CE">
        <w:rPr>
          <w:rFonts w:ascii="Times New Roman" w:hAnsi="Times New Roman" w:cs="Times New Roman"/>
          <w:color w:val="000000"/>
          <w:sz w:val="28"/>
          <w:szCs w:val="28"/>
        </w:rPr>
        <w:t>, его личные качества, независимо от места рождения.</w:t>
      </w:r>
    </w:p>
    <w:p w:rsidR="00233A6A" w:rsidRPr="00233A6A" w:rsidRDefault="00725BEE" w:rsidP="00B31363">
      <w:pPr>
        <w:pBdr>
          <w:top w:val="single" w:sz="4" w:space="1" w:color="FFFFFF"/>
          <w:left w:val="single" w:sz="4" w:space="0" w:color="FFFFFF"/>
          <w:bottom w:val="single" w:sz="4" w:space="31" w:color="FFFFFF"/>
          <w:right w:val="single" w:sz="4" w:space="1" w:color="FFFFFF"/>
        </w:pBdr>
        <w:tabs>
          <w:tab w:val="left" w:pos="709"/>
          <w:tab w:val="left" w:pos="851"/>
        </w:tabs>
        <w:spacing w:line="240" w:lineRule="auto"/>
        <w:ind w:firstLine="709"/>
        <w:contextualSpacing/>
        <w:jc w:val="both"/>
        <w:rPr>
          <w:rFonts w:ascii="Times New Roman" w:eastAsia="Times New Roman" w:hAnsi="Times New Roman" w:cs="Times New Roman"/>
          <w:sz w:val="28"/>
          <w:szCs w:val="28"/>
          <w:lang w:eastAsia="ru-RU"/>
        </w:rPr>
      </w:pPr>
      <w:r w:rsidRPr="001D19CE">
        <w:rPr>
          <w:rFonts w:ascii="Times New Roman" w:eastAsia="Arial Unicode MS" w:hAnsi="Times New Roman" w:cs="Times New Roman"/>
          <w:color w:val="000000"/>
          <w:sz w:val="28"/>
          <w:szCs w:val="28"/>
          <w:lang w:bidi="ru-RU"/>
        </w:rPr>
        <w:t xml:space="preserve">И с </w:t>
      </w:r>
      <w:proofErr w:type="gramStart"/>
      <w:r w:rsidRPr="001D19CE">
        <w:rPr>
          <w:rFonts w:ascii="Times New Roman" w:eastAsia="Arial Unicode MS" w:hAnsi="Times New Roman" w:cs="Times New Roman"/>
          <w:color w:val="000000"/>
          <w:sz w:val="28"/>
          <w:szCs w:val="28"/>
          <w:lang w:bidi="ru-RU"/>
        </w:rPr>
        <w:t>учетом  сегодняшнего</w:t>
      </w:r>
      <w:proofErr w:type="gramEnd"/>
      <w:r w:rsidRPr="001D19CE">
        <w:rPr>
          <w:rFonts w:ascii="Times New Roman" w:eastAsia="Arial Unicode MS" w:hAnsi="Times New Roman" w:cs="Times New Roman"/>
          <w:color w:val="000000"/>
          <w:sz w:val="28"/>
          <w:szCs w:val="28"/>
          <w:lang w:bidi="ru-RU"/>
        </w:rPr>
        <w:t xml:space="preserve"> </w:t>
      </w:r>
      <w:r w:rsidRPr="001D19CE">
        <w:rPr>
          <w:rStyle w:val="ad"/>
          <w:rFonts w:ascii="Times New Roman" w:hAnsi="Times New Roman" w:cs="Times New Roman"/>
          <w:color w:val="000000"/>
          <w:sz w:val="28"/>
          <w:szCs w:val="28"/>
          <w:bdr w:val="none" w:sz="0" w:space="0" w:color="auto" w:frame="1"/>
          <w:shd w:val="clear" w:color="auto" w:fill="FFFFFF"/>
        </w:rPr>
        <w:t>агрессивного внешнее давления, которое  сейчас оказывается на Россию, на все наше общество, наше единство должно основываться на том, что все мы граждане России, все мы россияне.</w:t>
      </w:r>
    </w:p>
    <w:sectPr w:rsidR="00233A6A" w:rsidRPr="00233A6A" w:rsidSect="0089308B">
      <w:footerReference w:type="default" r:id="rId12"/>
      <w:pgSz w:w="11906" w:h="16838"/>
      <w:pgMar w:top="107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843" w:rsidRDefault="00736843" w:rsidP="008A6F79">
      <w:pPr>
        <w:spacing w:after="0" w:line="240" w:lineRule="auto"/>
      </w:pPr>
      <w:r>
        <w:separator/>
      </w:r>
    </w:p>
  </w:endnote>
  <w:endnote w:type="continuationSeparator" w:id="0">
    <w:p w:rsidR="00736843" w:rsidRDefault="00736843" w:rsidP="008A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79015"/>
    </w:sdtPr>
    <w:sdtEndPr/>
    <w:sdtContent>
      <w:p w:rsidR="006E5DA8" w:rsidRDefault="00736843">
        <w:pPr>
          <w:pStyle w:val="a9"/>
          <w:jc w:val="right"/>
        </w:pPr>
        <w:r>
          <w:fldChar w:fldCharType="begin"/>
        </w:r>
        <w:r>
          <w:instrText xml:space="preserve"> PAGE   \* MERGEFORMAT </w:instrText>
        </w:r>
        <w:r>
          <w:fldChar w:fldCharType="separate"/>
        </w:r>
        <w:r w:rsidR="00D660BF">
          <w:rPr>
            <w:noProof/>
          </w:rPr>
          <w:t>31</w:t>
        </w:r>
        <w:r>
          <w:rPr>
            <w:noProof/>
          </w:rPr>
          <w:fldChar w:fldCharType="end"/>
        </w:r>
      </w:p>
    </w:sdtContent>
  </w:sdt>
  <w:p w:rsidR="006E5DA8" w:rsidRDefault="006E5D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843" w:rsidRDefault="00736843" w:rsidP="008A6F79">
      <w:pPr>
        <w:spacing w:after="0" w:line="240" w:lineRule="auto"/>
      </w:pPr>
      <w:r>
        <w:separator/>
      </w:r>
    </w:p>
  </w:footnote>
  <w:footnote w:type="continuationSeparator" w:id="0">
    <w:p w:rsidR="00736843" w:rsidRDefault="00736843" w:rsidP="008A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493"/>
    <w:multiLevelType w:val="hybridMultilevel"/>
    <w:tmpl w:val="55C4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0B5AFF"/>
    <w:multiLevelType w:val="multilevel"/>
    <w:tmpl w:val="5D7024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DE80F7C"/>
    <w:multiLevelType w:val="hybridMultilevel"/>
    <w:tmpl w:val="6810A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C446D0"/>
    <w:multiLevelType w:val="hybridMultilevel"/>
    <w:tmpl w:val="AEB00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D539F3"/>
    <w:multiLevelType w:val="multilevel"/>
    <w:tmpl w:val="0419001D"/>
    <w:styleLink w:val="1"/>
    <w:lvl w:ilvl="0">
      <w:start w:val="1"/>
      <w:numFmt w:val="decimal"/>
      <w:lvlText w:val="%1)"/>
      <w:lvlJc w:val="left"/>
      <w:pPr>
        <w:ind w:left="360" w:hanging="360"/>
      </w:pPr>
      <w:rPr>
        <w:rFonts w:ascii="Times New Roman" w:hAnsi="Times New Roman"/>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EF27D42"/>
    <w:multiLevelType w:val="hybridMultilevel"/>
    <w:tmpl w:val="62969B2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0C7D5E"/>
    <w:multiLevelType w:val="hybridMultilevel"/>
    <w:tmpl w:val="D9FE99EE"/>
    <w:lvl w:ilvl="0" w:tplc="749CEE3A">
      <w:start w:val="1"/>
      <w:numFmt w:val="decimal"/>
      <w:lvlText w:val="%1)"/>
      <w:lvlJc w:val="left"/>
      <w:pPr>
        <w:ind w:left="1245" w:hanging="8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4455A6"/>
    <w:multiLevelType w:val="multilevel"/>
    <w:tmpl w:val="D82235F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7B50799E"/>
    <w:multiLevelType w:val="hybridMultilevel"/>
    <w:tmpl w:val="2570988E"/>
    <w:lvl w:ilvl="0" w:tplc="C114A9D6">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BD85BDB"/>
    <w:multiLevelType w:val="multilevel"/>
    <w:tmpl w:val="63B241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3"/>
  </w:num>
  <w:num w:numId="3">
    <w:abstractNumId w:val="4"/>
  </w:num>
  <w:num w:numId="4">
    <w:abstractNumId w:val="7"/>
  </w:num>
  <w:num w:numId="5">
    <w:abstractNumId w:val="1"/>
  </w:num>
  <w:num w:numId="6">
    <w:abstractNumId w:val="9"/>
  </w:num>
  <w:num w:numId="7">
    <w:abstractNumId w:val="8"/>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B6"/>
    <w:rsid w:val="000064B3"/>
    <w:rsid w:val="0001259A"/>
    <w:rsid w:val="00015710"/>
    <w:rsid w:val="0004140D"/>
    <w:rsid w:val="000449D3"/>
    <w:rsid w:val="0004653E"/>
    <w:rsid w:val="0008045E"/>
    <w:rsid w:val="00085B79"/>
    <w:rsid w:val="00094332"/>
    <w:rsid w:val="00097858"/>
    <w:rsid w:val="000B3C90"/>
    <w:rsid w:val="000E1DCE"/>
    <w:rsid w:val="000E686C"/>
    <w:rsid w:val="0010651D"/>
    <w:rsid w:val="00106623"/>
    <w:rsid w:val="0011227B"/>
    <w:rsid w:val="0011505B"/>
    <w:rsid w:val="00121843"/>
    <w:rsid w:val="0012677D"/>
    <w:rsid w:val="001303FE"/>
    <w:rsid w:val="00132751"/>
    <w:rsid w:val="001405A0"/>
    <w:rsid w:val="001640E6"/>
    <w:rsid w:val="00164CE7"/>
    <w:rsid w:val="001B29D0"/>
    <w:rsid w:val="001C16CF"/>
    <w:rsid w:val="001C7018"/>
    <w:rsid w:val="001D19CE"/>
    <w:rsid w:val="001E3B4B"/>
    <w:rsid w:val="001F0EA6"/>
    <w:rsid w:val="001F2D7E"/>
    <w:rsid w:val="001F2F6C"/>
    <w:rsid w:val="0020322D"/>
    <w:rsid w:val="00212F2D"/>
    <w:rsid w:val="00216D48"/>
    <w:rsid w:val="002333F1"/>
    <w:rsid w:val="00233A6A"/>
    <w:rsid w:val="00250565"/>
    <w:rsid w:val="002613E0"/>
    <w:rsid w:val="002657DE"/>
    <w:rsid w:val="00270369"/>
    <w:rsid w:val="00280D8F"/>
    <w:rsid w:val="00284F75"/>
    <w:rsid w:val="002915DA"/>
    <w:rsid w:val="002A1404"/>
    <w:rsid w:val="002B5610"/>
    <w:rsid w:val="002C03BE"/>
    <w:rsid w:val="002C24FA"/>
    <w:rsid w:val="002C5501"/>
    <w:rsid w:val="002D0580"/>
    <w:rsid w:val="002D7593"/>
    <w:rsid w:val="002E21D1"/>
    <w:rsid w:val="002E2988"/>
    <w:rsid w:val="002E2EFA"/>
    <w:rsid w:val="002E6EFC"/>
    <w:rsid w:val="00320CB9"/>
    <w:rsid w:val="0034049B"/>
    <w:rsid w:val="00350D9B"/>
    <w:rsid w:val="00353646"/>
    <w:rsid w:val="003744D0"/>
    <w:rsid w:val="00380400"/>
    <w:rsid w:val="0039127B"/>
    <w:rsid w:val="00392E00"/>
    <w:rsid w:val="00394FAF"/>
    <w:rsid w:val="003964F2"/>
    <w:rsid w:val="003A11F1"/>
    <w:rsid w:val="003A6F3F"/>
    <w:rsid w:val="003B1E7C"/>
    <w:rsid w:val="003E3617"/>
    <w:rsid w:val="00402259"/>
    <w:rsid w:val="00417846"/>
    <w:rsid w:val="0042017C"/>
    <w:rsid w:val="004529FD"/>
    <w:rsid w:val="0047717F"/>
    <w:rsid w:val="004F05B6"/>
    <w:rsid w:val="004F2965"/>
    <w:rsid w:val="00505D99"/>
    <w:rsid w:val="0050788C"/>
    <w:rsid w:val="00516473"/>
    <w:rsid w:val="00522C3A"/>
    <w:rsid w:val="00541394"/>
    <w:rsid w:val="00575CAE"/>
    <w:rsid w:val="00576EE3"/>
    <w:rsid w:val="00582C7F"/>
    <w:rsid w:val="00584476"/>
    <w:rsid w:val="00595418"/>
    <w:rsid w:val="005A0B86"/>
    <w:rsid w:val="005D1503"/>
    <w:rsid w:val="005D51EB"/>
    <w:rsid w:val="005F32AA"/>
    <w:rsid w:val="00604C5C"/>
    <w:rsid w:val="00605DC0"/>
    <w:rsid w:val="00612007"/>
    <w:rsid w:val="00617C25"/>
    <w:rsid w:val="00620E8C"/>
    <w:rsid w:val="006273D9"/>
    <w:rsid w:val="00631F79"/>
    <w:rsid w:val="006350DA"/>
    <w:rsid w:val="00641640"/>
    <w:rsid w:val="0065774A"/>
    <w:rsid w:val="00663663"/>
    <w:rsid w:val="00664113"/>
    <w:rsid w:val="00664684"/>
    <w:rsid w:val="00673944"/>
    <w:rsid w:val="006764C8"/>
    <w:rsid w:val="0067711C"/>
    <w:rsid w:val="00683D3E"/>
    <w:rsid w:val="00692DCB"/>
    <w:rsid w:val="00697E33"/>
    <w:rsid w:val="006A4227"/>
    <w:rsid w:val="006B0239"/>
    <w:rsid w:val="006D3433"/>
    <w:rsid w:val="006E3459"/>
    <w:rsid w:val="006E5DA8"/>
    <w:rsid w:val="006E6392"/>
    <w:rsid w:val="006F1256"/>
    <w:rsid w:val="00725BEE"/>
    <w:rsid w:val="00736843"/>
    <w:rsid w:val="00740FBF"/>
    <w:rsid w:val="0074202C"/>
    <w:rsid w:val="00757A87"/>
    <w:rsid w:val="00760287"/>
    <w:rsid w:val="00767345"/>
    <w:rsid w:val="00781B27"/>
    <w:rsid w:val="00795607"/>
    <w:rsid w:val="007C6F00"/>
    <w:rsid w:val="007D2FC2"/>
    <w:rsid w:val="007F1C2F"/>
    <w:rsid w:val="007F2B4D"/>
    <w:rsid w:val="007F30D5"/>
    <w:rsid w:val="008029A0"/>
    <w:rsid w:val="008074EF"/>
    <w:rsid w:val="00807E54"/>
    <w:rsid w:val="0081327D"/>
    <w:rsid w:val="00824F93"/>
    <w:rsid w:val="00827BDF"/>
    <w:rsid w:val="008369A5"/>
    <w:rsid w:val="00843419"/>
    <w:rsid w:val="0089308B"/>
    <w:rsid w:val="008932BC"/>
    <w:rsid w:val="008A6F79"/>
    <w:rsid w:val="008B45B2"/>
    <w:rsid w:val="008C247F"/>
    <w:rsid w:val="008C3ECD"/>
    <w:rsid w:val="008D05CA"/>
    <w:rsid w:val="008E0847"/>
    <w:rsid w:val="00921F42"/>
    <w:rsid w:val="00960C87"/>
    <w:rsid w:val="009715EE"/>
    <w:rsid w:val="009739CE"/>
    <w:rsid w:val="009740C9"/>
    <w:rsid w:val="00987382"/>
    <w:rsid w:val="009925A9"/>
    <w:rsid w:val="009952BA"/>
    <w:rsid w:val="009E4E62"/>
    <w:rsid w:val="009E624C"/>
    <w:rsid w:val="009F43A9"/>
    <w:rsid w:val="00A4778D"/>
    <w:rsid w:val="00A51AC2"/>
    <w:rsid w:val="00A52B12"/>
    <w:rsid w:val="00A61876"/>
    <w:rsid w:val="00A664A0"/>
    <w:rsid w:val="00AA149A"/>
    <w:rsid w:val="00AA1EBD"/>
    <w:rsid w:val="00AA227E"/>
    <w:rsid w:val="00AA4818"/>
    <w:rsid w:val="00AA66AF"/>
    <w:rsid w:val="00AB1B8D"/>
    <w:rsid w:val="00AC71CC"/>
    <w:rsid w:val="00AE1E37"/>
    <w:rsid w:val="00AF022D"/>
    <w:rsid w:val="00AF4822"/>
    <w:rsid w:val="00B11C59"/>
    <w:rsid w:val="00B14BB1"/>
    <w:rsid w:val="00B171B7"/>
    <w:rsid w:val="00B31363"/>
    <w:rsid w:val="00B34D5F"/>
    <w:rsid w:val="00B36FAC"/>
    <w:rsid w:val="00B4339C"/>
    <w:rsid w:val="00B535EC"/>
    <w:rsid w:val="00B73119"/>
    <w:rsid w:val="00B86EFF"/>
    <w:rsid w:val="00BB4FF3"/>
    <w:rsid w:val="00BC3AF7"/>
    <w:rsid w:val="00BC5207"/>
    <w:rsid w:val="00BD2681"/>
    <w:rsid w:val="00BD31D3"/>
    <w:rsid w:val="00BF0671"/>
    <w:rsid w:val="00C10755"/>
    <w:rsid w:val="00C34B0C"/>
    <w:rsid w:val="00C436F8"/>
    <w:rsid w:val="00C51972"/>
    <w:rsid w:val="00C54083"/>
    <w:rsid w:val="00C93E1F"/>
    <w:rsid w:val="00C973B8"/>
    <w:rsid w:val="00CA6B32"/>
    <w:rsid w:val="00CB5ADA"/>
    <w:rsid w:val="00CC07AE"/>
    <w:rsid w:val="00D06D18"/>
    <w:rsid w:val="00D12868"/>
    <w:rsid w:val="00D27D03"/>
    <w:rsid w:val="00D3518D"/>
    <w:rsid w:val="00D44BC1"/>
    <w:rsid w:val="00D61869"/>
    <w:rsid w:val="00D660BF"/>
    <w:rsid w:val="00D76536"/>
    <w:rsid w:val="00D925B9"/>
    <w:rsid w:val="00D92F30"/>
    <w:rsid w:val="00DA3328"/>
    <w:rsid w:val="00DB1A3E"/>
    <w:rsid w:val="00DB323E"/>
    <w:rsid w:val="00DC3318"/>
    <w:rsid w:val="00DD00F6"/>
    <w:rsid w:val="00DD1521"/>
    <w:rsid w:val="00DD32F8"/>
    <w:rsid w:val="00DE1373"/>
    <w:rsid w:val="00DE2120"/>
    <w:rsid w:val="00DF169B"/>
    <w:rsid w:val="00E001D8"/>
    <w:rsid w:val="00E12B43"/>
    <w:rsid w:val="00E15DB7"/>
    <w:rsid w:val="00E177BF"/>
    <w:rsid w:val="00E229C8"/>
    <w:rsid w:val="00E5000B"/>
    <w:rsid w:val="00E51576"/>
    <w:rsid w:val="00E84ED4"/>
    <w:rsid w:val="00E86EBF"/>
    <w:rsid w:val="00EB5B77"/>
    <w:rsid w:val="00EC60D0"/>
    <w:rsid w:val="00EC7F4F"/>
    <w:rsid w:val="00ED21C0"/>
    <w:rsid w:val="00EF1B65"/>
    <w:rsid w:val="00F0023D"/>
    <w:rsid w:val="00F0091F"/>
    <w:rsid w:val="00F20CA9"/>
    <w:rsid w:val="00F34EE2"/>
    <w:rsid w:val="00F36E29"/>
    <w:rsid w:val="00F60BEB"/>
    <w:rsid w:val="00F61CFE"/>
    <w:rsid w:val="00F770E8"/>
    <w:rsid w:val="00F82E72"/>
    <w:rsid w:val="00FA481D"/>
    <w:rsid w:val="00FC62FC"/>
    <w:rsid w:val="00FE08F2"/>
    <w:rsid w:val="00FF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05187-CC1A-4EBE-9B02-C9C5E10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E7C"/>
  </w:style>
  <w:style w:type="paragraph" w:styleId="10">
    <w:name w:val="heading 1"/>
    <w:basedOn w:val="a"/>
    <w:link w:val="11"/>
    <w:uiPriority w:val="9"/>
    <w:qFormat/>
    <w:rsid w:val="007F1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List Paragraph,Абзац списка11"/>
    <w:basedOn w:val="a"/>
    <w:link w:val="a4"/>
    <w:uiPriority w:val="34"/>
    <w:qFormat/>
    <w:rsid w:val="00DB323E"/>
    <w:pPr>
      <w:ind w:left="720"/>
      <w:contextualSpacing/>
    </w:pPr>
  </w:style>
  <w:style w:type="numbering" w:customStyle="1" w:styleId="1">
    <w:name w:val="Стиль1"/>
    <w:uiPriority w:val="99"/>
    <w:rsid w:val="00280D8F"/>
    <w:pPr>
      <w:numPr>
        <w:numId w:val="3"/>
      </w:numPr>
    </w:pPr>
  </w:style>
  <w:style w:type="paragraph" w:styleId="a5">
    <w:name w:val="No Spacing"/>
    <w:link w:val="a6"/>
    <w:uiPriority w:val="1"/>
    <w:qFormat/>
    <w:rsid w:val="008A6F79"/>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8A6F79"/>
    <w:rPr>
      <w:rFonts w:ascii="Calibri" w:eastAsia="Times New Roman" w:hAnsi="Calibri" w:cs="Times New Roman"/>
      <w:lang w:eastAsia="ru-RU"/>
    </w:rPr>
  </w:style>
  <w:style w:type="paragraph" w:styleId="a7">
    <w:name w:val="header"/>
    <w:basedOn w:val="a"/>
    <w:link w:val="a8"/>
    <w:uiPriority w:val="99"/>
    <w:semiHidden/>
    <w:unhideWhenUsed/>
    <w:rsid w:val="008A6F7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A6F79"/>
  </w:style>
  <w:style w:type="paragraph" w:styleId="a9">
    <w:name w:val="footer"/>
    <w:basedOn w:val="a"/>
    <w:link w:val="aa"/>
    <w:uiPriority w:val="99"/>
    <w:unhideWhenUsed/>
    <w:rsid w:val="008A6F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6F79"/>
  </w:style>
  <w:style w:type="paragraph" w:styleId="ab">
    <w:name w:val="Balloon Text"/>
    <w:basedOn w:val="a"/>
    <w:link w:val="ac"/>
    <w:uiPriority w:val="99"/>
    <w:semiHidden/>
    <w:unhideWhenUsed/>
    <w:rsid w:val="006739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3944"/>
    <w:rPr>
      <w:rFonts w:ascii="Tahoma" w:hAnsi="Tahoma" w:cs="Tahoma"/>
      <w:sz w:val="16"/>
      <w:szCs w:val="16"/>
    </w:rPr>
  </w:style>
  <w:style w:type="character" w:customStyle="1" w:styleId="a4">
    <w:name w:val="Абзац списка Знак"/>
    <w:aliases w:val="ПАРАГРАФ Знак,Абзац списка для документа Знак,List Paragraph Знак,Абзац списка11 Знак"/>
    <w:basedOn w:val="a0"/>
    <w:link w:val="a3"/>
    <w:uiPriority w:val="34"/>
    <w:rsid w:val="006D3433"/>
  </w:style>
  <w:style w:type="paragraph" w:customStyle="1" w:styleId="12">
    <w:name w:val="Без интервала1"/>
    <w:qFormat/>
    <w:rsid w:val="00F61CFE"/>
    <w:pPr>
      <w:spacing w:after="0" w:line="240" w:lineRule="auto"/>
    </w:pPr>
    <w:rPr>
      <w:rFonts w:ascii="Calibri" w:eastAsia="Times New Roman" w:hAnsi="Calibri" w:cs="Times New Roman"/>
      <w:lang w:eastAsia="ru-RU"/>
    </w:rPr>
  </w:style>
  <w:style w:type="paragraph" w:customStyle="1" w:styleId="Standard">
    <w:name w:val="Standard"/>
    <w:rsid w:val="00F61CFE"/>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character" w:styleId="ad">
    <w:name w:val="Emphasis"/>
    <w:basedOn w:val="a0"/>
    <w:uiPriority w:val="20"/>
    <w:qFormat/>
    <w:rsid w:val="00FE08F2"/>
    <w:rPr>
      <w:i/>
      <w:iCs/>
    </w:rPr>
  </w:style>
  <w:style w:type="paragraph" w:styleId="ae">
    <w:name w:val="Normal (Web)"/>
    <w:basedOn w:val="a"/>
    <w:link w:val="af"/>
    <w:unhideWhenUsed/>
    <w:qFormat/>
    <w:rsid w:val="00F20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71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uiPriority w:val="9"/>
    <w:rsid w:val="007F1C2F"/>
    <w:rPr>
      <w:rFonts w:ascii="Times New Roman" w:eastAsia="Times New Roman" w:hAnsi="Times New Roman" w:cs="Times New Roman"/>
      <w:b/>
      <w:bCs/>
      <w:kern w:val="36"/>
      <w:sz w:val="48"/>
      <w:szCs w:val="48"/>
      <w:lang w:eastAsia="ru-RU"/>
    </w:rPr>
  </w:style>
  <w:style w:type="character" w:styleId="af0">
    <w:name w:val="Strong"/>
    <w:basedOn w:val="a0"/>
    <w:uiPriority w:val="22"/>
    <w:qFormat/>
    <w:rsid w:val="007F1C2F"/>
    <w:rPr>
      <w:b/>
      <w:bCs/>
    </w:rPr>
  </w:style>
  <w:style w:type="character" w:customStyle="1" w:styleId="vkitposttextv2root--se9wt">
    <w:name w:val="vkitposttextv2__root--se9wt"/>
    <w:basedOn w:val="a0"/>
    <w:rsid w:val="007F1C2F"/>
  </w:style>
  <w:style w:type="character" w:styleId="af1">
    <w:name w:val="Hyperlink"/>
    <w:basedOn w:val="a0"/>
    <w:uiPriority w:val="99"/>
    <w:semiHidden/>
    <w:unhideWhenUsed/>
    <w:rsid w:val="007F1C2F"/>
    <w:rPr>
      <w:color w:val="0000FF"/>
      <w:u w:val="single"/>
    </w:rPr>
  </w:style>
  <w:style w:type="character" w:customStyle="1" w:styleId="FontStyle23">
    <w:name w:val="Font Style23"/>
    <w:uiPriority w:val="99"/>
    <w:rsid w:val="00725BEE"/>
    <w:rPr>
      <w:rFonts w:ascii="Times New Roman" w:hAnsi="Times New Roman" w:cs="Times New Roman"/>
      <w:color w:val="000000"/>
      <w:sz w:val="26"/>
      <w:szCs w:val="26"/>
    </w:rPr>
  </w:style>
  <w:style w:type="paragraph" w:customStyle="1" w:styleId="Default">
    <w:name w:val="Default"/>
    <w:rsid w:val="00725B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Обычный (веб) Знак"/>
    <w:basedOn w:val="a0"/>
    <w:link w:val="ae"/>
    <w:rsid w:val="006E63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D0%9C%D0%9E%D0%A8%D0%95%D0%9B%D0%9E%D0%92%D0%9A%D0%90.%D0%A0%D0%A4&amp;utf=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arant.ru/" TargetMode="External"/><Relationship Id="rId5" Type="http://schemas.openxmlformats.org/officeDocument/2006/relationships/webSettings" Target="webSettings.xml"/><Relationship Id="rId10" Type="http://schemas.openxmlformats.org/officeDocument/2006/relationships/hyperlink" Target="https://d.garant.ru/" TargetMode="External"/><Relationship Id="rId4" Type="http://schemas.openxmlformats.org/officeDocument/2006/relationships/settings" Target="settings.xml"/><Relationship Id="rId9" Type="http://schemas.openxmlformats.org/officeDocument/2006/relationships/hyperlink" Target="https://vk.com/away.php?to=http%3A%2F%2Fmoshelovka.onf.ru%2F&amp;utf=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E0146-E4D0-4497-99E3-BD125015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11548</Words>
  <Characters>65826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dc:creator>
  <cp:lastModifiedBy>Stranik</cp:lastModifiedBy>
  <cp:revision>2</cp:revision>
  <cp:lastPrinted>2026-02-10T07:36:00Z</cp:lastPrinted>
  <dcterms:created xsi:type="dcterms:W3CDTF">2026-02-10T11:08:00Z</dcterms:created>
  <dcterms:modified xsi:type="dcterms:W3CDTF">2026-02-10T11:08:00Z</dcterms:modified>
</cp:coreProperties>
</file>