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C" w:rsidRPr="0004443C" w:rsidRDefault="0004443C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277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6"/>
        <w:gridCol w:w="4719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C94950" w:rsidP="00C94950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D2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</w:t>
            </w:r>
            <w:r w:rsidR="00AF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04443C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AF3E72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Матвиенко Л.С. - 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Красносулинского района по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развития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AF3E72" w:rsidRDefault="00AF3E72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443C" w:rsidRPr="00AF3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отдела социальной политики Администрации Красносулинского района </w:t>
      </w:r>
    </w:p>
    <w:p w:rsidR="0004443C" w:rsidRPr="0004443C" w:rsidRDefault="0004443C" w:rsidP="00956F2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B52B77" w:rsidRPr="00B52B77" w:rsidRDefault="00B52B77" w:rsidP="00B52B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готовности образовательных учреждений Красносулинского района к открытию лагерей дневного пребывания и к работе в летний период.</w:t>
      </w:r>
    </w:p>
    <w:p w:rsidR="0004443C" w:rsidRDefault="0004443C" w:rsidP="00B52B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2B77" w:rsidRP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культурно-массовых мероприятий в период летних каникул</w:t>
      </w:r>
      <w:r w:rsid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B77" w:rsidRDefault="00B52B77" w:rsidP="00B52B7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Плана мероприятий по реализации Концепции демографической политики Ростовской области на период до 2025 года в Красносулинском районе в 20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B5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4A7" w:rsidRPr="00B52B77" w:rsidRDefault="00AB54A7" w:rsidP="00AB54A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04443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86287C" w:rsidRPr="0004443C" w:rsidRDefault="0086287C" w:rsidP="000444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AB54A7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готовности образовательных учреждений Красносулинского района к открытию лагерей дневного пребывания и к работе в летний период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B54A7" w:rsidRDefault="007D28D0" w:rsidP="0086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М.П</w:t>
      </w:r>
      <w:r w:rsidR="0086287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3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образования Красносулинского района</w:t>
      </w:r>
      <w:r w:rsidR="0086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7C" w:rsidRPr="0004443C" w:rsidRDefault="0086287C" w:rsidP="0086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87C" w:rsidRDefault="0004443C" w:rsidP="0086287C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Основной формой летнего отдыха и </w:t>
      </w:r>
      <w:proofErr w:type="gramStart"/>
      <w:r w:rsidRPr="00945089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945089">
        <w:rPr>
          <w:rFonts w:ascii="Times New Roman" w:hAnsi="Times New Roman" w:cs="Times New Roman"/>
          <w:sz w:val="28"/>
          <w:szCs w:val="28"/>
        </w:rPr>
        <w:t xml:space="preserve"> обучающихся в 2023 году будут лагеря дневного пребывания (ЛДП) при общеобразовательных учреждениях города и района с охватом 1875 чел. (в том числе 805 чел.- в весенние каникулы), т.к. приближены к месту проживания детей и </w:t>
      </w:r>
      <w:proofErr w:type="spellStart"/>
      <w:r w:rsidRPr="00945089">
        <w:rPr>
          <w:rFonts w:ascii="Times New Roman" w:hAnsi="Times New Roman" w:cs="Times New Roman"/>
          <w:sz w:val="28"/>
          <w:szCs w:val="28"/>
        </w:rPr>
        <w:t>малозатратны</w:t>
      </w:r>
      <w:proofErr w:type="spellEnd"/>
      <w:r w:rsidRPr="00945089">
        <w:rPr>
          <w:rFonts w:ascii="Times New Roman" w:hAnsi="Times New Roman" w:cs="Times New Roman"/>
          <w:sz w:val="28"/>
          <w:szCs w:val="28"/>
        </w:rPr>
        <w:t xml:space="preserve"> для родителей.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В текущем году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стоимость путевки в лагеря с дневным пребыванием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с двухразовым питанием составила 232 руб. 31 коп.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Продолжительность летней смены – 18  дней, весенней смены-5 дней.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Содержание деятельности площадок будет направлено на решение вопросов воспитания и развития детей и молодежи, ориентировано на </w:t>
      </w:r>
      <w:r w:rsidRPr="00945089">
        <w:rPr>
          <w:rFonts w:ascii="Times New Roman" w:hAnsi="Times New Roman" w:cs="Times New Roman"/>
          <w:sz w:val="28"/>
          <w:szCs w:val="28"/>
        </w:rPr>
        <w:lastRenderedPageBreak/>
        <w:t>создание социально значимой психологической среды, удовлетворение детских интересов, дополняющее семейное воспитание.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 xml:space="preserve">Направления и формы работы каждое образовательное учреждение определяет самостоятельно, учитывая кадровый потенциал, материальное обеспечение, запросы </w:t>
      </w:r>
      <w:proofErr w:type="gramStart"/>
      <w:r w:rsidRPr="009450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5089">
        <w:rPr>
          <w:rFonts w:ascii="Times New Roman" w:hAnsi="Times New Roman" w:cs="Times New Roman"/>
          <w:sz w:val="28"/>
          <w:szCs w:val="28"/>
        </w:rPr>
        <w:t>. В целом, образовательные программы лагерей будут иметь комплексный характер.</w:t>
      </w:r>
      <w:r w:rsidRPr="00945089">
        <w:rPr>
          <w:rFonts w:ascii="Times New Roman" w:hAnsi="Times New Roman" w:cs="Times New Roman"/>
        </w:rPr>
        <w:t xml:space="preserve">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В лагерях дневного пребывания будет продолжена  индивидуальная и групповая работа с несовершеннолетними и их родителями по следующим направлениям профилактики: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дорожно-транспортных происшествий и детского дорожно-транспортного травматизма;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травматизма на объектах железнодорожного транспорта;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безопасного поведения на воде;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пожаров;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выпадения из окон зданий;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преступлений, правонарушений, самовольных уходов несовершеннолетних из семей;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суицидов и суицидальных попыток среди несовершеннолетних;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профилактика жестокого обращения с детьми;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089">
        <w:rPr>
          <w:rFonts w:ascii="Times New Roman" w:hAnsi="Times New Roman" w:cs="Times New Roman"/>
          <w:sz w:val="28"/>
          <w:szCs w:val="28"/>
        </w:rPr>
        <w:t xml:space="preserve">профилактика курения, употребления наркотических средств, спиртных напитков и </w:t>
      </w:r>
      <w:proofErr w:type="spellStart"/>
      <w:r w:rsidRPr="0094508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45089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Положительной тенденцией в работе лагерей с дневным пребыванием детей становится расширение диапазона деятельности обучающихся в профильных отрядах. Планируем увеличить число профильных отрядов по интересам детей.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Так же для успешного проведения летнего отдыха в лагерях планируется взаимодействие всех районных структур: управления образования, отдела культуры (Районный Дворец культуры, районная детская библиотека, сельские Дома культуры и библиотеки), органов социальной защиты, КДН и  ОВД, Пожарного надзора, </w:t>
      </w:r>
      <w:proofErr w:type="spellStart"/>
      <w:r w:rsidRPr="00945089">
        <w:rPr>
          <w:rFonts w:ascii="Times New Roman" w:hAnsi="Times New Roman" w:cs="Times New Roman"/>
          <w:sz w:val="28"/>
          <w:szCs w:val="28"/>
        </w:rPr>
        <w:t>санэпиднадзора</w:t>
      </w:r>
      <w:proofErr w:type="spellEnd"/>
      <w:r w:rsidRPr="00945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Особое внимание по-прежнему будет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временной занятости. В летний период 2023 года планируется временно трудоустроить 47 несовершеннолетних.   Обучающиеся будут привлечены для работы помощниками вожатых и воспитателей в ЛДП.  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Особое внимание будет уделено отдыху детей, нуждающихся в особой заботе государства – детей-сирот, детей, оставшихся без попечения родителей, детей из приемных семей.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ab/>
        <w:t xml:space="preserve"> Управлением образования  получено 50 путевок из </w:t>
      </w:r>
      <w:proofErr w:type="gramStart"/>
      <w:r w:rsidRPr="00945089">
        <w:rPr>
          <w:rFonts w:ascii="Times New Roman" w:hAnsi="Times New Roman" w:cs="Times New Roman"/>
          <w:sz w:val="28"/>
          <w:szCs w:val="28"/>
        </w:rPr>
        <w:t>МО РО</w:t>
      </w:r>
      <w:proofErr w:type="gramEnd"/>
      <w:r w:rsidRPr="00945089">
        <w:rPr>
          <w:rFonts w:ascii="Times New Roman" w:hAnsi="Times New Roman" w:cs="Times New Roman"/>
          <w:sz w:val="28"/>
          <w:szCs w:val="28"/>
        </w:rPr>
        <w:t xml:space="preserve"> в загородные стационарные оздоровительные </w:t>
      </w:r>
      <w:r w:rsidRPr="00945089">
        <w:rPr>
          <w:rFonts w:ascii="Times New Roman" w:hAnsi="Times New Roman" w:cs="Times New Roman"/>
          <w:sz w:val="28"/>
          <w:szCs w:val="28"/>
        </w:rPr>
        <w:lastRenderedPageBreak/>
        <w:t>учреждения и санатории (38 путевок в оздоровительные лагеря; 12 путевок в санатории).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Активная подготовка к оздоровительной кампании идет с  января 2023 года: подготовка нормативных актов по организации летней оздоровительной кампании 2023 года, приём заявлений и документов от родителей на посещение детей летнего оздоровительного лагеря, семинары для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начальников и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>сотрудников лагерей, проведение  общешкольных родительских собраний на тему: «Организация летнего отдыха, оздоровления и трудовой занятости детей и подростков», формирование карт занятости  учащихся на летний каникулярный период, в том числе обучающихся группы «риска» и детей из семей, находящихся в социально опасном положении,</w:t>
      </w:r>
      <w:r w:rsidRPr="00945089">
        <w:rPr>
          <w:rFonts w:ascii="Times New Roman" w:hAnsi="Times New Roman" w:cs="Times New Roman"/>
        </w:rPr>
        <w:t xml:space="preserve"> </w:t>
      </w:r>
      <w:r w:rsidRPr="00945089">
        <w:rPr>
          <w:rFonts w:ascii="Times New Roman" w:hAnsi="Times New Roman" w:cs="Times New Roman"/>
          <w:sz w:val="28"/>
          <w:szCs w:val="28"/>
        </w:rPr>
        <w:t xml:space="preserve">подготовка инструкций по ППБ, ПДД, правилам поведения воспитанников при проведении экскурсий, прогулок и др.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Все лагеря дневного пребывания получили в марте санитарно-эпидемиологические заключения. Заключены Договора на обеспечение эпидемиологического благополучия ЛДП по природно-очаговым и особо опасным инфекциям.</w:t>
      </w:r>
    </w:p>
    <w:p w:rsidR="009A4575" w:rsidRPr="00945089" w:rsidRDefault="009A4575" w:rsidP="009A4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       Проблемным моментом в организации лагерей с дневным пребыванием </w:t>
      </w:r>
      <w:proofErr w:type="gramStart"/>
      <w:r w:rsidRPr="0094508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45089">
        <w:rPr>
          <w:rFonts w:ascii="Times New Roman" w:hAnsi="Times New Roman" w:cs="Times New Roman"/>
          <w:sz w:val="28"/>
          <w:szCs w:val="28"/>
        </w:rPr>
        <w:t xml:space="preserve"> как в городе, так и на селе является отсутствие разрешенных и оборудованных мест купания.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Для проведения летней оздоровительной кампании в 2023 году планируется финансирование следующих мероприятий:    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spellStart"/>
      <w:r w:rsidRPr="00945089"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 w:rsidRPr="00945089">
        <w:rPr>
          <w:rFonts w:ascii="Times New Roman" w:hAnsi="Times New Roman" w:cs="Times New Roman"/>
          <w:sz w:val="28"/>
          <w:szCs w:val="28"/>
        </w:rPr>
        <w:t xml:space="preserve"> водой летние лагеря дневного пребывания;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Обеспечение эпидемиологического благополучия ЛДП по природно-очаговым и особо опасным инфекциям;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Питание;</w:t>
      </w:r>
    </w:p>
    <w:p w:rsidR="009A4575" w:rsidRPr="00945089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Доставка детей-сирот, детей, оставшихся без попечения родителей, находящихся под опекой и одаренных детей к загородным лагерям;</w:t>
      </w:r>
    </w:p>
    <w:p w:rsidR="0086287C" w:rsidRPr="009A4575" w:rsidRDefault="009A4575" w:rsidP="009A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089">
        <w:rPr>
          <w:rFonts w:ascii="Times New Roman" w:hAnsi="Times New Roman" w:cs="Times New Roman"/>
          <w:sz w:val="28"/>
          <w:szCs w:val="28"/>
        </w:rPr>
        <w:t>- Временное трудоустройство несовершеннол</w:t>
      </w:r>
      <w:r>
        <w:rPr>
          <w:rFonts w:ascii="Times New Roman" w:hAnsi="Times New Roman" w:cs="Times New Roman"/>
          <w:sz w:val="28"/>
          <w:szCs w:val="28"/>
        </w:rPr>
        <w:t>етних в период летних каникул.</w:t>
      </w:r>
    </w:p>
    <w:p w:rsidR="00AF3E72" w:rsidRDefault="00AF3E72" w:rsidP="009A45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8A62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254749" w:rsidRDefault="0004443C" w:rsidP="008A625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принять к сведению.</w:t>
      </w:r>
    </w:p>
    <w:p w:rsidR="00AE5379" w:rsidRPr="00254749" w:rsidRDefault="00AE5379" w:rsidP="008A625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начальнику Управления образования Красносулинского района М.П. </w:t>
      </w:r>
      <w:proofErr w:type="spellStart"/>
      <w:r w:rsidRPr="0025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Дреминой</w:t>
      </w:r>
      <w:proofErr w:type="spellEnd"/>
      <w:r w:rsidRPr="0025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443" w:rsidRPr="00960F75" w:rsidRDefault="00AE5379" w:rsidP="008A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.1</w:t>
      </w:r>
      <w:r w:rsidR="00960F75" w:rsidRPr="00960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</w:t>
      </w:r>
      <w:r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мониторинг оснащенности лагерей дневного пребывания необходимым оборудованием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0443" w:rsidRPr="005B0443">
        <w:rPr>
          <w:rFonts w:ascii="Times New Roman" w:hAnsi="Times New Roman"/>
          <w:sz w:val="28"/>
          <w:szCs w:val="28"/>
        </w:rPr>
        <w:t xml:space="preserve"> </w:t>
      </w:r>
    </w:p>
    <w:p w:rsidR="00AE5379" w:rsidRPr="00AE5379" w:rsidRDefault="005B0443" w:rsidP="008A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960F75">
        <w:rPr>
          <w:rFonts w:ascii="Times New Roman" w:hAnsi="Times New Roman"/>
          <w:sz w:val="28"/>
          <w:szCs w:val="28"/>
        </w:rPr>
        <w:t>2</w:t>
      </w:r>
      <w:r w:rsidR="00AF3E72">
        <w:rPr>
          <w:rFonts w:ascii="Times New Roman" w:hAnsi="Times New Roman"/>
          <w:sz w:val="28"/>
          <w:szCs w:val="28"/>
        </w:rPr>
        <w:t>.</w:t>
      </w:r>
      <w:r w:rsidR="007513E1">
        <w:rPr>
          <w:rFonts w:ascii="Times New Roman" w:hAnsi="Times New Roman"/>
          <w:sz w:val="28"/>
          <w:szCs w:val="28"/>
        </w:rPr>
        <w:t>О</w:t>
      </w:r>
      <w:r w:rsidRPr="008A3217">
        <w:rPr>
          <w:rFonts w:ascii="Times New Roman" w:eastAsia="Calibri" w:hAnsi="Times New Roman" w:cs="Times New Roman"/>
          <w:sz w:val="28"/>
          <w:szCs w:val="28"/>
        </w:rPr>
        <w:t>беспечить реализацию мер</w:t>
      </w:r>
      <w:r w:rsidR="00D904A0">
        <w:rPr>
          <w:rFonts w:ascii="Times New Roman" w:hAnsi="Times New Roman"/>
          <w:sz w:val="28"/>
          <w:szCs w:val="28"/>
        </w:rPr>
        <w:t xml:space="preserve">оприятий по организации отдыха </w:t>
      </w:r>
      <w:r w:rsidRPr="008A3217">
        <w:rPr>
          <w:rFonts w:ascii="Times New Roman" w:eastAsia="Calibri" w:hAnsi="Times New Roman" w:cs="Times New Roman"/>
          <w:sz w:val="28"/>
          <w:szCs w:val="28"/>
        </w:rPr>
        <w:t>в каникулярное время, согласно представленной информации</w:t>
      </w:r>
      <w:r w:rsidR="00D904A0">
        <w:rPr>
          <w:rFonts w:ascii="Times New Roman" w:hAnsi="Times New Roman"/>
          <w:sz w:val="28"/>
          <w:szCs w:val="28"/>
        </w:rPr>
        <w:t>.</w:t>
      </w:r>
    </w:p>
    <w:p w:rsidR="00AE5379" w:rsidRPr="00AE5379" w:rsidRDefault="00AF3E72" w:rsidP="008A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AE5379" w:rsidRP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использовать профильные отряды как форму работы в лагерях дневного пребывания</w:t>
      </w:r>
      <w:r w:rsidR="00AE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4A7" w:rsidRDefault="00AB54A7" w:rsidP="00960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D50" w:rsidRPr="0004443C" w:rsidRDefault="007F4D50" w:rsidP="00960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Default="00AB54A7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</w:p>
    <w:p w:rsidR="007F4D50" w:rsidRPr="0004443C" w:rsidRDefault="007F4D50" w:rsidP="00AB5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221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культурно-массовых мероприятий в период летних каникул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221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C33FA1" w:rsidRDefault="00AB54A7" w:rsidP="00C33F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04443C"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04443C" w:rsidRPr="00C33FA1" w:rsidRDefault="00AB54A7" w:rsidP="00C3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Л.Х.  - начальник отдела культуры и искусства Красносулинского района.</w:t>
      </w:r>
    </w:p>
    <w:p w:rsidR="00AB54A7" w:rsidRPr="00C33FA1" w:rsidRDefault="00AB54A7" w:rsidP="00C3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C33FA1" w:rsidRDefault="0004443C" w:rsidP="00C33FA1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C33FA1" w:rsidRPr="00FF6D47" w:rsidRDefault="00C33FA1" w:rsidP="00C33FA1">
      <w:pPr>
        <w:widowControl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47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учреждениями культуры будет уделено </w:t>
      </w:r>
      <w:proofErr w:type="spellStart"/>
      <w:r w:rsidRPr="00FF6D47">
        <w:rPr>
          <w:rFonts w:ascii="Times New Roman" w:eastAsia="Calibri" w:hAnsi="Times New Roman" w:cs="Times New Roman"/>
          <w:sz w:val="28"/>
          <w:szCs w:val="28"/>
        </w:rPr>
        <w:t>досуговой</w:t>
      </w:r>
      <w:proofErr w:type="spellEnd"/>
      <w:r w:rsidRPr="00FF6D47">
        <w:rPr>
          <w:rFonts w:ascii="Times New Roman" w:eastAsia="Calibri" w:hAnsi="Times New Roman" w:cs="Times New Roman"/>
          <w:sz w:val="28"/>
          <w:szCs w:val="28"/>
        </w:rPr>
        <w:t xml:space="preserve"> деятельности,  чтобы отдых детей был содержательным и интересным: запланированы игровые и концертные программы  с учетом возможностей детей  и подростков, фольклорные праздники, спортивные игры и конкурсы, познавательно-развлекательные программы, выставки детских поделок, викторины. </w:t>
      </w:r>
    </w:p>
    <w:p w:rsidR="00FF6D47" w:rsidRDefault="00C33FA1" w:rsidP="00C33FA1">
      <w:pPr>
        <w:widowControl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D47">
        <w:rPr>
          <w:rFonts w:ascii="Times New Roman" w:eastAsia="Calibri" w:hAnsi="Times New Roman" w:cs="Times New Roman"/>
          <w:sz w:val="28"/>
          <w:szCs w:val="28"/>
        </w:rPr>
        <w:t>Специалистами учреждений культуры, запланирован р</w:t>
      </w:r>
      <w:r w:rsidR="00FF6D47" w:rsidRPr="00FF6D47">
        <w:rPr>
          <w:rFonts w:ascii="Times New Roman" w:eastAsia="Calibri" w:hAnsi="Times New Roman" w:cs="Times New Roman"/>
          <w:sz w:val="28"/>
          <w:szCs w:val="28"/>
        </w:rPr>
        <w:t xml:space="preserve">яд мероприятий с участием детей: </w:t>
      </w:r>
    </w:p>
    <w:p w:rsidR="00C8007E" w:rsidRDefault="00C8007E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Pr="00601428">
        <w:rPr>
          <w:rFonts w:ascii="Times New Roman" w:eastAsia="Calibri" w:hAnsi="Times New Roman" w:cs="Times New Roman"/>
          <w:sz w:val="28"/>
          <w:szCs w:val="28"/>
        </w:rPr>
        <w:t>нижно-иллюстративные выставки</w:t>
      </w:r>
      <w:r>
        <w:rPr>
          <w:rFonts w:ascii="Times New Roman" w:hAnsi="Times New Roman"/>
          <w:sz w:val="28"/>
          <w:szCs w:val="28"/>
        </w:rPr>
        <w:t>;</w:t>
      </w:r>
    </w:p>
    <w:p w:rsidR="00FF6D47" w:rsidRDefault="00FF6D47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-тематические вечера;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7E" w:rsidRDefault="00FF6D47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профилактические уроки</w:t>
      </w:r>
      <w:r w:rsidR="00C8007E">
        <w:rPr>
          <w:rFonts w:ascii="Times New Roman" w:eastAsia="Calibri" w:hAnsi="Times New Roman" w:cs="Times New Roman"/>
          <w:sz w:val="28"/>
          <w:szCs w:val="28"/>
        </w:rPr>
        <w:t>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7E" w:rsidRDefault="00C8007E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вечера вопросов и ответов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07E" w:rsidRDefault="00C8007E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информационно-познавательные программы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FA1" w:rsidRPr="00FF6D47" w:rsidRDefault="00C8007E" w:rsidP="007D28D0">
      <w:pPr>
        <w:widowControl w:val="0"/>
        <w:spacing w:after="12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3FA1" w:rsidRPr="00FF6D47">
        <w:rPr>
          <w:rFonts w:ascii="Times New Roman" w:eastAsia="Calibri" w:hAnsi="Times New Roman" w:cs="Times New Roman"/>
          <w:sz w:val="28"/>
          <w:szCs w:val="28"/>
        </w:rPr>
        <w:t>вечера-рассуждения, беседы.</w:t>
      </w:r>
    </w:p>
    <w:p w:rsidR="00FF6D47" w:rsidRDefault="00FF6D47" w:rsidP="00221137">
      <w:pPr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4443C" w:rsidRPr="00FF6D47" w:rsidRDefault="0004443C" w:rsidP="00221137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0330F4"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2EA0" w:rsidRPr="00FF6D47" w:rsidRDefault="00212EA0" w:rsidP="0022113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информация докладчика к сведению.</w:t>
      </w:r>
    </w:p>
    <w:p w:rsidR="00AB54A7" w:rsidRPr="00FF6D47" w:rsidRDefault="00212EA0" w:rsidP="0022113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начальнику отдела культуры и искусства Красносулинского района Захаровой Л.Х. выполнить в полном объеме План культурно-массовых мероприятий отдела в период летних каникул.</w:t>
      </w:r>
    </w:p>
    <w:p w:rsidR="000D6EAB" w:rsidRPr="00212EA0" w:rsidRDefault="000D6EAB" w:rsidP="000D6EA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4A7" w:rsidRDefault="00AB54A7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7D28D0" w:rsidRDefault="007D28D0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Плана мероприятий по реализации Концепции демографической политики Ростовской области на период до 2025 года в Красносулинском районе в 20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AB54A7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ind w:firstLine="566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 </w:t>
      </w:r>
    </w:p>
    <w:p w:rsidR="0004443C" w:rsidRPr="0004443C" w:rsidRDefault="00E44531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</w:t>
      </w:r>
      <w:r w:rsid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отдела социальной политики Администрации</w:t>
      </w:r>
      <w:r w:rsidR="0004443C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Красносулинского района.</w:t>
      </w:r>
    </w:p>
    <w:p w:rsidR="00AF3E72" w:rsidRDefault="00AF3E72" w:rsidP="000330F4">
      <w:pPr>
        <w:shd w:val="clear" w:color="auto" w:fill="FFFFFF" w:themeFill="background1"/>
        <w:spacing w:after="0" w:line="240" w:lineRule="auto"/>
        <w:ind w:firstLine="56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0330F4">
      <w:pPr>
        <w:shd w:val="clear" w:color="auto" w:fill="FFFFFF" w:themeFill="background1"/>
        <w:spacing w:after="0" w:line="240" w:lineRule="auto"/>
        <w:ind w:firstLine="56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03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443C" w:rsidRDefault="0004443C" w:rsidP="00DF5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72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исполнителям </w:t>
      </w:r>
      <w:r w:rsidR="00EB31A0" w:rsidRPr="00AB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мероприятий по реализации 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</w:t>
      </w:r>
      <w:r w:rsidR="00892A28" w:rsidRPr="0089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демографической политики Ростовской области на период до 2025 года в Красносулинском районе в </w:t>
      </w:r>
      <w:r w:rsidR="0089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92A28" w:rsidRPr="0089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оду </w:t>
      </w:r>
      <w:r w:rsidR="00DF5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срок до 25</w:t>
      </w:r>
      <w:r w:rsidR="00A8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.07</w:t>
      </w:r>
      <w:r w:rsidR="00DF5BE6" w:rsidRPr="00DF5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DC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 w:rsidR="00DF5BE6" w:rsidRPr="00DF5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предоставить информацию о реализации мероприятий Концепции 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полугодие 20</w:t>
      </w:r>
      <w:r w:rsidR="00ED3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F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9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4B3C" w:rsidRPr="0004443C" w:rsidRDefault="00724B3C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E4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отдела социальной политики Администрации Красносулинского района </w:t>
      </w:r>
      <w:proofErr w:type="spellStart"/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Балову</w:t>
      </w:r>
      <w:proofErr w:type="spellEnd"/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Д.В.</w:t>
      </w:r>
      <w:r w:rsidR="0057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срок до 27.07.2023</w:t>
      </w:r>
      <w:r w:rsidR="00D53F34" w:rsidRPr="00D53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направить информацию о р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еализации мероприятий Концепции </w:t>
      </w:r>
      <w:r w:rsidR="00D53F34"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 1  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 20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в адрес Министерства труда и социального развития Ростовской области.</w:t>
      </w:r>
    </w:p>
    <w:p w:rsidR="000A5790" w:rsidRDefault="0004443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Pr="0004443C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402"/>
        <w:gridCol w:w="2410"/>
        <w:gridCol w:w="2268"/>
      </w:tblGrid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4443C" w:rsidRPr="0004443C" w:rsidTr="0004443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43C" w:rsidRPr="0004443C" w:rsidRDefault="00024C14" w:rsidP="0004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</w:tr>
    </w:tbl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04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5790" w:rsidRPr="0004443C" w:rsidRDefault="000A5790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28D0" w:rsidRDefault="007D28D0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D50" w:rsidRDefault="007F4D50" w:rsidP="007D28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443C" w:rsidRPr="0004443C" w:rsidRDefault="0004443C" w:rsidP="007D2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4D2869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94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D2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/>
      </w:tblPr>
      <w:tblGrid>
        <w:gridCol w:w="2269"/>
        <w:gridCol w:w="268"/>
        <w:gridCol w:w="6350"/>
      </w:tblGrid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CB2ED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развития;    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Стальная Н.Н.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24C14" w:rsidP="00A8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 Д.В.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04443C" w:rsidRPr="0004443C" w:rsidTr="006B6FB6">
        <w:tc>
          <w:tcPr>
            <w:tcW w:w="2269" w:type="dxa"/>
            <w:shd w:val="clear" w:color="auto" w:fill="auto"/>
            <w:hideMark/>
          </w:tcPr>
          <w:p w:rsidR="0004443C" w:rsidRPr="0004443C" w:rsidRDefault="00A829A9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8" w:type="dxa"/>
            <w:shd w:val="clear" w:color="auto" w:fill="auto"/>
            <w:hideMark/>
          </w:tcPr>
          <w:p w:rsidR="0004443C" w:rsidRPr="0004443C" w:rsidRDefault="0004443C" w:rsidP="00044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  <w:shd w:val="clear" w:color="auto" w:fill="auto"/>
            <w:hideMark/>
          </w:tcPr>
          <w:p w:rsidR="0004443C" w:rsidRPr="0004443C" w:rsidRDefault="0004443C" w:rsidP="00CB2EDC">
            <w:pPr>
              <w:spacing w:after="0" w:line="240" w:lineRule="auto"/>
              <w:ind w:left="157"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</w:tc>
      </w:tr>
    </w:tbl>
    <w:p w:rsidR="0004443C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1C6E" w:rsidRPr="0004443C" w:rsidRDefault="00C94950" w:rsidP="0004443C">
      <w:pPr>
        <w:rPr>
          <w:rFonts w:ascii="Times New Roman" w:hAnsi="Times New Roman" w:cs="Times New Roman"/>
          <w:sz w:val="28"/>
          <w:szCs w:val="28"/>
        </w:rPr>
      </w:pPr>
    </w:p>
    <w:sectPr w:rsidR="005B1C6E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FED"/>
    <w:rsid w:val="00024C14"/>
    <w:rsid w:val="000330F4"/>
    <w:rsid w:val="000424BF"/>
    <w:rsid w:val="0004443C"/>
    <w:rsid w:val="000A5790"/>
    <w:rsid w:val="000D5349"/>
    <w:rsid w:val="000D6EAB"/>
    <w:rsid w:val="00131A39"/>
    <w:rsid w:val="00137C4B"/>
    <w:rsid w:val="001E5513"/>
    <w:rsid w:val="00212EA0"/>
    <w:rsid w:val="00221137"/>
    <w:rsid w:val="00254749"/>
    <w:rsid w:val="00277867"/>
    <w:rsid w:val="002948D0"/>
    <w:rsid w:val="00357D1A"/>
    <w:rsid w:val="003E49D5"/>
    <w:rsid w:val="00497F47"/>
    <w:rsid w:val="004A5140"/>
    <w:rsid w:val="004D2869"/>
    <w:rsid w:val="0052378A"/>
    <w:rsid w:val="0052786D"/>
    <w:rsid w:val="0057554A"/>
    <w:rsid w:val="005B0443"/>
    <w:rsid w:val="005E4C53"/>
    <w:rsid w:val="006B6FB6"/>
    <w:rsid w:val="00724B3C"/>
    <w:rsid w:val="007513E1"/>
    <w:rsid w:val="00773B0C"/>
    <w:rsid w:val="007A68E7"/>
    <w:rsid w:val="007D28D0"/>
    <w:rsid w:val="007F4D50"/>
    <w:rsid w:val="0086287C"/>
    <w:rsid w:val="00892A28"/>
    <w:rsid w:val="008A625F"/>
    <w:rsid w:val="00956F25"/>
    <w:rsid w:val="00960F75"/>
    <w:rsid w:val="009A4575"/>
    <w:rsid w:val="00A829A9"/>
    <w:rsid w:val="00A96D51"/>
    <w:rsid w:val="00AB14C2"/>
    <w:rsid w:val="00AB54A7"/>
    <w:rsid w:val="00AD0FED"/>
    <w:rsid w:val="00AE13B6"/>
    <w:rsid w:val="00AE5379"/>
    <w:rsid w:val="00AF3E72"/>
    <w:rsid w:val="00B52B77"/>
    <w:rsid w:val="00BA1CA7"/>
    <w:rsid w:val="00BA49FE"/>
    <w:rsid w:val="00BB17E1"/>
    <w:rsid w:val="00C07ED1"/>
    <w:rsid w:val="00C33FA1"/>
    <w:rsid w:val="00C8007E"/>
    <w:rsid w:val="00C94950"/>
    <w:rsid w:val="00CB2EDC"/>
    <w:rsid w:val="00D1758A"/>
    <w:rsid w:val="00D21A83"/>
    <w:rsid w:val="00D53F34"/>
    <w:rsid w:val="00D904A0"/>
    <w:rsid w:val="00DC1A58"/>
    <w:rsid w:val="00DF5BE6"/>
    <w:rsid w:val="00E330CE"/>
    <w:rsid w:val="00E44531"/>
    <w:rsid w:val="00E86937"/>
    <w:rsid w:val="00EB31A0"/>
    <w:rsid w:val="00ED34B8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B7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6">
    <w:name w:val="No Spacing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59</cp:revision>
  <cp:lastPrinted>2023-07-12T05:05:00Z</cp:lastPrinted>
  <dcterms:created xsi:type="dcterms:W3CDTF">2018-05-23T15:18:00Z</dcterms:created>
  <dcterms:modified xsi:type="dcterms:W3CDTF">2023-07-12T05:15:00Z</dcterms:modified>
</cp:coreProperties>
</file>