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BB" w:rsidRPr="00D55CBB" w:rsidRDefault="00D962DC" w:rsidP="00D55CBB">
      <w:pPr>
        <w:autoSpaceDN w:val="0"/>
        <w:spacing w:after="160" w:line="252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8B0438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833120" cy="83312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CBB" w:rsidRPr="00D55CBB" w:rsidRDefault="00D55CBB" w:rsidP="00D55CBB">
      <w:pPr>
        <w:tabs>
          <w:tab w:val="center" w:pos="3686"/>
        </w:tabs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>РОССИЙСКАЯ ФЕДЕРАЦИЯ</w:t>
      </w:r>
    </w:p>
    <w:p w:rsidR="00D55CBB" w:rsidRPr="00D55CBB" w:rsidRDefault="00D55CBB" w:rsidP="00D55CBB">
      <w:pPr>
        <w:tabs>
          <w:tab w:val="center" w:pos="3686"/>
        </w:tabs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>РОСТОВСКАЯ ОБЛАСТЬ</w:t>
      </w:r>
    </w:p>
    <w:p w:rsidR="00D55CBB" w:rsidRPr="00D55CBB" w:rsidRDefault="00D55CBB" w:rsidP="00D55CBB">
      <w:pPr>
        <w:tabs>
          <w:tab w:val="center" w:pos="3686"/>
        </w:tabs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>МУНИЦИПАЛЬНОЕ ОБРАЗОВАНИЕ</w:t>
      </w:r>
    </w:p>
    <w:p w:rsidR="00D55CBB" w:rsidRPr="00D55CBB" w:rsidRDefault="00D55CBB" w:rsidP="00D55CBB">
      <w:pPr>
        <w:tabs>
          <w:tab w:val="center" w:pos="3686"/>
        </w:tabs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>«КРАСНОСУЛИНСКИЙ РАЙОН»</w:t>
      </w:r>
    </w:p>
    <w:p w:rsidR="00D55CBB" w:rsidRPr="00D55CBB" w:rsidRDefault="00D55CBB" w:rsidP="00D55CBB">
      <w:pPr>
        <w:tabs>
          <w:tab w:val="center" w:pos="3686"/>
        </w:tabs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b/>
          <w:bCs/>
          <w:szCs w:val="28"/>
          <w:lang w:eastAsia="ru-RU"/>
        </w:rPr>
        <w:t>АДМИНИСТРАЦИЯ</w:t>
      </w:r>
    </w:p>
    <w:p w:rsidR="00D55CBB" w:rsidRPr="00D55CBB" w:rsidRDefault="00D55CBB" w:rsidP="00D55CBB">
      <w:pPr>
        <w:tabs>
          <w:tab w:val="center" w:pos="3686"/>
        </w:tabs>
        <w:autoSpaceDN w:val="0"/>
        <w:spacing w:after="0"/>
        <w:jc w:val="center"/>
        <w:rPr>
          <w:rFonts w:eastAsia="Times New Roman"/>
          <w:b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>КРАСНОСУЛИНСКОГО РАЙОНА</w:t>
      </w:r>
    </w:p>
    <w:p w:rsidR="00D55CBB" w:rsidRPr="00D55CBB" w:rsidRDefault="00D55CBB" w:rsidP="00D55CBB">
      <w:pPr>
        <w:keepNext/>
        <w:tabs>
          <w:tab w:val="left" w:pos="9638"/>
        </w:tabs>
        <w:autoSpaceDN w:val="0"/>
        <w:spacing w:before="240" w:after="0"/>
        <w:jc w:val="center"/>
        <w:outlineLvl w:val="0"/>
        <w:rPr>
          <w:rFonts w:eastAsia="Times New Roman"/>
          <w:b/>
          <w:bCs/>
          <w:kern w:val="32"/>
          <w:sz w:val="36"/>
          <w:szCs w:val="36"/>
          <w:lang w:val="x-none" w:eastAsia="x-none"/>
        </w:rPr>
      </w:pPr>
      <w:r w:rsidRPr="00D55CBB">
        <w:rPr>
          <w:rFonts w:eastAsia="Times New Roman"/>
          <w:b/>
          <w:bCs/>
          <w:kern w:val="32"/>
          <w:sz w:val="36"/>
          <w:szCs w:val="36"/>
          <w:lang w:eastAsia="x-none"/>
        </w:rPr>
        <w:t>ПОСТАНОВЛЕНИЕ</w:t>
      </w:r>
    </w:p>
    <w:p w:rsidR="00D55CBB" w:rsidRPr="00D55CBB" w:rsidRDefault="00D55CBB" w:rsidP="00D55CBB">
      <w:pPr>
        <w:autoSpaceDN w:val="0"/>
        <w:spacing w:before="240" w:after="12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от 20.12.2023 № 12</w:t>
      </w:r>
      <w:r>
        <w:rPr>
          <w:rFonts w:eastAsia="Times New Roman"/>
          <w:szCs w:val="28"/>
          <w:lang w:eastAsia="ru-RU"/>
        </w:rPr>
        <w:t>52</w:t>
      </w:r>
    </w:p>
    <w:p w:rsidR="00D55CBB" w:rsidRPr="00D55CBB" w:rsidRDefault="00D55CBB" w:rsidP="00D55CBB">
      <w:pPr>
        <w:shd w:val="clear" w:color="auto" w:fill="FFFFFF"/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г. Красный Сулин</w:t>
      </w:r>
    </w:p>
    <w:p w:rsidR="00D55CBB" w:rsidRPr="00D55CBB" w:rsidRDefault="00D55CBB" w:rsidP="00D55CBB">
      <w:pPr>
        <w:shd w:val="clear" w:color="auto" w:fill="FFFFFF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:rsidR="00D55CBB" w:rsidRDefault="002715AD" w:rsidP="00D55CBB">
      <w:pPr>
        <w:spacing w:after="0"/>
        <w:ind w:left="1985" w:right="1843"/>
        <w:jc w:val="center"/>
        <w:rPr>
          <w:rFonts w:eastAsia="Times New Roman"/>
          <w:b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 xml:space="preserve">О внесении изменений </w:t>
      </w:r>
    </w:p>
    <w:p w:rsidR="002715AD" w:rsidRPr="00D55CBB" w:rsidRDefault="002715AD" w:rsidP="00D55CBB">
      <w:pPr>
        <w:spacing w:after="0"/>
        <w:ind w:left="1985" w:right="1843"/>
        <w:jc w:val="center"/>
        <w:rPr>
          <w:rFonts w:eastAsia="Times New Roman"/>
          <w:b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>в</w:t>
      </w:r>
      <w:r w:rsidR="00D55CBB">
        <w:rPr>
          <w:rFonts w:eastAsia="Times New Roman"/>
          <w:b/>
          <w:szCs w:val="28"/>
          <w:lang w:eastAsia="ru-RU"/>
        </w:rPr>
        <w:t xml:space="preserve"> </w:t>
      </w:r>
      <w:r w:rsidRPr="00D55CBB">
        <w:rPr>
          <w:rFonts w:eastAsia="Times New Roman"/>
          <w:b/>
          <w:szCs w:val="28"/>
          <w:lang w:eastAsia="ru-RU"/>
        </w:rPr>
        <w:t>приложение № 1 к постановлению</w:t>
      </w:r>
    </w:p>
    <w:p w:rsidR="002715AD" w:rsidRPr="00D55CBB" w:rsidRDefault="002715AD" w:rsidP="00D55CBB">
      <w:pPr>
        <w:spacing w:after="0"/>
        <w:ind w:left="1985" w:right="1843"/>
        <w:jc w:val="center"/>
        <w:rPr>
          <w:rFonts w:eastAsia="Times New Roman"/>
          <w:b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>Администрации Красносулинского района</w:t>
      </w:r>
    </w:p>
    <w:p w:rsidR="002715AD" w:rsidRPr="00D55CBB" w:rsidRDefault="002715AD" w:rsidP="00D55CBB">
      <w:pPr>
        <w:spacing w:after="0"/>
        <w:ind w:left="1985" w:right="1843"/>
        <w:jc w:val="center"/>
        <w:rPr>
          <w:rFonts w:eastAsia="Times New Roman"/>
          <w:b/>
          <w:szCs w:val="28"/>
          <w:lang w:eastAsia="ru-RU"/>
        </w:rPr>
      </w:pPr>
      <w:r w:rsidRPr="00D55CBB">
        <w:rPr>
          <w:rFonts w:eastAsia="Times New Roman"/>
          <w:b/>
          <w:szCs w:val="28"/>
          <w:lang w:eastAsia="ru-RU"/>
        </w:rPr>
        <w:t xml:space="preserve">от </w:t>
      </w:r>
      <w:r w:rsidR="00E57C06" w:rsidRPr="00D55CBB">
        <w:rPr>
          <w:rFonts w:eastAsia="Times New Roman"/>
          <w:b/>
          <w:szCs w:val="28"/>
          <w:lang w:eastAsia="ru-RU"/>
        </w:rPr>
        <w:t>07.12.2018 № 1368</w:t>
      </w:r>
    </w:p>
    <w:p w:rsidR="00EA0D88" w:rsidRPr="00D55CBB" w:rsidRDefault="00EA0D88" w:rsidP="00D55CBB">
      <w:pPr>
        <w:spacing w:after="0"/>
        <w:ind w:left="1985" w:right="1843"/>
        <w:jc w:val="center"/>
        <w:rPr>
          <w:rFonts w:eastAsia="Times New Roman"/>
          <w:b/>
          <w:szCs w:val="28"/>
          <w:lang w:eastAsia="ru-RU"/>
        </w:rPr>
      </w:pPr>
    </w:p>
    <w:p w:rsidR="00307023" w:rsidRPr="00D55CBB" w:rsidRDefault="00D66F9B" w:rsidP="00D55CBB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В соответствии</w:t>
      </w:r>
      <w:r w:rsidR="00FA1A85">
        <w:rPr>
          <w:rFonts w:eastAsia="Times New Roman"/>
          <w:szCs w:val="28"/>
          <w:lang w:eastAsia="ru-RU"/>
        </w:rPr>
        <w:t xml:space="preserve"> </w:t>
      </w:r>
      <w:r w:rsidR="002247FB" w:rsidRPr="00D55CBB">
        <w:rPr>
          <w:rFonts w:eastAsia="Times New Roman"/>
          <w:szCs w:val="28"/>
          <w:lang w:eastAsia="ru-RU"/>
        </w:rPr>
        <w:t xml:space="preserve">с </w:t>
      </w:r>
      <w:r w:rsidR="009510F2" w:rsidRPr="00D55CBB">
        <w:rPr>
          <w:szCs w:val="28"/>
        </w:rPr>
        <w:t>постановлени</w:t>
      </w:r>
      <w:r w:rsidR="00B5339E" w:rsidRPr="00D55CBB">
        <w:rPr>
          <w:szCs w:val="28"/>
        </w:rPr>
        <w:t>я</w:t>
      </w:r>
      <w:r w:rsidR="009510F2" w:rsidRPr="00D55CBB">
        <w:rPr>
          <w:szCs w:val="28"/>
        </w:rPr>
        <w:t>м</w:t>
      </w:r>
      <w:r w:rsidR="00B5339E" w:rsidRPr="00D55CBB">
        <w:rPr>
          <w:szCs w:val="28"/>
        </w:rPr>
        <w:t>и</w:t>
      </w:r>
      <w:r w:rsidR="009510F2" w:rsidRPr="00D55CBB">
        <w:rPr>
          <w:szCs w:val="28"/>
        </w:rPr>
        <w:t xml:space="preserve"> Администрации Красносулинского района </w:t>
      </w:r>
      <w:r w:rsidR="00307023" w:rsidRPr="00D55CBB">
        <w:rPr>
          <w:rFonts w:eastAsia="Times New Roman"/>
          <w:szCs w:val="28"/>
          <w:lang w:eastAsia="ru-RU"/>
        </w:rPr>
        <w:t>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B5339E" w:rsidRPr="00D55CBB">
        <w:rPr>
          <w:szCs w:val="28"/>
        </w:rPr>
        <w:t xml:space="preserve"> </w:t>
      </w:r>
      <w:r w:rsidR="000A5F94" w:rsidRPr="00D55CBB">
        <w:rPr>
          <w:szCs w:val="28"/>
        </w:rPr>
        <w:t>от</w:t>
      </w:r>
      <w:r w:rsidR="00FA1A85">
        <w:rPr>
          <w:szCs w:val="28"/>
        </w:rPr>
        <w:t xml:space="preserve"> </w:t>
      </w:r>
      <w:r w:rsidR="000A5F94" w:rsidRPr="00D55CBB">
        <w:rPr>
          <w:szCs w:val="28"/>
        </w:rPr>
        <w:t>2</w:t>
      </w:r>
      <w:r w:rsidR="00B5339E" w:rsidRPr="00D55CBB">
        <w:rPr>
          <w:szCs w:val="28"/>
        </w:rPr>
        <w:t>7.06.202</w:t>
      </w:r>
      <w:r w:rsidR="000A5F94" w:rsidRPr="00D55CBB">
        <w:rPr>
          <w:szCs w:val="28"/>
        </w:rPr>
        <w:t>3 №</w:t>
      </w:r>
      <w:r w:rsidR="00D55CBB">
        <w:rPr>
          <w:szCs w:val="28"/>
        </w:rPr>
        <w:t xml:space="preserve"> </w:t>
      </w:r>
      <w:r w:rsidR="000A5F94" w:rsidRPr="00D55CBB">
        <w:rPr>
          <w:szCs w:val="28"/>
        </w:rPr>
        <w:t>588</w:t>
      </w:r>
      <w:r w:rsidR="00B5339E" w:rsidRPr="00D55CBB">
        <w:rPr>
          <w:szCs w:val="28"/>
        </w:rPr>
        <w:t xml:space="preserve"> </w:t>
      </w:r>
      <w:r w:rsidR="00B5339E" w:rsidRPr="00D55CBB">
        <w:rPr>
          <w:rFonts w:eastAsia="Times New Roman"/>
          <w:szCs w:val="28"/>
          <w:lang w:eastAsia="ru-RU"/>
        </w:rPr>
        <w:t>«Об утверждении Порядка и сроков составления проекта бюджета</w:t>
      </w:r>
      <w:r w:rsidR="000A5F94" w:rsidRPr="00D55CBB">
        <w:rPr>
          <w:rFonts w:eastAsia="Times New Roman"/>
          <w:szCs w:val="28"/>
          <w:lang w:eastAsia="ru-RU"/>
        </w:rPr>
        <w:t xml:space="preserve"> Красносулинского района на 2024 год и плановый период 2025 и 2026</w:t>
      </w:r>
      <w:r w:rsidR="00B5339E" w:rsidRPr="00D55CBB">
        <w:rPr>
          <w:rFonts w:eastAsia="Times New Roman"/>
          <w:szCs w:val="28"/>
          <w:lang w:eastAsia="ru-RU"/>
        </w:rPr>
        <w:t xml:space="preserve"> годов», </w:t>
      </w:r>
      <w:r w:rsidR="00307023" w:rsidRPr="00D55CBB">
        <w:rPr>
          <w:rFonts w:eastAsia="Times New Roman"/>
          <w:szCs w:val="28"/>
          <w:lang w:eastAsia="ru-RU"/>
        </w:rPr>
        <w:t>руководствуясь статьей</w:t>
      </w:r>
      <w:r w:rsidR="000A5F94" w:rsidRPr="00D55CBB">
        <w:rPr>
          <w:rFonts w:eastAsia="Times New Roman"/>
          <w:szCs w:val="28"/>
          <w:lang w:eastAsia="ru-RU"/>
        </w:rPr>
        <w:t xml:space="preserve"> 34</w:t>
      </w:r>
      <w:r w:rsidR="00307023" w:rsidRPr="00D55CBB">
        <w:rPr>
          <w:rFonts w:eastAsia="Times New Roman"/>
          <w:szCs w:val="28"/>
          <w:lang w:eastAsia="ru-RU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C359AA" w:rsidRPr="00D55CBB" w:rsidRDefault="00C359AA" w:rsidP="00D55CBB">
      <w:pPr>
        <w:spacing w:after="0"/>
        <w:rPr>
          <w:rFonts w:eastAsia="Times New Roman"/>
          <w:szCs w:val="28"/>
          <w:lang w:eastAsia="ru-RU"/>
        </w:rPr>
      </w:pPr>
    </w:p>
    <w:p w:rsidR="00C359AA" w:rsidRPr="00D55CBB" w:rsidRDefault="00C359AA" w:rsidP="00D55CBB">
      <w:pPr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ПОСТАНОВЛЯЕТ:</w:t>
      </w:r>
    </w:p>
    <w:p w:rsidR="00C359AA" w:rsidRPr="00D55CBB" w:rsidRDefault="00C359AA" w:rsidP="00D55CBB">
      <w:pPr>
        <w:spacing w:after="0"/>
        <w:jc w:val="both"/>
        <w:rPr>
          <w:rFonts w:eastAsia="Times New Roman"/>
          <w:kern w:val="2"/>
          <w:szCs w:val="28"/>
          <w:lang w:eastAsia="ru-RU"/>
        </w:rPr>
      </w:pPr>
    </w:p>
    <w:p w:rsidR="0073036A" w:rsidRPr="00D55CBB" w:rsidRDefault="0073036A" w:rsidP="00D55CBB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1. </w:t>
      </w:r>
      <w:r w:rsidR="001A12C4" w:rsidRPr="00D55CBB">
        <w:rPr>
          <w:rFonts w:eastAsia="Times New Roman"/>
          <w:szCs w:val="28"/>
          <w:lang w:eastAsia="ru-RU"/>
        </w:rPr>
        <w:t xml:space="preserve">Внести изменения в приложение № 1 к постановлению Администрации Красносулинского района от 07.12.2018 № </w:t>
      </w:r>
      <w:r w:rsidR="00E57C06" w:rsidRPr="00D55CBB">
        <w:rPr>
          <w:rFonts w:eastAsia="Times New Roman"/>
          <w:szCs w:val="28"/>
          <w:lang w:eastAsia="ru-RU"/>
        </w:rPr>
        <w:t>1368</w:t>
      </w:r>
      <w:r w:rsidR="001A12C4" w:rsidRPr="00D55CBB">
        <w:rPr>
          <w:rFonts w:eastAsia="Times New Roman"/>
          <w:szCs w:val="28"/>
          <w:lang w:eastAsia="ru-RU"/>
        </w:rPr>
        <w:t xml:space="preserve"> «Об утверждении муниципальной программы Красносулинского райо</w:t>
      </w:r>
      <w:r w:rsidR="00EA6FAC" w:rsidRPr="00D55CBB">
        <w:rPr>
          <w:rFonts w:eastAsia="Times New Roman"/>
          <w:szCs w:val="28"/>
          <w:lang w:eastAsia="ru-RU"/>
        </w:rPr>
        <w:t xml:space="preserve">на </w:t>
      </w:r>
      <w:r w:rsidR="00E57C06" w:rsidRPr="00D55CBB">
        <w:rPr>
          <w:rFonts w:eastAsia="Times New Roman"/>
          <w:szCs w:val="28"/>
          <w:lang w:eastAsia="ru-RU"/>
        </w:rPr>
        <w:t>«Обеспечение общественного порядка и профилактика правонарушений»</w:t>
      </w:r>
      <w:r w:rsidR="00FA1A85">
        <w:rPr>
          <w:rFonts w:eastAsia="Times New Roman"/>
          <w:szCs w:val="28"/>
          <w:lang w:eastAsia="ru-RU"/>
        </w:rPr>
        <w:t xml:space="preserve"> </w:t>
      </w:r>
      <w:r w:rsidR="001A12C4" w:rsidRPr="00D55CBB">
        <w:rPr>
          <w:rFonts w:eastAsia="Times New Roman"/>
          <w:szCs w:val="28"/>
          <w:lang w:eastAsia="ru-RU"/>
        </w:rPr>
        <w:t>согласно приложению к настоящему постановлению</w:t>
      </w:r>
      <w:r w:rsidR="009C07C6" w:rsidRPr="00D55CBB">
        <w:rPr>
          <w:rFonts w:eastAsia="Times New Roman"/>
          <w:szCs w:val="28"/>
          <w:lang w:eastAsia="ru-RU"/>
        </w:rPr>
        <w:t>.</w:t>
      </w:r>
    </w:p>
    <w:p w:rsidR="00A10BD4" w:rsidRPr="00D55CBB" w:rsidRDefault="00EA4144" w:rsidP="00D55CBB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2. </w:t>
      </w:r>
      <w:r w:rsidR="00A10BD4" w:rsidRPr="00D55CBB">
        <w:rPr>
          <w:rFonts w:eastAsia="Times New Roman"/>
          <w:szCs w:val="28"/>
          <w:lang w:eastAsia="ru-RU"/>
        </w:rPr>
        <w:t xml:space="preserve">Настоящее постановление </w:t>
      </w:r>
      <w:r w:rsidR="00B5339E" w:rsidRPr="00D55CBB">
        <w:rPr>
          <w:rFonts w:eastAsia="Times New Roman"/>
          <w:szCs w:val="28"/>
          <w:lang w:eastAsia="ru-RU"/>
        </w:rPr>
        <w:t xml:space="preserve">подлежит размещению на официальном сайте Администрации Красносулинского района в информационно – телекоммуникационной сети «Интернет», </w:t>
      </w:r>
      <w:r w:rsidR="00A10BD4" w:rsidRPr="00D55CBB">
        <w:rPr>
          <w:rFonts w:eastAsia="Times New Roman"/>
          <w:szCs w:val="28"/>
          <w:lang w:eastAsia="ru-RU"/>
        </w:rPr>
        <w:t>вступает в силу с момента его опубликования в средствах массовой информации</w:t>
      </w:r>
      <w:r w:rsidR="000A5F94" w:rsidRPr="00D55CBB">
        <w:rPr>
          <w:rFonts w:eastAsia="Times New Roman"/>
          <w:szCs w:val="28"/>
          <w:lang w:eastAsia="ru-RU"/>
        </w:rPr>
        <w:t>, но не ранее 01.01.2024</w:t>
      </w:r>
      <w:r w:rsidR="00A10BD4" w:rsidRPr="00D55CBB">
        <w:rPr>
          <w:rFonts w:eastAsia="Times New Roman"/>
          <w:szCs w:val="28"/>
          <w:lang w:eastAsia="ru-RU"/>
        </w:rPr>
        <w:t xml:space="preserve"> и </w:t>
      </w:r>
      <w:r w:rsidR="009510F2" w:rsidRPr="00D55CBB">
        <w:rPr>
          <w:rFonts w:eastAsia="Times New Roman"/>
          <w:szCs w:val="28"/>
          <w:lang w:eastAsia="ru-RU"/>
        </w:rPr>
        <w:t>распространяется на правоотношения, возникающие начиная с составления проекта бюджета</w:t>
      </w:r>
      <w:r w:rsidR="00A10BD4" w:rsidRPr="00D55CBB">
        <w:rPr>
          <w:rFonts w:eastAsia="Times New Roman"/>
          <w:szCs w:val="28"/>
          <w:lang w:eastAsia="ru-RU"/>
        </w:rPr>
        <w:t xml:space="preserve"> Красносулинского района </w:t>
      </w:r>
      <w:r w:rsidR="000A5F94" w:rsidRPr="00D55CBB">
        <w:rPr>
          <w:rFonts w:eastAsia="Times New Roman"/>
          <w:szCs w:val="28"/>
          <w:lang w:eastAsia="ru-RU"/>
        </w:rPr>
        <w:t>на 2024</w:t>
      </w:r>
      <w:r w:rsidR="00B5339E" w:rsidRPr="00D55CBB">
        <w:rPr>
          <w:rFonts w:eastAsia="Times New Roman"/>
          <w:szCs w:val="28"/>
          <w:lang w:eastAsia="ru-RU"/>
        </w:rPr>
        <w:t xml:space="preserve"> год и плановый период</w:t>
      </w:r>
      <w:r w:rsidR="00FA1A85">
        <w:rPr>
          <w:rFonts w:eastAsia="Times New Roman"/>
          <w:szCs w:val="28"/>
          <w:lang w:eastAsia="ru-RU"/>
        </w:rPr>
        <w:t xml:space="preserve"> </w:t>
      </w:r>
      <w:r w:rsidR="000A5F94" w:rsidRPr="00D55CBB">
        <w:rPr>
          <w:rFonts w:eastAsia="Times New Roman"/>
          <w:szCs w:val="28"/>
          <w:lang w:eastAsia="ru-RU"/>
        </w:rPr>
        <w:t>2025</w:t>
      </w:r>
      <w:r w:rsidR="009510F2" w:rsidRPr="00D55CBB">
        <w:rPr>
          <w:rFonts w:eastAsia="Times New Roman"/>
          <w:szCs w:val="28"/>
          <w:lang w:eastAsia="ru-RU"/>
        </w:rPr>
        <w:t xml:space="preserve"> </w:t>
      </w:r>
      <w:r w:rsidR="000A5F94" w:rsidRPr="00D55CBB">
        <w:rPr>
          <w:rFonts w:eastAsia="Times New Roman"/>
          <w:szCs w:val="28"/>
          <w:lang w:eastAsia="ru-RU"/>
        </w:rPr>
        <w:t>и 2026</w:t>
      </w:r>
      <w:r w:rsidR="00B5339E" w:rsidRPr="00D55CBB">
        <w:rPr>
          <w:rFonts w:eastAsia="Times New Roman"/>
          <w:szCs w:val="28"/>
          <w:lang w:eastAsia="ru-RU"/>
        </w:rPr>
        <w:t xml:space="preserve"> годов.</w:t>
      </w:r>
    </w:p>
    <w:p w:rsidR="00D66F9B" w:rsidRPr="00D55CBB" w:rsidRDefault="00EA4144" w:rsidP="00D55CBB">
      <w:pPr>
        <w:tabs>
          <w:tab w:val="left" w:pos="709"/>
        </w:tabs>
        <w:spacing w:after="0"/>
        <w:ind w:firstLine="709"/>
        <w:contextualSpacing/>
        <w:jc w:val="both"/>
        <w:rPr>
          <w:szCs w:val="28"/>
        </w:rPr>
      </w:pPr>
      <w:r w:rsidRPr="00D55CBB">
        <w:rPr>
          <w:rFonts w:eastAsia="Times New Roman"/>
          <w:szCs w:val="28"/>
          <w:lang w:eastAsia="ru-RU"/>
        </w:rPr>
        <w:lastRenderedPageBreak/>
        <w:t>3. </w:t>
      </w:r>
      <w:r w:rsidR="00D66F9B" w:rsidRPr="00D55CBB">
        <w:rPr>
          <w:rFonts w:eastAsia="Times New Roman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B5339E" w:rsidRPr="00D55CBB">
        <w:rPr>
          <w:szCs w:val="28"/>
        </w:rPr>
        <w:t>первого заместителя главы Администрации Красносулинского района по вопросам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экономического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развития</w:t>
      </w:r>
      <w:r w:rsidR="00FA1A85">
        <w:rPr>
          <w:szCs w:val="28"/>
        </w:rPr>
        <w:t xml:space="preserve"> </w:t>
      </w:r>
      <w:r w:rsidR="00B5339E" w:rsidRPr="00D55CBB">
        <w:rPr>
          <w:szCs w:val="28"/>
        </w:rPr>
        <w:t>и внутренней политике</w:t>
      </w:r>
      <w:r w:rsidR="00593B25" w:rsidRPr="00D55CBB">
        <w:rPr>
          <w:szCs w:val="28"/>
        </w:rPr>
        <w:t>.</w:t>
      </w:r>
    </w:p>
    <w:p w:rsidR="00EA4144" w:rsidRDefault="00EA4144" w:rsidP="00D55CB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</w:p>
    <w:p w:rsidR="00D55CBB" w:rsidRDefault="00D55CBB" w:rsidP="00D55CB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</w:p>
    <w:p w:rsidR="00D55CBB" w:rsidRPr="00D55CBB" w:rsidRDefault="00D55CBB" w:rsidP="00D55CB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</w:p>
    <w:p w:rsidR="00D66F9B" w:rsidRPr="00D55CBB" w:rsidRDefault="00D66F9B" w:rsidP="00D55CBB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Глава Администрации</w:t>
      </w:r>
    </w:p>
    <w:p w:rsidR="00D66F9B" w:rsidRPr="00D55CBB" w:rsidRDefault="00EA4144" w:rsidP="006770DF">
      <w:pPr>
        <w:widowControl w:val="0"/>
        <w:tabs>
          <w:tab w:val="right" w:pos="9639"/>
        </w:tabs>
        <w:autoSpaceDE w:val="0"/>
        <w:autoSpaceDN w:val="0"/>
        <w:adjustRightInd w:val="0"/>
        <w:spacing w:after="0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Красносулинского района</w:t>
      </w:r>
      <w:r w:rsidRPr="00D55CBB">
        <w:rPr>
          <w:rFonts w:eastAsia="Times New Roman"/>
          <w:szCs w:val="28"/>
          <w:lang w:eastAsia="ru-RU"/>
        </w:rPr>
        <w:tab/>
      </w:r>
      <w:r w:rsidR="00D66F9B" w:rsidRPr="00D55CBB">
        <w:rPr>
          <w:rFonts w:eastAsia="Times New Roman"/>
          <w:szCs w:val="28"/>
          <w:lang w:eastAsia="ru-RU"/>
        </w:rPr>
        <w:t>Н.А. Альшенко</w:t>
      </w:r>
    </w:p>
    <w:p w:rsidR="00D66F9B" w:rsidRPr="00D55CBB" w:rsidRDefault="00D66F9B" w:rsidP="00D55CBB">
      <w:pPr>
        <w:spacing w:after="0"/>
        <w:jc w:val="both"/>
        <w:rPr>
          <w:rFonts w:eastAsia="Times New Roman"/>
          <w:szCs w:val="28"/>
          <w:lang w:eastAsia="ru-RU"/>
        </w:rPr>
      </w:pPr>
    </w:p>
    <w:p w:rsidR="00D66F9B" w:rsidRPr="00D55CBB" w:rsidRDefault="00D66F9B" w:rsidP="00D55CBB">
      <w:pPr>
        <w:spacing w:after="0"/>
        <w:jc w:val="both"/>
        <w:rPr>
          <w:rFonts w:eastAsia="Times New Roman"/>
          <w:szCs w:val="28"/>
          <w:lang w:eastAsia="ru-RU"/>
        </w:rPr>
      </w:pPr>
    </w:p>
    <w:p w:rsidR="00EA4144" w:rsidRPr="00D55CBB" w:rsidRDefault="00EA4144" w:rsidP="00D55CBB">
      <w:pPr>
        <w:spacing w:after="0"/>
        <w:jc w:val="both"/>
        <w:rPr>
          <w:rFonts w:eastAsia="Times New Roman"/>
          <w:szCs w:val="28"/>
          <w:lang w:eastAsia="ru-RU"/>
        </w:rPr>
      </w:pPr>
    </w:p>
    <w:p w:rsidR="00EA4144" w:rsidRPr="00D55CBB" w:rsidRDefault="00EA4144" w:rsidP="00D55CBB">
      <w:pPr>
        <w:spacing w:after="0"/>
        <w:jc w:val="both"/>
        <w:rPr>
          <w:rFonts w:eastAsia="Times New Roman"/>
          <w:szCs w:val="28"/>
          <w:lang w:eastAsia="ru-RU"/>
        </w:rPr>
      </w:pPr>
    </w:p>
    <w:p w:rsidR="00D66F9B" w:rsidRPr="00D55CBB" w:rsidRDefault="00D66F9B" w:rsidP="00D55CBB">
      <w:pPr>
        <w:tabs>
          <w:tab w:val="left" w:pos="698"/>
        </w:tabs>
        <w:autoSpaceDE w:val="0"/>
        <w:autoSpaceDN w:val="0"/>
        <w:adjustRightInd w:val="0"/>
        <w:spacing w:after="0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Постановление вносит</w:t>
      </w:r>
    </w:p>
    <w:p w:rsidR="00D55CBB" w:rsidRPr="00D55CBB" w:rsidRDefault="00B5339E" w:rsidP="00D55CBB">
      <w:pPr>
        <w:autoSpaceDE w:val="0"/>
        <w:autoSpaceDN w:val="0"/>
        <w:adjustRightInd w:val="0"/>
        <w:spacing w:after="0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 xml:space="preserve">отдел по взаимодействию со средствами </w:t>
      </w:r>
    </w:p>
    <w:p w:rsidR="00D55CBB" w:rsidRPr="00D55CBB" w:rsidRDefault="00B5339E" w:rsidP="00D55CBB">
      <w:pPr>
        <w:autoSpaceDE w:val="0"/>
        <w:autoSpaceDN w:val="0"/>
        <w:adjustRightInd w:val="0"/>
        <w:spacing w:after="0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>массовой информации</w:t>
      </w:r>
      <w:r w:rsidR="00D55CBB" w:rsidRPr="00D55CBB">
        <w:rPr>
          <w:color w:val="000000"/>
          <w:szCs w:val="28"/>
        </w:rPr>
        <w:t xml:space="preserve"> </w:t>
      </w:r>
      <w:r w:rsidRPr="00D55CBB">
        <w:rPr>
          <w:color w:val="000000"/>
          <w:szCs w:val="28"/>
        </w:rPr>
        <w:t xml:space="preserve">и институтами </w:t>
      </w:r>
    </w:p>
    <w:p w:rsidR="00A10BD4" w:rsidRPr="00D55CBB" w:rsidRDefault="00B5339E" w:rsidP="00D55CBB">
      <w:pPr>
        <w:autoSpaceDE w:val="0"/>
        <w:autoSpaceDN w:val="0"/>
        <w:adjustRightInd w:val="0"/>
        <w:spacing w:after="0"/>
        <w:contextualSpacing/>
        <w:rPr>
          <w:color w:val="000000"/>
          <w:szCs w:val="28"/>
        </w:rPr>
      </w:pPr>
      <w:r w:rsidRPr="00D55CBB">
        <w:rPr>
          <w:color w:val="000000"/>
          <w:szCs w:val="28"/>
        </w:rPr>
        <w:t xml:space="preserve">гражданского общества </w:t>
      </w:r>
      <w:r w:rsidR="00D55CBB" w:rsidRPr="00D55CBB">
        <w:rPr>
          <w:color w:val="000000"/>
          <w:szCs w:val="28"/>
        </w:rPr>
        <w:t xml:space="preserve">с функцией </w:t>
      </w:r>
    </w:p>
    <w:p w:rsidR="00D55CBB" w:rsidRPr="00D55CBB" w:rsidRDefault="00D55CBB" w:rsidP="00D55CBB">
      <w:pPr>
        <w:autoSpaceDE w:val="0"/>
        <w:autoSpaceDN w:val="0"/>
        <w:adjustRightInd w:val="0"/>
        <w:spacing w:after="0"/>
        <w:contextualSpacing/>
        <w:rPr>
          <w:rFonts w:eastAsia="Times New Roman"/>
          <w:color w:val="000000"/>
          <w:szCs w:val="28"/>
          <w:lang w:eastAsia="ru-RU"/>
        </w:rPr>
      </w:pPr>
      <w:r w:rsidRPr="00D55CBB">
        <w:rPr>
          <w:color w:val="000000"/>
          <w:szCs w:val="28"/>
        </w:rPr>
        <w:t>муниципального центра управл</w:t>
      </w:r>
      <w:r w:rsidR="006770DF">
        <w:rPr>
          <w:color w:val="000000"/>
          <w:szCs w:val="28"/>
        </w:rPr>
        <w:t>е</w:t>
      </w:r>
      <w:r w:rsidRPr="00D55CBB">
        <w:rPr>
          <w:color w:val="000000"/>
          <w:szCs w:val="28"/>
        </w:rPr>
        <w:t>ния</w:t>
      </w:r>
    </w:p>
    <w:p w:rsidR="00D55CBB" w:rsidRPr="00D55CBB" w:rsidRDefault="00D55CBB" w:rsidP="00D55CBB">
      <w:pPr>
        <w:spacing w:after="0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br w:type="page"/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Приложение</w:t>
      </w:r>
    </w:p>
    <w:p w:rsidR="005C2D06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 постановлению</w:t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Администрации</w:t>
      </w:r>
    </w:p>
    <w:p w:rsidR="005A1681" w:rsidRPr="00D55CBB" w:rsidRDefault="005A1681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Красносулинского района</w:t>
      </w:r>
    </w:p>
    <w:p w:rsidR="005A1681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от </w:t>
      </w:r>
      <w:r w:rsidR="006770DF">
        <w:rPr>
          <w:rFonts w:eastAsia="Times New Roman"/>
          <w:szCs w:val="28"/>
          <w:lang w:eastAsia="ru-RU"/>
        </w:rPr>
        <w:t>20.12</w:t>
      </w:r>
      <w:r w:rsidRPr="00D55CBB">
        <w:rPr>
          <w:rFonts w:eastAsia="Times New Roman"/>
          <w:szCs w:val="28"/>
          <w:lang w:eastAsia="ru-RU"/>
        </w:rPr>
        <w:t>.2023</w:t>
      </w:r>
      <w:r w:rsidR="00EA0D88" w:rsidRPr="00D55CBB">
        <w:rPr>
          <w:rFonts w:eastAsia="Times New Roman"/>
          <w:szCs w:val="28"/>
          <w:lang w:eastAsia="ru-RU"/>
        </w:rPr>
        <w:t xml:space="preserve"> № </w:t>
      </w:r>
      <w:r w:rsidR="006770DF">
        <w:rPr>
          <w:rFonts w:eastAsia="Times New Roman"/>
          <w:szCs w:val="28"/>
          <w:lang w:eastAsia="ru-RU"/>
        </w:rPr>
        <w:t>1252</w:t>
      </w:r>
    </w:p>
    <w:p w:rsidR="006770DF" w:rsidRDefault="006770DF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Приложение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 постановлению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Администрации</w:t>
      </w:r>
    </w:p>
    <w:p w:rsidR="00AE2EF2" w:rsidRPr="00D55CBB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Красносулинского района</w:t>
      </w:r>
    </w:p>
    <w:p w:rsidR="00AE2EF2" w:rsidRDefault="00AE2EF2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от 07.12.2018 № 1368</w:t>
      </w:r>
    </w:p>
    <w:p w:rsidR="006770DF" w:rsidRPr="00D55CBB" w:rsidRDefault="006770DF" w:rsidP="006770DF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8"/>
          <w:lang w:eastAsia="ru-RU"/>
        </w:rPr>
      </w:pPr>
    </w:p>
    <w:p w:rsidR="00E33D38" w:rsidRPr="00D55CBB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>МУНИЦИПАЛЬНАЯ ПРОГРАММА</w:t>
      </w:r>
    </w:p>
    <w:p w:rsidR="00E33D38" w:rsidRPr="00D55CBB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 xml:space="preserve">Красносулинского района </w:t>
      </w:r>
    </w:p>
    <w:p w:rsidR="00E33D38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>«Обеспечение общественного порядка и профилактика правонарушений»</w:t>
      </w:r>
    </w:p>
    <w:p w:rsidR="006770DF" w:rsidRPr="00D55CBB" w:rsidRDefault="006770DF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</w:p>
    <w:p w:rsidR="00E33D38" w:rsidRPr="00D55CBB" w:rsidRDefault="00E33D38" w:rsidP="00D55CBB">
      <w:pPr>
        <w:widowControl w:val="0"/>
        <w:spacing w:after="0"/>
        <w:jc w:val="center"/>
        <w:outlineLvl w:val="1"/>
        <w:rPr>
          <w:rFonts w:eastAsia="Times New Roman"/>
          <w:szCs w:val="28"/>
        </w:rPr>
      </w:pPr>
      <w:r w:rsidRPr="00D55CBB">
        <w:rPr>
          <w:rFonts w:eastAsia="Times New Roman"/>
          <w:szCs w:val="28"/>
        </w:rPr>
        <w:t>ПАСПОРТ</w:t>
      </w:r>
    </w:p>
    <w:p w:rsidR="00E33D38" w:rsidRPr="00D55CBB" w:rsidRDefault="00E33D38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муниципальной программы Красносулинского района</w:t>
      </w:r>
    </w:p>
    <w:p w:rsidR="00E33D38" w:rsidRDefault="00E33D38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«Обеспечение общественного порядка и профилактика правонарушений»</w:t>
      </w:r>
    </w:p>
    <w:p w:rsidR="006770DF" w:rsidRPr="00D55CBB" w:rsidRDefault="006770DF" w:rsidP="00D55CBB">
      <w:pPr>
        <w:widowControl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378"/>
        <w:gridCol w:w="6992"/>
      </w:tblGrid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муниципальная программа Красносулинского района «Обеспечение общественного порядка и профилактика правонарушений» (далее – муниципальная программа)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01.09.2022;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  <w:lang w:eastAsia="ar-SA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общества) до 01.02.2023;</w:t>
            </w:r>
          </w:p>
          <w:p w:rsidR="00E33D38" w:rsidRPr="008B0438" w:rsidRDefault="00E33D38" w:rsidP="006770DF">
            <w:pPr>
              <w:autoSpaceDE w:val="0"/>
              <w:autoSpaceDN w:val="0"/>
              <w:adjustRightInd w:val="0"/>
              <w:spacing w:after="0"/>
              <w:ind w:left="-108" w:right="-70"/>
              <w:contextualSpacing/>
              <w:jc w:val="both"/>
              <w:rPr>
                <w:color w:val="000000"/>
                <w:szCs w:val="28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 с функцией муниципального центра управления) с 01.02.2023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(сектор по профилактике коррупционных и иных правонарушений) до 01.09.2022; Администрация Красносулинского района (</w:t>
            </w:r>
            <w:r w:rsidRPr="008B0438">
              <w:rPr>
                <w:color w:val="000000"/>
                <w:szCs w:val="28"/>
              </w:rPr>
              <w:t>отдел</w:t>
            </w:r>
            <w:r w:rsidRPr="008B0438">
              <w:rPr>
                <w:szCs w:val="28"/>
                <w:lang w:eastAsia="zh-CN"/>
              </w:rPr>
              <w:t xml:space="preserve"> по организационно – кадровой работе и противодействию коррупции)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B0438">
              <w:rPr>
                <w:color w:val="000000"/>
                <w:szCs w:val="28"/>
              </w:rPr>
              <w:t>с 01.09.2022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(отдел социальной политики, юридический отдел);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Управление земельно-имущественных отношений и муниципального заказа Красносулинского района;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управление образования Красносулинского района;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 xml:space="preserve">Отдел культуры и искусства Красносулинского района; 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Межмуниципальный отдел МВД России;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«Красносулинский» (далее – МО МВД России</w:t>
            </w:r>
            <w:r w:rsidR="006770DF" w:rsidRPr="008B0438">
              <w:rPr>
                <w:szCs w:val="28"/>
              </w:rPr>
              <w:t xml:space="preserve"> </w:t>
            </w:r>
            <w:r w:rsidRPr="008B0438">
              <w:rPr>
                <w:szCs w:val="28"/>
              </w:rPr>
              <w:t>«Красносулинский»);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сектор ГКУ РО «Казаки Дона» по работе с казачьими обществами Красносулинского района отдела по работе с казачьими обществами Донецкого округа (далее – сектор ГКУ РО «Казаки Дона»);</w:t>
            </w:r>
          </w:p>
          <w:p w:rsidR="00E33D38" w:rsidRPr="008B0438" w:rsidRDefault="00E33D38" w:rsidP="006770DF">
            <w:pPr>
              <w:widowControl w:val="0"/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Линейный отдел полиции на ст. Шахтная Ростовского линейного управления МВД России на транспорте </w:t>
            </w:r>
            <w:r w:rsidR="006770DF" w:rsidRPr="008B0438">
              <w:rPr>
                <w:szCs w:val="28"/>
              </w:rPr>
              <w:br/>
            </w:r>
            <w:r w:rsidRPr="008B0438">
              <w:rPr>
                <w:szCs w:val="28"/>
              </w:rPr>
              <w:t>(далее – ЛОП на ст. Шахтная)</w:t>
            </w:r>
          </w:p>
        </w:tc>
      </w:tr>
      <w:tr w:rsidR="00E33D38" w:rsidRPr="008B0438" w:rsidTr="006770DF">
        <w:trPr>
          <w:trHeight w:val="68"/>
        </w:trPr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 xml:space="preserve">Подпрограммы программы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1. «Противодействие коррупции в Красносулинском районе»;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2. «Профилактика экстремизма и терроризма в Красносулинском районе»;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3. «Комплексные меры противодействия злоупотреблению наркотиками и их незаконному обороту»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качества и результативности реализуемых мер по охране общественного порядка, снижению уровня преступности, противодействию терроризму и экстремизму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эффективности реализации антикоррупционных мер;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создание условий для повышения эффективности антитеррористической деятельности, противодействия проявлениям экстремизма и ксенофобии;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создание условий для снижения уровня болезненности населения синдромом зависимости от наркотиков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Целевые показатели муниципальной программы </w:t>
            </w:r>
          </w:p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жителей Красносулинского района, столкнувшихся с проявлениями коррупции;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численность пациентов, состоящих на учете 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в лечебно-профилактических организациях с диагнозом наркомания, в расчете на 100 тыс. населения;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числа зарегистрированных преступлений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Этапы и сроки </w:t>
            </w: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 xml:space="preserve">реализации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A24BC2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2030 годы. 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Этапы реализации не выделяются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spacing w:after="0"/>
              <w:ind w:left="-108" w:right="-70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общий объем финансирования программы составляет 24070,9 тыс. рублей, в том числе: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3815,7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2020 год – 2467,0 тыс. рублей;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2784,3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6424,5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5733,1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2024 год – 2846,3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2025 год – 0,0 тыс. рублей;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</w:t>
            </w:r>
            <w:r w:rsidR="00A24BC2" w:rsidRPr="008B0438">
              <w:rPr>
                <w:szCs w:val="28"/>
              </w:rPr>
              <w:t>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из них: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средства областного бюджета – 5472,3 тыс. рублей, в том числе по годам: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1669,3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0,0 тыс. рублей</w:t>
            </w:r>
            <w:r w:rsidR="00A24BC2" w:rsidRPr="008B0438">
              <w:rPr>
                <w:szCs w:val="28"/>
              </w:rPr>
              <w:t>;</w:t>
            </w:r>
            <w:r w:rsidRPr="008B0438">
              <w:rPr>
                <w:szCs w:val="28"/>
              </w:rPr>
              <w:t xml:space="preserve">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3803,0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2024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</w:t>
            </w:r>
            <w:r w:rsidR="00A24BC2" w:rsidRPr="008B0438">
              <w:rPr>
                <w:szCs w:val="28"/>
              </w:rPr>
              <w:t>;</w:t>
            </w:r>
            <w:r w:rsidRPr="008B0438">
              <w:rPr>
                <w:szCs w:val="28"/>
              </w:rPr>
              <w:t xml:space="preserve">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2030 год – 0,0 тыс. рублей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средства бюджета района – 18598,6 тыс. рублей, в том числе по годам: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2146,4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2467,0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2784,3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2621,5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5733,1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2024 год – 2846,3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</w:t>
            </w:r>
            <w:r w:rsidR="00A24BC2" w:rsidRPr="008B0438">
              <w:rPr>
                <w:szCs w:val="28"/>
              </w:rPr>
              <w:t>;</w:t>
            </w:r>
            <w:r w:rsidRPr="008B0438">
              <w:rPr>
                <w:szCs w:val="28"/>
              </w:rPr>
              <w:t xml:space="preserve"> 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>2029 год – 0,0 тыс. рублей;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рублей.</w:t>
            </w:r>
          </w:p>
          <w:p w:rsidR="00E33D38" w:rsidRPr="008B0438" w:rsidRDefault="00E33D38" w:rsidP="006770DF">
            <w:pPr>
              <w:spacing w:after="0"/>
              <w:ind w:left="-108" w:right="-70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</w:tc>
      </w:tr>
      <w:tr w:rsidR="00E33D38" w:rsidRPr="008B0438" w:rsidTr="006770DF">
        <w:tc>
          <w:tcPr>
            <w:tcW w:w="226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E33D38" w:rsidRPr="00D55CBB" w:rsidRDefault="00E33D38" w:rsidP="006770DF">
            <w:pPr>
              <w:widowControl w:val="0"/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78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center"/>
              <w:rPr>
                <w:rFonts w:eastAsia="Times New Roman"/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93" w:type="dxa"/>
            <w:tcMar>
              <w:bottom w:w="57" w:type="dxa"/>
            </w:tcMar>
            <w:hideMark/>
          </w:tcPr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уровня преступности по отношению к 2017 году на 5 процентов до 2024 года и на 10 процентов до 2030 года;</w:t>
            </w:r>
          </w:p>
          <w:p w:rsidR="00E33D38" w:rsidRPr="00D55CBB" w:rsidRDefault="00E33D38" w:rsidP="006770D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обеспечение подавляющего большинства социально значимых учреждений системами технической защиты объектов;</w:t>
            </w:r>
          </w:p>
          <w:p w:rsidR="00E33D38" w:rsidRPr="00D55CBB" w:rsidRDefault="00E33D38" w:rsidP="006770D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количества граждан, лично сталкивавшихся за последний год с проявлениями коррупции в Красносулинском районе;</w:t>
            </w:r>
          </w:p>
          <w:p w:rsidR="00E33D38" w:rsidRPr="00D55CBB" w:rsidRDefault="00E33D38" w:rsidP="006770D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недопущение распространения незаконного потребления наркотиков;</w:t>
            </w:r>
          </w:p>
          <w:p w:rsidR="00E33D38" w:rsidRPr="00D55CBB" w:rsidRDefault="00E33D38" w:rsidP="006770D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увеличение количества больных наркоманией, прошедших лечение и реабилитацию, длительность ремиссии у которых составляет не менее 2 лет;</w:t>
            </w:r>
          </w:p>
          <w:p w:rsidR="00E33D38" w:rsidRPr="00D55CBB" w:rsidRDefault="00E33D38" w:rsidP="006770DF">
            <w:pPr>
              <w:widowControl w:val="0"/>
              <w:spacing w:after="0"/>
              <w:ind w:left="-108" w:right="-70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увеличение обучающихся и воспитанников, прошедших обучение по образовательным программам профилактической (антинаркотической) направленности</w:t>
            </w:r>
          </w:p>
        </w:tc>
      </w:tr>
    </w:tbl>
    <w:p w:rsidR="00A24BC2" w:rsidRDefault="00A24BC2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:rsidR="00E33D38" w:rsidRPr="00D55CBB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ПАСПОРТ</w:t>
      </w:r>
    </w:p>
    <w:p w:rsidR="00E33D38" w:rsidRPr="00D55CBB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подпрограммы «Противодействие коррупции </w:t>
      </w:r>
    </w:p>
    <w:p w:rsidR="00E33D38" w:rsidRDefault="00E33D38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в Красносулинском районе»</w:t>
      </w:r>
    </w:p>
    <w:p w:rsidR="00A24BC2" w:rsidRPr="00D55CBB" w:rsidRDefault="00A24BC2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426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«Противодействие коррупции в Красносулинском районе» (далее – подпрограмма 1)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Ответственный исполнитель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</w:t>
            </w:r>
            <w:r w:rsidRPr="008B0438">
              <w:rPr>
                <w:szCs w:val="28"/>
                <w:lang w:eastAsia="zh-CN"/>
              </w:rPr>
              <w:t>отдел по организационно-кадровой работе и противодействию коррупции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) 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Участники подпрограммы 1 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(отдел социальной политики, юридический отдел);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Управление земельно-имущественных отношений и муниципального заказа Красносулинского района 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Цели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уровня коррупционных проявлений в органах местного самоуправления Красносулинского района</w:t>
            </w:r>
          </w:p>
        </w:tc>
      </w:tr>
      <w:tr w:rsidR="00E33D38" w:rsidRPr="008B0438" w:rsidTr="00A24BC2">
        <w:trPr>
          <w:trHeight w:val="426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Задачи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lastRenderedPageBreak/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совершенствование правового и организационного обеспечения реализации антикоррупционных мер;</w:t>
            </w:r>
          </w:p>
          <w:p w:rsidR="00E33D38" w:rsidRPr="00D55CBB" w:rsidRDefault="00E33D38" w:rsidP="00A24BC2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усиление взаимодействия с институтами гражданского общества, гражданами по вопросам противодействия коррупции;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повышение эффективности просветительских, образовательных, пропагандистских мероприятий по вопросам противодействия коррупции 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Целевые показатели подпрограммы 1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количество муниципальных служащих, прошедших обучение на семинарах (совещаниях), курсах повышения квалификации по образовательным программам в области противодействия коррупции; 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граждан, положительно оценивающих открытость деятельности органов местного самоуправления Красносулинского района в сфере противодействия коррупции;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доля размещенных на официальном сайте Администрации Красносулинского района </w:t>
            </w:r>
          </w:p>
          <w:p w:rsidR="00E33D38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  <w:p w:rsidR="00C06C95" w:rsidRPr="00D55CBB" w:rsidRDefault="00C06C95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и сроки реализации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A24BC2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>2030 годы. Этапы реализации не выделяются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</w:tcPr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Ресурсное обеспечение 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8B0438" w:rsidRDefault="00E33D38" w:rsidP="00A24BC2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FFFFFF"/>
          </w:tcPr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общий объем финансирования подпрограммы 1 за счет средств бюджета района составляет </w:t>
            </w:r>
            <w:r w:rsidR="00CD2123" w:rsidRPr="00D55CBB">
              <w:rPr>
                <w:rFonts w:eastAsia="Times New Roman"/>
                <w:szCs w:val="28"/>
                <w:lang w:eastAsia="ru-RU"/>
              </w:rPr>
              <w:t>18</w:t>
            </w:r>
            <w:r w:rsidRPr="00D55CBB">
              <w:rPr>
                <w:rFonts w:eastAsia="Times New Roman"/>
                <w:szCs w:val="28"/>
                <w:lang w:eastAsia="ru-RU"/>
              </w:rPr>
              <w:t>1,8</w:t>
            </w:r>
            <w:r w:rsidR="00A24BC2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B0438">
              <w:rPr>
                <w:szCs w:val="28"/>
              </w:rPr>
              <w:t>тыс. рублей, в том числе по годам: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2019 году – 60,0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2020 году – 30,0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2021 году – 61,8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2022 году – 10,0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2023 году – 10,0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в 2024 году – </w:t>
            </w:r>
            <w:r w:rsidR="00CD2123" w:rsidRPr="008B0438">
              <w:rPr>
                <w:szCs w:val="28"/>
              </w:rPr>
              <w:t>1</w:t>
            </w:r>
            <w:r w:rsidRPr="008B0438">
              <w:rPr>
                <w:szCs w:val="28"/>
              </w:rPr>
              <w:t>0,0 тыс. рублей</w:t>
            </w:r>
            <w:r w:rsidR="00F1220B" w:rsidRPr="008B0438">
              <w:rPr>
                <w:szCs w:val="28"/>
              </w:rPr>
              <w:t>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2025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2026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2027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2028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2029 году – 0,0 тыс. рублей;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2030 году – 0,0</w:t>
            </w:r>
            <w:r w:rsidR="00FA1A85">
              <w:rPr>
                <w:szCs w:val="28"/>
              </w:rPr>
              <w:t xml:space="preserve"> </w:t>
            </w:r>
            <w:r w:rsidRPr="008B0438">
              <w:rPr>
                <w:szCs w:val="28"/>
              </w:rPr>
              <w:t>тыс. рублей.</w:t>
            </w:r>
          </w:p>
          <w:p w:rsidR="00E33D38" w:rsidRPr="008B0438" w:rsidRDefault="00E33D38" w:rsidP="00A24BC2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Объемы финансирования подпрограммы 1 </w:t>
            </w:r>
            <w:r w:rsidR="0079686C" w:rsidRPr="008B0438">
              <w:rPr>
                <w:szCs w:val="28"/>
              </w:rPr>
              <w:t xml:space="preserve">на </w:t>
            </w:r>
            <w:r w:rsidR="00F1220B" w:rsidRPr="008B0438">
              <w:rPr>
                <w:szCs w:val="28"/>
              </w:rPr>
              <w:br/>
            </w:r>
            <w:r w:rsidR="0079686C" w:rsidRPr="008B0438">
              <w:rPr>
                <w:szCs w:val="28"/>
              </w:rPr>
              <w:lastRenderedPageBreak/>
              <w:t>2027</w:t>
            </w:r>
            <w:r w:rsidRPr="008B0438">
              <w:rPr>
                <w:szCs w:val="28"/>
              </w:rPr>
              <w:t>-2030 годы носят прогнозный характер и подлежат уточнению в установленном порядке.</w:t>
            </w:r>
          </w:p>
        </w:tc>
      </w:tr>
      <w:tr w:rsidR="00E33D38" w:rsidRPr="008B0438" w:rsidTr="00A24BC2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1</w:t>
            </w:r>
          </w:p>
        </w:tc>
        <w:tc>
          <w:tcPr>
            <w:tcW w:w="426" w:type="dxa"/>
            <w:shd w:val="clear" w:color="auto" w:fill="FFFFFF"/>
            <w:hideMark/>
          </w:tcPr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45" w:type="dxa"/>
            <w:shd w:val="clear" w:color="auto" w:fill="FFFFFF"/>
            <w:hideMark/>
          </w:tcPr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формирование в обществе нетерпимости к коррупционному поведению;</w:t>
            </w:r>
          </w:p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правового сознания и правовой культуры населения Красносулинского района;</w:t>
            </w:r>
          </w:p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повышение уровня доверия граждан к органам местного самоуправления Красносулинского района; </w:t>
            </w:r>
          </w:p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уровня информационной открытости</w:t>
            </w:r>
            <w:r w:rsidR="00FA1A85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55CBB">
              <w:rPr>
                <w:rFonts w:eastAsia="Times New Roman"/>
                <w:szCs w:val="28"/>
                <w:lang w:eastAsia="ru-RU"/>
              </w:rPr>
              <w:t>органов местного самоуправления Красносулинского района по всем аспектам деятельности;</w:t>
            </w:r>
          </w:p>
          <w:p w:rsidR="00E33D38" w:rsidRPr="00D55CBB" w:rsidRDefault="00E33D38" w:rsidP="00A24BC2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расширение использования механизмов участия институтов гражданского общества, средств массовой информации в реализации муниципальной политики противодействия коррупции;</w:t>
            </w:r>
          </w:p>
          <w:p w:rsidR="00E33D38" w:rsidRPr="00D55CBB" w:rsidRDefault="00E33D38" w:rsidP="00A24BC2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</w:t>
            </w:r>
            <w:r w:rsidR="00FA1A85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D55CBB">
              <w:rPr>
                <w:rFonts w:eastAsia="Times New Roman"/>
                <w:szCs w:val="28"/>
                <w:lang w:eastAsia="ru-RU"/>
              </w:rPr>
              <w:t>нужд</w:t>
            </w:r>
          </w:p>
        </w:tc>
      </w:tr>
    </w:tbl>
    <w:p w:rsidR="00F1220B" w:rsidRDefault="00F1220B" w:rsidP="00D55CB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</w:p>
    <w:p w:rsidR="0079686C" w:rsidRPr="00D55CBB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ПАСПОРТ</w:t>
      </w:r>
    </w:p>
    <w:p w:rsidR="00FA1A85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подпрограммы «Профилактика экстремизма </w:t>
      </w:r>
    </w:p>
    <w:p w:rsidR="0079686C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и терроризма в Красносулинском районе» </w:t>
      </w:r>
    </w:p>
    <w:p w:rsidR="00F1220B" w:rsidRPr="00D55CBB" w:rsidRDefault="00F1220B" w:rsidP="00F1220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Наименование подпрограммы </w:t>
            </w:r>
          </w:p>
        </w:tc>
        <w:tc>
          <w:tcPr>
            <w:tcW w:w="426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«Профилактика экстремизма и терроризма в Красносулинском районе» (далее – подпрограмма 2)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Ответственный исполнитель подпрограммы 2</w:t>
            </w: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Администрация Красносулинского района (сектор по взаимодействию с административными органами и общественными организациями) до 01.09.2022;</w:t>
            </w:r>
          </w:p>
          <w:p w:rsidR="0079686C" w:rsidRPr="008B0438" w:rsidRDefault="0079686C" w:rsidP="00F1220B">
            <w:pPr>
              <w:spacing w:after="0"/>
              <w:ind w:left="-108" w:right="-108"/>
              <w:jc w:val="both"/>
              <w:rPr>
                <w:szCs w:val="28"/>
                <w:lang w:eastAsia="ar-SA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общества) до 01.02.2023;</w:t>
            </w:r>
          </w:p>
          <w:p w:rsidR="0079686C" w:rsidRDefault="0079686C" w:rsidP="00F1220B">
            <w:pPr>
              <w:autoSpaceDE w:val="0"/>
              <w:autoSpaceDN w:val="0"/>
              <w:adjustRightInd w:val="0"/>
              <w:spacing w:after="0"/>
              <w:ind w:left="-108" w:right="-108"/>
              <w:contextualSpacing/>
              <w:jc w:val="both"/>
              <w:rPr>
                <w:color w:val="000000"/>
                <w:szCs w:val="28"/>
              </w:rPr>
            </w:pPr>
            <w:r w:rsidRPr="008B0438">
              <w:rPr>
                <w:szCs w:val="28"/>
              </w:rPr>
              <w:t xml:space="preserve">Администрация Красносулинского района (отдел </w:t>
            </w:r>
            <w:r w:rsidRPr="008B0438">
              <w:rPr>
                <w:szCs w:val="28"/>
                <w:lang w:eastAsia="ar-SA"/>
              </w:rPr>
              <w:t>по взаимодействию</w:t>
            </w:r>
            <w:r w:rsidR="00FA1A85">
              <w:rPr>
                <w:szCs w:val="28"/>
                <w:lang w:eastAsia="ar-SA"/>
              </w:rPr>
              <w:t xml:space="preserve"> </w:t>
            </w:r>
            <w:r w:rsidRPr="008B0438">
              <w:rPr>
                <w:color w:val="000000"/>
                <w:szCs w:val="28"/>
              </w:rPr>
              <w:t>со средствами массовой информации и институтами гражданского общества с функцией муниципального центра управления) с 01.02.2023</w:t>
            </w:r>
          </w:p>
          <w:p w:rsidR="00FA1A85" w:rsidRPr="008B0438" w:rsidRDefault="00FA1A85" w:rsidP="00F1220B">
            <w:pPr>
              <w:autoSpaceDE w:val="0"/>
              <w:autoSpaceDN w:val="0"/>
              <w:adjustRightInd w:val="0"/>
              <w:spacing w:after="0"/>
              <w:ind w:left="-108" w:right="-108"/>
              <w:contextualSpacing/>
              <w:jc w:val="both"/>
              <w:rPr>
                <w:color w:val="000000"/>
                <w:szCs w:val="28"/>
              </w:rPr>
            </w:pP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Участники подпрограммы 2</w:t>
            </w:r>
          </w:p>
        </w:tc>
        <w:tc>
          <w:tcPr>
            <w:tcW w:w="426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D55CBB">
              <w:rPr>
                <w:szCs w:val="28"/>
              </w:rPr>
              <w:t xml:space="preserve">управление образования Красносулинского района; 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D55CBB">
              <w:rPr>
                <w:szCs w:val="28"/>
              </w:rPr>
              <w:t>МО МВД России «Красносулинский»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Цели 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эффективности антитеррористической деятельности, противодействие проявлениям экстремизма и межнациональных конфликтов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Задачи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проведение воспитательной, пропагандистской работы с населением Красносулинского района, направленной на предупреждение террористической и экстремистской деятельности, повышение бдительности;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повышение уровня межведомственного взаимодействия по профилактике экстремизма и терроризма; 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усиление антитеррористической защищенности социально значимых объектов; 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привлечение граждан, негосударственных структур, в том числе СМИ и общественных объединений, для обеспечения максимальной эффективности в профилактике экстремизма и терроризма </w:t>
            </w:r>
          </w:p>
        </w:tc>
      </w:tr>
      <w:tr w:rsidR="0079686C" w:rsidRPr="008B0438" w:rsidTr="00F1220B">
        <w:trPr>
          <w:trHeight w:val="103"/>
        </w:trPr>
        <w:tc>
          <w:tcPr>
            <w:tcW w:w="2268" w:type="dxa"/>
          </w:tcPr>
          <w:p w:rsidR="0079686C" w:rsidRPr="008B0438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Целевые показатели подпрограммы 2</w:t>
            </w:r>
          </w:p>
          <w:p w:rsidR="0079686C" w:rsidRPr="008B0438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426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45" w:type="dxa"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доля муниципальных общеобразовательных учреждений, имеющих ограждения по периметру;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доля муниципальных бюджетных общеобразовательных учреждений средних образовательных школ (далее - МБОУ СОШ), муниципальных бюджетных дошкольных образовательных учреждений (далее </w:t>
            </w:r>
            <w:r w:rsidR="00F1220B" w:rsidRPr="008B0438">
              <w:rPr>
                <w:szCs w:val="28"/>
              </w:rPr>
              <w:t>–</w:t>
            </w:r>
            <w:r w:rsidRPr="008B0438">
              <w:rPr>
                <w:szCs w:val="28"/>
              </w:rPr>
              <w:t xml:space="preserve"> МБДОУ), оснащенных кнопкой тревожной сигнализации;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</w:tr>
      <w:tr w:rsidR="0079686C" w:rsidRPr="008B0438" w:rsidTr="00F1220B">
        <w:trPr>
          <w:trHeight w:val="930"/>
        </w:trPr>
        <w:tc>
          <w:tcPr>
            <w:tcW w:w="2268" w:type="dxa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и сроки реализации подпрограммы 2</w:t>
            </w:r>
          </w:p>
        </w:tc>
        <w:tc>
          <w:tcPr>
            <w:tcW w:w="426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F1220B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>2030 годы. Этапы реализации не выделяются</w:t>
            </w:r>
          </w:p>
        </w:tc>
      </w:tr>
      <w:tr w:rsidR="0079686C" w:rsidRPr="008B0438" w:rsidTr="00F1220B">
        <w:trPr>
          <w:trHeight w:val="930"/>
        </w:trPr>
        <w:tc>
          <w:tcPr>
            <w:tcW w:w="2268" w:type="dxa"/>
          </w:tcPr>
          <w:p w:rsidR="0079686C" w:rsidRPr="008B0438" w:rsidRDefault="0079686C" w:rsidP="00F1220B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Ресурсное обеспечение подпрограммы 2</w:t>
            </w:r>
          </w:p>
        </w:tc>
        <w:tc>
          <w:tcPr>
            <w:tcW w:w="426" w:type="dxa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Общий объем финансирования подпрограммы 2 составляет 2</w:t>
            </w:r>
            <w:r w:rsidR="00953F02" w:rsidRPr="008B0438">
              <w:rPr>
                <w:szCs w:val="28"/>
              </w:rPr>
              <w:t>3611,0</w:t>
            </w:r>
            <w:r w:rsidRPr="008B0438">
              <w:rPr>
                <w:szCs w:val="28"/>
              </w:rPr>
              <w:t xml:space="preserve"> тыс. рублей, в том числе: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3596,7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2404,0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2718,9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6404,5</w:t>
            </w:r>
            <w:r w:rsidR="00F1220B" w:rsidRPr="008B0438">
              <w:rPr>
                <w:szCs w:val="28"/>
              </w:rPr>
              <w:t xml:space="preserve"> </w:t>
            </w:r>
            <w:r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5713,1 тыс. рублей;</w:t>
            </w:r>
          </w:p>
          <w:p w:rsidR="0079686C" w:rsidRPr="008B0438" w:rsidRDefault="00953F02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2024 год – 2773,8</w:t>
            </w:r>
            <w:r w:rsidR="0079686C" w:rsidRPr="008B0438">
              <w:rPr>
                <w:szCs w:val="28"/>
              </w:rPr>
              <w:t xml:space="preserve">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из них: средства областного бюджета – </w:t>
            </w:r>
            <w:r w:rsidRPr="008B0438">
              <w:rPr>
                <w:szCs w:val="28"/>
              </w:rPr>
              <w:br/>
              <w:t xml:space="preserve">5472,3 тыс. рублей, в том числе по годам: 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1669,3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2020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3803,0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>2024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2025 год – 0,0 тыс. рублей; 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средства бюджета района – 1</w:t>
            </w:r>
            <w:r w:rsidR="00410231" w:rsidRPr="008B0438">
              <w:rPr>
                <w:szCs w:val="28"/>
              </w:rPr>
              <w:t>8138,7</w:t>
            </w:r>
            <w:r w:rsidRPr="008B0438">
              <w:rPr>
                <w:szCs w:val="28"/>
              </w:rPr>
              <w:t xml:space="preserve"> тыс. рублей, в том числе по годам: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2019 год – 1927,4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2020 год – 2404,0 тыс. рублей; 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2021 год – 2718,9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2022 год – 2601,5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2023 год – 5713,1 тыс. рублей;</w:t>
            </w:r>
          </w:p>
          <w:p w:rsidR="0079686C" w:rsidRPr="008B0438" w:rsidRDefault="00410231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2024 год – 2773,8 </w:t>
            </w:r>
            <w:r w:rsidR="0079686C"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2025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2026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2027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2028 год – 0,0 тыс. рублей;</w:t>
            </w:r>
          </w:p>
          <w:p w:rsidR="0079686C" w:rsidRPr="008B0438" w:rsidRDefault="0079686C" w:rsidP="00F1220B">
            <w:pPr>
              <w:widowControl w:val="0"/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2029 год – 0,0 тыс. рублей;</w:t>
            </w:r>
          </w:p>
          <w:p w:rsidR="0079686C" w:rsidRPr="008B0438" w:rsidRDefault="0079686C" w:rsidP="00F1220B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2030 год – 0,0 тыс. рублей.</w:t>
            </w:r>
          </w:p>
          <w:p w:rsidR="0079686C" w:rsidRPr="008B0438" w:rsidRDefault="0079686C" w:rsidP="00F1220B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Объемы финансирования подпрограммы 2 на </w:t>
            </w:r>
            <w:r w:rsidR="00F1220B" w:rsidRPr="008B0438">
              <w:rPr>
                <w:szCs w:val="28"/>
              </w:rPr>
              <w:br/>
            </w:r>
            <w:r w:rsidRPr="008B0438">
              <w:rPr>
                <w:szCs w:val="28"/>
              </w:rPr>
              <w:t>2027-2030 годы носят прогнозный характер и подлежат уточнению в установленном порядке».</w:t>
            </w:r>
          </w:p>
        </w:tc>
      </w:tr>
      <w:tr w:rsidR="0079686C" w:rsidRPr="008B0438" w:rsidTr="00F1220B">
        <w:trPr>
          <w:trHeight w:val="3188"/>
        </w:trPr>
        <w:tc>
          <w:tcPr>
            <w:tcW w:w="2268" w:type="dxa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2</w:t>
            </w:r>
          </w:p>
        </w:tc>
        <w:tc>
          <w:tcPr>
            <w:tcW w:w="426" w:type="dxa"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center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45" w:type="dxa"/>
            <w:hideMark/>
          </w:tcPr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риска совершения террористических актов и масштабов негативных последствий;</w:t>
            </w:r>
          </w:p>
          <w:p w:rsidR="0079686C" w:rsidRPr="00D55CBB" w:rsidRDefault="0079686C" w:rsidP="00F1220B">
            <w:pPr>
              <w:widowControl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уровня террористической защищенности социально значимых объектов</w:t>
            </w:r>
          </w:p>
        </w:tc>
      </w:tr>
    </w:tbl>
    <w:p w:rsidR="00F1220B" w:rsidRPr="00FA1A85" w:rsidRDefault="00F1220B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 w:val="16"/>
          <w:szCs w:val="28"/>
          <w:lang w:eastAsia="ru-RU"/>
        </w:rPr>
      </w:pPr>
    </w:p>
    <w:p w:rsidR="0079686C" w:rsidRPr="00D55CBB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ПАСПОРТ</w:t>
      </w:r>
    </w:p>
    <w:p w:rsidR="0079686C" w:rsidRPr="00D55CBB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>подпрограммы «Комплексные меры противодействия</w:t>
      </w:r>
    </w:p>
    <w:p w:rsidR="0079686C" w:rsidRPr="00D55CBB" w:rsidRDefault="0079686C" w:rsidP="00D55CB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D55CBB">
        <w:rPr>
          <w:rFonts w:eastAsia="Times New Roman"/>
          <w:szCs w:val="28"/>
          <w:lang w:eastAsia="ru-RU"/>
        </w:rPr>
        <w:t xml:space="preserve">злоупотреблению наркотиками и их незаконному обороту» </w:t>
      </w:r>
    </w:p>
    <w:p w:rsidR="0079686C" w:rsidRPr="00FA1A85" w:rsidRDefault="0079686C" w:rsidP="00D55CBB">
      <w:pPr>
        <w:tabs>
          <w:tab w:val="left" w:pos="2760"/>
        </w:tabs>
        <w:spacing w:after="0"/>
        <w:jc w:val="both"/>
        <w:rPr>
          <w:rFonts w:eastAsia="Times New Roman"/>
          <w:sz w:val="18"/>
          <w:szCs w:val="28"/>
          <w:lang w:eastAsia="ru-RU"/>
        </w:rPr>
      </w:pPr>
    </w:p>
    <w:tbl>
      <w:tblPr>
        <w:tblW w:w="489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52"/>
        <w:gridCol w:w="6922"/>
      </w:tblGrid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Наименование подпрограммы </w:t>
            </w:r>
          </w:p>
        </w:tc>
        <w:tc>
          <w:tcPr>
            <w:tcW w:w="452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обороту» (далее – подпрограмма 3)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Ответственный исполнитель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</w:t>
            </w:r>
            <w:r w:rsidRPr="008B0438">
              <w:rPr>
                <w:color w:val="000000"/>
                <w:szCs w:val="28"/>
              </w:rPr>
              <w:t>отдел по взаимодействию со средствами массовой информации и институтами гражданского общества</w:t>
            </w:r>
            <w:r w:rsidRPr="00D55CBB">
              <w:rPr>
                <w:rFonts w:eastAsia="Times New Roman"/>
                <w:szCs w:val="28"/>
                <w:lang w:eastAsia="ru-RU"/>
              </w:rPr>
              <w:t xml:space="preserve">) 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 xml:space="preserve">Участники 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Администрация Красносулинского района (отдел социальной политики);</w:t>
            </w:r>
          </w:p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сектор ГКУ РО «Казаки Дона»;</w:t>
            </w:r>
          </w:p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управление образования Красносулинского района;</w:t>
            </w:r>
          </w:p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Отдел культуры и искусства Красносулинского района 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Программно-целевые инструменты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отсутствуют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Цели 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F1220B">
            <w:pPr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 xml:space="preserve">снижение уровня болезненности населения синдромом зависимости от наркотиков 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Задачи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452" w:type="dxa"/>
            <w:shd w:val="clear" w:color="auto" w:fill="FFFFFF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мониторинг развития наркоситуации в Красносулинском районе;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принятие мер по устранению условий, способствующих распространению наркомании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Целевые показатели подпрограммы 3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52" w:type="dxa"/>
            <w:shd w:val="clear" w:color="auto" w:fill="FFFFFF"/>
            <w:hideMark/>
          </w:tcPr>
          <w:p w:rsidR="0079686C" w:rsidRPr="00D55CBB" w:rsidRDefault="0079686C" w:rsidP="00F1220B">
            <w:pPr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D55CBB" w:rsidRDefault="0079686C" w:rsidP="001D0871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Этапы и сроки реализации 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val="en-US" w:eastAsia="ru-RU"/>
              </w:rPr>
              <w:t>–</w:t>
            </w: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1D0871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2019</w:t>
            </w:r>
            <w:r w:rsidR="001D0871">
              <w:rPr>
                <w:rFonts w:eastAsia="Times New Roman"/>
                <w:szCs w:val="28"/>
                <w:lang w:eastAsia="ru-RU"/>
              </w:rPr>
              <w:t>-</w:t>
            </w:r>
            <w:r w:rsidRPr="00D55CBB">
              <w:rPr>
                <w:rFonts w:eastAsia="Times New Roman"/>
                <w:szCs w:val="28"/>
                <w:lang w:eastAsia="ru-RU"/>
              </w:rPr>
              <w:t>2030 годы. Этапы реализации не выделяются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</w:tcPr>
          <w:p w:rsidR="0079686C" w:rsidRPr="008B0438" w:rsidRDefault="0079686C" w:rsidP="00F1220B">
            <w:pPr>
              <w:spacing w:after="0"/>
              <w:ind w:left="-108" w:right="-108"/>
              <w:rPr>
                <w:szCs w:val="28"/>
              </w:rPr>
            </w:pPr>
            <w:r w:rsidRPr="008B0438">
              <w:rPr>
                <w:szCs w:val="28"/>
              </w:rPr>
              <w:t>Ресурсное обеспечение 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8B0438" w:rsidRDefault="0079686C" w:rsidP="00F1220B">
            <w:pPr>
              <w:spacing w:after="0"/>
              <w:ind w:left="-108" w:right="-108"/>
              <w:jc w:val="center"/>
              <w:rPr>
                <w:szCs w:val="28"/>
              </w:rPr>
            </w:pPr>
            <w:r w:rsidRPr="008B0438">
              <w:rPr>
                <w:szCs w:val="28"/>
              </w:rPr>
              <w:t>–</w:t>
            </w:r>
          </w:p>
        </w:tc>
        <w:tc>
          <w:tcPr>
            <w:tcW w:w="6922" w:type="dxa"/>
            <w:shd w:val="clear" w:color="auto" w:fill="FFFFFF"/>
          </w:tcPr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общий объем финансирования подпрограммы 3 за счет средств</w:t>
            </w:r>
            <w:r w:rsidR="00967635" w:rsidRPr="008B0438">
              <w:rPr>
                <w:szCs w:val="28"/>
              </w:rPr>
              <w:t xml:space="preserve"> бюджета района составляет 278,1</w:t>
            </w:r>
            <w:r w:rsidRPr="008B0438">
              <w:rPr>
                <w:szCs w:val="28"/>
              </w:rPr>
              <w:t xml:space="preserve"> тыс. рублей, в том числе по годам: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2019 году – 159,0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2020 году – 33,0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2021 году – 3,6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2022 году – 10,0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2023 году – 10,0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lastRenderedPageBreak/>
              <w:t>в 202</w:t>
            </w:r>
            <w:r w:rsidR="00967635" w:rsidRPr="008B0438">
              <w:rPr>
                <w:szCs w:val="28"/>
              </w:rPr>
              <w:t xml:space="preserve">4 году – 62,5 </w:t>
            </w:r>
            <w:r w:rsidRPr="008B0438">
              <w:rPr>
                <w:szCs w:val="28"/>
              </w:rPr>
              <w:t>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2025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2026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2027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2028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2029 году – 0,0 тыс. рублей;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>в 2030 году – 0,0 тыс. рублей.</w:t>
            </w:r>
          </w:p>
          <w:p w:rsidR="0079686C" w:rsidRPr="008B0438" w:rsidRDefault="0079686C" w:rsidP="00FA1A85">
            <w:pPr>
              <w:spacing w:after="0"/>
              <w:ind w:left="-108" w:right="-108"/>
              <w:jc w:val="both"/>
              <w:rPr>
                <w:szCs w:val="28"/>
              </w:rPr>
            </w:pPr>
            <w:r w:rsidRPr="008B0438">
              <w:rPr>
                <w:szCs w:val="28"/>
              </w:rPr>
              <w:t xml:space="preserve">Объемы финансирования подпрограммы 3 на </w:t>
            </w:r>
            <w:r w:rsidR="00FA1A85">
              <w:rPr>
                <w:szCs w:val="28"/>
              </w:rPr>
              <w:br/>
            </w:r>
            <w:r w:rsidRPr="008B0438">
              <w:rPr>
                <w:szCs w:val="28"/>
              </w:rPr>
              <w:t>2027-2030 годы носят прогнозный характер и подлежат уточнению в установленном порядке».</w:t>
            </w:r>
          </w:p>
        </w:tc>
      </w:tr>
      <w:tr w:rsidR="0079686C" w:rsidRPr="008B0438" w:rsidTr="00F1220B">
        <w:trPr>
          <w:trHeight w:val="1"/>
        </w:trPr>
        <w:tc>
          <w:tcPr>
            <w:tcW w:w="2268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lastRenderedPageBreak/>
              <w:t>Ожидаемые результаты реализации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val="en-US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подпрограммы 3</w:t>
            </w:r>
          </w:p>
        </w:tc>
        <w:tc>
          <w:tcPr>
            <w:tcW w:w="452" w:type="dxa"/>
            <w:shd w:val="clear" w:color="auto" w:fill="FFFFFF"/>
            <w:hideMark/>
          </w:tcPr>
          <w:p w:rsidR="0079686C" w:rsidRPr="00D55CBB" w:rsidRDefault="0079686C" w:rsidP="00F1220B">
            <w:pPr>
              <w:spacing w:after="0"/>
              <w:ind w:left="-108" w:right="-108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922" w:type="dxa"/>
            <w:shd w:val="clear" w:color="auto" w:fill="FFFFFF"/>
            <w:hideMark/>
          </w:tcPr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уровня заболеваемости населения наркоманией;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повышение уровня вовлеченности обучающихся в занятия физической культурой и спортом;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уменьшение степени негативного воздействия наркопреступности на общественно-политическую жизнь;</w:t>
            </w:r>
          </w:p>
          <w:p w:rsidR="0079686C" w:rsidRPr="00D55CBB" w:rsidRDefault="0079686C" w:rsidP="00F1220B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eastAsia="Times New Roman"/>
                <w:szCs w:val="28"/>
                <w:lang w:eastAsia="ru-RU"/>
              </w:rPr>
            </w:pPr>
            <w:r w:rsidRPr="00D55CBB">
              <w:rPr>
                <w:rFonts w:eastAsia="Times New Roman"/>
                <w:szCs w:val="28"/>
                <w:lang w:eastAsia="ru-RU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</w:t>
            </w:r>
          </w:p>
        </w:tc>
      </w:tr>
    </w:tbl>
    <w:p w:rsidR="00FA1A85" w:rsidRDefault="00FA1A85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</w:p>
    <w:p w:rsidR="00FA1A85" w:rsidRDefault="0079686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1. Приоритеты и цели муниципальной политики </w:t>
      </w:r>
    </w:p>
    <w:p w:rsidR="0079686C" w:rsidRPr="00D55CBB" w:rsidRDefault="0079686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Красносулинского района в сфере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>обеспечения общественного порядка и профилактики правонарушений на территории Красносулинского района</w:t>
      </w:r>
    </w:p>
    <w:p w:rsidR="0079686C" w:rsidRPr="00D55CBB" w:rsidRDefault="0079686C" w:rsidP="00D55CBB">
      <w:pPr>
        <w:spacing w:after="0"/>
        <w:jc w:val="center"/>
        <w:rPr>
          <w:rFonts w:eastAsia="Times New Roman"/>
          <w:kern w:val="2"/>
          <w:szCs w:val="28"/>
          <w:lang w:eastAsia="ru-RU"/>
        </w:rPr>
      </w:pP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Основными приоритетами муниципальной политики в сфере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 xml:space="preserve">обеспечения общественного порядка и профилактики правонарушений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на территории Красносулинского района являются: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создание условий для благоприятной и максимально безопасной для населения обстановки;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эффективности работы по профилактике правонарушений среди граждан;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систематизация и актуализация нормативно-правовой базы по вопросам противодействия коррупции;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создание механизмов предупреждения и нейтрализации социальных и межнациональных конфликтов;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lastRenderedPageBreak/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увеличение доли граждан, ведущих здоровый образ жизни;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Основные задачи в сфере профилактики правонарушений: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устранение факторов, способствующих созданию условий для проявления коррупции;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формирование в обществе нетерпимости к коррупционному поведению;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ответственности государственных гражданских служащих Ростовской области при осуществлении ими своих прав и обязанностей;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повышение эффективности деятельности государственных органов Ростовской области по противодействию коррупции;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усиление антитеррористической защищенности объектов образования, здравоохранения, культуры, спорта, судебных участков мировых судей;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формирование системы мотивации граждан к здоровому образу жизни;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Указанные направления реализуются в соответствии с: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Стратегией национальной безопасности Российской Федерации, утвержденной Указом Президента Российской Федерации от 31.12.2015 № 683;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Федеральным законом от 25.12.2008 № 273-ФЗ «О противодействии коррупции»;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 xml:space="preserve">Федеральным законом от 06.03.2006 № 35-ФЗ «О противодействии терроризму»; 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lastRenderedPageBreak/>
        <w:t xml:space="preserve">постановлением Правительства Российской Федерации от 20.06.2011 </w:t>
      </w:r>
      <w:r w:rsidR="00FA1A85">
        <w:rPr>
          <w:rFonts w:eastAsia="Times New Roman"/>
          <w:kern w:val="2"/>
          <w:szCs w:val="28"/>
          <w:lang w:eastAsia="ru-RU"/>
        </w:rPr>
        <w:br/>
      </w:r>
      <w:r w:rsidRPr="00D55CBB">
        <w:rPr>
          <w:rFonts w:eastAsia="Times New Roman"/>
          <w:kern w:val="2"/>
          <w:szCs w:val="28"/>
          <w:lang w:eastAsia="ru-RU"/>
        </w:rPr>
        <w:t>№ 485 «Об утверждении положения о государственной системе мониторинга наркоситуации в Российской Федерации»;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Федеральным законом от 23.06.2016 № 182-ФЗ «Об основах системы профилактики правонарушений в Российской Федерации»;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Областным законом от 29.12.2016 № 933-ЗС «О профилактике правонарушений на территории Ростовской области»;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Сведения о показателях муниципальной программы, подпрограмм муниципальной программы и их значениях приведены в приложении № 1.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 2.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Расходы бюджета района на</w:t>
      </w:r>
      <w:r w:rsidR="00FA1A85">
        <w:rPr>
          <w:rFonts w:eastAsia="Times New Roman"/>
          <w:kern w:val="2"/>
          <w:szCs w:val="28"/>
          <w:lang w:eastAsia="ru-RU"/>
        </w:rPr>
        <w:t xml:space="preserve"> </w:t>
      </w:r>
      <w:r w:rsidRPr="00D55CBB">
        <w:rPr>
          <w:rFonts w:eastAsia="Times New Roman"/>
          <w:kern w:val="2"/>
          <w:szCs w:val="28"/>
          <w:lang w:eastAsia="ru-RU"/>
        </w:rPr>
        <w:t>реализацию муниципальной программы приведены в приложении № 3.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Расходы на реализацию муниципальной программы приведены в приложении № 4.</w:t>
      </w:r>
    </w:p>
    <w:p w:rsidR="0079686C" w:rsidRPr="00D55CBB" w:rsidRDefault="0079686C" w:rsidP="00FA1A85">
      <w:pPr>
        <w:spacing w:after="0" w:line="252" w:lineRule="auto"/>
        <w:ind w:firstLine="709"/>
        <w:jc w:val="both"/>
        <w:rPr>
          <w:rFonts w:eastAsia="Times New Roman"/>
          <w:kern w:val="2"/>
          <w:szCs w:val="28"/>
          <w:lang w:eastAsia="ru-RU"/>
        </w:rPr>
      </w:pPr>
      <w:r w:rsidRPr="00D55CBB">
        <w:rPr>
          <w:rFonts w:eastAsia="Times New Roman"/>
          <w:kern w:val="2"/>
          <w:szCs w:val="28"/>
          <w:lang w:eastAsia="ru-RU"/>
        </w:rPr>
        <w:t>Сведения о распределении иных межбюджетных трансфертов за счет субсидий областного бюджета по муниципальным бюджетным образовательным учреждениям и направлениям расходования средств приведены в приложении № 5.</w:t>
      </w:r>
    </w:p>
    <w:p w:rsidR="00125532" w:rsidRDefault="00125532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FA1A85" w:rsidRDefault="00FA1A85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FA1A85" w:rsidRPr="00D55CBB" w:rsidRDefault="00FA1A85" w:rsidP="00D55CBB">
      <w:pPr>
        <w:spacing w:after="0"/>
        <w:ind w:right="-2"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79686C" w:rsidRPr="00D55CBB" w:rsidRDefault="0079686C" w:rsidP="00D55CBB">
      <w:pPr>
        <w:spacing w:after="0"/>
        <w:ind w:right="-2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Управляющий делами</w:t>
      </w:r>
    </w:p>
    <w:p w:rsidR="0079686C" w:rsidRPr="00D43F04" w:rsidRDefault="0079686C" w:rsidP="00FA1A85">
      <w:pPr>
        <w:tabs>
          <w:tab w:val="right" w:pos="9639"/>
        </w:tabs>
        <w:spacing w:after="0"/>
        <w:ind w:right="-2"/>
        <w:jc w:val="both"/>
        <w:rPr>
          <w:rFonts w:eastAsia="Times New Roman"/>
          <w:color w:val="000000"/>
          <w:szCs w:val="28"/>
          <w:lang w:eastAsia="ru-RU"/>
        </w:rPr>
      </w:pPr>
      <w:r w:rsidRPr="00D55CBB">
        <w:rPr>
          <w:rFonts w:eastAsia="Times New Roman"/>
          <w:color w:val="000000"/>
          <w:szCs w:val="28"/>
          <w:lang w:eastAsia="ru-RU"/>
        </w:rPr>
        <w:t>Администрации района</w:t>
      </w:r>
      <w:r w:rsidR="00FA1A85">
        <w:rPr>
          <w:rFonts w:eastAsia="Times New Roman"/>
          <w:color w:val="000000"/>
          <w:szCs w:val="28"/>
          <w:lang w:eastAsia="ru-RU"/>
        </w:rPr>
        <w:t xml:space="preserve"> </w:t>
      </w:r>
      <w:r w:rsidR="00FA1A85">
        <w:rPr>
          <w:rFonts w:eastAsia="Times New Roman"/>
          <w:color w:val="000000"/>
          <w:szCs w:val="28"/>
          <w:lang w:eastAsia="ru-RU"/>
        </w:rPr>
        <w:tab/>
      </w:r>
      <w:r w:rsidRPr="00D55CBB">
        <w:rPr>
          <w:rFonts w:eastAsia="Times New Roman"/>
          <w:color w:val="000000"/>
          <w:szCs w:val="28"/>
          <w:lang w:eastAsia="ru-RU"/>
        </w:rPr>
        <w:t>И.Ю. Кишкинова</w:t>
      </w:r>
    </w:p>
    <w:p w:rsidR="00AF12ED" w:rsidRDefault="00AF12ED" w:rsidP="00AF12ED">
      <w:pPr>
        <w:rPr>
          <w:rFonts w:eastAsia="Times New Roman"/>
          <w:szCs w:val="28"/>
          <w:lang w:eastAsia="ru-RU"/>
        </w:rPr>
        <w:sectPr w:rsidR="00AF12ED" w:rsidSect="004F09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701" w:header="709" w:footer="567" w:gutter="0"/>
          <w:cols w:space="720"/>
          <w:titlePg/>
          <w:docGrid w:linePitch="381"/>
        </w:sectPr>
      </w:pPr>
    </w:p>
    <w:p w:rsidR="00587B73" w:rsidRPr="00FA1A85" w:rsidRDefault="00587B73" w:rsidP="00FA1A85">
      <w:pPr>
        <w:autoSpaceDE w:val="0"/>
        <w:autoSpaceDN w:val="0"/>
        <w:adjustRightInd w:val="0"/>
        <w:spacing w:after="0"/>
        <w:ind w:left="14742" w:right="-595"/>
        <w:jc w:val="center"/>
        <w:outlineLvl w:val="1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lastRenderedPageBreak/>
        <w:t>Приложение № 1</w:t>
      </w:r>
    </w:p>
    <w:p w:rsidR="00587B73" w:rsidRPr="00FA1A85" w:rsidRDefault="00587B73" w:rsidP="00FA1A85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587B73" w:rsidRPr="00FA1A85" w:rsidRDefault="00587B73" w:rsidP="00FA1A85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587B73" w:rsidRPr="00FA1A85" w:rsidRDefault="00587B73" w:rsidP="00FA1A85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«Обеспечение общественного порядка</w:t>
      </w:r>
    </w:p>
    <w:p w:rsidR="00587B73" w:rsidRPr="00FA1A85" w:rsidRDefault="00984881" w:rsidP="00FA1A85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</w:t>
      </w:r>
    </w:p>
    <w:p w:rsidR="00984881" w:rsidRPr="00170E54" w:rsidRDefault="00984881" w:rsidP="00FA1A85">
      <w:pPr>
        <w:spacing w:after="0"/>
        <w:ind w:left="14742" w:right="-595"/>
        <w:jc w:val="center"/>
        <w:rPr>
          <w:rFonts w:eastAsia="Times New Roman"/>
          <w:sz w:val="16"/>
          <w:szCs w:val="28"/>
          <w:lang w:eastAsia="ru-RU"/>
        </w:rPr>
      </w:pPr>
    </w:p>
    <w:p w:rsidR="00587B73" w:rsidRPr="00FA1A85" w:rsidRDefault="00587B73" w:rsidP="00B9405D">
      <w:pPr>
        <w:widowControl w:val="0"/>
        <w:tabs>
          <w:tab w:val="left" w:pos="9610"/>
        </w:tabs>
        <w:autoSpaceDE w:val="0"/>
        <w:autoSpaceDN w:val="0"/>
        <w:adjustRightInd w:val="0"/>
        <w:spacing w:after="0"/>
        <w:jc w:val="center"/>
        <w:rPr>
          <w:rFonts w:eastAsia="Times New Roman"/>
          <w:caps/>
          <w:szCs w:val="28"/>
          <w:lang w:eastAsia="ru-RU"/>
        </w:rPr>
      </w:pPr>
      <w:r w:rsidRPr="00FA1A85">
        <w:rPr>
          <w:rFonts w:eastAsia="Times New Roman"/>
          <w:caps/>
          <w:szCs w:val="28"/>
          <w:lang w:eastAsia="ru-RU"/>
        </w:rPr>
        <w:t>Сведения</w:t>
      </w:r>
    </w:p>
    <w:p w:rsidR="00587B73" w:rsidRDefault="00587B73" w:rsidP="00B9405D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о показателях муниципальной программы, подпрограмм муниципальной программы и их значениях</w:t>
      </w:r>
    </w:p>
    <w:p w:rsidR="00B9405D" w:rsidRPr="00170E54" w:rsidRDefault="00B9405D">
      <w:pPr>
        <w:rPr>
          <w:sz w:val="16"/>
        </w:rPr>
      </w:pPr>
    </w:p>
    <w:tbl>
      <w:tblPr>
        <w:tblW w:w="496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"/>
        <w:gridCol w:w="4473"/>
        <w:gridCol w:w="1762"/>
        <w:gridCol w:w="151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31"/>
      </w:tblGrid>
      <w:tr w:rsidR="00251BE4" w:rsidRPr="00B9405D" w:rsidTr="00170E54">
        <w:trPr>
          <w:trHeight w:val="20"/>
          <w:tblHeader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Номер и наименование показателя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251BE4" w:rsidRPr="00B9405D" w:rsidTr="00170E54">
        <w:trPr>
          <w:trHeight w:val="20"/>
          <w:tblHeader/>
        </w:trPr>
        <w:tc>
          <w:tcPr>
            <w:tcW w:w="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2017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2018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2019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2021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2022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2023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2024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2025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2027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2028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E4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2030 </w:t>
            </w:r>
          </w:p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170E54" w:rsidRPr="00170E54" w:rsidRDefault="00170E54" w:rsidP="00170E54">
      <w:pPr>
        <w:spacing w:after="0"/>
        <w:rPr>
          <w:sz w:val="2"/>
          <w:szCs w:val="2"/>
        </w:rPr>
      </w:pPr>
    </w:p>
    <w:tbl>
      <w:tblPr>
        <w:tblW w:w="496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"/>
        <w:gridCol w:w="4473"/>
        <w:gridCol w:w="1762"/>
        <w:gridCol w:w="151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22"/>
        <w:gridCol w:w="9"/>
      </w:tblGrid>
      <w:tr w:rsidR="00251BE4" w:rsidRPr="00B9405D" w:rsidTr="00170E54">
        <w:trPr>
          <w:trHeight w:val="20"/>
          <w:tblHeader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</w:tr>
      <w:tr w:rsidR="00B9405D" w:rsidRPr="00B9405D" w:rsidTr="00170E54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left="-57"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24,5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23,5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23,0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4,0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 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человек /100 тыс. населения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180,0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178,5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176,0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175,5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4.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Снижение числа зарегистрированных преступлений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процентов к 2017 году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1,0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2,0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ind w:left="-30" w:right="-7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4</w:t>
            </w:r>
            <w:r w:rsidRPr="00B9405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Снижение числа зарегистрированных преступлений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820</w:t>
            </w:r>
          </w:p>
        </w:tc>
      </w:tr>
      <w:tr w:rsidR="00B9405D" w:rsidRPr="00B9405D" w:rsidTr="00170E54">
        <w:trPr>
          <w:trHeight w:val="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autoSpaceDE w:val="0"/>
              <w:autoSpaceDN w:val="0"/>
              <w:adjustRightInd w:val="0"/>
              <w:spacing w:after="0"/>
              <w:ind w:left="-57" w:right="-73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Подпрограмма 1</w:t>
            </w:r>
            <w:r w:rsidR="00251BE4">
              <w:rPr>
                <w:kern w:val="2"/>
                <w:sz w:val="24"/>
                <w:szCs w:val="24"/>
              </w:rPr>
              <w:t>.</w:t>
            </w:r>
            <w:r w:rsidRPr="00B9405D">
              <w:rPr>
                <w:kern w:val="2"/>
                <w:sz w:val="24"/>
                <w:szCs w:val="24"/>
              </w:rPr>
              <w:t xml:space="preserve"> «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Противодействие коррупции в Красносулинском районе»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spacing w:after="0"/>
              <w:ind w:right="-73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1.1.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</w:rPr>
              <w:t>Количество муниципальных служащих, прошедших обучение на семинарах (совещаниях), курсах повышения квалификации по образовательным программам в области противодействия коррупции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23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spacing w:after="0"/>
              <w:ind w:right="-73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1.2. 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439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spacing w:after="0"/>
              <w:ind w:right="-73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1.3.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45,2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46,8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48,9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49,2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spacing w:after="0"/>
              <w:ind w:right="-73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</w:rPr>
              <w:t>Показатель 1.4.</w:t>
            </w:r>
            <w:r w:rsidR="00170E54">
              <w:rPr>
                <w:rFonts w:eastAsia="Times New Roman"/>
                <w:sz w:val="24"/>
                <w:szCs w:val="24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</w:rPr>
              <w:t>Доля размещенных на официальном сайте Администрации Красносулинского района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96,0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</w:tr>
      <w:tr w:rsidR="00B9405D" w:rsidRPr="00B9405D" w:rsidTr="00170E54">
        <w:trPr>
          <w:gridAfter w:val="1"/>
          <w:wAfter w:w="2" w:type="pct"/>
          <w:trHeight w:val="20"/>
        </w:trPr>
        <w:tc>
          <w:tcPr>
            <w:tcW w:w="499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widowControl w:val="0"/>
              <w:autoSpaceDE w:val="0"/>
              <w:autoSpaceDN w:val="0"/>
              <w:adjustRightInd w:val="0"/>
              <w:spacing w:after="0"/>
              <w:ind w:left="-57" w:right="-7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Par450"/>
            <w:bookmarkEnd w:id="1"/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 «Профилактика экстремизма и терроризма в Красносулинском районе»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2.1.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муниципальных общеобразовательных учреждений, имеющих ограждения по периметру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2.2.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МБОУ СОШ, МБДОУ, оснащенных кнопкой тревожной сигнализации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100,0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2.3.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процентов к 2017 году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на 0,7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2.3</w:t>
            </w:r>
            <w:r w:rsidRPr="00B9405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Уменьшение количества зарегистрированных преступлений, связанных с терроризмом и экстремизмом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widowControl w:val="0"/>
              <w:autoSpaceDE w:val="0"/>
              <w:autoSpaceDN w:val="0"/>
              <w:adjustRightInd w:val="0"/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2.4.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МБОУ ДО, оснащенных кнопкой тревожной сигнализации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25,0</w:t>
            </w:r>
          </w:p>
        </w:tc>
      </w:tr>
      <w:tr w:rsidR="00B9405D" w:rsidRPr="00B9405D" w:rsidTr="00170E54">
        <w:trPr>
          <w:gridAfter w:val="1"/>
          <w:wAfter w:w="2" w:type="pct"/>
          <w:trHeight w:val="20"/>
        </w:trPr>
        <w:tc>
          <w:tcPr>
            <w:tcW w:w="499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autoSpaceDE w:val="0"/>
              <w:autoSpaceDN w:val="0"/>
              <w:adjustRightInd w:val="0"/>
              <w:spacing w:after="0"/>
              <w:ind w:left="-57" w:right="-73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Подпрограмма 3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170E54">
            <w:pPr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3.1.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8,0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3.2.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251BE4" w:rsidRPr="00B9405D" w:rsidTr="00170E54">
        <w:trPr>
          <w:trHeight w:val="2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FA1A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251BE4">
            <w:pPr>
              <w:spacing w:after="0"/>
              <w:ind w:right="-73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Показатель 3.3.</w:t>
            </w:r>
            <w:r w:rsidR="00251B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405D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90,9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91,8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92,8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5D" w:rsidRPr="00B9405D" w:rsidRDefault="00B9405D" w:rsidP="00B9405D">
            <w:pPr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9405D">
              <w:rPr>
                <w:kern w:val="2"/>
                <w:sz w:val="24"/>
                <w:szCs w:val="24"/>
              </w:rPr>
              <w:t>99,0</w:t>
            </w:r>
          </w:p>
        </w:tc>
      </w:tr>
    </w:tbl>
    <w:p w:rsidR="00251BE4" w:rsidRDefault="00251BE4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</w:p>
    <w:p w:rsidR="00587B73" w:rsidRPr="00FA1A85" w:rsidRDefault="00251BE4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587B73" w:rsidRPr="00FA1A85">
        <w:rPr>
          <w:rFonts w:eastAsia="Times New Roman"/>
          <w:szCs w:val="28"/>
          <w:lang w:eastAsia="ru-RU"/>
        </w:rPr>
        <w:lastRenderedPageBreak/>
        <w:t>Приложение № 2</w:t>
      </w:r>
    </w:p>
    <w:p w:rsidR="00587B73" w:rsidRPr="00FA1A85" w:rsidRDefault="00587B73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587B73" w:rsidRPr="00FA1A85" w:rsidRDefault="00587B73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587B73" w:rsidRPr="004416E6" w:rsidRDefault="00587B73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</w:t>
      </w:r>
      <w:r w:rsidRPr="004416E6">
        <w:rPr>
          <w:rFonts w:eastAsia="Times New Roman"/>
          <w:szCs w:val="28"/>
          <w:lang w:eastAsia="ru-RU"/>
        </w:rPr>
        <w:t>Обеспечение общественного порядка</w:t>
      </w:r>
      <w:r w:rsidRPr="004416E6">
        <w:rPr>
          <w:rFonts w:eastAsia="Times New Roman"/>
          <w:szCs w:val="28"/>
          <w:lang w:eastAsia="ru-RU"/>
        </w:rPr>
        <w:br/>
        <w:t>и профилактика правонарушений</w:t>
      </w:r>
    </w:p>
    <w:p w:rsidR="00B62F01" w:rsidRPr="004416E6" w:rsidRDefault="00B62F01" w:rsidP="00FA1A85">
      <w:pPr>
        <w:spacing w:after="0"/>
        <w:ind w:left="15309"/>
        <w:jc w:val="center"/>
        <w:rPr>
          <w:rFonts w:eastAsia="Times New Roman"/>
          <w:szCs w:val="28"/>
          <w:lang w:eastAsia="ru-RU"/>
        </w:rPr>
      </w:pPr>
    </w:p>
    <w:p w:rsidR="00587B73" w:rsidRP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 xml:space="preserve">ПЕРЕЧЕНЬ </w:t>
      </w:r>
    </w:p>
    <w:p w:rsid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 xml:space="preserve">подпрограмм, основных мероприятий, приоритетных основных мероприятий и мероприятий </w:t>
      </w:r>
    </w:p>
    <w:p w:rsidR="00587B73" w:rsidRPr="004416E6" w:rsidRDefault="00587B73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4416E6">
        <w:rPr>
          <w:rFonts w:eastAsia="Times New Roman"/>
          <w:szCs w:val="28"/>
          <w:lang w:eastAsia="ru-RU"/>
        </w:rPr>
        <w:t>ведомственных целевых программ муниципальной программы</w:t>
      </w:r>
    </w:p>
    <w:p w:rsidR="00170E54" w:rsidRPr="004416E6" w:rsidRDefault="00170E54" w:rsidP="00170E54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544"/>
        <w:gridCol w:w="1276"/>
        <w:gridCol w:w="1275"/>
        <w:gridCol w:w="6804"/>
        <w:gridCol w:w="2693"/>
        <w:gridCol w:w="1843"/>
      </w:tblGrid>
      <w:tr w:rsidR="00587B73" w:rsidRPr="00170E54" w:rsidTr="00127A1D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основного мероприятия, приоритетного основного мероприятия,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 ведомственной целевой программы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мероприятия, приоритетного основного мероприятия,</w:t>
            </w:r>
            <w:r w:rsid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 ВЦП</w:t>
            </w:r>
          </w:p>
        </w:tc>
        <w:tc>
          <w:tcPr>
            <w:tcW w:w="2551" w:type="dxa"/>
            <w:gridSpan w:val="2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6804" w:type="dxa"/>
            <w:vMerge w:val="restart"/>
          </w:tcPr>
          <w:p w:rsidR="00587B73" w:rsidRPr="00170E54" w:rsidRDefault="00587B73" w:rsidP="004416E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Ожидаемый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результат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(краткое описание)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4416E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Последствия нереализации основного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мероприятия, приоритетного основного мероприятия, мероприятия ведомственной целевой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Связь с показателями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(подпрограммы)</w:t>
            </w:r>
          </w:p>
        </w:tc>
      </w:tr>
      <w:tr w:rsidR="00587B73" w:rsidRPr="00170E54" w:rsidTr="00127A1D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начала</w:t>
            </w:r>
            <w:r w:rsidR="00FA1A85"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 xml:space="preserve">окончания </w:t>
            </w:r>
            <w:r w:rsidRPr="00170E54">
              <w:rPr>
                <w:rFonts w:eastAsia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6804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27A1D" w:rsidRPr="00127A1D" w:rsidRDefault="00127A1D" w:rsidP="004416E6">
      <w:pPr>
        <w:spacing w:after="0"/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544"/>
        <w:gridCol w:w="1276"/>
        <w:gridCol w:w="1275"/>
        <w:gridCol w:w="6804"/>
        <w:gridCol w:w="2693"/>
        <w:gridCol w:w="1843"/>
      </w:tblGrid>
      <w:tr w:rsidR="00587B73" w:rsidRPr="00170E54" w:rsidTr="00847F7C">
        <w:trPr>
          <w:trHeight w:val="20"/>
          <w:tblHeader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170E54" w:rsidRDefault="00587B73" w:rsidP="004416E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3" w:rsidRPr="00170E54" w:rsidRDefault="00587B73" w:rsidP="00170E5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0E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8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Подпрограмма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«Противодействие коррупции в Красносулинском районе»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снижение уровня коррупционных проявлений в органах местного самоуправления Красносулинского района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1</w:t>
            </w:r>
            <w:r w:rsidR="00127A1D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совершенствование правового и организационного обеспечения реализации антикоррупционных мер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</w:t>
            </w:r>
            <w:r w:rsidR="00127A1D">
              <w:rPr>
                <w:sz w:val="24"/>
                <w:szCs w:val="24"/>
              </w:rPr>
              <w:t>анизационно-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комиссии по координации работы по противодействию коррупции в Красносулинском районе (ежеквартально)</w:t>
            </w:r>
          </w:p>
          <w:p w:rsidR="00D2541D" w:rsidRPr="00170E54" w:rsidRDefault="00D2541D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1.2. 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</w:t>
            </w:r>
            <w:r w:rsidR="00127A1D">
              <w:rPr>
                <w:sz w:val="24"/>
                <w:szCs w:val="24"/>
              </w:rPr>
              <w:t>йона (отдел по организационно-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4416E6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предотвращение коррупционных правонарушений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(ежеквартально)</w:t>
            </w:r>
          </w:p>
          <w:p w:rsidR="00D2541D" w:rsidRPr="00170E54" w:rsidRDefault="00D2541D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  <w:p w:rsidR="00D2541D" w:rsidRPr="00170E54" w:rsidRDefault="00D2541D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1.3. Усиление контроля за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-к</w:t>
            </w:r>
            <w:r w:rsidRPr="00170E54">
              <w:rPr>
                <w:sz w:val="24"/>
                <w:szCs w:val="24"/>
              </w:rPr>
              <w:t>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1.4.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(юридический отдел)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в нормативных правовых актах Администрации Красносулинского района и их проектах коррупциогенных факторов и их исключение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1.4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публикация информации о размещении заказов на поставки товаров, выполнение работ, оказание услуг на официальном сайте РФ www.zakupki.gov.ru; проведение Уполномоченным органом мониторинга практики административных правонарушений при осуществлении закупок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1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усиление взаимодействия с институтами гражданского общества, гражданами по вопросам противодействия коррупции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ОМ. 1.6. 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  <w:p w:rsidR="00F774E7" w:rsidRPr="00170E54" w:rsidRDefault="00F774E7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27A1D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  <w:p w:rsidR="00F774E7" w:rsidRPr="00170E54" w:rsidRDefault="00F774E7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3 подпрограммы 1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эффективности просветительских, образовательных, пропагандистских мероприятий по вопросам противодействия коррупции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ОМ 1.8. Активизация работы по антикоррупционному </w:t>
            </w:r>
            <w:r w:rsidRPr="00170E54">
              <w:rPr>
                <w:sz w:val="24"/>
                <w:szCs w:val="24"/>
              </w:rPr>
              <w:lastRenderedPageBreak/>
              <w:t>образованию и просвещению должностных лиц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 xml:space="preserve">Администрация Красносулинского района (отдел </w:t>
            </w:r>
            <w:r w:rsidRPr="00170E54">
              <w:rPr>
                <w:sz w:val="24"/>
                <w:szCs w:val="24"/>
              </w:rPr>
              <w:lastRenderedPageBreak/>
              <w:t>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формирование антикоррупционного поведения должностных лиц, обеспечение соблюдения ими запретов, ограничений и </w:t>
            </w:r>
            <w:r w:rsidRPr="00170E54">
              <w:rPr>
                <w:sz w:val="24"/>
                <w:szCs w:val="24"/>
              </w:rPr>
              <w:lastRenderedPageBreak/>
              <w:t>требований, установленных в целях противодействия коррупции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 xml:space="preserve">снижение качества работы по </w:t>
            </w:r>
            <w:r w:rsidRPr="00170E54">
              <w:rPr>
                <w:sz w:val="24"/>
                <w:szCs w:val="24"/>
              </w:rPr>
              <w:lastRenderedPageBreak/>
              <w:t>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1.1; 1.2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№2 220, в том числе их обучение по дополнительным профессиональным программам в области противодействия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1.9. Проведение районного конкурса социальной рекламы «Чистые руки»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Администрация Красносулинского </w:t>
            </w:r>
            <w:r w:rsidR="00D2541D">
              <w:rPr>
                <w:sz w:val="24"/>
                <w:szCs w:val="24"/>
              </w:rPr>
              <w:t>района (отдел по организационно-к</w:t>
            </w:r>
            <w:r w:rsidRPr="00170E54">
              <w:rPr>
                <w:sz w:val="24"/>
                <w:szCs w:val="24"/>
              </w:rPr>
              <w:t>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подведение итогов и награждение участников и победителей районного конкурса социальной рекламы «Чистые руки»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организационно</w:t>
            </w:r>
            <w:r w:rsidR="00D2541D">
              <w:rPr>
                <w:sz w:val="24"/>
                <w:szCs w:val="24"/>
              </w:rPr>
              <w:t>-</w:t>
            </w:r>
            <w:r w:rsidRPr="00170E54">
              <w:rPr>
                <w:sz w:val="24"/>
                <w:szCs w:val="24"/>
              </w:rPr>
              <w:t>кадровой работе и противодействию коррупции)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качества работы по противодействию коррупции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1; 1.3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Подпрограмма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«Профилактика экстремизма и терроризма в Красносулинском районе»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эффективности антитеррористической деятельности, противодействие проявлениям экстремизма и межнациональных конфликтов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D2541D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: проведение воспитательной, пропагандистской работы с населением Красносулинского района, </w:t>
            </w:r>
          </w:p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4416E6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взаимодействию</w:t>
            </w:r>
            <w:r w:rsidR="004416E6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 средствами массовой информации</w:t>
            </w:r>
            <w:r w:rsidR="004416E6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и институтами гражданского общества, с функцией муниципального центра управления)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4416E6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4416E6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2; 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размещение информации, направленной на профилактику экстремизма и терроризма, в средствах массовой информации и в сети Интернет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2541D" w:rsidRPr="00170E54" w:rsidRDefault="00587B73" w:rsidP="00F774E7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мероприятий в учебных заведениях с целью формирования уважительного отношения к традициям и обычаям различных народов и национальностей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характера, а также призывов к массовым беспорядкам, участию в несанкционированных публичных мероприятиях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мониторинга электронных средств массовой информации и сети «Интернет» с целью ограничения доступа к интернет - ресурсам, содержащим экстремистские материалы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повышение уровня межведомственного взаимодействия по профилактике экстремизма и терроризма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2.2.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(ЕДДС МКУ «Управление по делам гражданской обороны и чрезвычайным ситуациям Красносулинского района Ростовской области»);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МО МВД России «Красносулинский»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4416E6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4; 2.3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обследований объектов на предмет антитеррористической защищенности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проверка паспортов безопасности социально значимых объектов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3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усиление антитеррористической защищенности социально значимых объектов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2.3. Обслуживание кнопки тревожной сигнализации в МБОУ СОШ, МБДОУ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01.01.</w:t>
            </w:r>
          </w:p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31.12.</w:t>
            </w:r>
          </w:p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2.4. Усиление антитеррористической защищенности объектов социальной сферы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2.1; 2.3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2.6. Обслуживание кнопки тревожной сигнализации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2.2;2.4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Мероприятие 2.6.2. Обслуживание кнопки тревожной сигнализации в МБДОУ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Мероприятие 2.6.2. Обслуживание кнопки тревожной сигнализации в МБУ ДО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2693" w:type="dxa"/>
          </w:tcPr>
          <w:p w:rsidR="00847F7C" w:rsidRPr="00170E54" w:rsidRDefault="00587B73" w:rsidP="00D254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появление условий для возникновения террористической угрозы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2.4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4416E6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4 подпрограммы 2</w:t>
            </w:r>
            <w:r w:rsidR="004416E6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: привлечение граждан, негосударственных структур, </w:t>
            </w:r>
          </w:p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в том числе СМИ и общественных объединений, для обеспечения максимальной эффективности в профилактике экстремизма и терроризма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847F7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2.5. 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по взаимодействию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 средствами массовой информации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и институтами гражданского общества, с функцией муниципального центра управления)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847F7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847F7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количества преступлений и правонарушений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количества преступлений и правонарушений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4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координация деятельности общественных формирований правоохранительной направленности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взаимодействия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 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совещаний по вопросам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сохранения межэтнической стабильности, профилактики экстремистских проявлений, 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«круглых столов», 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Подпрограмма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Цель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снижение уровня болезненности населения синдромом зависимости от наркотиков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1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мониторинг развития наркоситуации в Красносулинском районе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ОМ 3.1. Проведение мониторинга наркоситуации и </w:t>
            </w:r>
            <w:r w:rsidRPr="00170E54">
              <w:rPr>
                <w:sz w:val="24"/>
                <w:szCs w:val="24"/>
              </w:rPr>
              <w:lastRenderedPageBreak/>
              <w:t>работы по организации профилактики наркомании в Красносулинском районе</w:t>
            </w:r>
          </w:p>
        </w:tc>
        <w:tc>
          <w:tcPr>
            <w:tcW w:w="3544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 xml:space="preserve">Администрация Красносулинского района (отдел </w:t>
            </w:r>
            <w:r w:rsidRPr="00170E54">
              <w:rPr>
                <w:sz w:val="24"/>
                <w:szCs w:val="24"/>
              </w:rPr>
              <w:lastRenderedPageBreak/>
              <w:t>социальной политики)</w:t>
            </w:r>
          </w:p>
        </w:tc>
        <w:tc>
          <w:tcPr>
            <w:tcW w:w="1276" w:type="dxa"/>
            <w:vMerge w:val="restart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5" w:type="dxa"/>
            <w:vMerge w:val="restart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формирование эффективной муниципальной политики на территории Красносулинского района в сфере противодействия </w:t>
            </w:r>
            <w:r w:rsidRPr="00170E54">
              <w:rPr>
                <w:sz w:val="24"/>
                <w:szCs w:val="24"/>
              </w:rPr>
              <w:lastRenderedPageBreak/>
              <w:t>незаконному обороту наркотических средств, психотропных веществ и профилактики наркомании на основе периодического уточнения реальной наркоситуации (ежеквартально)</w:t>
            </w:r>
          </w:p>
        </w:tc>
        <w:tc>
          <w:tcPr>
            <w:tcW w:w="269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 xml:space="preserve">снижение эффективности </w:t>
            </w:r>
            <w:r w:rsidRPr="00170E54">
              <w:rPr>
                <w:sz w:val="24"/>
                <w:szCs w:val="24"/>
              </w:rPr>
              <w:lastRenderedPageBreak/>
              <w:t>деятельности органов исполнительной власти по достижению цели и задач подпрограммы</w:t>
            </w:r>
          </w:p>
        </w:tc>
        <w:tc>
          <w:tcPr>
            <w:tcW w:w="1843" w:type="dxa"/>
            <w:vMerge w:val="restart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3; 3.2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организация проведения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269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2 подпрограммы 3: формирование системы мотивации граждан к здоровому образу жизни, включая отказ от вредных привычек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эффективности деятельности органов исполнительной власти по достижению цели и задач подпрограммы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управление образования Красносулинского района;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2693" w:type="dxa"/>
          </w:tcPr>
          <w:p w:rsidR="00587B73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числа несовершеннолетних потребителей наркотиков и иных психоактивных веществ, сокращение количества подростков и молодежи, вовлеченных в общественную деятельность, занимающихся в учреждениях культуры, а также физкультурой и спортом, появление различных социально опасных проявлений</w:t>
            </w:r>
          </w:p>
          <w:p w:rsidR="00847F7C" w:rsidRPr="00170E54" w:rsidRDefault="00847F7C" w:rsidP="00127A1D">
            <w:pPr>
              <w:spacing w:after="0"/>
              <w:ind w:right="-7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3.1; 3.2; 3.3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мотивирование жителей Красносулинского района на участие в профилактике наркомании, на отказ от потребления</w:t>
            </w:r>
            <w:r w:rsidR="00FA1A85" w:rsidRPr="00170E54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2693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числа потребителей наркотиков и иных психоактивных веществ, сокращение количества подростков и молодежи, вовлеченных в общественную деятельность, занимающихся в учреждениях культуры, а также физкультурой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 xml:space="preserve">и </w:t>
            </w:r>
            <w:r w:rsidRPr="00170E54">
              <w:rPr>
                <w:sz w:val="24"/>
                <w:szCs w:val="24"/>
              </w:rPr>
              <w:lastRenderedPageBreak/>
              <w:t>спортом; появление различных социально опасных проявлений; утрата поддержки населением Красносулинского района проводимой государственной антинаркотической политики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3; 3.1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2693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числа потребителей наркотиков и иных психоактивных веществ; сокращение количества подростков и молодежи, вовлеченных в общественную деятельность, занимающихся в учреждениях культуры, а также физкультурой и спортом; появление</w:t>
            </w:r>
            <w:r w:rsidR="00847F7C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>различных социально опасных проявлений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3.1; 3.2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3 подпрограммы 3</w:t>
            </w:r>
            <w:r w:rsidR="00847F7C">
              <w:rPr>
                <w:sz w:val="24"/>
                <w:szCs w:val="24"/>
              </w:rPr>
              <w:t>.</w:t>
            </w:r>
            <w:r w:rsidRPr="00170E54">
              <w:rPr>
                <w:sz w:val="24"/>
                <w:szCs w:val="24"/>
              </w:rPr>
              <w:t>: раннее выявление потребителей наркотиков, мотивирование их на участие в программах комплексной реабилитации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увеличение незаконного оборота наркотиков, что повлечет рост количества потребителей наркотиков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3.2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3.7. 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услуги наркозависимым гражданам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уровня наркозависимых: проведение медикосоциальной реабилитации и лечение наркопотребителей в стационарном отделении №1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2693" w:type="dxa"/>
          </w:tcPr>
          <w:p w:rsidR="00587B73" w:rsidRPr="00170E54" w:rsidRDefault="00587B73" w:rsidP="00847F7C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рост количества потребителей наркотиков, спроса на наркотики и их незаконного оборота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3.1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21546" w:type="dxa"/>
            <w:gridSpan w:val="8"/>
          </w:tcPr>
          <w:p w:rsidR="00587B73" w:rsidRPr="00170E54" w:rsidRDefault="00587B73" w:rsidP="004416E6">
            <w:pPr>
              <w:spacing w:after="0"/>
              <w:ind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Задача 4 подпрограммы 3: принятие мер по устранению условий, способствующих распространению наркомании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3.8. Ликвидация местной</w:t>
            </w:r>
            <w:r w:rsidR="00FA1A85" w:rsidRPr="00170E54">
              <w:rPr>
                <w:sz w:val="24"/>
                <w:szCs w:val="24"/>
              </w:rPr>
              <w:t xml:space="preserve"> </w:t>
            </w:r>
            <w:r w:rsidRPr="00170E54">
              <w:rPr>
                <w:sz w:val="24"/>
                <w:szCs w:val="24"/>
              </w:rPr>
              <w:t xml:space="preserve">сырьевой базы для изготовления </w:t>
            </w:r>
            <w:r w:rsidRPr="00170E54">
              <w:rPr>
                <w:sz w:val="24"/>
                <w:szCs w:val="24"/>
              </w:rPr>
              <w:lastRenderedPageBreak/>
              <w:t>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 xml:space="preserve">Администрация Красносулинского района (отдел </w:t>
            </w:r>
            <w:r w:rsidRPr="00170E54">
              <w:rPr>
                <w:sz w:val="24"/>
                <w:szCs w:val="24"/>
              </w:rPr>
              <w:lastRenderedPageBreak/>
              <w:t>социальной политики);</w:t>
            </w:r>
          </w:p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сектор ГКУ РО «Казаки Дона»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 xml:space="preserve">повышение количества наркотиков, </w:t>
            </w:r>
            <w:r w:rsidRPr="00170E54">
              <w:rPr>
                <w:sz w:val="24"/>
                <w:szCs w:val="24"/>
              </w:rPr>
              <w:lastRenderedPageBreak/>
              <w:t>находящихся в незаконном обороте, рост их распространенности, развитие наркомании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3; 3.1</w:t>
            </w:r>
          </w:p>
        </w:tc>
      </w:tr>
      <w:tr w:rsidR="00587B73" w:rsidRPr="00170E54" w:rsidTr="004416E6">
        <w:trPr>
          <w:trHeight w:val="20"/>
          <w:tblCellSpacing w:w="5" w:type="nil"/>
        </w:trPr>
        <w:tc>
          <w:tcPr>
            <w:tcW w:w="567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ОМ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354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276" w:type="dxa"/>
          </w:tcPr>
          <w:p w:rsidR="00587B73" w:rsidRPr="00170E54" w:rsidRDefault="00587B73" w:rsidP="004416E6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587B73" w:rsidRPr="00170E54" w:rsidRDefault="00587B73" w:rsidP="00170E54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2030</w:t>
            </w:r>
          </w:p>
        </w:tc>
        <w:tc>
          <w:tcPr>
            <w:tcW w:w="6804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269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рост количества несовершеннолетних потребителей наркотиков, спроса на наркотики и их незаконного оборота</w:t>
            </w:r>
          </w:p>
        </w:tc>
        <w:tc>
          <w:tcPr>
            <w:tcW w:w="1843" w:type="dxa"/>
          </w:tcPr>
          <w:p w:rsidR="00587B73" w:rsidRPr="00170E54" w:rsidRDefault="00587B73" w:rsidP="00127A1D">
            <w:pPr>
              <w:spacing w:after="0"/>
              <w:ind w:right="-75"/>
              <w:rPr>
                <w:sz w:val="24"/>
                <w:szCs w:val="24"/>
              </w:rPr>
            </w:pPr>
            <w:r w:rsidRPr="00170E54">
              <w:rPr>
                <w:sz w:val="24"/>
                <w:szCs w:val="24"/>
              </w:rPr>
              <w:t>3; 3.2</w:t>
            </w:r>
          </w:p>
        </w:tc>
      </w:tr>
    </w:tbl>
    <w:p w:rsidR="00587B73" w:rsidRPr="00FA1A85" w:rsidRDefault="00587B73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</w:p>
    <w:p w:rsidR="00587B73" w:rsidRPr="00FA1A85" w:rsidRDefault="00587B73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</w:p>
    <w:p w:rsidR="00C359AA" w:rsidRPr="00FA1A85" w:rsidRDefault="00847F7C" w:rsidP="00847F7C">
      <w:pPr>
        <w:autoSpaceDE w:val="0"/>
        <w:autoSpaceDN w:val="0"/>
        <w:adjustRightInd w:val="0"/>
        <w:spacing w:after="0"/>
        <w:ind w:left="14742" w:right="-595"/>
        <w:jc w:val="center"/>
        <w:outlineLvl w:val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C359AA" w:rsidRPr="00FA1A85">
        <w:rPr>
          <w:rFonts w:eastAsia="Times New Roman"/>
          <w:szCs w:val="28"/>
          <w:lang w:eastAsia="ru-RU"/>
        </w:rPr>
        <w:lastRenderedPageBreak/>
        <w:t>Приложение № 3</w:t>
      </w:r>
    </w:p>
    <w:p w:rsidR="00C359AA" w:rsidRPr="00FA1A85" w:rsidRDefault="00C359AA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C359AA" w:rsidRPr="00FA1A85" w:rsidRDefault="00C359AA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A05FF8" w:rsidRPr="00FA1A85" w:rsidRDefault="00A05FF8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«Обеспечение общественного порядка</w:t>
      </w:r>
    </w:p>
    <w:p w:rsidR="00A05FF8" w:rsidRPr="00FA1A85" w:rsidRDefault="00132A55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</w:t>
      </w:r>
    </w:p>
    <w:p w:rsidR="00132A55" w:rsidRPr="00FA1A85" w:rsidRDefault="00132A55" w:rsidP="00847F7C">
      <w:pPr>
        <w:spacing w:after="0"/>
        <w:ind w:left="14742" w:right="-595"/>
        <w:jc w:val="center"/>
        <w:rPr>
          <w:rFonts w:eastAsia="Times New Roman"/>
          <w:szCs w:val="28"/>
          <w:lang w:eastAsia="ru-RU"/>
        </w:rPr>
      </w:pPr>
    </w:p>
    <w:p w:rsidR="00F2409D" w:rsidRPr="00FA1A85" w:rsidRDefault="00F2409D" w:rsidP="00FA1A85">
      <w:pPr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РАСХОДЫ</w:t>
      </w:r>
    </w:p>
    <w:p w:rsidR="00F2409D" w:rsidRDefault="00F2409D" w:rsidP="00FA1A85">
      <w:pPr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бюджета района на реализацию муниципальной программы</w:t>
      </w:r>
    </w:p>
    <w:p w:rsidR="00847F7C" w:rsidRPr="00FA1A85" w:rsidRDefault="00847F7C" w:rsidP="00FA1A85">
      <w:pPr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400"/>
        <w:gridCol w:w="711"/>
        <w:gridCol w:w="849"/>
        <w:gridCol w:w="1422"/>
        <w:gridCol w:w="569"/>
        <w:gridCol w:w="991"/>
        <w:gridCol w:w="853"/>
        <w:gridCol w:w="853"/>
        <w:gridCol w:w="853"/>
        <w:gridCol w:w="922"/>
        <w:gridCol w:w="853"/>
        <w:gridCol w:w="849"/>
        <w:gridCol w:w="715"/>
        <w:gridCol w:w="715"/>
        <w:gridCol w:w="849"/>
        <w:gridCol w:w="853"/>
        <w:gridCol w:w="849"/>
        <w:gridCol w:w="892"/>
      </w:tblGrid>
      <w:tr w:rsidR="00125532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789" w:type="pct"/>
            <w:vMerge w:val="restar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исполнитель, соисполнители, </w:t>
            </w:r>
          </w:p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824" w:type="pct"/>
            <w:gridSpan w:val="4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Код бюджетной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br/>
              <w:t>классификации расходов</w:t>
            </w:r>
          </w:p>
        </w:tc>
        <w:tc>
          <w:tcPr>
            <w:tcW w:w="230" w:type="pct"/>
            <w:vMerge w:val="restart"/>
          </w:tcPr>
          <w:p w:rsidR="00146E6B" w:rsidRPr="00847F7C" w:rsidRDefault="00146E6B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Объем расходов всего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br/>
              <w:t>(тыс. рублей)</w:t>
            </w:r>
          </w:p>
        </w:tc>
        <w:tc>
          <w:tcPr>
            <w:tcW w:w="2334" w:type="pct"/>
            <w:gridSpan w:val="12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по годам реализации </w:t>
            </w:r>
          </w:p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0" w:type="pct"/>
            <w:vMerge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2019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2026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2028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2029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2030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847F7C" w:rsidRPr="00847F7C" w:rsidRDefault="00847F7C" w:rsidP="00847F7C">
      <w:pPr>
        <w:spacing w:after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400"/>
        <w:gridCol w:w="711"/>
        <w:gridCol w:w="849"/>
        <w:gridCol w:w="1422"/>
        <w:gridCol w:w="569"/>
        <w:gridCol w:w="991"/>
        <w:gridCol w:w="853"/>
        <w:gridCol w:w="853"/>
        <w:gridCol w:w="853"/>
        <w:gridCol w:w="922"/>
        <w:gridCol w:w="853"/>
        <w:gridCol w:w="849"/>
        <w:gridCol w:w="715"/>
        <w:gridCol w:w="715"/>
        <w:gridCol w:w="849"/>
        <w:gridCol w:w="853"/>
        <w:gridCol w:w="849"/>
        <w:gridCol w:w="892"/>
      </w:tblGrid>
      <w:tr w:rsidR="0061691F" w:rsidRPr="00847F7C" w:rsidTr="00497C8E">
        <w:trPr>
          <w:trHeight w:val="20"/>
          <w:tblHeader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847F7C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Красносулинского</w:t>
            </w:r>
            <w:r w:rsidR="00847F7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района «Обеспечение общественного порядка и профилактика правонарушений» 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24</w:t>
            </w:r>
            <w:r w:rsidR="002E5F8C" w:rsidRPr="00847F7C">
              <w:rPr>
                <w:sz w:val="24"/>
                <w:szCs w:val="24"/>
              </w:rPr>
              <w:t>070</w:t>
            </w:r>
            <w:r w:rsidRPr="00847F7C">
              <w:rPr>
                <w:sz w:val="24"/>
                <w:szCs w:val="24"/>
              </w:rPr>
              <w:t>,</w:t>
            </w:r>
            <w:r w:rsidR="002E5F8C" w:rsidRPr="00847F7C">
              <w:rPr>
                <w:sz w:val="24"/>
                <w:szCs w:val="24"/>
              </w:rPr>
              <w:t>9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3815,7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2467,0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2784,3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6424,5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5733,1</w:t>
            </w:r>
          </w:p>
        </w:tc>
        <w:tc>
          <w:tcPr>
            <w:tcW w:w="197" w:type="pct"/>
          </w:tcPr>
          <w:p w:rsidR="00146E6B" w:rsidRPr="00847F7C" w:rsidRDefault="002E5F8C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2846,3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программы, Администрация Красносулинского района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sz w:val="24"/>
                <w:szCs w:val="24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143F38" w:rsidRPr="00847F7C">
              <w:rPr>
                <w:sz w:val="24"/>
                <w:szCs w:val="24"/>
              </w:rPr>
              <w:t>78,1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143F38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соисполнитель муниципальной программы,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43F38" w:rsidRPr="00847F7C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143F38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участник, управление образования Красносулинского района,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43F38" w:rsidRPr="00847F7C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132A55" w:rsidRPr="00847F7C">
              <w:rPr>
                <w:rFonts w:eastAsia="Times New Roman"/>
                <w:sz w:val="24"/>
                <w:szCs w:val="24"/>
                <w:lang w:eastAsia="ru-RU"/>
              </w:rPr>
              <w:t>611,0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2773,8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Подпрограмма 1. «Противодействие коррупции в Красносулинском районе»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подпрограммы 1.,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1.9. Проведение районного конкурса социальной рекламы «Чистые руки»</w:t>
            </w:r>
          </w:p>
        </w:tc>
        <w:tc>
          <w:tcPr>
            <w:tcW w:w="789" w:type="pct"/>
          </w:tcPr>
          <w:p w:rsidR="00146E6B" w:rsidRPr="00847F7C" w:rsidRDefault="00146E6B" w:rsidP="00F774E7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1.9., Администрация Красносулинского района (</w:t>
            </w:r>
            <w:r w:rsidRPr="00847F7C">
              <w:rPr>
                <w:color w:val="000000"/>
                <w:sz w:val="24"/>
                <w:szCs w:val="24"/>
              </w:rPr>
              <w:t>отдел</w:t>
            </w:r>
            <w:r w:rsidRPr="00847F7C">
              <w:rPr>
                <w:sz w:val="24"/>
                <w:szCs w:val="24"/>
                <w:lang w:eastAsia="zh-CN"/>
              </w:rPr>
              <w:t xml:space="preserve"> по организационно</w:t>
            </w:r>
            <w:r w:rsidR="00F774E7">
              <w:rPr>
                <w:sz w:val="24"/>
                <w:szCs w:val="24"/>
                <w:lang w:eastAsia="zh-CN"/>
              </w:rPr>
              <w:t>-</w:t>
            </w:r>
            <w:r w:rsidRPr="00847F7C">
              <w:rPr>
                <w:sz w:val="24"/>
                <w:szCs w:val="24"/>
                <w:lang w:eastAsia="zh-CN"/>
              </w:rPr>
              <w:t>кадровой работе и противодействию коррупции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0810020330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Подпрограмма 2. «Профилактика экстремизма и терроризма в Красносулинском районе»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23611,0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A16093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8D384B" w:rsidRPr="00847F7C">
              <w:rPr>
                <w:rFonts w:eastAsia="Times New Roman"/>
                <w:sz w:val="24"/>
                <w:szCs w:val="24"/>
                <w:lang w:eastAsia="ru-RU"/>
              </w:rPr>
              <w:t>773,8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участник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подпрограммы 2, управление образования Красносулинского района, всего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143F38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23611</w:t>
            </w:r>
            <w:r w:rsidR="00146E6B" w:rsidRPr="00847F7C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3596,7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6404,5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8D384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2773,8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2.3. Обслуживание кнопки тревожной сигнализации в МБОУ СОШ, МБДОУ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2.3.,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1792,0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854,9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937,1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1792,0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854,9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937,1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2.4. Усиление антитеррористической защищенности объектов социальной сферы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2.4.,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</w:t>
            </w:r>
            <w:r w:rsidRPr="00847F7C">
              <w:rPr>
                <w:rFonts w:eastAsia="Times New Roman"/>
                <w:sz w:val="24"/>
                <w:szCs w:val="24"/>
                <w:lang w:val="en-US" w:eastAsia="ru-RU"/>
              </w:rPr>
              <w:t>S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3270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0820071380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0820071380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5607,7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3382,4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3382,4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2.6. Обслуживание кнопки тревожной сигнализации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всего,</w:t>
            </w:r>
          </w:p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1</w:t>
            </w:r>
            <w:r w:rsidR="0061691F" w:rsidRPr="00847F7C">
              <w:rPr>
                <w:sz w:val="24"/>
                <w:szCs w:val="24"/>
              </w:rPr>
              <w:t>6211,3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2404,0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2718,9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2601,5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sz w:val="24"/>
                <w:szCs w:val="24"/>
              </w:rPr>
            </w:pPr>
            <w:r w:rsidRPr="00847F7C">
              <w:rPr>
                <w:sz w:val="24"/>
                <w:szCs w:val="24"/>
              </w:rPr>
              <w:t>5713,1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2773,8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2.6.1.,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30" w:type="pct"/>
          </w:tcPr>
          <w:p w:rsidR="00146E6B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9654,4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1326,1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1347,9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1230,4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4401,7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1348,3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2.6.2. Обслуживание кнопки тревожной сигнализации в МБДОУ</w:t>
            </w:r>
          </w:p>
        </w:tc>
        <w:tc>
          <w:tcPr>
            <w:tcW w:w="789" w:type="pct"/>
          </w:tcPr>
          <w:p w:rsidR="00146E6B" w:rsidRPr="00847F7C" w:rsidRDefault="00146E6B" w:rsidP="00497C8E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2.6.2.,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30" w:type="pct"/>
          </w:tcPr>
          <w:p w:rsidR="00146E6B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5790,6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997,7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1237,3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1205,3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1152,1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1198,2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Мероприятие 2.6.3. Обслуживание кнопки тревожной сигнализации в МБУ ДО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widowControl w:val="0"/>
              <w:autoSpaceDE w:val="0"/>
              <w:autoSpaceDN w:val="0"/>
              <w:adjustRightInd w:val="0"/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мероприятия 2.6.3., управление образования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0820000590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30" w:type="pct"/>
          </w:tcPr>
          <w:p w:rsidR="00146E6B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766,3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133,7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165,8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159,3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 w:val="restar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всего, 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61691F" w:rsidRPr="00847F7C">
              <w:rPr>
                <w:sz w:val="24"/>
                <w:szCs w:val="24"/>
              </w:rPr>
              <w:t>78,1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  <w:vMerge/>
          </w:tcPr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исполнитель подпрограммы 3., Администрация Красносулинского района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br/>
              <w:t>(</w:t>
            </w:r>
            <w:r w:rsidRPr="00847F7C">
              <w:rPr>
                <w:sz w:val="24"/>
                <w:szCs w:val="24"/>
              </w:rPr>
              <w:t xml:space="preserve">отдел социальной политики 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0" w:type="pct"/>
          </w:tcPr>
          <w:p w:rsidR="00146E6B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278,1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497C8E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3.3., Администрация Красносулинского района 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);</w:t>
            </w:r>
          </w:p>
          <w:p w:rsidR="00146E6B" w:rsidRPr="00847F7C" w:rsidRDefault="00146E6B" w:rsidP="00FA1A85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участники – управление образования Красносулинского района; Отдел культуры и искусства Красносулинского района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0830020320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</w:t>
            </w:r>
            <w:r w:rsidR="00146E6B" w:rsidRPr="00847F7C">
              <w:rPr>
                <w:sz w:val="24"/>
                <w:szCs w:val="24"/>
              </w:rPr>
              <w:t>6</w:t>
            </w:r>
            <w:r w:rsidRPr="00847F7C">
              <w:rPr>
                <w:sz w:val="24"/>
                <w:szCs w:val="24"/>
              </w:rPr>
              <w:t>3,1</w:t>
            </w:r>
          </w:p>
          <w:p w:rsidR="0061691F" w:rsidRPr="00847F7C" w:rsidRDefault="0061691F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sz w:val="24"/>
                <w:szCs w:val="24"/>
              </w:rPr>
              <w:t>263,1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7" w:type="pct"/>
          </w:tcPr>
          <w:p w:rsidR="0061691F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  <w:p w:rsidR="00146E6B" w:rsidRPr="00847F7C" w:rsidRDefault="0061691F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691F" w:rsidRPr="00847F7C" w:rsidTr="00847F7C">
        <w:trPr>
          <w:trHeight w:val="20"/>
        </w:trPr>
        <w:tc>
          <w:tcPr>
            <w:tcW w:w="823" w:type="pct"/>
          </w:tcPr>
          <w:p w:rsidR="00146E6B" w:rsidRPr="00847F7C" w:rsidRDefault="00146E6B" w:rsidP="00B9405D">
            <w:pPr>
              <w:spacing w:after="0"/>
              <w:ind w:right="-39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789" w:type="pct"/>
          </w:tcPr>
          <w:p w:rsidR="00146E6B" w:rsidRPr="00847F7C" w:rsidRDefault="00146E6B" w:rsidP="00FA1A85">
            <w:pPr>
              <w:autoSpaceDE w:val="0"/>
              <w:autoSpaceDN w:val="0"/>
              <w:adjustRightInd w:val="0"/>
              <w:spacing w:after="0"/>
              <w:ind w:right="-39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основного мероприятия 3.5., Администрация Красносулинского района (</w:t>
            </w:r>
            <w:r w:rsidRPr="00847F7C">
              <w:rPr>
                <w:sz w:val="24"/>
                <w:szCs w:val="24"/>
              </w:rPr>
              <w:t>отдел социальной политики</w:t>
            </w: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0830020320</w:t>
            </w:r>
          </w:p>
        </w:tc>
        <w:tc>
          <w:tcPr>
            <w:tcW w:w="132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Х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30" w:type="pct"/>
          </w:tcPr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  <w:p w:rsidR="00146E6B" w:rsidRPr="00847F7C" w:rsidRDefault="00146E6B" w:rsidP="00FA1A85">
            <w:pPr>
              <w:spacing w:after="0"/>
              <w:ind w:left="-96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4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7" w:type="pct"/>
          </w:tcPr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  <w:p w:rsidR="00146E6B" w:rsidRPr="00847F7C" w:rsidRDefault="00146E6B" w:rsidP="00FA1A85">
            <w:pPr>
              <w:spacing w:after="0"/>
              <w:ind w:left="-89" w:right="-12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7F7C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46E6B" w:rsidRPr="00FA1A85" w:rsidRDefault="00146E6B" w:rsidP="00FA1A85">
      <w:pPr>
        <w:spacing w:after="0"/>
        <w:jc w:val="center"/>
        <w:rPr>
          <w:rFonts w:eastAsia="Times New Roman"/>
          <w:szCs w:val="28"/>
          <w:lang w:eastAsia="ru-RU"/>
        </w:rPr>
      </w:pPr>
    </w:p>
    <w:p w:rsidR="00A05FF8" w:rsidRPr="00FA1A85" w:rsidRDefault="00A05FF8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</w:p>
    <w:p w:rsidR="00A05FF8" w:rsidRPr="00FA1A85" w:rsidRDefault="00A05FF8" w:rsidP="00FA1A85">
      <w:pPr>
        <w:spacing w:after="0"/>
        <w:ind w:firstLine="567"/>
        <w:jc w:val="both"/>
        <w:rPr>
          <w:rFonts w:eastAsia="Times New Roman"/>
          <w:szCs w:val="28"/>
          <w:lang w:eastAsia="ru-RU"/>
        </w:rPr>
        <w:sectPr w:rsidR="00A05FF8" w:rsidRPr="00FA1A85" w:rsidSect="009B68FC">
          <w:footerReference w:type="default" r:id="rId15"/>
          <w:pgSz w:w="23814" w:h="16840" w:orient="landscape" w:code="8"/>
          <w:pgMar w:top="2268" w:right="1134" w:bottom="567" w:left="1134" w:header="1985" w:footer="284" w:gutter="0"/>
          <w:cols w:space="720"/>
          <w:docGrid w:linePitch="381"/>
        </w:sectPr>
      </w:pPr>
    </w:p>
    <w:p w:rsidR="00A05FF8" w:rsidRPr="00FA1A85" w:rsidRDefault="00A05FF8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«Приложение № 4</w:t>
      </w:r>
    </w:p>
    <w:p w:rsidR="00A05FF8" w:rsidRPr="00FA1A85" w:rsidRDefault="00A05FF8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A05FF8" w:rsidRPr="00FA1A85" w:rsidRDefault="00A05FF8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A05FF8" w:rsidRPr="00FA1A85" w:rsidRDefault="00A05FF8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«Обеспечение общественного порядка</w:t>
      </w:r>
    </w:p>
    <w:p w:rsidR="00A05FF8" w:rsidRPr="00FA1A85" w:rsidRDefault="00E52F42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</w:t>
      </w:r>
    </w:p>
    <w:p w:rsidR="00E52F42" w:rsidRPr="00FA1A85" w:rsidRDefault="00E52F42" w:rsidP="00FA1A85">
      <w:pPr>
        <w:spacing w:after="0"/>
        <w:ind w:left="15876"/>
        <w:jc w:val="center"/>
        <w:rPr>
          <w:rFonts w:eastAsia="Times New Roman"/>
          <w:szCs w:val="28"/>
          <w:lang w:eastAsia="ru-RU"/>
        </w:rPr>
      </w:pPr>
    </w:p>
    <w:p w:rsidR="00A05FF8" w:rsidRPr="00FA1A85" w:rsidRDefault="00A05FF8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caps/>
          <w:szCs w:val="28"/>
          <w:lang w:eastAsia="ru-RU"/>
        </w:rPr>
      </w:pPr>
      <w:r w:rsidRPr="00FA1A85">
        <w:rPr>
          <w:rFonts w:eastAsia="Times New Roman"/>
          <w:caps/>
          <w:szCs w:val="28"/>
          <w:lang w:eastAsia="ru-RU"/>
        </w:rPr>
        <w:t>Расходы</w:t>
      </w:r>
    </w:p>
    <w:p w:rsidR="00A05FF8" w:rsidRPr="00FA1A85" w:rsidRDefault="00A05FF8" w:rsidP="00FA1A8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 xml:space="preserve">на реализацию муниципальной программы </w:t>
      </w:r>
    </w:p>
    <w:p w:rsidR="00A05FF8" w:rsidRPr="00FA1A85" w:rsidRDefault="00A05FF8" w:rsidP="00FA1A85">
      <w:pPr>
        <w:spacing w:after="0"/>
        <w:jc w:val="center"/>
        <w:rPr>
          <w:rFonts w:eastAsia="Times New Roman"/>
          <w:szCs w:val="28"/>
          <w:lang w:eastAsia="ru-RU"/>
        </w:rPr>
      </w:pPr>
    </w:p>
    <w:tbl>
      <w:tblPr>
        <w:tblW w:w="4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4325"/>
        <w:gridCol w:w="1373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97C8E" w:rsidRPr="00497C8E" w:rsidTr="00497C8E">
        <w:trPr>
          <w:trHeight w:val="20"/>
        </w:trPr>
        <w:tc>
          <w:tcPr>
            <w:tcW w:w="696" w:type="pct"/>
            <w:vMerge w:val="restar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программы, номер 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и наименование 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998" w:type="pct"/>
            <w:vMerge w:val="restar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Источники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17" w:type="pct"/>
            <w:vMerge w:val="restart"/>
          </w:tcPr>
          <w:p w:rsidR="00A05FF8" w:rsidRPr="00497C8E" w:rsidRDefault="00A05FF8" w:rsidP="00FA1A85">
            <w:pPr>
              <w:spacing w:after="0"/>
              <w:ind w:left="-107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A05FF8" w:rsidRPr="00497C8E" w:rsidRDefault="00A05FF8" w:rsidP="00FA1A85">
            <w:pPr>
              <w:spacing w:after="0"/>
              <w:ind w:left="-107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расходов всего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(тыс. </w:t>
            </w:r>
          </w:p>
          <w:p w:rsidR="00A05FF8" w:rsidRPr="00497C8E" w:rsidRDefault="00A05FF8" w:rsidP="00FA1A85">
            <w:pPr>
              <w:spacing w:after="0"/>
              <w:ind w:left="-107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988" w:type="pct"/>
            <w:gridSpan w:val="12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  <w:vMerge/>
            <w:vAlign w:val="center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vMerge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2019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2020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497C8E" w:rsidRPr="00497C8E" w:rsidRDefault="00497C8E" w:rsidP="00497C8E">
      <w:pPr>
        <w:spacing w:after="0"/>
        <w:rPr>
          <w:sz w:val="2"/>
          <w:szCs w:val="2"/>
        </w:rPr>
      </w:pPr>
    </w:p>
    <w:tbl>
      <w:tblPr>
        <w:tblW w:w="4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4325"/>
        <w:gridCol w:w="1373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97C8E" w:rsidRPr="00497C8E" w:rsidTr="00497C8E">
        <w:trPr>
          <w:trHeight w:val="20"/>
          <w:tblHeader/>
        </w:trPr>
        <w:tc>
          <w:tcPr>
            <w:tcW w:w="696" w:type="pct"/>
            <w:shd w:val="clear" w:color="auto" w:fill="auto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 w:val="restart"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Красносулинского района 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«Обеспечение общественного порядка и профилактика правонарушени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" w:type="pct"/>
          </w:tcPr>
          <w:p w:rsidR="00A05FF8" w:rsidRPr="00497C8E" w:rsidRDefault="00F86D02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24070,9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3815,7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2467,0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2784,3</w:t>
            </w:r>
          </w:p>
        </w:tc>
        <w:tc>
          <w:tcPr>
            <w:tcW w:w="249" w:type="pct"/>
          </w:tcPr>
          <w:p w:rsidR="00A05FF8" w:rsidRPr="00497C8E" w:rsidRDefault="008168B6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6</w:t>
            </w:r>
            <w:r w:rsidR="00F86D02" w:rsidRPr="00497C8E">
              <w:rPr>
                <w:sz w:val="24"/>
                <w:szCs w:val="24"/>
              </w:rPr>
              <w:t>424,5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5733,1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2846,3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" w:type="pct"/>
          </w:tcPr>
          <w:p w:rsidR="00A05FF8" w:rsidRPr="00497C8E" w:rsidRDefault="008168B6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472,3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1669,3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8168B6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38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03,0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8598,6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2146,4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2467,0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2784,3</w:t>
            </w:r>
          </w:p>
        </w:tc>
        <w:tc>
          <w:tcPr>
            <w:tcW w:w="249" w:type="pct"/>
          </w:tcPr>
          <w:p w:rsidR="00A05FF8" w:rsidRPr="00497C8E" w:rsidRDefault="00A05CBA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2</w:t>
            </w:r>
            <w:r w:rsidR="00F86D02" w:rsidRPr="00497C8E">
              <w:rPr>
                <w:sz w:val="24"/>
                <w:szCs w:val="24"/>
              </w:rPr>
              <w:t>621,5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5733,1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2846,3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 w:val="restar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Подпрограмма 1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kern w:val="2"/>
                <w:sz w:val="24"/>
                <w:szCs w:val="24"/>
                <w:lang w:eastAsia="ru-RU"/>
              </w:rPr>
              <w:t>«Противодействие коррупции в Красносулинском района»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" w:type="pct"/>
          </w:tcPr>
          <w:p w:rsidR="00A05FF8" w:rsidRPr="00497C8E" w:rsidRDefault="00F86D02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5C36DC"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5C36DC" w:rsidRPr="00497C8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49" w:type="pct"/>
          </w:tcPr>
          <w:p w:rsidR="00A05FF8" w:rsidRPr="00497C8E" w:rsidRDefault="002143CC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7" w:type="pct"/>
          </w:tcPr>
          <w:p w:rsidR="00A05FF8" w:rsidRPr="00497C8E" w:rsidRDefault="00F86D02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18</w:t>
            </w:r>
            <w:r w:rsidR="005C36DC" w:rsidRPr="00497C8E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49" w:type="pct"/>
          </w:tcPr>
          <w:p w:rsidR="00A05FF8" w:rsidRPr="00497C8E" w:rsidRDefault="002143CC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A05FF8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 w:val="restar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Подпрограмма 2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kern w:val="2"/>
                <w:sz w:val="24"/>
                <w:szCs w:val="24"/>
                <w:lang w:eastAsia="ru-RU"/>
              </w:rPr>
              <w:t>Профилактика экстремизма и терроризма в Красносулинском районе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" w:type="pct"/>
          </w:tcPr>
          <w:p w:rsidR="00A05FF8" w:rsidRPr="00497C8E" w:rsidRDefault="00F86D02" w:rsidP="00FA1A85">
            <w:pPr>
              <w:spacing w:after="0"/>
              <w:ind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23611,0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3596,7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2404,0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2718,9</w:t>
            </w:r>
          </w:p>
        </w:tc>
        <w:tc>
          <w:tcPr>
            <w:tcW w:w="249" w:type="pct"/>
          </w:tcPr>
          <w:p w:rsidR="00A05FF8" w:rsidRPr="00497C8E" w:rsidRDefault="00C27A1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6</w:t>
            </w:r>
            <w:r w:rsidR="00F86D02" w:rsidRPr="00497C8E">
              <w:rPr>
                <w:sz w:val="24"/>
                <w:szCs w:val="24"/>
              </w:rPr>
              <w:t>404,5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5713,1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2773,8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" w:type="pct"/>
          </w:tcPr>
          <w:p w:rsidR="00A05FF8" w:rsidRPr="00497C8E" w:rsidRDefault="005C36DC" w:rsidP="00FA1A85">
            <w:pPr>
              <w:spacing w:after="0"/>
              <w:ind w:firstLine="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F86D02" w:rsidRPr="00497C8E">
              <w:rPr>
                <w:rFonts w:eastAsia="Times New Roman"/>
                <w:sz w:val="24"/>
                <w:szCs w:val="24"/>
                <w:lang w:eastAsia="ru-RU"/>
              </w:rPr>
              <w:t>472,3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1669,3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7" w:type="pct"/>
          </w:tcPr>
          <w:p w:rsidR="00A05FF8" w:rsidRPr="00497C8E" w:rsidRDefault="00F86D02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18138,7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1927,4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2404,0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sz w:val="24"/>
                <w:szCs w:val="24"/>
              </w:rPr>
            </w:pPr>
            <w:r w:rsidRPr="00497C8E">
              <w:rPr>
                <w:sz w:val="24"/>
                <w:szCs w:val="24"/>
              </w:rPr>
              <w:t>2718,9</w:t>
            </w:r>
          </w:p>
        </w:tc>
        <w:tc>
          <w:tcPr>
            <w:tcW w:w="249" w:type="pct"/>
          </w:tcPr>
          <w:p w:rsidR="00A05FF8" w:rsidRPr="00497C8E" w:rsidRDefault="00A05CBA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2</w:t>
            </w:r>
            <w:r w:rsidR="00F86D02" w:rsidRPr="00497C8E">
              <w:rPr>
                <w:sz w:val="24"/>
                <w:szCs w:val="24"/>
              </w:rPr>
              <w:t>601,5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5713,1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2773,8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 w:val="restart"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Подпрограмма 3</w:t>
            </w:r>
            <w:r w:rsidR="00497C8E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2</w:t>
            </w:r>
            <w:r w:rsidR="00F86D02" w:rsidRPr="00497C8E">
              <w:rPr>
                <w:sz w:val="24"/>
                <w:szCs w:val="24"/>
              </w:rPr>
              <w:t>78,1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49" w:type="pct"/>
          </w:tcPr>
          <w:p w:rsidR="00A05FF8" w:rsidRPr="00497C8E" w:rsidRDefault="00A05CBA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C36DC"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областной бюджет</w:t>
            </w:r>
            <w:r w:rsidR="00FA1A85" w:rsidRPr="00497C8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F86D02" w:rsidRPr="00497C8E" w:rsidRDefault="00F86D02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F86D02" w:rsidRPr="00497C8E" w:rsidRDefault="00F86D02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317" w:type="pct"/>
          </w:tcPr>
          <w:p w:rsidR="00F86D02" w:rsidRPr="00497C8E" w:rsidRDefault="00F86D02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sz w:val="24"/>
                <w:szCs w:val="24"/>
              </w:rPr>
              <w:t>278,1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F86D02" w:rsidRPr="00497C8E" w:rsidRDefault="00F86D02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497C8E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7C8E" w:rsidRPr="00497C8E" w:rsidTr="00497C8E">
        <w:trPr>
          <w:trHeight w:val="20"/>
        </w:trPr>
        <w:tc>
          <w:tcPr>
            <w:tcW w:w="696" w:type="pct"/>
            <w:vMerge/>
            <w:shd w:val="clear" w:color="auto" w:fill="auto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:rsidR="00A05FF8" w:rsidRPr="00497C8E" w:rsidRDefault="00A05FF8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7" w:type="pct"/>
          </w:tcPr>
          <w:p w:rsidR="00A05FF8" w:rsidRPr="00497C8E" w:rsidRDefault="00A05FF8" w:rsidP="00FA1A85">
            <w:pPr>
              <w:spacing w:after="0"/>
              <w:ind w:left="-57" w:right="-5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9" w:type="pct"/>
          </w:tcPr>
          <w:p w:rsidR="00A05FF8" w:rsidRPr="00497C8E" w:rsidRDefault="00A05FF8" w:rsidP="00497C8E">
            <w:pPr>
              <w:spacing w:after="0"/>
              <w:ind w:left="-102" w:right="-10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97C8E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A05FF8" w:rsidRPr="00FA1A85" w:rsidRDefault="00A05FF8" w:rsidP="00FA1A85">
      <w:pPr>
        <w:spacing w:after="0"/>
        <w:ind w:firstLine="567"/>
        <w:jc w:val="center"/>
        <w:rPr>
          <w:rFonts w:eastAsia="Times New Roman"/>
          <w:szCs w:val="28"/>
          <w:lang w:eastAsia="ru-RU"/>
        </w:rPr>
      </w:pPr>
    </w:p>
    <w:p w:rsidR="007770CA" w:rsidRPr="00FA1A85" w:rsidRDefault="009D5196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  <w:r w:rsidR="007770CA" w:rsidRPr="00FA1A85">
        <w:rPr>
          <w:rFonts w:eastAsia="Times New Roman"/>
          <w:szCs w:val="28"/>
          <w:lang w:eastAsia="ru-RU"/>
        </w:rPr>
        <w:t>Приложение № 5</w:t>
      </w:r>
    </w:p>
    <w:p w:rsidR="007770CA" w:rsidRPr="00FA1A85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 муниципальной программе</w:t>
      </w:r>
    </w:p>
    <w:p w:rsidR="007770CA" w:rsidRPr="00FA1A85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Красносулинского района</w:t>
      </w:r>
    </w:p>
    <w:p w:rsidR="007770CA" w:rsidRPr="00FA1A85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«Обеспечение общественного порядка</w:t>
      </w:r>
    </w:p>
    <w:p w:rsidR="007770CA" w:rsidRDefault="007770CA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  <w:r w:rsidRPr="00FA1A85">
        <w:rPr>
          <w:rFonts w:eastAsia="Times New Roman"/>
          <w:szCs w:val="28"/>
          <w:lang w:eastAsia="ru-RU"/>
        </w:rPr>
        <w:t>и профилактика правонарушений»</w:t>
      </w:r>
    </w:p>
    <w:p w:rsidR="00DA0E90" w:rsidRPr="00FA1A85" w:rsidRDefault="00DA0E90" w:rsidP="00DA0E90">
      <w:pPr>
        <w:spacing w:after="0"/>
        <w:ind w:left="14742"/>
        <w:jc w:val="center"/>
        <w:rPr>
          <w:rFonts w:eastAsia="Times New Roman"/>
          <w:szCs w:val="28"/>
          <w:lang w:eastAsia="ru-RU"/>
        </w:rPr>
      </w:pP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>РАСПРЕДЕЛЕНИЕ</w:t>
      </w:r>
    </w:p>
    <w:p w:rsidR="00DA0E90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 xml:space="preserve">иных межбюджетных трансфертов за счет субсидий областного бюджета </w:t>
      </w: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  <w:r w:rsidRPr="00FA1A85">
        <w:rPr>
          <w:rFonts w:eastAsia="Times New Roman"/>
          <w:kern w:val="2"/>
          <w:szCs w:val="28"/>
          <w:lang w:eastAsia="ru-RU"/>
        </w:rPr>
        <w:t xml:space="preserve">по муниципальным бюджетным образовательным учреждениям и направлениям расходования средств </w:t>
      </w:r>
    </w:p>
    <w:p w:rsidR="007770CA" w:rsidRPr="00FA1A85" w:rsidRDefault="007770CA" w:rsidP="00FA1A85">
      <w:pPr>
        <w:tabs>
          <w:tab w:val="left" w:pos="9639"/>
        </w:tabs>
        <w:spacing w:after="0"/>
        <w:jc w:val="center"/>
        <w:rPr>
          <w:rFonts w:eastAsia="Times New Roman"/>
          <w:kern w:val="2"/>
          <w:szCs w:val="28"/>
          <w:lang w:eastAsia="ru-RU"/>
        </w:rPr>
      </w:pPr>
    </w:p>
    <w:tbl>
      <w:tblPr>
        <w:tblW w:w="496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3"/>
        <w:gridCol w:w="4544"/>
        <w:gridCol w:w="994"/>
        <w:gridCol w:w="1704"/>
        <w:gridCol w:w="1842"/>
        <w:gridCol w:w="1299"/>
        <w:gridCol w:w="826"/>
        <w:gridCol w:w="1588"/>
        <w:gridCol w:w="1558"/>
        <w:gridCol w:w="1144"/>
        <w:gridCol w:w="981"/>
        <w:gridCol w:w="1532"/>
        <w:gridCol w:w="1695"/>
        <w:gridCol w:w="1243"/>
      </w:tblGrid>
      <w:tr w:rsidR="007770CA" w:rsidRPr="00DA0E90" w:rsidTr="00014A4C">
        <w:trPr>
          <w:cantSplit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№ </w:t>
            </w:r>
          </w:p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Наименование муниципального бюджетного образовательного</w:t>
            </w:r>
          </w:p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2021 год</w:t>
            </w:r>
          </w:p>
        </w:tc>
      </w:tr>
      <w:tr w:rsidR="007770CA" w:rsidRPr="00DA0E90" w:rsidTr="00014A4C">
        <w:trPr>
          <w:cantSplit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770CA" w:rsidRPr="00DA0E90" w:rsidTr="00014A4C">
        <w:trPr>
          <w:cantSplit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</w:tr>
    </w:tbl>
    <w:p w:rsidR="00014A4C" w:rsidRPr="00014A4C" w:rsidRDefault="00014A4C" w:rsidP="00014A4C">
      <w:pPr>
        <w:spacing w:after="0"/>
        <w:rPr>
          <w:sz w:val="2"/>
          <w:szCs w:val="2"/>
        </w:rPr>
      </w:pPr>
    </w:p>
    <w:tbl>
      <w:tblPr>
        <w:tblW w:w="496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4"/>
        <w:gridCol w:w="4544"/>
        <w:gridCol w:w="994"/>
        <w:gridCol w:w="1704"/>
        <w:gridCol w:w="43"/>
        <w:gridCol w:w="1798"/>
        <w:gridCol w:w="1299"/>
        <w:gridCol w:w="30"/>
        <w:gridCol w:w="796"/>
        <w:gridCol w:w="1588"/>
        <w:gridCol w:w="99"/>
        <w:gridCol w:w="1459"/>
        <w:gridCol w:w="1144"/>
        <w:gridCol w:w="968"/>
        <w:gridCol w:w="13"/>
        <w:gridCol w:w="1532"/>
        <w:gridCol w:w="1695"/>
        <w:gridCol w:w="1243"/>
      </w:tblGrid>
      <w:tr w:rsidR="007770CA" w:rsidRPr="00DA0E90" w:rsidTr="007770CA">
        <w:trPr>
          <w:cantSplit/>
          <w:tblHeader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14</w:t>
            </w:r>
          </w:p>
        </w:tc>
      </w:tr>
      <w:tr w:rsidR="007770CA" w:rsidRPr="00DA0E90" w:rsidTr="007770CA">
        <w:trPr>
          <w:cantSplit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Субсидия на мероприятия по усилению антитеррористической защищенности объектов социальной сферы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Гуково-Гнилушанская ООШ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810,4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749,7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sz w:val="24"/>
                <w:szCs w:val="24"/>
              </w:rPr>
              <w:t>60,7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Тополевская СОШ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994,3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919,6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sz w:val="24"/>
                <w:szCs w:val="24"/>
              </w:rPr>
              <w:t>74,7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1804,7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1669,3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Иные межбюджетные трансферты на поощрение органов местного самоуправления муниципальных районов и городских округов на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достижений целей, показателей Национальных, федеральных и региональных проектов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Лицей № 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«ЦРР Детский сад № 6 «Березка»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«Детский сад № 10 «Тополек»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«Детский сад № 43 «Солнышко»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770CA" w:rsidRPr="00DA0E90" w:rsidTr="007770CA">
        <w:trPr>
          <w:cantSplit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CA" w:rsidRPr="00DA0E90" w:rsidRDefault="007770C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7770CA" w:rsidRPr="00FA1A85" w:rsidRDefault="007770C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</w:p>
    <w:p w:rsidR="00C6367A" w:rsidRPr="00FA1A85" w:rsidRDefault="00C6367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</w:p>
    <w:p w:rsidR="00C6367A" w:rsidRPr="00FA1A85" w:rsidRDefault="009B68FC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C6367A" w:rsidRPr="00014A4C" w:rsidRDefault="00C6367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 w:val="2"/>
          <w:szCs w:val="28"/>
          <w:lang w:eastAsia="ru-RU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7"/>
        <w:gridCol w:w="4551"/>
        <w:gridCol w:w="978"/>
        <w:gridCol w:w="1724"/>
        <w:gridCol w:w="1719"/>
        <w:gridCol w:w="1120"/>
        <w:gridCol w:w="823"/>
        <w:gridCol w:w="1663"/>
        <w:gridCol w:w="1332"/>
        <w:gridCol w:w="1500"/>
        <w:gridCol w:w="905"/>
        <w:gridCol w:w="1711"/>
        <w:gridCol w:w="1810"/>
        <w:gridCol w:w="1164"/>
      </w:tblGrid>
      <w:tr w:rsidR="00C6367A" w:rsidRPr="00DA0E90" w:rsidTr="00D55CBB">
        <w:trPr>
          <w:cantSplit/>
          <w:tblHeader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№ </w:t>
            </w:r>
          </w:p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 xml:space="preserve">Наименование муниципального бюджетного образовательного </w:t>
            </w:r>
          </w:p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2024 год</w:t>
            </w:r>
          </w:p>
        </w:tc>
      </w:tr>
      <w:tr w:rsidR="00C6367A" w:rsidRPr="00DA0E90" w:rsidTr="00D55CBB">
        <w:trPr>
          <w:cantSplit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6367A" w:rsidRPr="00DA0E90" w:rsidTr="00D55CBB">
        <w:trPr>
          <w:cantSplit/>
          <w:tblHeader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за счет средств бюджета района</w:t>
            </w:r>
          </w:p>
        </w:tc>
      </w:tr>
    </w:tbl>
    <w:p w:rsidR="00014A4C" w:rsidRPr="00014A4C" w:rsidRDefault="00014A4C" w:rsidP="00014A4C">
      <w:pPr>
        <w:spacing w:after="0"/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7"/>
        <w:gridCol w:w="4551"/>
        <w:gridCol w:w="978"/>
        <w:gridCol w:w="73"/>
        <w:gridCol w:w="1651"/>
        <w:gridCol w:w="1719"/>
        <w:gridCol w:w="1120"/>
        <w:gridCol w:w="823"/>
        <w:gridCol w:w="1663"/>
        <w:gridCol w:w="1332"/>
        <w:gridCol w:w="1500"/>
        <w:gridCol w:w="905"/>
        <w:gridCol w:w="1711"/>
        <w:gridCol w:w="1810"/>
        <w:gridCol w:w="1164"/>
      </w:tblGrid>
      <w:tr w:rsidR="00C6367A" w:rsidRPr="00DA0E90" w:rsidTr="00D55CBB">
        <w:trPr>
          <w:cantSplit/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br w:type="page"/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ind w:left="-57" w:right="-57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14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Гуково-Гнилушанская ООШ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Тополевская СОШ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Иные межбюджетные трансферты на поощрение органов местного самоуправления муниципальных районов и городских округов на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достижений целей, показателей Национальных, федеральных и региональных проектов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170,8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170,8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Лицей № 7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2672,8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10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СОШ № 11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20833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МБОУ «Шахтеновская»СОШ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33" w:rsidRPr="00DA0E90" w:rsidRDefault="00A20833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«ЦРР Детский сад № 6 «Березка»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«Детский сад № 10 «Тополек»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bCs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МБДОУ «Детский сад № 43 «Солнышко»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171,2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sz w:val="24"/>
                <w:szCs w:val="24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367A" w:rsidRPr="00DA0E90" w:rsidTr="00D55CBB">
        <w:trPr>
          <w:cantSplit/>
        </w:trPr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rPr>
                <w:rFonts w:eastAsia="Times New Roman"/>
                <w:kern w:val="2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A20833" w:rsidRPr="00DA0E90">
              <w:rPr>
                <w:rFonts w:eastAsia="Times New Roman"/>
                <w:sz w:val="24"/>
                <w:szCs w:val="24"/>
                <w:lang w:eastAsia="ru-RU"/>
              </w:rPr>
              <w:t>803,0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A20833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3803,0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67A" w:rsidRPr="00DA0E90" w:rsidRDefault="00C6367A" w:rsidP="00FA1A8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E90">
              <w:rPr>
                <w:rFonts w:eastAsia="Times New Roman"/>
                <w:sz w:val="24"/>
                <w:szCs w:val="24"/>
                <w:lang w:eastAsia="ru-RU"/>
              </w:rPr>
              <w:t>0,0».</w:t>
            </w:r>
          </w:p>
        </w:tc>
      </w:tr>
    </w:tbl>
    <w:p w:rsidR="00C6367A" w:rsidRPr="00FA1A85" w:rsidRDefault="00C6367A" w:rsidP="00FA1A85">
      <w:pPr>
        <w:tabs>
          <w:tab w:val="right" w:pos="9923"/>
          <w:tab w:val="right" w:pos="21546"/>
        </w:tabs>
        <w:spacing w:after="0"/>
        <w:ind w:left="-142" w:right="-2"/>
        <w:rPr>
          <w:rFonts w:eastAsia="Times New Roman"/>
          <w:szCs w:val="28"/>
          <w:lang w:eastAsia="ru-RU"/>
        </w:rPr>
      </w:pPr>
    </w:p>
    <w:sectPr w:rsidR="00C6367A" w:rsidRPr="00FA1A85" w:rsidSect="009B68FC">
      <w:pgSz w:w="23814" w:h="16840" w:orient="landscape" w:code="8"/>
      <w:pgMar w:top="2268" w:right="1134" w:bottom="567" w:left="1134" w:header="1985" w:footer="21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50" w:rsidRDefault="007D1050">
      <w:pPr>
        <w:spacing w:after="0"/>
      </w:pPr>
      <w:r>
        <w:separator/>
      </w:r>
    </w:p>
  </w:endnote>
  <w:endnote w:type="continuationSeparator" w:id="0">
    <w:p w:rsidR="007D1050" w:rsidRDefault="007D10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9E3" w:rsidRDefault="004F09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9E3" w:rsidRDefault="004F09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9E3" w:rsidRDefault="004F09E3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1D" w:rsidRPr="009B68FC" w:rsidRDefault="00D2541D" w:rsidP="009B68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50" w:rsidRDefault="007D1050">
      <w:pPr>
        <w:spacing w:after="0"/>
      </w:pPr>
      <w:r>
        <w:separator/>
      </w:r>
    </w:p>
  </w:footnote>
  <w:footnote w:type="continuationSeparator" w:id="0">
    <w:p w:rsidR="007D1050" w:rsidRDefault="007D10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1D" w:rsidRDefault="00D2541D" w:rsidP="00C359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D2541D" w:rsidRDefault="00D254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41D" w:rsidRPr="00FA1A85" w:rsidRDefault="00D2541D" w:rsidP="00FA1A85">
    <w:pPr>
      <w:pStyle w:val="a3"/>
      <w:ind w:firstLine="0"/>
      <w:jc w:val="center"/>
      <w:rPr>
        <w:szCs w:val="28"/>
      </w:rPr>
    </w:pPr>
    <w:r w:rsidRPr="00FA1A85">
      <w:rPr>
        <w:szCs w:val="28"/>
      </w:rPr>
      <w:fldChar w:fldCharType="begin"/>
    </w:r>
    <w:r w:rsidRPr="00FA1A85">
      <w:rPr>
        <w:szCs w:val="28"/>
      </w:rPr>
      <w:instrText>PAGE   \* MERGEFORMAT</w:instrText>
    </w:r>
    <w:r w:rsidRPr="00FA1A85">
      <w:rPr>
        <w:szCs w:val="28"/>
      </w:rPr>
      <w:fldChar w:fldCharType="separate"/>
    </w:r>
    <w:r w:rsidR="00D962DC">
      <w:rPr>
        <w:noProof/>
        <w:szCs w:val="28"/>
      </w:rPr>
      <w:t>24</w:t>
    </w:r>
    <w:r w:rsidRPr="00FA1A85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9E3" w:rsidRDefault="004F09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7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9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F00AF3"/>
    <w:multiLevelType w:val="hybridMultilevel"/>
    <w:tmpl w:val="1F30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865D9"/>
    <w:multiLevelType w:val="hybridMultilevel"/>
    <w:tmpl w:val="69F42098"/>
    <w:lvl w:ilvl="0" w:tplc="36E0B822">
      <w:start w:val="1"/>
      <w:numFmt w:val="decimal"/>
      <w:lvlText w:val="%1."/>
      <w:lvlJc w:val="left"/>
      <w:pPr>
        <w:ind w:left="159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1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0"/>
  </w:num>
  <w:num w:numId="7">
    <w:abstractNumId w:val="3"/>
  </w:num>
  <w:num w:numId="8">
    <w:abstractNumId w:val="19"/>
  </w:num>
  <w:num w:numId="9">
    <w:abstractNumId w:val="29"/>
  </w:num>
  <w:num w:numId="10">
    <w:abstractNumId w:val="9"/>
  </w:num>
  <w:num w:numId="11">
    <w:abstractNumId w:val="7"/>
  </w:num>
  <w:num w:numId="12">
    <w:abstractNumId w:val="17"/>
  </w:num>
  <w:num w:numId="13">
    <w:abstractNumId w:val="24"/>
  </w:num>
  <w:num w:numId="14">
    <w:abstractNumId w:val="32"/>
  </w:num>
  <w:num w:numId="15">
    <w:abstractNumId w:val="26"/>
  </w:num>
  <w:num w:numId="16">
    <w:abstractNumId w:val="16"/>
  </w:num>
  <w:num w:numId="17">
    <w:abstractNumId w:val="0"/>
    <w:lvlOverride w:ilvl="0">
      <w:startOverride w:val="1"/>
    </w:lvlOverride>
  </w:num>
  <w:num w:numId="18">
    <w:abstractNumId w:val="4"/>
  </w:num>
  <w:num w:numId="19">
    <w:abstractNumId w:val="21"/>
  </w:num>
  <w:num w:numId="20">
    <w:abstractNumId w:val="33"/>
  </w:num>
  <w:num w:numId="21">
    <w:abstractNumId w:val="23"/>
  </w:num>
  <w:num w:numId="22">
    <w:abstractNumId w:val="13"/>
  </w:num>
  <w:num w:numId="23">
    <w:abstractNumId w:val="11"/>
  </w:num>
  <w:num w:numId="24">
    <w:abstractNumId w:val="2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30"/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B1"/>
    <w:rsid w:val="000120E0"/>
    <w:rsid w:val="00013C0B"/>
    <w:rsid w:val="00014A4C"/>
    <w:rsid w:val="00020A5E"/>
    <w:rsid w:val="00026FF4"/>
    <w:rsid w:val="0002741C"/>
    <w:rsid w:val="0004627C"/>
    <w:rsid w:val="00050D9A"/>
    <w:rsid w:val="00052707"/>
    <w:rsid w:val="00057E8C"/>
    <w:rsid w:val="0006228E"/>
    <w:rsid w:val="000646ED"/>
    <w:rsid w:val="000659AD"/>
    <w:rsid w:val="000935AE"/>
    <w:rsid w:val="0009602D"/>
    <w:rsid w:val="000A2934"/>
    <w:rsid w:val="000A2B36"/>
    <w:rsid w:val="000A5F94"/>
    <w:rsid w:val="000D6418"/>
    <w:rsid w:val="000F0980"/>
    <w:rsid w:val="000F6E75"/>
    <w:rsid w:val="001139A9"/>
    <w:rsid w:val="00117AAE"/>
    <w:rsid w:val="001249AE"/>
    <w:rsid w:val="00125532"/>
    <w:rsid w:val="00127A1D"/>
    <w:rsid w:val="00130C83"/>
    <w:rsid w:val="00132A55"/>
    <w:rsid w:val="0014192B"/>
    <w:rsid w:val="00143F38"/>
    <w:rsid w:val="00146E6B"/>
    <w:rsid w:val="00167C5A"/>
    <w:rsid w:val="00170E54"/>
    <w:rsid w:val="0018180F"/>
    <w:rsid w:val="0019780D"/>
    <w:rsid w:val="001A12C4"/>
    <w:rsid w:val="001B0286"/>
    <w:rsid w:val="001B1873"/>
    <w:rsid w:val="001B3758"/>
    <w:rsid w:val="001C4A64"/>
    <w:rsid w:val="001C518A"/>
    <w:rsid w:val="001D0871"/>
    <w:rsid w:val="001D5FB1"/>
    <w:rsid w:val="001E3648"/>
    <w:rsid w:val="001E3D81"/>
    <w:rsid w:val="001E3F9E"/>
    <w:rsid w:val="00211CE3"/>
    <w:rsid w:val="002143CC"/>
    <w:rsid w:val="0021609E"/>
    <w:rsid w:val="00216C12"/>
    <w:rsid w:val="0022330E"/>
    <w:rsid w:val="002247FB"/>
    <w:rsid w:val="002276D2"/>
    <w:rsid w:val="00231B97"/>
    <w:rsid w:val="002329E2"/>
    <w:rsid w:val="00232B77"/>
    <w:rsid w:val="002358E8"/>
    <w:rsid w:val="002423F7"/>
    <w:rsid w:val="0024297F"/>
    <w:rsid w:val="00251BE4"/>
    <w:rsid w:val="0025502B"/>
    <w:rsid w:val="0026084B"/>
    <w:rsid w:val="002715AD"/>
    <w:rsid w:val="00271720"/>
    <w:rsid w:val="002834A4"/>
    <w:rsid w:val="002867F5"/>
    <w:rsid w:val="00293A76"/>
    <w:rsid w:val="0029467D"/>
    <w:rsid w:val="002957BA"/>
    <w:rsid w:val="002A4CFB"/>
    <w:rsid w:val="002A655D"/>
    <w:rsid w:val="002B6F7C"/>
    <w:rsid w:val="002D2A45"/>
    <w:rsid w:val="002D5BD5"/>
    <w:rsid w:val="002E3B99"/>
    <w:rsid w:val="002E55AB"/>
    <w:rsid w:val="002E5F8C"/>
    <w:rsid w:val="002F2DFB"/>
    <w:rsid w:val="002F474E"/>
    <w:rsid w:val="002F5783"/>
    <w:rsid w:val="00304A7E"/>
    <w:rsid w:val="00307023"/>
    <w:rsid w:val="003212B6"/>
    <w:rsid w:val="0033177F"/>
    <w:rsid w:val="00335627"/>
    <w:rsid w:val="00343E8A"/>
    <w:rsid w:val="003614B2"/>
    <w:rsid w:val="00365274"/>
    <w:rsid w:val="003679BA"/>
    <w:rsid w:val="00376C04"/>
    <w:rsid w:val="00393393"/>
    <w:rsid w:val="0039395A"/>
    <w:rsid w:val="0039521A"/>
    <w:rsid w:val="00396A4C"/>
    <w:rsid w:val="003A4CE8"/>
    <w:rsid w:val="003A6667"/>
    <w:rsid w:val="003B10F0"/>
    <w:rsid w:val="003D1551"/>
    <w:rsid w:val="003D2245"/>
    <w:rsid w:val="003D57CD"/>
    <w:rsid w:val="003D61F6"/>
    <w:rsid w:val="003E6CC7"/>
    <w:rsid w:val="003E7D8E"/>
    <w:rsid w:val="003F20E9"/>
    <w:rsid w:val="003F281C"/>
    <w:rsid w:val="003F7FC8"/>
    <w:rsid w:val="00402188"/>
    <w:rsid w:val="00403BA9"/>
    <w:rsid w:val="00404FEB"/>
    <w:rsid w:val="00410231"/>
    <w:rsid w:val="00414C5C"/>
    <w:rsid w:val="004152BA"/>
    <w:rsid w:val="00420C2C"/>
    <w:rsid w:val="004216D4"/>
    <w:rsid w:val="004231EC"/>
    <w:rsid w:val="004270B7"/>
    <w:rsid w:val="00430FFC"/>
    <w:rsid w:val="00432DAC"/>
    <w:rsid w:val="004342C1"/>
    <w:rsid w:val="004416E6"/>
    <w:rsid w:val="00441A2E"/>
    <w:rsid w:val="00456747"/>
    <w:rsid w:val="004613AE"/>
    <w:rsid w:val="0048263E"/>
    <w:rsid w:val="0048474F"/>
    <w:rsid w:val="0049241C"/>
    <w:rsid w:val="00497C8E"/>
    <w:rsid w:val="00497E1F"/>
    <w:rsid w:val="004B3156"/>
    <w:rsid w:val="004C5DB1"/>
    <w:rsid w:val="004C7B8F"/>
    <w:rsid w:val="004D540B"/>
    <w:rsid w:val="004E1130"/>
    <w:rsid w:val="004F09E3"/>
    <w:rsid w:val="004F2213"/>
    <w:rsid w:val="004F4C67"/>
    <w:rsid w:val="004F50E2"/>
    <w:rsid w:val="00504947"/>
    <w:rsid w:val="005067AE"/>
    <w:rsid w:val="00506EDD"/>
    <w:rsid w:val="00512CDD"/>
    <w:rsid w:val="00515CF1"/>
    <w:rsid w:val="00523572"/>
    <w:rsid w:val="00536073"/>
    <w:rsid w:val="00537A15"/>
    <w:rsid w:val="005566A1"/>
    <w:rsid w:val="005577F6"/>
    <w:rsid w:val="00562E39"/>
    <w:rsid w:val="0056619F"/>
    <w:rsid w:val="00573233"/>
    <w:rsid w:val="005759CC"/>
    <w:rsid w:val="00576543"/>
    <w:rsid w:val="00581F76"/>
    <w:rsid w:val="00587B73"/>
    <w:rsid w:val="00593B25"/>
    <w:rsid w:val="005956E9"/>
    <w:rsid w:val="005979DA"/>
    <w:rsid w:val="005A0FE8"/>
    <w:rsid w:val="005A1681"/>
    <w:rsid w:val="005A31E8"/>
    <w:rsid w:val="005A5D1C"/>
    <w:rsid w:val="005C2D06"/>
    <w:rsid w:val="005C36DC"/>
    <w:rsid w:val="005C7BE7"/>
    <w:rsid w:val="005D4EFA"/>
    <w:rsid w:val="0060091C"/>
    <w:rsid w:val="006013CA"/>
    <w:rsid w:val="0061691F"/>
    <w:rsid w:val="00616A27"/>
    <w:rsid w:val="006221FE"/>
    <w:rsid w:val="00622FFB"/>
    <w:rsid w:val="006461CD"/>
    <w:rsid w:val="0064641E"/>
    <w:rsid w:val="0064728B"/>
    <w:rsid w:val="00655591"/>
    <w:rsid w:val="006770DF"/>
    <w:rsid w:val="00681D23"/>
    <w:rsid w:val="006A0359"/>
    <w:rsid w:val="006C3F89"/>
    <w:rsid w:val="006C42A5"/>
    <w:rsid w:val="006D617E"/>
    <w:rsid w:val="006D6DCF"/>
    <w:rsid w:val="006E4CE5"/>
    <w:rsid w:val="006E5D32"/>
    <w:rsid w:val="006E70EC"/>
    <w:rsid w:val="006F2B07"/>
    <w:rsid w:val="007070BF"/>
    <w:rsid w:val="007179C8"/>
    <w:rsid w:val="0073036A"/>
    <w:rsid w:val="007343BA"/>
    <w:rsid w:val="00746648"/>
    <w:rsid w:val="00754466"/>
    <w:rsid w:val="007770CA"/>
    <w:rsid w:val="007873A6"/>
    <w:rsid w:val="00791F6C"/>
    <w:rsid w:val="0079686C"/>
    <w:rsid w:val="0079698B"/>
    <w:rsid w:val="007A349E"/>
    <w:rsid w:val="007C7282"/>
    <w:rsid w:val="007D1050"/>
    <w:rsid w:val="007D37D6"/>
    <w:rsid w:val="007D3BFA"/>
    <w:rsid w:val="007D5C30"/>
    <w:rsid w:val="007E6442"/>
    <w:rsid w:val="008047AC"/>
    <w:rsid w:val="008168B6"/>
    <w:rsid w:val="008312A7"/>
    <w:rsid w:val="00840410"/>
    <w:rsid w:val="00844E8D"/>
    <w:rsid w:val="00847F7C"/>
    <w:rsid w:val="00850255"/>
    <w:rsid w:val="00864DD3"/>
    <w:rsid w:val="0086682A"/>
    <w:rsid w:val="00873DAF"/>
    <w:rsid w:val="0087534E"/>
    <w:rsid w:val="008802BF"/>
    <w:rsid w:val="008955A3"/>
    <w:rsid w:val="008A07DA"/>
    <w:rsid w:val="008A7F8B"/>
    <w:rsid w:val="008B0438"/>
    <w:rsid w:val="008B18EE"/>
    <w:rsid w:val="008B6099"/>
    <w:rsid w:val="008B771A"/>
    <w:rsid w:val="008D07ED"/>
    <w:rsid w:val="008D384B"/>
    <w:rsid w:val="008D6BD2"/>
    <w:rsid w:val="008F5344"/>
    <w:rsid w:val="00905C64"/>
    <w:rsid w:val="009133C4"/>
    <w:rsid w:val="0093455F"/>
    <w:rsid w:val="009347CC"/>
    <w:rsid w:val="00936D82"/>
    <w:rsid w:val="009406B2"/>
    <w:rsid w:val="00940924"/>
    <w:rsid w:val="00943C78"/>
    <w:rsid w:val="00944CEF"/>
    <w:rsid w:val="00945F7C"/>
    <w:rsid w:val="009510F2"/>
    <w:rsid w:val="00953F02"/>
    <w:rsid w:val="00956242"/>
    <w:rsid w:val="009565E1"/>
    <w:rsid w:val="00967635"/>
    <w:rsid w:val="00970410"/>
    <w:rsid w:val="00972CA3"/>
    <w:rsid w:val="00973EE0"/>
    <w:rsid w:val="00977633"/>
    <w:rsid w:val="00982BB3"/>
    <w:rsid w:val="00984881"/>
    <w:rsid w:val="00993013"/>
    <w:rsid w:val="009A4148"/>
    <w:rsid w:val="009A5874"/>
    <w:rsid w:val="009A7709"/>
    <w:rsid w:val="009B1FE1"/>
    <w:rsid w:val="009B535D"/>
    <w:rsid w:val="009B5CFF"/>
    <w:rsid w:val="009B68FC"/>
    <w:rsid w:val="009C07C6"/>
    <w:rsid w:val="009C180B"/>
    <w:rsid w:val="009C7714"/>
    <w:rsid w:val="009D00DC"/>
    <w:rsid w:val="009D5196"/>
    <w:rsid w:val="009F69A8"/>
    <w:rsid w:val="00A03D9E"/>
    <w:rsid w:val="00A04077"/>
    <w:rsid w:val="00A05CBA"/>
    <w:rsid w:val="00A05FF8"/>
    <w:rsid w:val="00A10BD4"/>
    <w:rsid w:val="00A16093"/>
    <w:rsid w:val="00A20833"/>
    <w:rsid w:val="00A21095"/>
    <w:rsid w:val="00A24BC2"/>
    <w:rsid w:val="00A3120E"/>
    <w:rsid w:val="00A3556D"/>
    <w:rsid w:val="00A418E6"/>
    <w:rsid w:val="00A54D98"/>
    <w:rsid w:val="00A56A3A"/>
    <w:rsid w:val="00A56B73"/>
    <w:rsid w:val="00A66831"/>
    <w:rsid w:val="00A805EA"/>
    <w:rsid w:val="00A83D4A"/>
    <w:rsid w:val="00A845BB"/>
    <w:rsid w:val="00A8468C"/>
    <w:rsid w:val="00A84CC2"/>
    <w:rsid w:val="00A90F0D"/>
    <w:rsid w:val="00A97F3A"/>
    <w:rsid w:val="00AA6165"/>
    <w:rsid w:val="00AB4C9E"/>
    <w:rsid w:val="00AB640E"/>
    <w:rsid w:val="00AC3798"/>
    <w:rsid w:val="00AC381E"/>
    <w:rsid w:val="00AD62E1"/>
    <w:rsid w:val="00AE1C34"/>
    <w:rsid w:val="00AE2EF2"/>
    <w:rsid w:val="00AF12ED"/>
    <w:rsid w:val="00AF7785"/>
    <w:rsid w:val="00B0499D"/>
    <w:rsid w:val="00B1402C"/>
    <w:rsid w:val="00B210CD"/>
    <w:rsid w:val="00B22677"/>
    <w:rsid w:val="00B22E91"/>
    <w:rsid w:val="00B25E66"/>
    <w:rsid w:val="00B26C51"/>
    <w:rsid w:val="00B302FC"/>
    <w:rsid w:val="00B306D2"/>
    <w:rsid w:val="00B34D51"/>
    <w:rsid w:val="00B3551F"/>
    <w:rsid w:val="00B42696"/>
    <w:rsid w:val="00B46664"/>
    <w:rsid w:val="00B467EE"/>
    <w:rsid w:val="00B503A4"/>
    <w:rsid w:val="00B5339E"/>
    <w:rsid w:val="00B56288"/>
    <w:rsid w:val="00B62F01"/>
    <w:rsid w:val="00B670F5"/>
    <w:rsid w:val="00B9405D"/>
    <w:rsid w:val="00BA0603"/>
    <w:rsid w:val="00BA2FC7"/>
    <w:rsid w:val="00BB3249"/>
    <w:rsid w:val="00BB45C5"/>
    <w:rsid w:val="00BB532C"/>
    <w:rsid w:val="00BC00BC"/>
    <w:rsid w:val="00BC2D49"/>
    <w:rsid w:val="00BC7BB5"/>
    <w:rsid w:val="00BD10C6"/>
    <w:rsid w:val="00BD7464"/>
    <w:rsid w:val="00BD7937"/>
    <w:rsid w:val="00BE6079"/>
    <w:rsid w:val="00BF4B31"/>
    <w:rsid w:val="00C009F0"/>
    <w:rsid w:val="00C06C95"/>
    <w:rsid w:val="00C10673"/>
    <w:rsid w:val="00C27A18"/>
    <w:rsid w:val="00C359AA"/>
    <w:rsid w:val="00C3636A"/>
    <w:rsid w:val="00C4615E"/>
    <w:rsid w:val="00C50F49"/>
    <w:rsid w:val="00C568B1"/>
    <w:rsid w:val="00C6367A"/>
    <w:rsid w:val="00C641EE"/>
    <w:rsid w:val="00C7363F"/>
    <w:rsid w:val="00C8004D"/>
    <w:rsid w:val="00C9094C"/>
    <w:rsid w:val="00C91356"/>
    <w:rsid w:val="00C96866"/>
    <w:rsid w:val="00CA35CC"/>
    <w:rsid w:val="00CB68B6"/>
    <w:rsid w:val="00CC10CA"/>
    <w:rsid w:val="00CC2DD8"/>
    <w:rsid w:val="00CC340C"/>
    <w:rsid w:val="00CD2123"/>
    <w:rsid w:val="00D1721B"/>
    <w:rsid w:val="00D17D08"/>
    <w:rsid w:val="00D2541D"/>
    <w:rsid w:val="00D25721"/>
    <w:rsid w:val="00D31BC0"/>
    <w:rsid w:val="00D34B63"/>
    <w:rsid w:val="00D45457"/>
    <w:rsid w:val="00D500AB"/>
    <w:rsid w:val="00D550C1"/>
    <w:rsid w:val="00D55CBB"/>
    <w:rsid w:val="00D5660D"/>
    <w:rsid w:val="00D57122"/>
    <w:rsid w:val="00D61F92"/>
    <w:rsid w:val="00D62258"/>
    <w:rsid w:val="00D62C85"/>
    <w:rsid w:val="00D66757"/>
    <w:rsid w:val="00D66F9B"/>
    <w:rsid w:val="00D72678"/>
    <w:rsid w:val="00D746A6"/>
    <w:rsid w:val="00D76DD7"/>
    <w:rsid w:val="00D962DC"/>
    <w:rsid w:val="00D97EA7"/>
    <w:rsid w:val="00DA0E90"/>
    <w:rsid w:val="00DA284B"/>
    <w:rsid w:val="00DB0323"/>
    <w:rsid w:val="00DC091E"/>
    <w:rsid w:val="00DC09A7"/>
    <w:rsid w:val="00DC4BA0"/>
    <w:rsid w:val="00DD1C1D"/>
    <w:rsid w:val="00DE2F0D"/>
    <w:rsid w:val="00DF25AD"/>
    <w:rsid w:val="00DF322B"/>
    <w:rsid w:val="00E058EC"/>
    <w:rsid w:val="00E0767E"/>
    <w:rsid w:val="00E31E85"/>
    <w:rsid w:val="00E32298"/>
    <w:rsid w:val="00E33D38"/>
    <w:rsid w:val="00E431EE"/>
    <w:rsid w:val="00E52F42"/>
    <w:rsid w:val="00E57C06"/>
    <w:rsid w:val="00E57D80"/>
    <w:rsid w:val="00E61D49"/>
    <w:rsid w:val="00E625FD"/>
    <w:rsid w:val="00E626B3"/>
    <w:rsid w:val="00E634D8"/>
    <w:rsid w:val="00E804AC"/>
    <w:rsid w:val="00EA0D88"/>
    <w:rsid w:val="00EA4144"/>
    <w:rsid w:val="00EA5CDC"/>
    <w:rsid w:val="00EA6FAC"/>
    <w:rsid w:val="00EB417F"/>
    <w:rsid w:val="00EB5D0C"/>
    <w:rsid w:val="00EB7277"/>
    <w:rsid w:val="00EC05E6"/>
    <w:rsid w:val="00EC3EFA"/>
    <w:rsid w:val="00EC5475"/>
    <w:rsid w:val="00ED029A"/>
    <w:rsid w:val="00ED76B8"/>
    <w:rsid w:val="00EE38E1"/>
    <w:rsid w:val="00EE5239"/>
    <w:rsid w:val="00EE7409"/>
    <w:rsid w:val="00F03AA2"/>
    <w:rsid w:val="00F04076"/>
    <w:rsid w:val="00F1220B"/>
    <w:rsid w:val="00F15FBE"/>
    <w:rsid w:val="00F23E47"/>
    <w:rsid w:val="00F2409D"/>
    <w:rsid w:val="00F2444C"/>
    <w:rsid w:val="00F53577"/>
    <w:rsid w:val="00F636EB"/>
    <w:rsid w:val="00F66666"/>
    <w:rsid w:val="00F774E7"/>
    <w:rsid w:val="00F86D02"/>
    <w:rsid w:val="00F9079D"/>
    <w:rsid w:val="00FA1A85"/>
    <w:rsid w:val="00FA35D9"/>
    <w:rsid w:val="00FA6C51"/>
    <w:rsid w:val="00FA7F74"/>
    <w:rsid w:val="00FB133F"/>
    <w:rsid w:val="00FB2A49"/>
    <w:rsid w:val="00FC33B4"/>
    <w:rsid w:val="00FD1128"/>
    <w:rsid w:val="00FD6AA2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A52755-981F-4470-B526-11115537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8B"/>
    <w:pPr>
      <w:spacing w:after="8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359AA"/>
    <w:pPr>
      <w:keepNext/>
      <w:spacing w:before="240" w:after="60"/>
      <w:jc w:val="center"/>
      <w:outlineLvl w:val="0"/>
    </w:pPr>
    <w:rPr>
      <w:rFonts w:eastAsia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59AA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59AA"/>
    <w:pPr>
      <w:keepNext/>
      <w:spacing w:before="120" w:after="60"/>
      <w:ind w:firstLine="567"/>
      <w:jc w:val="both"/>
      <w:outlineLvl w:val="2"/>
    </w:pPr>
    <w:rPr>
      <w:rFonts w:ascii="Arial" w:eastAsia="Times New Roman" w:hAnsi="Arial"/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359AA"/>
    <w:pPr>
      <w:keepNext/>
      <w:spacing w:after="0"/>
      <w:ind w:right="-263" w:firstLine="567"/>
      <w:jc w:val="center"/>
      <w:outlineLvl w:val="8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59AA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C359AA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359A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C359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C359AA"/>
  </w:style>
  <w:style w:type="paragraph" w:styleId="a3">
    <w:name w:val="header"/>
    <w:basedOn w:val="a"/>
    <w:link w:val="a4"/>
    <w:uiPriority w:val="99"/>
    <w:rsid w:val="00C359AA"/>
    <w:pPr>
      <w:tabs>
        <w:tab w:val="center" w:pos="4677"/>
        <w:tab w:val="right" w:pos="9355"/>
      </w:tabs>
      <w:spacing w:after="0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359AA"/>
  </w:style>
  <w:style w:type="paragraph" w:styleId="a6">
    <w:name w:val="footer"/>
    <w:basedOn w:val="a"/>
    <w:link w:val="a7"/>
    <w:uiPriority w:val="99"/>
    <w:rsid w:val="00C359AA"/>
    <w:pPr>
      <w:tabs>
        <w:tab w:val="center" w:pos="4677"/>
        <w:tab w:val="right" w:pos="9355"/>
      </w:tabs>
      <w:spacing w:after="0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C359AA"/>
    <w:pPr>
      <w:spacing w:after="0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semiHidden/>
    <w:rsid w:val="00C359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2"/>
    <w:locked/>
    <w:rsid w:val="00C359A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a"/>
    <w:rsid w:val="00C359AA"/>
    <w:pPr>
      <w:shd w:val="clear" w:color="auto" w:fill="FFFFFF"/>
      <w:spacing w:after="300" w:line="320" w:lineRule="exact"/>
    </w:pPr>
    <w:rPr>
      <w:rFonts w:ascii="Calibri" w:hAnsi="Calibri"/>
      <w:sz w:val="26"/>
      <w:szCs w:val="26"/>
    </w:rPr>
  </w:style>
  <w:style w:type="character" w:styleId="ab">
    <w:name w:val="Hyperlink"/>
    <w:rsid w:val="00C359AA"/>
    <w:rPr>
      <w:color w:val="0000FF"/>
      <w:u w:val="single"/>
    </w:rPr>
  </w:style>
  <w:style w:type="paragraph" w:customStyle="1" w:styleId="21">
    <w:name w:val="Основной текст 21"/>
    <w:basedOn w:val="a"/>
    <w:rsid w:val="00C359AA"/>
    <w:pPr>
      <w:suppressAutoHyphens/>
      <w:spacing w:after="0"/>
      <w:jc w:val="both"/>
    </w:pPr>
    <w:rPr>
      <w:rFonts w:eastAsia="Times New Roman"/>
      <w:szCs w:val="24"/>
      <w:lang w:eastAsia="ar-SA"/>
    </w:rPr>
  </w:style>
  <w:style w:type="paragraph" w:customStyle="1" w:styleId="13">
    <w:name w:val="Абзац списка1"/>
    <w:basedOn w:val="a"/>
    <w:rsid w:val="00C359AA"/>
    <w:pPr>
      <w:spacing w:after="0"/>
      <w:ind w:left="720" w:firstLine="567"/>
      <w:jc w:val="both"/>
    </w:pPr>
    <w:rPr>
      <w:szCs w:val="20"/>
      <w:lang w:eastAsia="ru-RU"/>
    </w:rPr>
  </w:style>
  <w:style w:type="paragraph" w:customStyle="1" w:styleId="ConsPlusTitle">
    <w:name w:val="ConsPlusTitle"/>
    <w:uiPriority w:val="99"/>
    <w:rsid w:val="00C359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Body Text"/>
    <w:basedOn w:val="a"/>
    <w:link w:val="ad"/>
    <w:semiHidden/>
    <w:rsid w:val="00C359AA"/>
    <w:pPr>
      <w:spacing w:after="0"/>
      <w:jc w:val="both"/>
    </w:pPr>
    <w:rPr>
      <w:rFonts w:eastAsia="Times New Roman"/>
      <w:szCs w:val="24"/>
      <w:lang w:eastAsia="ru-RU"/>
    </w:rPr>
  </w:style>
  <w:style w:type="character" w:customStyle="1" w:styleId="ad">
    <w:name w:val="Основной текст Знак"/>
    <w:link w:val="ac"/>
    <w:semiHidden/>
    <w:rsid w:val="00C359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C359AA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59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C359A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table" w:styleId="af0">
    <w:name w:val="Table Grid"/>
    <w:basedOn w:val="a1"/>
    <w:uiPriority w:val="59"/>
    <w:rsid w:val="00C359A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C359AA"/>
    <w:pPr>
      <w:spacing w:after="120"/>
      <w:ind w:left="283" w:firstLine="567"/>
      <w:jc w:val="both"/>
    </w:pPr>
    <w:rPr>
      <w:rFonts w:eastAsia="Times New Roman"/>
      <w:szCs w:val="20"/>
      <w:lang w:eastAsia="ru-RU"/>
    </w:rPr>
  </w:style>
  <w:style w:type="character" w:customStyle="1" w:styleId="af2">
    <w:name w:val="Основной текст с отступом Знак"/>
    <w:link w:val="af1"/>
    <w:uiPriority w:val="99"/>
    <w:semiHidden/>
    <w:rsid w:val="00C359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C359A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rsid w:val="00C35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359A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Normal (Web)"/>
    <w:basedOn w:val="a"/>
    <w:uiPriority w:val="99"/>
    <w:unhideWhenUsed/>
    <w:rsid w:val="00C359A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C359AA"/>
    <w:pPr>
      <w:spacing w:after="200" w:line="276" w:lineRule="auto"/>
      <w:ind w:left="720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F6917-BA2F-478B-BCA8-E59A628C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9795</Words>
  <Characters>55832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2023-12-21T09:11:00Z</cp:lastPrinted>
  <dcterms:created xsi:type="dcterms:W3CDTF">2023-12-26T10:02:00Z</dcterms:created>
  <dcterms:modified xsi:type="dcterms:W3CDTF">2023-12-26T10:02:00Z</dcterms:modified>
</cp:coreProperties>
</file>