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942AD" w:rsidRDefault="00D139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работе Финансово-экономического управления Администрации Красносулинского района за I квартал 2025 года</w:t>
      </w:r>
    </w:p>
    <w:p w14:paraId="02000000" w14:textId="77777777" w:rsidR="00F942AD" w:rsidRDefault="00F942AD">
      <w:pPr>
        <w:jc w:val="center"/>
        <w:rPr>
          <w:rFonts w:ascii="Times New Roman" w:hAnsi="Times New Roman"/>
          <w:sz w:val="28"/>
        </w:rPr>
      </w:pPr>
    </w:p>
    <w:p w14:paraId="03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полномочиями Финансово-экономического управления по исполнению бюджетного процесса определенными требованиями бюджетного кодекса РФ, положением о Финансово-экономическом управлении Администрации Красносулинского района, с планами работы перед Финансово-экономическим управлением ставились  задачи обеспечения сбалансированности консолидированного бюджета Красносулинского района; обеспечения эффективного и экономного использования средств бюджета района с учетом мер по оптимизации бюджетных расходов;</w:t>
      </w:r>
      <w:proofErr w:type="gramEnd"/>
      <w:r>
        <w:rPr>
          <w:rFonts w:ascii="Times New Roman" w:hAnsi="Times New Roman"/>
          <w:sz w:val="28"/>
        </w:rPr>
        <w:t xml:space="preserve"> контроля, предусмотренного частью 8 статьи 99 Федерального закона 44-ФЗ «О контрактной системе в сфере закупок товаров, работ, услуг для обеспечения государственных и муниципальных нужд»;  обеспечения реализации плана мероприятий по росту доходов и оптимизации расходов; организации работы по уточнению бюджетного прогноза Красносулинского района на долгосрочный период; мониторинга работы поселений по исполнению бюджета 2025 года, и в целом по исполнению бюджетного процесса.</w:t>
      </w:r>
    </w:p>
    <w:p w14:paraId="04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исполнения поставленных задач подготовлены и представлены в министерство финансов Ростовской области отчет об исполнении консолидированного бюджета Красносулинского района за 2024 год, а также ежемесячные отчеты об исполнении консолидированного бюджета Красносулинского района за январь - март 2025 года.</w:t>
      </w:r>
    </w:p>
    <w:p w14:paraId="05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Консолидированный бюджет Красносулинского района за I квартал 2025 года сбалансирован, исполнен без просроченной задолженности по принятым бюджетным обязательствам.</w:t>
      </w:r>
    </w:p>
    <w:p w14:paraId="06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исполнения бюджета для решения поставленных задач подготовлено 1 решение о внесении изменений в бюджет Красносулинского района на 2025год и на плановый период 2026 и 2027 годов.</w:t>
      </w:r>
    </w:p>
    <w:p w14:paraId="07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исполнения бюджетного процесса в отчетном периоде 2025 года внесены изменения в постановления Администрации Красносулинского района:</w:t>
      </w:r>
    </w:p>
    <w:p w14:paraId="08000000" w14:textId="77777777" w:rsidR="00F942AD" w:rsidRPr="00AC3EE8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- от 09.02.2018 № 136 «О мерах по обеспечению исполнения бюджета Красносулинского района»;</w:t>
      </w:r>
    </w:p>
    <w:p w14:paraId="09000000" w14:textId="77777777" w:rsidR="00F942AD" w:rsidRPr="00AC3EE8" w:rsidRDefault="00D13990" w:rsidP="009B7A77">
      <w:pPr>
        <w:pStyle w:val="a7"/>
        <w:spacing w:after="0"/>
        <w:ind w:firstLine="709"/>
        <w:jc w:val="both"/>
        <w:rPr>
          <w:sz w:val="28"/>
        </w:rPr>
      </w:pPr>
      <w:r w:rsidRPr="00AC3EE8">
        <w:rPr>
          <w:sz w:val="28"/>
        </w:rPr>
        <w:t>- от 17.08.2022 № 1190 «Об утверждении бюджетного прогноза Красносулинского района на период 2022-2036 годов»;</w:t>
      </w:r>
    </w:p>
    <w:p w14:paraId="0A000000" w14:textId="77777777" w:rsidR="00F942AD" w:rsidRPr="00AC3EE8" w:rsidRDefault="00D13990" w:rsidP="009B7A77">
      <w:pPr>
        <w:pStyle w:val="a7"/>
        <w:spacing w:after="0"/>
        <w:ind w:firstLine="709"/>
        <w:jc w:val="both"/>
        <w:rPr>
          <w:sz w:val="28"/>
        </w:rPr>
      </w:pPr>
      <w:r w:rsidRPr="00AC3EE8">
        <w:rPr>
          <w:sz w:val="28"/>
        </w:rPr>
        <w:t>- от 05.12.2018 № 1347 «Об утверждении муниципальной программы «Управление муниципальными финансами и создание условий для эффективного управления финансами»;</w:t>
      </w:r>
    </w:p>
    <w:p w14:paraId="0B000000" w14:textId="77777777" w:rsidR="00F942AD" w:rsidRPr="00AC3EE8" w:rsidRDefault="00D13990" w:rsidP="009B7A77">
      <w:pPr>
        <w:pStyle w:val="a7"/>
        <w:spacing w:after="0"/>
        <w:ind w:firstLine="709"/>
        <w:jc w:val="both"/>
        <w:rPr>
          <w:sz w:val="28"/>
        </w:rPr>
      </w:pPr>
      <w:r w:rsidRPr="00AC3EE8">
        <w:rPr>
          <w:sz w:val="28"/>
        </w:rPr>
        <w:t xml:space="preserve">- от 29.12.2021 № 1810 «Об утверждении Перечня главных администраторов доходов бюджета Красносулинского района и Перечня главных </w:t>
      </w:r>
      <w:proofErr w:type="gramStart"/>
      <w:r w:rsidRPr="00AC3EE8">
        <w:rPr>
          <w:sz w:val="28"/>
        </w:rPr>
        <w:t>администраторов источников финансирования дефицита бюджета</w:t>
      </w:r>
      <w:proofErr w:type="gramEnd"/>
      <w:r w:rsidRPr="00AC3EE8">
        <w:rPr>
          <w:sz w:val="28"/>
        </w:rPr>
        <w:t xml:space="preserve"> Красносулинского района».</w:t>
      </w:r>
    </w:p>
    <w:p w14:paraId="0C000000" w14:textId="77777777" w:rsidR="00F942AD" w:rsidRPr="00AC3EE8" w:rsidRDefault="00D13990" w:rsidP="009B7A77">
      <w:pPr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 xml:space="preserve">В целях приведения  Положения Финансово-экономического управления Администрации Красносулинского района в соответствие с действующим законодательством решением Собрания депутатов Красносулинского района от 21.03.2025 № 354 внесены изменения в приложение № 5 к решению Собрания депутатов Красносулинского района от 04.02.2009 № 201 «Об </w:t>
      </w:r>
      <w:r w:rsidRPr="00AC3EE8">
        <w:rPr>
          <w:rFonts w:ascii="Times New Roman" w:hAnsi="Times New Roman"/>
          <w:sz w:val="28"/>
        </w:rPr>
        <w:lastRenderedPageBreak/>
        <w:t>утверждении Положений об отраслевых (функциональных) органах Администрации Красносулинского района».</w:t>
      </w:r>
    </w:p>
    <w:p w14:paraId="0D000000" w14:textId="77777777" w:rsidR="00F942AD" w:rsidRPr="00AC3EE8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Разработаны и приняты  постановления Администрации Красносулинского  района:</w:t>
      </w:r>
    </w:p>
    <w:p w14:paraId="0E000000" w14:textId="77777777" w:rsidR="00F942AD" w:rsidRPr="00AC3EE8" w:rsidRDefault="00D13990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- от 31.03.2025 № 30 «Об утверждении Положения о Финансово-экономическом управлении Администрации Красносулинского района»;</w:t>
      </w:r>
    </w:p>
    <w:p w14:paraId="0F000000" w14:textId="7C9C8B19" w:rsidR="00F942AD" w:rsidRPr="00AC3EE8" w:rsidRDefault="00D13990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- от 31.03.2025 № 34 «О внесении изменений в приложение № 1 к постановлению Администрации Красносулинского района от 12.07.2024 № 749»</w:t>
      </w:r>
      <w:r w:rsidR="00BD1D72" w:rsidRPr="00AC3EE8">
        <w:rPr>
          <w:rFonts w:ascii="Times New Roman" w:hAnsi="Times New Roman"/>
          <w:sz w:val="28"/>
        </w:rPr>
        <w:t>;</w:t>
      </w:r>
    </w:p>
    <w:p w14:paraId="15A4B0F4" w14:textId="04675024" w:rsidR="00AC3EE8" w:rsidRPr="00AC3EE8" w:rsidRDefault="00AC3EE8" w:rsidP="00AC3EE8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 xml:space="preserve">- от 14.02.2025 № 175 «Об утверждении </w:t>
      </w:r>
      <w:proofErr w:type="gramStart"/>
      <w:r w:rsidRPr="00AC3EE8">
        <w:rPr>
          <w:rFonts w:ascii="Times New Roman" w:hAnsi="Times New Roman"/>
          <w:sz w:val="28"/>
        </w:rPr>
        <w:t>Методики расчета норматива формирования расходов</w:t>
      </w:r>
      <w:proofErr w:type="gramEnd"/>
      <w:r w:rsidRPr="00AC3EE8">
        <w:rPr>
          <w:rFonts w:ascii="Times New Roman" w:hAnsi="Times New Roman"/>
          <w:sz w:val="28"/>
        </w:rPr>
        <w:t xml:space="preserve"> на содержание органов местного самоуправления муниципальных образований Красносулинского района»;</w:t>
      </w:r>
    </w:p>
    <w:p w14:paraId="4E0F7A70" w14:textId="3859092C" w:rsidR="00AC3EE8" w:rsidRPr="00AC3EE8" w:rsidRDefault="00AC3EE8" w:rsidP="00AC3EE8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- от 21.02.2025 №188 «О нормативах формирования расходов на содержание органов местного самоуправления муниципальных образований Красносулинского района на 2025-2027 годы»;</w:t>
      </w:r>
    </w:p>
    <w:p w14:paraId="1C914BD9" w14:textId="2993C257" w:rsidR="00BD1D72" w:rsidRDefault="00BD1D72" w:rsidP="00AC3EE8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- от 20.03.2025 № 317 «О соглашениях, которые предусматривают меры по социально-экономическому развитию и оздоровлению муниципальных финансов поселения в Красносулинском районе».</w:t>
      </w:r>
    </w:p>
    <w:p w14:paraId="10000000" w14:textId="2F02A9F9" w:rsidR="00F942AD" w:rsidRDefault="00D13990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отчетном периоде 2025 года Финансово-экономическим управлением было принято </w:t>
      </w:r>
      <w:r w:rsidRPr="00AC3EE8">
        <w:rPr>
          <w:sz w:val="28"/>
        </w:rPr>
        <w:t>2</w:t>
      </w:r>
      <w:r w:rsidR="007F0ADC" w:rsidRPr="00AC3EE8">
        <w:rPr>
          <w:sz w:val="28"/>
        </w:rPr>
        <w:t>9</w:t>
      </w:r>
      <w:r w:rsidRPr="00AC3EE8">
        <w:rPr>
          <w:sz w:val="28"/>
        </w:rPr>
        <w:t xml:space="preserve"> </w:t>
      </w:r>
      <w:r w:rsidR="007F0ADC" w:rsidRPr="00AC3EE8">
        <w:rPr>
          <w:sz w:val="28"/>
        </w:rPr>
        <w:t>п</w:t>
      </w:r>
      <w:r w:rsidRPr="00AC3EE8">
        <w:rPr>
          <w:sz w:val="28"/>
        </w:rPr>
        <w:t>риказ</w:t>
      </w:r>
      <w:r w:rsidR="007F0ADC" w:rsidRPr="00AC3EE8">
        <w:rPr>
          <w:sz w:val="28"/>
        </w:rPr>
        <w:t>ов</w:t>
      </w:r>
      <w:r w:rsidR="007F0ADC">
        <w:rPr>
          <w:sz w:val="28"/>
        </w:rPr>
        <w:t>,</w:t>
      </w:r>
      <w:r>
        <w:rPr>
          <w:sz w:val="28"/>
        </w:rPr>
        <w:t xml:space="preserve"> в том числе о внесении изменений в План закупок товаров, работ, услуг для обеспечения нужд Финансово-экономического управления Администрации Красносулинского района.</w:t>
      </w:r>
    </w:p>
    <w:p w14:paraId="11000000" w14:textId="042B7DC3" w:rsidR="00F942AD" w:rsidRPr="00AC3EE8" w:rsidRDefault="00D13990" w:rsidP="00AC3EE8">
      <w:pPr>
        <w:pStyle w:val="Default"/>
        <w:ind w:firstLine="709"/>
        <w:jc w:val="both"/>
        <w:rPr>
          <w:sz w:val="28"/>
        </w:rPr>
      </w:pPr>
      <w:proofErr w:type="gramStart"/>
      <w:r w:rsidRPr="00AC3EE8">
        <w:rPr>
          <w:sz w:val="28"/>
        </w:rPr>
        <w:t>В целях обеспечения полноты поступлений налоговых доходов в консолидированный бюджет Красносулинского района разработан</w:t>
      </w:r>
      <w:r w:rsidR="00824FA0" w:rsidRPr="00AC3EE8">
        <w:rPr>
          <w:sz w:val="28"/>
        </w:rPr>
        <w:t>ы</w:t>
      </w:r>
      <w:r w:rsidRPr="00AC3EE8">
        <w:rPr>
          <w:sz w:val="28"/>
        </w:rPr>
        <w:t xml:space="preserve"> и утвержден</w:t>
      </w:r>
      <w:r w:rsidR="00824FA0" w:rsidRPr="00AC3EE8">
        <w:rPr>
          <w:sz w:val="28"/>
        </w:rPr>
        <w:t>ы</w:t>
      </w:r>
      <w:r w:rsidRPr="00AC3EE8">
        <w:rPr>
          <w:sz w:val="28"/>
        </w:rPr>
        <w:t xml:space="preserve"> </w:t>
      </w:r>
      <w:r w:rsidR="008C4F17" w:rsidRPr="00AC3EE8">
        <w:rPr>
          <w:sz w:val="28"/>
        </w:rPr>
        <w:t>«План мероприятий по росту доходного потенциала Красносулинского района и оптимизации расходов бюджета Красносулинского района до 2030 года</w:t>
      </w:r>
      <w:r w:rsidR="00E76A4C" w:rsidRPr="00AC3EE8">
        <w:rPr>
          <w:sz w:val="28"/>
        </w:rPr>
        <w:t xml:space="preserve">», </w:t>
      </w:r>
      <w:r w:rsidRPr="00AC3EE8">
        <w:rPr>
          <w:sz w:val="28"/>
        </w:rPr>
        <w:t>«План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годы»</w:t>
      </w:r>
      <w:r w:rsidR="00824FA0" w:rsidRPr="00AC3EE8">
        <w:rPr>
          <w:sz w:val="28"/>
        </w:rPr>
        <w:t xml:space="preserve">  (разработан совместно с Межрайонной инспекцией ФНС России № 21 по Ростовской области)</w:t>
      </w:r>
      <w:r w:rsidRPr="00AC3EE8">
        <w:rPr>
          <w:sz w:val="28"/>
        </w:rPr>
        <w:t xml:space="preserve">. </w:t>
      </w:r>
      <w:proofErr w:type="gramEnd"/>
    </w:p>
    <w:p w14:paraId="12000000" w14:textId="6D534DCC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AC3EE8">
        <w:rPr>
          <w:rFonts w:ascii="Times New Roman" w:hAnsi="Times New Roman"/>
          <w:sz w:val="28"/>
        </w:rPr>
        <w:t>На постоянной основе проводится проверка решений о внесении изменений в бюджеты поселений, за истекший период 202</w:t>
      </w:r>
      <w:r w:rsidR="00082F95" w:rsidRPr="00AC3EE8">
        <w:rPr>
          <w:rFonts w:ascii="Times New Roman" w:hAnsi="Times New Roman"/>
          <w:sz w:val="28"/>
        </w:rPr>
        <w:t>5</w:t>
      </w:r>
      <w:r w:rsidRPr="00AC3EE8">
        <w:rPr>
          <w:rFonts w:ascii="Times New Roman" w:hAnsi="Times New Roman"/>
          <w:sz w:val="28"/>
        </w:rPr>
        <w:t xml:space="preserve"> года проверено 1</w:t>
      </w:r>
      <w:r w:rsidR="00082F95" w:rsidRPr="00AC3EE8">
        <w:rPr>
          <w:rFonts w:ascii="Times New Roman" w:hAnsi="Times New Roman"/>
          <w:sz w:val="28"/>
        </w:rPr>
        <w:t>2</w:t>
      </w:r>
      <w:r w:rsidRPr="00AC3EE8">
        <w:rPr>
          <w:rFonts w:ascii="Times New Roman" w:hAnsi="Times New Roman"/>
          <w:sz w:val="28"/>
        </w:rPr>
        <w:t xml:space="preserve"> решений о внесении изменений в бюджеты поселений.</w:t>
      </w:r>
    </w:p>
    <w:p w14:paraId="13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комплексная оценка качества управления бюджетным процессом в поселениях Красносулинского района за 2024 год.</w:t>
      </w:r>
    </w:p>
    <w:p w14:paraId="14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 мониторинг качества финансового менеджмента, осуществляемого главными распорядителями средств бюджета Красносулинского района за 2024 год.</w:t>
      </w:r>
    </w:p>
    <w:p w14:paraId="15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 реестр расходных обязательств муниципального образования «Красносулинский район» и свод реестров расходных обязательств поселений, входящих в состав Красносулинского района на 2025-2027 года.</w:t>
      </w:r>
    </w:p>
    <w:p w14:paraId="16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Финансово-экономическим управлением осуществлялась работа по формированию и размещению информации на едином портале бюджетной системы Российской Федерации в системе «Электронный бюджет» по муниципальному образованию «Красносулинский район».</w:t>
      </w:r>
    </w:p>
    <w:p w14:paraId="17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Осуществлялся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формированием и размещением информации на едином портале бюджетной системы Российской Федерации в системе «Электронный бюджет» городскими и сельскими поселениями Красносулинского района.</w:t>
      </w:r>
    </w:p>
    <w:p w14:paraId="18000000" w14:textId="3F91FC0A" w:rsidR="00F942AD" w:rsidRPr="009B7A77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9B7A77">
        <w:rPr>
          <w:rFonts w:ascii="Times New Roman" w:hAnsi="Times New Roman"/>
          <w:sz w:val="28"/>
        </w:rPr>
        <w:t xml:space="preserve">В 1 квартале 2025 года проведены мониторинги </w:t>
      </w:r>
      <w:r w:rsidR="009B7A77" w:rsidRPr="009B7A77">
        <w:rPr>
          <w:rFonts w:ascii="Times New Roman" w:hAnsi="Times New Roman"/>
          <w:sz w:val="28"/>
        </w:rPr>
        <w:t>123 учреждени</w:t>
      </w:r>
      <w:r w:rsidR="009B7A77" w:rsidRPr="009B7A77">
        <w:rPr>
          <w:rFonts w:ascii="Times New Roman" w:hAnsi="Times New Roman"/>
          <w:sz w:val="28"/>
        </w:rPr>
        <w:t xml:space="preserve">й </w:t>
      </w:r>
      <w:r w:rsidR="00C02353" w:rsidRPr="009B7A77">
        <w:rPr>
          <w:rFonts w:ascii="Times New Roman" w:hAnsi="Times New Roman"/>
          <w:sz w:val="28"/>
        </w:rPr>
        <w:t xml:space="preserve">своевременности </w:t>
      </w:r>
      <w:r w:rsidRPr="009B7A77">
        <w:rPr>
          <w:rFonts w:ascii="Times New Roman" w:hAnsi="Times New Roman"/>
          <w:sz w:val="28"/>
        </w:rPr>
        <w:t>размещения</w:t>
      </w:r>
      <w:r w:rsidR="00AC3EE8" w:rsidRPr="009B7A77">
        <w:rPr>
          <w:rFonts w:ascii="Times New Roman" w:hAnsi="Times New Roman"/>
          <w:sz w:val="28"/>
        </w:rPr>
        <w:t xml:space="preserve"> </w:t>
      </w:r>
      <w:r w:rsidR="00C02353" w:rsidRPr="009B7A77">
        <w:rPr>
          <w:rFonts w:ascii="Times New Roman" w:hAnsi="Times New Roman"/>
          <w:sz w:val="28"/>
        </w:rPr>
        <w:t>информаций</w:t>
      </w:r>
      <w:r w:rsidR="00C02353" w:rsidRPr="009B7A77">
        <w:rPr>
          <w:rFonts w:ascii="Times New Roman" w:hAnsi="Times New Roman"/>
          <w:sz w:val="28"/>
        </w:rPr>
        <w:t xml:space="preserve"> и отчетов </w:t>
      </w:r>
      <w:r w:rsidR="00AC3EE8" w:rsidRPr="009B7A77">
        <w:rPr>
          <w:rFonts w:ascii="Times New Roman" w:hAnsi="Times New Roman"/>
          <w:sz w:val="28"/>
        </w:rPr>
        <w:t>на официальн</w:t>
      </w:r>
      <w:r w:rsidR="00AC3EE8" w:rsidRPr="009B7A77">
        <w:rPr>
          <w:rFonts w:ascii="Times New Roman" w:hAnsi="Times New Roman"/>
          <w:sz w:val="28"/>
        </w:rPr>
        <w:t>ых</w:t>
      </w:r>
      <w:r w:rsidR="00AC3EE8" w:rsidRPr="009B7A77">
        <w:rPr>
          <w:rFonts w:ascii="Times New Roman" w:hAnsi="Times New Roman"/>
          <w:sz w:val="28"/>
        </w:rPr>
        <w:t xml:space="preserve"> сайт</w:t>
      </w:r>
      <w:r w:rsidR="00AC3EE8" w:rsidRPr="009B7A77">
        <w:rPr>
          <w:rFonts w:ascii="Times New Roman" w:hAnsi="Times New Roman"/>
          <w:sz w:val="28"/>
        </w:rPr>
        <w:t>ах и в сети «Интернет»</w:t>
      </w:r>
      <w:r w:rsidRPr="009B7A77">
        <w:rPr>
          <w:rFonts w:ascii="Times New Roman" w:hAnsi="Times New Roman"/>
          <w:sz w:val="28"/>
        </w:rPr>
        <w:t>:</w:t>
      </w:r>
    </w:p>
    <w:p w14:paraId="19000000" w14:textId="31C6171F" w:rsidR="00F942AD" w:rsidRPr="009B7A77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9B7A77">
        <w:rPr>
          <w:rFonts w:ascii="Times New Roman" w:hAnsi="Times New Roman"/>
          <w:sz w:val="28"/>
        </w:rPr>
        <w:t>- планов-графиков закупок товаров, работ, услуг на 2025 финансовый год и на плановый период 2026 и 2027 годов в единой информационной системе в сфере закупок на официальном сайте zakupki.gov.ru главными распорядителем средств бюджета района, муниципальными бюджетными, автономными и казенными учреждениями;</w:t>
      </w:r>
    </w:p>
    <w:p w14:paraId="1A000000" w14:textId="77777777" w:rsidR="00F942AD" w:rsidRPr="009B7A77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9B7A77">
        <w:rPr>
          <w:rFonts w:ascii="Times New Roman" w:hAnsi="Times New Roman"/>
          <w:sz w:val="28"/>
        </w:rPr>
        <w:t xml:space="preserve">- </w:t>
      </w:r>
      <w:r w:rsidRPr="009B7A77">
        <w:rPr>
          <w:rFonts w:ascii="Times New Roman" w:hAnsi="Times New Roman"/>
          <w:spacing w:val="-4"/>
          <w:sz w:val="28"/>
        </w:rPr>
        <w:t xml:space="preserve">отчетов о выполнении муниципального задания на 2024 год и плановый период 2025 и 2026 годов по итогам 2024 года </w:t>
      </w:r>
      <w:r w:rsidRPr="009B7A77">
        <w:rPr>
          <w:rFonts w:ascii="Times New Roman" w:hAnsi="Times New Roman"/>
          <w:sz w:val="28"/>
        </w:rPr>
        <w:t xml:space="preserve">на официальном сайте в сети «Интернет» </w:t>
      </w:r>
      <w:hyperlink r:id="rId5" w:history="1">
        <w:r w:rsidRPr="009B7A77">
          <w:rPr>
            <w:rFonts w:ascii="Times New Roman" w:hAnsi="Times New Roman"/>
            <w:sz w:val="28"/>
          </w:rPr>
          <w:t>www.bus.gov.ru</w:t>
        </w:r>
      </w:hyperlink>
      <w:r w:rsidRPr="009B7A77">
        <w:rPr>
          <w:rFonts w:ascii="Times New Roman" w:hAnsi="Times New Roman"/>
          <w:sz w:val="28"/>
        </w:rPr>
        <w:t xml:space="preserve">. </w:t>
      </w:r>
    </w:p>
    <w:p w14:paraId="1B000000" w14:textId="4E43F886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9B7A77">
        <w:rPr>
          <w:rFonts w:ascii="Times New Roman" w:hAnsi="Times New Roman"/>
          <w:sz w:val="28"/>
        </w:rPr>
        <w:t>Результаты мониторинга доведены информационными письмами до главных распорядителей средств бюджета Красносулинского района и администраций городских и сельских поселений Красносулинского района, осуществляющих функции и полномочия учредителя муниципальных  учреждений.</w:t>
      </w:r>
    </w:p>
    <w:p w14:paraId="1F000000" w14:textId="2ABB96F1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324ADD">
        <w:rPr>
          <w:rFonts w:ascii="Times New Roman" w:hAnsi="Times New Roman"/>
          <w:sz w:val="28"/>
        </w:rPr>
        <w:t>В отчетном периоде 2025 года пров</w:t>
      </w:r>
      <w:r w:rsidR="00324ADD" w:rsidRPr="00324ADD">
        <w:rPr>
          <w:rFonts w:ascii="Times New Roman" w:hAnsi="Times New Roman"/>
          <w:sz w:val="28"/>
        </w:rPr>
        <w:t>одились</w:t>
      </w:r>
      <w:r w:rsidRPr="00324ADD">
        <w:rPr>
          <w:rFonts w:ascii="Times New Roman" w:hAnsi="Times New Roman"/>
          <w:sz w:val="28"/>
        </w:rPr>
        <w:t xml:space="preserve"> проверк</w:t>
      </w:r>
      <w:r w:rsidR="00324ADD" w:rsidRPr="00324ADD">
        <w:rPr>
          <w:rFonts w:ascii="Times New Roman" w:hAnsi="Times New Roman"/>
          <w:sz w:val="28"/>
        </w:rPr>
        <w:t>и</w:t>
      </w:r>
      <w:r w:rsidRPr="00324ADD">
        <w:rPr>
          <w:rFonts w:ascii="Times New Roman" w:hAnsi="Times New Roman"/>
          <w:sz w:val="28"/>
        </w:rPr>
        <w:t xml:space="preserve"> заяв</w:t>
      </w:r>
      <w:r w:rsidR="009B7A77" w:rsidRPr="00324ADD">
        <w:rPr>
          <w:rFonts w:ascii="Times New Roman" w:hAnsi="Times New Roman"/>
          <w:sz w:val="28"/>
        </w:rPr>
        <w:t>ок</w:t>
      </w:r>
      <w:r w:rsidRPr="00324ADD">
        <w:rPr>
          <w:rFonts w:ascii="Times New Roman" w:hAnsi="Times New Roman"/>
          <w:sz w:val="28"/>
        </w:rPr>
        <w:t xml:space="preserve"> на участие в определении поставщика (подрядчика, исполнителя) на соответствие информации, включенной в план-график закупок</w:t>
      </w:r>
      <w:r w:rsidR="00324ADD" w:rsidRPr="00324ADD">
        <w:rPr>
          <w:rFonts w:ascii="Times New Roman" w:hAnsi="Times New Roman"/>
          <w:sz w:val="28"/>
        </w:rPr>
        <w:t>, проверки</w:t>
      </w:r>
      <w:r w:rsidRPr="00324ADD">
        <w:rPr>
          <w:rFonts w:ascii="Times New Roman" w:hAnsi="Times New Roman"/>
          <w:sz w:val="28"/>
        </w:rPr>
        <w:t xml:space="preserve"> документов, подтверждающих возникновение денежных обязательств, в рамках заключенных контрактов, направляемых в министерства Ростовской области для получения субсидии из областного бюджета, на соответствие требованиям законодательства Российской Федерации о контрактной системе в сфере закупок и условиям контрактов</w:t>
      </w:r>
      <w:r w:rsidR="00324ADD" w:rsidRPr="00324ADD">
        <w:rPr>
          <w:rFonts w:ascii="Times New Roman" w:hAnsi="Times New Roman"/>
          <w:sz w:val="28"/>
        </w:rPr>
        <w:t>, а также</w:t>
      </w:r>
      <w:proofErr w:type="gramEnd"/>
      <w:r w:rsidR="00324ADD" w:rsidRPr="00324ADD">
        <w:rPr>
          <w:rFonts w:ascii="Times New Roman" w:hAnsi="Times New Roman"/>
          <w:sz w:val="28"/>
        </w:rPr>
        <w:t xml:space="preserve"> </w:t>
      </w:r>
      <w:r w:rsidRPr="00324ADD">
        <w:rPr>
          <w:rFonts w:ascii="Times New Roman" w:hAnsi="Times New Roman"/>
          <w:sz w:val="28"/>
        </w:rPr>
        <w:t>документов, подтверждающих возникновение денежных обязательств, в рамках заключенных контрактов, финансируемых за счет иных межбюджетных трансфертов, предоставляемых из бюджета Красносулинского района, на соответствие требованиям законодательства Российской Федерации о контрактной системе в сфере закупок и условиям контрактов.</w:t>
      </w:r>
    </w:p>
    <w:p w14:paraId="21000000" w14:textId="2E9C10FF" w:rsidR="00F942AD" w:rsidRPr="009B7A77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9B7A77">
        <w:rPr>
          <w:rFonts w:ascii="Times New Roman" w:hAnsi="Times New Roman"/>
          <w:sz w:val="28"/>
        </w:rPr>
        <w:t>В соответствии с постановлени</w:t>
      </w:r>
      <w:r w:rsidR="009B7A77">
        <w:rPr>
          <w:rFonts w:ascii="Times New Roman" w:hAnsi="Times New Roman"/>
          <w:sz w:val="28"/>
        </w:rPr>
        <w:t>я</w:t>
      </w:r>
      <w:r w:rsidRPr="009B7A77">
        <w:rPr>
          <w:rFonts w:ascii="Times New Roman" w:hAnsi="Times New Roman"/>
          <w:sz w:val="28"/>
        </w:rPr>
        <w:t>м</w:t>
      </w:r>
      <w:r w:rsidR="009B7A77">
        <w:rPr>
          <w:rFonts w:ascii="Times New Roman" w:hAnsi="Times New Roman"/>
          <w:sz w:val="28"/>
        </w:rPr>
        <w:t>и</w:t>
      </w:r>
      <w:r w:rsidRPr="009B7A77">
        <w:rPr>
          <w:rFonts w:ascii="Times New Roman" w:hAnsi="Times New Roman"/>
          <w:sz w:val="28"/>
        </w:rPr>
        <w:t xml:space="preserve"> Администрации Красносулинского района от 09.02.2018 № 134 «Об утверждении Порядка разработки, реализации и оценке эффективности муниципальных программ Красносулинского района и Методических рекомендаций</w:t>
      </w:r>
      <w:r w:rsidRPr="00324ADD">
        <w:rPr>
          <w:rFonts w:ascii="Times New Roman" w:hAnsi="Times New Roman"/>
          <w:sz w:val="28"/>
        </w:rPr>
        <w:t xml:space="preserve">» </w:t>
      </w:r>
      <w:r w:rsidR="009B7A77" w:rsidRPr="00324ADD">
        <w:rPr>
          <w:rFonts w:ascii="Times New Roman" w:hAnsi="Times New Roman"/>
          <w:sz w:val="28"/>
        </w:rPr>
        <w:t xml:space="preserve">и </w:t>
      </w:r>
      <w:r w:rsidR="009B7A77" w:rsidRPr="00324ADD">
        <w:rPr>
          <w:rFonts w:ascii="Times New Roman" w:hAnsi="Times New Roman"/>
          <w:sz w:val="28"/>
        </w:rPr>
        <w:t xml:space="preserve">от 12.07.2024 № 749 «Об утверждении Порядка разработки, реализации и оценки эффективности муниципальных программ Красносулинского района» </w:t>
      </w:r>
      <w:r w:rsidR="009B7A77" w:rsidRPr="00324ADD">
        <w:rPr>
          <w:rFonts w:ascii="Times New Roman" w:hAnsi="Times New Roman"/>
          <w:sz w:val="28"/>
        </w:rPr>
        <w:t xml:space="preserve">в отчетном периоде Финансово-экономическим управлением </w:t>
      </w:r>
      <w:r w:rsidRPr="00324ADD">
        <w:rPr>
          <w:rFonts w:ascii="Times New Roman" w:hAnsi="Times New Roman"/>
          <w:sz w:val="28"/>
        </w:rPr>
        <w:t>осуществл</w:t>
      </w:r>
      <w:r w:rsidR="009B7A77" w:rsidRPr="00324ADD">
        <w:rPr>
          <w:rFonts w:ascii="Times New Roman" w:hAnsi="Times New Roman"/>
          <w:sz w:val="28"/>
        </w:rPr>
        <w:t>ялась</w:t>
      </w:r>
      <w:r w:rsidRPr="00324ADD">
        <w:rPr>
          <w:rFonts w:ascii="Times New Roman" w:hAnsi="Times New Roman"/>
          <w:sz w:val="28"/>
        </w:rPr>
        <w:t xml:space="preserve"> проверка</w:t>
      </w:r>
      <w:r w:rsidRPr="009B7A77">
        <w:rPr>
          <w:rFonts w:ascii="Times New Roman" w:hAnsi="Times New Roman"/>
          <w:sz w:val="28"/>
        </w:rPr>
        <w:t xml:space="preserve"> и согласование проектов постановлений Администрации Красносулинского района</w:t>
      </w:r>
      <w:r w:rsidR="009B7A77" w:rsidRPr="009B7A77">
        <w:rPr>
          <w:rFonts w:ascii="Times New Roman" w:hAnsi="Times New Roman"/>
          <w:sz w:val="28"/>
        </w:rPr>
        <w:t xml:space="preserve"> о внесении изменений в муниципальные программы и </w:t>
      </w:r>
      <w:r w:rsidRPr="009B7A77">
        <w:rPr>
          <w:rFonts w:ascii="Times New Roman" w:hAnsi="Times New Roman"/>
          <w:sz w:val="28"/>
        </w:rPr>
        <w:t>отчетов о реализации муниципальных программ за 2024 год.</w:t>
      </w:r>
    </w:p>
    <w:p w14:paraId="24000000" w14:textId="57234A82" w:rsidR="00F942AD" w:rsidRPr="00480A7C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480A7C">
        <w:rPr>
          <w:rFonts w:ascii="Times New Roman" w:hAnsi="Times New Roman"/>
          <w:sz w:val="28"/>
        </w:rPr>
        <w:t xml:space="preserve">В рамках осуществления полномочий по внутреннему финансовому аудиту в отчетном периоде 2025 года проведено аудиторское мероприятие: «Аудит достоверности годовой бюджетной отчетности Финансово-экономического управления Администрации Красносулинского района и соответствия порядка ведения бюджетного учета единой методологии </w:t>
      </w:r>
      <w:r w:rsidRPr="00480A7C">
        <w:rPr>
          <w:rFonts w:ascii="Times New Roman" w:hAnsi="Times New Roman"/>
          <w:sz w:val="28"/>
        </w:rPr>
        <w:lastRenderedPageBreak/>
        <w:t xml:space="preserve">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2641 Бюджетного кодекса Российской Федерации за 2024 год». </w:t>
      </w:r>
      <w:proofErr w:type="gramStart"/>
      <w:r w:rsidR="00324ADD" w:rsidRPr="00480A7C">
        <w:rPr>
          <w:rFonts w:ascii="Times New Roman" w:hAnsi="Times New Roman"/>
          <w:sz w:val="28"/>
        </w:rPr>
        <w:t xml:space="preserve">По результатом </w:t>
      </w:r>
      <w:r w:rsidR="00480A7C" w:rsidRPr="00480A7C">
        <w:rPr>
          <w:rFonts w:ascii="Times New Roman" w:hAnsi="Times New Roman"/>
          <w:sz w:val="28"/>
        </w:rPr>
        <w:t>аудиторского мероприятия в</w:t>
      </w:r>
      <w:r w:rsidRPr="00480A7C">
        <w:rPr>
          <w:rFonts w:ascii="Times New Roman" w:hAnsi="Times New Roman"/>
          <w:sz w:val="28"/>
        </w:rPr>
        <w:t>ыдано аудиторское заключение, согласно которому внутренний финансовый контроль является надежным, бюджетная отчетность достоверной.</w:t>
      </w:r>
      <w:proofErr w:type="gramEnd"/>
    </w:p>
    <w:p w14:paraId="25000000" w14:textId="3444D503" w:rsidR="00F942AD" w:rsidRPr="00480A7C" w:rsidRDefault="00D13990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0A7C">
        <w:rPr>
          <w:rFonts w:ascii="Times New Roman" w:hAnsi="Times New Roman"/>
          <w:sz w:val="28"/>
        </w:rPr>
        <w:t xml:space="preserve">В рамках реализации полномочий по внутреннему муниципальному финансовому контролю в I квартале 2025 года, в соответствии с утвержденным планом контрольных мероприятий по внутреннему муниципальному финансовому контролю на 2025 год (с учетом внесенных изменений) проведены 2 плановые камеральные проверки. </w:t>
      </w:r>
      <w:proofErr w:type="gramStart"/>
      <w:r w:rsidRPr="00480A7C">
        <w:rPr>
          <w:rFonts w:ascii="Times New Roman" w:hAnsi="Times New Roman"/>
          <w:sz w:val="28"/>
        </w:rPr>
        <w:t>Реализация мероприятий по результатам проверок осуществляется с соблюдением требований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(с учетом внесенных изменений), а также ведомственного стандарта внутреннего муниципального финансового контроля «Реализация результатов проверок, ревизий и обследований», утвержденного приказом Финансово-экономического управления Администрации Красносулинского района от 12.02.2021 № 8 (с учетом</w:t>
      </w:r>
      <w:proofErr w:type="gramEnd"/>
      <w:r w:rsidRPr="00480A7C">
        <w:rPr>
          <w:rFonts w:ascii="Times New Roman" w:hAnsi="Times New Roman"/>
          <w:sz w:val="28"/>
        </w:rPr>
        <w:t xml:space="preserve"> внесенных изменений).</w:t>
      </w:r>
    </w:p>
    <w:p w14:paraId="26000000" w14:textId="6ED6FEF5" w:rsidR="00F942AD" w:rsidRPr="00480A7C" w:rsidRDefault="00D13990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0A7C">
        <w:rPr>
          <w:rFonts w:ascii="Times New Roman" w:hAnsi="Times New Roman"/>
          <w:sz w:val="28"/>
        </w:rPr>
        <w:t xml:space="preserve">В январе 2025 года завершены контрольные действия по 2 внеплановым камеральным </w:t>
      </w:r>
      <w:r w:rsidR="009B7A77" w:rsidRPr="00480A7C">
        <w:rPr>
          <w:rFonts w:ascii="Times New Roman" w:hAnsi="Times New Roman"/>
          <w:sz w:val="28"/>
        </w:rPr>
        <w:t>проверкам,</w:t>
      </w:r>
      <w:r w:rsidRPr="00480A7C">
        <w:rPr>
          <w:rFonts w:ascii="Times New Roman" w:hAnsi="Times New Roman"/>
          <w:sz w:val="28"/>
        </w:rPr>
        <w:t xml:space="preserve"> проведенным в декабре 2024 года. Объектам контроля выдано 2 представления по выявленным нарушениям законодательства в сфере закупок Российской Федерации. Объектами контроля предоставлены мероприятия по устранению выявленных нарушений в установленный представлением срок. Результаты проверок размещены на официальном сайте в Единой информационной системе в сфере закупок по адресу: </w:t>
      </w:r>
      <w:hyperlink r:id="rId6" w:history="1">
        <w:r w:rsidRPr="00480A7C">
          <w:rPr>
            <w:rFonts w:ascii="Times New Roman" w:hAnsi="Times New Roman"/>
            <w:sz w:val="28"/>
          </w:rPr>
          <w:t>https://zakupki.gov.ru</w:t>
        </w:r>
      </w:hyperlink>
      <w:r w:rsidRPr="00480A7C">
        <w:rPr>
          <w:rFonts w:ascii="Times New Roman" w:hAnsi="Times New Roman"/>
          <w:sz w:val="28"/>
        </w:rPr>
        <w:t>.</w:t>
      </w:r>
    </w:p>
    <w:p w14:paraId="27000000" w14:textId="77777777" w:rsidR="00F942AD" w:rsidRDefault="00D1399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снижения рисков возникновения кассовых разрывов из-за неравномерности наполнения бюджета района в отчетном периоде 2025 года Финансово-экономическим управлением на постоянной основе проводится работа по повышению поступлений доходов в консолидированный бюджет района, в части неналоговых платежей.</w:t>
      </w:r>
    </w:p>
    <w:p w14:paraId="79720EFC" w14:textId="09B4A4A3" w:rsidR="00751458" w:rsidRPr="00480A7C" w:rsidRDefault="00751458" w:rsidP="00480A7C">
      <w:pPr>
        <w:widowControl w:val="0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0A7C">
        <w:rPr>
          <w:rFonts w:ascii="Times New Roman" w:hAnsi="Times New Roman"/>
          <w:sz w:val="28"/>
        </w:rPr>
        <w:t xml:space="preserve">В </w:t>
      </w:r>
      <w:r w:rsidR="006843FC" w:rsidRPr="00480A7C">
        <w:rPr>
          <w:rFonts w:ascii="Times New Roman" w:hAnsi="Times New Roman"/>
          <w:sz w:val="28"/>
        </w:rPr>
        <w:t>рамках реализации</w:t>
      </w:r>
      <w:r w:rsidRPr="00480A7C">
        <w:rPr>
          <w:rFonts w:ascii="Times New Roman" w:hAnsi="Times New Roman"/>
          <w:sz w:val="28"/>
        </w:rPr>
        <w:t xml:space="preserve"> </w:t>
      </w:r>
      <w:r w:rsidR="006843FC" w:rsidRPr="00480A7C">
        <w:rPr>
          <w:rFonts w:ascii="Times New Roman" w:hAnsi="Times New Roman"/>
          <w:sz w:val="28"/>
        </w:rPr>
        <w:t>п</w:t>
      </w:r>
      <w:r w:rsidRPr="00480A7C">
        <w:rPr>
          <w:rFonts w:ascii="Times New Roman" w:hAnsi="Times New Roman"/>
          <w:sz w:val="28"/>
        </w:rPr>
        <w:t>остановлени</w:t>
      </w:r>
      <w:r w:rsidR="006843FC" w:rsidRPr="00480A7C">
        <w:rPr>
          <w:rFonts w:ascii="Times New Roman" w:hAnsi="Times New Roman"/>
          <w:sz w:val="28"/>
        </w:rPr>
        <w:t>я</w:t>
      </w:r>
      <w:r w:rsidRPr="00480A7C">
        <w:rPr>
          <w:rFonts w:ascii="Times New Roman" w:hAnsi="Times New Roman"/>
          <w:sz w:val="28"/>
        </w:rPr>
        <w:t xml:space="preserve"> Администрации Красносулинского района от 15.08.2013 № 941 «О создании Координационного Совета при Администрации Красносулинского района по вопросам собираемости налогов и других обязательных платежей в бюджет и внебюджетные фонды», согласно утвержденного графика на 2025 год в отчетном периоде проведено 3 заседания, на которых была рассмотрена задолженность</w:t>
      </w:r>
      <w:r w:rsidR="00552943" w:rsidRPr="00480A7C">
        <w:rPr>
          <w:rFonts w:ascii="Times New Roman" w:hAnsi="Times New Roman"/>
          <w:sz w:val="28"/>
        </w:rPr>
        <w:t xml:space="preserve"> по неналоговым платежам</w:t>
      </w:r>
      <w:r w:rsidRPr="00480A7C">
        <w:rPr>
          <w:rFonts w:ascii="Times New Roman" w:hAnsi="Times New Roman"/>
          <w:sz w:val="28"/>
        </w:rPr>
        <w:t xml:space="preserve"> </w:t>
      </w:r>
      <w:r w:rsidR="00552943" w:rsidRPr="00480A7C">
        <w:rPr>
          <w:rFonts w:ascii="Times New Roman" w:hAnsi="Times New Roman"/>
          <w:sz w:val="28"/>
        </w:rPr>
        <w:t>41</w:t>
      </w:r>
      <w:r w:rsidRPr="00480A7C">
        <w:rPr>
          <w:rFonts w:ascii="Times New Roman" w:hAnsi="Times New Roman"/>
          <w:sz w:val="28"/>
        </w:rPr>
        <w:t xml:space="preserve"> плательщик</w:t>
      </w:r>
      <w:r w:rsidR="00456223" w:rsidRPr="00480A7C">
        <w:rPr>
          <w:rFonts w:ascii="Times New Roman" w:hAnsi="Times New Roman"/>
          <w:sz w:val="28"/>
        </w:rPr>
        <w:t>а</w:t>
      </w:r>
      <w:r w:rsidRPr="00480A7C">
        <w:rPr>
          <w:rFonts w:ascii="Times New Roman" w:hAnsi="Times New Roman"/>
          <w:sz w:val="28"/>
        </w:rPr>
        <w:t xml:space="preserve"> с общей суммой задолженности – </w:t>
      </w:r>
      <w:r w:rsidR="00552943" w:rsidRPr="00480A7C">
        <w:rPr>
          <w:rFonts w:ascii="Times New Roman" w:hAnsi="Times New Roman"/>
          <w:sz w:val="28"/>
        </w:rPr>
        <w:t>6920</w:t>
      </w:r>
      <w:r w:rsidRPr="00480A7C">
        <w:rPr>
          <w:rFonts w:ascii="Times New Roman" w:hAnsi="Times New Roman"/>
          <w:sz w:val="28"/>
        </w:rPr>
        <w:t>,</w:t>
      </w:r>
      <w:r w:rsidR="00552943" w:rsidRPr="00480A7C">
        <w:rPr>
          <w:rFonts w:ascii="Times New Roman" w:hAnsi="Times New Roman"/>
          <w:sz w:val="28"/>
        </w:rPr>
        <w:t>1</w:t>
      </w:r>
      <w:r w:rsidRPr="00480A7C">
        <w:rPr>
          <w:rFonts w:ascii="Times New Roman" w:hAnsi="Times New Roman"/>
          <w:sz w:val="28"/>
        </w:rPr>
        <w:t xml:space="preserve"> тыс. рублей</w:t>
      </w:r>
      <w:proofErr w:type="gramEnd"/>
      <w:r w:rsidRPr="00480A7C">
        <w:rPr>
          <w:rFonts w:ascii="Times New Roman" w:hAnsi="Times New Roman"/>
          <w:sz w:val="28"/>
        </w:rPr>
        <w:t xml:space="preserve">. В результате принятых мер </w:t>
      </w:r>
      <w:r w:rsidR="00456223" w:rsidRPr="00480A7C">
        <w:rPr>
          <w:rFonts w:ascii="Times New Roman" w:hAnsi="Times New Roman"/>
          <w:sz w:val="28"/>
        </w:rPr>
        <w:t>поступил</w:t>
      </w:r>
      <w:r w:rsidR="001F3E05" w:rsidRPr="00480A7C">
        <w:rPr>
          <w:rFonts w:ascii="Times New Roman" w:hAnsi="Times New Roman"/>
          <w:sz w:val="28"/>
        </w:rPr>
        <w:t>о</w:t>
      </w:r>
      <w:r w:rsidR="00456223" w:rsidRPr="00480A7C">
        <w:rPr>
          <w:rFonts w:ascii="Times New Roman" w:hAnsi="Times New Roman"/>
          <w:sz w:val="28"/>
        </w:rPr>
        <w:t xml:space="preserve"> </w:t>
      </w:r>
      <w:r w:rsidRPr="00480A7C">
        <w:rPr>
          <w:rFonts w:ascii="Times New Roman" w:hAnsi="Times New Roman"/>
          <w:sz w:val="28"/>
        </w:rPr>
        <w:t>задолженност</w:t>
      </w:r>
      <w:r w:rsidR="001F3E05" w:rsidRPr="00480A7C">
        <w:rPr>
          <w:rFonts w:ascii="Times New Roman" w:hAnsi="Times New Roman"/>
          <w:sz w:val="28"/>
        </w:rPr>
        <w:t>и</w:t>
      </w:r>
      <w:r w:rsidRPr="00480A7C">
        <w:rPr>
          <w:rFonts w:ascii="Times New Roman" w:hAnsi="Times New Roman"/>
          <w:sz w:val="28"/>
        </w:rPr>
        <w:t xml:space="preserve"> в консолидированный бюджет района </w:t>
      </w:r>
      <w:r w:rsidR="00456223" w:rsidRPr="00480A7C">
        <w:rPr>
          <w:rFonts w:ascii="Times New Roman" w:hAnsi="Times New Roman"/>
          <w:sz w:val="28"/>
        </w:rPr>
        <w:t>в сумме</w:t>
      </w:r>
      <w:r w:rsidRPr="00480A7C">
        <w:rPr>
          <w:rFonts w:ascii="Times New Roman" w:hAnsi="Times New Roman"/>
          <w:sz w:val="28"/>
        </w:rPr>
        <w:t xml:space="preserve"> </w:t>
      </w:r>
      <w:r w:rsidR="00552943" w:rsidRPr="00480A7C">
        <w:rPr>
          <w:rFonts w:ascii="Times New Roman" w:hAnsi="Times New Roman"/>
          <w:sz w:val="28"/>
        </w:rPr>
        <w:t>105</w:t>
      </w:r>
      <w:r w:rsidRPr="00480A7C">
        <w:rPr>
          <w:rFonts w:ascii="Times New Roman" w:hAnsi="Times New Roman"/>
          <w:sz w:val="28"/>
        </w:rPr>
        <w:t>,</w:t>
      </w:r>
      <w:r w:rsidR="00552943" w:rsidRPr="00480A7C">
        <w:rPr>
          <w:rFonts w:ascii="Times New Roman" w:hAnsi="Times New Roman"/>
          <w:sz w:val="28"/>
        </w:rPr>
        <w:t>6</w:t>
      </w:r>
      <w:r w:rsidRPr="00480A7C">
        <w:rPr>
          <w:rFonts w:ascii="Times New Roman" w:hAnsi="Times New Roman"/>
          <w:sz w:val="28"/>
        </w:rPr>
        <w:t xml:space="preserve"> тыс. рублей.</w:t>
      </w:r>
    </w:p>
    <w:p w14:paraId="118C6E8D" w14:textId="32AF1119" w:rsidR="00235AD6" w:rsidRDefault="00751458" w:rsidP="00480A7C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0A7C">
        <w:rPr>
          <w:rFonts w:ascii="Times New Roman" w:hAnsi="Times New Roman"/>
          <w:sz w:val="28"/>
        </w:rPr>
        <w:t>На основании предоставляемых Министерством финансов Ростовской области, Департаментом потребительского рынка Ростовской области, Минимуществом Ростовской области списков налогоплательщиков</w:t>
      </w:r>
      <w:r w:rsidR="00D72D1F" w:rsidRPr="00480A7C">
        <w:rPr>
          <w:rFonts w:ascii="Times New Roman" w:hAnsi="Times New Roman"/>
          <w:sz w:val="28"/>
        </w:rPr>
        <w:t>,</w:t>
      </w:r>
      <w:r w:rsidRPr="00480A7C">
        <w:rPr>
          <w:rFonts w:ascii="Times New Roman" w:hAnsi="Times New Roman"/>
          <w:sz w:val="28"/>
        </w:rPr>
        <w:t xml:space="preserve"> имеющих задолженность</w:t>
      </w:r>
      <w:r w:rsidR="00D72D1F" w:rsidRPr="00480A7C">
        <w:rPr>
          <w:rFonts w:ascii="Times New Roman" w:hAnsi="Times New Roman"/>
          <w:sz w:val="28"/>
        </w:rPr>
        <w:t xml:space="preserve"> по налоговым платежам</w:t>
      </w:r>
      <w:r w:rsidRPr="00480A7C">
        <w:rPr>
          <w:rFonts w:ascii="Times New Roman" w:hAnsi="Times New Roman"/>
          <w:sz w:val="28"/>
        </w:rPr>
        <w:t xml:space="preserve"> в консолидированный </w:t>
      </w:r>
      <w:r w:rsidR="00D72D1F" w:rsidRPr="00480A7C">
        <w:rPr>
          <w:rFonts w:ascii="Times New Roman" w:hAnsi="Times New Roman"/>
          <w:sz w:val="28"/>
        </w:rPr>
        <w:t>бюджет Ростовской области,</w:t>
      </w:r>
      <w:r w:rsidRPr="00480A7C">
        <w:rPr>
          <w:rFonts w:ascii="Times New Roman" w:hAnsi="Times New Roman"/>
          <w:sz w:val="28"/>
        </w:rPr>
        <w:t xml:space="preserve"> Финансово-экономическим управлением совместно с</w:t>
      </w:r>
      <w:r w:rsidRPr="00751458">
        <w:rPr>
          <w:rFonts w:ascii="Times New Roman" w:hAnsi="Times New Roman"/>
          <w:sz w:val="28"/>
        </w:rPr>
        <w:t xml:space="preserve"> </w:t>
      </w:r>
      <w:r w:rsidRPr="00751458">
        <w:rPr>
          <w:rFonts w:ascii="Times New Roman" w:hAnsi="Times New Roman"/>
          <w:sz w:val="28"/>
        </w:rPr>
        <w:lastRenderedPageBreak/>
        <w:t>администрациями поселений Красносулинского района на постоянной основе проводится работа по сокращению</w:t>
      </w:r>
      <w:r w:rsidR="00D72D1F">
        <w:rPr>
          <w:rFonts w:ascii="Times New Roman" w:hAnsi="Times New Roman"/>
          <w:sz w:val="28"/>
        </w:rPr>
        <w:t xml:space="preserve"> данной задолженности</w:t>
      </w:r>
      <w:r w:rsidRPr="00751458">
        <w:rPr>
          <w:rFonts w:ascii="Times New Roman" w:hAnsi="Times New Roman"/>
          <w:sz w:val="28"/>
        </w:rPr>
        <w:t xml:space="preserve">. В результате принятых мер задолженность по налогам в консолидированный бюджет </w:t>
      </w:r>
      <w:r w:rsidR="00E60993">
        <w:rPr>
          <w:rFonts w:ascii="Times New Roman" w:hAnsi="Times New Roman"/>
          <w:sz w:val="28"/>
        </w:rPr>
        <w:t>Ростовской области</w:t>
      </w:r>
      <w:r w:rsidRPr="00751458">
        <w:rPr>
          <w:rFonts w:ascii="Times New Roman" w:hAnsi="Times New Roman"/>
          <w:sz w:val="28"/>
        </w:rPr>
        <w:t xml:space="preserve"> снижена на </w:t>
      </w:r>
      <w:r w:rsidR="00796FEF">
        <w:rPr>
          <w:rFonts w:ascii="Times New Roman" w:hAnsi="Times New Roman"/>
          <w:sz w:val="28"/>
        </w:rPr>
        <w:t>7</w:t>
      </w:r>
      <w:r w:rsidR="00D72D1F">
        <w:rPr>
          <w:rFonts w:ascii="Times New Roman" w:hAnsi="Times New Roman"/>
          <w:sz w:val="28"/>
        </w:rPr>
        <w:t> </w:t>
      </w:r>
      <w:r w:rsidR="00796FEF">
        <w:rPr>
          <w:rFonts w:ascii="Times New Roman" w:hAnsi="Times New Roman"/>
          <w:sz w:val="28"/>
        </w:rPr>
        <w:t>531</w:t>
      </w:r>
      <w:r w:rsidRPr="00751458">
        <w:rPr>
          <w:rFonts w:ascii="Times New Roman" w:hAnsi="Times New Roman"/>
          <w:sz w:val="28"/>
        </w:rPr>
        <w:t>,</w:t>
      </w:r>
      <w:r w:rsidR="00796FEF">
        <w:rPr>
          <w:rFonts w:ascii="Times New Roman" w:hAnsi="Times New Roman"/>
          <w:sz w:val="28"/>
        </w:rPr>
        <w:t>0</w:t>
      </w:r>
      <w:r w:rsidRPr="00751458">
        <w:rPr>
          <w:rFonts w:ascii="Times New Roman" w:hAnsi="Times New Roman"/>
          <w:sz w:val="28"/>
        </w:rPr>
        <w:t xml:space="preserve"> тыс. рублей.</w:t>
      </w:r>
    </w:p>
    <w:p w14:paraId="29000000" w14:textId="6FA3E5C7" w:rsidR="00F942AD" w:rsidRDefault="00D13990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Оказывается постоянная методологическая помощь главным распорядителям средств бюджета Красносулинского района, муниципальным казенным учреждениям Красносулинского района и администрациям городских и сельских поселений, входящих в состав Красносулинского района. В I квартале 2025 года Финансово-экономическим управлением </w:t>
      </w:r>
      <w:r w:rsidRPr="00D72D1F">
        <w:rPr>
          <w:rFonts w:ascii="Times New Roman" w:hAnsi="Times New Roman"/>
          <w:sz w:val="28"/>
        </w:rPr>
        <w:t>направленно</w:t>
      </w:r>
      <w:r w:rsidR="003758E0">
        <w:rPr>
          <w:rFonts w:ascii="Times New Roman" w:hAnsi="Times New Roman"/>
          <w:sz w:val="28"/>
        </w:rPr>
        <w:t xml:space="preserve"> </w:t>
      </w:r>
      <w:r w:rsidR="009B7A77">
        <w:rPr>
          <w:rFonts w:ascii="Times New Roman" w:hAnsi="Times New Roman"/>
          <w:sz w:val="28"/>
        </w:rPr>
        <w:t>64</w:t>
      </w:r>
      <w:r w:rsidR="003758E0" w:rsidRPr="003758E0">
        <w:rPr>
          <w:rFonts w:ascii="Times New Roman" w:hAnsi="Times New Roman"/>
          <w:sz w:val="28"/>
        </w:rPr>
        <w:t xml:space="preserve"> письма</w:t>
      </w:r>
      <w:r w:rsidRPr="00D72D1F">
        <w:rPr>
          <w:rFonts w:ascii="Times New Roman" w:hAnsi="Times New Roman"/>
          <w:sz w:val="28"/>
        </w:rPr>
        <w:t xml:space="preserve"> </w:t>
      </w:r>
      <w:proofErr w:type="gramStart"/>
      <w:r w:rsidRPr="00D72D1F">
        <w:rPr>
          <w:rFonts w:ascii="Times New Roman" w:hAnsi="Times New Roman"/>
          <w:sz w:val="28"/>
        </w:rPr>
        <w:t>носящих</w:t>
      </w:r>
      <w:proofErr w:type="gramEnd"/>
      <w:r>
        <w:rPr>
          <w:rFonts w:ascii="Times New Roman" w:hAnsi="Times New Roman"/>
          <w:sz w:val="28"/>
        </w:rPr>
        <w:t xml:space="preserve"> методологический характер</w:t>
      </w:r>
      <w:r>
        <w:rPr>
          <w:rFonts w:ascii="Times New Roman" w:hAnsi="Times New Roman"/>
          <w:b/>
          <w:sz w:val="28"/>
        </w:rPr>
        <w:t>.</w:t>
      </w:r>
    </w:p>
    <w:p w14:paraId="6E6912AB" w14:textId="77777777" w:rsidR="00D32967" w:rsidRPr="00480A7C" w:rsidRDefault="00D32967" w:rsidP="00D32967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0A7C">
        <w:rPr>
          <w:rFonts w:ascii="Times New Roman" w:hAnsi="Times New Roman"/>
          <w:sz w:val="28"/>
        </w:rPr>
        <w:t>В отчетном периоде Финансово-экономическим управлением осуществлялась работа по повышению финансовой грамотности в Красносулинском районе и популяризации программы по долгосрочным сбережениям путем размещения актуальной информации на официальных сайтах и страницах ОМС района, а также информирования ОМС района об актуальных изменениях в данных направлениях.</w:t>
      </w:r>
    </w:p>
    <w:p w14:paraId="60E78F26" w14:textId="167C8488" w:rsidR="00D32967" w:rsidRDefault="00D32967" w:rsidP="00D32967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 w:rsidRPr="00480A7C">
        <w:rPr>
          <w:rFonts w:ascii="Times New Roman" w:hAnsi="Times New Roman"/>
          <w:sz w:val="28"/>
        </w:rPr>
        <w:t>Осуществляется постоянный мониторинг показателей социально-экономического развития района, на официальном сайте Администрации района в сети интернет ежемесячно размещается информация об отдельных показателях социально-экономического развития Красносулинского района.</w:t>
      </w:r>
    </w:p>
    <w:p w14:paraId="2A000000" w14:textId="77777777" w:rsidR="00F942AD" w:rsidRDefault="00D1399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Финансово-экономического управления в 2025 году являются:</w:t>
      </w:r>
    </w:p>
    <w:p w14:paraId="2B000000" w14:textId="273E0876" w:rsidR="00F942AD" w:rsidRDefault="00D13990">
      <w:pPr>
        <w:widowControl w:val="0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0A7C">
        <w:rPr>
          <w:rFonts w:ascii="Times New Roman" w:hAnsi="Times New Roman"/>
          <w:sz w:val="28"/>
        </w:rPr>
        <w:t xml:space="preserve">-обеспечение реализации приоритетных задач социально-экономического развития Красносулинского района, в части достижения национальных целей развития посредством участия в реализации региональных проектов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 и от </w:t>
      </w:r>
      <w:r w:rsidR="00222EAE" w:rsidRPr="00480A7C">
        <w:rPr>
          <w:rFonts w:ascii="Times New Roman" w:hAnsi="Times New Roman"/>
          <w:sz w:val="28"/>
        </w:rPr>
        <w:t>07</w:t>
      </w:r>
      <w:r w:rsidRPr="00480A7C">
        <w:rPr>
          <w:rFonts w:ascii="Times New Roman" w:hAnsi="Times New Roman"/>
          <w:sz w:val="28"/>
        </w:rPr>
        <w:t>.0</w:t>
      </w:r>
      <w:r w:rsidR="00222EAE" w:rsidRPr="00480A7C">
        <w:rPr>
          <w:rFonts w:ascii="Times New Roman" w:hAnsi="Times New Roman"/>
          <w:sz w:val="28"/>
        </w:rPr>
        <w:t>5</w:t>
      </w:r>
      <w:r w:rsidRPr="00480A7C">
        <w:rPr>
          <w:rFonts w:ascii="Times New Roman" w:hAnsi="Times New Roman"/>
          <w:sz w:val="28"/>
        </w:rPr>
        <w:t>.202</w:t>
      </w:r>
      <w:r w:rsidR="00222EAE" w:rsidRPr="00480A7C">
        <w:rPr>
          <w:rFonts w:ascii="Times New Roman" w:hAnsi="Times New Roman"/>
          <w:sz w:val="28"/>
        </w:rPr>
        <w:t>4</w:t>
      </w:r>
      <w:r w:rsidRPr="00480A7C">
        <w:rPr>
          <w:rFonts w:ascii="Times New Roman" w:hAnsi="Times New Roman"/>
          <w:sz w:val="28"/>
        </w:rPr>
        <w:t xml:space="preserve"> № </w:t>
      </w:r>
      <w:r w:rsidR="00222EAE" w:rsidRPr="00480A7C">
        <w:rPr>
          <w:rFonts w:ascii="Times New Roman" w:hAnsi="Times New Roman"/>
          <w:sz w:val="28"/>
        </w:rPr>
        <w:t>309</w:t>
      </w:r>
      <w:r w:rsidRPr="00480A7C">
        <w:rPr>
          <w:rFonts w:ascii="Times New Roman" w:hAnsi="Times New Roman"/>
          <w:sz w:val="28"/>
        </w:rPr>
        <w:t xml:space="preserve"> «О национальных целях развития Российской Федерации на период до 2030 года</w:t>
      </w:r>
      <w:r w:rsidR="00222EAE" w:rsidRPr="00480A7C">
        <w:rPr>
          <w:rFonts w:ascii="Times New Roman" w:hAnsi="Times New Roman"/>
          <w:sz w:val="28"/>
        </w:rPr>
        <w:t xml:space="preserve"> и</w:t>
      </w:r>
      <w:proofErr w:type="gramEnd"/>
      <w:r w:rsidR="00222EAE" w:rsidRPr="00480A7C">
        <w:rPr>
          <w:rFonts w:ascii="Times New Roman" w:hAnsi="Times New Roman"/>
          <w:sz w:val="28"/>
        </w:rPr>
        <w:t xml:space="preserve"> на перспективу до 2036 года</w:t>
      </w:r>
      <w:r w:rsidRPr="00480A7C">
        <w:rPr>
          <w:rFonts w:ascii="Times New Roman" w:hAnsi="Times New Roman"/>
          <w:sz w:val="28"/>
        </w:rPr>
        <w:t>»;</w:t>
      </w:r>
    </w:p>
    <w:p w14:paraId="2C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эффективного и экономного использования средств бюджета района в течение финансового года с учетом мер по оптимизации бюджетных расходов;</w:t>
      </w:r>
    </w:p>
    <w:p w14:paraId="2D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качественным исполнением консолидированного бюджета Красносулинского района;</w:t>
      </w:r>
    </w:p>
    <w:p w14:paraId="2E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-мониторинг соответствия муниципальных программ поселений, входящих в состав Красносулинского района, с решениями Собрания депутатов; </w:t>
      </w:r>
    </w:p>
    <w:p w14:paraId="2F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 w:rsidRPr="00480A7C">
        <w:rPr>
          <w:rFonts w:ascii="Times New Roman" w:hAnsi="Times New Roman"/>
          <w:sz w:val="28"/>
        </w:rPr>
        <w:t xml:space="preserve">-осуществление </w:t>
      </w:r>
      <w:proofErr w:type="gramStart"/>
      <w:r w:rsidRPr="00480A7C">
        <w:rPr>
          <w:rFonts w:ascii="Times New Roman" w:hAnsi="Times New Roman"/>
          <w:sz w:val="28"/>
        </w:rPr>
        <w:t>контроля за</w:t>
      </w:r>
      <w:proofErr w:type="gramEnd"/>
      <w:r w:rsidRPr="00480A7C">
        <w:rPr>
          <w:rFonts w:ascii="Times New Roman" w:hAnsi="Times New Roman"/>
          <w:sz w:val="28"/>
        </w:rPr>
        <w:t xml:space="preserve"> своевременностью приведения муниципальных программ Красносулинского района в соответствие с решениями Собрания депутатов Красносулинского района, а также за выполнением распоряжений об утверждении и внесении изменений в единый план реализации муниципальных программ;</w:t>
      </w:r>
      <w:bookmarkStart w:id="0" w:name="_GoBack"/>
      <w:bookmarkEnd w:id="0"/>
    </w:p>
    <w:p w14:paraId="30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внутреннего муниципального финансового контроля;</w:t>
      </w:r>
    </w:p>
    <w:p w14:paraId="31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внутреннего финансового аудита;</w:t>
      </w:r>
    </w:p>
    <w:p w14:paraId="32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исполнения плана мероприятий по росту доходного потенциала и оптимизации расходов бюджета Красносулинского района до 2030 года;</w:t>
      </w:r>
    </w:p>
    <w:p w14:paraId="33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lastRenderedPageBreak/>
        <w:t>-обеспечение исполнения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Красносулинского района, предусматривающего мероприятия по исключению дублирования мер, обеспечение которых осуществляется за счет средств областного бюджета;</w:t>
      </w:r>
    </w:p>
    <w:p w14:paraId="34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исполнения плана мероприятий по взысканию дебиторской задолженности по платежам в бюджет Красносулинского района, пеням и штрафам по ним;</w:t>
      </w:r>
    </w:p>
    <w:p w14:paraId="35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-усиление работы по реализации мер, направленных на повышение поступлений налоговых и неналоговых доходов, а также по сокращению недоимки в консолидированный бюджет;</w:t>
      </w:r>
    </w:p>
    <w:p w14:paraId="36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оперативного мониторинга финансово-экономического состояния промышленных предприятий района по данным, представленным органами статистики;</w:t>
      </w:r>
    </w:p>
    <w:p w14:paraId="37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-организация работы по разработке и принятию бюджета Красносулинского района на 2026 год и на плановый период 2027 и 2028 годов;</w:t>
      </w:r>
    </w:p>
    <w:p w14:paraId="38000000" w14:textId="77777777" w:rsidR="00F942AD" w:rsidRDefault="00D139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постоянного мониторинга работы поселений по исполнению бюджета 2025 года, принятию бюджета на очередной финансовый год и плановый период, оказание методологической помощи по обеспечению эффективного исполнения бюджета поселений.</w:t>
      </w:r>
    </w:p>
    <w:p w14:paraId="39000000" w14:textId="77777777" w:rsidR="00F942AD" w:rsidRDefault="00F942AD">
      <w:pPr>
        <w:jc w:val="both"/>
        <w:rPr>
          <w:rFonts w:ascii="Times New Roman" w:hAnsi="Times New Roman"/>
          <w:sz w:val="28"/>
        </w:rPr>
      </w:pPr>
    </w:p>
    <w:p w14:paraId="3A000000" w14:textId="77777777" w:rsidR="00F942AD" w:rsidRDefault="00F942AD">
      <w:pPr>
        <w:jc w:val="both"/>
        <w:rPr>
          <w:rFonts w:ascii="Times New Roman" w:hAnsi="Times New Roman"/>
          <w:sz w:val="28"/>
        </w:rPr>
      </w:pPr>
    </w:p>
    <w:p w14:paraId="3B000000" w14:textId="77777777" w:rsidR="00F942AD" w:rsidRDefault="00F942AD">
      <w:pPr>
        <w:jc w:val="both"/>
        <w:rPr>
          <w:rFonts w:ascii="Times New Roman" w:hAnsi="Times New Roman"/>
          <w:sz w:val="28"/>
        </w:rPr>
      </w:pPr>
    </w:p>
    <w:p w14:paraId="3C000000" w14:textId="77777777" w:rsidR="00F942AD" w:rsidRDefault="00D1399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бюджетного отдела</w:t>
      </w:r>
    </w:p>
    <w:p w14:paraId="3D000000" w14:textId="77777777" w:rsidR="00F942AD" w:rsidRDefault="00D1399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</w:t>
      </w:r>
    </w:p>
    <w:p w14:paraId="3E000000" w14:textId="77777777" w:rsidR="00F942AD" w:rsidRDefault="00D1399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 Администрации</w:t>
      </w:r>
    </w:p>
    <w:p w14:paraId="3F000000" w14:textId="77777777" w:rsidR="00F942AD" w:rsidRDefault="00D13990">
      <w:pPr>
        <w:tabs>
          <w:tab w:val="left" w:pos="142"/>
          <w:tab w:val="left" w:pos="141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                                                                Е.Ю. Чекризова</w:t>
      </w:r>
    </w:p>
    <w:sectPr w:rsidR="00F942AD">
      <w:pgSz w:w="11906" w:h="16838"/>
      <w:pgMar w:top="567" w:right="1077" w:bottom="567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942AD"/>
    <w:rsid w:val="00052224"/>
    <w:rsid w:val="00082F95"/>
    <w:rsid w:val="001F3E05"/>
    <w:rsid w:val="00222EAE"/>
    <w:rsid w:val="00235AD6"/>
    <w:rsid w:val="002C4821"/>
    <w:rsid w:val="00324ADD"/>
    <w:rsid w:val="003758E0"/>
    <w:rsid w:val="00424025"/>
    <w:rsid w:val="00456223"/>
    <w:rsid w:val="0046577D"/>
    <w:rsid w:val="00480A7C"/>
    <w:rsid w:val="00552943"/>
    <w:rsid w:val="005C513D"/>
    <w:rsid w:val="006843FC"/>
    <w:rsid w:val="00743314"/>
    <w:rsid w:val="00751458"/>
    <w:rsid w:val="00796FEF"/>
    <w:rsid w:val="007F0ADC"/>
    <w:rsid w:val="00824FA0"/>
    <w:rsid w:val="008C4F17"/>
    <w:rsid w:val="00911176"/>
    <w:rsid w:val="009B3622"/>
    <w:rsid w:val="009B7A77"/>
    <w:rsid w:val="009D612A"/>
    <w:rsid w:val="009D7405"/>
    <w:rsid w:val="009E229A"/>
    <w:rsid w:val="00AA4849"/>
    <w:rsid w:val="00AC3EE8"/>
    <w:rsid w:val="00AC689F"/>
    <w:rsid w:val="00B56D06"/>
    <w:rsid w:val="00BA1679"/>
    <w:rsid w:val="00BD1D72"/>
    <w:rsid w:val="00C02353"/>
    <w:rsid w:val="00D13990"/>
    <w:rsid w:val="00D32967"/>
    <w:rsid w:val="00D72D1F"/>
    <w:rsid w:val="00DD7511"/>
    <w:rsid w:val="00E60993"/>
    <w:rsid w:val="00E76A4C"/>
    <w:rsid w:val="00EE286D"/>
    <w:rsid w:val="00F00D21"/>
    <w:rsid w:val="00F159B3"/>
    <w:rsid w:val="00F3079B"/>
    <w:rsid w:val="00F942AD"/>
    <w:rsid w:val="00FB048B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текст Знак1"/>
    <w:link w:val="13"/>
    <w:rPr>
      <w:rFonts w:ascii="Times New Roman" w:hAnsi="Times New Roman"/>
      <w:b/>
      <w:spacing w:val="-6"/>
      <w:sz w:val="26"/>
      <w:highlight w:val="white"/>
    </w:rPr>
  </w:style>
  <w:style w:type="character" w:customStyle="1" w:styleId="13">
    <w:name w:val="Основной текст Знак1"/>
    <w:link w:val="12"/>
    <w:rPr>
      <w:rFonts w:ascii="Times New Roman" w:hAnsi="Times New Roman"/>
      <w:b/>
      <w:spacing w:val="-6"/>
      <w:sz w:val="26"/>
      <w:highlight w:val="white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customStyle="1" w:styleId="Style16">
    <w:name w:val="Style 16"/>
    <w:basedOn w:val="a"/>
    <w:link w:val="Style160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Pr>
      <w:rFonts w:ascii="Times New Roman" w:hAnsi="Times New Roman"/>
      <w:b/>
      <w:sz w:val="19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0pt">
    <w:name w:val="Основной текст + Интервал 0 pt"/>
    <w:link w:val="0pt0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  <w:spacing w:val="0"/>
      <w:u w:val="none"/>
    </w:rPr>
  </w:style>
  <w:style w:type="paragraph" w:styleId="a7">
    <w:name w:val="Body Text"/>
    <w:basedOn w:val="a"/>
    <w:link w:val="a8"/>
    <w:pPr>
      <w:spacing w:after="120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6">
    <w:name w:val="Основной текст1"/>
    <w:basedOn w:val="1"/>
    <w:link w:val="15"/>
    <w:rPr>
      <w:spacing w:val="-4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72">
    <w:name w:val="Font Style72"/>
    <w:link w:val="FontStyle720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Pr>
      <w:rFonts w:ascii="Times New Roman" w:hAnsi="Times New Roman"/>
      <w:color w:val="000000"/>
      <w:sz w:val="28"/>
    </w:rPr>
  </w:style>
  <w:style w:type="paragraph" w:styleId="18">
    <w:name w:val="toc 1"/>
    <w:basedOn w:val="a"/>
    <w:next w:val="a"/>
    <w:link w:val="19"/>
    <w:uiPriority w:val="3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9">
    <w:name w:val="Оглавление 1 Знак"/>
    <w:basedOn w:val="1"/>
    <w:link w:val="18"/>
    <w:rPr>
      <w:rFonts w:ascii="Arial" w:hAnsi="Arial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текст Знак1"/>
    <w:link w:val="13"/>
    <w:rPr>
      <w:rFonts w:ascii="Times New Roman" w:hAnsi="Times New Roman"/>
      <w:b/>
      <w:spacing w:val="-6"/>
      <w:sz w:val="26"/>
      <w:highlight w:val="white"/>
    </w:rPr>
  </w:style>
  <w:style w:type="character" w:customStyle="1" w:styleId="13">
    <w:name w:val="Основной текст Знак1"/>
    <w:link w:val="12"/>
    <w:rPr>
      <w:rFonts w:ascii="Times New Roman" w:hAnsi="Times New Roman"/>
      <w:b/>
      <w:spacing w:val="-6"/>
      <w:sz w:val="26"/>
      <w:highlight w:val="white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customStyle="1" w:styleId="Style16">
    <w:name w:val="Style 16"/>
    <w:basedOn w:val="a"/>
    <w:link w:val="Style160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Pr>
      <w:rFonts w:ascii="Times New Roman" w:hAnsi="Times New Roman"/>
      <w:b/>
      <w:sz w:val="19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0pt">
    <w:name w:val="Основной текст + Интервал 0 pt"/>
    <w:link w:val="0pt0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  <w:spacing w:val="0"/>
      <w:u w:val="none"/>
    </w:rPr>
  </w:style>
  <w:style w:type="paragraph" w:styleId="a7">
    <w:name w:val="Body Text"/>
    <w:basedOn w:val="a"/>
    <w:link w:val="a8"/>
    <w:pPr>
      <w:spacing w:after="120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6">
    <w:name w:val="Основной текст1"/>
    <w:basedOn w:val="1"/>
    <w:link w:val="15"/>
    <w:rPr>
      <w:spacing w:val="-4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72">
    <w:name w:val="Font Style72"/>
    <w:link w:val="FontStyle720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Pr>
      <w:rFonts w:ascii="Times New Roman" w:hAnsi="Times New Roman"/>
      <w:color w:val="000000"/>
      <w:sz w:val="28"/>
    </w:rPr>
  </w:style>
  <w:style w:type="paragraph" w:styleId="18">
    <w:name w:val="toc 1"/>
    <w:basedOn w:val="a"/>
    <w:next w:val="a"/>
    <w:link w:val="19"/>
    <w:uiPriority w:val="3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9">
    <w:name w:val="Оглавление 1 Знак"/>
    <w:basedOn w:val="1"/>
    <w:link w:val="18"/>
    <w:rPr>
      <w:rFonts w:ascii="Arial" w:hAnsi="Arial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Сиделева</cp:lastModifiedBy>
  <cp:revision>62</cp:revision>
  <cp:lastPrinted>2025-04-10T07:32:00Z</cp:lastPrinted>
  <dcterms:created xsi:type="dcterms:W3CDTF">2025-04-09T07:17:00Z</dcterms:created>
  <dcterms:modified xsi:type="dcterms:W3CDTF">2025-04-10T07:32:00Z</dcterms:modified>
</cp:coreProperties>
</file>