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D8" w:rsidRDefault="00560ECB" w:rsidP="00557BA3">
      <w:pPr>
        <w:jc w:val="center"/>
        <w:rPr>
          <w:sz w:val="28"/>
        </w:rPr>
      </w:pPr>
      <w:r>
        <w:rPr>
          <w:sz w:val="28"/>
        </w:rPr>
        <w:t>Пояснительная информация</w:t>
      </w:r>
      <w:r w:rsidR="001B5A98">
        <w:rPr>
          <w:sz w:val="28"/>
        </w:rPr>
        <w:t xml:space="preserve"> </w:t>
      </w:r>
      <w:r>
        <w:rPr>
          <w:sz w:val="28"/>
        </w:rPr>
        <w:t xml:space="preserve">к отчету </w:t>
      </w:r>
      <w:r w:rsidR="001B5A98">
        <w:rPr>
          <w:sz w:val="28"/>
        </w:rPr>
        <w:t xml:space="preserve">о ходе </w:t>
      </w:r>
      <w:r>
        <w:rPr>
          <w:sz w:val="28"/>
        </w:rPr>
        <w:t xml:space="preserve">реализации муниципальной программы </w:t>
      </w:r>
      <w:r w:rsidR="00277731">
        <w:rPr>
          <w:sz w:val="28"/>
        </w:rPr>
        <w:t>Красносулинского района</w:t>
      </w:r>
      <w:r>
        <w:rPr>
          <w:sz w:val="28"/>
        </w:rPr>
        <w:t xml:space="preserve"> </w:t>
      </w:r>
      <w:r w:rsidR="00C11E3F">
        <w:rPr>
          <w:rFonts w:eastAsia="NSimSun"/>
          <w:sz w:val="28"/>
          <w:szCs w:val="28"/>
          <w:lang w:eastAsia="zh-CN" w:bidi="hi-IN"/>
        </w:rPr>
        <w:t>«Защита населен</w:t>
      </w:r>
      <w:r w:rsidR="00C11E3F" w:rsidRPr="00DF4F38">
        <w:rPr>
          <w:rFonts w:eastAsia="NSimSun"/>
          <w:sz w:val="28"/>
          <w:szCs w:val="28"/>
          <w:lang w:eastAsia="zh-CN" w:bidi="hi-IN"/>
        </w:rPr>
        <w:t>и</w:t>
      </w:r>
      <w:r w:rsidR="00C11E3F">
        <w:rPr>
          <w:rFonts w:eastAsia="NSimSun"/>
          <w:sz w:val="28"/>
          <w:szCs w:val="28"/>
          <w:lang w:eastAsia="zh-CN" w:bidi="hi-IN"/>
        </w:rPr>
        <w:t xml:space="preserve">я и </w:t>
      </w:r>
      <w:r w:rsidR="00C11E3F" w:rsidRPr="00DF4F38">
        <w:rPr>
          <w:rFonts w:eastAsia="NSimSun"/>
          <w:sz w:val="28"/>
          <w:szCs w:val="28"/>
          <w:lang w:eastAsia="zh-CN" w:bidi="hi-IN"/>
        </w:rPr>
        <w:t>территории</w:t>
      </w:r>
      <w:r w:rsidR="00277731">
        <w:rPr>
          <w:rFonts w:eastAsia="NSimSun"/>
          <w:sz w:val="28"/>
          <w:szCs w:val="28"/>
          <w:lang w:eastAsia="zh-CN" w:bidi="hi-IN"/>
        </w:rPr>
        <w:t xml:space="preserve"> </w:t>
      </w:r>
      <w:r w:rsidR="00C11E3F" w:rsidRPr="00DF4F38">
        <w:rPr>
          <w:rFonts w:eastAsia="NSimSun"/>
          <w:sz w:val="28"/>
          <w:szCs w:val="28"/>
          <w:lang w:eastAsia="zh-CN" w:bidi="hi-IN"/>
        </w:rPr>
        <w:t>от чрезвычайных ситуаций, обеспечение пожарной</w:t>
      </w:r>
      <w:r w:rsidR="001B5A98">
        <w:rPr>
          <w:rFonts w:eastAsia="NSimSun"/>
          <w:sz w:val="28"/>
          <w:szCs w:val="28"/>
          <w:lang w:eastAsia="zh-CN" w:bidi="hi-IN"/>
        </w:rPr>
        <w:t xml:space="preserve"> </w:t>
      </w:r>
      <w:r w:rsidR="00C11E3F" w:rsidRPr="00DF4F38">
        <w:rPr>
          <w:rFonts w:eastAsia="NSimSun"/>
          <w:sz w:val="28"/>
          <w:szCs w:val="28"/>
          <w:lang w:eastAsia="zh-CN" w:bidi="hi-IN"/>
        </w:rPr>
        <w:t>безопасности и безопасности людей на водных объектах»</w:t>
      </w:r>
      <w:r w:rsidR="001B5A98">
        <w:rPr>
          <w:rFonts w:eastAsia="NSimSun"/>
          <w:sz w:val="28"/>
          <w:szCs w:val="28"/>
          <w:lang w:eastAsia="zh-CN" w:bidi="hi-IN"/>
        </w:rPr>
        <w:t xml:space="preserve"> </w:t>
      </w:r>
      <w:r>
        <w:rPr>
          <w:sz w:val="28"/>
        </w:rPr>
        <w:t xml:space="preserve">на 2025 год по итогам </w:t>
      </w:r>
      <w:r w:rsidR="005D55AA">
        <w:rPr>
          <w:sz w:val="28"/>
        </w:rPr>
        <w:t>9 месяцев</w:t>
      </w:r>
      <w:r>
        <w:rPr>
          <w:sz w:val="28"/>
        </w:rPr>
        <w:t xml:space="preserve"> 2025 года</w:t>
      </w:r>
    </w:p>
    <w:p w:rsidR="005124D8" w:rsidRDefault="005124D8" w:rsidP="00557BA3">
      <w:pPr>
        <w:jc w:val="center"/>
        <w:rPr>
          <w:sz w:val="28"/>
        </w:rPr>
      </w:pPr>
    </w:p>
    <w:p w:rsidR="00561D4C" w:rsidRDefault="00560ECB" w:rsidP="00B974E0">
      <w:pPr>
        <w:widowControl w:val="0"/>
        <w:suppressAutoHyphens/>
        <w:ind w:firstLine="709"/>
        <w:jc w:val="both"/>
        <w:rPr>
          <w:rFonts w:eastAsia="NSimSun"/>
          <w:sz w:val="28"/>
          <w:szCs w:val="28"/>
          <w:lang w:eastAsia="zh-CN" w:bidi="hi-IN"/>
        </w:rPr>
      </w:pPr>
      <w:r>
        <w:rPr>
          <w:sz w:val="28"/>
        </w:rPr>
        <w:t xml:space="preserve">Муниципальная программа </w:t>
      </w:r>
      <w:r w:rsidR="001B5A98">
        <w:rPr>
          <w:sz w:val="28"/>
        </w:rPr>
        <w:t>Красносулинского района</w:t>
      </w:r>
      <w:r>
        <w:rPr>
          <w:sz w:val="28"/>
        </w:rPr>
        <w:t xml:space="preserve"> </w:t>
      </w:r>
      <w:r w:rsidR="00C11E3F">
        <w:rPr>
          <w:rFonts w:eastAsia="NSimSun"/>
          <w:sz w:val="28"/>
          <w:szCs w:val="28"/>
          <w:lang w:eastAsia="zh-CN" w:bidi="hi-IN"/>
        </w:rPr>
        <w:t xml:space="preserve">«Защита населения </w:t>
      </w:r>
      <w:r w:rsidR="00C11E3F" w:rsidRPr="00DF4F38">
        <w:rPr>
          <w:rFonts w:eastAsia="NSimSun"/>
          <w:sz w:val="28"/>
          <w:szCs w:val="28"/>
          <w:lang w:eastAsia="zh-CN" w:bidi="hi-IN"/>
        </w:rPr>
        <w:t>и территории</w:t>
      </w:r>
      <w:r w:rsidR="00557BA3">
        <w:rPr>
          <w:rFonts w:eastAsia="NSimSun"/>
          <w:sz w:val="28"/>
          <w:szCs w:val="28"/>
          <w:lang w:eastAsia="zh-CN" w:bidi="hi-IN"/>
        </w:rPr>
        <w:t xml:space="preserve"> </w:t>
      </w:r>
      <w:r w:rsidR="00C11E3F" w:rsidRPr="00DF4F38">
        <w:rPr>
          <w:rFonts w:eastAsia="NSimSun"/>
          <w:sz w:val="28"/>
          <w:szCs w:val="28"/>
          <w:lang w:eastAsia="zh-CN" w:bidi="hi-IN"/>
        </w:rPr>
        <w:t>от чрезвычайных ситуаций, обеспечение пожарной</w:t>
      </w:r>
      <w:r w:rsidR="00557BA3">
        <w:rPr>
          <w:rFonts w:eastAsia="NSimSun"/>
          <w:sz w:val="28"/>
          <w:szCs w:val="28"/>
          <w:lang w:eastAsia="zh-CN" w:bidi="hi-IN"/>
        </w:rPr>
        <w:t xml:space="preserve"> </w:t>
      </w:r>
      <w:r w:rsidR="00557BA3" w:rsidRPr="00DF4F38">
        <w:rPr>
          <w:rFonts w:eastAsia="NSimSun"/>
          <w:sz w:val="28"/>
          <w:szCs w:val="28"/>
          <w:lang w:eastAsia="zh-CN" w:bidi="hi-IN"/>
        </w:rPr>
        <w:t>безопасности и безопасности людей на водных объектах»</w:t>
      </w:r>
      <w:r w:rsidR="00557BA3" w:rsidRPr="00557BA3">
        <w:rPr>
          <w:sz w:val="28"/>
        </w:rPr>
        <w:t xml:space="preserve"> </w:t>
      </w:r>
      <w:r w:rsidR="00557BA3">
        <w:rPr>
          <w:sz w:val="28"/>
        </w:rPr>
        <w:t>(далее</w:t>
      </w:r>
      <w:r w:rsidR="001B5A98">
        <w:rPr>
          <w:sz w:val="28"/>
        </w:rPr>
        <w:t xml:space="preserve"> </w:t>
      </w:r>
      <w:r w:rsidR="00557BA3">
        <w:rPr>
          <w:sz w:val="28"/>
        </w:rPr>
        <w:t>–</w:t>
      </w:r>
      <w:r w:rsidR="001B5A98">
        <w:rPr>
          <w:sz w:val="28"/>
        </w:rPr>
        <w:t xml:space="preserve"> </w:t>
      </w:r>
      <w:r w:rsidR="00557BA3">
        <w:rPr>
          <w:sz w:val="28"/>
        </w:rPr>
        <w:t>муниципальная программа)</w:t>
      </w:r>
      <w:r w:rsidR="00561D4C">
        <w:rPr>
          <w:sz w:val="28"/>
        </w:rPr>
        <w:t xml:space="preserve"> </w:t>
      </w:r>
      <w:r w:rsidR="00557BA3">
        <w:rPr>
          <w:sz w:val="28"/>
        </w:rPr>
        <w:t>утверждена</w:t>
      </w:r>
      <w:r w:rsidR="00557BA3">
        <w:rPr>
          <w:rFonts w:eastAsia="NSimSun"/>
          <w:sz w:val="28"/>
          <w:szCs w:val="28"/>
          <w:lang w:eastAsia="zh-CN" w:bidi="hi-IN"/>
        </w:rPr>
        <w:t xml:space="preserve"> </w:t>
      </w:r>
      <w:r w:rsidR="001B5A98">
        <w:rPr>
          <w:rFonts w:eastAsia="NSimSun"/>
          <w:sz w:val="28"/>
          <w:szCs w:val="28"/>
          <w:lang w:eastAsia="zh-CN" w:bidi="hi-IN"/>
        </w:rPr>
        <w:t>п</w:t>
      </w:r>
      <w:r w:rsidR="00561D4C">
        <w:rPr>
          <w:rFonts w:eastAsia="NSimSun"/>
          <w:sz w:val="28"/>
          <w:szCs w:val="28"/>
          <w:lang w:eastAsia="zh-CN" w:bidi="hi-IN"/>
        </w:rPr>
        <w:t xml:space="preserve">остановлением </w:t>
      </w:r>
      <w:r w:rsidR="00C11E3F" w:rsidRPr="00C11E3F">
        <w:rPr>
          <w:rFonts w:eastAsia="NSimSun"/>
          <w:sz w:val="28"/>
          <w:szCs w:val="28"/>
          <w:lang w:eastAsia="zh-CN" w:bidi="hi-IN"/>
        </w:rPr>
        <w:t xml:space="preserve">Администрации </w:t>
      </w:r>
      <w:r w:rsidR="001B5A98">
        <w:rPr>
          <w:rFonts w:eastAsia="NSimSun"/>
          <w:sz w:val="28"/>
          <w:szCs w:val="28"/>
          <w:lang w:eastAsia="zh-CN" w:bidi="hi-IN"/>
        </w:rPr>
        <w:t xml:space="preserve">Красносулинского района </w:t>
      </w:r>
      <w:r w:rsidR="00C11E3F" w:rsidRPr="00C11E3F">
        <w:rPr>
          <w:rFonts w:eastAsia="NSimSun"/>
          <w:sz w:val="28"/>
          <w:szCs w:val="28"/>
          <w:lang w:eastAsia="zh-CN" w:bidi="hi-IN"/>
        </w:rPr>
        <w:t xml:space="preserve">от </w:t>
      </w:r>
      <w:r w:rsidR="001B5A98">
        <w:rPr>
          <w:rFonts w:eastAsia="NSimSun"/>
          <w:sz w:val="28"/>
          <w:szCs w:val="28"/>
          <w:lang w:eastAsia="zh-CN" w:bidi="hi-IN"/>
        </w:rPr>
        <w:t>12</w:t>
      </w:r>
      <w:r w:rsidR="00561D4C">
        <w:rPr>
          <w:rFonts w:eastAsia="NSimSun"/>
          <w:sz w:val="28"/>
          <w:szCs w:val="28"/>
          <w:lang w:eastAsia="zh-CN" w:bidi="hi-IN"/>
        </w:rPr>
        <w:t>.</w:t>
      </w:r>
      <w:r w:rsidR="001B5A98">
        <w:rPr>
          <w:rFonts w:eastAsia="NSimSun"/>
          <w:sz w:val="28"/>
          <w:szCs w:val="28"/>
          <w:lang w:eastAsia="zh-CN" w:bidi="hi-IN"/>
        </w:rPr>
        <w:t>1</w:t>
      </w:r>
      <w:r w:rsidR="00561D4C">
        <w:rPr>
          <w:rFonts w:eastAsia="NSimSun"/>
          <w:sz w:val="28"/>
          <w:szCs w:val="28"/>
          <w:lang w:eastAsia="zh-CN" w:bidi="hi-IN"/>
        </w:rPr>
        <w:t>2.20</w:t>
      </w:r>
      <w:r w:rsidR="001B5A98">
        <w:rPr>
          <w:rFonts w:eastAsia="NSimSun"/>
          <w:sz w:val="28"/>
          <w:szCs w:val="28"/>
          <w:lang w:eastAsia="zh-CN" w:bidi="hi-IN"/>
        </w:rPr>
        <w:t xml:space="preserve">18 </w:t>
      </w:r>
      <w:r w:rsidR="00561D4C">
        <w:rPr>
          <w:rFonts w:eastAsia="NSimSun"/>
          <w:sz w:val="28"/>
          <w:szCs w:val="28"/>
          <w:lang w:eastAsia="zh-CN" w:bidi="hi-IN"/>
        </w:rPr>
        <w:t>№</w:t>
      </w:r>
      <w:r w:rsidR="001B5A98">
        <w:rPr>
          <w:rFonts w:eastAsia="NSimSun"/>
          <w:sz w:val="28"/>
          <w:szCs w:val="28"/>
          <w:lang w:eastAsia="zh-CN" w:bidi="hi-IN"/>
        </w:rPr>
        <w:t xml:space="preserve"> </w:t>
      </w:r>
      <w:r w:rsidR="00561D4C">
        <w:rPr>
          <w:rFonts w:eastAsia="NSimSun"/>
          <w:sz w:val="28"/>
          <w:szCs w:val="28"/>
          <w:lang w:eastAsia="zh-CN" w:bidi="hi-IN"/>
        </w:rPr>
        <w:t>1</w:t>
      </w:r>
      <w:r w:rsidR="001B5A98">
        <w:rPr>
          <w:rFonts w:eastAsia="NSimSun"/>
          <w:sz w:val="28"/>
          <w:szCs w:val="28"/>
          <w:lang w:eastAsia="zh-CN" w:bidi="hi-IN"/>
        </w:rPr>
        <w:t>390</w:t>
      </w:r>
      <w:r w:rsidR="00C11E3F">
        <w:rPr>
          <w:rFonts w:eastAsia="NSimSun"/>
          <w:sz w:val="28"/>
          <w:szCs w:val="28"/>
          <w:lang w:eastAsia="zh-CN" w:bidi="hi-IN"/>
        </w:rPr>
        <w:t xml:space="preserve">. </w:t>
      </w:r>
    </w:p>
    <w:p w:rsidR="005124D8" w:rsidRDefault="00560ECB" w:rsidP="00B974E0">
      <w:pPr>
        <w:widowControl w:val="0"/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На реализацию муниципальной программы в 2025 году предусмотрено </w:t>
      </w:r>
      <w:r w:rsidR="00255B22">
        <w:rPr>
          <w:sz w:val="28"/>
        </w:rPr>
        <w:t>28</w:t>
      </w:r>
      <w:r w:rsidR="003464C6">
        <w:rPr>
          <w:sz w:val="28"/>
        </w:rPr>
        <w:t>411</w:t>
      </w:r>
      <w:r w:rsidR="00255B22">
        <w:rPr>
          <w:sz w:val="28"/>
        </w:rPr>
        <w:t>,</w:t>
      </w:r>
      <w:r w:rsidR="003464C6">
        <w:rPr>
          <w:sz w:val="28"/>
        </w:rPr>
        <w:t>7</w:t>
      </w:r>
      <w:r>
        <w:rPr>
          <w:sz w:val="28"/>
        </w:rPr>
        <w:t xml:space="preserve"> тыс. рублей, сводной бюджетной росписью –</w:t>
      </w:r>
      <w:r w:rsidR="00255B22">
        <w:rPr>
          <w:sz w:val="28"/>
        </w:rPr>
        <w:t xml:space="preserve"> 28</w:t>
      </w:r>
      <w:r w:rsidR="003464C6">
        <w:rPr>
          <w:sz w:val="28"/>
        </w:rPr>
        <w:t>411</w:t>
      </w:r>
      <w:r w:rsidR="00255B22">
        <w:rPr>
          <w:sz w:val="28"/>
        </w:rPr>
        <w:t>,</w:t>
      </w:r>
      <w:r w:rsidR="003464C6">
        <w:rPr>
          <w:sz w:val="28"/>
        </w:rPr>
        <w:t>7</w:t>
      </w:r>
      <w:r>
        <w:rPr>
          <w:sz w:val="28"/>
        </w:rPr>
        <w:t xml:space="preserve"> тыс. рублей. Фактическое освоение средств по итогам </w:t>
      </w:r>
      <w:r w:rsidR="0032396F">
        <w:rPr>
          <w:sz w:val="28"/>
        </w:rPr>
        <w:t>9 месяцев</w:t>
      </w:r>
      <w:r>
        <w:rPr>
          <w:sz w:val="28"/>
        </w:rPr>
        <w:t xml:space="preserve"> 2025 года составило </w:t>
      </w:r>
      <w:r w:rsidR="003464C6">
        <w:rPr>
          <w:sz w:val="28"/>
        </w:rPr>
        <w:t>18</w:t>
      </w:r>
      <w:r w:rsidR="0032396F">
        <w:rPr>
          <w:sz w:val="28"/>
        </w:rPr>
        <w:t>966</w:t>
      </w:r>
      <w:r w:rsidR="000C1E42">
        <w:rPr>
          <w:sz w:val="28"/>
        </w:rPr>
        <w:t>,</w:t>
      </w:r>
      <w:r w:rsidR="0032396F">
        <w:rPr>
          <w:sz w:val="28"/>
        </w:rPr>
        <w:t>8</w:t>
      </w:r>
      <w:r>
        <w:rPr>
          <w:sz w:val="28"/>
        </w:rPr>
        <w:t xml:space="preserve"> тыс. рублей или </w:t>
      </w:r>
      <w:r w:rsidR="0032396F">
        <w:rPr>
          <w:sz w:val="28"/>
        </w:rPr>
        <w:t>66</w:t>
      </w:r>
      <w:r>
        <w:rPr>
          <w:sz w:val="28"/>
        </w:rPr>
        <w:t>,</w:t>
      </w:r>
      <w:r w:rsidR="0032396F">
        <w:rPr>
          <w:sz w:val="28"/>
        </w:rPr>
        <w:t>8</w:t>
      </w:r>
      <w:r>
        <w:rPr>
          <w:sz w:val="28"/>
        </w:rPr>
        <w:t xml:space="preserve"> процент</w:t>
      </w:r>
      <w:r w:rsidR="0031361E">
        <w:rPr>
          <w:sz w:val="28"/>
        </w:rPr>
        <w:t>а</w:t>
      </w:r>
      <w:r>
        <w:rPr>
          <w:sz w:val="28"/>
        </w:rPr>
        <w:t xml:space="preserve"> от предусмотренного сводной бюджетной росписью объема.</w:t>
      </w:r>
    </w:p>
    <w:p w:rsidR="000C1E42" w:rsidRDefault="00C4506F" w:rsidP="00B974E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>
        <w:rPr>
          <w:sz w:val="28"/>
        </w:rPr>
        <w:t xml:space="preserve">Муниципальная программа Красносулинского района </w:t>
      </w:r>
      <w:r>
        <w:rPr>
          <w:rFonts w:eastAsia="NSimSun"/>
          <w:sz w:val="28"/>
          <w:szCs w:val="28"/>
          <w:lang w:eastAsia="zh-CN" w:bidi="hi-IN"/>
        </w:rPr>
        <w:t xml:space="preserve">«Защита населения </w:t>
      </w:r>
      <w:r w:rsidRPr="00DF4F38">
        <w:rPr>
          <w:rFonts w:eastAsia="NSimSun"/>
          <w:sz w:val="28"/>
          <w:szCs w:val="28"/>
          <w:lang w:eastAsia="zh-CN" w:bidi="hi-IN"/>
        </w:rPr>
        <w:t>и территории</w:t>
      </w:r>
      <w:r>
        <w:rPr>
          <w:rFonts w:eastAsia="NSimSun"/>
          <w:sz w:val="28"/>
          <w:szCs w:val="28"/>
          <w:lang w:eastAsia="zh-CN" w:bidi="hi-IN"/>
        </w:rPr>
        <w:t xml:space="preserve"> </w:t>
      </w:r>
      <w:r w:rsidRPr="00DF4F38">
        <w:rPr>
          <w:rFonts w:eastAsia="NSimSun"/>
          <w:sz w:val="28"/>
          <w:szCs w:val="28"/>
          <w:lang w:eastAsia="zh-CN" w:bidi="hi-IN"/>
        </w:rPr>
        <w:t>от чрезвычайных ситуаций, обеспечение пожарной</w:t>
      </w:r>
      <w:r>
        <w:rPr>
          <w:rFonts w:eastAsia="NSimSun"/>
          <w:sz w:val="28"/>
          <w:szCs w:val="28"/>
          <w:lang w:eastAsia="zh-CN" w:bidi="hi-IN"/>
        </w:rPr>
        <w:t xml:space="preserve"> </w:t>
      </w:r>
      <w:r w:rsidRPr="00DF4F38">
        <w:rPr>
          <w:rFonts w:eastAsia="NSimSun"/>
          <w:sz w:val="28"/>
          <w:szCs w:val="28"/>
          <w:lang w:eastAsia="zh-CN" w:bidi="hi-IN"/>
        </w:rPr>
        <w:t>безопасности и безопасности людей на водных объектах»</w:t>
      </w:r>
      <w:r>
        <w:rPr>
          <w:rFonts w:eastAsia="NSimSun"/>
          <w:sz w:val="28"/>
          <w:szCs w:val="28"/>
          <w:lang w:eastAsia="zh-CN" w:bidi="hi-IN"/>
        </w:rPr>
        <w:t xml:space="preserve"> следующие структурные элементы:</w:t>
      </w:r>
    </w:p>
    <w:p w:rsidR="00486C12" w:rsidRDefault="00C4506F" w:rsidP="00B974E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</w:rPr>
        <w:t>Комплекс процессных мероприятий</w:t>
      </w:r>
      <w:r w:rsidR="00560ECB">
        <w:rPr>
          <w:sz w:val="28"/>
        </w:rPr>
        <w:t xml:space="preserve"> – </w:t>
      </w:r>
      <w:r w:rsidR="001A1798" w:rsidRPr="001A1798">
        <w:rPr>
          <w:bCs/>
          <w:sz w:val="28"/>
          <w:szCs w:val="28"/>
        </w:rPr>
        <w:t>«</w:t>
      </w:r>
      <w:r w:rsidR="001A1798" w:rsidRPr="001A1798">
        <w:rPr>
          <w:sz w:val="28"/>
          <w:szCs w:val="28"/>
        </w:rPr>
        <w:t>Защита населения от чрезвычайных ситуаций»</w:t>
      </w:r>
      <w:r w:rsidR="00E01D0D">
        <w:rPr>
          <w:sz w:val="28"/>
          <w:szCs w:val="28"/>
        </w:rPr>
        <w:t>;</w:t>
      </w:r>
    </w:p>
    <w:p w:rsidR="00E01D0D" w:rsidRDefault="00E01D0D" w:rsidP="00E01D0D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Комплекс процессных мероприятий – </w:t>
      </w:r>
      <w:r w:rsidRPr="001A1798">
        <w:rPr>
          <w:bCs/>
          <w:sz w:val="28"/>
          <w:szCs w:val="28"/>
        </w:rPr>
        <w:t>«</w:t>
      </w:r>
      <w:r w:rsidRPr="00E01D0D">
        <w:rPr>
          <w:sz w:val="28"/>
          <w:szCs w:val="28"/>
        </w:rPr>
        <w:t>Пожарная безопасность</w:t>
      </w:r>
      <w:r w:rsidRPr="001A179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01D0D" w:rsidRDefault="00E01D0D" w:rsidP="00E01D0D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Комплекс процессных мероприятий – </w:t>
      </w:r>
      <w:r w:rsidRPr="001A1798">
        <w:rPr>
          <w:bCs/>
          <w:sz w:val="28"/>
          <w:szCs w:val="28"/>
        </w:rPr>
        <w:t>«</w:t>
      </w:r>
      <w:r w:rsidRPr="00E01D0D">
        <w:rPr>
          <w:sz w:val="28"/>
          <w:szCs w:val="28"/>
        </w:rPr>
        <w:t>Обеспечение безопасности людей на водных объектах</w:t>
      </w:r>
      <w:r w:rsidRPr="001A179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01D0D" w:rsidRDefault="00E01D0D" w:rsidP="00E01D0D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Комплекс процессных мероприятий – </w:t>
      </w:r>
      <w:r w:rsidRPr="001A1798">
        <w:rPr>
          <w:bCs/>
          <w:sz w:val="28"/>
          <w:szCs w:val="28"/>
        </w:rPr>
        <w:t>«</w:t>
      </w:r>
      <w:r w:rsidRPr="00E01D0D">
        <w:rPr>
          <w:sz w:val="28"/>
          <w:szCs w:val="28"/>
        </w:rPr>
        <w:t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</w:t>
      </w:r>
      <w:r w:rsidRPr="001A179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1D0D" w:rsidRPr="002B0C53" w:rsidRDefault="00E01D0D" w:rsidP="00E01D0D">
      <w:pPr>
        <w:ind w:firstLine="709"/>
        <w:jc w:val="both"/>
        <w:rPr>
          <w:sz w:val="28"/>
        </w:rPr>
      </w:pPr>
      <w:r w:rsidRPr="002B0C53">
        <w:rPr>
          <w:sz w:val="28"/>
        </w:rPr>
        <w:t>В рамках муниципальной программы Красносулинского района «</w:t>
      </w:r>
      <w:r>
        <w:rPr>
          <w:rFonts w:eastAsia="NSimSun"/>
          <w:sz w:val="28"/>
          <w:szCs w:val="28"/>
          <w:lang w:eastAsia="zh-CN" w:bidi="hi-IN"/>
        </w:rPr>
        <w:t xml:space="preserve">Защита населения </w:t>
      </w:r>
      <w:r w:rsidRPr="00DF4F38">
        <w:rPr>
          <w:rFonts w:eastAsia="NSimSun"/>
          <w:sz w:val="28"/>
          <w:szCs w:val="28"/>
          <w:lang w:eastAsia="zh-CN" w:bidi="hi-IN"/>
        </w:rPr>
        <w:t>и территории</w:t>
      </w:r>
      <w:r>
        <w:rPr>
          <w:rFonts w:eastAsia="NSimSun"/>
          <w:sz w:val="28"/>
          <w:szCs w:val="28"/>
          <w:lang w:eastAsia="zh-CN" w:bidi="hi-IN"/>
        </w:rPr>
        <w:t xml:space="preserve"> </w:t>
      </w:r>
      <w:r w:rsidRPr="00DF4F38">
        <w:rPr>
          <w:rFonts w:eastAsia="NSimSun"/>
          <w:sz w:val="28"/>
          <w:szCs w:val="28"/>
          <w:lang w:eastAsia="zh-CN" w:bidi="hi-IN"/>
        </w:rPr>
        <w:t>от чрезвычайных ситуаций, обеспечение пожарной</w:t>
      </w:r>
      <w:r>
        <w:rPr>
          <w:rFonts w:eastAsia="NSimSun"/>
          <w:sz w:val="28"/>
          <w:szCs w:val="28"/>
          <w:lang w:eastAsia="zh-CN" w:bidi="hi-IN"/>
        </w:rPr>
        <w:t xml:space="preserve"> </w:t>
      </w:r>
      <w:r w:rsidRPr="00DF4F38">
        <w:rPr>
          <w:rFonts w:eastAsia="NSimSun"/>
          <w:sz w:val="28"/>
          <w:szCs w:val="28"/>
          <w:lang w:eastAsia="zh-CN" w:bidi="hi-IN"/>
        </w:rPr>
        <w:t>безопасности и безопасности людей на водных объектах</w:t>
      </w:r>
      <w:r w:rsidRPr="002B0C53">
        <w:rPr>
          <w:sz w:val="28"/>
        </w:rPr>
        <w:t>» в 20</w:t>
      </w:r>
      <w:r>
        <w:rPr>
          <w:sz w:val="28"/>
        </w:rPr>
        <w:t>25</w:t>
      </w:r>
      <w:r w:rsidRPr="002B0C53"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3 </w:t>
      </w:r>
      <w:r w:rsidRPr="002B0C53">
        <w:rPr>
          <w:sz w:val="28"/>
        </w:rPr>
        <w:t>пока</w:t>
      </w:r>
      <w:r w:rsidR="00C2533D">
        <w:rPr>
          <w:sz w:val="28"/>
        </w:rPr>
        <w:t xml:space="preserve">зателей муниципальной программы, выполнение которых запланировано на конец 2025 года. Риски </w:t>
      </w:r>
      <w:proofErr w:type="spellStart"/>
      <w:r w:rsidR="00C2533D">
        <w:rPr>
          <w:sz w:val="28"/>
        </w:rPr>
        <w:t>недостижения</w:t>
      </w:r>
      <w:proofErr w:type="spellEnd"/>
      <w:r w:rsidR="00C2533D">
        <w:rPr>
          <w:sz w:val="28"/>
        </w:rPr>
        <w:t xml:space="preserve"> отсутствуют.</w:t>
      </w:r>
      <w:r w:rsidRPr="002B0C53">
        <w:rPr>
          <w:sz w:val="28"/>
        </w:rPr>
        <w:t xml:space="preserve"> </w:t>
      </w:r>
    </w:p>
    <w:p w:rsidR="000D164C" w:rsidRDefault="000D164C" w:rsidP="000D164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2B0C53">
        <w:rPr>
          <w:sz w:val="28"/>
        </w:rPr>
        <w:t xml:space="preserve">На реализацию </w:t>
      </w:r>
      <w:r w:rsidR="00AC0A28">
        <w:rPr>
          <w:sz w:val="28"/>
        </w:rPr>
        <w:t xml:space="preserve">мероприятий (результатов) </w:t>
      </w:r>
      <w:r w:rsidRPr="00AC0A28">
        <w:rPr>
          <w:sz w:val="28"/>
        </w:rPr>
        <w:t>комплекса процессных</w:t>
      </w:r>
      <w:r w:rsidRPr="002B0C53">
        <w:rPr>
          <w:sz w:val="28"/>
        </w:rPr>
        <w:t xml:space="preserve"> мероприятий «</w:t>
      </w:r>
      <w:r w:rsidRPr="001A1798">
        <w:rPr>
          <w:sz w:val="28"/>
          <w:szCs w:val="28"/>
        </w:rPr>
        <w:t>Защита населения от чрезвычайных ситуаций</w:t>
      </w:r>
      <w:r w:rsidRPr="002B0C53">
        <w:rPr>
          <w:sz w:val="28"/>
        </w:rPr>
        <w:t>» в 20</w:t>
      </w:r>
      <w:r>
        <w:rPr>
          <w:sz w:val="28"/>
        </w:rPr>
        <w:t>25</w:t>
      </w:r>
      <w:r w:rsidRPr="002B0C53">
        <w:rPr>
          <w:sz w:val="28"/>
        </w:rPr>
        <w:t xml:space="preserve"> году предусмотрено </w:t>
      </w:r>
      <w:r w:rsidR="00ED4812">
        <w:rPr>
          <w:sz w:val="28"/>
        </w:rPr>
        <w:t>18553</w:t>
      </w:r>
      <w:r w:rsidR="00D15B62">
        <w:rPr>
          <w:sz w:val="28"/>
        </w:rPr>
        <w:t>,</w:t>
      </w:r>
      <w:r w:rsidR="00ED4812">
        <w:rPr>
          <w:sz w:val="28"/>
        </w:rPr>
        <w:t>6</w:t>
      </w:r>
      <w:r w:rsidRPr="002B0C53">
        <w:rPr>
          <w:sz w:val="28"/>
        </w:rPr>
        <w:t xml:space="preserve"> тыс. рублей, сводной бюджетной росписью – </w:t>
      </w:r>
      <w:r w:rsidR="00ED4812">
        <w:rPr>
          <w:sz w:val="28"/>
        </w:rPr>
        <w:t>18553,6</w:t>
      </w:r>
      <w:r w:rsidRPr="002B0C53">
        <w:rPr>
          <w:sz w:val="28"/>
        </w:rPr>
        <w:t xml:space="preserve"> тыс. рублей. Фактическое освоение средств по итогам </w:t>
      </w:r>
      <w:r w:rsidR="009E5A7E">
        <w:rPr>
          <w:sz w:val="28"/>
        </w:rPr>
        <w:t>9 месяцев</w:t>
      </w:r>
      <w:r w:rsidRPr="002B0C53">
        <w:rPr>
          <w:sz w:val="28"/>
        </w:rPr>
        <w:t xml:space="preserve"> 20</w:t>
      </w:r>
      <w:r>
        <w:rPr>
          <w:sz w:val="28"/>
        </w:rPr>
        <w:t>25</w:t>
      </w:r>
      <w:r w:rsidRPr="002B0C53">
        <w:rPr>
          <w:sz w:val="28"/>
        </w:rPr>
        <w:t xml:space="preserve"> года составило </w:t>
      </w:r>
      <w:r w:rsidR="0031361E">
        <w:rPr>
          <w:sz w:val="28"/>
        </w:rPr>
        <w:t>12358</w:t>
      </w:r>
      <w:r w:rsidR="005D0698">
        <w:rPr>
          <w:sz w:val="28"/>
        </w:rPr>
        <w:t>,</w:t>
      </w:r>
      <w:r w:rsidR="0031361E">
        <w:rPr>
          <w:sz w:val="28"/>
        </w:rPr>
        <w:t>8</w:t>
      </w:r>
      <w:r w:rsidRPr="002B0C53">
        <w:rPr>
          <w:sz w:val="28"/>
        </w:rPr>
        <w:t xml:space="preserve"> тыс. рублей или </w:t>
      </w:r>
      <w:r w:rsidR="005D0698">
        <w:rPr>
          <w:sz w:val="28"/>
        </w:rPr>
        <w:t>6</w:t>
      </w:r>
      <w:r w:rsidR="006C6A52">
        <w:rPr>
          <w:sz w:val="28"/>
        </w:rPr>
        <w:t>6</w:t>
      </w:r>
      <w:r>
        <w:rPr>
          <w:sz w:val="28"/>
        </w:rPr>
        <w:t>,</w:t>
      </w:r>
      <w:r w:rsidR="006C6A52">
        <w:rPr>
          <w:sz w:val="28"/>
        </w:rPr>
        <w:t>6</w:t>
      </w:r>
      <w:r w:rsidRPr="002B0C53">
        <w:rPr>
          <w:sz w:val="28"/>
        </w:rPr>
        <w:t xml:space="preserve"> процент</w:t>
      </w:r>
      <w:r w:rsidR="006C6A52">
        <w:rPr>
          <w:sz w:val="28"/>
        </w:rPr>
        <w:t xml:space="preserve">а от предусмотренного сводной бюджетной росписью объема. </w:t>
      </w:r>
      <w:r w:rsidRPr="000D164C">
        <w:rPr>
          <w:sz w:val="28"/>
        </w:rPr>
        <w:t xml:space="preserve"> </w:t>
      </w:r>
    </w:p>
    <w:p w:rsidR="002C01F5" w:rsidRDefault="002C01F5" w:rsidP="002C01F5">
      <w:pPr>
        <w:ind w:firstLine="709"/>
        <w:jc w:val="both"/>
        <w:rPr>
          <w:sz w:val="28"/>
        </w:rPr>
      </w:pPr>
      <w:r w:rsidRPr="002B0C53">
        <w:rPr>
          <w:sz w:val="28"/>
        </w:rPr>
        <w:t xml:space="preserve">В рамках </w:t>
      </w:r>
      <w:r w:rsidRPr="002C01F5">
        <w:rPr>
          <w:sz w:val="28"/>
        </w:rPr>
        <w:t>комплекса процессных мероприятий «Защита от чрезвычайных ситуаций»</w:t>
      </w:r>
      <w:r w:rsidRPr="002B0C53">
        <w:rPr>
          <w:sz w:val="28"/>
        </w:rPr>
        <w:t xml:space="preserve"> в 20</w:t>
      </w:r>
      <w:r>
        <w:rPr>
          <w:sz w:val="28"/>
        </w:rPr>
        <w:t>25</w:t>
      </w:r>
      <w:r w:rsidRPr="002B0C53"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4 </w:t>
      </w:r>
      <w:r w:rsidR="001310E2">
        <w:rPr>
          <w:sz w:val="28"/>
        </w:rPr>
        <w:t xml:space="preserve">показателей, выполнение которых запланировано на конец 2025 года. Риски </w:t>
      </w:r>
      <w:proofErr w:type="spellStart"/>
      <w:r w:rsidR="001310E2">
        <w:rPr>
          <w:sz w:val="28"/>
        </w:rPr>
        <w:t>недостижения</w:t>
      </w:r>
      <w:proofErr w:type="spellEnd"/>
      <w:r w:rsidR="001310E2">
        <w:rPr>
          <w:sz w:val="28"/>
        </w:rPr>
        <w:t xml:space="preserve"> отсутствуют.</w:t>
      </w:r>
    </w:p>
    <w:p w:rsidR="0061553B" w:rsidRDefault="0061553B" w:rsidP="0061553B">
      <w:pPr>
        <w:ind w:firstLine="709"/>
        <w:jc w:val="both"/>
        <w:rPr>
          <w:sz w:val="28"/>
        </w:rPr>
      </w:pPr>
      <w:r>
        <w:rPr>
          <w:sz w:val="28"/>
        </w:rPr>
        <w:t>В рамках к</w:t>
      </w:r>
      <w:r w:rsidRPr="00C650FE">
        <w:rPr>
          <w:sz w:val="28"/>
        </w:rPr>
        <w:t>омплекс</w:t>
      </w:r>
      <w:r>
        <w:rPr>
          <w:sz w:val="28"/>
        </w:rPr>
        <w:t>а</w:t>
      </w:r>
      <w:r w:rsidRPr="00C650FE">
        <w:rPr>
          <w:sz w:val="28"/>
        </w:rPr>
        <w:t xml:space="preserve"> процессных мероприятий «Защита от чрезвычайных ситуаций»</w:t>
      </w:r>
      <w:r>
        <w:rPr>
          <w:sz w:val="28"/>
        </w:rPr>
        <w:t xml:space="preserve"> в 2025 году предусмотрено 3 мероприятия (результата), </w:t>
      </w:r>
      <w:r w:rsidR="001310E2">
        <w:rPr>
          <w:sz w:val="28"/>
        </w:rPr>
        <w:t xml:space="preserve">выполнение которых запланировано на конец 2025 года. Риски </w:t>
      </w:r>
      <w:proofErr w:type="spellStart"/>
      <w:r w:rsidR="001310E2">
        <w:rPr>
          <w:sz w:val="28"/>
        </w:rPr>
        <w:t>недостижения</w:t>
      </w:r>
      <w:proofErr w:type="spellEnd"/>
      <w:r w:rsidR="001310E2">
        <w:rPr>
          <w:sz w:val="28"/>
        </w:rPr>
        <w:t xml:space="preserve"> отсутствуют</w:t>
      </w:r>
      <w:r>
        <w:rPr>
          <w:sz w:val="28"/>
        </w:rPr>
        <w:t>.</w:t>
      </w:r>
    </w:p>
    <w:p w:rsidR="001136FD" w:rsidRPr="00E46EFD" w:rsidRDefault="001136FD" w:rsidP="001136FD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Достижение задачи 1 </w:t>
      </w:r>
      <w:r w:rsidRPr="001A4F4B">
        <w:rPr>
          <w:sz w:val="28"/>
        </w:rPr>
        <w:t>«Выполнены мероприятия по обеспечению деятельности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</w:r>
      <w:r>
        <w:rPr>
          <w:sz w:val="28"/>
        </w:rPr>
        <w:t xml:space="preserve"> </w:t>
      </w:r>
      <w:r w:rsidRPr="00342A85">
        <w:rPr>
          <w:sz w:val="28"/>
          <w:szCs w:val="28"/>
        </w:rPr>
        <w:lastRenderedPageBreak/>
        <w:t>оценивается на основании 1 мероприятия (результата): 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</w:r>
      <w:r>
        <w:rPr>
          <w:sz w:val="28"/>
          <w:szCs w:val="28"/>
        </w:rPr>
        <w:t xml:space="preserve">. В рамках данного мероприятия (результата) </w:t>
      </w:r>
      <w:r w:rsidRPr="00E46EFD">
        <w:rPr>
          <w:sz w:val="28"/>
        </w:rPr>
        <w:t>количество выездов на чрезвычайные ситуации и происшествия</w:t>
      </w:r>
      <w:r>
        <w:rPr>
          <w:sz w:val="28"/>
        </w:rPr>
        <w:t xml:space="preserve"> составило 265 единиц. </w:t>
      </w:r>
      <w:r w:rsidRPr="00E46EFD">
        <w:rPr>
          <w:sz w:val="28"/>
          <w:szCs w:val="28"/>
        </w:rPr>
        <w:t xml:space="preserve">  </w:t>
      </w:r>
    </w:p>
    <w:p w:rsidR="001136FD" w:rsidRDefault="001136FD" w:rsidP="001136FD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Достижение задачи 2 </w:t>
      </w:r>
      <w:r w:rsidRPr="001A4F4B">
        <w:rPr>
          <w:sz w:val="28"/>
        </w:rPr>
        <w:t xml:space="preserve">«Выполнены мероприятия по </w:t>
      </w:r>
      <w:r>
        <w:rPr>
          <w:sz w:val="28"/>
        </w:rPr>
        <w:t>защите населения от чрезвычайных ситуаций природного и техногенного характера</w:t>
      </w:r>
      <w:r w:rsidR="0030676E">
        <w:rPr>
          <w:sz w:val="28"/>
        </w:rPr>
        <w:t>»</w:t>
      </w:r>
      <w:r>
        <w:rPr>
          <w:sz w:val="28"/>
        </w:rPr>
        <w:t xml:space="preserve"> </w:t>
      </w:r>
      <w:r w:rsidRPr="00342A85">
        <w:rPr>
          <w:sz w:val="28"/>
          <w:szCs w:val="28"/>
        </w:rPr>
        <w:t xml:space="preserve">оценивается на основании </w:t>
      </w:r>
      <w:r w:rsidR="0030676E">
        <w:rPr>
          <w:sz w:val="28"/>
          <w:szCs w:val="28"/>
        </w:rPr>
        <w:t>4</w:t>
      </w:r>
      <w:r w:rsidRPr="00342A85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контрольных точек</w:t>
      </w:r>
      <w:r w:rsidR="0030676E">
        <w:rPr>
          <w:sz w:val="28"/>
          <w:szCs w:val="28"/>
        </w:rPr>
        <w:t>.</w:t>
      </w:r>
    </w:p>
    <w:p w:rsidR="001136FD" w:rsidRDefault="001136FD" w:rsidP="001136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573CD5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2025 года достигнуты </w:t>
      </w:r>
      <w:r w:rsidR="005D0698">
        <w:rPr>
          <w:sz w:val="28"/>
          <w:szCs w:val="28"/>
        </w:rPr>
        <w:t>3</w:t>
      </w:r>
      <w:r>
        <w:rPr>
          <w:sz w:val="28"/>
          <w:szCs w:val="28"/>
        </w:rPr>
        <w:t xml:space="preserve"> контрольные точки, из них в установленный срок – </w:t>
      </w:r>
      <w:r w:rsidR="005D069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8D43CE" w:rsidRDefault="001136FD" w:rsidP="001136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Проведено 2 тренировки с ДДС в первом квартале 2025 года</w:t>
      </w:r>
      <w:r w:rsidR="00953DE0">
        <w:rPr>
          <w:sz w:val="28"/>
          <w:szCs w:val="28"/>
        </w:rPr>
        <w:t xml:space="preserve"> (контрольная точка 1.2.1.)</w:t>
      </w:r>
      <w:r w:rsidR="001A750A">
        <w:rPr>
          <w:sz w:val="28"/>
          <w:szCs w:val="28"/>
        </w:rPr>
        <w:t xml:space="preserve">.  </w:t>
      </w:r>
    </w:p>
    <w:p w:rsidR="003848AF" w:rsidRDefault="001A750A" w:rsidP="001136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Проведено 6 тренировок с ДДС по итогам шести месяцев 2025 года</w:t>
      </w:r>
      <w:r w:rsidR="00953DE0">
        <w:rPr>
          <w:sz w:val="28"/>
          <w:szCs w:val="28"/>
        </w:rPr>
        <w:t xml:space="preserve"> </w:t>
      </w:r>
      <w:r w:rsidR="00953DE0">
        <w:rPr>
          <w:sz w:val="28"/>
          <w:szCs w:val="28"/>
        </w:rPr>
        <w:t>(контрольная точка 1.2.</w:t>
      </w:r>
      <w:r w:rsidR="00953DE0">
        <w:rPr>
          <w:sz w:val="28"/>
          <w:szCs w:val="28"/>
        </w:rPr>
        <w:t>2</w:t>
      </w:r>
      <w:r w:rsidR="00953DE0">
        <w:rPr>
          <w:sz w:val="28"/>
          <w:szCs w:val="28"/>
        </w:rPr>
        <w:t>.).</w:t>
      </w:r>
    </w:p>
    <w:p w:rsidR="005D0698" w:rsidRDefault="005D0698" w:rsidP="005D06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Проведено 10 тренировок с ДДС по итогам девяти месяцев 2025 года</w:t>
      </w:r>
      <w:r w:rsidR="00953DE0">
        <w:rPr>
          <w:sz w:val="28"/>
          <w:szCs w:val="28"/>
        </w:rPr>
        <w:t xml:space="preserve"> </w:t>
      </w:r>
      <w:r w:rsidR="00953DE0">
        <w:rPr>
          <w:sz w:val="28"/>
          <w:szCs w:val="28"/>
        </w:rPr>
        <w:t>(контрольная точка 1.2.</w:t>
      </w:r>
      <w:r w:rsidR="00792952">
        <w:rPr>
          <w:sz w:val="28"/>
          <w:szCs w:val="28"/>
        </w:rPr>
        <w:t>3</w:t>
      </w:r>
      <w:r w:rsidR="00953DE0">
        <w:rPr>
          <w:sz w:val="28"/>
          <w:szCs w:val="28"/>
        </w:rPr>
        <w:t>.).</w:t>
      </w:r>
    </w:p>
    <w:p w:rsidR="0030676E" w:rsidRDefault="0030676E" w:rsidP="001136FD">
      <w:pPr>
        <w:ind w:firstLine="709"/>
        <w:jc w:val="both"/>
        <w:rPr>
          <w:sz w:val="28"/>
          <w:szCs w:val="28"/>
        </w:rPr>
      </w:pPr>
      <w:r w:rsidRPr="005F06CA">
        <w:rPr>
          <w:sz w:val="28"/>
          <w:szCs w:val="28"/>
        </w:rPr>
        <w:t xml:space="preserve">Достижение </w:t>
      </w:r>
      <w:r w:rsidR="00F63C38" w:rsidRPr="005F06CA">
        <w:rPr>
          <w:sz w:val="28"/>
          <w:szCs w:val="28"/>
        </w:rPr>
        <w:t>1</w:t>
      </w:r>
      <w:r w:rsidRPr="005F06CA">
        <w:rPr>
          <w:sz w:val="28"/>
          <w:szCs w:val="28"/>
        </w:rPr>
        <w:t xml:space="preserve"> контрольн</w:t>
      </w:r>
      <w:r w:rsidR="00F63C38" w:rsidRPr="005F06CA">
        <w:rPr>
          <w:sz w:val="28"/>
          <w:szCs w:val="28"/>
        </w:rPr>
        <w:t>ой</w:t>
      </w:r>
      <w:r w:rsidRPr="005F06CA">
        <w:rPr>
          <w:sz w:val="28"/>
          <w:szCs w:val="28"/>
        </w:rPr>
        <w:t xml:space="preserve"> точк</w:t>
      </w:r>
      <w:r w:rsidR="00F63C38" w:rsidRPr="005F06CA">
        <w:rPr>
          <w:sz w:val="28"/>
          <w:szCs w:val="28"/>
        </w:rPr>
        <w:t>и</w:t>
      </w:r>
      <w:r w:rsidRPr="005F06CA">
        <w:rPr>
          <w:sz w:val="28"/>
          <w:szCs w:val="28"/>
        </w:rPr>
        <w:t xml:space="preserve"> запланировано </w:t>
      </w:r>
      <w:r w:rsidR="005F06CA" w:rsidRPr="005F06CA">
        <w:rPr>
          <w:sz w:val="28"/>
        </w:rPr>
        <w:t xml:space="preserve">на конец 2025 года. Риски </w:t>
      </w:r>
      <w:proofErr w:type="spellStart"/>
      <w:r w:rsidR="005F06CA" w:rsidRPr="005F06CA">
        <w:rPr>
          <w:sz w:val="28"/>
        </w:rPr>
        <w:t>недостижения</w:t>
      </w:r>
      <w:proofErr w:type="spellEnd"/>
      <w:r w:rsidR="005F06CA" w:rsidRPr="005F06CA">
        <w:rPr>
          <w:sz w:val="28"/>
        </w:rPr>
        <w:t xml:space="preserve"> отсутствуют</w:t>
      </w:r>
      <w:r w:rsidRPr="005F06CA">
        <w:rPr>
          <w:sz w:val="28"/>
          <w:szCs w:val="28"/>
        </w:rPr>
        <w:t>.</w:t>
      </w:r>
    </w:p>
    <w:p w:rsidR="0030676E" w:rsidRDefault="0030676E" w:rsidP="0030676E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Достижение задачи 3 </w:t>
      </w:r>
      <w:r w:rsidRPr="001A4F4B">
        <w:rPr>
          <w:sz w:val="28"/>
        </w:rPr>
        <w:t xml:space="preserve">«Выполнены мероприятия по </w:t>
      </w:r>
      <w:r>
        <w:rPr>
          <w:sz w:val="28"/>
        </w:rPr>
        <w:t xml:space="preserve">обеспечению безопасности гидротехнических сооружений на территории Красносулинского района» </w:t>
      </w:r>
      <w:r w:rsidRPr="00342A85">
        <w:rPr>
          <w:sz w:val="28"/>
          <w:szCs w:val="28"/>
        </w:rPr>
        <w:t xml:space="preserve">оценивается на основании </w:t>
      </w:r>
      <w:r>
        <w:rPr>
          <w:sz w:val="28"/>
          <w:szCs w:val="28"/>
        </w:rPr>
        <w:t>4</w:t>
      </w:r>
      <w:r w:rsidRPr="00342A85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контрольных точек.</w:t>
      </w:r>
    </w:p>
    <w:p w:rsidR="0030676E" w:rsidRDefault="0030676E" w:rsidP="00306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D33A6D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2025 года достигнуты 2 контрольные точки, из них в установленный срок – 2.</w:t>
      </w:r>
    </w:p>
    <w:p w:rsidR="0030676E" w:rsidRDefault="00FC5D62" w:rsidP="00306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13.01.2025</w:t>
      </w:r>
      <w:r w:rsidR="0030676E">
        <w:rPr>
          <w:sz w:val="28"/>
          <w:szCs w:val="28"/>
        </w:rPr>
        <w:t xml:space="preserve"> </w:t>
      </w:r>
      <w:r>
        <w:rPr>
          <w:sz w:val="28"/>
          <w:szCs w:val="28"/>
        </w:rPr>
        <w:t>сф</w:t>
      </w:r>
      <w:r w:rsidR="0030676E">
        <w:rPr>
          <w:sz w:val="28"/>
          <w:szCs w:val="28"/>
        </w:rPr>
        <w:t>ормирован и размещен план</w:t>
      </w:r>
      <w:r>
        <w:rPr>
          <w:sz w:val="28"/>
          <w:szCs w:val="28"/>
        </w:rPr>
        <w:t>-график</w:t>
      </w:r>
      <w:r w:rsidR="004C06CB">
        <w:rPr>
          <w:sz w:val="28"/>
          <w:szCs w:val="28"/>
        </w:rPr>
        <w:t xml:space="preserve"> на сайте</w:t>
      </w:r>
      <w:r w:rsidR="0030676E">
        <w:rPr>
          <w:sz w:val="28"/>
          <w:szCs w:val="28"/>
        </w:rPr>
        <w:t xml:space="preserve"> закупок </w:t>
      </w:r>
      <w:r>
        <w:rPr>
          <w:sz w:val="28"/>
          <w:szCs w:val="28"/>
        </w:rPr>
        <w:t>(контрольная точка 1.</w:t>
      </w:r>
      <w:r>
        <w:rPr>
          <w:sz w:val="28"/>
          <w:szCs w:val="28"/>
        </w:rPr>
        <w:t>3</w:t>
      </w:r>
      <w:r>
        <w:rPr>
          <w:sz w:val="28"/>
          <w:szCs w:val="28"/>
        </w:rPr>
        <w:t>.1.).</w:t>
      </w:r>
    </w:p>
    <w:p w:rsidR="006956F1" w:rsidRDefault="00FC5D62" w:rsidP="00306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21.01.2025 заключен контракт</w:t>
      </w:r>
      <w:r w:rsidR="006956F1">
        <w:rPr>
          <w:sz w:val="28"/>
          <w:szCs w:val="28"/>
        </w:rPr>
        <w:t xml:space="preserve"> на обслуживание локальной системы оповещения населения на гидротехническом сооружении плотина «Соколовского водохранилища» </w:t>
      </w:r>
      <w:r w:rsidR="000D5B83">
        <w:rPr>
          <w:sz w:val="28"/>
          <w:szCs w:val="28"/>
        </w:rPr>
        <w:t xml:space="preserve">(контракт </w:t>
      </w:r>
      <w:r w:rsidR="00516FA9">
        <w:rPr>
          <w:sz w:val="28"/>
          <w:szCs w:val="28"/>
        </w:rPr>
        <w:t>№ 3 от 21.01.2025</w:t>
      </w:r>
      <w:r w:rsidR="000D5B83">
        <w:rPr>
          <w:sz w:val="28"/>
          <w:szCs w:val="28"/>
        </w:rPr>
        <w:t xml:space="preserve">) </w:t>
      </w:r>
      <w:r w:rsidR="000D5B83">
        <w:rPr>
          <w:sz w:val="28"/>
          <w:szCs w:val="28"/>
        </w:rPr>
        <w:t>(контрольная точка 1.</w:t>
      </w:r>
      <w:r w:rsidR="00516FA9">
        <w:rPr>
          <w:sz w:val="28"/>
          <w:szCs w:val="28"/>
        </w:rPr>
        <w:t>3</w:t>
      </w:r>
      <w:r w:rsidR="000D5B83">
        <w:rPr>
          <w:sz w:val="28"/>
          <w:szCs w:val="28"/>
        </w:rPr>
        <w:t>.</w:t>
      </w:r>
      <w:r w:rsidR="00516FA9">
        <w:rPr>
          <w:sz w:val="28"/>
          <w:szCs w:val="28"/>
        </w:rPr>
        <w:t>2</w:t>
      </w:r>
      <w:r w:rsidR="000D5B83">
        <w:rPr>
          <w:sz w:val="28"/>
          <w:szCs w:val="28"/>
        </w:rPr>
        <w:t>.).</w:t>
      </w:r>
      <w:r w:rsidR="000D5B83">
        <w:rPr>
          <w:sz w:val="28"/>
          <w:szCs w:val="28"/>
        </w:rPr>
        <w:t xml:space="preserve"> </w:t>
      </w:r>
    </w:p>
    <w:p w:rsidR="006301EA" w:rsidRDefault="006301EA" w:rsidP="006301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</w:t>
      </w:r>
      <w:r w:rsidR="00340529">
        <w:rPr>
          <w:sz w:val="28"/>
          <w:szCs w:val="28"/>
        </w:rPr>
        <w:t>2</w:t>
      </w:r>
      <w:r>
        <w:rPr>
          <w:sz w:val="28"/>
          <w:szCs w:val="28"/>
        </w:rPr>
        <w:t xml:space="preserve"> контрольных точек запланировано </w:t>
      </w:r>
      <w:r w:rsidR="00A0379C">
        <w:rPr>
          <w:sz w:val="28"/>
        </w:rPr>
        <w:t xml:space="preserve">на конец 2025 года. Риски </w:t>
      </w:r>
      <w:proofErr w:type="spellStart"/>
      <w:r w:rsidR="00A0379C">
        <w:rPr>
          <w:sz w:val="28"/>
        </w:rPr>
        <w:t>недостижения</w:t>
      </w:r>
      <w:proofErr w:type="spellEnd"/>
      <w:r w:rsidR="00A0379C">
        <w:rPr>
          <w:sz w:val="28"/>
        </w:rPr>
        <w:t xml:space="preserve"> отсутствуют.</w:t>
      </w:r>
    </w:p>
    <w:p w:rsidR="000D164C" w:rsidRDefault="000D164C" w:rsidP="000D164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2B0C53">
        <w:rPr>
          <w:sz w:val="28"/>
        </w:rPr>
        <w:t>На реализацию</w:t>
      </w:r>
      <w:r w:rsidR="00026E78">
        <w:rPr>
          <w:sz w:val="28"/>
        </w:rPr>
        <w:t xml:space="preserve"> мероприятия (результата)</w:t>
      </w:r>
      <w:r w:rsidRPr="002B0C53">
        <w:rPr>
          <w:sz w:val="28"/>
        </w:rPr>
        <w:t xml:space="preserve"> </w:t>
      </w:r>
      <w:r w:rsidR="00026E78">
        <w:rPr>
          <w:sz w:val="28"/>
        </w:rPr>
        <w:t xml:space="preserve">«Приобретены средства пожаротушения» </w:t>
      </w:r>
      <w:r w:rsidRPr="002B0C53">
        <w:rPr>
          <w:sz w:val="28"/>
        </w:rPr>
        <w:t>комплекса процессных мероприятий «</w:t>
      </w:r>
      <w:r w:rsidRPr="00E01D0D">
        <w:rPr>
          <w:sz w:val="28"/>
          <w:szCs w:val="28"/>
        </w:rPr>
        <w:t>Пожарная безопасность</w:t>
      </w:r>
      <w:r w:rsidRPr="002B0C53">
        <w:rPr>
          <w:sz w:val="28"/>
        </w:rPr>
        <w:t>» в 20</w:t>
      </w:r>
      <w:r>
        <w:rPr>
          <w:sz w:val="28"/>
        </w:rPr>
        <w:t>25</w:t>
      </w:r>
      <w:r w:rsidRPr="002B0C53">
        <w:rPr>
          <w:sz w:val="28"/>
        </w:rPr>
        <w:t xml:space="preserve"> году муниципальной программой предусмотрено </w:t>
      </w:r>
      <w:r>
        <w:rPr>
          <w:sz w:val="28"/>
        </w:rPr>
        <w:t>51,5</w:t>
      </w:r>
      <w:r w:rsidRPr="002B0C53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51,5</w:t>
      </w:r>
      <w:r w:rsidRPr="002B0C53">
        <w:rPr>
          <w:sz w:val="28"/>
        </w:rPr>
        <w:t xml:space="preserve"> тыс. рублей. Фактическое освоение средств по итогам </w:t>
      </w:r>
      <w:r w:rsidR="00262507">
        <w:rPr>
          <w:sz w:val="28"/>
        </w:rPr>
        <w:t>9 месяцев</w:t>
      </w:r>
      <w:r w:rsidRPr="002B0C53">
        <w:rPr>
          <w:sz w:val="28"/>
        </w:rPr>
        <w:t xml:space="preserve"> 20</w:t>
      </w:r>
      <w:r>
        <w:rPr>
          <w:sz w:val="28"/>
        </w:rPr>
        <w:t>25</w:t>
      </w:r>
      <w:r w:rsidRPr="002B0C53">
        <w:rPr>
          <w:sz w:val="28"/>
        </w:rPr>
        <w:t xml:space="preserve"> года составило </w:t>
      </w:r>
      <w:r>
        <w:rPr>
          <w:sz w:val="28"/>
        </w:rPr>
        <w:t>48,0</w:t>
      </w:r>
      <w:r w:rsidRPr="002B0C53">
        <w:rPr>
          <w:sz w:val="28"/>
        </w:rPr>
        <w:t xml:space="preserve"> тыс. рублей или </w:t>
      </w:r>
      <w:r>
        <w:rPr>
          <w:sz w:val="28"/>
        </w:rPr>
        <w:t>93,2</w:t>
      </w:r>
      <w:r w:rsidRPr="002B0C53">
        <w:rPr>
          <w:sz w:val="28"/>
        </w:rPr>
        <w:t xml:space="preserve"> процент</w:t>
      </w:r>
      <w:r w:rsidR="00710DDF">
        <w:rPr>
          <w:sz w:val="28"/>
        </w:rPr>
        <w:t>а от предусмотренного сводной бюджетной росписью объема.</w:t>
      </w:r>
    </w:p>
    <w:p w:rsidR="009338EA" w:rsidRPr="00BC621B" w:rsidRDefault="009338EA" w:rsidP="00741CAD">
      <w:pPr>
        <w:ind w:firstLine="709"/>
        <w:jc w:val="both"/>
        <w:rPr>
          <w:sz w:val="28"/>
        </w:rPr>
      </w:pPr>
      <w:r w:rsidRPr="002B0C53">
        <w:rPr>
          <w:sz w:val="28"/>
        </w:rPr>
        <w:t xml:space="preserve">В рамках </w:t>
      </w:r>
      <w:r w:rsidRPr="002C01F5">
        <w:rPr>
          <w:sz w:val="28"/>
        </w:rPr>
        <w:t>комплекса процессных мероприятий «</w:t>
      </w:r>
      <w:r w:rsidRPr="00E01D0D">
        <w:rPr>
          <w:sz w:val="28"/>
          <w:szCs w:val="28"/>
        </w:rPr>
        <w:t>Пожарная безопасность</w:t>
      </w:r>
      <w:r w:rsidRPr="002C01F5">
        <w:rPr>
          <w:sz w:val="28"/>
        </w:rPr>
        <w:t>»</w:t>
      </w:r>
      <w:r w:rsidRPr="002B0C53">
        <w:rPr>
          <w:sz w:val="28"/>
        </w:rPr>
        <w:t xml:space="preserve"> в 20</w:t>
      </w:r>
      <w:r>
        <w:rPr>
          <w:sz w:val="28"/>
        </w:rPr>
        <w:t>25</w:t>
      </w:r>
      <w:r w:rsidRPr="002B0C53"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3 </w:t>
      </w:r>
      <w:r w:rsidR="00741CAD">
        <w:rPr>
          <w:sz w:val="28"/>
        </w:rPr>
        <w:t>показателей, выполнение которых запланировано на конец года</w:t>
      </w:r>
      <w:r w:rsidRPr="002B0C53">
        <w:rPr>
          <w:i/>
          <w:sz w:val="28"/>
        </w:rPr>
        <w:t>.</w:t>
      </w:r>
      <w:r w:rsidR="00BC621B">
        <w:rPr>
          <w:sz w:val="28"/>
        </w:rPr>
        <w:t xml:space="preserve"> </w:t>
      </w:r>
      <w:r w:rsidR="00BC621B">
        <w:rPr>
          <w:sz w:val="28"/>
        </w:rPr>
        <w:t xml:space="preserve">Риски </w:t>
      </w:r>
      <w:proofErr w:type="spellStart"/>
      <w:r w:rsidR="00BC621B">
        <w:rPr>
          <w:sz w:val="28"/>
        </w:rPr>
        <w:t>недостижения</w:t>
      </w:r>
      <w:proofErr w:type="spellEnd"/>
      <w:r w:rsidR="00BC621B">
        <w:rPr>
          <w:sz w:val="28"/>
        </w:rPr>
        <w:t xml:space="preserve"> отсутствуют.</w:t>
      </w:r>
    </w:p>
    <w:p w:rsidR="00273A8E" w:rsidRPr="006A4098" w:rsidRDefault="00273A8E" w:rsidP="00273A8E">
      <w:pPr>
        <w:ind w:firstLine="709"/>
        <w:jc w:val="both"/>
        <w:rPr>
          <w:sz w:val="28"/>
        </w:rPr>
      </w:pPr>
      <w:r w:rsidRPr="006A4098">
        <w:rPr>
          <w:sz w:val="28"/>
        </w:rPr>
        <w:t>В рамках комплекса процессных мероприятий «</w:t>
      </w:r>
      <w:r w:rsidRPr="006A4098">
        <w:rPr>
          <w:sz w:val="28"/>
          <w:szCs w:val="28"/>
        </w:rPr>
        <w:t>Пожарная безопасность</w:t>
      </w:r>
      <w:r w:rsidRPr="006A4098">
        <w:rPr>
          <w:sz w:val="28"/>
        </w:rPr>
        <w:t xml:space="preserve">» в 2025 году предусмотрено </w:t>
      </w:r>
      <w:r w:rsidR="00B94AAB" w:rsidRPr="006A4098">
        <w:rPr>
          <w:sz w:val="28"/>
        </w:rPr>
        <w:t>2</w:t>
      </w:r>
      <w:r w:rsidRPr="006A4098">
        <w:rPr>
          <w:sz w:val="28"/>
        </w:rPr>
        <w:t xml:space="preserve"> мероприятия (результата), из которых </w:t>
      </w:r>
      <w:r w:rsidR="00B94AAB" w:rsidRPr="006A4098">
        <w:rPr>
          <w:sz w:val="28"/>
        </w:rPr>
        <w:t>2</w:t>
      </w:r>
      <w:r w:rsidRPr="006A4098">
        <w:rPr>
          <w:sz w:val="28"/>
        </w:rPr>
        <w:t xml:space="preserve"> выполнены в срок.</w:t>
      </w:r>
    </w:p>
    <w:p w:rsidR="00273A8E" w:rsidRPr="006A4098" w:rsidRDefault="00273A8E" w:rsidP="00273A8E">
      <w:pPr>
        <w:ind w:firstLine="709"/>
        <w:jc w:val="both"/>
        <w:rPr>
          <w:sz w:val="28"/>
          <w:szCs w:val="28"/>
        </w:rPr>
      </w:pPr>
      <w:r w:rsidRPr="006A4098">
        <w:rPr>
          <w:sz w:val="28"/>
        </w:rPr>
        <w:t xml:space="preserve">Достижение </w:t>
      </w:r>
      <w:r w:rsidR="00097A79">
        <w:rPr>
          <w:sz w:val="28"/>
        </w:rPr>
        <w:t>м</w:t>
      </w:r>
      <w:r w:rsidR="008A0E4E">
        <w:rPr>
          <w:sz w:val="28"/>
        </w:rPr>
        <w:t xml:space="preserve">ероприятия (результата) </w:t>
      </w:r>
      <w:r w:rsidRPr="006A4098">
        <w:rPr>
          <w:sz w:val="28"/>
        </w:rPr>
        <w:t>«</w:t>
      </w:r>
      <w:r w:rsidR="008A0E4E">
        <w:rPr>
          <w:sz w:val="28"/>
        </w:rPr>
        <w:t>Проведены профилактические мероприятия с населением, лекции и беседы в общеобразовательных и других учебных учреждениях о пожарной безопасности</w:t>
      </w:r>
      <w:r w:rsidRPr="006A4098">
        <w:rPr>
          <w:sz w:val="28"/>
        </w:rPr>
        <w:t xml:space="preserve">» </w:t>
      </w:r>
      <w:r w:rsidRPr="006A4098">
        <w:rPr>
          <w:sz w:val="28"/>
          <w:szCs w:val="28"/>
        </w:rPr>
        <w:t xml:space="preserve">оценивается на основании </w:t>
      </w:r>
      <w:r w:rsidR="008A0E4E">
        <w:rPr>
          <w:sz w:val="28"/>
          <w:szCs w:val="28"/>
        </w:rPr>
        <w:t>4</w:t>
      </w:r>
      <w:r w:rsidRPr="006A4098">
        <w:rPr>
          <w:sz w:val="28"/>
          <w:szCs w:val="28"/>
        </w:rPr>
        <w:t xml:space="preserve"> контрольных точек.</w:t>
      </w:r>
    </w:p>
    <w:p w:rsidR="00273A8E" w:rsidRPr="006A4098" w:rsidRDefault="00273A8E" w:rsidP="00273A8E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 xml:space="preserve">По итогам </w:t>
      </w:r>
      <w:r w:rsidR="00D33A6D">
        <w:rPr>
          <w:sz w:val="28"/>
          <w:szCs w:val="28"/>
        </w:rPr>
        <w:t>9 месяцев</w:t>
      </w:r>
      <w:r w:rsidRPr="006A4098">
        <w:rPr>
          <w:sz w:val="28"/>
          <w:szCs w:val="28"/>
        </w:rPr>
        <w:t xml:space="preserve"> 2025 года достигнуты </w:t>
      </w:r>
      <w:r w:rsidR="005F64A8">
        <w:rPr>
          <w:sz w:val="28"/>
          <w:szCs w:val="28"/>
        </w:rPr>
        <w:t>3</w:t>
      </w:r>
      <w:r w:rsidRPr="006A4098">
        <w:rPr>
          <w:sz w:val="28"/>
          <w:szCs w:val="28"/>
        </w:rPr>
        <w:t xml:space="preserve"> контрольн</w:t>
      </w:r>
      <w:r w:rsidR="008A0E4E">
        <w:rPr>
          <w:sz w:val="28"/>
          <w:szCs w:val="28"/>
        </w:rPr>
        <w:t>ые</w:t>
      </w:r>
      <w:r w:rsidRPr="006A4098">
        <w:rPr>
          <w:sz w:val="28"/>
          <w:szCs w:val="28"/>
        </w:rPr>
        <w:t xml:space="preserve"> точк</w:t>
      </w:r>
      <w:r w:rsidR="008A0E4E">
        <w:rPr>
          <w:sz w:val="28"/>
          <w:szCs w:val="28"/>
        </w:rPr>
        <w:t>и</w:t>
      </w:r>
      <w:r w:rsidRPr="006A4098">
        <w:rPr>
          <w:sz w:val="28"/>
          <w:szCs w:val="28"/>
        </w:rPr>
        <w:t xml:space="preserve">, из них в установленный срок – </w:t>
      </w:r>
      <w:r w:rsidR="005F64A8">
        <w:rPr>
          <w:sz w:val="28"/>
          <w:szCs w:val="28"/>
        </w:rPr>
        <w:t>3</w:t>
      </w:r>
      <w:r w:rsidRPr="006A4098">
        <w:rPr>
          <w:sz w:val="28"/>
          <w:szCs w:val="28"/>
        </w:rPr>
        <w:t>.</w:t>
      </w:r>
    </w:p>
    <w:p w:rsidR="00273A8E" w:rsidRPr="006A4098" w:rsidRDefault="00273A8E" w:rsidP="00273A8E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lastRenderedPageBreak/>
        <w:t xml:space="preserve">Проведено </w:t>
      </w:r>
      <w:r w:rsidR="0072011B">
        <w:rPr>
          <w:sz w:val="28"/>
          <w:szCs w:val="28"/>
        </w:rPr>
        <w:t xml:space="preserve">90 профилактических мероприятий в первом квартале </w:t>
      </w:r>
      <w:r w:rsidRPr="006A4098">
        <w:rPr>
          <w:sz w:val="28"/>
          <w:szCs w:val="28"/>
        </w:rPr>
        <w:t>2025 года</w:t>
      </w:r>
      <w:r w:rsidR="00097A79">
        <w:rPr>
          <w:sz w:val="28"/>
          <w:szCs w:val="28"/>
        </w:rPr>
        <w:t xml:space="preserve"> (контрольная точка 1.1.1.)</w:t>
      </w:r>
      <w:r w:rsidRPr="006A4098">
        <w:rPr>
          <w:sz w:val="28"/>
          <w:szCs w:val="28"/>
        </w:rPr>
        <w:t xml:space="preserve">.  </w:t>
      </w:r>
    </w:p>
    <w:p w:rsidR="007C5F52" w:rsidRDefault="007C5F52" w:rsidP="007C5F52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181 профилактическое мероприятие по итогам шести месяцев </w:t>
      </w:r>
      <w:r w:rsidRPr="006A4098">
        <w:rPr>
          <w:sz w:val="28"/>
          <w:szCs w:val="28"/>
        </w:rPr>
        <w:t>2025 года</w:t>
      </w:r>
      <w:r w:rsidR="00097A79">
        <w:rPr>
          <w:sz w:val="28"/>
          <w:szCs w:val="28"/>
        </w:rPr>
        <w:t xml:space="preserve"> </w:t>
      </w:r>
      <w:r w:rsidR="00097A79">
        <w:rPr>
          <w:sz w:val="28"/>
          <w:szCs w:val="28"/>
        </w:rPr>
        <w:t>(контрольная точка 1.1.</w:t>
      </w:r>
      <w:r w:rsidR="00097A79">
        <w:rPr>
          <w:sz w:val="28"/>
          <w:szCs w:val="28"/>
        </w:rPr>
        <w:t>2</w:t>
      </w:r>
      <w:r w:rsidR="00097A79">
        <w:rPr>
          <w:sz w:val="28"/>
          <w:szCs w:val="28"/>
        </w:rPr>
        <w:t>.)</w:t>
      </w:r>
      <w:r w:rsidR="005F64A8">
        <w:rPr>
          <w:sz w:val="28"/>
          <w:szCs w:val="28"/>
        </w:rPr>
        <w:t>.</w:t>
      </w:r>
    </w:p>
    <w:p w:rsidR="005F64A8" w:rsidRDefault="005F64A8" w:rsidP="005F64A8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273 профилактических мероприятия по итогам девяти месяцев </w:t>
      </w:r>
      <w:r w:rsidRPr="006A4098">
        <w:rPr>
          <w:sz w:val="28"/>
          <w:szCs w:val="28"/>
        </w:rPr>
        <w:t>2025 года</w:t>
      </w:r>
      <w:r w:rsidR="00097A79">
        <w:rPr>
          <w:sz w:val="28"/>
          <w:szCs w:val="28"/>
        </w:rPr>
        <w:t xml:space="preserve"> </w:t>
      </w:r>
      <w:r w:rsidR="00097A79">
        <w:rPr>
          <w:sz w:val="28"/>
          <w:szCs w:val="28"/>
        </w:rPr>
        <w:t>(контрольная точка 1.1.</w:t>
      </w:r>
      <w:r w:rsidR="00097A79">
        <w:rPr>
          <w:sz w:val="28"/>
          <w:szCs w:val="28"/>
        </w:rPr>
        <w:t>3</w:t>
      </w:r>
      <w:r w:rsidR="00097A79">
        <w:rPr>
          <w:sz w:val="28"/>
          <w:szCs w:val="28"/>
        </w:rPr>
        <w:t>.)</w:t>
      </w:r>
      <w:r w:rsidRPr="006A4098">
        <w:rPr>
          <w:sz w:val="28"/>
          <w:szCs w:val="28"/>
        </w:rPr>
        <w:t xml:space="preserve">.  </w:t>
      </w:r>
    </w:p>
    <w:p w:rsidR="00E401D5" w:rsidRDefault="00E401D5" w:rsidP="008A0E4E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Достижение 1 контрольной точки запланировано </w:t>
      </w:r>
      <w:r>
        <w:rPr>
          <w:sz w:val="28"/>
        </w:rPr>
        <w:t xml:space="preserve">на конец 2025 года. Риски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отсутствуют. </w:t>
      </w:r>
    </w:p>
    <w:p w:rsidR="008A0E4E" w:rsidRPr="006A4098" w:rsidRDefault="008A0E4E" w:rsidP="008A0E4E">
      <w:pPr>
        <w:ind w:firstLine="709"/>
        <w:jc w:val="both"/>
        <w:rPr>
          <w:sz w:val="28"/>
          <w:szCs w:val="28"/>
        </w:rPr>
      </w:pPr>
      <w:r w:rsidRPr="006A4098">
        <w:rPr>
          <w:sz w:val="28"/>
        </w:rPr>
        <w:t xml:space="preserve">Достижение </w:t>
      </w:r>
      <w:r w:rsidR="004C4DE1">
        <w:rPr>
          <w:sz w:val="28"/>
        </w:rPr>
        <w:t>м</w:t>
      </w:r>
      <w:r>
        <w:rPr>
          <w:sz w:val="28"/>
        </w:rPr>
        <w:t xml:space="preserve">ероприятия (результата) </w:t>
      </w:r>
      <w:r w:rsidRPr="006A4098">
        <w:rPr>
          <w:sz w:val="28"/>
        </w:rPr>
        <w:t>«</w:t>
      </w:r>
      <w:r>
        <w:rPr>
          <w:sz w:val="28"/>
        </w:rPr>
        <w:t>Приобретены средства пожаротушения</w:t>
      </w:r>
      <w:r w:rsidRPr="006A4098">
        <w:rPr>
          <w:sz w:val="28"/>
        </w:rPr>
        <w:t xml:space="preserve">» </w:t>
      </w:r>
      <w:r w:rsidRPr="006A4098">
        <w:rPr>
          <w:sz w:val="28"/>
          <w:szCs w:val="28"/>
        </w:rPr>
        <w:t xml:space="preserve">оценивается на основании </w:t>
      </w:r>
      <w:r>
        <w:rPr>
          <w:sz w:val="28"/>
          <w:szCs w:val="28"/>
        </w:rPr>
        <w:t>4</w:t>
      </w:r>
      <w:r w:rsidRPr="006A4098">
        <w:rPr>
          <w:sz w:val="28"/>
          <w:szCs w:val="28"/>
        </w:rPr>
        <w:t xml:space="preserve"> контрольных точек.</w:t>
      </w:r>
    </w:p>
    <w:p w:rsidR="008A0E4E" w:rsidRPr="006A4098" w:rsidRDefault="008A0E4E" w:rsidP="008A0E4E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 xml:space="preserve">По итогам </w:t>
      </w:r>
      <w:r w:rsidR="00D33A6D">
        <w:rPr>
          <w:sz w:val="28"/>
          <w:szCs w:val="28"/>
        </w:rPr>
        <w:t>9 месяцев</w:t>
      </w:r>
      <w:r w:rsidRPr="006A4098">
        <w:rPr>
          <w:sz w:val="28"/>
          <w:szCs w:val="28"/>
        </w:rPr>
        <w:t xml:space="preserve"> 2025 года достигнуты </w:t>
      </w:r>
      <w:r>
        <w:rPr>
          <w:sz w:val="28"/>
          <w:szCs w:val="28"/>
        </w:rPr>
        <w:t>4</w:t>
      </w:r>
      <w:r w:rsidRPr="006A4098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ые</w:t>
      </w:r>
      <w:r w:rsidRPr="006A4098">
        <w:rPr>
          <w:sz w:val="28"/>
          <w:szCs w:val="28"/>
        </w:rPr>
        <w:t xml:space="preserve"> точк</w:t>
      </w:r>
      <w:r>
        <w:rPr>
          <w:sz w:val="28"/>
          <w:szCs w:val="28"/>
        </w:rPr>
        <w:t>и</w:t>
      </w:r>
      <w:r w:rsidRPr="006A4098">
        <w:rPr>
          <w:sz w:val="28"/>
          <w:szCs w:val="28"/>
        </w:rPr>
        <w:t xml:space="preserve">, из них в установленный срок – </w:t>
      </w:r>
      <w:r>
        <w:rPr>
          <w:sz w:val="28"/>
          <w:szCs w:val="28"/>
        </w:rPr>
        <w:t>4</w:t>
      </w:r>
      <w:r w:rsidRPr="006A4098">
        <w:rPr>
          <w:sz w:val="28"/>
          <w:szCs w:val="28"/>
        </w:rPr>
        <w:t>.</w:t>
      </w:r>
    </w:p>
    <w:p w:rsidR="00A27502" w:rsidRDefault="00A27502" w:rsidP="00A27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.2025 сформирован и размещен план-график на сайте закупок (контрольная точка 1.</w:t>
      </w:r>
      <w:r w:rsidR="00C75CE7">
        <w:rPr>
          <w:sz w:val="28"/>
          <w:szCs w:val="28"/>
        </w:rPr>
        <w:t>2</w:t>
      </w:r>
      <w:r>
        <w:rPr>
          <w:sz w:val="28"/>
          <w:szCs w:val="28"/>
        </w:rPr>
        <w:t>.1.).</w:t>
      </w:r>
    </w:p>
    <w:p w:rsidR="00F2086C" w:rsidRPr="006A4098" w:rsidRDefault="00C75CE7" w:rsidP="00F20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14.05.2025 з</w:t>
      </w:r>
      <w:r w:rsidR="00F2086C" w:rsidRPr="006A4098">
        <w:rPr>
          <w:sz w:val="28"/>
          <w:szCs w:val="28"/>
        </w:rPr>
        <w:t>аключен</w:t>
      </w:r>
      <w:r>
        <w:rPr>
          <w:sz w:val="28"/>
          <w:szCs w:val="28"/>
        </w:rPr>
        <w:t xml:space="preserve"> контракт</w:t>
      </w:r>
      <w:r w:rsidR="00F2086C" w:rsidRPr="006A4098">
        <w:rPr>
          <w:sz w:val="28"/>
          <w:szCs w:val="28"/>
        </w:rPr>
        <w:t xml:space="preserve"> на </w:t>
      </w:r>
      <w:r w:rsidR="00BC6AA2" w:rsidRPr="00BC6AA2">
        <w:rPr>
          <w:sz w:val="28"/>
          <w:szCs w:val="28"/>
        </w:rPr>
        <w:t>приобретени</w:t>
      </w:r>
      <w:r w:rsidR="00BC6AA2">
        <w:rPr>
          <w:sz w:val="28"/>
          <w:szCs w:val="28"/>
        </w:rPr>
        <w:t>е</w:t>
      </w:r>
      <w:r w:rsidR="00BC6AA2" w:rsidRPr="00BC6AA2">
        <w:rPr>
          <w:sz w:val="28"/>
          <w:szCs w:val="28"/>
        </w:rPr>
        <w:t xml:space="preserve"> средств пожаротушения</w:t>
      </w:r>
      <w:r>
        <w:rPr>
          <w:sz w:val="28"/>
          <w:szCs w:val="28"/>
        </w:rPr>
        <w:t xml:space="preserve"> (</w:t>
      </w:r>
      <w:r w:rsidR="00611B36">
        <w:rPr>
          <w:sz w:val="28"/>
          <w:szCs w:val="28"/>
        </w:rPr>
        <w:t>контракт № 20 от 14.05.2025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(контрольная точка 1.2.</w:t>
      </w:r>
      <w:r w:rsidR="008F2C87">
        <w:rPr>
          <w:sz w:val="28"/>
          <w:szCs w:val="28"/>
        </w:rPr>
        <w:t>2</w:t>
      </w:r>
      <w:r>
        <w:rPr>
          <w:sz w:val="28"/>
          <w:szCs w:val="28"/>
        </w:rPr>
        <w:t>.)</w:t>
      </w:r>
    </w:p>
    <w:p w:rsidR="00BC6AA2" w:rsidRDefault="008F2C87" w:rsidP="00BC6A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19.05.2025 п</w:t>
      </w:r>
      <w:r w:rsidR="00FB39C3">
        <w:rPr>
          <w:sz w:val="28"/>
          <w:szCs w:val="28"/>
        </w:rPr>
        <w:t>риемка приобретаемых средств пожаротушения</w:t>
      </w:r>
      <w:r>
        <w:rPr>
          <w:sz w:val="28"/>
          <w:szCs w:val="28"/>
        </w:rPr>
        <w:t xml:space="preserve"> (акт приема-передачи от 19.05.2025) </w:t>
      </w:r>
      <w:r>
        <w:rPr>
          <w:sz w:val="28"/>
          <w:szCs w:val="28"/>
        </w:rPr>
        <w:t>(контрольная точка 1.2.</w:t>
      </w:r>
      <w:r>
        <w:rPr>
          <w:sz w:val="28"/>
          <w:szCs w:val="28"/>
        </w:rPr>
        <w:t>3</w:t>
      </w:r>
      <w:r>
        <w:rPr>
          <w:sz w:val="28"/>
          <w:szCs w:val="28"/>
        </w:rPr>
        <w:t>.)</w:t>
      </w:r>
      <w:r w:rsidR="00CB01BA" w:rsidRPr="006A4098">
        <w:rPr>
          <w:sz w:val="28"/>
          <w:szCs w:val="28"/>
        </w:rPr>
        <w:t>.</w:t>
      </w:r>
    </w:p>
    <w:p w:rsidR="00145DA7" w:rsidRPr="006A4098" w:rsidRDefault="008F2C87" w:rsidP="00BC6A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21.05.2025 о</w:t>
      </w:r>
      <w:r w:rsidR="00145DA7">
        <w:rPr>
          <w:sz w:val="28"/>
          <w:szCs w:val="28"/>
        </w:rPr>
        <w:t>плата приобретаемых средств пожаротушения</w:t>
      </w:r>
      <w:r w:rsidR="00145DA7" w:rsidRPr="006A40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(платежное поручение от 21.05.2025 № 392279) </w:t>
      </w:r>
      <w:r>
        <w:rPr>
          <w:sz w:val="28"/>
          <w:szCs w:val="28"/>
        </w:rPr>
        <w:t>(контрольная точка 1.2.</w:t>
      </w:r>
      <w:r>
        <w:rPr>
          <w:sz w:val="28"/>
          <w:szCs w:val="28"/>
        </w:rPr>
        <w:t>4</w:t>
      </w:r>
      <w:r>
        <w:rPr>
          <w:sz w:val="28"/>
          <w:szCs w:val="28"/>
        </w:rPr>
        <w:t>.)</w:t>
      </w:r>
      <w:r w:rsidR="00CB01BA" w:rsidRPr="006A4098">
        <w:rPr>
          <w:sz w:val="28"/>
          <w:szCs w:val="28"/>
        </w:rPr>
        <w:t>.</w:t>
      </w:r>
    </w:p>
    <w:p w:rsidR="000D164C" w:rsidRDefault="000D164C" w:rsidP="000D164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2B0C53">
        <w:rPr>
          <w:sz w:val="28"/>
        </w:rPr>
        <w:t>На реализацию комплекса процессных мероприятий «</w:t>
      </w:r>
      <w:r w:rsidRPr="00E01D0D">
        <w:rPr>
          <w:sz w:val="28"/>
          <w:szCs w:val="28"/>
        </w:rPr>
        <w:t>Обеспечение безопасности людей на водных объектах</w:t>
      </w:r>
      <w:r w:rsidRPr="002B0C53">
        <w:rPr>
          <w:sz w:val="28"/>
        </w:rPr>
        <w:t>» в 20</w:t>
      </w:r>
      <w:r>
        <w:rPr>
          <w:sz w:val="28"/>
        </w:rPr>
        <w:t>25</w:t>
      </w:r>
      <w:r w:rsidRPr="002B0C53">
        <w:rPr>
          <w:sz w:val="28"/>
        </w:rPr>
        <w:t xml:space="preserve"> году муниципальной программой </w:t>
      </w:r>
      <w:r>
        <w:rPr>
          <w:sz w:val="28"/>
        </w:rPr>
        <w:t xml:space="preserve">финансирование не </w:t>
      </w:r>
      <w:r w:rsidRPr="002B0C53">
        <w:rPr>
          <w:sz w:val="28"/>
        </w:rPr>
        <w:t>предусмотрено</w:t>
      </w:r>
      <w:r>
        <w:rPr>
          <w:sz w:val="28"/>
        </w:rPr>
        <w:t>.</w:t>
      </w:r>
    </w:p>
    <w:p w:rsidR="00D3553D" w:rsidRDefault="00CA15E5" w:rsidP="00D3553D">
      <w:pPr>
        <w:ind w:firstLine="709"/>
        <w:jc w:val="both"/>
        <w:rPr>
          <w:sz w:val="28"/>
        </w:rPr>
      </w:pPr>
      <w:r w:rsidRPr="002B0C53">
        <w:rPr>
          <w:sz w:val="28"/>
        </w:rPr>
        <w:t xml:space="preserve">В рамках </w:t>
      </w:r>
      <w:r w:rsidRPr="002C01F5">
        <w:rPr>
          <w:sz w:val="28"/>
        </w:rPr>
        <w:t>комплекса процессных мероприятий «</w:t>
      </w:r>
      <w:r w:rsidRPr="00E01D0D">
        <w:rPr>
          <w:sz w:val="28"/>
          <w:szCs w:val="28"/>
        </w:rPr>
        <w:t>Обеспечение безопасности людей на водных объектах</w:t>
      </w:r>
      <w:r w:rsidRPr="002C01F5">
        <w:rPr>
          <w:sz w:val="28"/>
        </w:rPr>
        <w:t>»</w:t>
      </w:r>
      <w:r w:rsidRPr="002B0C53">
        <w:rPr>
          <w:sz w:val="28"/>
        </w:rPr>
        <w:t xml:space="preserve"> в 20</w:t>
      </w:r>
      <w:r>
        <w:rPr>
          <w:sz w:val="28"/>
        </w:rPr>
        <w:t>25</w:t>
      </w:r>
      <w:r w:rsidRPr="002B0C53"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2 </w:t>
      </w:r>
      <w:r w:rsidRPr="002B0C53">
        <w:rPr>
          <w:sz w:val="28"/>
        </w:rPr>
        <w:t>показателей</w:t>
      </w:r>
      <w:r w:rsidR="00D3553D">
        <w:rPr>
          <w:sz w:val="28"/>
        </w:rPr>
        <w:t xml:space="preserve">. </w:t>
      </w:r>
    </w:p>
    <w:p w:rsidR="004B0529" w:rsidRPr="006A4098" w:rsidRDefault="004B0529" w:rsidP="004B0529">
      <w:pPr>
        <w:ind w:firstLine="709"/>
        <w:jc w:val="both"/>
        <w:rPr>
          <w:sz w:val="28"/>
        </w:rPr>
      </w:pPr>
      <w:r w:rsidRPr="006A4098">
        <w:rPr>
          <w:sz w:val="28"/>
        </w:rPr>
        <w:t>В рамках комплекса процессных мероприятий «</w:t>
      </w:r>
      <w:r w:rsidRPr="00E01D0D">
        <w:rPr>
          <w:sz w:val="28"/>
          <w:szCs w:val="28"/>
        </w:rPr>
        <w:t>Обеспечение безопасности людей на водных объектах</w:t>
      </w:r>
      <w:r w:rsidRPr="006A4098">
        <w:rPr>
          <w:sz w:val="28"/>
        </w:rPr>
        <w:t xml:space="preserve">» в 2025 году предусмотрено </w:t>
      </w:r>
      <w:r>
        <w:rPr>
          <w:sz w:val="28"/>
        </w:rPr>
        <w:t>1</w:t>
      </w:r>
      <w:r w:rsidRPr="006A4098">
        <w:rPr>
          <w:sz w:val="28"/>
        </w:rPr>
        <w:t xml:space="preserve"> мероприяти</w:t>
      </w:r>
      <w:r>
        <w:rPr>
          <w:sz w:val="28"/>
        </w:rPr>
        <w:t>е</w:t>
      </w:r>
      <w:r w:rsidRPr="006A4098">
        <w:rPr>
          <w:sz w:val="28"/>
        </w:rPr>
        <w:t xml:space="preserve"> (результат), из которых </w:t>
      </w:r>
      <w:r>
        <w:rPr>
          <w:sz w:val="28"/>
        </w:rPr>
        <w:t>1</w:t>
      </w:r>
      <w:r w:rsidRPr="006A4098">
        <w:rPr>
          <w:sz w:val="28"/>
        </w:rPr>
        <w:t xml:space="preserve"> выполнен</w:t>
      </w:r>
      <w:r>
        <w:rPr>
          <w:sz w:val="28"/>
        </w:rPr>
        <w:t>о</w:t>
      </w:r>
      <w:r w:rsidRPr="006A4098">
        <w:rPr>
          <w:sz w:val="28"/>
        </w:rPr>
        <w:t xml:space="preserve"> в срок.</w:t>
      </w:r>
    </w:p>
    <w:p w:rsidR="004B0529" w:rsidRPr="006A4098" w:rsidRDefault="004B0529" w:rsidP="004B0529">
      <w:pPr>
        <w:ind w:firstLine="709"/>
        <w:jc w:val="both"/>
        <w:rPr>
          <w:sz w:val="28"/>
          <w:szCs w:val="28"/>
        </w:rPr>
      </w:pPr>
      <w:r w:rsidRPr="006A4098">
        <w:rPr>
          <w:sz w:val="28"/>
        </w:rPr>
        <w:t xml:space="preserve">Достижение </w:t>
      </w:r>
      <w:r w:rsidR="00B5481E">
        <w:rPr>
          <w:sz w:val="28"/>
        </w:rPr>
        <w:t>м</w:t>
      </w:r>
      <w:r>
        <w:rPr>
          <w:sz w:val="28"/>
        </w:rPr>
        <w:t xml:space="preserve">ероприятия (результата) </w:t>
      </w:r>
      <w:r w:rsidRPr="006A4098">
        <w:rPr>
          <w:sz w:val="28"/>
        </w:rPr>
        <w:t>«</w:t>
      </w:r>
      <w:r>
        <w:rPr>
          <w:sz w:val="28"/>
        </w:rPr>
        <w:t>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</w:t>
      </w:r>
      <w:r w:rsidRPr="006A4098">
        <w:rPr>
          <w:sz w:val="28"/>
        </w:rPr>
        <w:t xml:space="preserve">» </w:t>
      </w:r>
      <w:r w:rsidRPr="006A4098">
        <w:rPr>
          <w:sz w:val="28"/>
          <w:szCs w:val="28"/>
        </w:rPr>
        <w:t xml:space="preserve">оценивается на основании </w:t>
      </w:r>
      <w:r>
        <w:rPr>
          <w:sz w:val="28"/>
          <w:szCs w:val="28"/>
        </w:rPr>
        <w:t>4</w:t>
      </w:r>
      <w:r w:rsidRPr="006A4098">
        <w:rPr>
          <w:sz w:val="28"/>
          <w:szCs w:val="28"/>
        </w:rPr>
        <w:t xml:space="preserve"> контрольных точек.</w:t>
      </w:r>
    </w:p>
    <w:p w:rsidR="000F3D7B" w:rsidRPr="006A4098" w:rsidRDefault="000F3D7B" w:rsidP="000F3D7B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90 профилактических мероприятий в первом квартале </w:t>
      </w:r>
      <w:r w:rsidRPr="006A4098">
        <w:rPr>
          <w:sz w:val="28"/>
          <w:szCs w:val="28"/>
        </w:rPr>
        <w:t>2025 года</w:t>
      </w:r>
      <w:r>
        <w:rPr>
          <w:sz w:val="28"/>
          <w:szCs w:val="28"/>
        </w:rPr>
        <w:t xml:space="preserve"> (контрольная точка 1.1.1.)</w:t>
      </w:r>
      <w:r w:rsidRPr="006A4098">
        <w:rPr>
          <w:sz w:val="28"/>
          <w:szCs w:val="28"/>
        </w:rPr>
        <w:t xml:space="preserve">.  </w:t>
      </w:r>
    </w:p>
    <w:p w:rsidR="000F3D7B" w:rsidRDefault="000F3D7B" w:rsidP="000F3D7B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181 профилактическое мероприятие по итогам шести месяцев </w:t>
      </w:r>
      <w:r w:rsidRPr="006A4098">
        <w:rPr>
          <w:sz w:val="28"/>
          <w:szCs w:val="28"/>
        </w:rPr>
        <w:t>2025 года</w:t>
      </w:r>
      <w:r>
        <w:rPr>
          <w:sz w:val="28"/>
          <w:szCs w:val="28"/>
        </w:rPr>
        <w:t xml:space="preserve"> (контрольная точка 1.1.2.).</w:t>
      </w:r>
    </w:p>
    <w:p w:rsidR="000F3D7B" w:rsidRDefault="000F3D7B" w:rsidP="000F3D7B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273 профилактических мероприятия по итогам девяти месяцев </w:t>
      </w:r>
      <w:r w:rsidRPr="006A4098">
        <w:rPr>
          <w:sz w:val="28"/>
          <w:szCs w:val="28"/>
        </w:rPr>
        <w:t>2025 года</w:t>
      </w:r>
      <w:r>
        <w:rPr>
          <w:sz w:val="28"/>
          <w:szCs w:val="28"/>
        </w:rPr>
        <w:t xml:space="preserve"> (контрольная точка 1.1.3.)</w:t>
      </w:r>
      <w:r w:rsidRPr="006A4098">
        <w:rPr>
          <w:sz w:val="28"/>
          <w:szCs w:val="28"/>
        </w:rPr>
        <w:t xml:space="preserve">.  </w:t>
      </w:r>
    </w:p>
    <w:p w:rsidR="00541447" w:rsidRDefault="00541447" w:rsidP="00541447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Достижение 1 контрольной точки запланировано </w:t>
      </w:r>
      <w:r>
        <w:rPr>
          <w:sz w:val="28"/>
        </w:rPr>
        <w:t xml:space="preserve">на конец 2025 года. Риски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отсутствуют. </w:t>
      </w:r>
    </w:p>
    <w:p w:rsidR="00E53422" w:rsidRDefault="00E53422" w:rsidP="00E5342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2B0C53">
        <w:rPr>
          <w:sz w:val="28"/>
        </w:rPr>
        <w:t>На реализацию комплекса процессных мероприятий «</w:t>
      </w:r>
      <w:r w:rsidRPr="00E01D0D">
        <w:rPr>
          <w:sz w:val="28"/>
          <w:szCs w:val="28"/>
        </w:rPr>
        <w:t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</w:t>
      </w:r>
      <w:r w:rsidRPr="001A1798">
        <w:rPr>
          <w:sz w:val="28"/>
          <w:szCs w:val="28"/>
        </w:rPr>
        <w:t>»</w:t>
      </w:r>
      <w:r w:rsidRPr="002B0C53">
        <w:rPr>
          <w:sz w:val="28"/>
        </w:rPr>
        <w:t xml:space="preserve"> в 20</w:t>
      </w:r>
      <w:r>
        <w:rPr>
          <w:sz w:val="28"/>
        </w:rPr>
        <w:t>25</w:t>
      </w:r>
      <w:r w:rsidRPr="002B0C53">
        <w:rPr>
          <w:sz w:val="28"/>
        </w:rPr>
        <w:t xml:space="preserve"> году муниципальной программой предусмотрено </w:t>
      </w:r>
      <w:r>
        <w:rPr>
          <w:sz w:val="28"/>
        </w:rPr>
        <w:t>9806,6</w:t>
      </w:r>
      <w:r w:rsidRPr="002B0C53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9806,6</w:t>
      </w:r>
      <w:r w:rsidRPr="002B0C53">
        <w:rPr>
          <w:sz w:val="28"/>
        </w:rPr>
        <w:t xml:space="preserve"> тыс. рублей. Фактическое освоение средств по итогам </w:t>
      </w:r>
      <w:r w:rsidR="000E490E">
        <w:rPr>
          <w:sz w:val="28"/>
        </w:rPr>
        <w:t>9 месяцев</w:t>
      </w:r>
      <w:r w:rsidRPr="002B0C53">
        <w:rPr>
          <w:sz w:val="28"/>
        </w:rPr>
        <w:t xml:space="preserve"> </w:t>
      </w:r>
      <w:r w:rsidRPr="002B0C53">
        <w:rPr>
          <w:sz w:val="28"/>
        </w:rPr>
        <w:lastRenderedPageBreak/>
        <w:t>20</w:t>
      </w:r>
      <w:r>
        <w:rPr>
          <w:sz w:val="28"/>
        </w:rPr>
        <w:t>25</w:t>
      </w:r>
      <w:r w:rsidRPr="002B0C53">
        <w:rPr>
          <w:sz w:val="28"/>
        </w:rPr>
        <w:t xml:space="preserve"> года составило </w:t>
      </w:r>
      <w:r w:rsidR="00C655E7">
        <w:rPr>
          <w:sz w:val="28"/>
        </w:rPr>
        <w:t>6560,</w:t>
      </w:r>
      <w:r w:rsidR="00D4159A">
        <w:rPr>
          <w:sz w:val="28"/>
        </w:rPr>
        <w:t>0</w:t>
      </w:r>
      <w:r w:rsidRPr="002B0C53">
        <w:rPr>
          <w:sz w:val="28"/>
        </w:rPr>
        <w:t xml:space="preserve"> тыс. рублей или </w:t>
      </w:r>
      <w:r w:rsidR="00C655E7">
        <w:rPr>
          <w:sz w:val="28"/>
        </w:rPr>
        <w:t>66</w:t>
      </w:r>
      <w:r>
        <w:rPr>
          <w:sz w:val="28"/>
        </w:rPr>
        <w:t>,</w:t>
      </w:r>
      <w:r w:rsidR="00C655E7">
        <w:rPr>
          <w:sz w:val="28"/>
        </w:rPr>
        <w:t>9</w:t>
      </w:r>
      <w:r w:rsidRPr="002B0C53">
        <w:rPr>
          <w:sz w:val="28"/>
        </w:rPr>
        <w:t xml:space="preserve"> процент</w:t>
      </w:r>
      <w:r w:rsidR="00D4159A">
        <w:rPr>
          <w:sz w:val="28"/>
        </w:rPr>
        <w:t>а, от предусмотренного сводной бюджетной росписью объема</w:t>
      </w:r>
      <w:r>
        <w:rPr>
          <w:sz w:val="28"/>
        </w:rPr>
        <w:t>.</w:t>
      </w:r>
    </w:p>
    <w:p w:rsidR="007367BF" w:rsidRDefault="007367BF" w:rsidP="007367BF">
      <w:pPr>
        <w:ind w:firstLine="709"/>
        <w:jc w:val="both"/>
        <w:rPr>
          <w:sz w:val="28"/>
        </w:rPr>
      </w:pPr>
      <w:r w:rsidRPr="002B0C53">
        <w:rPr>
          <w:sz w:val="28"/>
        </w:rPr>
        <w:t xml:space="preserve">В рамках </w:t>
      </w:r>
      <w:r w:rsidRPr="002C01F5">
        <w:rPr>
          <w:sz w:val="28"/>
        </w:rPr>
        <w:t>комплекса п</w:t>
      </w:r>
      <w:bookmarkStart w:id="0" w:name="_GoBack"/>
      <w:bookmarkEnd w:id="0"/>
      <w:r w:rsidRPr="002C01F5">
        <w:rPr>
          <w:sz w:val="28"/>
        </w:rPr>
        <w:t>роцессных мероприятий «</w:t>
      </w:r>
      <w:r w:rsidRPr="007367BF">
        <w:rPr>
          <w:sz w:val="28"/>
          <w:szCs w:val="28"/>
        </w:rPr>
        <w:t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город»»</w:t>
      </w:r>
      <w:r w:rsidRPr="002B0C53">
        <w:rPr>
          <w:sz w:val="28"/>
        </w:rPr>
        <w:t xml:space="preserve"> в 20</w:t>
      </w:r>
      <w:r>
        <w:rPr>
          <w:sz w:val="28"/>
        </w:rPr>
        <w:t>25</w:t>
      </w:r>
      <w:r w:rsidRPr="002B0C53"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2 </w:t>
      </w:r>
      <w:r w:rsidRPr="002B0C53">
        <w:rPr>
          <w:sz w:val="28"/>
        </w:rPr>
        <w:t>показателей.</w:t>
      </w:r>
    </w:p>
    <w:p w:rsidR="007A7BD5" w:rsidRDefault="007A7BD5" w:rsidP="007A7BD5">
      <w:pPr>
        <w:ind w:firstLine="709"/>
        <w:jc w:val="both"/>
        <w:rPr>
          <w:sz w:val="28"/>
        </w:rPr>
      </w:pPr>
      <w:r>
        <w:rPr>
          <w:sz w:val="28"/>
        </w:rPr>
        <w:t>В рамках к</w:t>
      </w:r>
      <w:r w:rsidRPr="00C650FE">
        <w:rPr>
          <w:sz w:val="28"/>
        </w:rPr>
        <w:t>омплекс</w:t>
      </w:r>
      <w:r>
        <w:rPr>
          <w:sz w:val="28"/>
        </w:rPr>
        <w:t>а</w:t>
      </w:r>
      <w:r w:rsidRPr="00C650FE">
        <w:rPr>
          <w:sz w:val="28"/>
        </w:rPr>
        <w:t xml:space="preserve"> процессных мероприятий «</w:t>
      </w:r>
      <w:r w:rsidRPr="007A7BD5">
        <w:rPr>
          <w:sz w:val="28"/>
        </w:rPr>
        <w:t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</w:t>
      </w:r>
      <w:r w:rsidRPr="00C650FE">
        <w:rPr>
          <w:sz w:val="28"/>
        </w:rPr>
        <w:t>»</w:t>
      </w:r>
      <w:r>
        <w:rPr>
          <w:sz w:val="28"/>
        </w:rPr>
        <w:t xml:space="preserve"> в 2025 году предусмотрено </w:t>
      </w:r>
      <w:r w:rsidR="00E70A5C">
        <w:rPr>
          <w:sz w:val="28"/>
        </w:rPr>
        <w:t>2</w:t>
      </w:r>
      <w:r>
        <w:rPr>
          <w:sz w:val="28"/>
        </w:rPr>
        <w:t xml:space="preserve"> мероприятия (результата), из которых </w:t>
      </w:r>
      <w:r w:rsidR="00E70A5C">
        <w:rPr>
          <w:sz w:val="28"/>
        </w:rPr>
        <w:t>2</w:t>
      </w:r>
      <w:r>
        <w:rPr>
          <w:sz w:val="28"/>
        </w:rPr>
        <w:t xml:space="preserve"> выполнены в срок.</w:t>
      </w:r>
    </w:p>
    <w:p w:rsidR="007A7BD5" w:rsidRPr="00E46EFD" w:rsidRDefault="007A7BD5" w:rsidP="007A7BD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Достижение </w:t>
      </w:r>
      <w:r w:rsidRPr="00342A85">
        <w:rPr>
          <w:sz w:val="28"/>
          <w:szCs w:val="28"/>
        </w:rPr>
        <w:t>мероприятия (результата): «Обеспечен</w:t>
      </w:r>
      <w:r w:rsidR="00E70A5C">
        <w:rPr>
          <w:sz w:val="28"/>
          <w:szCs w:val="28"/>
        </w:rPr>
        <w:t>о</w:t>
      </w:r>
      <w:r w:rsidRPr="00342A85">
        <w:rPr>
          <w:sz w:val="28"/>
          <w:szCs w:val="28"/>
        </w:rPr>
        <w:t xml:space="preserve"> </w:t>
      </w:r>
      <w:r w:rsidR="00E70A5C" w:rsidRPr="007A7BD5">
        <w:rPr>
          <w:sz w:val="28"/>
        </w:rPr>
        <w:t>функционировани</w:t>
      </w:r>
      <w:r w:rsidR="00E70A5C">
        <w:rPr>
          <w:sz w:val="28"/>
        </w:rPr>
        <w:t>е</w:t>
      </w:r>
      <w:r w:rsidR="00E70A5C" w:rsidRPr="007A7BD5">
        <w:rPr>
          <w:sz w:val="28"/>
        </w:rPr>
        <w:t xml:space="preserve"> единой дежурно-диспетчерской службы</w:t>
      </w:r>
      <w:r w:rsidR="00E70A5C">
        <w:rPr>
          <w:sz w:val="28"/>
        </w:rPr>
        <w:t xml:space="preserve"> Красносулинского района</w:t>
      </w:r>
      <w:r w:rsidRPr="00342A85">
        <w:rPr>
          <w:sz w:val="28"/>
          <w:szCs w:val="28"/>
        </w:rPr>
        <w:t>»</w:t>
      </w:r>
      <w:r w:rsidR="00E70A5C">
        <w:rPr>
          <w:sz w:val="28"/>
          <w:szCs w:val="28"/>
        </w:rPr>
        <w:t xml:space="preserve"> </w:t>
      </w:r>
      <w:r w:rsidR="005D105A">
        <w:rPr>
          <w:sz w:val="28"/>
          <w:szCs w:val="28"/>
        </w:rPr>
        <w:t>оценивается на основании показателя «Количество обращений граждан на номер «112», принятых и обработанных операторами системы-112»</w:t>
      </w:r>
      <w:r>
        <w:rPr>
          <w:sz w:val="28"/>
          <w:szCs w:val="28"/>
        </w:rPr>
        <w:t xml:space="preserve">. В рамках данного мероприятия (результата) </w:t>
      </w:r>
      <w:r w:rsidRPr="00E46EFD">
        <w:rPr>
          <w:sz w:val="28"/>
        </w:rPr>
        <w:t xml:space="preserve">количество </w:t>
      </w:r>
      <w:r w:rsidR="005D105A">
        <w:rPr>
          <w:sz w:val="28"/>
          <w:szCs w:val="28"/>
        </w:rPr>
        <w:t>обращений граждан на номер «112», принятых и обработанных операторами системы-112</w:t>
      </w:r>
      <w:r>
        <w:rPr>
          <w:sz w:val="28"/>
        </w:rPr>
        <w:t xml:space="preserve"> составило </w:t>
      </w:r>
      <w:r w:rsidR="00504DA1">
        <w:rPr>
          <w:sz w:val="28"/>
        </w:rPr>
        <w:t>72</w:t>
      </w:r>
      <w:r w:rsidR="00FA0D5C">
        <w:rPr>
          <w:sz w:val="28"/>
        </w:rPr>
        <w:t>,</w:t>
      </w:r>
      <w:r w:rsidR="00504DA1">
        <w:rPr>
          <w:sz w:val="28"/>
        </w:rPr>
        <w:t>9</w:t>
      </w:r>
      <w:r>
        <w:rPr>
          <w:sz w:val="28"/>
        </w:rPr>
        <w:t xml:space="preserve"> </w:t>
      </w:r>
      <w:r w:rsidR="00FA0D5C">
        <w:rPr>
          <w:sz w:val="28"/>
        </w:rPr>
        <w:t xml:space="preserve">тыс. </w:t>
      </w:r>
      <w:r>
        <w:rPr>
          <w:sz w:val="28"/>
        </w:rPr>
        <w:t xml:space="preserve">единиц. </w:t>
      </w:r>
      <w:r w:rsidRPr="00E46EFD">
        <w:rPr>
          <w:sz w:val="28"/>
          <w:szCs w:val="28"/>
        </w:rPr>
        <w:t xml:space="preserve">  </w:t>
      </w:r>
    </w:p>
    <w:p w:rsidR="00234A98" w:rsidRPr="00E46EFD" w:rsidRDefault="00234A98" w:rsidP="00234A98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Достижение </w:t>
      </w:r>
      <w:r w:rsidRPr="00342A85">
        <w:rPr>
          <w:sz w:val="28"/>
          <w:szCs w:val="28"/>
        </w:rPr>
        <w:t>мероприятия (результата): «Обеспечен</w:t>
      </w:r>
      <w:r>
        <w:rPr>
          <w:sz w:val="28"/>
          <w:szCs w:val="28"/>
        </w:rPr>
        <w:t>о</w:t>
      </w:r>
      <w:r w:rsidRPr="00342A85">
        <w:rPr>
          <w:sz w:val="28"/>
          <w:szCs w:val="28"/>
        </w:rPr>
        <w:t xml:space="preserve"> </w:t>
      </w:r>
      <w:r w:rsidR="00E33530">
        <w:rPr>
          <w:sz w:val="28"/>
          <w:szCs w:val="28"/>
        </w:rPr>
        <w:t xml:space="preserve">содержание и техническое обслуживание аппаратно-программного комплекса «Безопасный город» на </w:t>
      </w:r>
      <w:r w:rsidR="00E33530">
        <w:rPr>
          <w:sz w:val="28"/>
        </w:rPr>
        <w:t>территории</w:t>
      </w:r>
      <w:r>
        <w:rPr>
          <w:sz w:val="28"/>
        </w:rPr>
        <w:t xml:space="preserve"> Красносулинского района</w:t>
      </w:r>
      <w:r w:rsidRPr="00342A85">
        <w:rPr>
          <w:sz w:val="28"/>
          <w:szCs w:val="28"/>
        </w:rPr>
        <w:t>»</w:t>
      </w:r>
      <w:r>
        <w:rPr>
          <w:sz w:val="28"/>
          <w:szCs w:val="28"/>
        </w:rPr>
        <w:t xml:space="preserve"> оценивается на основании показателя «</w:t>
      </w:r>
      <w:r w:rsidR="00E33530">
        <w:rPr>
          <w:sz w:val="28"/>
          <w:szCs w:val="28"/>
        </w:rPr>
        <w:t>Количество пунктов наблюдения АПК «Безопасный город» на территории Красносулинского района</w:t>
      </w:r>
      <w:r>
        <w:rPr>
          <w:sz w:val="28"/>
          <w:szCs w:val="28"/>
        </w:rPr>
        <w:t xml:space="preserve">». В рамках данного мероприятия (результата) </w:t>
      </w:r>
      <w:r w:rsidRPr="00E46EFD">
        <w:rPr>
          <w:sz w:val="28"/>
        </w:rPr>
        <w:t xml:space="preserve">количество </w:t>
      </w:r>
      <w:r w:rsidR="00E33530">
        <w:rPr>
          <w:sz w:val="28"/>
          <w:szCs w:val="28"/>
        </w:rPr>
        <w:t>пунктов наблюдения АПК «Безопасный город»</w:t>
      </w:r>
      <w:r>
        <w:rPr>
          <w:sz w:val="28"/>
        </w:rPr>
        <w:t xml:space="preserve"> составило </w:t>
      </w:r>
      <w:r w:rsidR="00E33530">
        <w:rPr>
          <w:sz w:val="28"/>
        </w:rPr>
        <w:t>44 штуки</w:t>
      </w:r>
      <w:r>
        <w:rPr>
          <w:sz w:val="28"/>
        </w:rPr>
        <w:t xml:space="preserve">. </w:t>
      </w:r>
      <w:r w:rsidRPr="00E46EFD">
        <w:rPr>
          <w:sz w:val="28"/>
          <w:szCs w:val="28"/>
        </w:rPr>
        <w:t xml:space="preserve">  </w:t>
      </w:r>
    </w:p>
    <w:p w:rsidR="00596200" w:rsidRDefault="007A7BD5" w:rsidP="0059620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Достижение </w:t>
      </w:r>
      <w:r w:rsidR="006113C5">
        <w:rPr>
          <w:sz w:val="28"/>
          <w:szCs w:val="28"/>
        </w:rPr>
        <w:t>4</w:t>
      </w:r>
      <w:r>
        <w:rPr>
          <w:sz w:val="28"/>
          <w:szCs w:val="28"/>
        </w:rPr>
        <w:t xml:space="preserve"> контрольных точек запланировано </w:t>
      </w:r>
      <w:r w:rsidR="00596200">
        <w:rPr>
          <w:sz w:val="28"/>
        </w:rPr>
        <w:t xml:space="preserve">на конец 2025 года. Риски </w:t>
      </w:r>
      <w:proofErr w:type="spellStart"/>
      <w:r w:rsidR="00596200">
        <w:rPr>
          <w:sz w:val="28"/>
        </w:rPr>
        <w:t>недостижения</w:t>
      </w:r>
      <w:proofErr w:type="spellEnd"/>
      <w:r w:rsidR="00596200">
        <w:rPr>
          <w:sz w:val="28"/>
        </w:rPr>
        <w:t xml:space="preserve"> отсутствуют. </w:t>
      </w:r>
    </w:p>
    <w:p w:rsidR="00F353E9" w:rsidRDefault="007A7BD5" w:rsidP="006113C5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>.</w:t>
      </w:r>
    </w:p>
    <w:sectPr w:rsidR="00F353E9" w:rsidSect="0092745E">
      <w:footerReference w:type="default" r:id="rId6"/>
      <w:pgSz w:w="11907" w:h="16840"/>
      <w:pgMar w:top="567" w:right="567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2E8" w:rsidRDefault="007642E8" w:rsidP="005124D8">
      <w:r>
        <w:separator/>
      </w:r>
    </w:p>
  </w:endnote>
  <w:endnote w:type="continuationSeparator" w:id="0">
    <w:p w:rsidR="007642E8" w:rsidRDefault="007642E8" w:rsidP="0051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D8" w:rsidRDefault="00C03276">
    <w:pPr>
      <w:framePr w:wrap="around" w:vAnchor="text" w:hAnchor="margin" w:xAlign="right" w:y="1"/>
    </w:pPr>
    <w:r>
      <w:rPr>
        <w:rStyle w:val="ac"/>
      </w:rPr>
      <w:fldChar w:fldCharType="begin"/>
    </w:r>
    <w:r w:rsidR="00560ECB">
      <w:rPr>
        <w:rStyle w:val="ac"/>
      </w:rPr>
      <w:instrText xml:space="preserve">PAGE </w:instrText>
    </w:r>
    <w:r>
      <w:rPr>
        <w:rStyle w:val="ac"/>
      </w:rPr>
      <w:fldChar w:fldCharType="separate"/>
    </w:r>
    <w:r w:rsidR="00D4159A">
      <w:rPr>
        <w:rStyle w:val="ac"/>
        <w:noProof/>
      </w:rPr>
      <w:t>4</w:t>
    </w:r>
    <w:r>
      <w:rPr>
        <w:rStyle w:val="ac"/>
      </w:rPr>
      <w:fldChar w:fldCharType="end"/>
    </w:r>
  </w:p>
  <w:p w:rsidR="005124D8" w:rsidRDefault="005124D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2E8" w:rsidRDefault="007642E8" w:rsidP="005124D8">
      <w:r>
        <w:separator/>
      </w:r>
    </w:p>
  </w:footnote>
  <w:footnote w:type="continuationSeparator" w:id="0">
    <w:p w:rsidR="007642E8" w:rsidRDefault="007642E8" w:rsidP="00512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D8"/>
    <w:rsid w:val="0001492E"/>
    <w:rsid w:val="00014AC4"/>
    <w:rsid w:val="00022299"/>
    <w:rsid w:val="00024D40"/>
    <w:rsid w:val="00026E78"/>
    <w:rsid w:val="00054620"/>
    <w:rsid w:val="00082F6D"/>
    <w:rsid w:val="0009772D"/>
    <w:rsid w:val="00097A79"/>
    <w:rsid w:val="000C1E42"/>
    <w:rsid w:val="000D164C"/>
    <w:rsid w:val="000D5B83"/>
    <w:rsid w:val="000E490E"/>
    <w:rsid w:val="000E6334"/>
    <w:rsid w:val="000F194E"/>
    <w:rsid w:val="000F3D7B"/>
    <w:rsid w:val="001136FD"/>
    <w:rsid w:val="001310E2"/>
    <w:rsid w:val="0014344A"/>
    <w:rsid w:val="00145DA7"/>
    <w:rsid w:val="001544A4"/>
    <w:rsid w:val="00165658"/>
    <w:rsid w:val="001A1798"/>
    <w:rsid w:val="001A4F4B"/>
    <w:rsid w:val="001A750A"/>
    <w:rsid w:val="001B5A98"/>
    <w:rsid w:val="001D66AA"/>
    <w:rsid w:val="001F3368"/>
    <w:rsid w:val="0022662A"/>
    <w:rsid w:val="00234A98"/>
    <w:rsid w:val="00251986"/>
    <w:rsid w:val="00255B22"/>
    <w:rsid w:val="00262507"/>
    <w:rsid w:val="00273A8E"/>
    <w:rsid w:val="00277731"/>
    <w:rsid w:val="0028507E"/>
    <w:rsid w:val="002C01F5"/>
    <w:rsid w:val="0030676E"/>
    <w:rsid w:val="0031361E"/>
    <w:rsid w:val="0031770C"/>
    <w:rsid w:val="00322E52"/>
    <w:rsid w:val="0032396F"/>
    <w:rsid w:val="00323F70"/>
    <w:rsid w:val="00340529"/>
    <w:rsid w:val="00342A85"/>
    <w:rsid w:val="003464C6"/>
    <w:rsid w:val="00364A9C"/>
    <w:rsid w:val="003848AF"/>
    <w:rsid w:val="003B5E9E"/>
    <w:rsid w:val="003D5EE1"/>
    <w:rsid w:val="004269A0"/>
    <w:rsid w:val="00445E88"/>
    <w:rsid w:val="004709E1"/>
    <w:rsid w:val="0047548E"/>
    <w:rsid w:val="00485B7C"/>
    <w:rsid w:val="00486C12"/>
    <w:rsid w:val="0048797E"/>
    <w:rsid w:val="004B0529"/>
    <w:rsid w:val="004C06CB"/>
    <w:rsid w:val="004C4DE1"/>
    <w:rsid w:val="004E1F4B"/>
    <w:rsid w:val="00504DA1"/>
    <w:rsid w:val="005124D8"/>
    <w:rsid w:val="005168BC"/>
    <w:rsid w:val="00516FA9"/>
    <w:rsid w:val="00541447"/>
    <w:rsid w:val="00557BA3"/>
    <w:rsid w:val="00560ECB"/>
    <w:rsid w:val="00561D4C"/>
    <w:rsid w:val="00573CD5"/>
    <w:rsid w:val="00596200"/>
    <w:rsid w:val="005D0698"/>
    <w:rsid w:val="005D105A"/>
    <w:rsid w:val="005D55AA"/>
    <w:rsid w:val="005D5E9A"/>
    <w:rsid w:val="005F06CA"/>
    <w:rsid w:val="005F64A8"/>
    <w:rsid w:val="005F67CF"/>
    <w:rsid w:val="006113C5"/>
    <w:rsid w:val="00611B36"/>
    <w:rsid w:val="0061553B"/>
    <w:rsid w:val="006301EA"/>
    <w:rsid w:val="006425BA"/>
    <w:rsid w:val="00661028"/>
    <w:rsid w:val="00661BCC"/>
    <w:rsid w:val="0069283C"/>
    <w:rsid w:val="006956F1"/>
    <w:rsid w:val="006969B9"/>
    <w:rsid w:val="006A2103"/>
    <w:rsid w:val="006A4098"/>
    <w:rsid w:val="006C6A52"/>
    <w:rsid w:val="006D3E36"/>
    <w:rsid w:val="00710DDF"/>
    <w:rsid w:val="0072011B"/>
    <w:rsid w:val="007367BF"/>
    <w:rsid w:val="00741CAD"/>
    <w:rsid w:val="00755D22"/>
    <w:rsid w:val="007642E8"/>
    <w:rsid w:val="007658FA"/>
    <w:rsid w:val="0077178A"/>
    <w:rsid w:val="007734B1"/>
    <w:rsid w:val="007829F2"/>
    <w:rsid w:val="00792209"/>
    <w:rsid w:val="00792952"/>
    <w:rsid w:val="007A7BD5"/>
    <w:rsid w:val="007C5C41"/>
    <w:rsid w:val="007C5F52"/>
    <w:rsid w:val="007D5468"/>
    <w:rsid w:val="007F06BA"/>
    <w:rsid w:val="00853E6C"/>
    <w:rsid w:val="008701CB"/>
    <w:rsid w:val="0087509F"/>
    <w:rsid w:val="008A0E4E"/>
    <w:rsid w:val="008D43CE"/>
    <w:rsid w:val="008D6D9B"/>
    <w:rsid w:val="008F2C87"/>
    <w:rsid w:val="00923D6D"/>
    <w:rsid w:val="0092745E"/>
    <w:rsid w:val="009338EA"/>
    <w:rsid w:val="00953DE0"/>
    <w:rsid w:val="00967D3E"/>
    <w:rsid w:val="0097416D"/>
    <w:rsid w:val="00987215"/>
    <w:rsid w:val="009E5A7E"/>
    <w:rsid w:val="00A0379C"/>
    <w:rsid w:val="00A27461"/>
    <w:rsid w:val="00A27502"/>
    <w:rsid w:val="00A42A5B"/>
    <w:rsid w:val="00A54D14"/>
    <w:rsid w:val="00A620D6"/>
    <w:rsid w:val="00A66727"/>
    <w:rsid w:val="00A753DD"/>
    <w:rsid w:val="00A92D34"/>
    <w:rsid w:val="00AB16B0"/>
    <w:rsid w:val="00AC0A28"/>
    <w:rsid w:val="00AC1B5A"/>
    <w:rsid w:val="00AE3157"/>
    <w:rsid w:val="00B04868"/>
    <w:rsid w:val="00B30805"/>
    <w:rsid w:val="00B50D14"/>
    <w:rsid w:val="00B5481E"/>
    <w:rsid w:val="00B85BCD"/>
    <w:rsid w:val="00B94AAB"/>
    <w:rsid w:val="00B974E0"/>
    <w:rsid w:val="00BC0677"/>
    <w:rsid w:val="00BC621B"/>
    <w:rsid w:val="00BC6AA2"/>
    <w:rsid w:val="00BD07A0"/>
    <w:rsid w:val="00BD3149"/>
    <w:rsid w:val="00BD7050"/>
    <w:rsid w:val="00BE2948"/>
    <w:rsid w:val="00C03276"/>
    <w:rsid w:val="00C11E3F"/>
    <w:rsid w:val="00C1341C"/>
    <w:rsid w:val="00C162CE"/>
    <w:rsid w:val="00C2533D"/>
    <w:rsid w:val="00C4506F"/>
    <w:rsid w:val="00C570BA"/>
    <w:rsid w:val="00C650FE"/>
    <w:rsid w:val="00C655E7"/>
    <w:rsid w:val="00C75CE7"/>
    <w:rsid w:val="00C95DF4"/>
    <w:rsid w:val="00CA15E5"/>
    <w:rsid w:val="00CB01BA"/>
    <w:rsid w:val="00CB7E2F"/>
    <w:rsid w:val="00CE31E6"/>
    <w:rsid w:val="00D0659B"/>
    <w:rsid w:val="00D07A9B"/>
    <w:rsid w:val="00D15B62"/>
    <w:rsid w:val="00D33A6D"/>
    <w:rsid w:val="00D3553D"/>
    <w:rsid w:val="00D4159A"/>
    <w:rsid w:val="00D62349"/>
    <w:rsid w:val="00D7472A"/>
    <w:rsid w:val="00DA15C0"/>
    <w:rsid w:val="00DA5123"/>
    <w:rsid w:val="00DD0301"/>
    <w:rsid w:val="00E01D0D"/>
    <w:rsid w:val="00E02792"/>
    <w:rsid w:val="00E23511"/>
    <w:rsid w:val="00E33530"/>
    <w:rsid w:val="00E401D5"/>
    <w:rsid w:val="00E46EFD"/>
    <w:rsid w:val="00E53422"/>
    <w:rsid w:val="00E70A5C"/>
    <w:rsid w:val="00E931C2"/>
    <w:rsid w:val="00E93BEC"/>
    <w:rsid w:val="00EB64CD"/>
    <w:rsid w:val="00ED4812"/>
    <w:rsid w:val="00F2086C"/>
    <w:rsid w:val="00F353E9"/>
    <w:rsid w:val="00F63C38"/>
    <w:rsid w:val="00FA0D5C"/>
    <w:rsid w:val="00FB39C3"/>
    <w:rsid w:val="00FC5D62"/>
    <w:rsid w:val="00F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F8F52-809C-4209-94FC-077F3121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61D4C"/>
    <w:rPr>
      <w:sz w:val="24"/>
    </w:rPr>
  </w:style>
  <w:style w:type="paragraph" w:styleId="10">
    <w:name w:val="heading 1"/>
    <w:next w:val="a"/>
    <w:link w:val="11"/>
    <w:uiPriority w:val="9"/>
    <w:qFormat/>
    <w:rsid w:val="005124D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124D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124D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124D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124D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5124D8"/>
    <w:rPr>
      <w:sz w:val="24"/>
    </w:rPr>
  </w:style>
  <w:style w:type="paragraph" w:styleId="21">
    <w:name w:val="toc 2"/>
    <w:next w:val="a"/>
    <w:link w:val="22"/>
    <w:uiPriority w:val="39"/>
    <w:rsid w:val="005124D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124D8"/>
    <w:rPr>
      <w:rFonts w:ascii="XO Thames" w:hAnsi="XO Thames"/>
      <w:sz w:val="28"/>
    </w:rPr>
  </w:style>
  <w:style w:type="paragraph" w:customStyle="1" w:styleId="13">
    <w:name w:val="Обычный1"/>
    <w:link w:val="14"/>
    <w:rsid w:val="005124D8"/>
    <w:rPr>
      <w:sz w:val="24"/>
    </w:rPr>
  </w:style>
  <w:style w:type="character" w:customStyle="1" w:styleId="14">
    <w:name w:val="Обычный1"/>
    <w:link w:val="13"/>
    <w:rsid w:val="005124D8"/>
    <w:rPr>
      <w:sz w:val="24"/>
    </w:rPr>
  </w:style>
  <w:style w:type="paragraph" w:customStyle="1" w:styleId="15">
    <w:name w:val="Основной шрифт абзаца1"/>
    <w:rsid w:val="005124D8"/>
  </w:style>
  <w:style w:type="paragraph" w:styleId="41">
    <w:name w:val="toc 4"/>
    <w:next w:val="a"/>
    <w:link w:val="42"/>
    <w:uiPriority w:val="39"/>
    <w:rsid w:val="005124D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124D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124D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124D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124D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124D8"/>
    <w:rPr>
      <w:rFonts w:ascii="XO Thames" w:hAnsi="XO Thames"/>
      <w:sz w:val="28"/>
    </w:rPr>
  </w:style>
  <w:style w:type="paragraph" w:customStyle="1" w:styleId="16">
    <w:name w:val="Обычный1"/>
    <w:link w:val="17"/>
    <w:rsid w:val="005124D8"/>
    <w:rPr>
      <w:sz w:val="24"/>
    </w:rPr>
  </w:style>
  <w:style w:type="character" w:customStyle="1" w:styleId="17">
    <w:name w:val="Обычный1"/>
    <w:link w:val="16"/>
    <w:rsid w:val="005124D8"/>
    <w:rPr>
      <w:sz w:val="24"/>
    </w:rPr>
  </w:style>
  <w:style w:type="character" w:customStyle="1" w:styleId="30">
    <w:name w:val="Заголовок 3 Знак"/>
    <w:link w:val="3"/>
    <w:rsid w:val="005124D8"/>
    <w:rPr>
      <w:rFonts w:ascii="XO Thames" w:hAnsi="XO Thames"/>
      <w:b/>
      <w:sz w:val="26"/>
    </w:rPr>
  </w:style>
  <w:style w:type="paragraph" w:customStyle="1" w:styleId="18">
    <w:name w:val="Гиперссылка1"/>
    <w:link w:val="19"/>
    <w:rsid w:val="005124D8"/>
    <w:rPr>
      <w:color w:val="0000FF"/>
      <w:u w:val="single"/>
    </w:rPr>
  </w:style>
  <w:style w:type="character" w:customStyle="1" w:styleId="19">
    <w:name w:val="Гиперссылка1"/>
    <w:link w:val="18"/>
    <w:rsid w:val="005124D8"/>
    <w:rPr>
      <w:color w:val="0000FF"/>
      <w:u w:val="single"/>
    </w:rPr>
  </w:style>
  <w:style w:type="paragraph" w:styleId="a3">
    <w:name w:val="header"/>
    <w:basedOn w:val="a"/>
    <w:link w:val="a4"/>
    <w:rsid w:val="005124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2"/>
    <w:link w:val="a3"/>
    <w:rsid w:val="005124D8"/>
    <w:rPr>
      <w:sz w:val="24"/>
    </w:rPr>
  </w:style>
  <w:style w:type="paragraph" w:styleId="31">
    <w:name w:val="toc 3"/>
    <w:next w:val="a"/>
    <w:link w:val="32"/>
    <w:uiPriority w:val="39"/>
    <w:rsid w:val="005124D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124D8"/>
    <w:rPr>
      <w:rFonts w:ascii="XO Thames" w:hAnsi="XO Thames"/>
      <w:sz w:val="28"/>
    </w:rPr>
  </w:style>
  <w:style w:type="paragraph" w:styleId="a5">
    <w:name w:val="Balloon Text"/>
    <w:basedOn w:val="a"/>
    <w:link w:val="a6"/>
    <w:rsid w:val="005124D8"/>
    <w:rPr>
      <w:rFonts w:ascii="Tahoma" w:hAnsi="Tahoma"/>
      <w:sz w:val="16"/>
    </w:rPr>
  </w:style>
  <w:style w:type="character" w:customStyle="1" w:styleId="a6">
    <w:name w:val="Текст выноски Знак"/>
    <w:basedOn w:val="12"/>
    <w:link w:val="a5"/>
    <w:rsid w:val="005124D8"/>
    <w:rPr>
      <w:rFonts w:ascii="Tahoma" w:hAnsi="Tahoma"/>
      <w:sz w:val="16"/>
    </w:rPr>
  </w:style>
  <w:style w:type="paragraph" w:customStyle="1" w:styleId="1a">
    <w:name w:val="Основной шрифт абзаца1"/>
    <w:link w:val="1b"/>
    <w:rsid w:val="005124D8"/>
  </w:style>
  <w:style w:type="character" w:customStyle="1" w:styleId="1b">
    <w:name w:val="Основной шрифт абзаца1"/>
    <w:link w:val="1a"/>
    <w:rsid w:val="005124D8"/>
  </w:style>
  <w:style w:type="paragraph" w:customStyle="1" w:styleId="1c">
    <w:name w:val="Основной шрифт абзаца1"/>
    <w:link w:val="1d"/>
    <w:rsid w:val="005124D8"/>
  </w:style>
  <w:style w:type="character" w:customStyle="1" w:styleId="1d">
    <w:name w:val="Основной шрифт абзаца1"/>
    <w:link w:val="1c"/>
    <w:rsid w:val="005124D8"/>
  </w:style>
  <w:style w:type="paragraph" w:customStyle="1" w:styleId="23">
    <w:name w:val="Основной шрифт абзаца2"/>
    <w:link w:val="24"/>
    <w:rsid w:val="005124D8"/>
  </w:style>
  <w:style w:type="character" w:customStyle="1" w:styleId="24">
    <w:name w:val="Основной шрифт абзаца2"/>
    <w:link w:val="23"/>
    <w:rsid w:val="005124D8"/>
  </w:style>
  <w:style w:type="character" w:customStyle="1" w:styleId="50">
    <w:name w:val="Заголовок 5 Знак"/>
    <w:link w:val="5"/>
    <w:rsid w:val="005124D8"/>
    <w:rPr>
      <w:rFonts w:ascii="XO Thames" w:hAnsi="XO Thames"/>
      <w:b/>
      <w:sz w:val="22"/>
    </w:rPr>
  </w:style>
  <w:style w:type="paragraph" w:customStyle="1" w:styleId="1e">
    <w:name w:val="Обычный1"/>
    <w:link w:val="1"/>
    <w:rsid w:val="005124D8"/>
    <w:rPr>
      <w:sz w:val="24"/>
    </w:rPr>
  </w:style>
  <w:style w:type="character" w:customStyle="1" w:styleId="1">
    <w:name w:val="Обычный1"/>
    <w:link w:val="1e"/>
    <w:rsid w:val="005124D8"/>
    <w:rPr>
      <w:sz w:val="24"/>
    </w:rPr>
  </w:style>
  <w:style w:type="character" w:customStyle="1" w:styleId="11">
    <w:name w:val="Заголовок 1 Знак"/>
    <w:link w:val="10"/>
    <w:rsid w:val="005124D8"/>
    <w:rPr>
      <w:rFonts w:ascii="XO Thames" w:hAnsi="XO Thames"/>
      <w:b/>
      <w:sz w:val="32"/>
    </w:rPr>
  </w:style>
  <w:style w:type="paragraph" w:customStyle="1" w:styleId="25">
    <w:name w:val="Гиперссылка2"/>
    <w:link w:val="a7"/>
    <w:rsid w:val="005124D8"/>
    <w:rPr>
      <w:color w:val="0000FF"/>
      <w:u w:val="single"/>
    </w:rPr>
  </w:style>
  <w:style w:type="character" w:styleId="a7">
    <w:name w:val="Hyperlink"/>
    <w:link w:val="25"/>
    <w:rsid w:val="005124D8"/>
    <w:rPr>
      <w:color w:val="0000FF"/>
      <w:u w:val="single"/>
    </w:rPr>
  </w:style>
  <w:style w:type="paragraph" w:customStyle="1" w:styleId="Footnote">
    <w:name w:val="Footnote"/>
    <w:link w:val="Footnote0"/>
    <w:rsid w:val="005124D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124D8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sid w:val="005124D8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5124D8"/>
    <w:rPr>
      <w:rFonts w:ascii="XO Thames" w:hAnsi="XO Thames"/>
      <w:b/>
      <w:sz w:val="28"/>
    </w:rPr>
  </w:style>
  <w:style w:type="paragraph" w:customStyle="1" w:styleId="a8">
    <w:name w:val="Знак"/>
    <w:basedOn w:val="a"/>
    <w:link w:val="a9"/>
    <w:rsid w:val="005124D8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"/>
    <w:basedOn w:val="12"/>
    <w:link w:val="a8"/>
    <w:rsid w:val="005124D8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rsid w:val="005124D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124D8"/>
    <w:rPr>
      <w:rFonts w:ascii="XO Thames" w:hAnsi="XO Thames"/>
    </w:rPr>
  </w:style>
  <w:style w:type="paragraph" w:styleId="9">
    <w:name w:val="toc 9"/>
    <w:next w:val="a"/>
    <w:link w:val="90"/>
    <w:uiPriority w:val="39"/>
    <w:rsid w:val="005124D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124D8"/>
    <w:rPr>
      <w:rFonts w:ascii="XO Thames" w:hAnsi="XO Thames"/>
      <w:sz w:val="28"/>
    </w:rPr>
  </w:style>
  <w:style w:type="paragraph" w:customStyle="1" w:styleId="1f1">
    <w:name w:val="Номер страницы1"/>
    <w:basedOn w:val="1c"/>
    <w:link w:val="1f2"/>
    <w:rsid w:val="005124D8"/>
  </w:style>
  <w:style w:type="character" w:customStyle="1" w:styleId="1f2">
    <w:name w:val="Номер страницы1"/>
    <w:basedOn w:val="1d"/>
    <w:link w:val="1f1"/>
    <w:rsid w:val="005124D8"/>
  </w:style>
  <w:style w:type="paragraph" w:styleId="8">
    <w:name w:val="toc 8"/>
    <w:next w:val="a"/>
    <w:link w:val="80"/>
    <w:uiPriority w:val="39"/>
    <w:rsid w:val="005124D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124D8"/>
    <w:rPr>
      <w:rFonts w:ascii="XO Thames" w:hAnsi="XO Thames"/>
      <w:sz w:val="28"/>
    </w:rPr>
  </w:style>
  <w:style w:type="paragraph" w:customStyle="1" w:styleId="1f3">
    <w:name w:val="Гиперссылка1"/>
    <w:link w:val="1f4"/>
    <w:rsid w:val="005124D8"/>
    <w:rPr>
      <w:color w:val="0000FF"/>
      <w:u w:val="single"/>
    </w:rPr>
  </w:style>
  <w:style w:type="character" w:customStyle="1" w:styleId="1f4">
    <w:name w:val="Гиперссылка1"/>
    <w:link w:val="1f3"/>
    <w:rsid w:val="005124D8"/>
    <w:rPr>
      <w:color w:val="0000FF"/>
      <w:u w:val="single"/>
    </w:rPr>
  </w:style>
  <w:style w:type="paragraph" w:styleId="aa">
    <w:name w:val="List Paragraph"/>
    <w:basedOn w:val="a"/>
    <w:link w:val="ab"/>
    <w:rsid w:val="005124D8"/>
    <w:pPr>
      <w:ind w:left="720"/>
      <w:contextualSpacing/>
    </w:pPr>
  </w:style>
  <w:style w:type="character" w:customStyle="1" w:styleId="ab">
    <w:name w:val="Абзац списка Знак"/>
    <w:basedOn w:val="12"/>
    <w:link w:val="aa"/>
    <w:rsid w:val="005124D8"/>
    <w:rPr>
      <w:sz w:val="24"/>
    </w:rPr>
  </w:style>
  <w:style w:type="paragraph" w:customStyle="1" w:styleId="26">
    <w:name w:val="Номер страницы2"/>
    <w:basedOn w:val="15"/>
    <w:link w:val="ac"/>
    <w:rsid w:val="005124D8"/>
  </w:style>
  <w:style w:type="character" w:styleId="ac">
    <w:name w:val="page number"/>
    <w:basedOn w:val="a0"/>
    <w:link w:val="26"/>
    <w:rsid w:val="005124D8"/>
  </w:style>
  <w:style w:type="paragraph" w:styleId="ad">
    <w:name w:val="footer"/>
    <w:basedOn w:val="a"/>
    <w:link w:val="ae"/>
    <w:rsid w:val="005124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2"/>
    <w:link w:val="ad"/>
    <w:rsid w:val="005124D8"/>
    <w:rPr>
      <w:sz w:val="24"/>
    </w:rPr>
  </w:style>
  <w:style w:type="paragraph" w:styleId="51">
    <w:name w:val="toc 5"/>
    <w:next w:val="a"/>
    <w:link w:val="52"/>
    <w:uiPriority w:val="39"/>
    <w:rsid w:val="005124D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124D8"/>
    <w:rPr>
      <w:rFonts w:ascii="XO Thames" w:hAnsi="XO Thames"/>
      <w:sz w:val="28"/>
    </w:rPr>
  </w:style>
  <w:style w:type="paragraph" w:customStyle="1" w:styleId="27">
    <w:name w:val="Гиперссылка2"/>
    <w:link w:val="28"/>
    <w:rsid w:val="005124D8"/>
    <w:rPr>
      <w:color w:val="0000FF"/>
      <w:u w:val="single"/>
    </w:rPr>
  </w:style>
  <w:style w:type="character" w:customStyle="1" w:styleId="28">
    <w:name w:val="Гиперссылка2"/>
    <w:link w:val="27"/>
    <w:rsid w:val="005124D8"/>
    <w:rPr>
      <w:color w:val="0000FF"/>
      <w:u w:val="single"/>
    </w:rPr>
  </w:style>
  <w:style w:type="paragraph" w:styleId="af">
    <w:name w:val="Subtitle"/>
    <w:next w:val="a"/>
    <w:link w:val="af0"/>
    <w:uiPriority w:val="11"/>
    <w:qFormat/>
    <w:rsid w:val="005124D8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5124D8"/>
    <w:rPr>
      <w:rFonts w:ascii="XO Thames" w:hAnsi="XO Thames"/>
      <w:i/>
      <w:sz w:val="24"/>
    </w:rPr>
  </w:style>
  <w:style w:type="paragraph" w:customStyle="1" w:styleId="1f5">
    <w:name w:val="Знак1"/>
    <w:basedOn w:val="a"/>
    <w:link w:val="1f6"/>
    <w:rsid w:val="005124D8"/>
    <w:pPr>
      <w:spacing w:after="160" w:line="240" w:lineRule="exact"/>
    </w:pPr>
    <w:rPr>
      <w:rFonts w:ascii="Verdana" w:hAnsi="Verdana"/>
      <w:sz w:val="20"/>
    </w:rPr>
  </w:style>
  <w:style w:type="character" w:customStyle="1" w:styleId="1f6">
    <w:name w:val="Знак1"/>
    <w:basedOn w:val="12"/>
    <w:link w:val="1f5"/>
    <w:rsid w:val="005124D8"/>
    <w:rPr>
      <w:rFonts w:ascii="Verdana" w:hAnsi="Verdana"/>
      <w:sz w:val="20"/>
    </w:rPr>
  </w:style>
  <w:style w:type="paragraph" w:styleId="af1">
    <w:name w:val="Title"/>
    <w:next w:val="a"/>
    <w:link w:val="af2"/>
    <w:uiPriority w:val="10"/>
    <w:qFormat/>
    <w:rsid w:val="005124D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5124D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124D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124D8"/>
    <w:rPr>
      <w:rFonts w:ascii="XO Thames" w:hAnsi="XO Thames"/>
      <w:b/>
      <w:sz w:val="28"/>
    </w:rPr>
  </w:style>
  <w:style w:type="table" w:styleId="af3">
    <w:name w:val="Table Grid"/>
    <w:basedOn w:val="a1"/>
    <w:rsid w:val="005124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86C12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4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117k001</dc:creator>
  <cp:lastModifiedBy>EDDS</cp:lastModifiedBy>
  <cp:revision>120</cp:revision>
  <cp:lastPrinted>2025-10-30T14:30:00Z</cp:lastPrinted>
  <dcterms:created xsi:type="dcterms:W3CDTF">2025-07-19T01:48:00Z</dcterms:created>
  <dcterms:modified xsi:type="dcterms:W3CDTF">2025-10-30T14:53:00Z</dcterms:modified>
</cp:coreProperties>
</file>