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55" w:rsidRPr="00F16455" w:rsidRDefault="00F16455" w:rsidP="00F16455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55" w:rsidRPr="00F16455" w:rsidRDefault="00F16455" w:rsidP="00F164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16455">
        <w:rPr>
          <w:b/>
          <w:szCs w:val="28"/>
          <w:lang w:eastAsia="ar-SA"/>
        </w:rPr>
        <w:t>РОССИЙСКАЯ ФЕДЕРАЦИЯ</w:t>
      </w:r>
    </w:p>
    <w:p w:rsidR="00F16455" w:rsidRPr="00F16455" w:rsidRDefault="00F16455" w:rsidP="00F164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16455">
        <w:rPr>
          <w:b/>
          <w:szCs w:val="28"/>
          <w:lang w:eastAsia="ar-SA"/>
        </w:rPr>
        <w:t>РОСТОВСКАЯ ОБЛАСТЬ</w:t>
      </w:r>
    </w:p>
    <w:p w:rsidR="00F16455" w:rsidRPr="00F16455" w:rsidRDefault="00F16455" w:rsidP="00F16455">
      <w:pPr>
        <w:suppressAutoHyphens/>
        <w:ind w:firstLine="0"/>
        <w:jc w:val="center"/>
        <w:rPr>
          <w:b/>
          <w:szCs w:val="28"/>
          <w:lang w:eastAsia="ar-SA"/>
        </w:rPr>
      </w:pPr>
      <w:r w:rsidRPr="00F16455">
        <w:rPr>
          <w:b/>
          <w:szCs w:val="28"/>
          <w:lang w:eastAsia="ar-SA"/>
        </w:rPr>
        <w:t>МУНИЦИПАЛЬНОЕ ОБРАЗОВАНИЕ</w:t>
      </w:r>
    </w:p>
    <w:p w:rsidR="00F16455" w:rsidRPr="00F16455" w:rsidRDefault="00F16455" w:rsidP="00F164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16455">
        <w:rPr>
          <w:b/>
          <w:szCs w:val="28"/>
          <w:lang w:eastAsia="ar-SA"/>
        </w:rPr>
        <w:t>«КРАСНОСУЛИНСКИЙ РАЙОН»</w:t>
      </w:r>
    </w:p>
    <w:p w:rsidR="00F16455" w:rsidRPr="00F16455" w:rsidRDefault="00F16455" w:rsidP="00F164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16455">
        <w:rPr>
          <w:b/>
          <w:szCs w:val="28"/>
          <w:lang w:eastAsia="ar-SA"/>
        </w:rPr>
        <w:t>АДМИНИСТРАЦИЯ</w:t>
      </w:r>
    </w:p>
    <w:p w:rsidR="00F16455" w:rsidRPr="00F16455" w:rsidRDefault="00F16455" w:rsidP="00F16455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16455">
        <w:rPr>
          <w:b/>
          <w:szCs w:val="28"/>
          <w:lang w:eastAsia="ar-SA"/>
        </w:rPr>
        <w:t>КРАСНОСУЛИНСКОГО РАЙОНА</w:t>
      </w:r>
    </w:p>
    <w:p w:rsidR="00F16455" w:rsidRPr="00F16455" w:rsidRDefault="00F16455" w:rsidP="00F1645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F16455">
        <w:rPr>
          <w:b/>
          <w:sz w:val="36"/>
          <w:szCs w:val="28"/>
          <w:lang w:eastAsia="ar-SA"/>
        </w:rPr>
        <w:t>ПОСТАНОВЛЕНИЕ</w:t>
      </w:r>
    </w:p>
    <w:p w:rsidR="00F16455" w:rsidRPr="00F16455" w:rsidRDefault="00F16455" w:rsidP="00F16455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F16455">
        <w:rPr>
          <w:szCs w:val="28"/>
          <w:lang w:eastAsia="ar-SA"/>
        </w:rPr>
        <w:t>от</w:t>
      </w:r>
      <w:r>
        <w:rPr>
          <w:szCs w:val="28"/>
          <w:lang w:eastAsia="ar-SA"/>
        </w:rPr>
        <w:t xml:space="preserve"> 17.03.2025 </w:t>
      </w:r>
      <w:r w:rsidRPr="00F16455">
        <w:rPr>
          <w:szCs w:val="28"/>
          <w:lang w:eastAsia="ar-SA"/>
        </w:rPr>
        <w:t xml:space="preserve">№ </w:t>
      </w:r>
      <w:r>
        <w:rPr>
          <w:szCs w:val="28"/>
          <w:lang w:eastAsia="ar-SA"/>
        </w:rPr>
        <w:t>284</w:t>
      </w:r>
    </w:p>
    <w:p w:rsidR="00F16455" w:rsidRPr="00F16455" w:rsidRDefault="00F16455" w:rsidP="00F16455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F16455">
        <w:rPr>
          <w:szCs w:val="28"/>
          <w:lang w:eastAsia="ar-SA"/>
        </w:rPr>
        <w:t>г. Красный Сулин</w:t>
      </w:r>
    </w:p>
    <w:p w:rsidR="00F16455" w:rsidRPr="00F16455" w:rsidRDefault="006C4BCE" w:rsidP="0000259D">
      <w:pPr>
        <w:pStyle w:val="3"/>
        <w:spacing w:line="288" w:lineRule="auto"/>
        <w:ind w:left="1871" w:right="1871" w:firstLine="0"/>
        <w:jc w:val="center"/>
        <w:rPr>
          <w:b/>
          <w:sz w:val="28"/>
          <w:szCs w:val="28"/>
        </w:rPr>
      </w:pPr>
      <w:r w:rsidRPr="00F16455">
        <w:rPr>
          <w:b/>
          <w:sz w:val="28"/>
          <w:szCs w:val="28"/>
        </w:rPr>
        <w:t>Об утверждении отчета</w:t>
      </w:r>
      <w:r w:rsidR="00F16455" w:rsidRPr="00F16455">
        <w:rPr>
          <w:b/>
          <w:sz w:val="28"/>
          <w:szCs w:val="28"/>
        </w:rPr>
        <w:t xml:space="preserve"> </w:t>
      </w:r>
    </w:p>
    <w:p w:rsidR="006C4BCE" w:rsidRPr="00F16455" w:rsidRDefault="006C4BCE" w:rsidP="0000259D">
      <w:pPr>
        <w:pStyle w:val="3"/>
        <w:spacing w:line="288" w:lineRule="auto"/>
        <w:ind w:left="1871" w:right="1871" w:firstLine="0"/>
        <w:jc w:val="center"/>
        <w:rPr>
          <w:b/>
          <w:sz w:val="28"/>
          <w:szCs w:val="28"/>
        </w:rPr>
      </w:pPr>
      <w:r w:rsidRPr="00F16455">
        <w:rPr>
          <w:b/>
          <w:sz w:val="28"/>
          <w:szCs w:val="28"/>
        </w:rPr>
        <w:t>о реализации</w:t>
      </w:r>
      <w:r w:rsidR="00F16455" w:rsidRPr="00F16455">
        <w:rPr>
          <w:b/>
          <w:sz w:val="28"/>
          <w:szCs w:val="28"/>
        </w:rPr>
        <w:t xml:space="preserve"> </w:t>
      </w:r>
      <w:r w:rsidRPr="00F16455">
        <w:rPr>
          <w:b/>
          <w:sz w:val="28"/>
          <w:szCs w:val="28"/>
        </w:rPr>
        <w:t>муниципальной</w:t>
      </w:r>
      <w:r w:rsidR="003A70F9" w:rsidRPr="00F16455">
        <w:rPr>
          <w:b/>
          <w:sz w:val="28"/>
          <w:szCs w:val="28"/>
        </w:rPr>
        <w:t xml:space="preserve"> </w:t>
      </w:r>
      <w:r w:rsidRPr="00F16455">
        <w:rPr>
          <w:b/>
          <w:sz w:val="28"/>
          <w:szCs w:val="28"/>
        </w:rPr>
        <w:t>программы</w:t>
      </w:r>
      <w:r w:rsidR="00F16455" w:rsidRPr="00F16455">
        <w:rPr>
          <w:b/>
          <w:sz w:val="28"/>
          <w:szCs w:val="28"/>
        </w:rPr>
        <w:t xml:space="preserve"> </w:t>
      </w:r>
      <w:r w:rsidRPr="00F16455">
        <w:rPr>
          <w:b/>
          <w:sz w:val="28"/>
          <w:szCs w:val="28"/>
        </w:rPr>
        <w:t>Красносулинского района</w:t>
      </w:r>
      <w:r w:rsidR="00F16455" w:rsidRPr="00F16455">
        <w:rPr>
          <w:b/>
          <w:sz w:val="28"/>
          <w:szCs w:val="28"/>
        </w:rPr>
        <w:t xml:space="preserve"> </w:t>
      </w:r>
      <w:r w:rsidRPr="00F16455">
        <w:rPr>
          <w:b/>
          <w:sz w:val="28"/>
          <w:szCs w:val="28"/>
        </w:rPr>
        <w:t>«Обеспечение качественными</w:t>
      </w:r>
      <w:r w:rsidR="00F16455" w:rsidRPr="00F16455">
        <w:rPr>
          <w:b/>
          <w:sz w:val="28"/>
          <w:szCs w:val="28"/>
        </w:rPr>
        <w:t xml:space="preserve"> </w:t>
      </w:r>
      <w:r w:rsidRPr="00F16455">
        <w:rPr>
          <w:b/>
          <w:sz w:val="28"/>
          <w:szCs w:val="28"/>
        </w:rPr>
        <w:t>жилищно-коммунальными</w:t>
      </w:r>
      <w:r w:rsidR="00F16455" w:rsidRPr="00F16455">
        <w:rPr>
          <w:b/>
          <w:sz w:val="28"/>
          <w:szCs w:val="28"/>
        </w:rPr>
        <w:t xml:space="preserve"> </w:t>
      </w:r>
      <w:r w:rsidRPr="00F16455">
        <w:rPr>
          <w:b/>
          <w:sz w:val="28"/>
          <w:szCs w:val="28"/>
        </w:rPr>
        <w:t>услугами</w:t>
      </w:r>
      <w:r w:rsidR="00F16455" w:rsidRPr="00F16455">
        <w:rPr>
          <w:b/>
          <w:sz w:val="28"/>
          <w:szCs w:val="28"/>
        </w:rPr>
        <w:t xml:space="preserve"> </w:t>
      </w:r>
      <w:r w:rsidRPr="00F16455">
        <w:rPr>
          <w:b/>
          <w:sz w:val="28"/>
          <w:szCs w:val="28"/>
        </w:rPr>
        <w:t>населения Красносулинского района» за 20</w:t>
      </w:r>
      <w:r w:rsidR="00F83A4A" w:rsidRPr="00F16455">
        <w:rPr>
          <w:b/>
          <w:sz w:val="28"/>
          <w:szCs w:val="28"/>
        </w:rPr>
        <w:t>2</w:t>
      </w:r>
      <w:r w:rsidR="00B078DB" w:rsidRPr="00F16455">
        <w:rPr>
          <w:b/>
          <w:sz w:val="28"/>
          <w:szCs w:val="28"/>
        </w:rPr>
        <w:t>4</w:t>
      </w:r>
      <w:r w:rsidR="00F16455" w:rsidRPr="00F16455">
        <w:rPr>
          <w:b/>
          <w:sz w:val="28"/>
          <w:szCs w:val="28"/>
        </w:rPr>
        <w:t> </w:t>
      </w:r>
      <w:r w:rsidRPr="00F16455">
        <w:rPr>
          <w:b/>
          <w:sz w:val="28"/>
          <w:szCs w:val="28"/>
        </w:rPr>
        <w:t>год</w:t>
      </w:r>
    </w:p>
    <w:p w:rsidR="006C4BCE" w:rsidRPr="00F16455" w:rsidRDefault="006C4BCE" w:rsidP="0000259D">
      <w:pPr>
        <w:pStyle w:val="3"/>
        <w:shd w:val="clear" w:color="auto" w:fill="auto"/>
        <w:spacing w:line="288" w:lineRule="auto"/>
        <w:ind w:right="5244" w:firstLine="0"/>
        <w:jc w:val="center"/>
        <w:rPr>
          <w:sz w:val="28"/>
          <w:szCs w:val="28"/>
        </w:rPr>
      </w:pPr>
    </w:p>
    <w:p w:rsidR="006C4BCE" w:rsidRPr="00F16455" w:rsidRDefault="006C4BCE" w:rsidP="0000259D">
      <w:pPr>
        <w:pStyle w:val="3"/>
        <w:shd w:val="clear" w:color="auto" w:fill="auto"/>
        <w:spacing w:line="288" w:lineRule="auto"/>
        <w:ind w:firstLine="709"/>
        <w:rPr>
          <w:sz w:val="28"/>
          <w:szCs w:val="28"/>
        </w:rPr>
      </w:pPr>
      <w:r w:rsidRPr="00F16455">
        <w:rPr>
          <w:sz w:val="28"/>
          <w:szCs w:val="28"/>
        </w:rPr>
        <w:t>В соответствии с постановлением Администр</w:t>
      </w:r>
      <w:r w:rsidR="00F16455" w:rsidRPr="00F16455">
        <w:rPr>
          <w:sz w:val="28"/>
          <w:szCs w:val="28"/>
        </w:rPr>
        <w:t>ации Красносулинского района от </w:t>
      </w:r>
      <w:r w:rsidRPr="00F16455">
        <w:rPr>
          <w:sz w:val="28"/>
          <w:szCs w:val="28"/>
        </w:rPr>
        <w:t>09.02.2018 №</w:t>
      </w:r>
      <w:r w:rsidR="00F16455" w:rsidRPr="00F16455">
        <w:rPr>
          <w:sz w:val="28"/>
          <w:szCs w:val="28"/>
        </w:rPr>
        <w:t> </w:t>
      </w:r>
      <w:r w:rsidRPr="00F16455">
        <w:rPr>
          <w:sz w:val="28"/>
          <w:szCs w:val="28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</w:t>
      </w:r>
      <w:r w:rsidR="004567A3" w:rsidRPr="00F16455">
        <w:rPr>
          <w:sz w:val="28"/>
          <w:szCs w:val="28"/>
        </w:rPr>
        <w:t>атьей</w:t>
      </w:r>
      <w:r w:rsidR="00F16455" w:rsidRPr="00F16455">
        <w:rPr>
          <w:sz w:val="28"/>
          <w:szCs w:val="28"/>
        </w:rPr>
        <w:t> </w:t>
      </w:r>
      <w:r w:rsidR="007D0356" w:rsidRPr="00F16455">
        <w:rPr>
          <w:sz w:val="28"/>
          <w:szCs w:val="28"/>
        </w:rPr>
        <w:t>29</w:t>
      </w:r>
      <w:r w:rsidRPr="00F16455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 </w:t>
      </w:r>
    </w:p>
    <w:p w:rsidR="00F16455" w:rsidRPr="00F16455" w:rsidRDefault="00F16455" w:rsidP="0000259D">
      <w:pPr>
        <w:pStyle w:val="3"/>
        <w:shd w:val="clear" w:color="auto" w:fill="auto"/>
        <w:spacing w:line="288" w:lineRule="auto"/>
        <w:ind w:firstLine="0"/>
        <w:rPr>
          <w:sz w:val="28"/>
          <w:szCs w:val="28"/>
        </w:rPr>
      </w:pPr>
    </w:p>
    <w:p w:rsidR="006C4BCE" w:rsidRPr="00F16455" w:rsidRDefault="006C4BCE" w:rsidP="0000259D">
      <w:pPr>
        <w:pStyle w:val="3"/>
        <w:shd w:val="clear" w:color="auto" w:fill="auto"/>
        <w:spacing w:line="288" w:lineRule="auto"/>
        <w:ind w:firstLine="0"/>
        <w:jc w:val="center"/>
        <w:rPr>
          <w:sz w:val="28"/>
          <w:szCs w:val="28"/>
        </w:rPr>
      </w:pPr>
      <w:r w:rsidRPr="00F16455">
        <w:rPr>
          <w:sz w:val="28"/>
          <w:szCs w:val="28"/>
        </w:rPr>
        <w:t>ПОСТАНОВЛЯЕТ:</w:t>
      </w:r>
    </w:p>
    <w:p w:rsidR="00F74573" w:rsidRPr="00F16455" w:rsidRDefault="00F74573" w:rsidP="0000259D">
      <w:pPr>
        <w:pStyle w:val="3"/>
        <w:shd w:val="clear" w:color="auto" w:fill="auto"/>
        <w:spacing w:line="288" w:lineRule="auto"/>
        <w:ind w:firstLine="2694"/>
        <w:rPr>
          <w:sz w:val="28"/>
          <w:szCs w:val="28"/>
        </w:rPr>
      </w:pPr>
    </w:p>
    <w:p w:rsidR="006C4BCE" w:rsidRPr="00F16455" w:rsidRDefault="00F16455" w:rsidP="003C062E">
      <w:pPr>
        <w:pStyle w:val="3"/>
        <w:tabs>
          <w:tab w:val="left" w:pos="7100"/>
        </w:tabs>
        <w:spacing w:line="288" w:lineRule="auto"/>
        <w:ind w:firstLine="709"/>
        <w:rPr>
          <w:sz w:val="28"/>
          <w:szCs w:val="28"/>
        </w:rPr>
      </w:pPr>
      <w:r w:rsidRPr="00F16455">
        <w:rPr>
          <w:sz w:val="28"/>
          <w:szCs w:val="28"/>
        </w:rPr>
        <w:t>1. </w:t>
      </w:r>
      <w:r w:rsidR="006C4BCE" w:rsidRPr="00F16455">
        <w:rPr>
          <w:sz w:val="28"/>
          <w:szCs w:val="28"/>
        </w:rPr>
        <w:t>Утвердить отчет о реализации муниципальной программы</w:t>
      </w:r>
      <w:r w:rsidR="00700D08" w:rsidRPr="00F16455">
        <w:rPr>
          <w:sz w:val="28"/>
          <w:szCs w:val="28"/>
        </w:rPr>
        <w:t xml:space="preserve"> </w:t>
      </w:r>
      <w:r w:rsidR="006C4BCE" w:rsidRPr="00F16455">
        <w:rPr>
          <w:sz w:val="28"/>
          <w:szCs w:val="28"/>
        </w:rPr>
        <w:t>«Обеспечение</w:t>
      </w:r>
      <w:r w:rsidRPr="00F16455">
        <w:rPr>
          <w:sz w:val="28"/>
          <w:szCs w:val="28"/>
        </w:rPr>
        <w:t xml:space="preserve"> </w:t>
      </w:r>
      <w:r w:rsidR="006C4BCE" w:rsidRPr="00F16455">
        <w:rPr>
          <w:sz w:val="28"/>
          <w:szCs w:val="28"/>
        </w:rPr>
        <w:t>качественными жилищно-коммунальными</w:t>
      </w:r>
      <w:r w:rsidRPr="00F16455">
        <w:rPr>
          <w:sz w:val="28"/>
          <w:szCs w:val="28"/>
        </w:rPr>
        <w:t xml:space="preserve"> </w:t>
      </w:r>
      <w:r w:rsidR="006C4BCE" w:rsidRPr="00F16455">
        <w:rPr>
          <w:sz w:val="28"/>
          <w:szCs w:val="28"/>
        </w:rPr>
        <w:t>услугами населения Красносулинского района»</w:t>
      </w:r>
      <w:r w:rsidRPr="00F16455">
        <w:rPr>
          <w:sz w:val="28"/>
          <w:szCs w:val="28"/>
        </w:rPr>
        <w:t xml:space="preserve"> </w:t>
      </w:r>
      <w:r w:rsidR="006C4BCE" w:rsidRPr="00F16455">
        <w:rPr>
          <w:sz w:val="28"/>
          <w:szCs w:val="28"/>
        </w:rPr>
        <w:t>за</w:t>
      </w:r>
      <w:r w:rsidRPr="00F16455">
        <w:rPr>
          <w:sz w:val="28"/>
          <w:szCs w:val="28"/>
        </w:rPr>
        <w:t xml:space="preserve"> </w:t>
      </w:r>
      <w:r w:rsidR="006C4BCE" w:rsidRPr="00F16455">
        <w:rPr>
          <w:sz w:val="28"/>
          <w:szCs w:val="28"/>
        </w:rPr>
        <w:t>20</w:t>
      </w:r>
      <w:r w:rsidR="00F83A4A" w:rsidRPr="00F16455">
        <w:rPr>
          <w:sz w:val="28"/>
          <w:szCs w:val="28"/>
        </w:rPr>
        <w:t>2</w:t>
      </w:r>
      <w:r w:rsidR="00B078DB" w:rsidRPr="00F16455">
        <w:rPr>
          <w:sz w:val="28"/>
          <w:szCs w:val="28"/>
        </w:rPr>
        <w:t>4</w:t>
      </w:r>
      <w:r w:rsidRPr="00F16455">
        <w:rPr>
          <w:sz w:val="28"/>
          <w:szCs w:val="28"/>
        </w:rPr>
        <w:t xml:space="preserve"> </w:t>
      </w:r>
      <w:r w:rsidR="006C4BCE" w:rsidRPr="00F16455">
        <w:rPr>
          <w:sz w:val="28"/>
          <w:szCs w:val="28"/>
        </w:rPr>
        <w:t>год согласно приложению к настоящему постановлению.</w:t>
      </w:r>
    </w:p>
    <w:p w:rsidR="006C4BCE" w:rsidRPr="00F16455" w:rsidRDefault="006C4BCE" w:rsidP="003C062E">
      <w:pPr>
        <w:pStyle w:val="3"/>
        <w:tabs>
          <w:tab w:val="left" w:pos="7100"/>
        </w:tabs>
        <w:spacing w:line="288" w:lineRule="auto"/>
        <w:ind w:firstLine="709"/>
        <w:rPr>
          <w:sz w:val="28"/>
          <w:szCs w:val="28"/>
        </w:rPr>
      </w:pPr>
      <w:r w:rsidRPr="00F16455">
        <w:rPr>
          <w:sz w:val="28"/>
          <w:szCs w:val="28"/>
        </w:rPr>
        <w:t>2.</w:t>
      </w:r>
      <w:r w:rsidR="00F16455" w:rsidRPr="00F16455">
        <w:rPr>
          <w:sz w:val="28"/>
          <w:szCs w:val="28"/>
        </w:rPr>
        <w:t> </w:t>
      </w:r>
      <w:r w:rsidRPr="00F16455">
        <w:rPr>
          <w:sz w:val="28"/>
          <w:szCs w:val="28"/>
        </w:rPr>
        <w:t>Настоящее постановление подлежит</w:t>
      </w:r>
      <w:r w:rsidR="00F16455" w:rsidRPr="00F16455">
        <w:rPr>
          <w:sz w:val="28"/>
          <w:szCs w:val="28"/>
        </w:rPr>
        <w:t xml:space="preserve"> </w:t>
      </w:r>
      <w:r w:rsidRPr="00F16455">
        <w:rPr>
          <w:sz w:val="28"/>
          <w:szCs w:val="28"/>
        </w:rPr>
        <w:t xml:space="preserve">размещению на официальном сайте Администрации Красносулинского района в информационно-телекоммуникационной сети </w:t>
      </w:r>
      <w:r w:rsidR="00C26732" w:rsidRPr="00F16455">
        <w:rPr>
          <w:sz w:val="28"/>
          <w:szCs w:val="28"/>
        </w:rPr>
        <w:t>«</w:t>
      </w:r>
      <w:r w:rsidRPr="00F16455">
        <w:rPr>
          <w:sz w:val="28"/>
          <w:szCs w:val="28"/>
        </w:rPr>
        <w:t>Интернет</w:t>
      </w:r>
      <w:r w:rsidR="00C26732" w:rsidRPr="00F16455">
        <w:rPr>
          <w:sz w:val="28"/>
          <w:szCs w:val="28"/>
        </w:rPr>
        <w:t>»</w:t>
      </w:r>
      <w:r w:rsidRPr="00F16455">
        <w:rPr>
          <w:sz w:val="28"/>
          <w:szCs w:val="28"/>
        </w:rPr>
        <w:t>.</w:t>
      </w:r>
    </w:p>
    <w:p w:rsidR="006C4BCE" w:rsidRPr="00F16455" w:rsidRDefault="006C4BCE" w:rsidP="003C062E">
      <w:pPr>
        <w:pStyle w:val="3"/>
        <w:tabs>
          <w:tab w:val="left" w:pos="7100"/>
        </w:tabs>
        <w:spacing w:line="288" w:lineRule="auto"/>
        <w:ind w:firstLine="709"/>
        <w:rPr>
          <w:sz w:val="28"/>
          <w:szCs w:val="28"/>
        </w:rPr>
      </w:pPr>
      <w:r w:rsidRPr="00F16455">
        <w:rPr>
          <w:sz w:val="28"/>
          <w:szCs w:val="28"/>
        </w:rPr>
        <w:lastRenderedPageBreak/>
        <w:t>3.</w:t>
      </w:r>
      <w:r w:rsidR="00F16455" w:rsidRPr="00F16455">
        <w:rPr>
          <w:sz w:val="28"/>
          <w:szCs w:val="28"/>
        </w:rPr>
        <w:t> </w:t>
      </w:r>
      <w:proofErr w:type="gramStart"/>
      <w:r w:rsidRPr="00F16455">
        <w:rPr>
          <w:sz w:val="28"/>
          <w:szCs w:val="28"/>
        </w:rPr>
        <w:t>Контроль за</w:t>
      </w:r>
      <w:proofErr w:type="gramEnd"/>
      <w:r w:rsidR="00700D08" w:rsidRPr="00F16455">
        <w:rPr>
          <w:sz w:val="28"/>
          <w:szCs w:val="28"/>
        </w:rPr>
        <w:t xml:space="preserve"> </w:t>
      </w:r>
      <w:r w:rsidRPr="00F16455">
        <w:rPr>
          <w:sz w:val="28"/>
          <w:szCs w:val="28"/>
        </w:rPr>
        <w:t xml:space="preserve">исполнением постановления возложить на заместителя главы Администрации Красносулинского района </w:t>
      </w:r>
      <w:r w:rsidR="00F76AB2" w:rsidRPr="00F16455">
        <w:rPr>
          <w:sz w:val="28"/>
          <w:szCs w:val="28"/>
        </w:rPr>
        <w:t>по вопросам жилищно-коммунального хозяйства, транспорта и благоустройства</w:t>
      </w:r>
      <w:r w:rsidR="00F83A4A" w:rsidRPr="00F16455">
        <w:rPr>
          <w:sz w:val="28"/>
          <w:szCs w:val="28"/>
        </w:rPr>
        <w:t xml:space="preserve"> </w:t>
      </w:r>
      <w:r w:rsidR="00700D08" w:rsidRPr="00F16455">
        <w:rPr>
          <w:sz w:val="28"/>
          <w:szCs w:val="28"/>
        </w:rPr>
        <w:t>Шаповалова</w:t>
      </w:r>
      <w:r w:rsidR="00F16455" w:rsidRPr="00F16455">
        <w:rPr>
          <w:sz w:val="28"/>
          <w:szCs w:val="28"/>
        </w:rPr>
        <w:t> </w:t>
      </w:r>
      <w:r w:rsidR="00700D08" w:rsidRPr="00F16455">
        <w:rPr>
          <w:sz w:val="28"/>
          <w:szCs w:val="28"/>
        </w:rPr>
        <w:t>В.Б.</w:t>
      </w:r>
      <w:r w:rsidR="00F76AB2" w:rsidRPr="00F16455">
        <w:rPr>
          <w:sz w:val="28"/>
          <w:szCs w:val="28"/>
        </w:rPr>
        <w:t xml:space="preserve"> </w:t>
      </w:r>
    </w:p>
    <w:p w:rsidR="006C4BCE" w:rsidRDefault="006C4BCE" w:rsidP="0000259D">
      <w:pPr>
        <w:pStyle w:val="3"/>
        <w:shd w:val="clear" w:color="auto" w:fill="auto"/>
        <w:tabs>
          <w:tab w:val="left" w:pos="7100"/>
        </w:tabs>
        <w:spacing w:line="288" w:lineRule="auto"/>
        <w:ind w:firstLine="547"/>
        <w:rPr>
          <w:sz w:val="28"/>
          <w:szCs w:val="28"/>
        </w:rPr>
      </w:pPr>
    </w:p>
    <w:p w:rsidR="0000259D" w:rsidRDefault="0000259D" w:rsidP="0000259D">
      <w:pPr>
        <w:pStyle w:val="3"/>
        <w:shd w:val="clear" w:color="auto" w:fill="auto"/>
        <w:tabs>
          <w:tab w:val="left" w:pos="7100"/>
        </w:tabs>
        <w:spacing w:line="288" w:lineRule="auto"/>
        <w:ind w:firstLine="547"/>
        <w:rPr>
          <w:sz w:val="28"/>
          <w:szCs w:val="28"/>
        </w:rPr>
      </w:pPr>
    </w:p>
    <w:p w:rsidR="0000259D" w:rsidRPr="00F16455" w:rsidRDefault="0000259D" w:rsidP="0000259D">
      <w:pPr>
        <w:pStyle w:val="3"/>
        <w:shd w:val="clear" w:color="auto" w:fill="auto"/>
        <w:tabs>
          <w:tab w:val="left" w:pos="7100"/>
        </w:tabs>
        <w:spacing w:line="288" w:lineRule="auto"/>
        <w:ind w:firstLine="547"/>
        <w:rPr>
          <w:sz w:val="28"/>
          <w:szCs w:val="28"/>
        </w:rPr>
      </w:pPr>
    </w:p>
    <w:p w:rsidR="00F16455" w:rsidRPr="00F16455" w:rsidRDefault="00F16455" w:rsidP="0000259D">
      <w:pPr>
        <w:pStyle w:val="ConsPlusTitle"/>
        <w:widowControl/>
        <w:spacing w:line="288" w:lineRule="auto"/>
        <w:jc w:val="both"/>
        <w:rPr>
          <w:b w:val="0"/>
          <w:sz w:val="28"/>
          <w:szCs w:val="28"/>
        </w:rPr>
      </w:pPr>
      <w:r w:rsidRPr="00F16455">
        <w:rPr>
          <w:b w:val="0"/>
          <w:sz w:val="28"/>
          <w:szCs w:val="28"/>
        </w:rPr>
        <w:t>Первый заместитель</w:t>
      </w:r>
    </w:p>
    <w:p w:rsidR="00F16455" w:rsidRPr="00F16455" w:rsidRDefault="00F16455" w:rsidP="0000259D">
      <w:pPr>
        <w:pStyle w:val="ConsPlusTitle"/>
        <w:widowControl/>
        <w:spacing w:line="288" w:lineRule="auto"/>
        <w:jc w:val="both"/>
        <w:rPr>
          <w:b w:val="0"/>
          <w:sz w:val="28"/>
          <w:szCs w:val="28"/>
        </w:rPr>
      </w:pPr>
      <w:r w:rsidRPr="00F16455">
        <w:rPr>
          <w:b w:val="0"/>
          <w:sz w:val="28"/>
          <w:szCs w:val="28"/>
        </w:rPr>
        <w:t>главы Администрации</w:t>
      </w:r>
    </w:p>
    <w:p w:rsidR="00F16455" w:rsidRPr="00F16455" w:rsidRDefault="00F16455" w:rsidP="0000259D">
      <w:pPr>
        <w:pStyle w:val="ConsPlusTitle"/>
        <w:widowControl/>
        <w:tabs>
          <w:tab w:val="right" w:pos="9639"/>
        </w:tabs>
        <w:spacing w:line="288" w:lineRule="auto"/>
        <w:jc w:val="both"/>
        <w:rPr>
          <w:b w:val="0"/>
          <w:sz w:val="28"/>
          <w:szCs w:val="28"/>
        </w:rPr>
      </w:pPr>
      <w:r w:rsidRPr="00F16455">
        <w:rPr>
          <w:b w:val="0"/>
          <w:sz w:val="28"/>
          <w:szCs w:val="28"/>
        </w:rPr>
        <w:t xml:space="preserve">Красносулинского района </w:t>
      </w:r>
      <w:r w:rsidRPr="00F16455">
        <w:rPr>
          <w:b w:val="0"/>
          <w:sz w:val="28"/>
          <w:szCs w:val="28"/>
        </w:rPr>
        <w:tab/>
        <w:t>И.С. Кирпичков</w:t>
      </w:r>
    </w:p>
    <w:p w:rsidR="006C4BCE" w:rsidRDefault="006C4BCE" w:rsidP="0000259D">
      <w:pPr>
        <w:pStyle w:val="3"/>
        <w:shd w:val="clear" w:color="auto" w:fill="auto"/>
        <w:tabs>
          <w:tab w:val="left" w:pos="7100"/>
        </w:tabs>
        <w:spacing w:line="288" w:lineRule="auto"/>
        <w:ind w:firstLine="700"/>
        <w:rPr>
          <w:sz w:val="28"/>
          <w:szCs w:val="28"/>
        </w:rPr>
      </w:pPr>
    </w:p>
    <w:p w:rsidR="0000259D" w:rsidRDefault="0000259D" w:rsidP="0000259D">
      <w:pPr>
        <w:pStyle w:val="3"/>
        <w:shd w:val="clear" w:color="auto" w:fill="auto"/>
        <w:tabs>
          <w:tab w:val="left" w:pos="7100"/>
        </w:tabs>
        <w:spacing w:line="288" w:lineRule="auto"/>
        <w:ind w:firstLine="700"/>
        <w:rPr>
          <w:sz w:val="28"/>
          <w:szCs w:val="28"/>
        </w:rPr>
      </w:pPr>
    </w:p>
    <w:p w:rsidR="0000259D" w:rsidRDefault="0000259D" w:rsidP="0000259D">
      <w:pPr>
        <w:pStyle w:val="3"/>
        <w:shd w:val="clear" w:color="auto" w:fill="auto"/>
        <w:tabs>
          <w:tab w:val="left" w:pos="7100"/>
        </w:tabs>
        <w:spacing w:line="288" w:lineRule="auto"/>
        <w:ind w:firstLine="700"/>
        <w:rPr>
          <w:sz w:val="28"/>
          <w:szCs w:val="28"/>
        </w:rPr>
      </w:pPr>
    </w:p>
    <w:p w:rsidR="0000259D" w:rsidRPr="00F16455" w:rsidRDefault="0000259D" w:rsidP="0000259D">
      <w:pPr>
        <w:pStyle w:val="3"/>
        <w:shd w:val="clear" w:color="auto" w:fill="auto"/>
        <w:tabs>
          <w:tab w:val="left" w:pos="7100"/>
        </w:tabs>
        <w:spacing w:line="288" w:lineRule="auto"/>
        <w:ind w:firstLine="700"/>
        <w:rPr>
          <w:sz w:val="28"/>
          <w:szCs w:val="28"/>
        </w:rPr>
      </w:pPr>
    </w:p>
    <w:p w:rsidR="006C4BCE" w:rsidRPr="00F16455" w:rsidRDefault="006C4BCE" w:rsidP="0000259D">
      <w:pPr>
        <w:pStyle w:val="3"/>
        <w:shd w:val="clear" w:color="auto" w:fill="auto"/>
        <w:spacing w:line="288" w:lineRule="auto"/>
        <w:ind w:hanging="23"/>
        <w:jc w:val="left"/>
        <w:rPr>
          <w:sz w:val="28"/>
          <w:szCs w:val="28"/>
        </w:rPr>
      </w:pPr>
      <w:r w:rsidRPr="00F16455">
        <w:rPr>
          <w:sz w:val="28"/>
          <w:szCs w:val="28"/>
        </w:rPr>
        <w:t xml:space="preserve">Постановление вносит </w:t>
      </w:r>
    </w:p>
    <w:p w:rsidR="0000259D" w:rsidRDefault="006C4BCE" w:rsidP="0000259D">
      <w:pPr>
        <w:pStyle w:val="3"/>
        <w:shd w:val="clear" w:color="auto" w:fill="auto"/>
        <w:spacing w:line="288" w:lineRule="auto"/>
        <w:ind w:hanging="23"/>
        <w:jc w:val="left"/>
        <w:rPr>
          <w:sz w:val="28"/>
          <w:szCs w:val="28"/>
        </w:rPr>
      </w:pPr>
      <w:r w:rsidRPr="00F16455">
        <w:rPr>
          <w:sz w:val="28"/>
          <w:szCs w:val="28"/>
        </w:rPr>
        <w:t>отдел жизнеобеспечения района</w:t>
      </w:r>
    </w:p>
    <w:p w:rsidR="0000259D" w:rsidRDefault="0000259D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0003FC" w:rsidRDefault="000003FC" w:rsidP="0000259D">
      <w:pPr>
        <w:pStyle w:val="3"/>
        <w:shd w:val="clear" w:color="auto" w:fill="auto"/>
        <w:spacing w:line="240" w:lineRule="auto"/>
        <w:ind w:left="5670" w:right="2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3FC" w:rsidRDefault="000003FC" w:rsidP="0000259D">
      <w:pPr>
        <w:pStyle w:val="3"/>
        <w:shd w:val="clear" w:color="auto" w:fill="auto"/>
        <w:spacing w:line="240" w:lineRule="auto"/>
        <w:ind w:left="5670" w:right="2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0003FC" w:rsidRDefault="000003FC" w:rsidP="0000259D">
      <w:pPr>
        <w:pStyle w:val="3"/>
        <w:shd w:val="clear" w:color="auto" w:fill="auto"/>
        <w:spacing w:line="240" w:lineRule="auto"/>
        <w:ind w:left="5670" w:right="23"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0003FC" w:rsidRDefault="000003FC" w:rsidP="0000259D">
      <w:pPr>
        <w:pStyle w:val="3"/>
        <w:shd w:val="clear" w:color="auto" w:fill="auto"/>
        <w:spacing w:line="240" w:lineRule="auto"/>
        <w:ind w:left="5670" w:right="2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0003FC" w:rsidRDefault="000003FC" w:rsidP="0000259D">
      <w:pPr>
        <w:pStyle w:val="3"/>
        <w:shd w:val="clear" w:color="auto" w:fill="auto"/>
        <w:spacing w:line="240" w:lineRule="auto"/>
        <w:ind w:left="5670" w:right="2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259D">
        <w:rPr>
          <w:sz w:val="28"/>
          <w:szCs w:val="28"/>
        </w:rPr>
        <w:t>17.03.2025 № 284</w:t>
      </w:r>
    </w:p>
    <w:p w:rsidR="0000259D" w:rsidRPr="00213106" w:rsidRDefault="0000259D" w:rsidP="00213106">
      <w:pPr>
        <w:pStyle w:val="3"/>
        <w:shd w:val="clear" w:color="auto" w:fill="auto"/>
        <w:spacing w:line="240" w:lineRule="auto"/>
        <w:ind w:left="5670" w:right="23" w:firstLine="0"/>
        <w:jc w:val="center"/>
        <w:rPr>
          <w:sz w:val="28"/>
          <w:szCs w:val="28"/>
        </w:rPr>
      </w:pPr>
    </w:p>
    <w:p w:rsidR="009E7710" w:rsidRPr="00213106" w:rsidRDefault="0000259D" w:rsidP="001E5D5F">
      <w:pPr>
        <w:spacing w:line="245" w:lineRule="auto"/>
        <w:ind w:firstLine="0"/>
        <w:jc w:val="center"/>
        <w:rPr>
          <w:szCs w:val="28"/>
        </w:rPr>
      </w:pPr>
      <w:r w:rsidRPr="00213106">
        <w:rPr>
          <w:szCs w:val="28"/>
        </w:rPr>
        <w:t>ОТЧЕТ</w:t>
      </w:r>
    </w:p>
    <w:p w:rsidR="009E7710" w:rsidRPr="00213106" w:rsidRDefault="009E7710" w:rsidP="001E5D5F">
      <w:pPr>
        <w:spacing w:line="245" w:lineRule="auto"/>
        <w:ind w:firstLine="0"/>
        <w:jc w:val="center"/>
        <w:rPr>
          <w:szCs w:val="28"/>
        </w:rPr>
      </w:pPr>
      <w:r w:rsidRPr="00213106">
        <w:rPr>
          <w:szCs w:val="28"/>
        </w:rPr>
        <w:t xml:space="preserve">о реализации муниципальной программы </w:t>
      </w:r>
    </w:p>
    <w:p w:rsidR="00F74573" w:rsidRPr="00213106" w:rsidRDefault="009E7710" w:rsidP="001E5D5F">
      <w:pPr>
        <w:spacing w:line="245" w:lineRule="auto"/>
        <w:ind w:firstLine="0"/>
        <w:jc w:val="center"/>
        <w:rPr>
          <w:szCs w:val="28"/>
        </w:rPr>
      </w:pPr>
      <w:r w:rsidRPr="00213106">
        <w:rPr>
          <w:szCs w:val="28"/>
        </w:rPr>
        <w:t>Красносулинского района «</w:t>
      </w:r>
      <w:r w:rsidR="002C24EB" w:rsidRPr="00213106">
        <w:rPr>
          <w:szCs w:val="28"/>
        </w:rPr>
        <w:t>Обеспечение качественными жилищно-коммунальными услугами населения Красносулинского района</w:t>
      </w:r>
      <w:r w:rsidRPr="00213106">
        <w:rPr>
          <w:szCs w:val="28"/>
        </w:rPr>
        <w:t>»</w:t>
      </w:r>
    </w:p>
    <w:p w:rsidR="009E7710" w:rsidRPr="00213106" w:rsidRDefault="009E7710" w:rsidP="001E5D5F">
      <w:pPr>
        <w:spacing w:line="245" w:lineRule="auto"/>
        <w:ind w:firstLine="0"/>
        <w:jc w:val="center"/>
        <w:rPr>
          <w:szCs w:val="28"/>
        </w:rPr>
      </w:pPr>
      <w:r w:rsidRPr="00213106">
        <w:rPr>
          <w:szCs w:val="28"/>
        </w:rPr>
        <w:t xml:space="preserve">за </w:t>
      </w:r>
      <w:r w:rsidR="002C24EB" w:rsidRPr="00213106">
        <w:rPr>
          <w:szCs w:val="28"/>
        </w:rPr>
        <w:t>20</w:t>
      </w:r>
      <w:r w:rsidR="00F83A4A" w:rsidRPr="00213106">
        <w:rPr>
          <w:szCs w:val="28"/>
        </w:rPr>
        <w:t>2</w:t>
      </w:r>
      <w:r w:rsidR="00B078DB" w:rsidRPr="00213106">
        <w:rPr>
          <w:szCs w:val="28"/>
        </w:rPr>
        <w:t>4</w:t>
      </w:r>
      <w:r w:rsidRPr="00213106">
        <w:rPr>
          <w:szCs w:val="28"/>
        </w:rPr>
        <w:t xml:space="preserve"> год</w:t>
      </w:r>
    </w:p>
    <w:p w:rsidR="009E7710" w:rsidRPr="00213106" w:rsidRDefault="009E7710" w:rsidP="001E5D5F">
      <w:pPr>
        <w:spacing w:line="245" w:lineRule="auto"/>
        <w:ind w:firstLine="0"/>
        <w:jc w:val="center"/>
        <w:rPr>
          <w:i/>
          <w:szCs w:val="28"/>
        </w:rPr>
      </w:pPr>
    </w:p>
    <w:p w:rsidR="009E7710" w:rsidRPr="00213106" w:rsidRDefault="009E7710" w:rsidP="001E5D5F">
      <w:pPr>
        <w:spacing w:line="245" w:lineRule="auto"/>
        <w:ind w:firstLine="0"/>
        <w:jc w:val="center"/>
        <w:rPr>
          <w:szCs w:val="28"/>
        </w:rPr>
      </w:pPr>
      <w:r w:rsidRPr="00213106">
        <w:rPr>
          <w:szCs w:val="28"/>
        </w:rPr>
        <w:t xml:space="preserve">Раздел 1. Конкретные результаты, достигнутые за </w:t>
      </w:r>
      <w:r w:rsidR="002C24EB" w:rsidRPr="00213106">
        <w:rPr>
          <w:szCs w:val="28"/>
        </w:rPr>
        <w:t>20</w:t>
      </w:r>
      <w:r w:rsidR="00F83A4A" w:rsidRPr="00213106">
        <w:rPr>
          <w:szCs w:val="28"/>
        </w:rPr>
        <w:t>2</w:t>
      </w:r>
      <w:r w:rsidR="00B078DB" w:rsidRPr="00213106">
        <w:rPr>
          <w:szCs w:val="28"/>
        </w:rPr>
        <w:t>4</w:t>
      </w:r>
      <w:r w:rsidR="00D212C9" w:rsidRPr="00213106">
        <w:rPr>
          <w:szCs w:val="28"/>
        </w:rPr>
        <w:t xml:space="preserve"> </w:t>
      </w:r>
      <w:r w:rsidRPr="00213106">
        <w:rPr>
          <w:szCs w:val="28"/>
        </w:rPr>
        <w:t>год</w:t>
      </w:r>
    </w:p>
    <w:p w:rsidR="009E7710" w:rsidRPr="00213106" w:rsidRDefault="009E7710" w:rsidP="001E5D5F">
      <w:pPr>
        <w:spacing w:line="245" w:lineRule="auto"/>
        <w:ind w:firstLine="0"/>
        <w:jc w:val="center"/>
        <w:rPr>
          <w:szCs w:val="28"/>
        </w:rPr>
      </w:pPr>
    </w:p>
    <w:p w:rsidR="004B1868" w:rsidRPr="00213106" w:rsidRDefault="009E7710" w:rsidP="001E5D5F">
      <w:pPr>
        <w:spacing w:line="245" w:lineRule="auto"/>
        <w:ind w:firstLine="709"/>
        <w:rPr>
          <w:szCs w:val="28"/>
        </w:rPr>
      </w:pPr>
      <w:proofErr w:type="gramStart"/>
      <w:r w:rsidRPr="00213106">
        <w:rPr>
          <w:szCs w:val="28"/>
        </w:rPr>
        <w:t>В целях создания условий для</w:t>
      </w:r>
      <w:r w:rsidR="00F16455" w:rsidRPr="00213106">
        <w:rPr>
          <w:szCs w:val="28"/>
        </w:rPr>
        <w:t xml:space="preserve"> </w:t>
      </w:r>
      <w:r w:rsidR="002C24EB" w:rsidRPr="00213106">
        <w:rPr>
          <w:szCs w:val="28"/>
        </w:rPr>
        <w:t>повышения качества</w:t>
      </w:r>
      <w:r w:rsidR="00F16455" w:rsidRPr="00213106">
        <w:rPr>
          <w:szCs w:val="28"/>
        </w:rPr>
        <w:t xml:space="preserve"> </w:t>
      </w:r>
      <w:r w:rsidR="002C24EB" w:rsidRPr="00213106">
        <w:rPr>
          <w:szCs w:val="28"/>
        </w:rPr>
        <w:t>и надежности предоставления</w:t>
      </w:r>
      <w:r w:rsidR="00F16455" w:rsidRPr="00213106">
        <w:rPr>
          <w:szCs w:val="28"/>
        </w:rPr>
        <w:t xml:space="preserve"> </w:t>
      </w:r>
      <w:r w:rsidR="002C24EB" w:rsidRPr="00213106">
        <w:rPr>
          <w:szCs w:val="28"/>
        </w:rPr>
        <w:t>жилищн</w:t>
      </w:r>
      <w:r w:rsidR="004B1868" w:rsidRPr="00213106">
        <w:rPr>
          <w:szCs w:val="28"/>
        </w:rPr>
        <w:t>о-коммунальных</w:t>
      </w:r>
      <w:r w:rsidR="00F16455" w:rsidRPr="00213106">
        <w:rPr>
          <w:szCs w:val="28"/>
        </w:rPr>
        <w:t xml:space="preserve"> </w:t>
      </w:r>
      <w:r w:rsidR="004B1868" w:rsidRPr="00213106">
        <w:rPr>
          <w:szCs w:val="28"/>
        </w:rPr>
        <w:t xml:space="preserve">услуг населению </w:t>
      </w:r>
      <w:r w:rsidR="002C24EB" w:rsidRPr="00213106">
        <w:rPr>
          <w:szCs w:val="28"/>
        </w:rPr>
        <w:t xml:space="preserve">Красносулинского района, </w:t>
      </w:r>
      <w:r w:rsidRPr="00213106">
        <w:rPr>
          <w:szCs w:val="28"/>
        </w:rPr>
        <w:t xml:space="preserve">в рамках реализации муниципальной программы Красносулинского района </w:t>
      </w:r>
      <w:r w:rsidR="002C24EB" w:rsidRPr="00213106">
        <w:rPr>
          <w:szCs w:val="28"/>
        </w:rPr>
        <w:t>«Обеспечение качественными жилищно-коммунальными услугами населения Красносулинского района»</w:t>
      </w:r>
      <w:r w:rsidRPr="00213106">
        <w:rPr>
          <w:szCs w:val="28"/>
        </w:rPr>
        <w:t>,</w:t>
      </w:r>
      <w:r w:rsidR="003A0BE0" w:rsidRPr="00213106">
        <w:rPr>
          <w:szCs w:val="28"/>
        </w:rPr>
        <w:t xml:space="preserve"> </w:t>
      </w:r>
      <w:r w:rsidRPr="00213106">
        <w:rPr>
          <w:szCs w:val="28"/>
        </w:rPr>
        <w:t xml:space="preserve">утвержденной постановлением Администрации Красносулинского района </w:t>
      </w:r>
      <w:r w:rsidR="002C24EB" w:rsidRPr="00213106">
        <w:rPr>
          <w:szCs w:val="28"/>
        </w:rPr>
        <w:t>от</w:t>
      </w:r>
      <w:r w:rsidR="0000259D" w:rsidRPr="00213106">
        <w:rPr>
          <w:szCs w:val="28"/>
        </w:rPr>
        <w:t> </w:t>
      </w:r>
      <w:r w:rsidR="00C26732" w:rsidRPr="00213106">
        <w:rPr>
          <w:szCs w:val="28"/>
        </w:rPr>
        <w:t>05</w:t>
      </w:r>
      <w:r w:rsidR="002C24EB" w:rsidRPr="00213106">
        <w:rPr>
          <w:szCs w:val="28"/>
        </w:rPr>
        <w:t>.1</w:t>
      </w:r>
      <w:r w:rsidR="00C26732" w:rsidRPr="00213106">
        <w:rPr>
          <w:szCs w:val="28"/>
        </w:rPr>
        <w:t>2</w:t>
      </w:r>
      <w:r w:rsidR="002C24EB" w:rsidRPr="00213106">
        <w:rPr>
          <w:szCs w:val="28"/>
        </w:rPr>
        <w:t>.201</w:t>
      </w:r>
      <w:r w:rsidR="00C26732" w:rsidRPr="00213106">
        <w:rPr>
          <w:szCs w:val="28"/>
        </w:rPr>
        <w:t>8</w:t>
      </w:r>
      <w:r w:rsidR="002C24EB" w:rsidRPr="00213106">
        <w:rPr>
          <w:szCs w:val="28"/>
        </w:rPr>
        <w:t xml:space="preserve"> №</w:t>
      </w:r>
      <w:r w:rsidR="0000259D" w:rsidRPr="00213106">
        <w:rPr>
          <w:szCs w:val="28"/>
        </w:rPr>
        <w:t> </w:t>
      </w:r>
      <w:r w:rsidR="002C24EB" w:rsidRPr="00213106">
        <w:rPr>
          <w:szCs w:val="28"/>
        </w:rPr>
        <w:t>1</w:t>
      </w:r>
      <w:r w:rsidR="00C26732" w:rsidRPr="00213106">
        <w:rPr>
          <w:szCs w:val="28"/>
        </w:rPr>
        <w:t>346</w:t>
      </w:r>
      <w:r w:rsidRPr="00213106">
        <w:rPr>
          <w:szCs w:val="28"/>
        </w:rPr>
        <w:t xml:space="preserve"> (далее – муниципальная программа), ответственным исполнителем</w:t>
      </w:r>
      <w:r w:rsidR="00381816" w:rsidRPr="00213106">
        <w:rPr>
          <w:szCs w:val="28"/>
        </w:rPr>
        <w:t>, соисполнителем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и участниками муниципальной программы в </w:t>
      </w:r>
      <w:r w:rsidR="002C24EB" w:rsidRPr="00213106">
        <w:rPr>
          <w:szCs w:val="28"/>
        </w:rPr>
        <w:t>20</w:t>
      </w:r>
      <w:r w:rsidR="008B0FF5" w:rsidRPr="00213106">
        <w:rPr>
          <w:szCs w:val="28"/>
        </w:rPr>
        <w:t>2</w:t>
      </w:r>
      <w:r w:rsidR="00B078DB" w:rsidRPr="00213106">
        <w:rPr>
          <w:szCs w:val="28"/>
        </w:rPr>
        <w:t>4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году</w:t>
      </w:r>
      <w:r w:rsidR="003A0BE0" w:rsidRPr="00213106">
        <w:rPr>
          <w:szCs w:val="28"/>
        </w:rPr>
        <w:t xml:space="preserve"> </w:t>
      </w:r>
      <w:r w:rsidRPr="00213106">
        <w:rPr>
          <w:szCs w:val="28"/>
        </w:rPr>
        <w:t>реализован комплекс мероприятий, в результате которых:</w:t>
      </w:r>
      <w:proofErr w:type="gramEnd"/>
    </w:p>
    <w:p w:rsidR="00AA3E2A" w:rsidRPr="00213106" w:rsidRDefault="0000259D" w:rsidP="001E5D5F">
      <w:pPr>
        <w:spacing w:line="245" w:lineRule="auto"/>
        <w:ind w:firstLine="709"/>
        <w:rPr>
          <w:szCs w:val="28"/>
        </w:rPr>
      </w:pPr>
      <w:r w:rsidRPr="00213106">
        <w:rPr>
          <w:szCs w:val="28"/>
        </w:rPr>
        <w:t>региональному оператору –</w:t>
      </w:r>
      <w:r w:rsidR="00AA3E2A" w:rsidRPr="00213106">
        <w:rPr>
          <w:szCs w:val="28"/>
        </w:rPr>
        <w:t xml:space="preserve"> некоммерческой организации «Ростовский областной фонд содействия капитальном</w:t>
      </w:r>
      <w:r w:rsidR="004B1868" w:rsidRPr="00213106">
        <w:rPr>
          <w:szCs w:val="28"/>
        </w:rPr>
        <w:t>у ремонту» (далее – Фонд)</w:t>
      </w:r>
      <w:r w:rsidR="00F16455" w:rsidRPr="00213106">
        <w:rPr>
          <w:szCs w:val="28"/>
        </w:rPr>
        <w:t xml:space="preserve"> </w:t>
      </w:r>
      <w:r w:rsidR="004B1868" w:rsidRPr="00213106">
        <w:rPr>
          <w:szCs w:val="28"/>
        </w:rPr>
        <w:t xml:space="preserve">оплачены </w:t>
      </w:r>
      <w:r w:rsidR="00AA3E2A" w:rsidRPr="00213106">
        <w:rPr>
          <w:szCs w:val="28"/>
        </w:rPr>
        <w:t>взносы на капитальный ремонт</w:t>
      </w:r>
      <w:r w:rsidR="004B1868" w:rsidRPr="00213106">
        <w:rPr>
          <w:szCs w:val="28"/>
        </w:rPr>
        <w:t xml:space="preserve">, начисленные за помещения, находящиеся в собственности </w:t>
      </w:r>
      <w:r w:rsidR="00AA3E2A" w:rsidRPr="00213106">
        <w:rPr>
          <w:szCs w:val="28"/>
        </w:rPr>
        <w:t>Красносулинск</w:t>
      </w:r>
      <w:r w:rsidR="004B1868" w:rsidRPr="00213106">
        <w:rPr>
          <w:szCs w:val="28"/>
        </w:rPr>
        <w:t xml:space="preserve">ого </w:t>
      </w:r>
      <w:r w:rsidR="00AA3E2A" w:rsidRPr="00213106">
        <w:rPr>
          <w:szCs w:val="28"/>
        </w:rPr>
        <w:t xml:space="preserve">района, общей площадью </w:t>
      </w:r>
      <w:r w:rsidR="00B078DB" w:rsidRPr="00213106">
        <w:rPr>
          <w:szCs w:val="28"/>
        </w:rPr>
        <w:t>11116</w:t>
      </w:r>
      <w:r w:rsidRPr="00213106">
        <w:rPr>
          <w:szCs w:val="28"/>
        </w:rPr>
        <w:t> </w:t>
      </w:r>
      <w:r w:rsidR="00AA3E2A" w:rsidRPr="00213106">
        <w:rPr>
          <w:szCs w:val="28"/>
        </w:rPr>
        <w:t>кв.м.</w:t>
      </w:r>
      <w:r w:rsidR="004B1868" w:rsidRPr="00213106">
        <w:rPr>
          <w:szCs w:val="28"/>
        </w:rPr>
        <w:t>;</w:t>
      </w:r>
    </w:p>
    <w:p w:rsidR="004B1868" w:rsidRPr="00213106" w:rsidRDefault="00B078DB" w:rsidP="001E5D5F">
      <w:pPr>
        <w:spacing w:line="245" w:lineRule="auto"/>
        <w:ind w:firstLine="709"/>
        <w:rPr>
          <w:szCs w:val="28"/>
        </w:rPr>
      </w:pPr>
      <w:r w:rsidRPr="00213106">
        <w:rPr>
          <w:szCs w:val="28"/>
        </w:rPr>
        <w:t xml:space="preserve">выполнены </w:t>
      </w:r>
      <w:r w:rsidR="006C521C" w:rsidRPr="00213106">
        <w:rPr>
          <w:szCs w:val="28"/>
        </w:rPr>
        <w:t>работы</w:t>
      </w:r>
      <w:r w:rsidR="00CE2F8F" w:rsidRPr="00213106">
        <w:rPr>
          <w:szCs w:val="28"/>
        </w:rPr>
        <w:t xml:space="preserve"> </w:t>
      </w:r>
      <w:r w:rsidR="004B1868" w:rsidRPr="00213106">
        <w:rPr>
          <w:szCs w:val="28"/>
        </w:rPr>
        <w:t xml:space="preserve">по </w:t>
      </w:r>
      <w:r w:rsidRPr="00213106">
        <w:rPr>
          <w:szCs w:val="28"/>
        </w:rPr>
        <w:t xml:space="preserve">завершению </w:t>
      </w:r>
      <w:r w:rsidR="00AA3E2A" w:rsidRPr="00213106">
        <w:rPr>
          <w:szCs w:val="28"/>
        </w:rPr>
        <w:t>строительств</w:t>
      </w:r>
      <w:r w:rsidRPr="00213106">
        <w:rPr>
          <w:szCs w:val="28"/>
        </w:rPr>
        <w:t>а</w:t>
      </w:r>
      <w:r w:rsidR="00AA3E2A" w:rsidRPr="00213106">
        <w:rPr>
          <w:szCs w:val="28"/>
        </w:rPr>
        <w:t xml:space="preserve"> ОСК и реко</w:t>
      </w:r>
      <w:r w:rsidR="008252DF" w:rsidRPr="00213106">
        <w:rPr>
          <w:szCs w:val="28"/>
        </w:rPr>
        <w:t>н</w:t>
      </w:r>
      <w:r w:rsidR="00AA3E2A" w:rsidRPr="00213106">
        <w:rPr>
          <w:szCs w:val="28"/>
        </w:rPr>
        <w:t xml:space="preserve">струкции </w:t>
      </w:r>
      <w:r w:rsidR="008252DF" w:rsidRPr="00213106">
        <w:rPr>
          <w:szCs w:val="28"/>
        </w:rPr>
        <w:t>городских коллекторов г.</w:t>
      </w:r>
      <w:r w:rsidR="0000259D" w:rsidRPr="00213106">
        <w:rPr>
          <w:szCs w:val="28"/>
        </w:rPr>
        <w:t> </w:t>
      </w:r>
      <w:r w:rsidR="008252DF" w:rsidRPr="00213106">
        <w:rPr>
          <w:szCs w:val="28"/>
        </w:rPr>
        <w:t>Красный Сулин;</w:t>
      </w:r>
    </w:p>
    <w:p w:rsidR="004B1868" w:rsidRPr="00213106" w:rsidRDefault="00AA3E2A" w:rsidP="001E5D5F">
      <w:pPr>
        <w:spacing w:line="245" w:lineRule="auto"/>
        <w:ind w:firstLine="709"/>
        <w:rPr>
          <w:szCs w:val="28"/>
        </w:rPr>
      </w:pPr>
      <w:r w:rsidRPr="00213106">
        <w:rPr>
          <w:szCs w:val="28"/>
        </w:rPr>
        <w:t>предоставлены межбюджетные трансферты на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реализацию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мероприятий по ремонту объектов теплоэнергетики </w:t>
      </w:r>
      <w:r w:rsidR="00DF2851" w:rsidRPr="00213106">
        <w:rPr>
          <w:szCs w:val="28"/>
        </w:rPr>
        <w:t>Углеродовского</w:t>
      </w:r>
      <w:r w:rsidR="00F16455" w:rsidRPr="00213106">
        <w:rPr>
          <w:szCs w:val="28"/>
        </w:rPr>
        <w:t xml:space="preserve"> </w:t>
      </w:r>
      <w:r w:rsidR="00DF2851" w:rsidRPr="00213106">
        <w:rPr>
          <w:szCs w:val="28"/>
        </w:rPr>
        <w:t>городского поселения,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Михайловского</w:t>
      </w:r>
      <w:r w:rsidR="006C521C" w:rsidRPr="00213106">
        <w:rPr>
          <w:szCs w:val="28"/>
        </w:rPr>
        <w:t>, Комиссаровского</w:t>
      </w:r>
      <w:r w:rsidR="00AE464C" w:rsidRPr="00213106">
        <w:rPr>
          <w:szCs w:val="28"/>
        </w:rPr>
        <w:t>, Ковалевского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сельских поселений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в рамках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подгото</w:t>
      </w:r>
      <w:r w:rsidR="004B1868" w:rsidRPr="00213106">
        <w:rPr>
          <w:szCs w:val="28"/>
        </w:rPr>
        <w:t>вки</w:t>
      </w:r>
      <w:r w:rsidR="00F16455" w:rsidRPr="00213106">
        <w:rPr>
          <w:szCs w:val="28"/>
        </w:rPr>
        <w:t xml:space="preserve"> </w:t>
      </w:r>
      <w:r w:rsidR="004B1868" w:rsidRPr="00213106">
        <w:rPr>
          <w:szCs w:val="28"/>
        </w:rPr>
        <w:t>к осенне-зимнему периоду;</w:t>
      </w:r>
    </w:p>
    <w:p w:rsidR="00AA3E2A" w:rsidRPr="00213106" w:rsidRDefault="00AA3E2A" w:rsidP="001E5D5F">
      <w:pPr>
        <w:spacing w:line="245" w:lineRule="auto"/>
        <w:ind w:firstLine="709"/>
        <w:rPr>
          <w:szCs w:val="28"/>
        </w:rPr>
      </w:pPr>
      <w:r w:rsidRPr="00213106">
        <w:rPr>
          <w:szCs w:val="28"/>
        </w:rPr>
        <w:t>предоставлены межбюджетные трансферты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на возмещение</w:t>
      </w:r>
      <w:r w:rsidR="00F16455" w:rsidRPr="00213106">
        <w:rPr>
          <w:szCs w:val="28"/>
        </w:rPr>
        <w:t xml:space="preserve"> </w:t>
      </w:r>
      <w:r w:rsidR="004B1868" w:rsidRPr="00213106">
        <w:rPr>
          <w:szCs w:val="28"/>
        </w:rPr>
        <w:t xml:space="preserve">предприятию </w:t>
      </w:r>
      <w:r w:rsidRPr="00213106">
        <w:rPr>
          <w:szCs w:val="28"/>
        </w:rPr>
        <w:t>жили</w:t>
      </w:r>
      <w:r w:rsidR="004B1868" w:rsidRPr="00213106">
        <w:rPr>
          <w:szCs w:val="28"/>
        </w:rPr>
        <w:t>щно-коммунального хозяйства части платы граждан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за коммунальные услуги</w:t>
      </w:r>
      <w:r w:rsidR="00F16455" w:rsidRPr="00213106">
        <w:rPr>
          <w:szCs w:val="28"/>
        </w:rPr>
        <w:t xml:space="preserve"> </w:t>
      </w:r>
      <w:r w:rsidR="004B1868" w:rsidRPr="00213106">
        <w:rPr>
          <w:szCs w:val="28"/>
        </w:rPr>
        <w:t>по</w:t>
      </w:r>
      <w:r w:rsidR="00F16455" w:rsidRPr="00213106">
        <w:rPr>
          <w:szCs w:val="28"/>
        </w:rPr>
        <w:t xml:space="preserve"> </w:t>
      </w:r>
      <w:r w:rsidR="004B1868" w:rsidRPr="00213106">
        <w:rPr>
          <w:szCs w:val="28"/>
        </w:rPr>
        <w:t xml:space="preserve">водоснабжению, теплоснабжению и </w:t>
      </w:r>
      <w:r w:rsidRPr="00213106">
        <w:rPr>
          <w:szCs w:val="28"/>
        </w:rPr>
        <w:t>горячему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водоснабжению. Соблюдены индексы максимального роста размера платы граждан за коммунальные услуги в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20</w:t>
      </w:r>
      <w:r w:rsidR="009E07E7" w:rsidRPr="00213106">
        <w:rPr>
          <w:szCs w:val="28"/>
        </w:rPr>
        <w:t>2</w:t>
      </w:r>
      <w:r w:rsidR="00B078DB" w:rsidRPr="00213106">
        <w:rPr>
          <w:szCs w:val="28"/>
        </w:rPr>
        <w:t>4</w:t>
      </w:r>
      <w:r w:rsidRPr="00213106">
        <w:rPr>
          <w:szCs w:val="28"/>
        </w:rPr>
        <w:t xml:space="preserve"> год</w:t>
      </w:r>
      <w:r w:rsidR="00D03CEA" w:rsidRPr="00213106">
        <w:rPr>
          <w:szCs w:val="28"/>
        </w:rPr>
        <w:t>у</w:t>
      </w:r>
      <w:r w:rsidR="00591BD1" w:rsidRPr="00213106">
        <w:rPr>
          <w:szCs w:val="28"/>
        </w:rPr>
        <w:t>.</w:t>
      </w:r>
    </w:p>
    <w:p w:rsidR="00AA3E2A" w:rsidRPr="00213106" w:rsidRDefault="00AA3E2A" w:rsidP="001E5D5F">
      <w:pPr>
        <w:spacing w:line="245" w:lineRule="auto"/>
        <w:ind w:firstLine="709"/>
        <w:rPr>
          <w:szCs w:val="28"/>
        </w:rPr>
      </w:pPr>
      <w:r w:rsidRPr="00213106">
        <w:rPr>
          <w:szCs w:val="28"/>
        </w:rPr>
        <w:t>В результате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реализации муниципальной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программы в отчетном периоде: </w:t>
      </w:r>
    </w:p>
    <w:p w:rsidR="004B1868" w:rsidRPr="00213106" w:rsidRDefault="004B1868" w:rsidP="001E5D5F">
      <w:pPr>
        <w:spacing w:line="245" w:lineRule="auto"/>
        <w:ind w:firstLine="709"/>
        <w:rPr>
          <w:szCs w:val="28"/>
        </w:rPr>
      </w:pPr>
      <w:r w:rsidRPr="00213106">
        <w:rPr>
          <w:szCs w:val="28"/>
        </w:rPr>
        <w:t xml:space="preserve">обеспечено стабильное функционирование региональной системы капитального ремонта имущества в многоквартирных домах, повышена удовлетворенность населения Красносулинского района уровнем </w:t>
      </w:r>
      <w:r w:rsidR="00AA3E2A" w:rsidRPr="00213106">
        <w:rPr>
          <w:szCs w:val="28"/>
        </w:rPr>
        <w:t>жилищно-коммунального обслуживания;</w:t>
      </w:r>
    </w:p>
    <w:p w:rsidR="00AA3E2A" w:rsidRPr="00213106" w:rsidRDefault="00AA3E2A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lastRenderedPageBreak/>
        <w:t>снижен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уровень потерь при производстве, транспортировке и распределении коммунальных ресурсов</w:t>
      </w:r>
      <w:r w:rsidR="004567A3" w:rsidRPr="00213106">
        <w:rPr>
          <w:szCs w:val="28"/>
        </w:rPr>
        <w:t>.</w:t>
      </w:r>
    </w:p>
    <w:p w:rsidR="00213106" w:rsidRPr="00213106" w:rsidRDefault="00213106" w:rsidP="001E5D5F">
      <w:pPr>
        <w:spacing w:line="247" w:lineRule="auto"/>
        <w:ind w:firstLine="0"/>
        <w:jc w:val="center"/>
        <w:rPr>
          <w:szCs w:val="28"/>
        </w:rPr>
      </w:pPr>
    </w:p>
    <w:p w:rsidR="00213106" w:rsidRPr="00213106" w:rsidRDefault="009E7710" w:rsidP="001E5D5F">
      <w:pPr>
        <w:spacing w:line="247" w:lineRule="auto"/>
        <w:ind w:firstLine="0"/>
        <w:jc w:val="center"/>
        <w:rPr>
          <w:szCs w:val="28"/>
        </w:rPr>
      </w:pPr>
      <w:r w:rsidRPr="00213106">
        <w:rPr>
          <w:szCs w:val="28"/>
        </w:rPr>
        <w:t>Раздел 2. Результаты реализации основных мероприятий</w:t>
      </w:r>
      <w:r w:rsidR="004B1868" w:rsidRPr="00213106">
        <w:rPr>
          <w:szCs w:val="28"/>
        </w:rPr>
        <w:t xml:space="preserve"> подпрограмм,</w:t>
      </w:r>
      <w:r w:rsidRPr="00213106">
        <w:rPr>
          <w:szCs w:val="28"/>
        </w:rPr>
        <w:t xml:space="preserve"> </w:t>
      </w:r>
    </w:p>
    <w:p w:rsidR="004B1868" w:rsidRPr="00213106" w:rsidRDefault="009E7710" w:rsidP="001E5D5F">
      <w:pPr>
        <w:spacing w:line="247" w:lineRule="auto"/>
        <w:ind w:firstLine="0"/>
        <w:jc w:val="center"/>
        <w:rPr>
          <w:szCs w:val="28"/>
        </w:rPr>
      </w:pPr>
      <w:r w:rsidRPr="00213106">
        <w:rPr>
          <w:szCs w:val="28"/>
        </w:rPr>
        <w:t>а также сведения о достижении ко</w:t>
      </w:r>
      <w:r w:rsidR="004B1868" w:rsidRPr="00213106">
        <w:rPr>
          <w:szCs w:val="28"/>
        </w:rPr>
        <w:t xml:space="preserve">нтрольных событий </w:t>
      </w:r>
    </w:p>
    <w:p w:rsidR="009E7710" w:rsidRPr="00213106" w:rsidRDefault="004B1868" w:rsidP="001E5D5F">
      <w:pPr>
        <w:spacing w:line="247" w:lineRule="auto"/>
        <w:ind w:firstLine="0"/>
        <w:jc w:val="center"/>
        <w:rPr>
          <w:szCs w:val="28"/>
        </w:rPr>
      </w:pPr>
      <w:r w:rsidRPr="00213106">
        <w:rPr>
          <w:szCs w:val="28"/>
        </w:rPr>
        <w:t xml:space="preserve">муниципальной </w:t>
      </w:r>
      <w:r w:rsidR="009E7710" w:rsidRPr="00213106">
        <w:rPr>
          <w:szCs w:val="28"/>
        </w:rPr>
        <w:t>программы</w:t>
      </w:r>
    </w:p>
    <w:p w:rsidR="009E7710" w:rsidRPr="00213106" w:rsidRDefault="009E7710" w:rsidP="001E5D5F">
      <w:pPr>
        <w:spacing w:line="247" w:lineRule="auto"/>
        <w:ind w:firstLine="0"/>
        <w:jc w:val="center"/>
        <w:rPr>
          <w:szCs w:val="28"/>
        </w:rPr>
      </w:pPr>
    </w:p>
    <w:p w:rsidR="004B1868" w:rsidRPr="00213106" w:rsidRDefault="009E7710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 xml:space="preserve">Достижению результатов в </w:t>
      </w:r>
      <w:r w:rsidR="00983615" w:rsidRPr="00213106">
        <w:rPr>
          <w:szCs w:val="28"/>
        </w:rPr>
        <w:t>202</w:t>
      </w:r>
      <w:r w:rsidR="00B078DB" w:rsidRPr="00213106">
        <w:rPr>
          <w:szCs w:val="28"/>
        </w:rPr>
        <w:t>4</w:t>
      </w:r>
      <w:r w:rsidRPr="00213106">
        <w:rPr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</w:t>
      </w:r>
      <w:r w:rsidR="00381816" w:rsidRPr="00213106">
        <w:rPr>
          <w:szCs w:val="28"/>
        </w:rPr>
        <w:t>риятий</w:t>
      </w:r>
      <w:r w:rsidR="004B1868" w:rsidRPr="00213106">
        <w:rPr>
          <w:szCs w:val="28"/>
        </w:rPr>
        <w:t xml:space="preserve"> муниципа</w:t>
      </w:r>
      <w:r w:rsidR="008252DF" w:rsidRPr="00213106">
        <w:rPr>
          <w:szCs w:val="28"/>
        </w:rPr>
        <w:t xml:space="preserve">льной </w:t>
      </w:r>
      <w:r w:rsidRPr="00213106">
        <w:rPr>
          <w:szCs w:val="28"/>
        </w:rPr>
        <w:t>программ</w:t>
      </w:r>
      <w:r w:rsidR="008252DF" w:rsidRPr="00213106">
        <w:rPr>
          <w:szCs w:val="28"/>
        </w:rPr>
        <w:t>ы</w:t>
      </w:r>
      <w:r w:rsidR="004B1868" w:rsidRPr="00213106">
        <w:rPr>
          <w:szCs w:val="28"/>
        </w:rPr>
        <w:t>.</w:t>
      </w:r>
    </w:p>
    <w:p w:rsidR="004B1868" w:rsidRPr="00213106" w:rsidRDefault="001E5D5F" w:rsidP="001E5D5F">
      <w:pPr>
        <w:spacing w:line="247" w:lineRule="auto"/>
        <w:ind w:firstLine="709"/>
        <w:rPr>
          <w:szCs w:val="28"/>
        </w:rPr>
      </w:pPr>
      <w:r>
        <w:rPr>
          <w:szCs w:val="28"/>
        </w:rPr>
        <w:t>В рамках подпрограммы </w:t>
      </w:r>
      <w:r w:rsidR="008252DF" w:rsidRPr="00213106">
        <w:rPr>
          <w:szCs w:val="28"/>
        </w:rPr>
        <w:t>1 «Развитие жилищного хозяйства в Красносулинском районе</w:t>
      </w:r>
      <w:r w:rsidR="009E7710" w:rsidRPr="00213106">
        <w:rPr>
          <w:szCs w:val="28"/>
        </w:rPr>
        <w:t>» предусмотрена реализация</w:t>
      </w:r>
      <w:r w:rsidR="00BA4E53" w:rsidRPr="00213106">
        <w:rPr>
          <w:szCs w:val="28"/>
        </w:rPr>
        <w:t xml:space="preserve"> </w:t>
      </w:r>
      <w:r w:rsidR="004A1A0D" w:rsidRPr="00213106">
        <w:rPr>
          <w:szCs w:val="28"/>
        </w:rPr>
        <w:t>трех</w:t>
      </w:r>
      <w:r w:rsidR="004B1868" w:rsidRPr="00213106">
        <w:rPr>
          <w:szCs w:val="28"/>
        </w:rPr>
        <w:t xml:space="preserve"> </w:t>
      </w:r>
      <w:r w:rsidR="009E7710" w:rsidRPr="00213106">
        <w:rPr>
          <w:szCs w:val="28"/>
        </w:rPr>
        <w:t>основн</w:t>
      </w:r>
      <w:r w:rsidR="004A1A0D" w:rsidRPr="00213106">
        <w:rPr>
          <w:szCs w:val="28"/>
        </w:rPr>
        <w:t>ых</w:t>
      </w:r>
      <w:r w:rsidR="009E7710" w:rsidRPr="00213106">
        <w:rPr>
          <w:szCs w:val="28"/>
        </w:rPr>
        <w:t xml:space="preserve"> мероприяти</w:t>
      </w:r>
      <w:r w:rsidR="004A1A0D" w:rsidRPr="00213106">
        <w:rPr>
          <w:szCs w:val="28"/>
        </w:rPr>
        <w:t>й</w:t>
      </w:r>
      <w:r w:rsidR="00F16455" w:rsidRPr="00213106">
        <w:rPr>
          <w:szCs w:val="28"/>
        </w:rPr>
        <w:t xml:space="preserve"> </w:t>
      </w:r>
      <w:r w:rsidR="009E7710" w:rsidRPr="00213106">
        <w:rPr>
          <w:szCs w:val="28"/>
        </w:rPr>
        <w:t xml:space="preserve">и </w:t>
      </w:r>
      <w:r w:rsidR="004A1A0D" w:rsidRPr="00213106">
        <w:rPr>
          <w:szCs w:val="28"/>
        </w:rPr>
        <w:t>трех</w:t>
      </w:r>
      <w:r w:rsidR="00A5638E" w:rsidRPr="00213106">
        <w:rPr>
          <w:szCs w:val="28"/>
        </w:rPr>
        <w:t xml:space="preserve"> </w:t>
      </w:r>
      <w:r w:rsidR="009E7710" w:rsidRPr="00213106">
        <w:rPr>
          <w:szCs w:val="28"/>
        </w:rPr>
        <w:t>контрольн</w:t>
      </w:r>
      <w:r w:rsidR="004A1A0D" w:rsidRPr="00213106">
        <w:rPr>
          <w:szCs w:val="28"/>
        </w:rPr>
        <w:t>ых</w:t>
      </w:r>
      <w:r w:rsidR="009E7710" w:rsidRPr="00213106">
        <w:rPr>
          <w:szCs w:val="28"/>
        </w:rPr>
        <w:t xml:space="preserve"> событи</w:t>
      </w:r>
      <w:r w:rsidR="004A1A0D" w:rsidRPr="00213106">
        <w:rPr>
          <w:szCs w:val="28"/>
        </w:rPr>
        <w:t>й</w:t>
      </w:r>
      <w:r w:rsidR="009E7710" w:rsidRPr="00213106">
        <w:rPr>
          <w:szCs w:val="28"/>
        </w:rPr>
        <w:t>.</w:t>
      </w:r>
    </w:p>
    <w:p w:rsidR="004A1A0D" w:rsidRPr="00213106" w:rsidRDefault="004A1A0D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>Основное мероприятие</w:t>
      </w:r>
      <w:r w:rsidR="00213106" w:rsidRPr="00213106">
        <w:rPr>
          <w:szCs w:val="28"/>
        </w:rPr>
        <w:t> </w:t>
      </w:r>
      <w:r w:rsidRPr="00213106">
        <w:rPr>
          <w:szCs w:val="28"/>
        </w:rPr>
        <w:t>1.1. «Информирование населения по вопросам управления многоквартирными домами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и энергоэффективности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в жилищной сфере»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выполнено</w:t>
      </w:r>
      <w:r w:rsidR="00E20C8B" w:rsidRPr="00213106">
        <w:rPr>
          <w:szCs w:val="28"/>
        </w:rPr>
        <w:t>.</w:t>
      </w:r>
    </w:p>
    <w:p w:rsidR="003C0DB9" w:rsidRPr="00213106" w:rsidRDefault="003C0DB9" w:rsidP="001E5D5F">
      <w:pPr>
        <w:pStyle w:val="Textbody"/>
        <w:spacing w:after="0" w:line="247" w:lineRule="auto"/>
        <w:ind w:firstLine="709"/>
        <w:rPr>
          <w:szCs w:val="28"/>
        </w:rPr>
      </w:pPr>
      <w:r w:rsidRPr="00213106">
        <w:rPr>
          <w:szCs w:val="28"/>
        </w:rPr>
        <w:t xml:space="preserve">Проведено </w:t>
      </w:r>
      <w:r w:rsidR="00BA6B44" w:rsidRPr="00213106">
        <w:rPr>
          <w:szCs w:val="28"/>
        </w:rPr>
        <w:t>три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информационно – разъяснительные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встречи, </w:t>
      </w:r>
      <w:r w:rsidR="00BA6B44" w:rsidRPr="00213106">
        <w:rPr>
          <w:szCs w:val="28"/>
        </w:rPr>
        <w:t xml:space="preserve">пять </w:t>
      </w:r>
      <w:r w:rsidRPr="00213106">
        <w:rPr>
          <w:szCs w:val="28"/>
        </w:rPr>
        <w:t>сходов граждан на территории поселений, района, имеющих многоквартирный жилой фонд.</w:t>
      </w:r>
    </w:p>
    <w:p w:rsidR="00E20C8B" w:rsidRPr="00213106" w:rsidRDefault="004A1A0D" w:rsidP="001E5D5F">
      <w:pPr>
        <w:spacing w:line="247" w:lineRule="auto"/>
        <w:ind w:firstLine="709"/>
        <w:rPr>
          <w:kern w:val="2"/>
          <w:szCs w:val="28"/>
        </w:rPr>
      </w:pPr>
      <w:r w:rsidRPr="00213106">
        <w:rPr>
          <w:szCs w:val="28"/>
        </w:rPr>
        <w:t>Основное мероприятие</w:t>
      </w:r>
      <w:r w:rsidR="00213106" w:rsidRPr="00213106">
        <w:rPr>
          <w:szCs w:val="28"/>
        </w:rPr>
        <w:t> </w:t>
      </w:r>
      <w:r w:rsidR="00E20C8B" w:rsidRPr="00213106">
        <w:rPr>
          <w:szCs w:val="28"/>
        </w:rPr>
        <w:t>1.2.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«</w:t>
      </w:r>
      <w:r w:rsidRPr="00213106">
        <w:rPr>
          <w:kern w:val="2"/>
          <w:szCs w:val="28"/>
        </w:rPr>
        <w:t>Проведение специализированных семинаров по</w:t>
      </w:r>
      <w:r w:rsidR="00F16455" w:rsidRPr="00213106">
        <w:rPr>
          <w:kern w:val="2"/>
          <w:szCs w:val="28"/>
        </w:rPr>
        <w:t xml:space="preserve"> </w:t>
      </w:r>
      <w:r w:rsidRPr="00213106">
        <w:rPr>
          <w:kern w:val="2"/>
          <w:szCs w:val="28"/>
        </w:rPr>
        <w:t>вопросам</w:t>
      </w:r>
      <w:r w:rsidR="00F16455" w:rsidRPr="00213106">
        <w:rPr>
          <w:kern w:val="2"/>
          <w:szCs w:val="28"/>
        </w:rPr>
        <w:t xml:space="preserve"> </w:t>
      </w:r>
      <w:r w:rsidRPr="00213106">
        <w:rPr>
          <w:kern w:val="2"/>
          <w:szCs w:val="28"/>
        </w:rPr>
        <w:t>управления многоквартирными домами для представителей органов государственной</w:t>
      </w:r>
      <w:r w:rsidR="00F16455" w:rsidRPr="00213106">
        <w:rPr>
          <w:kern w:val="2"/>
          <w:szCs w:val="28"/>
        </w:rPr>
        <w:t xml:space="preserve"> </w:t>
      </w:r>
      <w:r w:rsidRPr="00213106">
        <w:rPr>
          <w:kern w:val="2"/>
          <w:szCs w:val="28"/>
        </w:rPr>
        <w:t>власти и</w:t>
      </w:r>
      <w:r w:rsidR="00F16455" w:rsidRPr="00213106">
        <w:rPr>
          <w:kern w:val="2"/>
          <w:szCs w:val="28"/>
        </w:rPr>
        <w:t xml:space="preserve"> </w:t>
      </w:r>
      <w:r w:rsidRPr="00213106">
        <w:rPr>
          <w:kern w:val="2"/>
          <w:szCs w:val="28"/>
        </w:rPr>
        <w:t>местного самоуправления, руководителей и специалистов управляющих организаций, ТСЖ, ЖСК, жилищных кооперативов или иных специализированных потребительских кооперативов, представителей инициативных</w:t>
      </w:r>
      <w:r w:rsidR="00F16455" w:rsidRPr="00213106">
        <w:rPr>
          <w:kern w:val="2"/>
          <w:szCs w:val="28"/>
        </w:rPr>
        <w:t xml:space="preserve"> </w:t>
      </w:r>
      <w:r w:rsidRPr="00213106">
        <w:rPr>
          <w:kern w:val="2"/>
          <w:szCs w:val="28"/>
        </w:rPr>
        <w:t>групп</w:t>
      </w:r>
      <w:r w:rsidR="00F16455" w:rsidRPr="00213106">
        <w:rPr>
          <w:kern w:val="2"/>
          <w:szCs w:val="28"/>
        </w:rPr>
        <w:t xml:space="preserve"> </w:t>
      </w:r>
      <w:r w:rsidRPr="00213106">
        <w:rPr>
          <w:kern w:val="2"/>
          <w:szCs w:val="28"/>
        </w:rPr>
        <w:t>собственников помещений в многоквартирных домах</w:t>
      </w:r>
      <w:r w:rsidR="00E20C8B" w:rsidRPr="00213106">
        <w:rPr>
          <w:kern w:val="2"/>
          <w:szCs w:val="28"/>
        </w:rPr>
        <w:t>» выполнено.</w:t>
      </w:r>
    </w:p>
    <w:p w:rsidR="003C0DB9" w:rsidRPr="00213106" w:rsidRDefault="003C0DB9" w:rsidP="001E5D5F">
      <w:pPr>
        <w:pStyle w:val="Textbody"/>
        <w:spacing w:after="0" w:line="247" w:lineRule="auto"/>
        <w:ind w:firstLine="709"/>
        <w:rPr>
          <w:szCs w:val="28"/>
        </w:rPr>
      </w:pPr>
      <w:r w:rsidRPr="00213106">
        <w:rPr>
          <w:szCs w:val="28"/>
        </w:rPr>
        <w:t xml:space="preserve">Проведено </w:t>
      </w:r>
      <w:r w:rsidR="00BA6B44" w:rsidRPr="00213106">
        <w:rPr>
          <w:szCs w:val="28"/>
        </w:rPr>
        <w:t>два</w:t>
      </w:r>
      <w:r w:rsidR="00E6618F" w:rsidRPr="00213106">
        <w:rPr>
          <w:szCs w:val="28"/>
        </w:rPr>
        <w:t xml:space="preserve"> </w:t>
      </w:r>
      <w:r w:rsidRPr="00213106">
        <w:rPr>
          <w:szCs w:val="28"/>
        </w:rPr>
        <w:t>специализированных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семинар</w:t>
      </w:r>
      <w:r w:rsidR="00F275B3" w:rsidRPr="00213106">
        <w:rPr>
          <w:szCs w:val="28"/>
        </w:rPr>
        <w:t>а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по вопросам управления многоквартирными домами на территории Красносулинского района.</w:t>
      </w:r>
      <w:r w:rsidRPr="00213106">
        <w:rPr>
          <w:b/>
          <w:i/>
          <w:szCs w:val="28"/>
        </w:rPr>
        <w:t xml:space="preserve"> </w:t>
      </w:r>
    </w:p>
    <w:p w:rsidR="004B1868" w:rsidRPr="00213106" w:rsidRDefault="009E7710" w:rsidP="001E5D5F">
      <w:pPr>
        <w:spacing w:line="247" w:lineRule="auto"/>
        <w:ind w:firstLine="709"/>
        <w:rPr>
          <w:kern w:val="2"/>
          <w:szCs w:val="28"/>
        </w:rPr>
      </w:pPr>
      <w:r w:rsidRPr="00213106">
        <w:rPr>
          <w:szCs w:val="28"/>
        </w:rPr>
        <w:t>Основное мероприятие</w:t>
      </w:r>
      <w:r w:rsidR="00213106" w:rsidRPr="00213106">
        <w:rPr>
          <w:szCs w:val="28"/>
        </w:rPr>
        <w:t> </w:t>
      </w:r>
      <w:r w:rsidRPr="00213106">
        <w:rPr>
          <w:szCs w:val="28"/>
        </w:rPr>
        <w:t>1.</w:t>
      </w:r>
      <w:r w:rsidR="004A1A0D" w:rsidRPr="00213106">
        <w:rPr>
          <w:szCs w:val="28"/>
        </w:rPr>
        <w:t>3</w:t>
      </w:r>
      <w:r w:rsidR="00381816" w:rsidRPr="00213106">
        <w:rPr>
          <w:szCs w:val="28"/>
        </w:rPr>
        <w:t>.</w:t>
      </w:r>
      <w:r w:rsidRPr="00213106">
        <w:rPr>
          <w:szCs w:val="28"/>
        </w:rPr>
        <w:t xml:space="preserve"> «</w:t>
      </w:r>
      <w:r w:rsidR="000D3E4C" w:rsidRPr="00213106">
        <w:rPr>
          <w:szCs w:val="28"/>
        </w:rPr>
        <w:t>Расходы</w:t>
      </w:r>
      <w:r w:rsidR="00F16455" w:rsidRPr="00213106">
        <w:rPr>
          <w:szCs w:val="28"/>
        </w:rPr>
        <w:t xml:space="preserve"> </w:t>
      </w:r>
      <w:r w:rsidR="000D3E4C" w:rsidRPr="00213106">
        <w:rPr>
          <w:szCs w:val="28"/>
        </w:rPr>
        <w:t>на уплату</w:t>
      </w:r>
      <w:r w:rsidR="00F16455" w:rsidRPr="00213106">
        <w:rPr>
          <w:szCs w:val="28"/>
        </w:rPr>
        <w:t xml:space="preserve"> </w:t>
      </w:r>
      <w:r w:rsidR="000D3E4C" w:rsidRPr="00213106">
        <w:rPr>
          <w:szCs w:val="28"/>
        </w:rPr>
        <w:t>взносов</w:t>
      </w:r>
      <w:r w:rsidR="00F16455" w:rsidRPr="00213106">
        <w:rPr>
          <w:szCs w:val="28"/>
        </w:rPr>
        <w:t xml:space="preserve"> </w:t>
      </w:r>
      <w:r w:rsidR="000D3E4C" w:rsidRPr="00213106">
        <w:rPr>
          <w:szCs w:val="28"/>
        </w:rPr>
        <w:t>на капитальный ремонт общего имущества многоквартирных домов по помещениям, находящимся в собственности Красносулинского района</w:t>
      </w:r>
      <w:r w:rsidRPr="00213106">
        <w:rPr>
          <w:szCs w:val="28"/>
        </w:rPr>
        <w:t>» выполнено</w:t>
      </w:r>
      <w:r w:rsidR="004B1868" w:rsidRPr="00213106">
        <w:rPr>
          <w:szCs w:val="28"/>
        </w:rPr>
        <w:t>.</w:t>
      </w:r>
    </w:p>
    <w:p w:rsidR="004B1868" w:rsidRPr="00213106" w:rsidRDefault="004B1868" w:rsidP="001E5D5F">
      <w:pPr>
        <w:spacing w:line="247" w:lineRule="auto"/>
        <w:ind w:firstLine="709"/>
        <w:rPr>
          <w:szCs w:val="28"/>
          <w:lang w:eastAsia="en-US"/>
        </w:rPr>
      </w:pPr>
      <w:r w:rsidRPr="00213106">
        <w:rPr>
          <w:szCs w:val="28"/>
          <w:lang w:eastAsia="en-US"/>
        </w:rPr>
        <w:t xml:space="preserve">Профинансирован имущественный взнос </w:t>
      </w:r>
      <w:r w:rsidR="002D672B" w:rsidRPr="00213106">
        <w:rPr>
          <w:szCs w:val="28"/>
          <w:lang w:eastAsia="en-US"/>
        </w:rPr>
        <w:t>по</w:t>
      </w:r>
      <w:r w:rsidR="00F16455" w:rsidRPr="00213106">
        <w:rPr>
          <w:szCs w:val="28"/>
          <w:lang w:eastAsia="en-US"/>
        </w:rPr>
        <w:t xml:space="preserve"> </w:t>
      </w:r>
      <w:r w:rsidRPr="00213106">
        <w:rPr>
          <w:szCs w:val="28"/>
          <w:lang w:eastAsia="en-US"/>
        </w:rPr>
        <w:t xml:space="preserve">капитальному ремонту в сумме </w:t>
      </w:r>
      <w:r w:rsidR="00B078DB" w:rsidRPr="00213106">
        <w:rPr>
          <w:szCs w:val="28"/>
          <w:lang w:eastAsia="en-US"/>
        </w:rPr>
        <w:t>1804,0</w:t>
      </w:r>
      <w:r w:rsidR="00213106" w:rsidRPr="00213106">
        <w:rPr>
          <w:szCs w:val="28"/>
          <w:lang w:eastAsia="en-US"/>
        </w:rPr>
        <w:t> </w:t>
      </w:r>
      <w:r w:rsidR="00526F33" w:rsidRPr="00213106">
        <w:rPr>
          <w:szCs w:val="28"/>
          <w:lang w:eastAsia="en-US"/>
        </w:rPr>
        <w:t>тыс.</w:t>
      </w:r>
      <w:r w:rsidR="00213106" w:rsidRPr="00213106">
        <w:rPr>
          <w:szCs w:val="28"/>
          <w:lang w:eastAsia="en-US"/>
        </w:rPr>
        <w:t> </w:t>
      </w:r>
      <w:r w:rsidR="002D672B" w:rsidRPr="00213106">
        <w:rPr>
          <w:szCs w:val="28"/>
          <w:lang w:eastAsia="en-US"/>
        </w:rPr>
        <w:t xml:space="preserve">рублей, </w:t>
      </w:r>
      <w:r w:rsidR="002D672B" w:rsidRPr="00213106">
        <w:rPr>
          <w:szCs w:val="28"/>
        </w:rPr>
        <w:t xml:space="preserve">начисленный за помещения, общей площадью </w:t>
      </w:r>
      <w:r w:rsidR="00B078DB" w:rsidRPr="00213106">
        <w:rPr>
          <w:szCs w:val="28"/>
        </w:rPr>
        <w:t>11116,0</w:t>
      </w:r>
      <w:r w:rsidR="00213106" w:rsidRPr="00213106">
        <w:rPr>
          <w:szCs w:val="28"/>
        </w:rPr>
        <w:t> </w:t>
      </w:r>
      <w:r w:rsidR="002D672B" w:rsidRPr="00213106">
        <w:rPr>
          <w:szCs w:val="28"/>
        </w:rPr>
        <w:t>м.кв.,</w:t>
      </w:r>
      <w:r w:rsidR="00526F33" w:rsidRPr="00213106">
        <w:rPr>
          <w:szCs w:val="28"/>
        </w:rPr>
        <w:t xml:space="preserve"> </w:t>
      </w:r>
      <w:r w:rsidRPr="00213106">
        <w:rPr>
          <w:szCs w:val="28"/>
          <w:lang w:eastAsia="en-US"/>
        </w:rPr>
        <w:t>чем обеспечено участие в региональной программе</w:t>
      </w:r>
      <w:r w:rsidR="00F16455" w:rsidRPr="00213106">
        <w:rPr>
          <w:szCs w:val="28"/>
          <w:lang w:eastAsia="en-US"/>
        </w:rPr>
        <w:t xml:space="preserve"> </w:t>
      </w:r>
      <w:r w:rsidRPr="00213106">
        <w:rPr>
          <w:szCs w:val="28"/>
          <w:lang w:eastAsia="en-US"/>
        </w:rPr>
        <w:t xml:space="preserve">капитального ремонта многоквартирных домов Красносулинского </w:t>
      </w:r>
      <w:r w:rsidR="002D672B" w:rsidRPr="00213106">
        <w:rPr>
          <w:szCs w:val="28"/>
          <w:lang w:eastAsia="en-US"/>
        </w:rPr>
        <w:t xml:space="preserve">района. </w:t>
      </w:r>
    </w:p>
    <w:p w:rsidR="004B1868" w:rsidRPr="00213106" w:rsidRDefault="009E7710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>По подпрограмме</w:t>
      </w:r>
      <w:r w:rsidR="00213106" w:rsidRPr="00213106">
        <w:rPr>
          <w:szCs w:val="28"/>
        </w:rPr>
        <w:t> </w:t>
      </w:r>
      <w:r w:rsidRPr="00213106">
        <w:rPr>
          <w:szCs w:val="28"/>
        </w:rPr>
        <w:t xml:space="preserve">1 </w:t>
      </w:r>
      <w:r w:rsidR="002D672B" w:rsidRPr="00213106">
        <w:rPr>
          <w:szCs w:val="28"/>
        </w:rPr>
        <w:t>«Развитие жилищного хозяйства в Красносулинском районе»</w:t>
      </w:r>
      <w:r w:rsidR="00BA4E53" w:rsidRPr="00213106">
        <w:rPr>
          <w:szCs w:val="28"/>
        </w:rPr>
        <w:t xml:space="preserve"> </w:t>
      </w:r>
      <w:r w:rsidR="004B1868" w:rsidRPr="00213106">
        <w:rPr>
          <w:szCs w:val="28"/>
        </w:rPr>
        <w:t xml:space="preserve">предусмотрено выполнение </w:t>
      </w:r>
      <w:r w:rsidR="00E8481C" w:rsidRPr="00213106">
        <w:rPr>
          <w:szCs w:val="28"/>
        </w:rPr>
        <w:t>трех</w:t>
      </w:r>
      <w:r w:rsidR="004B1868" w:rsidRPr="00213106">
        <w:rPr>
          <w:szCs w:val="28"/>
        </w:rPr>
        <w:t xml:space="preserve"> </w:t>
      </w:r>
      <w:r w:rsidRPr="00213106">
        <w:rPr>
          <w:szCs w:val="28"/>
        </w:rPr>
        <w:t>контрольн</w:t>
      </w:r>
      <w:r w:rsidR="00E8481C" w:rsidRPr="00213106">
        <w:rPr>
          <w:szCs w:val="28"/>
        </w:rPr>
        <w:t>ых</w:t>
      </w:r>
      <w:r w:rsidRPr="00213106">
        <w:rPr>
          <w:szCs w:val="28"/>
        </w:rPr>
        <w:t xml:space="preserve"> событи</w:t>
      </w:r>
      <w:r w:rsidR="00E8481C" w:rsidRPr="00213106">
        <w:rPr>
          <w:szCs w:val="28"/>
        </w:rPr>
        <w:t>й</w:t>
      </w:r>
      <w:r w:rsidRPr="00213106">
        <w:rPr>
          <w:szCs w:val="28"/>
        </w:rPr>
        <w:t>,</w:t>
      </w:r>
      <w:r w:rsidR="004B1868" w:rsidRPr="00213106">
        <w:rPr>
          <w:szCs w:val="28"/>
        </w:rPr>
        <w:t xml:space="preserve"> котор</w:t>
      </w:r>
      <w:r w:rsidR="00E8481C" w:rsidRPr="00213106">
        <w:rPr>
          <w:szCs w:val="28"/>
        </w:rPr>
        <w:t>ые</w:t>
      </w:r>
      <w:r w:rsidR="004B1868" w:rsidRPr="00213106">
        <w:rPr>
          <w:szCs w:val="28"/>
        </w:rPr>
        <w:t xml:space="preserve"> </w:t>
      </w:r>
      <w:r w:rsidRPr="00213106">
        <w:rPr>
          <w:szCs w:val="28"/>
        </w:rPr>
        <w:t>достигнут</w:t>
      </w:r>
      <w:r w:rsidR="00E8481C" w:rsidRPr="00213106">
        <w:rPr>
          <w:szCs w:val="28"/>
        </w:rPr>
        <w:t>ы</w:t>
      </w:r>
      <w:r w:rsidRPr="00213106">
        <w:rPr>
          <w:szCs w:val="28"/>
        </w:rPr>
        <w:t xml:space="preserve"> в установленные сроки</w:t>
      </w:r>
      <w:r w:rsidR="002D672B" w:rsidRPr="00213106">
        <w:rPr>
          <w:szCs w:val="28"/>
        </w:rPr>
        <w:t>.</w:t>
      </w:r>
    </w:p>
    <w:p w:rsidR="004B1868" w:rsidRPr="00213106" w:rsidRDefault="002D672B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>В рамках подпрограммы</w:t>
      </w:r>
      <w:r w:rsidR="00213106" w:rsidRPr="00213106">
        <w:rPr>
          <w:szCs w:val="28"/>
        </w:rPr>
        <w:t> </w:t>
      </w:r>
      <w:r w:rsidRPr="00213106">
        <w:rPr>
          <w:szCs w:val="28"/>
        </w:rPr>
        <w:t xml:space="preserve">2 «Создание условий для обеспечения </w:t>
      </w:r>
      <w:r w:rsidR="00F148D4" w:rsidRPr="00213106">
        <w:rPr>
          <w:szCs w:val="28"/>
        </w:rPr>
        <w:t>бес</w:t>
      </w:r>
      <w:r w:rsidR="006254CA" w:rsidRPr="00213106">
        <w:rPr>
          <w:szCs w:val="28"/>
        </w:rPr>
        <w:t>п</w:t>
      </w:r>
      <w:r w:rsidR="00F148D4" w:rsidRPr="00213106">
        <w:rPr>
          <w:szCs w:val="28"/>
        </w:rPr>
        <w:t xml:space="preserve">еребойности и роста </w:t>
      </w:r>
      <w:r w:rsidRPr="00213106">
        <w:rPr>
          <w:szCs w:val="28"/>
        </w:rPr>
        <w:t>к</w:t>
      </w:r>
      <w:r w:rsidR="00381816" w:rsidRPr="00213106">
        <w:rPr>
          <w:szCs w:val="28"/>
        </w:rPr>
        <w:t>ачеств</w:t>
      </w:r>
      <w:r w:rsidR="00F148D4" w:rsidRPr="00213106">
        <w:rPr>
          <w:szCs w:val="28"/>
        </w:rPr>
        <w:t>а жилищно-коммунальных</w:t>
      </w:r>
      <w:r w:rsidR="00381816" w:rsidRPr="00213106">
        <w:rPr>
          <w:szCs w:val="28"/>
        </w:rPr>
        <w:t xml:space="preserve"> услуг</w:t>
      </w:r>
      <w:r w:rsidR="006254CA" w:rsidRPr="00213106">
        <w:rPr>
          <w:szCs w:val="28"/>
        </w:rPr>
        <w:t xml:space="preserve"> на территории</w:t>
      </w:r>
      <w:r w:rsidR="00F16455" w:rsidRPr="00213106">
        <w:rPr>
          <w:szCs w:val="28"/>
        </w:rPr>
        <w:t xml:space="preserve"> </w:t>
      </w:r>
      <w:r w:rsidR="006254CA" w:rsidRPr="00213106">
        <w:rPr>
          <w:szCs w:val="28"/>
        </w:rPr>
        <w:t>Красносулинского района</w:t>
      </w:r>
      <w:r w:rsidRPr="00213106">
        <w:rPr>
          <w:szCs w:val="28"/>
        </w:rPr>
        <w:t xml:space="preserve">» предусмотрена реализация </w:t>
      </w:r>
      <w:r w:rsidR="00D906F0" w:rsidRPr="00213106">
        <w:rPr>
          <w:szCs w:val="28"/>
        </w:rPr>
        <w:t>четырех</w:t>
      </w:r>
      <w:r w:rsidR="00F16455" w:rsidRPr="00213106">
        <w:rPr>
          <w:szCs w:val="28"/>
        </w:rPr>
        <w:t xml:space="preserve"> </w:t>
      </w:r>
      <w:r w:rsidR="004B1868" w:rsidRPr="00213106">
        <w:rPr>
          <w:szCs w:val="28"/>
        </w:rPr>
        <w:t xml:space="preserve">основных мероприятий </w:t>
      </w:r>
      <w:r w:rsidRPr="00213106">
        <w:rPr>
          <w:szCs w:val="28"/>
        </w:rPr>
        <w:t xml:space="preserve">и </w:t>
      </w:r>
      <w:r w:rsidR="00D906F0" w:rsidRPr="00213106">
        <w:rPr>
          <w:szCs w:val="28"/>
        </w:rPr>
        <w:t>четырех</w:t>
      </w:r>
      <w:r w:rsidR="004B1868" w:rsidRPr="00213106">
        <w:rPr>
          <w:szCs w:val="28"/>
        </w:rPr>
        <w:t xml:space="preserve"> </w:t>
      </w:r>
      <w:r w:rsidRPr="00213106">
        <w:rPr>
          <w:szCs w:val="28"/>
        </w:rPr>
        <w:t>контрольных событий.</w:t>
      </w:r>
    </w:p>
    <w:p w:rsidR="004B1868" w:rsidRPr="00213106" w:rsidRDefault="00213106" w:rsidP="001E5D5F">
      <w:pPr>
        <w:spacing w:line="247" w:lineRule="auto"/>
        <w:ind w:firstLine="709"/>
        <w:rPr>
          <w:color w:val="00B050"/>
          <w:szCs w:val="28"/>
        </w:rPr>
      </w:pPr>
      <w:r w:rsidRPr="00213106">
        <w:rPr>
          <w:szCs w:val="28"/>
        </w:rPr>
        <w:lastRenderedPageBreak/>
        <w:t>Основное мероприятие </w:t>
      </w:r>
      <w:r w:rsidR="00797EFA" w:rsidRPr="00213106">
        <w:rPr>
          <w:color w:val="000000"/>
          <w:szCs w:val="28"/>
        </w:rPr>
        <w:t>2.</w:t>
      </w:r>
      <w:r w:rsidR="000B2FDB" w:rsidRPr="00213106">
        <w:rPr>
          <w:color w:val="000000"/>
          <w:szCs w:val="28"/>
        </w:rPr>
        <w:t>2</w:t>
      </w:r>
      <w:r w:rsidR="00797EFA" w:rsidRPr="00213106">
        <w:rPr>
          <w:color w:val="000000"/>
          <w:szCs w:val="28"/>
        </w:rPr>
        <w:t xml:space="preserve">. «Строительство, реконструкция и капитальный ремонт объектов </w:t>
      </w:r>
      <w:r w:rsidR="00797EFA" w:rsidRPr="00213106">
        <w:rPr>
          <w:szCs w:val="28"/>
        </w:rPr>
        <w:t>канализационного хозяйства, включая разработку проектно-сметной документации»</w:t>
      </w:r>
      <w:r w:rsidR="00F16455" w:rsidRPr="00213106">
        <w:rPr>
          <w:szCs w:val="28"/>
        </w:rPr>
        <w:t xml:space="preserve"> </w:t>
      </w:r>
      <w:r w:rsidR="00381816" w:rsidRPr="00213106">
        <w:rPr>
          <w:szCs w:val="28"/>
        </w:rPr>
        <w:t>выполнено</w:t>
      </w:r>
      <w:r w:rsidR="00C317D3" w:rsidRPr="00213106">
        <w:rPr>
          <w:szCs w:val="28"/>
        </w:rPr>
        <w:t>.</w:t>
      </w:r>
      <w:r w:rsidR="00F16455" w:rsidRPr="00213106">
        <w:rPr>
          <w:szCs w:val="28"/>
        </w:rPr>
        <w:t xml:space="preserve"> </w:t>
      </w:r>
    </w:p>
    <w:p w:rsidR="005E049D" w:rsidRPr="00213106" w:rsidRDefault="005D101B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>Выполнен</w:t>
      </w:r>
      <w:r w:rsidR="00AC59B1" w:rsidRPr="00213106">
        <w:rPr>
          <w:szCs w:val="28"/>
        </w:rPr>
        <w:t>ы</w:t>
      </w:r>
      <w:r w:rsidR="00F16455" w:rsidRPr="00213106">
        <w:rPr>
          <w:szCs w:val="28"/>
        </w:rPr>
        <w:t xml:space="preserve"> </w:t>
      </w:r>
      <w:r w:rsidR="00AC59B1" w:rsidRPr="00213106">
        <w:rPr>
          <w:szCs w:val="28"/>
        </w:rPr>
        <w:t>работы</w:t>
      </w:r>
      <w:r w:rsidRPr="00213106">
        <w:rPr>
          <w:szCs w:val="28"/>
        </w:rPr>
        <w:t xml:space="preserve"> </w:t>
      </w:r>
      <w:r w:rsidR="00797EFA" w:rsidRPr="00213106">
        <w:rPr>
          <w:szCs w:val="28"/>
        </w:rPr>
        <w:t>по объекту «Стр</w:t>
      </w:r>
      <w:r w:rsidR="004B1868" w:rsidRPr="00213106">
        <w:rPr>
          <w:szCs w:val="28"/>
        </w:rPr>
        <w:t xml:space="preserve">оительство ОСК и реконструкция городских коллекторов </w:t>
      </w:r>
      <w:r w:rsidR="00B00D1B" w:rsidRPr="00213106">
        <w:rPr>
          <w:szCs w:val="28"/>
        </w:rPr>
        <w:t>г.</w:t>
      </w:r>
      <w:r w:rsidR="001E5D5F">
        <w:rPr>
          <w:szCs w:val="28"/>
        </w:rPr>
        <w:t> </w:t>
      </w:r>
      <w:r w:rsidR="00B00D1B" w:rsidRPr="00213106">
        <w:rPr>
          <w:szCs w:val="28"/>
        </w:rPr>
        <w:t>Красный Сулин</w:t>
      </w:r>
      <w:r w:rsidR="001C032F" w:rsidRPr="00213106">
        <w:rPr>
          <w:szCs w:val="28"/>
        </w:rPr>
        <w:t>» в счет авансового платежа.</w:t>
      </w:r>
      <w:r w:rsidR="00F16455" w:rsidRPr="00213106">
        <w:rPr>
          <w:szCs w:val="28"/>
        </w:rPr>
        <w:t xml:space="preserve"> </w:t>
      </w:r>
    </w:p>
    <w:p w:rsidR="00A71260" w:rsidRPr="00213106" w:rsidRDefault="00213106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>Основное мероприятие </w:t>
      </w:r>
      <w:r w:rsidR="00797EFA" w:rsidRPr="00213106">
        <w:rPr>
          <w:szCs w:val="28"/>
        </w:rPr>
        <w:t>2.3. «</w:t>
      </w:r>
      <w:r w:rsidR="00326FFD" w:rsidRPr="00213106">
        <w:rPr>
          <w:szCs w:val="28"/>
        </w:rPr>
        <w:t>Приведение размера платы граждан за коммунальные услуги в соответствие</w:t>
      </w:r>
      <w:r w:rsidR="00F16455" w:rsidRPr="00213106">
        <w:rPr>
          <w:szCs w:val="28"/>
        </w:rPr>
        <w:t xml:space="preserve"> </w:t>
      </w:r>
      <w:r w:rsidR="00326FFD" w:rsidRPr="00213106">
        <w:rPr>
          <w:szCs w:val="28"/>
        </w:rPr>
        <w:t>с индексами максимального</w:t>
      </w:r>
      <w:r w:rsidR="00F16455" w:rsidRPr="00213106">
        <w:rPr>
          <w:szCs w:val="28"/>
        </w:rPr>
        <w:t xml:space="preserve"> </w:t>
      </w:r>
      <w:r w:rsidR="00326FFD" w:rsidRPr="00213106">
        <w:rPr>
          <w:szCs w:val="28"/>
        </w:rPr>
        <w:t>роста размера платы граждан за коммунальные услуги</w:t>
      </w:r>
      <w:r w:rsidR="00797EFA" w:rsidRPr="00213106">
        <w:rPr>
          <w:szCs w:val="28"/>
        </w:rPr>
        <w:t>»</w:t>
      </w:r>
      <w:r w:rsidR="00F16455" w:rsidRPr="00213106">
        <w:rPr>
          <w:szCs w:val="28"/>
        </w:rPr>
        <w:t xml:space="preserve"> </w:t>
      </w:r>
      <w:r w:rsidR="005E049D" w:rsidRPr="00213106">
        <w:rPr>
          <w:szCs w:val="28"/>
        </w:rPr>
        <w:t>выполнено</w:t>
      </w:r>
      <w:r w:rsidR="0075709A" w:rsidRPr="00213106">
        <w:rPr>
          <w:szCs w:val="28"/>
        </w:rPr>
        <w:t>.</w:t>
      </w:r>
    </w:p>
    <w:p w:rsidR="005E049D" w:rsidRPr="00213106" w:rsidRDefault="00797EFA" w:rsidP="001E5D5F">
      <w:pPr>
        <w:spacing w:line="247" w:lineRule="auto"/>
        <w:ind w:firstLine="709"/>
        <w:rPr>
          <w:szCs w:val="28"/>
        </w:rPr>
      </w:pPr>
      <w:proofErr w:type="gramStart"/>
      <w:r w:rsidRPr="00213106">
        <w:rPr>
          <w:szCs w:val="28"/>
        </w:rPr>
        <w:t>С целью о</w:t>
      </w:r>
      <w:r w:rsidR="005E049D" w:rsidRPr="00213106">
        <w:rPr>
          <w:szCs w:val="28"/>
        </w:rPr>
        <w:t xml:space="preserve">граничения роста платы граждан за коммунальные услуги в соответствии с </w:t>
      </w:r>
      <w:r w:rsidRPr="00213106">
        <w:rPr>
          <w:szCs w:val="28"/>
        </w:rPr>
        <w:t>предельным индексом максимальн</w:t>
      </w:r>
      <w:r w:rsidR="005E049D" w:rsidRPr="00213106">
        <w:rPr>
          <w:szCs w:val="28"/>
        </w:rPr>
        <w:t xml:space="preserve">ого роста размера платы граждан заключены муниципальные </w:t>
      </w:r>
      <w:r w:rsidRPr="00213106">
        <w:rPr>
          <w:szCs w:val="28"/>
        </w:rPr>
        <w:t>контра</w:t>
      </w:r>
      <w:r w:rsidR="005E049D" w:rsidRPr="00213106">
        <w:rPr>
          <w:szCs w:val="28"/>
        </w:rPr>
        <w:t xml:space="preserve">кты на </w:t>
      </w:r>
      <w:r w:rsidRPr="00213106">
        <w:rPr>
          <w:szCs w:val="28"/>
        </w:rPr>
        <w:t>возмещение предприяти</w:t>
      </w:r>
      <w:r w:rsidR="00DF7611" w:rsidRPr="00213106">
        <w:rPr>
          <w:szCs w:val="28"/>
        </w:rPr>
        <w:t xml:space="preserve">ю </w:t>
      </w:r>
      <w:r w:rsidR="005E049D" w:rsidRPr="00213106">
        <w:rPr>
          <w:szCs w:val="28"/>
        </w:rPr>
        <w:t>МУП «КГТ»</w:t>
      </w:r>
      <w:r w:rsidR="00F16455" w:rsidRPr="00213106">
        <w:rPr>
          <w:szCs w:val="28"/>
        </w:rPr>
        <w:t xml:space="preserve"> </w:t>
      </w:r>
      <w:r w:rsidR="005E049D" w:rsidRPr="00213106">
        <w:rPr>
          <w:szCs w:val="28"/>
        </w:rPr>
        <w:t>части платы граждан за</w:t>
      </w:r>
      <w:r w:rsidR="00DF7611" w:rsidRPr="00213106">
        <w:rPr>
          <w:szCs w:val="28"/>
        </w:rPr>
        <w:t xml:space="preserve"> услуги</w:t>
      </w:r>
      <w:r w:rsidR="005E049D" w:rsidRPr="00213106">
        <w:rPr>
          <w:szCs w:val="28"/>
        </w:rPr>
        <w:t xml:space="preserve"> горячего</w:t>
      </w:r>
      <w:r w:rsidR="00F16455" w:rsidRPr="00213106">
        <w:rPr>
          <w:szCs w:val="28"/>
        </w:rPr>
        <w:t xml:space="preserve"> </w:t>
      </w:r>
      <w:r w:rsidR="005E049D" w:rsidRPr="00213106">
        <w:rPr>
          <w:szCs w:val="28"/>
        </w:rPr>
        <w:t>водоснабжения</w:t>
      </w:r>
      <w:r w:rsidR="00F16455" w:rsidRPr="00213106">
        <w:rPr>
          <w:szCs w:val="28"/>
        </w:rPr>
        <w:t xml:space="preserve"> </w:t>
      </w:r>
      <w:r w:rsidR="009B0D79" w:rsidRPr="00213106">
        <w:rPr>
          <w:szCs w:val="28"/>
        </w:rPr>
        <w:t>и</w:t>
      </w:r>
      <w:r w:rsidR="00F16455" w:rsidRPr="00213106">
        <w:rPr>
          <w:szCs w:val="28"/>
        </w:rPr>
        <w:t xml:space="preserve"> </w:t>
      </w:r>
      <w:r w:rsidR="009B0D79" w:rsidRPr="00213106">
        <w:rPr>
          <w:szCs w:val="28"/>
        </w:rPr>
        <w:t xml:space="preserve">теплоснабжения </w:t>
      </w:r>
      <w:r w:rsidR="005E049D" w:rsidRPr="00213106">
        <w:rPr>
          <w:szCs w:val="28"/>
        </w:rPr>
        <w:t xml:space="preserve">в объеме свыше установленных индексов максимального роста размера </w:t>
      </w:r>
      <w:r w:rsidRPr="00213106">
        <w:rPr>
          <w:szCs w:val="28"/>
        </w:rPr>
        <w:t xml:space="preserve">платы граждан за коммунальные услуги на </w:t>
      </w:r>
      <w:r w:rsidRPr="00213106">
        <w:rPr>
          <w:szCs w:val="28"/>
          <w:lang w:val="en-US"/>
        </w:rPr>
        <w:t>I</w:t>
      </w:r>
      <w:r w:rsidRPr="00213106">
        <w:rPr>
          <w:szCs w:val="28"/>
        </w:rPr>
        <w:t xml:space="preserve"> и </w:t>
      </w:r>
      <w:r w:rsidRPr="00213106">
        <w:rPr>
          <w:szCs w:val="28"/>
          <w:lang w:val="en-US"/>
        </w:rPr>
        <w:t>II</w:t>
      </w:r>
      <w:r w:rsidRPr="00213106">
        <w:rPr>
          <w:szCs w:val="28"/>
        </w:rPr>
        <w:t xml:space="preserve"> полугодие 20</w:t>
      </w:r>
      <w:r w:rsidR="00DF7611" w:rsidRPr="00213106">
        <w:rPr>
          <w:szCs w:val="28"/>
        </w:rPr>
        <w:t>2</w:t>
      </w:r>
      <w:r w:rsidR="00064DD0" w:rsidRPr="00213106">
        <w:rPr>
          <w:szCs w:val="28"/>
        </w:rPr>
        <w:t>4</w:t>
      </w:r>
      <w:r w:rsidR="00591BD1" w:rsidRPr="00213106">
        <w:rPr>
          <w:szCs w:val="28"/>
        </w:rPr>
        <w:t xml:space="preserve"> </w:t>
      </w:r>
      <w:r w:rsidR="005E049D" w:rsidRPr="00213106">
        <w:rPr>
          <w:szCs w:val="28"/>
        </w:rPr>
        <w:t>года.</w:t>
      </w:r>
      <w:proofErr w:type="gramEnd"/>
    </w:p>
    <w:p w:rsidR="005E049D" w:rsidRPr="00213106" w:rsidRDefault="00797EFA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>Объем услу</w:t>
      </w:r>
      <w:r w:rsidR="005E049D" w:rsidRPr="00213106">
        <w:rPr>
          <w:szCs w:val="28"/>
        </w:rPr>
        <w:t xml:space="preserve">г по горячему водоснабжению </w:t>
      </w:r>
      <w:r w:rsidR="00F6661F" w:rsidRPr="00213106">
        <w:rPr>
          <w:szCs w:val="28"/>
        </w:rPr>
        <w:t>6</w:t>
      </w:r>
      <w:r w:rsidR="00391D80" w:rsidRPr="00213106">
        <w:rPr>
          <w:szCs w:val="28"/>
        </w:rPr>
        <w:t>7</w:t>
      </w:r>
      <w:r w:rsidR="00A45CC0" w:rsidRPr="00213106">
        <w:rPr>
          <w:szCs w:val="28"/>
        </w:rPr>
        <w:t>,</w:t>
      </w:r>
      <w:r w:rsidR="00391D80" w:rsidRPr="00213106">
        <w:rPr>
          <w:szCs w:val="28"/>
        </w:rPr>
        <w:t>3</w:t>
      </w:r>
      <w:r w:rsidR="001E5D5F">
        <w:rPr>
          <w:szCs w:val="28"/>
        </w:rPr>
        <w:t> </w:t>
      </w:r>
      <w:r w:rsidR="00A45CC0" w:rsidRPr="00213106">
        <w:rPr>
          <w:szCs w:val="28"/>
        </w:rPr>
        <w:t>тыс</w:t>
      </w:r>
      <w:proofErr w:type="gramStart"/>
      <w:r w:rsidR="00F63C12" w:rsidRPr="00213106">
        <w:rPr>
          <w:szCs w:val="28"/>
        </w:rPr>
        <w:t>.</w:t>
      </w:r>
      <w:r w:rsidR="000531EE" w:rsidRPr="00213106">
        <w:rPr>
          <w:szCs w:val="28"/>
        </w:rPr>
        <w:t>м</w:t>
      </w:r>
      <w:proofErr w:type="gramEnd"/>
      <w:r w:rsidR="000531EE" w:rsidRPr="00213106">
        <w:rPr>
          <w:szCs w:val="28"/>
          <w:vertAlign w:val="superscript"/>
        </w:rPr>
        <w:t>3</w:t>
      </w:r>
      <w:r w:rsidR="0005347B" w:rsidRPr="00213106">
        <w:rPr>
          <w:szCs w:val="28"/>
        </w:rPr>
        <w:t>, по теплоснабжению</w:t>
      </w:r>
      <w:r w:rsidR="00F16455" w:rsidRPr="00213106">
        <w:rPr>
          <w:szCs w:val="28"/>
        </w:rPr>
        <w:t xml:space="preserve"> </w:t>
      </w:r>
      <w:r w:rsidR="00391D80" w:rsidRPr="00213106">
        <w:rPr>
          <w:szCs w:val="28"/>
        </w:rPr>
        <w:t>47,57</w:t>
      </w:r>
      <w:r w:rsidR="00213106" w:rsidRPr="00213106">
        <w:rPr>
          <w:szCs w:val="28"/>
        </w:rPr>
        <w:t> </w:t>
      </w:r>
      <w:r w:rsidR="002F745B" w:rsidRPr="00213106">
        <w:rPr>
          <w:szCs w:val="28"/>
        </w:rPr>
        <w:t>тыс</w:t>
      </w:r>
      <w:r w:rsidR="00BB1B2A" w:rsidRPr="00213106">
        <w:rPr>
          <w:szCs w:val="28"/>
        </w:rPr>
        <w:t>.</w:t>
      </w:r>
      <w:r w:rsidR="00213106" w:rsidRPr="00213106">
        <w:rPr>
          <w:szCs w:val="28"/>
        </w:rPr>
        <w:t> </w:t>
      </w:r>
      <w:r w:rsidR="00A45CC0" w:rsidRPr="00213106">
        <w:rPr>
          <w:szCs w:val="28"/>
        </w:rPr>
        <w:t>Гкал</w:t>
      </w:r>
      <w:r w:rsidR="0005347B" w:rsidRPr="00213106">
        <w:rPr>
          <w:szCs w:val="28"/>
        </w:rPr>
        <w:t>.</w:t>
      </w:r>
      <w:r w:rsidR="00F16455" w:rsidRPr="00213106">
        <w:rPr>
          <w:szCs w:val="28"/>
        </w:rPr>
        <w:t xml:space="preserve"> </w:t>
      </w:r>
      <w:r w:rsidR="00813202" w:rsidRPr="00213106">
        <w:rPr>
          <w:szCs w:val="28"/>
        </w:rPr>
        <w:t>В 202</w:t>
      </w:r>
      <w:r w:rsidR="00FD35AA" w:rsidRPr="00213106">
        <w:rPr>
          <w:szCs w:val="28"/>
        </w:rPr>
        <w:t>4</w:t>
      </w:r>
      <w:r w:rsidR="00813202" w:rsidRPr="00213106">
        <w:rPr>
          <w:szCs w:val="28"/>
        </w:rPr>
        <w:t xml:space="preserve"> году с</w:t>
      </w:r>
      <w:r w:rsidR="005E049D" w:rsidRPr="00213106">
        <w:rPr>
          <w:szCs w:val="28"/>
        </w:rPr>
        <w:t xml:space="preserve">нижен уровень </w:t>
      </w:r>
      <w:r w:rsidRPr="00213106">
        <w:rPr>
          <w:szCs w:val="28"/>
        </w:rPr>
        <w:t>плат</w:t>
      </w:r>
      <w:r w:rsidR="005E049D" w:rsidRPr="00213106">
        <w:rPr>
          <w:szCs w:val="28"/>
        </w:rPr>
        <w:t xml:space="preserve">ежей граждан за услуги по </w:t>
      </w:r>
      <w:r w:rsidRPr="00213106">
        <w:rPr>
          <w:szCs w:val="28"/>
        </w:rPr>
        <w:t>горячему водоснабжению</w:t>
      </w:r>
      <w:r w:rsidR="00F16455" w:rsidRPr="00213106">
        <w:rPr>
          <w:szCs w:val="28"/>
        </w:rPr>
        <w:t xml:space="preserve"> </w:t>
      </w:r>
      <w:r w:rsidR="005E049D" w:rsidRPr="00213106">
        <w:rPr>
          <w:szCs w:val="28"/>
        </w:rPr>
        <w:t xml:space="preserve">до </w:t>
      </w:r>
      <w:r w:rsidR="00E01341" w:rsidRPr="00213106">
        <w:rPr>
          <w:szCs w:val="28"/>
        </w:rPr>
        <w:t>36,2</w:t>
      </w:r>
      <w:r w:rsidR="00213106" w:rsidRPr="00213106">
        <w:rPr>
          <w:szCs w:val="28"/>
        </w:rPr>
        <w:t> </w:t>
      </w:r>
      <w:r w:rsidRPr="00213106">
        <w:rPr>
          <w:szCs w:val="28"/>
        </w:rPr>
        <w:t>процент</w:t>
      </w:r>
      <w:r w:rsidR="005E049D" w:rsidRPr="00213106">
        <w:rPr>
          <w:szCs w:val="28"/>
        </w:rPr>
        <w:t xml:space="preserve">ов </w:t>
      </w:r>
      <w:r w:rsidRPr="00213106">
        <w:rPr>
          <w:szCs w:val="28"/>
        </w:rPr>
        <w:t>по</w:t>
      </w:r>
      <w:r w:rsidR="00A71260" w:rsidRPr="00213106">
        <w:rPr>
          <w:szCs w:val="28"/>
        </w:rPr>
        <w:t xml:space="preserve"> </w:t>
      </w:r>
      <w:r w:rsidRPr="00213106">
        <w:rPr>
          <w:szCs w:val="28"/>
        </w:rPr>
        <w:t>Красносул</w:t>
      </w:r>
      <w:r w:rsidR="0085436C" w:rsidRPr="00213106">
        <w:rPr>
          <w:szCs w:val="28"/>
        </w:rPr>
        <w:t>инскому городскому поселению</w:t>
      </w:r>
      <w:r w:rsidR="00A90742" w:rsidRPr="00213106">
        <w:rPr>
          <w:szCs w:val="28"/>
        </w:rPr>
        <w:t xml:space="preserve">, </w:t>
      </w:r>
      <w:r w:rsidR="00813202" w:rsidRPr="00213106">
        <w:rPr>
          <w:szCs w:val="28"/>
        </w:rPr>
        <w:t>за услуги по</w:t>
      </w:r>
      <w:r w:rsidR="00F16455" w:rsidRPr="00213106">
        <w:rPr>
          <w:szCs w:val="28"/>
        </w:rPr>
        <w:t xml:space="preserve"> </w:t>
      </w:r>
      <w:r w:rsidR="00A90742" w:rsidRPr="00213106">
        <w:rPr>
          <w:szCs w:val="28"/>
        </w:rPr>
        <w:t>теплоснабжению</w:t>
      </w:r>
      <w:r w:rsidR="00F16455" w:rsidRPr="00213106">
        <w:rPr>
          <w:szCs w:val="28"/>
        </w:rPr>
        <w:t xml:space="preserve"> </w:t>
      </w:r>
      <w:r w:rsidR="001E5D5F">
        <w:rPr>
          <w:szCs w:val="28"/>
        </w:rPr>
        <w:br/>
      </w:r>
      <w:r w:rsidR="00813202" w:rsidRPr="00213106">
        <w:rPr>
          <w:szCs w:val="28"/>
        </w:rPr>
        <w:t xml:space="preserve">до </w:t>
      </w:r>
      <w:r w:rsidR="00E01341" w:rsidRPr="00213106">
        <w:rPr>
          <w:szCs w:val="28"/>
        </w:rPr>
        <w:t>41,5</w:t>
      </w:r>
      <w:r w:rsidR="00213106" w:rsidRPr="00213106">
        <w:rPr>
          <w:szCs w:val="28"/>
        </w:rPr>
        <w:t> </w:t>
      </w:r>
      <w:r w:rsidR="00813202" w:rsidRPr="00213106">
        <w:rPr>
          <w:szCs w:val="28"/>
        </w:rPr>
        <w:t xml:space="preserve">процентов по Красносулинскому городскому поселению, </w:t>
      </w:r>
      <w:r w:rsidR="001E5D5F">
        <w:rPr>
          <w:szCs w:val="28"/>
        </w:rPr>
        <w:br/>
      </w:r>
      <w:r w:rsidR="00813202" w:rsidRPr="00213106">
        <w:rPr>
          <w:szCs w:val="28"/>
        </w:rPr>
        <w:t xml:space="preserve">до </w:t>
      </w:r>
      <w:r w:rsidR="00FD35AA" w:rsidRPr="00213106">
        <w:rPr>
          <w:szCs w:val="28"/>
        </w:rPr>
        <w:t>51,5</w:t>
      </w:r>
      <w:r w:rsidR="00213106" w:rsidRPr="00213106">
        <w:rPr>
          <w:szCs w:val="28"/>
        </w:rPr>
        <w:t> </w:t>
      </w:r>
      <w:r w:rsidR="00813202" w:rsidRPr="00213106">
        <w:rPr>
          <w:szCs w:val="28"/>
        </w:rPr>
        <w:t xml:space="preserve">процентов по </w:t>
      </w:r>
      <w:r w:rsidR="0005347B" w:rsidRPr="00213106">
        <w:rPr>
          <w:szCs w:val="28"/>
        </w:rPr>
        <w:t>Углеродовскому</w:t>
      </w:r>
      <w:r w:rsidR="00F16455" w:rsidRPr="00213106">
        <w:rPr>
          <w:szCs w:val="28"/>
        </w:rPr>
        <w:t xml:space="preserve"> </w:t>
      </w:r>
      <w:r w:rsidR="0005347B" w:rsidRPr="00213106">
        <w:rPr>
          <w:szCs w:val="28"/>
        </w:rPr>
        <w:t xml:space="preserve">городскому поселению, </w:t>
      </w:r>
      <w:r w:rsidR="00813202" w:rsidRPr="00213106">
        <w:rPr>
          <w:szCs w:val="28"/>
        </w:rPr>
        <w:t>Комиссаровскому, Ковалевскому,</w:t>
      </w:r>
      <w:r w:rsidR="00F16455" w:rsidRPr="00213106">
        <w:rPr>
          <w:szCs w:val="28"/>
        </w:rPr>
        <w:t xml:space="preserve"> </w:t>
      </w:r>
      <w:r w:rsidR="00813202" w:rsidRPr="00213106">
        <w:rPr>
          <w:szCs w:val="28"/>
        </w:rPr>
        <w:t>Михайловскому</w:t>
      </w:r>
      <w:r w:rsidR="00F16455" w:rsidRPr="00213106">
        <w:rPr>
          <w:szCs w:val="28"/>
        </w:rPr>
        <w:t xml:space="preserve"> </w:t>
      </w:r>
      <w:r w:rsidR="0005347B" w:rsidRPr="00213106">
        <w:rPr>
          <w:szCs w:val="28"/>
        </w:rPr>
        <w:t xml:space="preserve">сельским </w:t>
      </w:r>
      <w:r w:rsidR="00813202" w:rsidRPr="00213106">
        <w:rPr>
          <w:szCs w:val="28"/>
        </w:rPr>
        <w:t>поселениям.</w:t>
      </w:r>
    </w:p>
    <w:p w:rsidR="005E049D" w:rsidRPr="00213106" w:rsidRDefault="00797EFA" w:rsidP="001E5D5F">
      <w:pPr>
        <w:spacing w:line="247" w:lineRule="auto"/>
        <w:ind w:firstLine="709"/>
        <w:rPr>
          <w:szCs w:val="28"/>
        </w:rPr>
      </w:pPr>
      <w:r w:rsidRPr="00213106">
        <w:rPr>
          <w:szCs w:val="28"/>
        </w:rPr>
        <w:t>Основное мероприятие</w:t>
      </w:r>
      <w:r w:rsidR="00213106" w:rsidRPr="00213106">
        <w:rPr>
          <w:szCs w:val="28"/>
        </w:rPr>
        <w:t> </w:t>
      </w:r>
      <w:r w:rsidRPr="00213106">
        <w:rPr>
          <w:szCs w:val="28"/>
        </w:rPr>
        <w:t>2.4. «Осуществление отдельных полномочий в области коммунального хозяйства»</w:t>
      </w:r>
      <w:r w:rsidR="00BA4E53" w:rsidRPr="00213106">
        <w:rPr>
          <w:szCs w:val="28"/>
        </w:rPr>
        <w:t xml:space="preserve"> </w:t>
      </w:r>
      <w:r w:rsidR="005E049D" w:rsidRPr="00213106">
        <w:rPr>
          <w:szCs w:val="28"/>
        </w:rPr>
        <w:t>выполнено</w:t>
      </w:r>
      <w:r w:rsidRPr="00213106">
        <w:rPr>
          <w:szCs w:val="28"/>
        </w:rPr>
        <w:t>.</w:t>
      </w:r>
    </w:p>
    <w:p w:rsidR="00E66058" w:rsidRPr="00213106" w:rsidRDefault="005E049D" w:rsidP="001E5D5F">
      <w:pPr>
        <w:spacing w:line="247" w:lineRule="auto"/>
        <w:ind w:firstLine="709"/>
        <w:rPr>
          <w:szCs w:val="28"/>
          <w:lang w:eastAsia="ar-SA"/>
        </w:rPr>
      </w:pPr>
      <w:proofErr w:type="gramStart"/>
      <w:r w:rsidRPr="00213106">
        <w:rPr>
          <w:szCs w:val="28"/>
        </w:rPr>
        <w:t>Проведены</w:t>
      </w:r>
      <w:r w:rsidR="00F16455" w:rsidRPr="00213106">
        <w:rPr>
          <w:szCs w:val="28"/>
        </w:rPr>
        <w:t xml:space="preserve"> </w:t>
      </w:r>
      <w:r w:rsidR="006D7E28" w:rsidRPr="00213106">
        <w:rPr>
          <w:szCs w:val="28"/>
        </w:rPr>
        <w:t>р</w:t>
      </w:r>
      <w:r w:rsidR="00797EFA" w:rsidRPr="00213106">
        <w:rPr>
          <w:szCs w:val="28"/>
        </w:rPr>
        <w:t>абот</w:t>
      </w:r>
      <w:r w:rsidR="0060433A" w:rsidRPr="00213106">
        <w:rPr>
          <w:szCs w:val="28"/>
        </w:rPr>
        <w:t>ы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по ремонту </w:t>
      </w:r>
      <w:r w:rsidRPr="00213106">
        <w:rPr>
          <w:szCs w:val="28"/>
          <w:lang w:eastAsia="ar-SA"/>
        </w:rPr>
        <w:t>котельного обо</w:t>
      </w:r>
      <w:r w:rsidR="00A66948" w:rsidRPr="00213106">
        <w:rPr>
          <w:szCs w:val="28"/>
          <w:lang w:eastAsia="ar-SA"/>
        </w:rPr>
        <w:t xml:space="preserve">рудования </w:t>
      </w:r>
      <w:r w:rsidR="00AF5458" w:rsidRPr="00213106">
        <w:rPr>
          <w:szCs w:val="28"/>
          <w:lang w:eastAsia="ar-SA"/>
        </w:rPr>
        <w:t>пос. </w:t>
      </w:r>
      <w:r w:rsidR="00581409" w:rsidRPr="00213106">
        <w:rPr>
          <w:szCs w:val="28"/>
          <w:lang w:eastAsia="ar-SA"/>
        </w:rPr>
        <w:t>Углеродовски</w:t>
      </w:r>
      <w:r w:rsidR="006D7E28" w:rsidRPr="00213106">
        <w:rPr>
          <w:szCs w:val="28"/>
          <w:lang w:eastAsia="ar-SA"/>
        </w:rPr>
        <w:t xml:space="preserve">й </w:t>
      </w:r>
      <w:r w:rsidR="009C03B0" w:rsidRPr="00213106">
        <w:rPr>
          <w:szCs w:val="28"/>
          <w:lang w:eastAsia="ar-SA"/>
        </w:rPr>
        <w:t>на основании муниципальн</w:t>
      </w:r>
      <w:r w:rsidR="006D7E28" w:rsidRPr="00213106">
        <w:rPr>
          <w:szCs w:val="28"/>
          <w:lang w:eastAsia="ar-SA"/>
        </w:rPr>
        <w:t>ого</w:t>
      </w:r>
      <w:r w:rsidRPr="00213106">
        <w:rPr>
          <w:szCs w:val="28"/>
          <w:lang w:eastAsia="ar-SA"/>
        </w:rPr>
        <w:t xml:space="preserve"> контракт</w:t>
      </w:r>
      <w:r w:rsidR="00794820" w:rsidRPr="00213106">
        <w:rPr>
          <w:szCs w:val="28"/>
          <w:lang w:eastAsia="ar-SA"/>
        </w:rPr>
        <w:t>а</w:t>
      </w:r>
      <w:r w:rsidRPr="00213106">
        <w:rPr>
          <w:szCs w:val="28"/>
          <w:lang w:eastAsia="ar-SA"/>
        </w:rPr>
        <w:t xml:space="preserve"> </w:t>
      </w:r>
      <w:r w:rsidR="00AB1031" w:rsidRPr="00213106">
        <w:rPr>
          <w:szCs w:val="28"/>
          <w:lang w:eastAsia="ar-SA"/>
        </w:rPr>
        <w:t>№</w:t>
      </w:r>
      <w:r w:rsidR="00213106" w:rsidRPr="00213106">
        <w:rPr>
          <w:szCs w:val="28"/>
          <w:lang w:eastAsia="ar-SA"/>
        </w:rPr>
        <w:t> </w:t>
      </w:r>
      <w:r w:rsidR="00E01341" w:rsidRPr="00213106">
        <w:rPr>
          <w:szCs w:val="28"/>
          <w:lang w:eastAsia="ar-SA"/>
        </w:rPr>
        <w:t>0158300005824000002</w:t>
      </w:r>
      <w:r w:rsidR="00213106" w:rsidRPr="00213106">
        <w:rPr>
          <w:szCs w:val="28"/>
          <w:lang w:eastAsia="ar-SA"/>
        </w:rPr>
        <w:t xml:space="preserve"> от </w:t>
      </w:r>
      <w:r w:rsidR="00E01341" w:rsidRPr="00213106">
        <w:rPr>
          <w:szCs w:val="28"/>
          <w:lang w:eastAsia="ar-SA"/>
        </w:rPr>
        <w:t>12</w:t>
      </w:r>
      <w:r w:rsidR="00794820" w:rsidRPr="00213106">
        <w:rPr>
          <w:szCs w:val="28"/>
          <w:lang w:eastAsia="ar-SA"/>
        </w:rPr>
        <w:t>.07.202</w:t>
      </w:r>
      <w:r w:rsidR="00E01341" w:rsidRPr="00213106">
        <w:rPr>
          <w:szCs w:val="28"/>
          <w:lang w:eastAsia="ar-SA"/>
        </w:rPr>
        <w:t>4</w:t>
      </w:r>
      <w:r w:rsidR="00D44B06" w:rsidRPr="00213106">
        <w:rPr>
          <w:szCs w:val="28"/>
          <w:lang w:eastAsia="ar-SA"/>
        </w:rPr>
        <w:t xml:space="preserve">, </w:t>
      </w:r>
      <w:r w:rsidR="00213106" w:rsidRPr="00213106">
        <w:rPr>
          <w:szCs w:val="28"/>
          <w:lang w:eastAsia="ar-SA"/>
        </w:rPr>
        <w:t>по Михайловскому </w:t>
      </w:r>
      <w:r w:rsidR="00426809" w:rsidRPr="00213106">
        <w:rPr>
          <w:szCs w:val="28"/>
          <w:lang w:eastAsia="ar-SA"/>
        </w:rPr>
        <w:t>с.п.</w:t>
      </w:r>
      <w:r w:rsidR="00B7587E" w:rsidRPr="00213106">
        <w:rPr>
          <w:szCs w:val="28"/>
          <w:lang w:eastAsia="ar-SA"/>
        </w:rPr>
        <w:t xml:space="preserve"> №</w:t>
      </w:r>
      <w:r w:rsidR="00460595" w:rsidRPr="00213106">
        <w:rPr>
          <w:szCs w:val="28"/>
          <w:lang w:eastAsia="ar-SA"/>
        </w:rPr>
        <w:t> </w:t>
      </w:r>
      <w:r w:rsidR="00B7587E" w:rsidRPr="00213106">
        <w:rPr>
          <w:szCs w:val="28"/>
          <w:lang w:eastAsia="ar-SA"/>
        </w:rPr>
        <w:t>015830000192</w:t>
      </w:r>
      <w:r w:rsidR="00460595" w:rsidRPr="00213106">
        <w:rPr>
          <w:szCs w:val="28"/>
          <w:lang w:eastAsia="ar-SA"/>
        </w:rPr>
        <w:t>4</w:t>
      </w:r>
      <w:r w:rsidR="00B7587E" w:rsidRPr="00213106">
        <w:rPr>
          <w:szCs w:val="28"/>
          <w:lang w:eastAsia="ar-SA"/>
        </w:rPr>
        <w:t>00000</w:t>
      </w:r>
      <w:r w:rsidR="00460595" w:rsidRPr="00213106">
        <w:rPr>
          <w:szCs w:val="28"/>
          <w:lang w:eastAsia="ar-SA"/>
        </w:rPr>
        <w:t>3</w:t>
      </w:r>
      <w:r w:rsidR="00F16455" w:rsidRPr="00213106">
        <w:rPr>
          <w:szCs w:val="28"/>
          <w:lang w:eastAsia="ar-SA"/>
        </w:rPr>
        <w:t xml:space="preserve"> </w:t>
      </w:r>
      <w:r w:rsidR="00213106" w:rsidRPr="00213106">
        <w:rPr>
          <w:szCs w:val="28"/>
          <w:lang w:eastAsia="ar-SA"/>
        </w:rPr>
        <w:t>от </w:t>
      </w:r>
      <w:r w:rsidR="00460595" w:rsidRPr="00213106">
        <w:rPr>
          <w:szCs w:val="28"/>
          <w:lang w:eastAsia="ar-SA"/>
        </w:rPr>
        <w:t>12</w:t>
      </w:r>
      <w:r w:rsidR="00AC587A" w:rsidRPr="00213106">
        <w:rPr>
          <w:szCs w:val="28"/>
          <w:lang w:eastAsia="ar-SA"/>
        </w:rPr>
        <w:t>.0</w:t>
      </w:r>
      <w:r w:rsidR="00460595" w:rsidRPr="00213106">
        <w:rPr>
          <w:szCs w:val="28"/>
          <w:lang w:eastAsia="ar-SA"/>
        </w:rPr>
        <w:t>7</w:t>
      </w:r>
      <w:r w:rsidR="00AC587A" w:rsidRPr="00213106">
        <w:rPr>
          <w:szCs w:val="28"/>
          <w:lang w:eastAsia="ar-SA"/>
        </w:rPr>
        <w:t>.202</w:t>
      </w:r>
      <w:r w:rsidR="00460595" w:rsidRPr="00213106">
        <w:rPr>
          <w:szCs w:val="28"/>
          <w:lang w:eastAsia="ar-SA"/>
        </w:rPr>
        <w:t>4</w:t>
      </w:r>
      <w:r w:rsidR="00AC587A" w:rsidRPr="00213106">
        <w:rPr>
          <w:szCs w:val="28"/>
          <w:lang w:eastAsia="ar-SA"/>
        </w:rPr>
        <w:t>,</w:t>
      </w:r>
      <w:r w:rsidR="00F16455" w:rsidRPr="00213106">
        <w:rPr>
          <w:szCs w:val="28"/>
          <w:lang w:eastAsia="ar-SA"/>
        </w:rPr>
        <w:t xml:space="preserve"> </w:t>
      </w:r>
      <w:r w:rsidR="00AB1031" w:rsidRPr="00213106">
        <w:rPr>
          <w:szCs w:val="28"/>
          <w:lang w:eastAsia="ar-SA"/>
        </w:rPr>
        <w:t>№</w:t>
      </w:r>
      <w:r w:rsidR="00213106" w:rsidRPr="00213106">
        <w:rPr>
          <w:szCs w:val="28"/>
          <w:lang w:eastAsia="ar-SA"/>
        </w:rPr>
        <w:t> </w:t>
      </w:r>
      <w:r w:rsidR="00460595" w:rsidRPr="00213106">
        <w:rPr>
          <w:szCs w:val="28"/>
          <w:lang w:eastAsia="ar-SA"/>
        </w:rPr>
        <w:t>0158300001924000004</w:t>
      </w:r>
      <w:r w:rsidR="00F16455" w:rsidRPr="00213106">
        <w:rPr>
          <w:szCs w:val="28"/>
          <w:lang w:eastAsia="ar-SA"/>
        </w:rPr>
        <w:t xml:space="preserve"> </w:t>
      </w:r>
      <w:r w:rsidR="00213106" w:rsidRPr="00213106">
        <w:rPr>
          <w:szCs w:val="28"/>
          <w:lang w:eastAsia="ar-SA"/>
        </w:rPr>
        <w:t>от </w:t>
      </w:r>
      <w:r w:rsidR="00460595" w:rsidRPr="00213106">
        <w:rPr>
          <w:szCs w:val="28"/>
          <w:lang w:eastAsia="ar-SA"/>
        </w:rPr>
        <w:t>14.10.2024</w:t>
      </w:r>
      <w:r w:rsidR="00AC587A" w:rsidRPr="00213106">
        <w:rPr>
          <w:szCs w:val="28"/>
          <w:lang w:eastAsia="ar-SA"/>
        </w:rPr>
        <w:t xml:space="preserve">, </w:t>
      </w:r>
      <w:r w:rsidR="00460595" w:rsidRPr="00213106">
        <w:rPr>
          <w:szCs w:val="28"/>
          <w:lang w:eastAsia="ar-SA"/>
        </w:rPr>
        <w:t>№</w:t>
      </w:r>
      <w:r w:rsidR="00213106" w:rsidRPr="00213106">
        <w:rPr>
          <w:szCs w:val="28"/>
          <w:lang w:eastAsia="ar-SA"/>
        </w:rPr>
        <w:t> </w:t>
      </w:r>
      <w:r w:rsidR="00460595" w:rsidRPr="00213106">
        <w:rPr>
          <w:szCs w:val="28"/>
          <w:lang w:eastAsia="ar-SA"/>
        </w:rPr>
        <w:t>17</w:t>
      </w:r>
      <w:r w:rsidR="00F16455" w:rsidRPr="00213106">
        <w:rPr>
          <w:szCs w:val="28"/>
          <w:lang w:eastAsia="ar-SA"/>
        </w:rPr>
        <w:t xml:space="preserve"> </w:t>
      </w:r>
      <w:r w:rsidR="00213106" w:rsidRPr="00213106">
        <w:rPr>
          <w:szCs w:val="28"/>
          <w:lang w:eastAsia="ar-SA"/>
        </w:rPr>
        <w:t>от </w:t>
      </w:r>
      <w:r w:rsidR="00460595" w:rsidRPr="00213106">
        <w:rPr>
          <w:szCs w:val="28"/>
          <w:lang w:eastAsia="ar-SA"/>
        </w:rPr>
        <w:t>27.09.2024,</w:t>
      </w:r>
      <w:r w:rsidR="00F16455" w:rsidRPr="00213106">
        <w:rPr>
          <w:szCs w:val="28"/>
          <w:lang w:eastAsia="ar-SA"/>
        </w:rPr>
        <w:t xml:space="preserve"> </w:t>
      </w:r>
      <w:r w:rsidR="00AE3E33" w:rsidRPr="00213106">
        <w:rPr>
          <w:szCs w:val="28"/>
          <w:lang w:eastAsia="ar-SA"/>
        </w:rPr>
        <w:t>по</w:t>
      </w:r>
      <w:r w:rsidR="00F16455" w:rsidRPr="00213106">
        <w:rPr>
          <w:szCs w:val="28"/>
          <w:lang w:eastAsia="ar-SA"/>
        </w:rPr>
        <w:t xml:space="preserve"> </w:t>
      </w:r>
      <w:r w:rsidR="00353E36" w:rsidRPr="00213106">
        <w:rPr>
          <w:szCs w:val="28"/>
          <w:lang w:eastAsia="ar-SA"/>
        </w:rPr>
        <w:t>Комиссаровско</w:t>
      </w:r>
      <w:r w:rsidR="00AE3E33" w:rsidRPr="00213106">
        <w:rPr>
          <w:szCs w:val="28"/>
          <w:lang w:eastAsia="ar-SA"/>
        </w:rPr>
        <w:t>му</w:t>
      </w:r>
      <w:r w:rsidR="00213106" w:rsidRPr="00213106">
        <w:rPr>
          <w:szCs w:val="28"/>
          <w:lang w:eastAsia="ar-SA"/>
        </w:rPr>
        <w:t> </w:t>
      </w:r>
      <w:r w:rsidR="00353E36" w:rsidRPr="00213106">
        <w:rPr>
          <w:szCs w:val="28"/>
          <w:lang w:eastAsia="ar-SA"/>
        </w:rPr>
        <w:t>с.п.</w:t>
      </w:r>
      <w:r w:rsidR="00F16455" w:rsidRPr="00213106">
        <w:rPr>
          <w:szCs w:val="28"/>
          <w:lang w:eastAsia="ar-SA"/>
        </w:rPr>
        <w:t xml:space="preserve"> </w:t>
      </w:r>
      <w:r w:rsidR="00460595" w:rsidRPr="00213106">
        <w:rPr>
          <w:szCs w:val="28"/>
          <w:lang w:eastAsia="ar-SA"/>
        </w:rPr>
        <w:t>№</w:t>
      </w:r>
      <w:r w:rsidR="00213106" w:rsidRPr="00213106">
        <w:rPr>
          <w:szCs w:val="28"/>
          <w:lang w:eastAsia="ar-SA"/>
        </w:rPr>
        <w:t> 27 от </w:t>
      </w:r>
      <w:r w:rsidR="00460595" w:rsidRPr="00213106">
        <w:rPr>
          <w:szCs w:val="28"/>
          <w:lang w:eastAsia="ar-SA"/>
        </w:rPr>
        <w:t>08.07.2024,</w:t>
      </w:r>
      <w:r w:rsidR="00213106" w:rsidRPr="00213106">
        <w:rPr>
          <w:szCs w:val="28"/>
          <w:lang w:eastAsia="ar-SA"/>
        </w:rPr>
        <w:t xml:space="preserve"> № 23 от </w:t>
      </w:r>
      <w:r w:rsidR="00D32C68" w:rsidRPr="00213106">
        <w:rPr>
          <w:szCs w:val="28"/>
          <w:lang w:eastAsia="ar-SA"/>
        </w:rPr>
        <w:t>03.07.2024,</w:t>
      </w:r>
      <w:r w:rsidR="00460595" w:rsidRPr="00213106">
        <w:rPr>
          <w:szCs w:val="28"/>
          <w:lang w:eastAsia="ar-SA"/>
        </w:rPr>
        <w:t xml:space="preserve"> </w:t>
      </w:r>
      <w:r w:rsidR="00213106" w:rsidRPr="00213106">
        <w:rPr>
          <w:szCs w:val="28"/>
          <w:lang w:eastAsia="ar-SA"/>
        </w:rPr>
        <w:t>№ </w:t>
      </w:r>
      <w:r w:rsidR="00D32C68" w:rsidRPr="00213106">
        <w:rPr>
          <w:szCs w:val="28"/>
          <w:lang w:eastAsia="ar-SA"/>
        </w:rPr>
        <w:t>24 от</w:t>
      </w:r>
      <w:r w:rsidR="00213106" w:rsidRPr="00213106">
        <w:rPr>
          <w:szCs w:val="28"/>
          <w:lang w:eastAsia="ar-SA"/>
        </w:rPr>
        <w:t> </w:t>
      </w:r>
      <w:r w:rsidR="00D32C68" w:rsidRPr="00213106">
        <w:rPr>
          <w:szCs w:val="28"/>
          <w:lang w:eastAsia="ar-SA"/>
        </w:rPr>
        <w:t xml:space="preserve">03.07.2024, </w:t>
      </w:r>
      <w:r w:rsidR="00AC587A" w:rsidRPr="00213106">
        <w:rPr>
          <w:szCs w:val="28"/>
          <w:lang w:eastAsia="ar-SA"/>
        </w:rPr>
        <w:t>№</w:t>
      </w:r>
      <w:r w:rsidR="00D32C68" w:rsidRPr="00213106">
        <w:rPr>
          <w:szCs w:val="28"/>
          <w:lang w:eastAsia="ar-SA"/>
        </w:rPr>
        <w:t> </w:t>
      </w:r>
      <w:r w:rsidR="00794820" w:rsidRPr="00213106">
        <w:rPr>
          <w:szCs w:val="28"/>
          <w:lang w:eastAsia="ar-SA"/>
        </w:rPr>
        <w:t>015830000062</w:t>
      </w:r>
      <w:r w:rsidR="00D32C68" w:rsidRPr="00213106">
        <w:rPr>
          <w:szCs w:val="28"/>
          <w:lang w:eastAsia="ar-SA"/>
        </w:rPr>
        <w:t>40</w:t>
      </w:r>
      <w:r w:rsidR="00794820" w:rsidRPr="00213106">
        <w:rPr>
          <w:szCs w:val="28"/>
          <w:lang w:eastAsia="ar-SA"/>
        </w:rPr>
        <w:t>0000</w:t>
      </w:r>
      <w:r w:rsidR="00D32C68" w:rsidRPr="00213106">
        <w:rPr>
          <w:szCs w:val="28"/>
          <w:lang w:eastAsia="ar-SA"/>
        </w:rPr>
        <w:t>30001</w:t>
      </w:r>
      <w:r w:rsidR="00AC587A" w:rsidRPr="00213106">
        <w:rPr>
          <w:szCs w:val="28"/>
          <w:lang w:eastAsia="ar-SA"/>
        </w:rPr>
        <w:t xml:space="preserve"> от</w:t>
      </w:r>
      <w:r w:rsidR="00213106" w:rsidRPr="00213106">
        <w:rPr>
          <w:szCs w:val="28"/>
          <w:lang w:eastAsia="ar-SA"/>
        </w:rPr>
        <w:t> </w:t>
      </w:r>
      <w:r w:rsidR="00D32C68" w:rsidRPr="00213106">
        <w:rPr>
          <w:szCs w:val="28"/>
          <w:lang w:eastAsia="ar-SA"/>
        </w:rPr>
        <w:t>08</w:t>
      </w:r>
      <w:r w:rsidR="00AC587A" w:rsidRPr="00213106">
        <w:rPr>
          <w:szCs w:val="28"/>
          <w:lang w:eastAsia="ar-SA"/>
        </w:rPr>
        <w:t>.0</w:t>
      </w:r>
      <w:r w:rsidR="00D32C68" w:rsidRPr="00213106">
        <w:rPr>
          <w:szCs w:val="28"/>
          <w:lang w:eastAsia="ar-SA"/>
        </w:rPr>
        <w:t>7</w:t>
      </w:r>
      <w:r w:rsidR="00AC587A" w:rsidRPr="00213106">
        <w:rPr>
          <w:szCs w:val="28"/>
          <w:lang w:eastAsia="ar-SA"/>
        </w:rPr>
        <w:t>.202</w:t>
      </w:r>
      <w:r w:rsidR="00D32C68" w:rsidRPr="00213106">
        <w:rPr>
          <w:szCs w:val="28"/>
          <w:lang w:eastAsia="ar-SA"/>
        </w:rPr>
        <w:t>4</w:t>
      </w:r>
      <w:r w:rsidR="001003A3" w:rsidRPr="00213106">
        <w:rPr>
          <w:szCs w:val="28"/>
          <w:lang w:eastAsia="ar-SA"/>
        </w:rPr>
        <w:t>,</w:t>
      </w:r>
      <w:r w:rsidR="00F16455" w:rsidRPr="00213106">
        <w:rPr>
          <w:szCs w:val="28"/>
          <w:lang w:eastAsia="ar-SA"/>
        </w:rPr>
        <w:t xml:space="preserve"> </w:t>
      </w:r>
      <w:r w:rsidR="00D32C68" w:rsidRPr="00213106">
        <w:rPr>
          <w:szCs w:val="28"/>
          <w:lang w:eastAsia="ar-SA"/>
        </w:rPr>
        <w:t>№ 01583000006240000020001 от</w:t>
      </w:r>
      <w:r w:rsidR="00213106" w:rsidRPr="00213106">
        <w:rPr>
          <w:szCs w:val="28"/>
          <w:lang w:eastAsia="ar-SA"/>
        </w:rPr>
        <w:t> </w:t>
      </w:r>
      <w:r w:rsidR="00D32C68" w:rsidRPr="00213106">
        <w:rPr>
          <w:szCs w:val="28"/>
          <w:lang w:eastAsia="ar-SA"/>
        </w:rPr>
        <w:t>01.07.2024,</w:t>
      </w:r>
      <w:r w:rsidR="00F16455" w:rsidRPr="00213106">
        <w:rPr>
          <w:szCs w:val="28"/>
          <w:lang w:eastAsia="ar-SA"/>
        </w:rPr>
        <w:t xml:space="preserve"> </w:t>
      </w:r>
      <w:r w:rsidR="00387624" w:rsidRPr="00213106">
        <w:rPr>
          <w:szCs w:val="28"/>
          <w:lang w:eastAsia="ar-SA"/>
        </w:rPr>
        <w:t>на общую сумму</w:t>
      </w:r>
      <w:r w:rsidR="00F16455" w:rsidRPr="00213106">
        <w:rPr>
          <w:szCs w:val="28"/>
          <w:lang w:eastAsia="ar-SA"/>
        </w:rPr>
        <w:t xml:space="preserve"> </w:t>
      </w:r>
      <w:r w:rsidR="00D32C68" w:rsidRPr="00213106">
        <w:rPr>
          <w:szCs w:val="28"/>
          <w:lang w:eastAsia="ar-SA"/>
        </w:rPr>
        <w:t>6905,1</w:t>
      </w:r>
      <w:r w:rsidR="00213106" w:rsidRPr="00213106">
        <w:rPr>
          <w:szCs w:val="28"/>
          <w:lang w:eastAsia="ar-SA"/>
        </w:rPr>
        <w:t> </w:t>
      </w:r>
      <w:r w:rsidR="00387624" w:rsidRPr="00213106">
        <w:rPr>
          <w:szCs w:val="28"/>
          <w:lang w:eastAsia="ar-SA"/>
        </w:rPr>
        <w:t>тыс.</w:t>
      </w:r>
      <w:r w:rsidR="00213106" w:rsidRPr="00213106">
        <w:rPr>
          <w:szCs w:val="28"/>
          <w:lang w:eastAsia="ar-SA"/>
        </w:rPr>
        <w:t> </w:t>
      </w:r>
      <w:r w:rsidR="00387624" w:rsidRPr="00213106">
        <w:rPr>
          <w:szCs w:val="28"/>
          <w:lang w:eastAsia="ar-SA"/>
        </w:rPr>
        <w:t>рублей.</w:t>
      </w:r>
      <w:r w:rsidR="00E66058" w:rsidRPr="00213106">
        <w:rPr>
          <w:szCs w:val="28"/>
          <w:lang w:eastAsia="ar-SA"/>
        </w:rPr>
        <w:t xml:space="preserve"> </w:t>
      </w:r>
      <w:proofErr w:type="gramEnd"/>
    </w:p>
    <w:p w:rsidR="005D0A5E" w:rsidRPr="00213106" w:rsidRDefault="00E66058" w:rsidP="001E5D5F">
      <w:pPr>
        <w:spacing w:line="247" w:lineRule="auto"/>
        <w:ind w:firstLine="709"/>
        <w:rPr>
          <w:szCs w:val="28"/>
          <w:lang w:eastAsia="ar-SA"/>
        </w:rPr>
      </w:pPr>
      <w:r w:rsidRPr="00213106">
        <w:rPr>
          <w:szCs w:val="28"/>
          <w:lang w:eastAsia="ar-SA"/>
        </w:rPr>
        <w:t>Выполнены</w:t>
      </w:r>
      <w:r w:rsidR="00F16455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>работы по техническому аварийному</w:t>
      </w:r>
      <w:r w:rsidR="00F16455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>обслуживанию</w:t>
      </w:r>
      <w:r w:rsidR="00F16455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>и ремонту объектов газового хозяйства х.</w:t>
      </w:r>
      <w:r w:rsidR="00213106" w:rsidRPr="00213106">
        <w:rPr>
          <w:szCs w:val="28"/>
          <w:lang w:eastAsia="ar-SA"/>
        </w:rPr>
        <w:t> </w:t>
      </w:r>
      <w:r w:rsidRPr="00213106">
        <w:rPr>
          <w:szCs w:val="28"/>
          <w:lang w:eastAsia="ar-SA"/>
        </w:rPr>
        <w:t>Садки, х.</w:t>
      </w:r>
      <w:r w:rsidR="00213106" w:rsidRPr="00213106">
        <w:rPr>
          <w:szCs w:val="28"/>
          <w:lang w:eastAsia="ar-SA"/>
        </w:rPr>
        <w:t> </w:t>
      </w:r>
      <w:r w:rsidRPr="00213106">
        <w:rPr>
          <w:szCs w:val="28"/>
          <w:lang w:eastAsia="ar-SA"/>
        </w:rPr>
        <w:t>Дудкино, х.</w:t>
      </w:r>
      <w:r w:rsidR="00213106" w:rsidRPr="00213106">
        <w:rPr>
          <w:szCs w:val="28"/>
          <w:lang w:eastAsia="ar-SA"/>
        </w:rPr>
        <w:t> </w:t>
      </w:r>
      <w:r w:rsidRPr="00213106">
        <w:rPr>
          <w:szCs w:val="28"/>
          <w:lang w:eastAsia="ar-SA"/>
        </w:rPr>
        <w:t>Зайцевка на основании</w:t>
      </w:r>
      <w:r w:rsidR="00F16455" w:rsidRPr="00213106">
        <w:rPr>
          <w:szCs w:val="28"/>
          <w:lang w:eastAsia="ar-SA"/>
        </w:rPr>
        <w:t xml:space="preserve"> </w:t>
      </w:r>
      <w:r w:rsidR="00474C4E" w:rsidRPr="00213106">
        <w:rPr>
          <w:szCs w:val="28"/>
          <w:lang w:eastAsia="ar-SA"/>
        </w:rPr>
        <w:t>договора №</w:t>
      </w:r>
      <w:r w:rsidR="00213106" w:rsidRPr="00213106">
        <w:rPr>
          <w:szCs w:val="28"/>
          <w:lang w:eastAsia="ar-SA"/>
        </w:rPr>
        <w:t> </w:t>
      </w:r>
      <w:r w:rsidR="00474C4E" w:rsidRPr="00213106">
        <w:rPr>
          <w:szCs w:val="28"/>
          <w:lang w:eastAsia="ar-SA"/>
        </w:rPr>
        <w:t>5</w:t>
      </w:r>
      <w:r w:rsidR="00213106" w:rsidRPr="00213106">
        <w:rPr>
          <w:szCs w:val="28"/>
          <w:lang w:eastAsia="ar-SA"/>
        </w:rPr>
        <w:t>6 от </w:t>
      </w:r>
      <w:r w:rsidR="00474C4E" w:rsidRPr="00213106">
        <w:rPr>
          <w:szCs w:val="28"/>
          <w:lang w:eastAsia="ar-SA"/>
        </w:rPr>
        <w:t>29.03.2024</w:t>
      </w:r>
      <w:r w:rsidRPr="00213106">
        <w:rPr>
          <w:szCs w:val="28"/>
          <w:lang w:eastAsia="ar-SA"/>
        </w:rPr>
        <w:t>,</w:t>
      </w:r>
      <w:r w:rsidR="00F16455" w:rsidRPr="00213106">
        <w:rPr>
          <w:szCs w:val="28"/>
          <w:lang w:eastAsia="ar-SA"/>
        </w:rPr>
        <w:t xml:space="preserve"> </w:t>
      </w:r>
      <w:r w:rsidR="00474C4E" w:rsidRPr="00213106">
        <w:rPr>
          <w:szCs w:val="28"/>
          <w:lang w:eastAsia="ar-SA"/>
        </w:rPr>
        <w:t xml:space="preserve">и </w:t>
      </w:r>
      <w:r w:rsidRPr="00213106">
        <w:rPr>
          <w:szCs w:val="28"/>
          <w:lang w:eastAsia="ar-SA"/>
        </w:rPr>
        <w:t>эксплуатаци</w:t>
      </w:r>
      <w:r w:rsidR="00474C4E" w:rsidRPr="00213106">
        <w:rPr>
          <w:szCs w:val="28"/>
          <w:lang w:eastAsia="ar-SA"/>
        </w:rPr>
        <w:t>и</w:t>
      </w:r>
      <w:r w:rsidRPr="00213106">
        <w:rPr>
          <w:szCs w:val="28"/>
          <w:lang w:eastAsia="ar-SA"/>
        </w:rPr>
        <w:t xml:space="preserve"> опасного производственного объекта распределительных газопроводов х.</w:t>
      </w:r>
      <w:r w:rsidR="00213106" w:rsidRPr="00213106">
        <w:rPr>
          <w:szCs w:val="28"/>
          <w:lang w:eastAsia="ar-SA"/>
        </w:rPr>
        <w:t> </w:t>
      </w:r>
      <w:r w:rsidRPr="00213106">
        <w:rPr>
          <w:szCs w:val="28"/>
          <w:lang w:eastAsia="ar-SA"/>
        </w:rPr>
        <w:t>Садки, х.</w:t>
      </w:r>
      <w:r w:rsidR="00213106" w:rsidRPr="00213106">
        <w:rPr>
          <w:szCs w:val="28"/>
          <w:lang w:eastAsia="ar-SA"/>
        </w:rPr>
        <w:t> </w:t>
      </w:r>
      <w:r w:rsidRPr="00213106">
        <w:rPr>
          <w:szCs w:val="28"/>
          <w:lang w:eastAsia="ar-SA"/>
        </w:rPr>
        <w:t>Дудкино,</w:t>
      </w:r>
      <w:r w:rsidR="00474C4E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>х.</w:t>
      </w:r>
      <w:r w:rsidR="00213106" w:rsidRPr="00213106">
        <w:rPr>
          <w:szCs w:val="28"/>
          <w:lang w:eastAsia="ar-SA"/>
        </w:rPr>
        <w:t> </w:t>
      </w:r>
      <w:r w:rsidRPr="00213106">
        <w:rPr>
          <w:szCs w:val="28"/>
          <w:lang w:eastAsia="ar-SA"/>
        </w:rPr>
        <w:t xml:space="preserve">Зайцевка на основании </w:t>
      </w:r>
      <w:r w:rsidR="00474C4E" w:rsidRPr="00213106">
        <w:rPr>
          <w:szCs w:val="28"/>
          <w:lang w:eastAsia="ar-SA"/>
        </w:rPr>
        <w:t>договора №</w:t>
      </w:r>
      <w:r w:rsidR="00213106" w:rsidRPr="00213106">
        <w:rPr>
          <w:szCs w:val="28"/>
          <w:lang w:eastAsia="ar-SA"/>
        </w:rPr>
        <w:t> </w:t>
      </w:r>
      <w:r w:rsidR="00474C4E" w:rsidRPr="00213106">
        <w:rPr>
          <w:szCs w:val="28"/>
          <w:lang w:eastAsia="ar-SA"/>
        </w:rPr>
        <w:t>118</w:t>
      </w:r>
      <w:r w:rsidR="00F16455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>от</w:t>
      </w:r>
      <w:r w:rsidR="00213106" w:rsidRPr="00213106">
        <w:rPr>
          <w:szCs w:val="28"/>
          <w:lang w:eastAsia="ar-SA"/>
        </w:rPr>
        <w:t> </w:t>
      </w:r>
      <w:r w:rsidR="00474C4E" w:rsidRPr="00213106">
        <w:rPr>
          <w:szCs w:val="28"/>
          <w:lang w:eastAsia="ar-SA"/>
        </w:rPr>
        <w:t>15.04.2024</w:t>
      </w:r>
      <w:r w:rsidRPr="00213106">
        <w:rPr>
          <w:szCs w:val="28"/>
          <w:lang w:eastAsia="ar-SA"/>
        </w:rPr>
        <w:t xml:space="preserve"> на общую сумму</w:t>
      </w:r>
      <w:r w:rsidR="00F16455" w:rsidRPr="00213106">
        <w:rPr>
          <w:szCs w:val="28"/>
          <w:lang w:eastAsia="ar-SA"/>
        </w:rPr>
        <w:t xml:space="preserve"> </w:t>
      </w:r>
      <w:r w:rsidR="00474C4E" w:rsidRPr="00213106">
        <w:rPr>
          <w:szCs w:val="28"/>
          <w:lang w:eastAsia="ar-SA"/>
        </w:rPr>
        <w:t>946,1 тыс.</w:t>
      </w:r>
      <w:r w:rsidR="00213106" w:rsidRPr="00213106">
        <w:rPr>
          <w:szCs w:val="28"/>
          <w:lang w:eastAsia="ar-SA"/>
        </w:rPr>
        <w:t xml:space="preserve"> </w:t>
      </w:r>
      <w:r w:rsidR="00474C4E" w:rsidRPr="00213106">
        <w:rPr>
          <w:szCs w:val="28"/>
          <w:lang w:eastAsia="ar-SA"/>
        </w:rPr>
        <w:t>рублей.</w:t>
      </w:r>
    </w:p>
    <w:p w:rsidR="001C032F" w:rsidRPr="00213106" w:rsidRDefault="001C032F" w:rsidP="001E5D5F">
      <w:pPr>
        <w:spacing w:line="247" w:lineRule="auto"/>
        <w:ind w:firstLine="709"/>
        <w:rPr>
          <w:szCs w:val="28"/>
          <w:lang w:eastAsia="ar-SA"/>
        </w:rPr>
      </w:pPr>
      <w:r w:rsidRPr="00213106">
        <w:rPr>
          <w:szCs w:val="28"/>
          <w:lang w:eastAsia="ar-SA"/>
        </w:rPr>
        <w:t>Основное мероприятие 2.6</w:t>
      </w:r>
      <w:r w:rsidR="00213106" w:rsidRPr="00213106">
        <w:rPr>
          <w:szCs w:val="28"/>
          <w:lang w:eastAsia="ar-SA"/>
        </w:rPr>
        <w:t>.</w:t>
      </w:r>
      <w:r w:rsidRPr="00213106">
        <w:rPr>
          <w:szCs w:val="28"/>
          <w:lang w:eastAsia="ar-SA"/>
        </w:rPr>
        <w:t xml:space="preserve"> «Приобретение специализированной коммунальной техники» выполнено</w:t>
      </w:r>
      <w:r w:rsidR="00D906F0" w:rsidRPr="00213106">
        <w:rPr>
          <w:szCs w:val="28"/>
          <w:lang w:eastAsia="ar-SA"/>
        </w:rPr>
        <w:t>.</w:t>
      </w:r>
    </w:p>
    <w:p w:rsidR="00D906F0" w:rsidRPr="00213106" w:rsidRDefault="00D906F0" w:rsidP="001E5D5F">
      <w:pPr>
        <w:spacing w:line="247" w:lineRule="auto"/>
        <w:ind w:firstLine="709"/>
        <w:rPr>
          <w:szCs w:val="28"/>
          <w:lang w:eastAsia="ar-SA"/>
        </w:rPr>
      </w:pPr>
      <w:r w:rsidRPr="00213106">
        <w:rPr>
          <w:szCs w:val="28"/>
          <w:lang w:eastAsia="ar-SA"/>
        </w:rPr>
        <w:t>Приобретено 4 единицы</w:t>
      </w:r>
      <w:r w:rsidR="00F16455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 xml:space="preserve">коммунальной техники </w:t>
      </w:r>
      <w:r w:rsidR="000915E5" w:rsidRPr="00213106">
        <w:rPr>
          <w:szCs w:val="28"/>
          <w:lang w:eastAsia="ar-SA"/>
        </w:rPr>
        <w:t>на основании муниципальных контрактов №</w:t>
      </w:r>
      <w:r w:rsidR="00213106" w:rsidRPr="00213106">
        <w:rPr>
          <w:szCs w:val="28"/>
          <w:lang w:eastAsia="ar-SA"/>
        </w:rPr>
        <w:t> </w:t>
      </w:r>
      <w:r w:rsidR="000915E5" w:rsidRPr="00213106">
        <w:rPr>
          <w:szCs w:val="28"/>
          <w:lang w:eastAsia="ar-SA"/>
        </w:rPr>
        <w:t>0158300000324000020_110549 от</w:t>
      </w:r>
      <w:r w:rsidR="00213106" w:rsidRPr="00213106">
        <w:rPr>
          <w:szCs w:val="28"/>
          <w:lang w:eastAsia="ar-SA"/>
        </w:rPr>
        <w:t> </w:t>
      </w:r>
      <w:r w:rsidR="000915E5" w:rsidRPr="00213106">
        <w:rPr>
          <w:szCs w:val="28"/>
          <w:lang w:eastAsia="ar-SA"/>
        </w:rPr>
        <w:t>27.08.2024, №0158300000324000021_110549 от</w:t>
      </w:r>
      <w:r w:rsidR="00213106" w:rsidRPr="00213106">
        <w:rPr>
          <w:szCs w:val="28"/>
          <w:lang w:eastAsia="ar-SA"/>
        </w:rPr>
        <w:t> </w:t>
      </w:r>
      <w:r w:rsidR="000915E5" w:rsidRPr="00213106">
        <w:rPr>
          <w:szCs w:val="28"/>
          <w:lang w:eastAsia="ar-SA"/>
        </w:rPr>
        <w:t>07.10.2024,</w:t>
      </w:r>
      <w:r w:rsidR="00965A3B" w:rsidRPr="00213106">
        <w:rPr>
          <w:szCs w:val="28"/>
          <w:lang w:eastAsia="ar-SA"/>
        </w:rPr>
        <w:t xml:space="preserve"> </w:t>
      </w:r>
      <w:r w:rsidR="000915E5" w:rsidRPr="00213106">
        <w:rPr>
          <w:szCs w:val="28"/>
          <w:lang w:eastAsia="ar-SA"/>
        </w:rPr>
        <w:t>№</w:t>
      </w:r>
      <w:r w:rsidR="00965A3B" w:rsidRPr="00213106">
        <w:rPr>
          <w:szCs w:val="28"/>
          <w:lang w:eastAsia="ar-SA"/>
        </w:rPr>
        <w:t> </w:t>
      </w:r>
      <w:r w:rsidR="000915E5" w:rsidRPr="00213106">
        <w:rPr>
          <w:szCs w:val="28"/>
          <w:lang w:eastAsia="ar-SA"/>
        </w:rPr>
        <w:t>0158300000324000013_110549</w:t>
      </w:r>
      <w:r w:rsidR="00213106" w:rsidRPr="00213106">
        <w:rPr>
          <w:szCs w:val="28"/>
          <w:lang w:eastAsia="ar-SA"/>
        </w:rPr>
        <w:t>, № </w:t>
      </w:r>
      <w:r w:rsidR="00965A3B" w:rsidRPr="00213106">
        <w:rPr>
          <w:szCs w:val="28"/>
          <w:lang w:eastAsia="ar-SA"/>
        </w:rPr>
        <w:t>015830000032400001</w:t>
      </w:r>
      <w:r w:rsidR="00213106" w:rsidRPr="00213106">
        <w:rPr>
          <w:szCs w:val="28"/>
          <w:lang w:eastAsia="ar-SA"/>
        </w:rPr>
        <w:t xml:space="preserve">5_110549 </w:t>
      </w:r>
      <w:r w:rsidR="00213106" w:rsidRPr="00213106">
        <w:rPr>
          <w:szCs w:val="28"/>
          <w:lang w:eastAsia="ar-SA"/>
        </w:rPr>
        <w:lastRenderedPageBreak/>
        <w:t>от </w:t>
      </w:r>
      <w:r w:rsidR="00965A3B" w:rsidRPr="00213106">
        <w:rPr>
          <w:szCs w:val="28"/>
          <w:lang w:eastAsia="ar-SA"/>
        </w:rPr>
        <w:t>15.08.2024</w:t>
      </w:r>
      <w:r w:rsidR="00F16455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>для Красносулинского городского поселения на сумму 24097,6</w:t>
      </w:r>
      <w:r w:rsidR="00213106" w:rsidRPr="00213106">
        <w:rPr>
          <w:szCs w:val="28"/>
          <w:lang w:eastAsia="ar-SA"/>
        </w:rPr>
        <w:t> </w:t>
      </w:r>
      <w:r w:rsidRPr="00213106">
        <w:rPr>
          <w:szCs w:val="28"/>
          <w:lang w:eastAsia="ar-SA"/>
        </w:rPr>
        <w:t>тыс.</w:t>
      </w:r>
      <w:r w:rsidR="00213106" w:rsidRPr="00213106">
        <w:rPr>
          <w:szCs w:val="28"/>
          <w:lang w:eastAsia="ar-SA"/>
        </w:rPr>
        <w:t xml:space="preserve"> </w:t>
      </w:r>
      <w:r w:rsidRPr="00213106">
        <w:rPr>
          <w:szCs w:val="28"/>
          <w:lang w:eastAsia="ar-SA"/>
        </w:rPr>
        <w:t>рублей.</w:t>
      </w:r>
    </w:p>
    <w:p w:rsidR="00D82F75" w:rsidRPr="00213106" w:rsidRDefault="00213106" w:rsidP="00213106">
      <w:pPr>
        <w:ind w:firstLine="709"/>
        <w:rPr>
          <w:szCs w:val="28"/>
        </w:rPr>
      </w:pPr>
      <w:r w:rsidRPr="00213106">
        <w:rPr>
          <w:szCs w:val="28"/>
        </w:rPr>
        <w:t>По подпрограмме </w:t>
      </w:r>
      <w:r w:rsidR="00922547" w:rsidRPr="00213106">
        <w:rPr>
          <w:szCs w:val="28"/>
        </w:rPr>
        <w:t>2</w:t>
      </w:r>
      <w:r w:rsidRPr="00213106">
        <w:rPr>
          <w:szCs w:val="28"/>
        </w:rPr>
        <w:t>.</w:t>
      </w:r>
      <w:r w:rsidR="00922547" w:rsidRPr="00213106">
        <w:rPr>
          <w:szCs w:val="28"/>
        </w:rPr>
        <w:t xml:space="preserve"> «Создание условий</w:t>
      </w:r>
      <w:r w:rsidR="00F16455" w:rsidRPr="00213106">
        <w:rPr>
          <w:szCs w:val="28"/>
        </w:rPr>
        <w:t xml:space="preserve"> </w:t>
      </w:r>
      <w:r w:rsidR="00922547" w:rsidRPr="00213106">
        <w:rPr>
          <w:szCs w:val="28"/>
        </w:rPr>
        <w:t xml:space="preserve">для обеспечения </w:t>
      </w:r>
      <w:r w:rsidR="00863CE3" w:rsidRPr="00213106">
        <w:rPr>
          <w:szCs w:val="28"/>
        </w:rPr>
        <w:t>бесперебойности</w:t>
      </w:r>
      <w:r w:rsidR="00F16455" w:rsidRPr="00213106">
        <w:rPr>
          <w:szCs w:val="28"/>
        </w:rPr>
        <w:t xml:space="preserve"> </w:t>
      </w:r>
      <w:r w:rsidR="00863CE3" w:rsidRPr="00213106">
        <w:rPr>
          <w:szCs w:val="28"/>
        </w:rPr>
        <w:t>и роста</w:t>
      </w:r>
      <w:r w:rsidR="00F16455" w:rsidRPr="00213106">
        <w:rPr>
          <w:szCs w:val="28"/>
        </w:rPr>
        <w:t xml:space="preserve"> </w:t>
      </w:r>
      <w:r w:rsidR="00922547" w:rsidRPr="00213106">
        <w:rPr>
          <w:szCs w:val="28"/>
        </w:rPr>
        <w:t>качеств</w:t>
      </w:r>
      <w:r w:rsidR="00863CE3" w:rsidRPr="00213106">
        <w:rPr>
          <w:szCs w:val="28"/>
        </w:rPr>
        <w:t>а</w:t>
      </w:r>
      <w:r w:rsidR="00F16455" w:rsidRPr="00213106">
        <w:rPr>
          <w:szCs w:val="28"/>
        </w:rPr>
        <w:t xml:space="preserve"> </w:t>
      </w:r>
      <w:r w:rsidR="00863CE3" w:rsidRPr="00213106">
        <w:rPr>
          <w:szCs w:val="28"/>
        </w:rPr>
        <w:t>жилищно-коммунальных услуг на территории Красносулинского района</w:t>
      </w:r>
      <w:r w:rsidR="00922547" w:rsidRPr="00213106">
        <w:rPr>
          <w:szCs w:val="28"/>
        </w:rPr>
        <w:t>»</w:t>
      </w:r>
      <w:r w:rsidR="00D82F75" w:rsidRPr="00213106">
        <w:rPr>
          <w:szCs w:val="28"/>
        </w:rPr>
        <w:t xml:space="preserve"> предусмотрено выполнение </w:t>
      </w:r>
      <w:r w:rsidR="00D906F0" w:rsidRPr="00213106">
        <w:rPr>
          <w:szCs w:val="28"/>
        </w:rPr>
        <w:t>4</w:t>
      </w:r>
      <w:r w:rsidRPr="00213106">
        <w:rPr>
          <w:szCs w:val="28"/>
        </w:rPr>
        <w:t> </w:t>
      </w:r>
      <w:r w:rsidR="00922547" w:rsidRPr="00213106">
        <w:rPr>
          <w:szCs w:val="28"/>
        </w:rPr>
        <w:t>контрольных событий,</w:t>
      </w:r>
      <w:r w:rsidR="00F16455" w:rsidRPr="00213106">
        <w:rPr>
          <w:szCs w:val="28"/>
        </w:rPr>
        <w:t xml:space="preserve"> </w:t>
      </w:r>
      <w:r w:rsidR="00D82F75" w:rsidRPr="00213106">
        <w:rPr>
          <w:szCs w:val="28"/>
        </w:rPr>
        <w:t>которы</w:t>
      </w:r>
      <w:r w:rsidR="00966923" w:rsidRPr="00213106">
        <w:rPr>
          <w:szCs w:val="28"/>
        </w:rPr>
        <w:t>е</w:t>
      </w:r>
      <w:r w:rsidR="00D82F75" w:rsidRPr="00213106">
        <w:rPr>
          <w:szCs w:val="28"/>
        </w:rPr>
        <w:t xml:space="preserve"> достигнуты в установленные сроки</w:t>
      </w:r>
      <w:r w:rsidR="004320ED" w:rsidRPr="00213106">
        <w:rPr>
          <w:szCs w:val="28"/>
        </w:rPr>
        <w:t>.</w:t>
      </w:r>
    </w:p>
    <w:p w:rsidR="009E7710" w:rsidRPr="00213106" w:rsidRDefault="009E7710" w:rsidP="00213106">
      <w:pPr>
        <w:ind w:firstLine="709"/>
        <w:rPr>
          <w:szCs w:val="28"/>
        </w:rPr>
      </w:pPr>
      <w:r w:rsidRPr="00213106">
        <w:rPr>
          <w:szCs w:val="28"/>
        </w:rPr>
        <w:t>Сведения о выполнении основных мероприятий</w:t>
      </w:r>
      <w:r w:rsidR="00D82F75" w:rsidRPr="00213106">
        <w:rPr>
          <w:szCs w:val="28"/>
        </w:rPr>
        <w:t xml:space="preserve"> подпрограмм, а также контрольных событий муниципальной про</w:t>
      </w:r>
      <w:r w:rsidR="00213106" w:rsidRPr="00213106">
        <w:rPr>
          <w:szCs w:val="28"/>
        </w:rPr>
        <w:t>граммы приведены в приложении № </w:t>
      </w:r>
      <w:r w:rsidR="00D82F75" w:rsidRPr="00213106">
        <w:rPr>
          <w:szCs w:val="28"/>
        </w:rPr>
        <w:t xml:space="preserve">1 к отчету о реализации </w:t>
      </w:r>
      <w:r w:rsidRPr="00213106">
        <w:rPr>
          <w:szCs w:val="28"/>
        </w:rPr>
        <w:t>муниципальной программы.</w:t>
      </w:r>
    </w:p>
    <w:p w:rsidR="009E7710" w:rsidRPr="00213106" w:rsidRDefault="009E7710" w:rsidP="0021310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rPr>
          <w:szCs w:val="28"/>
        </w:rPr>
      </w:pPr>
    </w:p>
    <w:p w:rsidR="00213106" w:rsidRPr="00213106" w:rsidRDefault="009E7710" w:rsidP="0021310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213106">
        <w:rPr>
          <w:szCs w:val="28"/>
        </w:rPr>
        <w:t xml:space="preserve">Раздел 3. Анализ факторов, повлиявших на ход </w:t>
      </w:r>
    </w:p>
    <w:p w:rsidR="009E7710" w:rsidRPr="00213106" w:rsidRDefault="009E7710" w:rsidP="0021310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213106">
        <w:rPr>
          <w:szCs w:val="28"/>
        </w:rPr>
        <w:t>реализации муниципальной программы</w:t>
      </w:r>
    </w:p>
    <w:p w:rsidR="00D82F75" w:rsidRPr="00213106" w:rsidRDefault="00D82F75" w:rsidP="00213106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rPr>
          <w:szCs w:val="28"/>
        </w:rPr>
      </w:pPr>
    </w:p>
    <w:p w:rsidR="004C5B93" w:rsidRPr="00213106" w:rsidRDefault="004C5B93" w:rsidP="00213106">
      <w:pPr>
        <w:ind w:firstLine="709"/>
        <w:rPr>
          <w:szCs w:val="28"/>
        </w:rPr>
      </w:pPr>
      <w:r w:rsidRPr="00213106">
        <w:rPr>
          <w:szCs w:val="28"/>
        </w:rPr>
        <w:t>Оплата по возмещению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части платы граждан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за коммунальные услуги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в соответствии с предельным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индексом максимального роста платы граждан, а также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работ по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текущему содержанию объектов водоснабжения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произведена по фактически предъявленным объемам услуг и работ. </w:t>
      </w:r>
    </w:p>
    <w:p w:rsidR="00DE0F0B" w:rsidRPr="00213106" w:rsidRDefault="00DE0F0B" w:rsidP="00213106">
      <w:pPr>
        <w:ind w:firstLine="0"/>
        <w:rPr>
          <w:szCs w:val="28"/>
        </w:rPr>
      </w:pPr>
    </w:p>
    <w:p w:rsidR="001E5D5F" w:rsidRDefault="009E7710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 xml:space="preserve">Раздел 4. Сведения об использовании бюджетных ассигнований </w:t>
      </w:r>
    </w:p>
    <w:p w:rsidR="009E7710" w:rsidRPr="00213106" w:rsidRDefault="009E7710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>и внебюджетных средств на реализацию муниципальной программы</w:t>
      </w:r>
    </w:p>
    <w:p w:rsidR="009E7710" w:rsidRPr="00213106" w:rsidRDefault="009E7710" w:rsidP="00213106">
      <w:pPr>
        <w:ind w:firstLine="0"/>
        <w:rPr>
          <w:szCs w:val="28"/>
        </w:rPr>
      </w:pPr>
    </w:p>
    <w:p w:rsidR="00D82F75" w:rsidRPr="00213106" w:rsidRDefault="009E7710" w:rsidP="00213106">
      <w:pPr>
        <w:ind w:firstLine="709"/>
        <w:rPr>
          <w:szCs w:val="28"/>
        </w:rPr>
      </w:pPr>
      <w:r w:rsidRPr="00213106">
        <w:rPr>
          <w:szCs w:val="28"/>
        </w:rPr>
        <w:t>Объем запланированных расходов на реализацию муниципальной программы на</w:t>
      </w:r>
      <w:r w:rsidR="007B0193" w:rsidRPr="00213106">
        <w:rPr>
          <w:szCs w:val="28"/>
        </w:rPr>
        <w:t xml:space="preserve"> 20</w:t>
      </w:r>
      <w:r w:rsidR="00F030EE" w:rsidRPr="00213106">
        <w:rPr>
          <w:szCs w:val="28"/>
        </w:rPr>
        <w:t>2</w:t>
      </w:r>
      <w:r w:rsidR="00206B2F" w:rsidRPr="00213106">
        <w:rPr>
          <w:szCs w:val="28"/>
        </w:rPr>
        <w:t>4</w:t>
      </w:r>
      <w:r w:rsidRPr="00213106">
        <w:rPr>
          <w:szCs w:val="28"/>
        </w:rPr>
        <w:t xml:space="preserve"> год составил </w:t>
      </w:r>
      <w:r w:rsidR="00206B2F" w:rsidRPr="00213106">
        <w:rPr>
          <w:szCs w:val="28"/>
        </w:rPr>
        <w:t>139616,6</w:t>
      </w:r>
      <w:r w:rsidR="007B0193" w:rsidRPr="00213106">
        <w:rPr>
          <w:szCs w:val="28"/>
        </w:rPr>
        <w:t xml:space="preserve"> тыс.</w:t>
      </w:r>
      <w:r w:rsidR="00213106" w:rsidRPr="00213106">
        <w:rPr>
          <w:szCs w:val="28"/>
        </w:rPr>
        <w:t xml:space="preserve"> </w:t>
      </w:r>
      <w:r w:rsidR="007B0193" w:rsidRPr="00213106">
        <w:rPr>
          <w:szCs w:val="28"/>
        </w:rPr>
        <w:t xml:space="preserve">рублей, </w:t>
      </w:r>
      <w:r w:rsidRPr="00213106">
        <w:rPr>
          <w:szCs w:val="28"/>
        </w:rPr>
        <w:t>в том числе по источникам финансирования:</w:t>
      </w:r>
    </w:p>
    <w:p w:rsidR="00D82F75" w:rsidRPr="00213106" w:rsidRDefault="009E7710" w:rsidP="00213106">
      <w:pPr>
        <w:ind w:firstLine="709"/>
        <w:rPr>
          <w:szCs w:val="28"/>
        </w:rPr>
      </w:pPr>
      <w:r w:rsidRPr="00213106">
        <w:rPr>
          <w:szCs w:val="28"/>
        </w:rPr>
        <w:t xml:space="preserve">областной бюджет – </w:t>
      </w:r>
      <w:r w:rsidR="00206B2F" w:rsidRPr="00213106">
        <w:rPr>
          <w:szCs w:val="28"/>
        </w:rPr>
        <w:t>108840,6</w:t>
      </w:r>
      <w:r w:rsidR="00BA66F3" w:rsidRPr="00213106">
        <w:rPr>
          <w:szCs w:val="28"/>
        </w:rPr>
        <w:t xml:space="preserve"> </w:t>
      </w:r>
      <w:r w:rsidRPr="00213106">
        <w:rPr>
          <w:szCs w:val="28"/>
        </w:rPr>
        <w:t>тыс. рублей;</w:t>
      </w:r>
    </w:p>
    <w:p w:rsidR="00D82F75" w:rsidRPr="00213106" w:rsidRDefault="009E7710" w:rsidP="00213106">
      <w:pPr>
        <w:ind w:firstLine="709"/>
        <w:rPr>
          <w:szCs w:val="28"/>
        </w:rPr>
      </w:pPr>
      <w:r w:rsidRPr="00213106">
        <w:rPr>
          <w:szCs w:val="28"/>
        </w:rPr>
        <w:t xml:space="preserve">бюджет района – </w:t>
      </w:r>
      <w:r w:rsidR="00206B2F" w:rsidRPr="00213106">
        <w:rPr>
          <w:szCs w:val="28"/>
        </w:rPr>
        <w:t>29719,9</w:t>
      </w:r>
      <w:r w:rsidR="007A2A59" w:rsidRPr="00213106">
        <w:rPr>
          <w:szCs w:val="28"/>
        </w:rPr>
        <w:t xml:space="preserve"> </w:t>
      </w:r>
      <w:r w:rsidRPr="00213106">
        <w:rPr>
          <w:szCs w:val="28"/>
        </w:rPr>
        <w:t>тыс. рублей;</w:t>
      </w:r>
    </w:p>
    <w:p w:rsidR="00D82F75" w:rsidRPr="00213106" w:rsidRDefault="009E7710" w:rsidP="00213106">
      <w:pPr>
        <w:ind w:firstLine="709"/>
        <w:rPr>
          <w:szCs w:val="28"/>
        </w:rPr>
      </w:pPr>
      <w:r w:rsidRPr="00213106">
        <w:rPr>
          <w:szCs w:val="28"/>
        </w:rPr>
        <w:t>средства бюджетов поселений –</w:t>
      </w:r>
      <w:r w:rsidR="00206B2F" w:rsidRPr="00213106">
        <w:rPr>
          <w:szCs w:val="28"/>
        </w:rPr>
        <w:t>1056,1</w:t>
      </w:r>
      <w:r w:rsidRPr="00213106">
        <w:rPr>
          <w:szCs w:val="28"/>
        </w:rPr>
        <w:t xml:space="preserve"> тыс. рублей. </w:t>
      </w:r>
    </w:p>
    <w:p w:rsidR="00D82F75" w:rsidRPr="00213106" w:rsidRDefault="009E7710" w:rsidP="00213106">
      <w:pPr>
        <w:ind w:firstLine="709"/>
        <w:rPr>
          <w:szCs w:val="28"/>
        </w:rPr>
      </w:pPr>
      <w:proofErr w:type="gramStart"/>
      <w:r w:rsidRPr="00213106">
        <w:rPr>
          <w:szCs w:val="28"/>
        </w:rPr>
        <w:t>План ассигнований в соответствии с</w:t>
      </w:r>
      <w:r w:rsidR="00F16455" w:rsidRPr="00213106">
        <w:rPr>
          <w:szCs w:val="28"/>
        </w:rPr>
        <w:t xml:space="preserve"> </w:t>
      </w:r>
      <w:r w:rsidR="00055A57" w:rsidRPr="00213106">
        <w:rPr>
          <w:szCs w:val="28"/>
        </w:rPr>
        <w:t>решением Собрания депутатов Красносулинского района 2</w:t>
      </w:r>
      <w:r w:rsidR="00A628BF" w:rsidRPr="00213106">
        <w:rPr>
          <w:szCs w:val="28"/>
        </w:rPr>
        <w:t>4</w:t>
      </w:r>
      <w:r w:rsidR="00055A57" w:rsidRPr="00213106">
        <w:rPr>
          <w:szCs w:val="28"/>
        </w:rPr>
        <w:t>.12.202</w:t>
      </w:r>
      <w:r w:rsidR="00A628BF" w:rsidRPr="00213106">
        <w:rPr>
          <w:szCs w:val="28"/>
        </w:rPr>
        <w:t>4</w:t>
      </w:r>
      <w:r w:rsidR="00055A57" w:rsidRPr="00213106">
        <w:rPr>
          <w:szCs w:val="28"/>
        </w:rPr>
        <w:t xml:space="preserve"> № </w:t>
      </w:r>
      <w:r w:rsidR="00A628BF" w:rsidRPr="00213106">
        <w:rPr>
          <w:szCs w:val="28"/>
        </w:rPr>
        <w:t>307</w:t>
      </w:r>
      <w:r w:rsidR="00F16455" w:rsidRPr="00213106">
        <w:rPr>
          <w:szCs w:val="28"/>
        </w:rPr>
        <w:t xml:space="preserve"> </w:t>
      </w:r>
      <w:r w:rsidR="00055A57" w:rsidRPr="00213106">
        <w:rPr>
          <w:szCs w:val="28"/>
        </w:rPr>
        <w:t>«О внесении изменений в решение Собрания депутатов Красносулинского района</w:t>
      </w:r>
      <w:r w:rsidR="00213106" w:rsidRPr="00213106">
        <w:rPr>
          <w:szCs w:val="28"/>
        </w:rPr>
        <w:t xml:space="preserve"> от </w:t>
      </w:r>
      <w:r w:rsidR="00055A57" w:rsidRPr="00213106">
        <w:rPr>
          <w:szCs w:val="28"/>
        </w:rPr>
        <w:t>26.12.202</w:t>
      </w:r>
      <w:r w:rsidR="00A628BF" w:rsidRPr="00213106">
        <w:rPr>
          <w:szCs w:val="28"/>
        </w:rPr>
        <w:t>3</w:t>
      </w:r>
      <w:r w:rsidR="00213106" w:rsidRPr="00213106">
        <w:rPr>
          <w:szCs w:val="28"/>
        </w:rPr>
        <w:t xml:space="preserve"> № </w:t>
      </w:r>
      <w:r w:rsidR="00A628BF" w:rsidRPr="00213106">
        <w:rPr>
          <w:szCs w:val="28"/>
        </w:rPr>
        <w:t>222</w:t>
      </w:r>
      <w:r w:rsidR="00055A57" w:rsidRPr="00213106">
        <w:rPr>
          <w:szCs w:val="28"/>
        </w:rPr>
        <w:t xml:space="preserve"> </w:t>
      </w:r>
      <w:r w:rsidR="00213106">
        <w:rPr>
          <w:szCs w:val="28"/>
        </w:rPr>
        <w:br/>
      </w:r>
      <w:r w:rsidR="00055A57" w:rsidRPr="00213106">
        <w:rPr>
          <w:szCs w:val="28"/>
        </w:rPr>
        <w:t>«О бюджете Красносулинского района на 202</w:t>
      </w:r>
      <w:r w:rsidR="00A628BF" w:rsidRPr="00213106">
        <w:rPr>
          <w:szCs w:val="28"/>
        </w:rPr>
        <w:t>4</w:t>
      </w:r>
      <w:r w:rsidR="00055A57" w:rsidRPr="00213106">
        <w:rPr>
          <w:szCs w:val="28"/>
        </w:rPr>
        <w:t xml:space="preserve"> год и на плановый</w:t>
      </w:r>
      <w:r w:rsidR="00F16455" w:rsidRPr="00213106">
        <w:rPr>
          <w:szCs w:val="28"/>
        </w:rPr>
        <w:t xml:space="preserve"> </w:t>
      </w:r>
      <w:r w:rsidR="00055A57" w:rsidRPr="00213106">
        <w:rPr>
          <w:szCs w:val="28"/>
        </w:rPr>
        <w:t xml:space="preserve">период </w:t>
      </w:r>
      <w:r w:rsidR="00213106">
        <w:rPr>
          <w:szCs w:val="28"/>
        </w:rPr>
        <w:br/>
      </w:r>
      <w:r w:rsidR="00055A57" w:rsidRPr="00213106">
        <w:rPr>
          <w:szCs w:val="28"/>
        </w:rPr>
        <w:t>202</w:t>
      </w:r>
      <w:r w:rsidR="00A628BF" w:rsidRPr="00213106">
        <w:rPr>
          <w:szCs w:val="28"/>
        </w:rPr>
        <w:t>5</w:t>
      </w:r>
      <w:r w:rsidR="00055A57" w:rsidRPr="00213106">
        <w:rPr>
          <w:szCs w:val="28"/>
        </w:rPr>
        <w:t xml:space="preserve"> и 202</w:t>
      </w:r>
      <w:r w:rsidR="00A628BF" w:rsidRPr="00213106">
        <w:rPr>
          <w:szCs w:val="28"/>
        </w:rPr>
        <w:t>6</w:t>
      </w:r>
      <w:r w:rsidR="00055A57" w:rsidRPr="00213106">
        <w:rPr>
          <w:szCs w:val="28"/>
        </w:rPr>
        <w:t xml:space="preserve"> годов»</w:t>
      </w:r>
      <w:r w:rsidR="00BA4E53" w:rsidRPr="00213106">
        <w:rPr>
          <w:szCs w:val="28"/>
        </w:rPr>
        <w:t xml:space="preserve"> </w:t>
      </w:r>
      <w:r w:rsidR="00D82F75" w:rsidRPr="00213106">
        <w:rPr>
          <w:szCs w:val="28"/>
        </w:rPr>
        <w:t>и сводной бюджетной росписью</w:t>
      </w:r>
      <w:r w:rsidR="007A2A59" w:rsidRPr="00213106">
        <w:rPr>
          <w:szCs w:val="28"/>
        </w:rPr>
        <w:t xml:space="preserve"> </w:t>
      </w:r>
      <w:r w:rsidRPr="00213106">
        <w:rPr>
          <w:szCs w:val="28"/>
        </w:rPr>
        <w:t>составил</w:t>
      </w:r>
      <w:r w:rsidR="00F16455" w:rsidRPr="00213106">
        <w:rPr>
          <w:szCs w:val="28"/>
        </w:rPr>
        <w:t xml:space="preserve"> </w:t>
      </w:r>
      <w:r w:rsidR="00A628BF" w:rsidRPr="00213106">
        <w:rPr>
          <w:szCs w:val="28"/>
        </w:rPr>
        <w:t>13</w:t>
      </w:r>
      <w:r w:rsidR="00D00951" w:rsidRPr="00213106">
        <w:rPr>
          <w:szCs w:val="28"/>
        </w:rPr>
        <w:t>8560,5</w:t>
      </w:r>
      <w:r w:rsidR="001E5D5F">
        <w:rPr>
          <w:szCs w:val="28"/>
        </w:rPr>
        <w:t> тыс. </w:t>
      </w:r>
      <w:r w:rsidRPr="00213106">
        <w:rPr>
          <w:szCs w:val="28"/>
        </w:rPr>
        <w:t>рублей</w:t>
      </w:r>
      <w:r w:rsidR="00567B16" w:rsidRPr="00213106">
        <w:rPr>
          <w:szCs w:val="28"/>
        </w:rPr>
        <w:t>,</w:t>
      </w:r>
      <w:r w:rsidRPr="00213106">
        <w:rPr>
          <w:szCs w:val="28"/>
        </w:rPr>
        <w:t xml:space="preserve"> в том числе по источникам финансирования:</w:t>
      </w:r>
      <w:proofErr w:type="gramEnd"/>
    </w:p>
    <w:p w:rsidR="00D82F75" w:rsidRPr="00213106" w:rsidRDefault="00511E5E" w:rsidP="00213106">
      <w:pPr>
        <w:ind w:firstLine="709"/>
        <w:rPr>
          <w:szCs w:val="28"/>
        </w:rPr>
      </w:pPr>
      <w:r w:rsidRPr="00213106">
        <w:rPr>
          <w:szCs w:val="28"/>
        </w:rPr>
        <w:t xml:space="preserve">областной бюджет – </w:t>
      </w:r>
      <w:r w:rsidR="00D00951" w:rsidRPr="00213106">
        <w:rPr>
          <w:szCs w:val="28"/>
        </w:rPr>
        <w:t>108840,6</w:t>
      </w:r>
      <w:r w:rsidR="00D82F75" w:rsidRPr="00213106">
        <w:rPr>
          <w:szCs w:val="28"/>
        </w:rPr>
        <w:t xml:space="preserve"> тыс. рублей;</w:t>
      </w:r>
    </w:p>
    <w:p w:rsidR="00D82F75" w:rsidRPr="00213106" w:rsidRDefault="00511E5E" w:rsidP="00213106">
      <w:pPr>
        <w:ind w:firstLine="709"/>
        <w:rPr>
          <w:szCs w:val="28"/>
        </w:rPr>
      </w:pPr>
      <w:r w:rsidRPr="00213106">
        <w:rPr>
          <w:szCs w:val="28"/>
        </w:rPr>
        <w:t xml:space="preserve">бюджет района – </w:t>
      </w:r>
      <w:r w:rsidR="00D00951" w:rsidRPr="00213106">
        <w:rPr>
          <w:szCs w:val="28"/>
        </w:rPr>
        <w:t>29719,9</w:t>
      </w:r>
      <w:r w:rsidR="00516F7E" w:rsidRPr="00213106">
        <w:rPr>
          <w:szCs w:val="28"/>
        </w:rPr>
        <w:t xml:space="preserve"> </w:t>
      </w:r>
      <w:r w:rsidR="00D82F75" w:rsidRPr="00213106">
        <w:rPr>
          <w:szCs w:val="28"/>
        </w:rPr>
        <w:t>тыс. рублей.</w:t>
      </w:r>
    </w:p>
    <w:p w:rsidR="00D82F75" w:rsidRPr="00213106" w:rsidRDefault="00D82F75" w:rsidP="00213106">
      <w:pPr>
        <w:ind w:firstLine="709"/>
        <w:rPr>
          <w:szCs w:val="28"/>
        </w:rPr>
      </w:pPr>
      <w:r w:rsidRPr="00213106">
        <w:rPr>
          <w:szCs w:val="28"/>
        </w:rPr>
        <w:t>Исполнение расходов по муниципальной программе составило</w:t>
      </w:r>
      <w:r w:rsidR="00F16455" w:rsidRPr="00213106">
        <w:rPr>
          <w:szCs w:val="28"/>
        </w:rPr>
        <w:t xml:space="preserve"> </w:t>
      </w:r>
      <w:r w:rsidR="00D00951" w:rsidRPr="00213106">
        <w:rPr>
          <w:szCs w:val="28"/>
        </w:rPr>
        <w:t>139305,</w:t>
      </w:r>
      <w:r w:rsidR="00AD1614" w:rsidRPr="00213106">
        <w:rPr>
          <w:szCs w:val="28"/>
        </w:rPr>
        <w:t>8</w:t>
      </w:r>
      <w:r w:rsidR="001E5D5F">
        <w:rPr>
          <w:szCs w:val="28"/>
        </w:rPr>
        <w:t> </w:t>
      </w:r>
      <w:r w:rsidR="009E7710" w:rsidRPr="00213106">
        <w:rPr>
          <w:szCs w:val="28"/>
        </w:rPr>
        <w:t>тыс. рублей, в том числе по источникам финансирован</w:t>
      </w:r>
      <w:r w:rsidRPr="00213106">
        <w:rPr>
          <w:szCs w:val="28"/>
        </w:rPr>
        <w:t>ия:</w:t>
      </w:r>
    </w:p>
    <w:p w:rsidR="00D82F75" w:rsidRPr="00213106" w:rsidRDefault="009E7710" w:rsidP="00213106">
      <w:pPr>
        <w:ind w:firstLine="709"/>
        <w:rPr>
          <w:szCs w:val="28"/>
        </w:rPr>
      </w:pPr>
      <w:r w:rsidRPr="00213106">
        <w:rPr>
          <w:szCs w:val="28"/>
        </w:rPr>
        <w:t xml:space="preserve">областной бюджет – </w:t>
      </w:r>
      <w:r w:rsidR="00965A3B" w:rsidRPr="00213106">
        <w:rPr>
          <w:szCs w:val="28"/>
        </w:rPr>
        <w:t>108821,0</w:t>
      </w:r>
      <w:r w:rsidR="00D82F75" w:rsidRPr="00213106">
        <w:rPr>
          <w:szCs w:val="28"/>
        </w:rPr>
        <w:t xml:space="preserve"> тыс. рублей;</w:t>
      </w:r>
    </w:p>
    <w:p w:rsidR="00D82F75" w:rsidRPr="00213106" w:rsidRDefault="003F0A89" w:rsidP="00213106">
      <w:pPr>
        <w:ind w:firstLine="709"/>
        <w:rPr>
          <w:szCs w:val="28"/>
        </w:rPr>
      </w:pPr>
      <w:r w:rsidRPr="00213106">
        <w:rPr>
          <w:szCs w:val="28"/>
        </w:rPr>
        <w:t xml:space="preserve">бюджет района – </w:t>
      </w:r>
      <w:r w:rsidR="00965A3B" w:rsidRPr="00213106">
        <w:rPr>
          <w:szCs w:val="28"/>
        </w:rPr>
        <w:t>29457,</w:t>
      </w:r>
      <w:r w:rsidR="00AD1614" w:rsidRPr="00213106">
        <w:rPr>
          <w:szCs w:val="28"/>
        </w:rPr>
        <w:t>4</w:t>
      </w:r>
      <w:r w:rsidR="00591BD1" w:rsidRPr="00213106">
        <w:rPr>
          <w:szCs w:val="28"/>
        </w:rPr>
        <w:t xml:space="preserve"> </w:t>
      </w:r>
      <w:r w:rsidR="00D82F75" w:rsidRPr="00213106">
        <w:rPr>
          <w:szCs w:val="28"/>
        </w:rPr>
        <w:t>тыс. рублей;</w:t>
      </w:r>
    </w:p>
    <w:p w:rsidR="00D82F75" w:rsidRPr="00213106" w:rsidRDefault="00D82F75" w:rsidP="00213106">
      <w:pPr>
        <w:ind w:firstLine="709"/>
        <w:rPr>
          <w:szCs w:val="28"/>
        </w:rPr>
      </w:pPr>
      <w:r w:rsidRPr="00213106">
        <w:rPr>
          <w:szCs w:val="28"/>
        </w:rPr>
        <w:t>с</w:t>
      </w:r>
      <w:r w:rsidR="009E7710" w:rsidRPr="00213106">
        <w:rPr>
          <w:szCs w:val="28"/>
        </w:rPr>
        <w:t xml:space="preserve">редства бюджетов поселений – </w:t>
      </w:r>
      <w:r w:rsidR="00965A3B" w:rsidRPr="00213106">
        <w:rPr>
          <w:szCs w:val="28"/>
        </w:rPr>
        <w:t>1027,4</w:t>
      </w:r>
      <w:r w:rsidRPr="00213106">
        <w:rPr>
          <w:szCs w:val="28"/>
        </w:rPr>
        <w:t xml:space="preserve"> тыс. рублей</w:t>
      </w:r>
      <w:r w:rsidR="00591BD1" w:rsidRPr="00213106">
        <w:rPr>
          <w:szCs w:val="28"/>
        </w:rPr>
        <w:t>.</w:t>
      </w:r>
    </w:p>
    <w:p w:rsidR="00016259" w:rsidRPr="00213106" w:rsidRDefault="009E7710" w:rsidP="00213106">
      <w:pPr>
        <w:ind w:firstLine="709"/>
        <w:rPr>
          <w:szCs w:val="28"/>
        </w:rPr>
      </w:pPr>
      <w:r w:rsidRPr="00213106">
        <w:rPr>
          <w:szCs w:val="28"/>
        </w:rPr>
        <w:t>Объем неосвоенных бюджетных ассигнований бюд</w:t>
      </w:r>
      <w:r w:rsidR="00D82F75" w:rsidRPr="00213106">
        <w:rPr>
          <w:szCs w:val="28"/>
        </w:rPr>
        <w:t xml:space="preserve">жета района и безвозмездных поступлений в бюджет </w:t>
      </w:r>
      <w:r w:rsidRPr="00213106">
        <w:rPr>
          <w:szCs w:val="28"/>
        </w:rPr>
        <w:t>рай</w:t>
      </w:r>
      <w:r w:rsidR="004320ED" w:rsidRPr="00213106">
        <w:rPr>
          <w:szCs w:val="28"/>
        </w:rPr>
        <w:t xml:space="preserve">она составил </w:t>
      </w:r>
      <w:r w:rsidR="00604378" w:rsidRPr="00213106">
        <w:rPr>
          <w:szCs w:val="28"/>
        </w:rPr>
        <w:t>–</w:t>
      </w:r>
      <w:r w:rsidR="0070744B" w:rsidRPr="00213106">
        <w:rPr>
          <w:szCs w:val="28"/>
        </w:rPr>
        <w:t xml:space="preserve"> </w:t>
      </w:r>
      <w:r w:rsidR="008A0218" w:rsidRPr="00213106">
        <w:rPr>
          <w:szCs w:val="28"/>
        </w:rPr>
        <w:t>310,</w:t>
      </w:r>
      <w:r w:rsidR="006C442E" w:rsidRPr="00213106">
        <w:rPr>
          <w:szCs w:val="28"/>
        </w:rPr>
        <w:t>8</w:t>
      </w:r>
      <w:r w:rsidR="00BF000B" w:rsidRPr="00213106">
        <w:rPr>
          <w:szCs w:val="28"/>
        </w:rPr>
        <w:t xml:space="preserve"> </w:t>
      </w:r>
      <w:r w:rsidR="0070744B" w:rsidRPr="00213106">
        <w:rPr>
          <w:szCs w:val="28"/>
        </w:rPr>
        <w:t>тыс. рублей</w:t>
      </w:r>
      <w:r w:rsidR="006E6DF9" w:rsidRPr="00213106">
        <w:rPr>
          <w:szCs w:val="28"/>
        </w:rPr>
        <w:t>, из них</w:t>
      </w:r>
      <w:r w:rsidR="00F16455" w:rsidRPr="00213106">
        <w:rPr>
          <w:szCs w:val="28"/>
        </w:rPr>
        <w:t xml:space="preserve"> </w:t>
      </w:r>
      <w:r w:rsidR="006E6DF9" w:rsidRPr="00213106">
        <w:rPr>
          <w:szCs w:val="28"/>
        </w:rPr>
        <w:t>сумма экономии,</w:t>
      </w:r>
      <w:r w:rsidR="0025392A" w:rsidRPr="00213106">
        <w:rPr>
          <w:szCs w:val="28"/>
        </w:rPr>
        <w:t xml:space="preserve"> </w:t>
      </w:r>
      <w:r w:rsidR="006E6DF9" w:rsidRPr="00213106">
        <w:rPr>
          <w:szCs w:val="28"/>
        </w:rPr>
        <w:t>сложившаяся по</w:t>
      </w:r>
      <w:r w:rsidR="00F16455" w:rsidRPr="00213106">
        <w:rPr>
          <w:szCs w:val="28"/>
        </w:rPr>
        <w:t xml:space="preserve"> </w:t>
      </w:r>
      <w:r w:rsidR="006E6DF9" w:rsidRPr="00213106">
        <w:rPr>
          <w:szCs w:val="28"/>
        </w:rPr>
        <w:t>фактическим объемам предъявленных работ</w:t>
      </w:r>
      <w:r w:rsidR="0025392A" w:rsidRPr="00213106">
        <w:rPr>
          <w:szCs w:val="28"/>
        </w:rPr>
        <w:t>,</w:t>
      </w:r>
      <w:r w:rsidR="00F16455" w:rsidRPr="00213106">
        <w:rPr>
          <w:szCs w:val="28"/>
        </w:rPr>
        <w:t xml:space="preserve"> </w:t>
      </w:r>
      <w:r w:rsidR="006E6DF9" w:rsidRPr="00213106">
        <w:rPr>
          <w:szCs w:val="28"/>
        </w:rPr>
        <w:t xml:space="preserve">составила </w:t>
      </w:r>
      <w:r w:rsidR="008A0218" w:rsidRPr="00213106">
        <w:rPr>
          <w:szCs w:val="28"/>
        </w:rPr>
        <w:t>310,</w:t>
      </w:r>
      <w:r w:rsidR="00AD1614" w:rsidRPr="00213106">
        <w:rPr>
          <w:szCs w:val="28"/>
        </w:rPr>
        <w:t>8</w:t>
      </w:r>
      <w:r w:rsidR="006E6DF9" w:rsidRPr="00213106">
        <w:rPr>
          <w:szCs w:val="28"/>
        </w:rPr>
        <w:t xml:space="preserve"> тыс.</w:t>
      </w:r>
      <w:r w:rsidR="00213106" w:rsidRPr="00213106">
        <w:rPr>
          <w:szCs w:val="28"/>
        </w:rPr>
        <w:t xml:space="preserve"> </w:t>
      </w:r>
      <w:r w:rsidR="006E6DF9" w:rsidRPr="00213106">
        <w:rPr>
          <w:szCs w:val="28"/>
        </w:rPr>
        <w:t>рублей</w:t>
      </w:r>
    </w:p>
    <w:p w:rsidR="009E7710" w:rsidRPr="00213106" w:rsidRDefault="00D82F75" w:rsidP="00213106">
      <w:pPr>
        <w:ind w:firstLine="709"/>
        <w:rPr>
          <w:szCs w:val="28"/>
        </w:rPr>
      </w:pPr>
      <w:r w:rsidRPr="00213106">
        <w:rPr>
          <w:szCs w:val="28"/>
        </w:rPr>
        <w:lastRenderedPageBreak/>
        <w:t xml:space="preserve">Сведения об использовании бюджетных ассигнований и внебюджетных средств на реализацию муниципальной </w:t>
      </w:r>
      <w:r w:rsidR="009E7710" w:rsidRPr="00213106">
        <w:rPr>
          <w:szCs w:val="28"/>
        </w:rPr>
        <w:t>програ</w:t>
      </w:r>
      <w:r w:rsidRPr="00213106">
        <w:rPr>
          <w:szCs w:val="28"/>
        </w:rPr>
        <w:t xml:space="preserve">ммы </w:t>
      </w:r>
      <w:r w:rsidR="009E7710" w:rsidRPr="00213106">
        <w:rPr>
          <w:szCs w:val="28"/>
        </w:rPr>
        <w:t xml:space="preserve">за </w:t>
      </w:r>
      <w:r w:rsidR="00656EE2" w:rsidRPr="00213106">
        <w:rPr>
          <w:szCs w:val="28"/>
        </w:rPr>
        <w:t>20</w:t>
      </w:r>
      <w:r w:rsidR="008E11DF" w:rsidRPr="00213106">
        <w:rPr>
          <w:szCs w:val="28"/>
        </w:rPr>
        <w:t>2</w:t>
      </w:r>
      <w:r w:rsidR="008A0218" w:rsidRPr="00213106">
        <w:rPr>
          <w:szCs w:val="28"/>
        </w:rPr>
        <w:t>4</w:t>
      </w:r>
      <w:r w:rsidR="005F46E5" w:rsidRPr="00213106">
        <w:rPr>
          <w:szCs w:val="28"/>
        </w:rPr>
        <w:t xml:space="preserve"> </w:t>
      </w:r>
      <w:r w:rsidRPr="00213106">
        <w:rPr>
          <w:szCs w:val="28"/>
        </w:rPr>
        <w:t xml:space="preserve">год </w:t>
      </w:r>
      <w:r w:rsidR="00213106" w:rsidRPr="00213106">
        <w:rPr>
          <w:szCs w:val="28"/>
        </w:rPr>
        <w:t>приведены в приложении № </w:t>
      </w:r>
      <w:r w:rsidR="009E7710" w:rsidRPr="00213106">
        <w:rPr>
          <w:szCs w:val="28"/>
        </w:rPr>
        <w:t>2 к отчету о реализации</w:t>
      </w:r>
      <w:r w:rsidR="00494FE0" w:rsidRPr="00213106">
        <w:rPr>
          <w:szCs w:val="28"/>
        </w:rPr>
        <w:t xml:space="preserve"> </w:t>
      </w:r>
      <w:r w:rsidR="009E7710" w:rsidRPr="00213106">
        <w:rPr>
          <w:szCs w:val="28"/>
        </w:rPr>
        <w:t>муниципальной программы.</w:t>
      </w:r>
    </w:p>
    <w:p w:rsidR="009E7710" w:rsidRPr="00213106" w:rsidRDefault="009E7710" w:rsidP="00213106">
      <w:pPr>
        <w:ind w:firstLine="0"/>
        <w:rPr>
          <w:szCs w:val="28"/>
        </w:rPr>
      </w:pPr>
    </w:p>
    <w:p w:rsidR="009E7710" w:rsidRPr="00213106" w:rsidRDefault="009E7710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>Раздел 5.</w:t>
      </w:r>
      <w:r w:rsidR="008A0218" w:rsidRPr="00213106">
        <w:rPr>
          <w:szCs w:val="28"/>
        </w:rPr>
        <w:t xml:space="preserve"> С</w:t>
      </w:r>
      <w:r w:rsidRPr="00213106">
        <w:rPr>
          <w:szCs w:val="28"/>
        </w:rPr>
        <w:t xml:space="preserve"> ведения о достижении значений показателей</w:t>
      </w:r>
    </w:p>
    <w:p w:rsidR="009E7710" w:rsidRPr="00213106" w:rsidRDefault="009E7710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 xml:space="preserve">муниципальной программы, подпрограмм муниципальной программы </w:t>
      </w:r>
    </w:p>
    <w:p w:rsidR="009E7710" w:rsidRPr="00213106" w:rsidRDefault="009E7710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 xml:space="preserve">за </w:t>
      </w:r>
      <w:r w:rsidR="00656EE2" w:rsidRPr="00213106">
        <w:rPr>
          <w:szCs w:val="28"/>
        </w:rPr>
        <w:t>20</w:t>
      </w:r>
      <w:r w:rsidR="00FF66D0" w:rsidRPr="00213106">
        <w:rPr>
          <w:szCs w:val="28"/>
        </w:rPr>
        <w:t>2</w:t>
      </w:r>
      <w:r w:rsidR="008A0218" w:rsidRPr="00213106">
        <w:rPr>
          <w:szCs w:val="28"/>
        </w:rPr>
        <w:t>4</w:t>
      </w:r>
      <w:r w:rsidR="00494FE0" w:rsidRPr="00213106">
        <w:rPr>
          <w:szCs w:val="28"/>
        </w:rPr>
        <w:t xml:space="preserve"> </w:t>
      </w:r>
      <w:r w:rsidRPr="00213106">
        <w:rPr>
          <w:szCs w:val="28"/>
        </w:rPr>
        <w:t>год</w:t>
      </w:r>
    </w:p>
    <w:p w:rsidR="00213106" w:rsidRPr="00213106" w:rsidRDefault="00213106" w:rsidP="00213106">
      <w:pPr>
        <w:ind w:firstLine="0"/>
        <w:jc w:val="center"/>
        <w:rPr>
          <w:szCs w:val="28"/>
        </w:rPr>
      </w:pPr>
    </w:p>
    <w:p w:rsidR="00D82F75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Муниципальной программой и подпрограммами муниципальной программы предусмотрено </w:t>
      </w:r>
      <w:r w:rsidR="0091292B" w:rsidRPr="00213106">
        <w:rPr>
          <w:szCs w:val="28"/>
        </w:rPr>
        <w:t>9</w:t>
      </w:r>
      <w:r w:rsidR="00213106" w:rsidRPr="00213106">
        <w:rPr>
          <w:szCs w:val="28"/>
        </w:rPr>
        <w:t> </w:t>
      </w:r>
      <w:r w:rsidRPr="00213106">
        <w:rPr>
          <w:szCs w:val="28"/>
        </w:rPr>
        <w:t xml:space="preserve">показателей, по </w:t>
      </w:r>
      <w:r w:rsidR="0091292B" w:rsidRPr="00213106">
        <w:rPr>
          <w:szCs w:val="28"/>
        </w:rPr>
        <w:t>8</w:t>
      </w:r>
      <w:r w:rsidR="00B069C3" w:rsidRPr="00213106">
        <w:rPr>
          <w:szCs w:val="28"/>
        </w:rPr>
        <w:t xml:space="preserve"> </w:t>
      </w:r>
      <w:r w:rsidRPr="00213106">
        <w:rPr>
          <w:szCs w:val="28"/>
        </w:rPr>
        <w:t>из которых</w:t>
      </w:r>
      <w:r w:rsidR="00494FE0" w:rsidRPr="00213106">
        <w:rPr>
          <w:szCs w:val="28"/>
        </w:rPr>
        <w:t xml:space="preserve"> </w:t>
      </w:r>
      <w:r w:rsidRPr="00213106">
        <w:rPr>
          <w:szCs w:val="28"/>
        </w:rPr>
        <w:t xml:space="preserve">фактические значения соответствуют </w:t>
      </w:r>
      <w:proofErr w:type="gramStart"/>
      <w:r w:rsidRPr="00213106">
        <w:rPr>
          <w:szCs w:val="28"/>
        </w:rPr>
        <w:t>плановым</w:t>
      </w:r>
      <w:proofErr w:type="gramEnd"/>
      <w:r w:rsidR="00030E09" w:rsidRPr="00213106">
        <w:rPr>
          <w:szCs w:val="28"/>
        </w:rPr>
        <w:t xml:space="preserve">, по </w:t>
      </w:r>
      <w:r w:rsidR="0091292B" w:rsidRPr="00213106">
        <w:rPr>
          <w:szCs w:val="28"/>
        </w:rPr>
        <w:t>1</w:t>
      </w:r>
      <w:r w:rsidR="00213106" w:rsidRPr="00213106">
        <w:rPr>
          <w:szCs w:val="28"/>
        </w:rPr>
        <w:t> </w:t>
      </w:r>
      <w:r w:rsidR="00030E09" w:rsidRPr="00213106">
        <w:rPr>
          <w:szCs w:val="28"/>
        </w:rPr>
        <w:t>показател</w:t>
      </w:r>
      <w:r w:rsidR="0091292B" w:rsidRPr="00213106">
        <w:rPr>
          <w:szCs w:val="28"/>
        </w:rPr>
        <w:t>ю</w:t>
      </w:r>
      <w:r w:rsidR="00030E09" w:rsidRPr="00213106">
        <w:rPr>
          <w:szCs w:val="28"/>
        </w:rPr>
        <w:t xml:space="preserve"> фактическое значение </w:t>
      </w:r>
      <w:r w:rsidR="00B069C3" w:rsidRPr="00213106">
        <w:rPr>
          <w:szCs w:val="28"/>
        </w:rPr>
        <w:t>ниже</w:t>
      </w:r>
      <w:r w:rsidR="00F16455" w:rsidRPr="00213106">
        <w:rPr>
          <w:szCs w:val="28"/>
        </w:rPr>
        <w:t xml:space="preserve"> </w:t>
      </w:r>
      <w:r w:rsidR="00030E09" w:rsidRPr="00213106">
        <w:rPr>
          <w:szCs w:val="28"/>
        </w:rPr>
        <w:t>планово</w:t>
      </w:r>
      <w:r w:rsidR="00B069C3" w:rsidRPr="00213106">
        <w:rPr>
          <w:szCs w:val="28"/>
        </w:rPr>
        <w:t>го</w:t>
      </w:r>
      <w:r w:rsidR="00030E09" w:rsidRPr="00213106">
        <w:rPr>
          <w:szCs w:val="28"/>
        </w:rPr>
        <w:t>.</w:t>
      </w:r>
    </w:p>
    <w:p w:rsidR="00A27EEA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 1</w:t>
      </w:r>
      <w:r w:rsidR="00E62363" w:rsidRPr="00213106">
        <w:rPr>
          <w:szCs w:val="28"/>
        </w:rPr>
        <w:t>.</w:t>
      </w:r>
      <w:r w:rsidRPr="00213106">
        <w:rPr>
          <w:szCs w:val="28"/>
        </w:rPr>
        <w:t xml:space="preserve"> «</w:t>
      </w:r>
      <w:r w:rsidR="00656EE2" w:rsidRPr="00213106">
        <w:rPr>
          <w:szCs w:val="28"/>
        </w:rPr>
        <w:t>Доля многокварти</w:t>
      </w:r>
      <w:r w:rsidR="00E62363" w:rsidRPr="00213106">
        <w:rPr>
          <w:szCs w:val="28"/>
        </w:rPr>
        <w:t>рн</w:t>
      </w:r>
      <w:r w:rsidR="00656EE2" w:rsidRPr="00213106">
        <w:rPr>
          <w:szCs w:val="28"/>
        </w:rPr>
        <w:t>ых домо</w:t>
      </w:r>
      <w:r w:rsidR="00E62363" w:rsidRPr="00213106">
        <w:rPr>
          <w:szCs w:val="28"/>
        </w:rPr>
        <w:t>в</w:t>
      </w:r>
      <w:r w:rsidR="00656EE2" w:rsidRPr="00213106">
        <w:rPr>
          <w:szCs w:val="28"/>
        </w:rPr>
        <w:t xml:space="preserve"> в целом по Красносулинскому району, в которых собс</w:t>
      </w:r>
      <w:r w:rsidR="00E62363" w:rsidRPr="00213106">
        <w:rPr>
          <w:szCs w:val="28"/>
        </w:rPr>
        <w:t>тв</w:t>
      </w:r>
      <w:r w:rsidR="00656EE2" w:rsidRPr="00213106">
        <w:rPr>
          <w:szCs w:val="28"/>
        </w:rPr>
        <w:t>енники помещений вы</w:t>
      </w:r>
      <w:r w:rsidR="00E62363" w:rsidRPr="00213106">
        <w:rPr>
          <w:szCs w:val="28"/>
        </w:rPr>
        <w:t>бр</w:t>
      </w:r>
      <w:r w:rsidR="00656EE2" w:rsidRPr="00213106">
        <w:rPr>
          <w:szCs w:val="28"/>
        </w:rPr>
        <w:t>али и реализуют</w:t>
      </w:r>
      <w:r w:rsidR="00D56537" w:rsidRPr="00213106">
        <w:rPr>
          <w:szCs w:val="28"/>
        </w:rPr>
        <w:t xml:space="preserve"> управление многоквартирными домами </w:t>
      </w:r>
      <w:r w:rsidR="00E62363" w:rsidRPr="00213106">
        <w:rPr>
          <w:szCs w:val="28"/>
        </w:rPr>
        <w:t>посредс</w:t>
      </w:r>
      <w:r w:rsidR="00D82F75" w:rsidRPr="00213106">
        <w:rPr>
          <w:szCs w:val="28"/>
        </w:rPr>
        <w:t xml:space="preserve">твом товариществ собственников жилья либо жилищных кооперативов или иного специализированного потребительского </w:t>
      </w:r>
      <w:r w:rsidR="00E62363" w:rsidRPr="00213106">
        <w:rPr>
          <w:szCs w:val="28"/>
        </w:rPr>
        <w:t>кооператива</w:t>
      </w:r>
      <w:r w:rsidRPr="00213106">
        <w:rPr>
          <w:szCs w:val="28"/>
        </w:rPr>
        <w:t>»</w:t>
      </w:r>
      <w:r w:rsidR="00D56537" w:rsidRPr="00213106">
        <w:rPr>
          <w:szCs w:val="28"/>
        </w:rPr>
        <w:t>:</w:t>
      </w:r>
      <w:r w:rsidR="00BA4E53" w:rsidRPr="00213106">
        <w:rPr>
          <w:szCs w:val="28"/>
        </w:rPr>
        <w:t xml:space="preserve"> </w:t>
      </w:r>
      <w:r w:rsidR="00D82F75" w:rsidRPr="00213106">
        <w:rPr>
          <w:szCs w:val="28"/>
        </w:rPr>
        <w:t>плановое значение</w:t>
      </w:r>
      <w:r w:rsidRPr="00213106">
        <w:rPr>
          <w:szCs w:val="28"/>
        </w:rPr>
        <w:t xml:space="preserve"> – </w:t>
      </w:r>
      <w:r w:rsidR="00210193" w:rsidRPr="00213106">
        <w:rPr>
          <w:szCs w:val="28"/>
        </w:rPr>
        <w:t>3,0</w:t>
      </w:r>
      <w:r w:rsidR="00213106" w:rsidRPr="00213106">
        <w:rPr>
          <w:szCs w:val="28"/>
        </w:rPr>
        <w:t> </w:t>
      </w:r>
      <w:r w:rsidR="00E62363" w:rsidRPr="00213106">
        <w:rPr>
          <w:szCs w:val="28"/>
        </w:rPr>
        <w:t>процент</w:t>
      </w:r>
      <w:r w:rsidR="00210193" w:rsidRPr="00213106">
        <w:rPr>
          <w:szCs w:val="28"/>
        </w:rPr>
        <w:t>а</w:t>
      </w:r>
      <w:r w:rsidR="00D82F75" w:rsidRPr="00213106">
        <w:rPr>
          <w:szCs w:val="28"/>
        </w:rPr>
        <w:t>;</w:t>
      </w:r>
      <w:r w:rsidRPr="00213106">
        <w:rPr>
          <w:szCs w:val="28"/>
        </w:rPr>
        <w:t xml:space="preserve"> фактическое значение</w:t>
      </w:r>
      <w:r w:rsidR="00D82F75" w:rsidRPr="00213106">
        <w:rPr>
          <w:szCs w:val="28"/>
        </w:rPr>
        <w:t xml:space="preserve"> – </w:t>
      </w:r>
      <w:r w:rsidR="00210193" w:rsidRPr="00213106">
        <w:rPr>
          <w:szCs w:val="28"/>
        </w:rPr>
        <w:t>3,0</w:t>
      </w:r>
      <w:r w:rsidR="00E62363" w:rsidRPr="00213106">
        <w:rPr>
          <w:szCs w:val="28"/>
        </w:rPr>
        <w:t xml:space="preserve"> процент</w:t>
      </w:r>
      <w:r w:rsidR="00210193" w:rsidRPr="00213106">
        <w:rPr>
          <w:szCs w:val="28"/>
        </w:rPr>
        <w:t>а</w:t>
      </w:r>
      <w:r w:rsidR="00E62363" w:rsidRPr="00213106">
        <w:rPr>
          <w:szCs w:val="28"/>
        </w:rPr>
        <w:t>.</w:t>
      </w:r>
    </w:p>
    <w:p w:rsidR="0062310C" w:rsidRPr="00213106" w:rsidRDefault="0000259D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 </w:t>
      </w:r>
      <w:r w:rsidR="00A27EEA" w:rsidRPr="00213106">
        <w:rPr>
          <w:szCs w:val="28"/>
        </w:rPr>
        <w:t>2. «Доля населения, обеспеченного питьевой водой, отвечающей требованиям безопасности, в общей численности населения</w:t>
      </w:r>
      <w:r w:rsidR="00F16455" w:rsidRPr="00213106">
        <w:rPr>
          <w:szCs w:val="28"/>
        </w:rPr>
        <w:t xml:space="preserve"> </w:t>
      </w:r>
      <w:r w:rsidR="00A27EEA" w:rsidRPr="00213106">
        <w:rPr>
          <w:szCs w:val="28"/>
        </w:rPr>
        <w:t xml:space="preserve">Красносулинского района»: плановое значение – </w:t>
      </w:r>
      <w:r w:rsidR="00210193" w:rsidRPr="00213106">
        <w:rPr>
          <w:szCs w:val="28"/>
        </w:rPr>
        <w:t>19,29</w:t>
      </w:r>
      <w:r w:rsidRPr="00213106">
        <w:rPr>
          <w:szCs w:val="28"/>
        </w:rPr>
        <w:t> </w:t>
      </w:r>
      <w:r w:rsidR="00A27EEA" w:rsidRPr="00213106">
        <w:rPr>
          <w:szCs w:val="28"/>
        </w:rPr>
        <w:t xml:space="preserve">процентов; фактическое значение – </w:t>
      </w:r>
      <w:r w:rsidR="00210193" w:rsidRPr="00213106">
        <w:rPr>
          <w:szCs w:val="28"/>
        </w:rPr>
        <w:t>19,29</w:t>
      </w:r>
      <w:r w:rsidRPr="00213106">
        <w:rPr>
          <w:szCs w:val="28"/>
        </w:rPr>
        <w:t> </w:t>
      </w:r>
      <w:r w:rsidR="00A27EEA" w:rsidRPr="00213106">
        <w:rPr>
          <w:szCs w:val="28"/>
        </w:rPr>
        <w:t>процентов.</w:t>
      </w:r>
    </w:p>
    <w:p w:rsidR="00D82F75" w:rsidRPr="00213106" w:rsidRDefault="0062310C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1.1. «Доля отремонтированных систем в многоквартирных домах (МКД) в общей доле МКД, подлежащих капит</w:t>
      </w:r>
      <w:r w:rsidR="00DE1B6D" w:rsidRPr="00213106">
        <w:rPr>
          <w:szCs w:val="28"/>
        </w:rPr>
        <w:t>а</w:t>
      </w:r>
      <w:r w:rsidRPr="00213106">
        <w:rPr>
          <w:szCs w:val="28"/>
        </w:rPr>
        <w:t>льному ремонту»: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плановое значение – </w:t>
      </w:r>
      <w:r w:rsidR="005466C2" w:rsidRPr="00213106">
        <w:rPr>
          <w:szCs w:val="28"/>
        </w:rPr>
        <w:t>12,7</w:t>
      </w:r>
      <w:r w:rsidRPr="00213106">
        <w:rPr>
          <w:szCs w:val="28"/>
        </w:rPr>
        <w:t xml:space="preserve"> процентов;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фактическое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значение – </w:t>
      </w:r>
      <w:r w:rsidR="005466C2" w:rsidRPr="00213106">
        <w:rPr>
          <w:szCs w:val="28"/>
        </w:rPr>
        <w:t>12,7</w:t>
      </w:r>
      <w:r w:rsidRPr="00213106">
        <w:rPr>
          <w:szCs w:val="28"/>
        </w:rPr>
        <w:t xml:space="preserve"> процентов.</w:t>
      </w:r>
      <w:r w:rsidR="00A27EEA" w:rsidRPr="00213106">
        <w:rPr>
          <w:szCs w:val="28"/>
        </w:rPr>
        <w:t xml:space="preserve"> </w:t>
      </w:r>
    </w:p>
    <w:p w:rsidR="00D82F75" w:rsidRPr="00213106" w:rsidRDefault="00D82F75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</w:t>
      </w:r>
      <w:r w:rsidR="0000259D" w:rsidRPr="00213106">
        <w:rPr>
          <w:szCs w:val="28"/>
        </w:rPr>
        <w:t> </w:t>
      </w:r>
      <w:r w:rsidR="009E7710" w:rsidRPr="00213106">
        <w:rPr>
          <w:szCs w:val="28"/>
        </w:rPr>
        <w:t>1.</w:t>
      </w:r>
      <w:r w:rsidR="00F56A1A" w:rsidRPr="00213106">
        <w:rPr>
          <w:szCs w:val="28"/>
        </w:rPr>
        <w:t>2</w:t>
      </w:r>
      <w:r w:rsidRPr="00213106">
        <w:rPr>
          <w:szCs w:val="28"/>
        </w:rPr>
        <w:t xml:space="preserve">. </w:t>
      </w:r>
      <w:r w:rsidR="009E7710" w:rsidRPr="00213106">
        <w:rPr>
          <w:szCs w:val="28"/>
        </w:rPr>
        <w:t>«</w:t>
      </w:r>
      <w:r w:rsidR="00E62363" w:rsidRPr="00213106">
        <w:rPr>
          <w:szCs w:val="28"/>
        </w:rPr>
        <w:t>Площадь жилых и нежилых помещений муницип</w:t>
      </w:r>
      <w:r w:rsidRPr="00213106">
        <w:rPr>
          <w:szCs w:val="28"/>
        </w:rPr>
        <w:t xml:space="preserve">альной собственности в многоквартирных жилых домах, подлежащих оплате по взносам на капитальный ремонт </w:t>
      </w:r>
      <w:r w:rsidR="00E62363" w:rsidRPr="00213106">
        <w:rPr>
          <w:szCs w:val="28"/>
        </w:rPr>
        <w:t>многоквартирных домов</w:t>
      </w:r>
      <w:r w:rsidR="00D56537" w:rsidRPr="00213106">
        <w:rPr>
          <w:szCs w:val="28"/>
        </w:rPr>
        <w:t>»:</w:t>
      </w:r>
      <w:r w:rsidR="009E7710" w:rsidRPr="00213106">
        <w:rPr>
          <w:szCs w:val="28"/>
        </w:rPr>
        <w:t xml:space="preserve"> плановое значение</w:t>
      </w:r>
      <w:r w:rsidR="0000259D" w:rsidRPr="00213106">
        <w:rPr>
          <w:szCs w:val="28"/>
        </w:rPr>
        <w:t> </w:t>
      </w:r>
      <w:r w:rsidR="00E62363" w:rsidRPr="00213106">
        <w:rPr>
          <w:szCs w:val="28"/>
        </w:rPr>
        <w:t xml:space="preserve">– </w:t>
      </w:r>
      <w:r w:rsidR="00AD1614" w:rsidRPr="00213106">
        <w:rPr>
          <w:szCs w:val="28"/>
        </w:rPr>
        <w:t>11116,0</w:t>
      </w:r>
      <w:r w:rsidR="001B4835" w:rsidRPr="00213106">
        <w:rPr>
          <w:szCs w:val="28"/>
        </w:rPr>
        <w:t xml:space="preserve"> </w:t>
      </w:r>
      <w:r w:rsidR="00E62363" w:rsidRPr="00213106">
        <w:rPr>
          <w:szCs w:val="28"/>
        </w:rPr>
        <w:t>кв.м.</w:t>
      </w:r>
      <w:r w:rsidRPr="00213106">
        <w:rPr>
          <w:szCs w:val="28"/>
        </w:rPr>
        <w:t>;</w:t>
      </w:r>
      <w:r w:rsidR="009E7710" w:rsidRPr="00213106">
        <w:rPr>
          <w:szCs w:val="28"/>
        </w:rPr>
        <w:t xml:space="preserve"> фактическое значение</w:t>
      </w:r>
      <w:r w:rsidR="00E62363" w:rsidRPr="00213106">
        <w:rPr>
          <w:szCs w:val="28"/>
        </w:rPr>
        <w:t xml:space="preserve"> – </w:t>
      </w:r>
      <w:r w:rsidR="005466C2" w:rsidRPr="00213106">
        <w:rPr>
          <w:szCs w:val="28"/>
        </w:rPr>
        <w:t>11116,0</w:t>
      </w:r>
      <w:r w:rsidR="0000259D" w:rsidRPr="00213106">
        <w:rPr>
          <w:szCs w:val="28"/>
        </w:rPr>
        <w:t> </w:t>
      </w:r>
      <w:r w:rsidR="00E62363" w:rsidRPr="00213106">
        <w:rPr>
          <w:szCs w:val="28"/>
        </w:rPr>
        <w:t>кв.м.</w:t>
      </w:r>
    </w:p>
    <w:p w:rsidR="00F56A1A" w:rsidRPr="00213106" w:rsidRDefault="00F56A1A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1.3. «Количество управляющих организаций и товариществ собственников жилья»: плановое значение – 1</w:t>
      </w:r>
      <w:r w:rsidR="00582D57" w:rsidRPr="00213106">
        <w:rPr>
          <w:szCs w:val="28"/>
        </w:rPr>
        <w:t>2</w:t>
      </w:r>
      <w:r w:rsidR="0085213A" w:rsidRPr="00213106">
        <w:rPr>
          <w:szCs w:val="28"/>
        </w:rPr>
        <w:t xml:space="preserve"> </w:t>
      </w:r>
      <w:r w:rsidR="0000259D" w:rsidRPr="00213106">
        <w:rPr>
          <w:szCs w:val="28"/>
        </w:rPr>
        <w:t xml:space="preserve">единиц; фактическое значение – </w:t>
      </w:r>
      <w:r w:rsidRPr="00213106">
        <w:rPr>
          <w:szCs w:val="28"/>
        </w:rPr>
        <w:t>1</w:t>
      </w:r>
      <w:r w:rsidR="00B8742A" w:rsidRPr="00213106">
        <w:rPr>
          <w:szCs w:val="28"/>
        </w:rPr>
        <w:t>2</w:t>
      </w:r>
      <w:r w:rsidRPr="00213106">
        <w:rPr>
          <w:szCs w:val="28"/>
        </w:rPr>
        <w:t xml:space="preserve"> единиц.</w:t>
      </w:r>
    </w:p>
    <w:p w:rsidR="008D5BA8" w:rsidRPr="00213106" w:rsidRDefault="008D5BA8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 xml:space="preserve">2.1. </w:t>
      </w:r>
      <w:proofErr w:type="gramStart"/>
      <w:r w:rsidRPr="00213106">
        <w:rPr>
          <w:szCs w:val="28"/>
        </w:rPr>
        <w:t>«Доля сточных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вод, очищенных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до нормативных значений, общем объеме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сточных вод, пропущенных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через очистные сооружения»: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плановое значение – </w:t>
      </w:r>
      <w:r w:rsidR="00DA670B" w:rsidRPr="00213106">
        <w:rPr>
          <w:szCs w:val="28"/>
        </w:rPr>
        <w:t>10</w:t>
      </w:r>
      <w:r w:rsidRPr="00213106">
        <w:rPr>
          <w:szCs w:val="28"/>
        </w:rPr>
        <w:t>0 процентов;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фактическое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значение </w:t>
      </w:r>
      <w:r w:rsidR="00AD1614" w:rsidRPr="00213106">
        <w:rPr>
          <w:szCs w:val="28"/>
        </w:rPr>
        <w:t>–</w:t>
      </w:r>
      <w:r w:rsidRPr="00213106">
        <w:rPr>
          <w:szCs w:val="28"/>
        </w:rPr>
        <w:t xml:space="preserve"> </w:t>
      </w:r>
      <w:r w:rsidR="00582D57" w:rsidRPr="00213106">
        <w:rPr>
          <w:szCs w:val="28"/>
        </w:rPr>
        <w:t>9</w:t>
      </w:r>
      <w:r w:rsidR="00B8742A" w:rsidRPr="00213106">
        <w:rPr>
          <w:szCs w:val="28"/>
        </w:rPr>
        <w:t>8</w:t>
      </w:r>
      <w:r w:rsidR="00AD1614" w:rsidRPr="00213106">
        <w:rPr>
          <w:szCs w:val="28"/>
        </w:rPr>
        <w:t>,0</w:t>
      </w:r>
      <w:r w:rsidR="001E5D5F">
        <w:rPr>
          <w:szCs w:val="28"/>
        </w:rPr>
        <w:t> </w:t>
      </w:r>
      <w:r w:rsidRPr="00213106">
        <w:rPr>
          <w:szCs w:val="28"/>
        </w:rPr>
        <w:t>процент</w:t>
      </w:r>
      <w:r w:rsidR="00AD1614" w:rsidRPr="00213106">
        <w:rPr>
          <w:szCs w:val="28"/>
        </w:rPr>
        <w:t>ов</w:t>
      </w:r>
      <w:r w:rsidRPr="00213106">
        <w:rPr>
          <w:szCs w:val="28"/>
        </w:rPr>
        <w:t>.</w:t>
      </w:r>
      <w:proofErr w:type="gramEnd"/>
    </w:p>
    <w:p w:rsidR="00D82F75" w:rsidRPr="00213106" w:rsidRDefault="00444561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2.2. «Количество аварий в с</w:t>
      </w:r>
      <w:r w:rsidR="001E5D5F">
        <w:rPr>
          <w:szCs w:val="28"/>
        </w:rPr>
        <w:t>фере ЖКХ»: плановый показатель </w:t>
      </w:r>
      <w:r w:rsidR="0000259D" w:rsidRPr="00213106">
        <w:rPr>
          <w:szCs w:val="28"/>
        </w:rPr>
        <w:t>–</w:t>
      </w:r>
      <w:r w:rsidR="00F16455" w:rsidRPr="00213106">
        <w:rPr>
          <w:szCs w:val="28"/>
        </w:rPr>
        <w:t xml:space="preserve"> </w:t>
      </w:r>
      <w:r w:rsidR="001A6503" w:rsidRPr="00213106">
        <w:rPr>
          <w:szCs w:val="28"/>
        </w:rPr>
        <w:t>15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единиц, фактическое значение</w:t>
      </w:r>
      <w:r w:rsidR="00F16455" w:rsidRPr="00213106">
        <w:rPr>
          <w:szCs w:val="28"/>
        </w:rPr>
        <w:t xml:space="preserve"> </w:t>
      </w:r>
      <w:r w:rsidR="0000259D" w:rsidRPr="00213106">
        <w:rPr>
          <w:szCs w:val="28"/>
        </w:rPr>
        <w:t>–</w:t>
      </w:r>
      <w:r w:rsidRPr="00213106">
        <w:rPr>
          <w:szCs w:val="28"/>
        </w:rPr>
        <w:t xml:space="preserve"> </w:t>
      </w:r>
      <w:r w:rsidR="001A6503" w:rsidRPr="00213106">
        <w:rPr>
          <w:szCs w:val="28"/>
        </w:rPr>
        <w:t>15</w:t>
      </w:r>
      <w:r w:rsidRPr="00213106">
        <w:rPr>
          <w:szCs w:val="28"/>
        </w:rPr>
        <w:t xml:space="preserve"> единиц.</w:t>
      </w:r>
    </w:p>
    <w:p w:rsidR="00A26C1D" w:rsidRPr="00213106" w:rsidRDefault="0000259D" w:rsidP="001E5D5F">
      <w:pPr>
        <w:ind w:firstLine="709"/>
        <w:rPr>
          <w:szCs w:val="28"/>
        </w:rPr>
      </w:pPr>
      <w:r w:rsidRPr="00213106">
        <w:rPr>
          <w:szCs w:val="28"/>
        </w:rPr>
        <w:t>Показатель </w:t>
      </w:r>
      <w:r w:rsidR="00A26C1D" w:rsidRPr="00213106">
        <w:rPr>
          <w:szCs w:val="28"/>
        </w:rPr>
        <w:t>2.</w:t>
      </w:r>
      <w:r w:rsidR="0085213A" w:rsidRPr="00213106">
        <w:rPr>
          <w:szCs w:val="28"/>
        </w:rPr>
        <w:t>3</w:t>
      </w:r>
      <w:r w:rsidR="00A26C1D" w:rsidRPr="00213106">
        <w:rPr>
          <w:szCs w:val="28"/>
        </w:rPr>
        <w:t xml:space="preserve"> «Доля</w:t>
      </w:r>
      <w:r w:rsidR="00F16455" w:rsidRPr="00213106">
        <w:rPr>
          <w:szCs w:val="28"/>
        </w:rPr>
        <w:t xml:space="preserve"> </w:t>
      </w:r>
      <w:r w:rsidR="00A26C1D" w:rsidRPr="00213106">
        <w:rPr>
          <w:szCs w:val="28"/>
        </w:rPr>
        <w:t>потерь тепловой энергии в суммарном объе</w:t>
      </w:r>
      <w:r w:rsidR="00D56537" w:rsidRPr="00213106">
        <w:rPr>
          <w:szCs w:val="28"/>
        </w:rPr>
        <w:t>ме</w:t>
      </w:r>
      <w:r w:rsidR="00F16455" w:rsidRPr="00213106">
        <w:rPr>
          <w:szCs w:val="28"/>
        </w:rPr>
        <w:t xml:space="preserve"> </w:t>
      </w:r>
      <w:r w:rsidR="00D56537" w:rsidRPr="00213106">
        <w:rPr>
          <w:szCs w:val="28"/>
        </w:rPr>
        <w:t xml:space="preserve">отпуска тепловой энергии»: </w:t>
      </w:r>
      <w:r w:rsidR="00A26C1D" w:rsidRPr="00213106">
        <w:rPr>
          <w:szCs w:val="28"/>
        </w:rPr>
        <w:t xml:space="preserve">плановое значение – </w:t>
      </w:r>
      <w:r w:rsidR="00B94B96" w:rsidRPr="00213106">
        <w:rPr>
          <w:szCs w:val="28"/>
        </w:rPr>
        <w:t>13,</w:t>
      </w:r>
      <w:r w:rsidR="00582D57" w:rsidRPr="00213106">
        <w:rPr>
          <w:szCs w:val="28"/>
        </w:rPr>
        <w:t>7</w:t>
      </w:r>
      <w:r w:rsidR="001A6503" w:rsidRPr="00213106">
        <w:rPr>
          <w:szCs w:val="28"/>
        </w:rPr>
        <w:t>0</w:t>
      </w:r>
      <w:r w:rsidR="00A26C1D" w:rsidRPr="00213106">
        <w:rPr>
          <w:szCs w:val="28"/>
        </w:rPr>
        <w:t xml:space="preserve"> процент</w:t>
      </w:r>
      <w:r w:rsidR="005F46E5" w:rsidRPr="00213106">
        <w:rPr>
          <w:szCs w:val="28"/>
        </w:rPr>
        <w:t>ов</w:t>
      </w:r>
      <w:r w:rsidR="00D56537" w:rsidRPr="00213106">
        <w:rPr>
          <w:szCs w:val="28"/>
        </w:rPr>
        <w:t>;</w:t>
      </w:r>
      <w:r w:rsidR="00A26C1D" w:rsidRPr="00213106">
        <w:rPr>
          <w:szCs w:val="28"/>
        </w:rPr>
        <w:t xml:space="preserve"> фактическое значение – </w:t>
      </w:r>
      <w:r w:rsidR="00B94B96" w:rsidRPr="00213106">
        <w:rPr>
          <w:szCs w:val="28"/>
        </w:rPr>
        <w:t>13,</w:t>
      </w:r>
      <w:r w:rsidR="00582D57" w:rsidRPr="00213106">
        <w:rPr>
          <w:szCs w:val="28"/>
        </w:rPr>
        <w:t>7</w:t>
      </w:r>
      <w:r w:rsidR="001A6503" w:rsidRPr="00213106">
        <w:rPr>
          <w:szCs w:val="28"/>
        </w:rPr>
        <w:t>0</w:t>
      </w:r>
      <w:r w:rsidR="00A26C1D" w:rsidRPr="00213106">
        <w:rPr>
          <w:szCs w:val="28"/>
        </w:rPr>
        <w:t xml:space="preserve"> процент</w:t>
      </w:r>
      <w:r w:rsidR="005F46E5" w:rsidRPr="00213106">
        <w:rPr>
          <w:szCs w:val="28"/>
        </w:rPr>
        <w:t>ов</w:t>
      </w:r>
      <w:r w:rsidR="00A26C1D" w:rsidRPr="00213106">
        <w:rPr>
          <w:szCs w:val="28"/>
        </w:rPr>
        <w:t>.</w:t>
      </w:r>
    </w:p>
    <w:p w:rsidR="001A6503" w:rsidRPr="00213106" w:rsidRDefault="0000259D" w:rsidP="001E5D5F">
      <w:pPr>
        <w:ind w:right="-126" w:firstLine="709"/>
        <w:rPr>
          <w:szCs w:val="28"/>
        </w:rPr>
      </w:pPr>
      <w:r w:rsidRPr="00213106">
        <w:rPr>
          <w:szCs w:val="28"/>
        </w:rPr>
        <w:t>Показатель </w:t>
      </w:r>
      <w:r w:rsidR="001A6503" w:rsidRPr="00213106">
        <w:rPr>
          <w:szCs w:val="28"/>
        </w:rPr>
        <w:t>2.7. «Количество приобретаемых сре</w:t>
      </w:r>
      <w:proofErr w:type="gramStart"/>
      <w:r w:rsidR="001A6503" w:rsidRPr="00213106">
        <w:rPr>
          <w:szCs w:val="28"/>
        </w:rPr>
        <w:t>дств сп</w:t>
      </w:r>
      <w:proofErr w:type="gramEnd"/>
      <w:r w:rsidR="001A6503" w:rsidRPr="00213106">
        <w:rPr>
          <w:szCs w:val="28"/>
        </w:rPr>
        <w:t xml:space="preserve">ециализированной коммунальной техники»: плановое значение </w:t>
      </w:r>
      <w:r w:rsidRPr="00213106">
        <w:rPr>
          <w:szCs w:val="28"/>
        </w:rPr>
        <w:t>–</w:t>
      </w:r>
      <w:r w:rsidR="001A6503" w:rsidRPr="00213106">
        <w:rPr>
          <w:szCs w:val="28"/>
        </w:rPr>
        <w:t xml:space="preserve"> </w:t>
      </w:r>
      <w:r w:rsidRPr="00213106">
        <w:rPr>
          <w:szCs w:val="28"/>
        </w:rPr>
        <w:t xml:space="preserve">4 единицы; фактическое значение – </w:t>
      </w:r>
      <w:r w:rsidR="001A6503" w:rsidRPr="00213106">
        <w:rPr>
          <w:szCs w:val="28"/>
        </w:rPr>
        <w:t>4 единицы.</w:t>
      </w:r>
    </w:p>
    <w:p w:rsidR="00D56537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lastRenderedPageBreak/>
        <w:t>Сведения о достижении значений показателей муниципальной программы, подпрограмм муниципальной программы с обоснованием отклонений по показ</w:t>
      </w:r>
      <w:r w:rsidR="0000259D" w:rsidRPr="00213106">
        <w:rPr>
          <w:szCs w:val="28"/>
        </w:rPr>
        <w:t>ателям приведены в приложении № </w:t>
      </w:r>
      <w:r w:rsidRPr="00213106">
        <w:rPr>
          <w:szCs w:val="28"/>
        </w:rPr>
        <w:t>3 к отчету о реализации муниципальной программы.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Сведения</w:t>
      </w:r>
      <w:r w:rsidR="00D56537" w:rsidRPr="00213106">
        <w:rPr>
          <w:szCs w:val="28"/>
        </w:rPr>
        <w:t xml:space="preserve"> о достижении значений показателей </w:t>
      </w:r>
      <w:r w:rsidRPr="00213106">
        <w:rPr>
          <w:szCs w:val="28"/>
        </w:rPr>
        <w:t>муниципальной программы по поселениям, входящим в состав Кр</w:t>
      </w:r>
      <w:r w:rsidR="00D56537" w:rsidRPr="00213106">
        <w:rPr>
          <w:szCs w:val="28"/>
        </w:rPr>
        <w:t>асносулинского района приведены в приложении №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4 к отчету о реализации муниципальной программы.</w:t>
      </w:r>
    </w:p>
    <w:p w:rsidR="009E7710" w:rsidRPr="00213106" w:rsidRDefault="009E7710" w:rsidP="00213106">
      <w:pPr>
        <w:ind w:firstLine="0"/>
        <w:rPr>
          <w:szCs w:val="28"/>
        </w:rPr>
      </w:pPr>
    </w:p>
    <w:p w:rsidR="00213106" w:rsidRPr="00213106" w:rsidRDefault="009E7710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 xml:space="preserve">Раздел 6. Результаты оценки эффективности </w:t>
      </w:r>
    </w:p>
    <w:p w:rsidR="009E7710" w:rsidRPr="00213106" w:rsidRDefault="009E7710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>реализации муниципальной программы</w:t>
      </w:r>
    </w:p>
    <w:p w:rsidR="009E7710" w:rsidRPr="00213106" w:rsidRDefault="009E7710" w:rsidP="00213106">
      <w:pPr>
        <w:ind w:firstLine="0"/>
        <w:jc w:val="center"/>
        <w:rPr>
          <w:szCs w:val="28"/>
        </w:rPr>
      </w:pP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Эффект</w:t>
      </w:r>
      <w:r w:rsidR="00D56537" w:rsidRPr="00213106">
        <w:rPr>
          <w:szCs w:val="28"/>
        </w:rPr>
        <w:t xml:space="preserve">ивность муниципальной программы определяется </w:t>
      </w:r>
      <w:r w:rsidRPr="00213106">
        <w:rPr>
          <w:szCs w:val="28"/>
        </w:rPr>
        <w:t>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степень достижения целевого показателя 1 – </w:t>
      </w:r>
      <w:r w:rsidR="004E78D4" w:rsidRPr="00213106">
        <w:rPr>
          <w:szCs w:val="28"/>
        </w:rPr>
        <w:t>1</w:t>
      </w:r>
      <w:r w:rsidRPr="00213106">
        <w:rPr>
          <w:szCs w:val="28"/>
        </w:rPr>
        <w:t>;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степень достижения целевого показателя 2 – </w:t>
      </w:r>
      <w:r w:rsidR="001C6F9F" w:rsidRPr="00213106">
        <w:rPr>
          <w:szCs w:val="28"/>
        </w:rPr>
        <w:t>1</w:t>
      </w:r>
      <w:r w:rsidRPr="00213106">
        <w:rPr>
          <w:szCs w:val="28"/>
        </w:rPr>
        <w:t>;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степень достижения целевого показателя 1.</w:t>
      </w:r>
      <w:r w:rsidR="00F356FF" w:rsidRPr="00213106">
        <w:rPr>
          <w:szCs w:val="28"/>
        </w:rPr>
        <w:t>1</w:t>
      </w:r>
      <w:r w:rsidR="00A26C1D" w:rsidRPr="00213106">
        <w:rPr>
          <w:szCs w:val="28"/>
        </w:rPr>
        <w:t>.</w:t>
      </w:r>
      <w:r w:rsidRPr="00213106">
        <w:rPr>
          <w:szCs w:val="28"/>
        </w:rPr>
        <w:t xml:space="preserve"> – </w:t>
      </w:r>
      <w:r w:rsidR="004E78D4" w:rsidRPr="00213106">
        <w:rPr>
          <w:szCs w:val="28"/>
        </w:rPr>
        <w:t>1</w:t>
      </w:r>
      <w:r w:rsidRPr="00213106">
        <w:rPr>
          <w:szCs w:val="28"/>
        </w:rPr>
        <w:t>;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степень достижения целевого показателя </w:t>
      </w:r>
      <w:r w:rsidR="00F356FF" w:rsidRPr="00213106">
        <w:rPr>
          <w:szCs w:val="28"/>
        </w:rPr>
        <w:t>1</w:t>
      </w:r>
      <w:r w:rsidR="00A26C1D" w:rsidRPr="00213106">
        <w:rPr>
          <w:szCs w:val="28"/>
        </w:rPr>
        <w:t>.</w:t>
      </w:r>
      <w:r w:rsidR="00F356FF" w:rsidRPr="00213106">
        <w:rPr>
          <w:szCs w:val="28"/>
        </w:rPr>
        <w:t>2.</w:t>
      </w:r>
      <w:r w:rsidRPr="00213106">
        <w:rPr>
          <w:szCs w:val="28"/>
        </w:rPr>
        <w:t xml:space="preserve"> – </w:t>
      </w:r>
      <w:r w:rsidR="00D468E5" w:rsidRPr="00213106">
        <w:rPr>
          <w:szCs w:val="28"/>
        </w:rPr>
        <w:t>1</w:t>
      </w:r>
      <w:r w:rsidRPr="00213106">
        <w:rPr>
          <w:szCs w:val="28"/>
        </w:rPr>
        <w:t>;</w:t>
      </w:r>
    </w:p>
    <w:p w:rsidR="004E78D4" w:rsidRPr="00213106" w:rsidRDefault="00A26C1D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степень достижения целевого показателя </w:t>
      </w:r>
      <w:r w:rsidR="00F356FF" w:rsidRPr="00213106">
        <w:rPr>
          <w:szCs w:val="28"/>
        </w:rPr>
        <w:t>1</w:t>
      </w:r>
      <w:r w:rsidRPr="00213106">
        <w:rPr>
          <w:szCs w:val="28"/>
        </w:rPr>
        <w:t>.</w:t>
      </w:r>
      <w:r w:rsidR="00F356FF" w:rsidRPr="00213106">
        <w:rPr>
          <w:szCs w:val="28"/>
        </w:rPr>
        <w:t>3</w:t>
      </w:r>
      <w:r w:rsidRPr="00213106">
        <w:rPr>
          <w:szCs w:val="28"/>
        </w:rPr>
        <w:t>.</w:t>
      </w:r>
      <w:r w:rsidR="0000259D" w:rsidRPr="00213106">
        <w:rPr>
          <w:szCs w:val="28"/>
        </w:rPr>
        <w:t xml:space="preserve"> </w:t>
      </w:r>
      <w:r w:rsidR="004E78D4" w:rsidRPr="00213106">
        <w:rPr>
          <w:szCs w:val="28"/>
        </w:rPr>
        <w:t xml:space="preserve">– </w:t>
      </w:r>
      <w:r w:rsidR="00B8742A" w:rsidRPr="00213106">
        <w:rPr>
          <w:szCs w:val="28"/>
        </w:rPr>
        <w:t>1</w:t>
      </w:r>
      <w:r w:rsidR="004E78D4" w:rsidRPr="00213106">
        <w:rPr>
          <w:szCs w:val="28"/>
        </w:rPr>
        <w:t>;</w:t>
      </w:r>
    </w:p>
    <w:p w:rsidR="000F69C4" w:rsidRPr="00213106" w:rsidRDefault="00AB5D7F" w:rsidP="001E5D5F">
      <w:pPr>
        <w:ind w:firstLine="709"/>
        <w:rPr>
          <w:szCs w:val="28"/>
        </w:rPr>
      </w:pPr>
      <w:r w:rsidRPr="00213106">
        <w:rPr>
          <w:szCs w:val="28"/>
        </w:rPr>
        <w:t>степень достижения целевого показателя 2.1.</w:t>
      </w:r>
      <w:r w:rsidR="0000259D" w:rsidRPr="00213106">
        <w:rPr>
          <w:szCs w:val="28"/>
        </w:rPr>
        <w:t xml:space="preserve"> </w:t>
      </w:r>
      <w:r w:rsidRPr="00213106">
        <w:rPr>
          <w:szCs w:val="28"/>
        </w:rPr>
        <w:t xml:space="preserve">– </w:t>
      </w:r>
      <w:r w:rsidR="00D63D95" w:rsidRPr="00213106">
        <w:rPr>
          <w:szCs w:val="28"/>
        </w:rPr>
        <w:t>1;</w:t>
      </w:r>
    </w:p>
    <w:p w:rsidR="004E78D4" w:rsidRPr="00213106" w:rsidRDefault="004E78D4" w:rsidP="001E5D5F">
      <w:pPr>
        <w:ind w:firstLine="709"/>
        <w:rPr>
          <w:szCs w:val="28"/>
        </w:rPr>
      </w:pPr>
      <w:r w:rsidRPr="00213106">
        <w:rPr>
          <w:szCs w:val="28"/>
        </w:rPr>
        <w:t>степень достижения целевого показателя 2.</w:t>
      </w:r>
      <w:r w:rsidR="00F356FF" w:rsidRPr="00213106">
        <w:rPr>
          <w:szCs w:val="28"/>
        </w:rPr>
        <w:t>2</w:t>
      </w:r>
      <w:r w:rsidRPr="00213106">
        <w:rPr>
          <w:szCs w:val="28"/>
        </w:rPr>
        <w:t>.</w:t>
      </w:r>
      <w:r w:rsidR="0000259D" w:rsidRPr="00213106">
        <w:rPr>
          <w:szCs w:val="28"/>
        </w:rPr>
        <w:t xml:space="preserve"> </w:t>
      </w:r>
      <w:r w:rsidRPr="00213106">
        <w:rPr>
          <w:szCs w:val="28"/>
        </w:rPr>
        <w:t>– 1;</w:t>
      </w:r>
    </w:p>
    <w:p w:rsidR="004E78D4" w:rsidRPr="00213106" w:rsidRDefault="004E78D4" w:rsidP="001E5D5F">
      <w:pPr>
        <w:ind w:firstLine="709"/>
        <w:rPr>
          <w:szCs w:val="28"/>
        </w:rPr>
      </w:pPr>
      <w:r w:rsidRPr="00213106">
        <w:rPr>
          <w:szCs w:val="28"/>
        </w:rPr>
        <w:t>степень достижения целевого показателя 2.</w:t>
      </w:r>
      <w:r w:rsidR="00F356FF" w:rsidRPr="00213106">
        <w:rPr>
          <w:szCs w:val="28"/>
        </w:rPr>
        <w:t>3</w:t>
      </w:r>
      <w:r w:rsidRPr="00213106">
        <w:rPr>
          <w:szCs w:val="28"/>
        </w:rPr>
        <w:t>.</w:t>
      </w:r>
      <w:r w:rsidR="0000259D" w:rsidRPr="00213106">
        <w:rPr>
          <w:szCs w:val="28"/>
        </w:rPr>
        <w:t xml:space="preserve"> </w:t>
      </w:r>
      <w:r w:rsidRPr="00213106">
        <w:rPr>
          <w:szCs w:val="28"/>
        </w:rPr>
        <w:t>– 1;</w:t>
      </w:r>
    </w:p>
    <w:p w:rsidR="00EB52B4" w:rsidRPr="00213106" w:rsidRDefault="00EB52B4" w:rsidP="001E5D5F">
      <w:pPr>
        <w:ind w:firstLine="709"/>
        <w:rPr>
          <w:szCs w:val="28"/>
        </w:rPr>
      </w:pPr>
      <w:r w:rsidRPr="00213106">
        <w:rPr>
          <w:szCs w:val="28"/>
        </w:rPr>
        <w:t>степень достижения целевого показателя 2.7</w:t>
      </w:r>
      <w:r w:rsidR="0000259D" w:rsidRPr="00213106">
        <w:rPr>
          <w:szCs w:val="28"/>
        </w:rPr>
        <w:t>. – 1.</w:t>
      </w:r>
    </w:p>
    <w:p w:rsidR="00D56537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="00D468E5" w:rsidRPr="00213106">
        <w:rPr>
          <w:szCs w:val="28"/>
        </w:rPr>
        <w:t>9</w:t>
      </w:r>
      <w:r w:rsidR="001D08C1" w:rsidRPr="00213106">
        <w:rPr>
          <w:szCs w:val="28"/>
        </w:rPr>
        <w:t>/</w:t>
      </w:r>
      <w:r w:rsidR="00D63D95" w:rsidRPr="00213106">
        <w:rPr>
          <w:szCs w:val="28"/>
        </w:rPr>
        <w:t>9</w:t>
      </w:r>
      <w:r w:rsidR="001D08C1" w:rsidRPr="00213106">
        <w:rPr>
          <w:szCs w:val="28"/>
        </w:rPr>
        <w:t>=</w:t>
      </w:r>
      <w:r w:rsidR="00D468E5" w:rsidRPr="00213106">
        <w:rPr>
          <w:szCs w:val="28"/>
        </w:rPr>
        <w:t>1</w:t>
      </w:r>
      <w:r w:rsidRPr="00213106">
        <w:rPr>
          <w:szCs w:val="28"/>
        </w:rPr>
        <w:t xml:space="preserve">, что характеризует </w:t>
      </w:r>
      <w:r w:rsidR="002B5629" w:rsidRPr="00213106">
        <w:rPr>
          <w:szCs w:val="28"/>
        </w:rPr>
        <w:t>высокий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уровень эф</w:t>
      </w:r>
      <w:r w:rsidR="001D08C1" w:rsidRPr="00213106">
        <w:rPr>
          <w:szCs w:val="28"/>
        </w:rPr>
        <w:t xml:space="preserve">фективности реализации </w:t>
      </w:r>
      <w:r w:rsidRPr="00213106">
        <w:rPr>
          <w:szCs w:val="28"/>
        </w:rPr>
        <w:t>муниципальной программы по степени достижения целевых показателей.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Степень реализации основных мероприятий</w:t>
      </w:r>
      <w:r w:rsidR="008B7A9E" w:rsidRPr="00213106">
        <w:rPr>
          <w:szCs w:val="28"/>
        </w:rPr>
        <w:t xml:space="preserve"> </w:t>
      </w:r>
      <w:r w:rsidR="005426D5" w:rsidRPr="00213106">
        <w:rPr>
          <w:szCs w:val="28"/>
        </w:rPr>
        <w:t xml:space="preserve">составляет </w:t>
      </w:r>
      <w:r w:rsidR="002B5629" w:rsidRPr="00213106">
        <w:rPr>
          <w:szCs w:val="28"/>
        </w:rPr>
        <w:t>7</w:t>
      </w:r>
      <w:r w:rsidR="0040595F" w:rsidRPr="00213106">
        <w:rPr>
          <w:szCs w:val="28"/>
        </w:rPr>
        <w:t>/</w:t>
      </w:r>
      <w:r w:rsidR="002B5629" w:rsidRPr="00213106">
        <w:rPr>
          <w:szCs w:val="28"/>
        </w:rPr>
        <w:t>7</w:t>
      </w:r>
      <w:r w:rsidR="0040595F" w:rsidRPr="00213106">
        <w:rPr>
          <w:szCs w:val="28"/>
        </w:rPr>
        <w:t>=</w:t>
      </w:r>
      <w:r w:rsidR="0059444E" w:rsidRPr="00213106">
        <w:rPr>
          <w:szCs w:val="28"/>
        </w:rPr>
        <w:t>1</w:t>
      </w:r>
      <w:r w:rsidRPr="00213106">
        <w:rPr>
          <w:szCs w:val="28"/>
        </w:rPr>
        <w:t xml:space="preserve">, что характеризует </w:t>
      </w:r>
      <w:r w:rsidR="00AD2600" w:rsidRPr="00213106">
        <w:rPr>
          <w:szCs w:val="28"/>
        </w:rPr>
        <w:t xml:space="preserve">высокий </w:t>
      </w:r>
      <w:r w:rsidRPr="00213106">
        <w:rPr>
          <w:szCs w:val="28"/>
        </w:rPr>
        <w:t>уровень эффективности реал</w:t>
      </w:r>
      <w:r w:rsidR="00D56537" w:rsidRPr="00213106">
        <w:rPr>
          <w:szCs w:val="28"/>
        </w:rPr>
        <w:t>изации</w:t>
      </w:r>
      <w:r w:rsidR="00F16455" w:rsidRPr="00213106">
        <w:rPr>
          <w:szCs w:val="28"/>
        </w:rPr>
        <w:t xml:space="preserve"> </w:t>
      </w:r>
      <w:r w:rsidR="00D56537" w:rsidRPr="00213106">
        <w:rPr>
          <w:szCs w:val="28"/>
        </w:rPr>
        <w:t xml:space="preserve">муниципальной программы по степени </w:t>
      </w:r>
      <w:r w:rsidRPr="00213106">
        <w:rPr>
          <w:szCs w:val="28"/>
        </w:rPr>
        <w:t>реализации основных мероприятий.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3. Бюджетная эффективность муниципальной программы рассчитывается в несколько этапов.</w:t>
      </w:r>
    </w:p>
    <w:p w:rsidR="00D56537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3.1. Степень реализации основных мероприятий, финансируемых за счет средств бюджета района, безвозмездных поступлений в бюджет района и бюджетов поселений, входящих в состав Красносулинского района, оценивается как доля мероприяти</w:t>
      </w:r>
      <w:r w:rsidR="00D56537" w:rsidRPr="00213106">
        <w:rPr>
          <w:szCs w:val="28"/>
        </w:rPr>
        <w:t>й, выполненных в полном объеме.</w:t>
      </w:r>
    </w:p>
    <w:p w:rsidR="00D56537" w:rsidRPr="00213106" w:rsidRDefault="00D56537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Степень реализации </w:t>
      </w:r>
      <w:r w:rsidR="009E7710" w:rsidRPr="00213106">
        <w:rPr>
          <w:szCs w:val="28"/>
        </w:rPr>
        <w:t>основных</w:t>
      </w:r>
      <w:r w:rsidRPr="00213106">
        <w:rPr>
          <w:szCs w:val="28"/>
        </w:rPr>
        <w:t xml:space="preserve"> мероприятий </w:t>
      </w:r>
      <w:r w:rsidR="009E7710" w:rsidRPr="00213106">
        <w:rPr>
          <w:szCs w:val="28"/>
        </w:rPr>
        <w:t>муниципальной программы составляет</w:t>
      </w:r>
      <w:r w:rsidR="00F435EE" w:rsidRPr="00213106">
        <w:rPr>
          <w:szCs w:val="28"/>
        </w:rPr>
        <w:t xml:space="preserve"> 4</w:t>
      </w:r>
      <w:r w:rsidR="000D5C9F" w:rsidRPr="00213106">
        <w:rPr>
          <w:szCs w:val="28"/>
        </w:rPr>
        <w:t>/</w:t>
      </w:r>
      <w:r w:rsidR="00F435EE" w:rsidRPr="00213106">
        <w:rPr>
          <w:szCs w:val="28"/>
        </w:rPr>
        <w:t>4</w:t>
      </w:r>
      <w:r w:rsidR="000D5C9F" w:rsidRPr="00213106">
        <w:rPr>
          <w:szCs w:val="28"/>
        </w:rPr>
        <w:t>=</w:t>
      </w:r>
      <w:r w:rsidR="00AD2600" w:rsidRPr="00213106">
        <w:rPr>
          <w:szCs w:val="28"/>
        </w:rPr>
        <w:t>1</w:t>
      </w:r>
      <w:r w:rsidR="000D5C9F" w:rsidRPr="00213106">
        <w:rPr>
          <w:i/>
          <w:szCs w:val="28"/>
        </w:rPr>
        <w:t>.</w:t>
      </w:r>
    </w:p>
    <w:p w:rsidR="00D56537" w:rsidRPr="00213106" w:rsidRDefault="00D56537" w:rsidP="001E5D5F">
      <w:pPr>
        <w:ind w:firstLine="709"/>
        <w:rPr>
          <w:szCs w:val="28"/>
        </w:rPr>
      </w:pPr>
      <w:r w:rsidRPr="00213106">
        <w:rPr>
          <w:szCs w:val="28"/>
        </w:rPr>
        <w:lastRenderedPageBreak/>
        <w:t xml:space="preserve">3.2. Степень соответствия запланированному уровню </w:t>
      </w:r>
      <w:r w:rsidR="009E7710" w:rsidRPr="00213106">
        <w:rPr>
          <w:szCs w:val="28"/>
        </w:rPr>
        <w:t>расходов за счет средств бюджета района, безвозмездных поступлений в бюджет района и бюджетов поселений,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Степень соответствия запланированному уровню расходов:</w:t>
      </w:r>
    </w:p>
    <w:p w:rsidR="00D56537" w:rsidRPr="00213106" w:rsidRDefault="004968A8" w:rsidP="001E5D5F">
      <w:pPr>
        <w:ind w:firstLine="709"/>
        <w:rPr>
          <w:szCs w:val="28"/>
        </w:rPr>
      </w:pPr>
      <w:r w:rsidRPr="00213106">
        <w:rPr>
          <w:szCs w:val="28"/>
        </w:rPr>
        <w:t>139305,</w:t>
      </w:r>
      <w:r w:rsidR="00F435EE" w:rsidRPr="00213106">
        <w:rPr>
          <w:szCs w:val="28"/>
        </w:rPr>
        <w:t>8</w:t>
      </w:r>
      <w:r w:rsidR="009E7710" w:rsidRPr="00213106">
        <w:rPr>
          <w:szCs w:val="28"/>
        </w:rPr>
        <w:t xml:space="preserve"> тыс. рублей / </w:t>
      </w:r>
      <w:r w:rsidRPr="00213106">
        <w:rPr>
          <w:szCs w:val="28"/>
        </w:rPr>
        <w:t>139616,6</w:t>
      </w:r>
      <w:r w:rsidR="00F5177F" w:rsidRPr="00213106">
        <w:rPr>
          <w:szCs w:val="28"/>
        </w:rPr>
        <w:t xml:space="preserve"> </w:t>
      </w:r>
      <w:r w:rsidR="009E7710" w:rsidRPr="00213106">
        <w:rPr>
          <w:szCs w:val="28"/>
        </w:rPr>
        <w:t xml:space="preserve">тыс. рублей = </w:t>
      </w:r>
      <w:r w:rsidR="00F552E8" w:rsidRPr="00213106">
        <w:rPr>
          <w:szCs w:val="28"/>
        </w:rPr>
        <w:t>0,</w:t>
      </w:r>
      <w:r w:rsidR="00D01248" w:rsidRPr="00213106">
        <w:rPr>
          <w:szCs w:val="28"/>
        </w:rPr>
        <w:t>99</w:t>
      </w:r>
      <w:r w:rsidR="00D56537" w:rsidRPr="00213106">
        <w:rPr>
          <w:szCs w:val="28"/>
        </w:rPr>
        <w:t>.</w:t>
      </w:r>
    </w:p>
    <w:p w:rsidR="009E7710" w:rsidRPr="00213106" w:rsidRDefault="00D56537" w:rsidP="001E5D5F">
      <w:pPr>
        <w:ind w:firstLine="709"/>
        <w:rPr>
          <w:szCs w:val="28"/>
        </w:rPr>
      </w:pPr>
      <w:r w:rsidRPr="00213106">
        <w:rPr>
          <w:szCs w:val="28"/>
        </w:rPr>
        <w:t xml:space="preserve">3.3. Эффективность использования средств бюджета района рассчитывается как соотношение степени реализации основных мероприятий муниципальной </w:t>
      </w:r>
      <w:r w:rsidR="009E7710" w:rsidRPr="00213106">
        <w:rPr>
          <w:szCs w:val="28"/>
        </w:rPr>
        <w:t>программ</w:t>
      </w:r>
      <w:r w:rsidRPr="00213106">
        <w:rPr>
          <w:szCs w:val="28"/>
        </w:rPr>
        <w:t xml:space="preserve">ы </w:t>
      </w:r>
      <w:r w:rsidR="009E7710" w:rsidRPr="00213106">
        <w:rPr>
          <w:szCs w:val="28"/>
        </w:rPr>
        <w:t>к степени соотв</w:t>
      </w:r>
      <w:r w:rsidRPr="00213106">
        <w:rPr>
          <w:szCs w:val="28"/>
        </w:rPr>
        <w:t xml:space="preserve">етствия запланированному уровню расходов за счет </w:t>
      </w:r>
      <w:r w:rsidR="009E7710" w:rsidRPr="00213106">
        <w:rPr>
          <w:szCs w:val="28"/>
        </w:rPr>
        <w:t>средств бюджета района, безвозмездных поступлений в бюджет района и бюджетов поселений, входящих в состав Красносулинского района.</w:t>
      </w:r>
    </w:p>
    <w:p w:rsidR="009E7710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Эффективность использования финансовых ресурсов на реализацию муниципальной программы:</w:t>
      </w:r>
    </w:p>
    <w:p w:rsidR="00D56537" w:rsidRPr="00213106" w:rsidRDefault="005A1985" w:rsidP="001E5D5F">
      <w:pPr>
        <w:ind w:firstLine="709"/>
        <w:rPr>
          <w:szCs w:val="28"/>
        </w:rPr>
      </w:pPr>
      <w:r w:rsidRPr="00213106">
        <w:rPr>
          <w:szCs w:val="28"/>
        </w:rPr>
        <w:t>1</w:t>
      </w:r>
      <w:r w:rsidR="009E7710" w:rsidRPr="00213106">
        <w:rPr>
          <w:szCs w:val="28"/>
        </w:rPr>
        <w:t>/</w:t>
      </w:r>
      <w:r w:rsidR="00162A2A" w:rsidRPr="00213106">
        <w:rPr>
          <w:szCs w:val="28"/>
        </w:rPr>
        <w:t>0,</w:t>
      </w:r>
      <w:r w:rsidRPr="00213106">
        <w:rPr>
          <w:szCs w:val="28"/>
        </w:rPr>
        <w:t>99</w:t>
      </w:r>
      <w:r w:rsidR="009E7710" w:rsidRPr="00213106">
        <w:rPr>
          <w:szCs w:val="28"/>
        </w:rPr>
        <w:t>=</w:t>
      </w:r>
      <w:r w:rsidR="0048152F" w:rsidRPr="00213106">
        <w:rPr>
          <w:szCs w:val="28"/>
        </w:rPr>
        <w:t>1</w:t>
      </w:r>
      <w:r w:rsidR="009E7710" w:rsidRPr="00213106">
        <w:rPr>
          <w:szCs w:val="28"/>
        </w:rPr>
        <w:t xml:space="preserve">, в </w:t>
      </w:r>
      <w:proofErr w:type="gramStart"/>
      <w:r w:rsidR="009E7710" w:rsidRPr="00213106">
        <w:rPr>
          <w:szCs w:val="28"/>
        </w:rPr>
        <w:t>связи</w:t>
      </w:r>
      <w:proofErr w:type="gramEnd"/>
      <w:r w:rsidR="009E7710" w:rsidRPr="00213106">
        <w:rPr>
          <w:szCs w:val="28"/>
        </w:rPr>
        <w:t xml:space="preserve"> с чем бюд</w:t>
      </w:r>
      <w:r w:rsidR="00D56537" w:rsidRPr="00213106">
        <w:rPr>
          <w:szCs w:val="28"/>
        </w:rPr>
        <w:t xml:space="preserve">жетная эффективность реализации </w:t>
      </w:r>
      <w:r w:rsidR="009E7710" w:rsidRPr="00213106">
        <w:rPr>
          <w:szCs w:val="28"/>
        </w:rPr>
        <w:t xml:space="preserve">муниципальной программы является </w:t>
      </w:r>
      <w:r w:rsidR="00162A2A" w:rsidRPr="00213106">
        <w:rPr>
          <w:szCs w:val="28"/>
        </w:rPr>
        <w:t>высокой</w:t>
      </w:r>
      <w:r w:rsidR="009E7710" w:rsidRPr="00213106">
        <w:rPr>
          <w:szCs w:val="28"/>
        </w:rPr>
        <w:t>.</w:t>
      </w:r>
    </w:p>
    <w:p w:rsidR="00D56537" w:rsidRPr="00213106" w:rsidRDefault="009E7710" w:rsidP="001E5D5F">
      <w:pPr>
        <w:ind w:firstLine="709"/>
        <w:rPr>
          <w:szCs w:val="28"/>
        </w:rPr>
      </w:pPr>
      <w:r w:rsidRPr="00213106">
        <w:rPr>
          <w:szCs w:val="28"/>
        </w:rPr>
        <w:t>Уровень реализации м</w:t>
      </w:r>
      <w:r w:rsidR="00D56537" w:rsidRPr="00213106">
        <w:rPr>
          <w:szCs w:val="28"/>
        </w:rPr>
        <w:t>униципальной программы в целом:</w:t>
      </w:r>
    </w:p>
    <w:p w:rsidR="00D56537" w:rsidRPr="00213106" w:rsidRDefault="00F435EE" w:rsidP="001E5D5F">
      <w:pPr>
        <w:ind w:firstLine="709"/>
        <w:rPr>
          <w:szCs w:val="28"/>
        </w:rPr>
      </w:pPr>
      <w:r w:rsidRPr="00213106">
        <w:rPr>
          <w:szCs w:val="28"/>
        </w:rPr>
        <w:t>1</w:t>
      </w:r>
      <w:r w:rsidR="009E7710" w:rsidRPr="00213106">
        <w:rPr>
          <w:szCs w:val="28"/>
        </w:rPr>
        <w:t xml:space="preserve"> х 0,5 + </w:t>
      </w:r>
      <w:r w:rsidR="00A305C8" w:rsidRPr="00213106">
        <w:rPr>
          <w:szCs w:val="28"/>
        </w:rPr>
        <w:t>1</w:t>
      </w:r>
      <w:r w:rsidR="009E7710" w:rsidRPr="00213106">
        <w:rPr>
          <w:szCs w:val="28"/>
        </w:rPr>
        <w:t xml:space="preserve"> х 0,3 + </w:t>
      </w:r>
      <w:r w:rsidR="0048152F" w:rsidRPr="00213106">
        <w:rPr>
          <w:szCs w:val="28"/>
        </w:rPr>
        <w:t>1</w:t>
      </w:r>
      <w:r w:rsidR="009E7710" w:rsidRPr="00213106">
        <w:rPr>
          <w:szCs w:val="28"/>
        </w:rPr>
        <w:t xml:space="preserve"> х 0,2 = </w:t>
      </w:r>
      <w:r w:rsidRPr="00213106">
        <w:rPr>
          <w:szCs w:val="28"/>
        </w:rPr>
        <w:t>1</w:t>
      </w:r>
      <w:r w:rsidR="009E7710" w:rsidRPr="00213106">
        <w:rPr>
          <w:szCs w:val="28"/>
        </w:rPr>
        <w:t>, в связи с чем</w:t>
      </w:r>
      <w:r w:rsidR="00D56537" w:rsidRPr="00213106">
        <w:rPr>
          <w:szCs w:val="28"/>
        </w:rPr>
        <w:t>,</w:t>
      </w:r>
      <w:r w:rsidR="009E7710" w:rsidRPr="00213106">
        <w:rPr>
          <w:szCs w:val="28"/>
        </w:rPr>
        <w:t xml:space="preserve"> уровень реализации муниципальной программы является</w:t>
      </w:r>
      <w:r w:rsidR="00380C13" w:rsidRPr="00213106">
        <w:rPr>
          <w:szCs w:val="28"/>
        </w:rPr>
        <w:t xml:space="preserve"> </w:t>
      </w:r>
      <w:r w:rsidRPr="00213106">
        <w:rPr>
          <w:szCs w:val="28"/>
        </w:rPr>
        <w:t>высоким</w:t>
      </w:r>
      <w:r w:rsidR="00D56537" w:rsidRPr="00213106">
        <w:rPr>
          <w:szCs w:val="28"/>
        </w:rPr>
        <w:t>.</w:t>
      </w:r>
    </w:p>
    <w:p w:rsidR="00D56537" w:rsidRPr="00213106" w:rsidRDefault="000D5C9F" w:rsidP="001E5D5F">
      <w:pPr>
        <w:ind w:firstLine="709"/>
        <w:rPr>
          <w:szCs w:val="28"/>
        </w:rPr>
      </w:pPr>
      <w:r w:rsidRPr="00213106">
        <w:rPr>
          <w:szCs w:val="28"/>
        </w:rPr>
        <w:t>Произведенные в 20</w:t>
      </w:r>
      <w:r w:rsidR="007E4721" w:rsidRPr="00213106">
        <w:rPr>
          <w:szCs w:val="28"/>
        </w:rPr>
        <w:t>2</w:t>
      </w:r>
      <w:r w:rsidR="004968A8" w:rsidRPr="00213106">
        <w:rPr>
          <w:szCs w:val="28"/>
        </w:rPr>
        <w:t>4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году расходы муниципальной программы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полностью соответствуют уста</w:t>
      </w:r>
      <w:r w:rsidR="00D56537" w:rsidRPr="00213106">
        <w:rPr>
          <w:szCs w:val="28"/>
        </w:rPr>
        <w:t>новленным расходным полномочиям.</w:t>
      </w:r>
    </w:p>
    <w:p w:rsidR="00D56537" w:rsidRPr="00213106" w:rsidRDefault="000D5C9F" w:rsidP="001E5D5F">
      <w:pPr>
        <w:ind w:firstLine="709"/>
        <w:rPr>
          <w:szCs w:val="28"/>
        </w:rPr>
      </w:pPr>
      <w:r w:rsidRPr="00213106">
        <w:rPr>
          <w:szCs w:val="28"/>
        </w:rPr>
        <w:t>По итогам 20</w:t>
      </w:r>
      <w:r w:rsidR="007E4721" w:rsidRPr="00213106">
        <w:rPr>
          <w:szCs w:val="28"/>
        </w:rPr>
        <w:t>2</w:t>
      </w:r>
      <w:r w:rsidR="004968A8" w:rsidRPr="00213106">
        <w:rPr>
          <w:szCs w:val="28"/>
        </w:rPr>
        <w:t>4</w:t>
      </w:r>
      <w:r w:rsidR="0000259D" w:rsidRPr="00213106">
        <w:rPr>
          <w:szCs w:val="28"/>
        </w:rPr>
        <w:t> </w:t>
      </w:r>
      <w:r w:rsidR="00D56537" w:rsidRPr="00213106">
        <w:rPr>
          <w:szCs w:val="28"/>
        </w:rPr>
        <w:t>года объемы ассигнований, предусмотренные на реализацию муниципальной программы, соответствуют объемам ассигнований бюджета района.</w:t>
      </w:r>
    </w:p>
    <w:p w:rsidR="00D56537" w:rsidRPr="00213106" w:rsidRDefault="000D5C9F" w:rsidP="001E5D5F">
      <w:pPr>
        <w:ind w:firstLine="709"/>
        <w:rPr>
          <w:szCs w:val="28"/>
        </w:rPr>
      </w:pPr>
      <w:r w:rsidRPr="00213106">
        <w:rPr>
          <w:szCs w:val="28"/>
        </w:rPr>
        <w:t>Средства внебюджетн</w:t>
      </w:r>
      <w:r w:rsidR="00D56537" w:rsidRPr="00213106">
        <w:rPr>
          <w:szCs w:val="28"/>
        </w:rPr>
        <w:t>ых источников на реализацию основных мероприятий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муниципальной программы в 20</w:t>
      </w:r>
      <w:r w:rsidR="007E4721" w:rsidRPr="00213106">
        <w:rPr>
          <w:szCs w:val="28"/>
        </w:rPr>
        <w:t>2</w:t>
      </w:r>
      <w:r w:rsidR="004968A8" w:rsidRPr="00213106">
        <w:rPr>
          <w:szCs w:val="28"/>
        </w:rPr>
        <w:t>4</w:t>
      </w:r>
      <w:r w:rsidRPr="00213106">
        <w:rPr>
          <w:szCs w:val="28"/>
        </w:rPr>
        <w:t xml:space="preserve"> году не привлекались.</w:t>
      </w:r>
    </w:p>
    <w:p w:rsidR="001867A1" w:rsidRPr="00213106" w:rsidRDefault="000D5C9F" w:rsidP="001E5D5F">
      <w:pPr>
        <w:ind w:firstLine="709"/>
        <w:rPr>
          <w:szCs w:val="28"/>
        </w:rPr>
      </w:pPr>
      <w:r w:rsidRPr="00213106">
        <w:rPr>
          <w:szCs w:val="28"/>
        </w:rPr>
        <w:t>В ходе реализации му</w:t>
      </w:r>
      <w:r w:rsidR="001867A1" w:rsidRPr="00213106">
        <w:rPr>
          <w:szCs w:val="28"/>
        </w:rPr>
        <w:t xml:space="preserve">ниципальной программы сложилась </w:t>
      </w:r>
      <w:r w:rsidRPr="00213106">
        <w:rPr>
          <w:szCs w:val="28"/>
        </w:rPr>
        <w:t xml:space="preserve">экономия бюджетных ассигнований в сумме </w:t>
      </w:r>
      <w:r w:rsidR="004968A8" w:rsidRPr="00213106">
        <w:rPr>
          <w:szCs w:val="28"/>
        </w:rPr>
        <w:t>310,</w:t>
      </w:r>
      <w:r w:rsidR="00BC14A2" w:rsidRPr="00213106">
        <w:rPr>
          <w:szCs w:val="28"/>
        </w:rPr>
        <w:t>8</w:t>
      </w:r>
      <w:r w:rsidR="00F50EEA" w:rsidRPr="00213106">
        <w:rPr>
          <w:szCs w:val="28"/>
        </w:rPr>
        <w:t xml:space="preserve"> </w:t>
      </w:r>
      <w:r w:rsidRPr="00213106">
        <w:rPr>
          <w:szCs w:val="28"/>
        </w:rPr>
        <w:t>тыс.</w:t>
      </w:r>
      <w:r w:rsidR="0000259D" w:rsidRPr="00213106">
        <w:rPr>
          <w:szCs w:val="28"/>
        </w:rPr>
        <w:t xml:space="preserve"> </w:t>
      </w:r>
      <w:r w:rsidRPr="00213106">
        <w:rPr>
          <w:szCs w:val="28"/>
        </w:rPr>
        <w:t>рублей</w:t>
      </w:r>
      <w:r w:rsidR="001867A1" w:rsidRPr="00213106">
        <w:rPr>
          <w:szCs w:val="28"/>
        </w:rPr>
        <w:t xml:space="preserve"> по мероприятиям:</w:t>
      </w:r>
    </w:p>
    <w:p w:rsidR="009D2463" w:rsidRPr="00213106" w:rsidRDefault="009D2463" w:rsidP="001E5D5F">
      <w:pPr>
        <w:ind w:firstLine="709"/>
        <w:rPr>
          <w:szCs w:val="28"/>
        </w:rPr>
      </w:pPr>
      <w:r w:rsidRPr="00213106">
        <w:rPr>
          <w:szCs w:val="28"/>
        </w:rPr>
        <w:t>основное мероприятие</w:t>
      </w:r>
      <w:r w:rsidR="0000259D" w:rsidRPr="00213106">
        <w:rPr>
          <w:szCs w:val="28"/>
        </w:rPr>
        <w:t> </w:t>
      </w:r>
      <w:r w:rsidRPr="00213106">
        <w:rPr>
          <w:szCs w:val="28"/>
        </w:rPr>
        <w:t>2.3. «</w:t>
      </w:r>
      <w:r w:rsidR="00D775A1" w:rsidRPr="00213106">
        <w:rPr>
          <w:szCs w:val="28"/>
        </w:rPr>
        <w:t>Приведение размера платы граждан за коммунальные услуги в соотве</w:t>
      </w:r>
      <w:r w:rsidR="007C277E" w:rsidRPr="00213106">
        <w:rPr>
          <w:szCs w:val="28"/>
        </w:rPr>
        <w:t>т</w:t>
      </w:r>
      <w:r w:rsidR="00D775A1" w:rsidRPr="00213106">
        <w:rPr>
          <w:szCs w:val="28"/>
        </w:rPr>
        <w:t>ствие с индексами максимального роста размера платы граждан за коммунальные услуги»</w:t>
      </w:r>
      <w:r w:rsidR="0000259D" w:rsidRPr="00213106">
        <w:rPr>
          <w:szCs w:val="28"/>
        </w:rPr>
        <w:t xml:space="preserve"> –</w:t>
      </w:r>
      <w:r w:rsidR="001867A1" w:rsidRPr="00213106">
        <w:rPr>
          <w:szCs w:val="28"/>
        </w:rPr>
        <w:t xml:space="preserve"> </w:t>
      </w:r>
      <w:r w:rsidR="00366CB5" w:rsidRPr="00213106">
        <w:rPr>
          <w:szCs w:val="28"/>
        </w:rPr>
        <w:t>48,3</w:t>
      </w:r>
      <w:r w:rsidRPr="00213106">
        <w:rPr>
          <w:szCs w:val="28"/>
        </w:rPr>
        <w:t xml:space="preserve"> тыс.</w:t>
      </w:r>
      <w:r w:rsidR="0000259D" w:rsidRPr="00213106">
        <w:rPr>
          <w:szCs w:val="28"/>
        </w:rPr>
        <w:t xml:space="preserve"> </w:t>
      </w:r>
      <w:r w:rsidRPr="00213106">
        <w:rPr>
          <w:szCs w:val="28"/>
        </w:rPr>
        <w:t>рублей;</w:t>
      </w:r>
    </w:p>
    <w:p w:rsidR="00366CB5" w:rsidRPr="00213106" w:rsidRDefault="00366CB5" w:rsidP="001E5D5F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213106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00259D" w:rsidRPr="00213106">
        <w:rPr>
          <w:rFonts w:ascii="Times New Roman" w:hAnsi="Times New Roman" w:cs="Times New Roman"/>
          <w:sz w:val="28"/>
          <w:szCs w:val="28"/>
        </w:rPr>
        <w:t> </w:t>
      </w:r>
      <w:r w:rsidRPr="00213106">
        <w:rPr>
          <w:rFonts w:ascii="Times New Roman" w:hAnsi="Times New Roman" w:cs="Times New Roman"/>
          <w:sz w:val="28"/>
          <w:szCs w:val="28"/>
        </w:rPr>
        <w:t xml:space="preserve">2.4. «Осуществление отдельных полномочий в области коммунального хозяйства» </w:t>
      </w:r>
      <w:r w:rsidR="0000259D" w:rsidRPr="00213106">
        <w:rPr>
          <w:rFonts w:ascii="Times New Roman" w:hAnsi="Times New Roman" w:cs="Times New Roman"/>
          <w:sz w:val="28"/>
          <w:szCs w:val="28"/>
        </w:rPr>
        <w:t>–</w:t>
      </w:r>
      <w:r w:rsidRPr="00213106">
        <w:rPr>
          <w:rFonts w:ascii="Times New Roman" w:hAnsi="Times New Roman" w:cs="Times New Roman"/>
          <w:sz w:val="28"/>
          <w:szCs w:val="28"/>
        </w:rPr>
        <w:t xml:space="preserve"> 0,1</w:t>
      </w:r>
      <w:r w:rsidR="00F16455" w:rsidRPr="00213106">
        <w:rPr>
          <w:rFonts w:ascii="Times New Roman" w:hAnsi="Times New Roman" w:cs="Times New Roman"/>
          <w:sz w:val="28"/>
          <w:szCs w:val="28"/>
        </w:rPr>
        <w:t xml:space="preserve"> </w:t>
      </w:r>
      <w:r w:rsidRPr="00213106">
        <w:rPr>
          <w:rFonts w:ascii="Times New Roman" w:hAnsi="Times New Roman" w:cs="Times New Roman"/>
          <w:sz w:val="28"/>
          <w:szCs w:val="28"/>
        </w:rPr>
        <w:t>тыс.</w:t>
      </w:r>
      <w:r w:rsidR="0000259D" w:rsidRPr="00213106">
        <w:rPr>
          <w:rFonts w:ascii="Times New Roman" w:hAnsi="Times New Roman" w:cs="Times New Roman"/>
          <w:sz w:val="28"/>
          <w:szCs w:val="28"/>
        </w:rPr>
        <w:t xml:space="preserve"> </w:t>
      </w:r>
      <w:r w:rsidRPr="00213106">
        <w:rPr>
          <w:rFonts w:ascii="Times New Roman" w:hAnsi="Times New Roman" w:cs="Times New Roman"/>
          <w:sz w:val="28"/>
          <w:szCs w:val="28"/>
        </w:rPr>
        <w:t>рублей;</w:t>
      </w:r>
    </w:p>
    <w:p w:rsidR="00366CB5" w:rsidRPr="00213106" w:rsidRDefault="0000259D" w:rsidP="001E5D5F">
      <w:pPr>
        <w:pStyle w:val="ConsPlusCell"/>
        <w:ind w:firstLine="709"/>
        <w:rPr>
          <w:rFonts w:ascii="Times New Roman" w:hAnsi="Times New Roman" w:cs="Times New Roman"/>
          <w:sz w:val="28"/>
          <w:szCs w:val="28"/>
        </w:rPr>
      </w:pPr>
      <w:r w:rsidRPr="00213106">
        <w:rPr>
          <w:rFonts w:ascii="Times New Roman" w:hAnsi="Times New Roman" w:cs="Times New Roman"/>
          <w:sz w:val="28"/>
          <w:szCs w:val="28"/>
        </w:rPr>
        <w:t>основное мероприятие </w:t>
      </w:r>
      <w:r w:rsidR="00366CB5" w:rsidRPr="00213106">
        <w:rPr>
          <w:rFonts w:ascii="Times New Roman" w:hAnsi="Times New Roman" w:cs="Times New Roman"/>
          <w:sz w:val="28"/>
          <w:szCs w:val="28"/>
        </w:rPr>
        <w:t xml:space="preserve">2.6. «Приобретение специализированной коммунальной техники» </w:t>
      </w:r>
      <w:r w:rsidRPr="00213106">
        <w:rPr>
          <w:rFonts w:ascii="Times New Roman" w:hAnsi="Times New Roman" w:cs="Times New Roman"/>
          <w:sz w:val="28"/>
          <w:szCs w:val="28"/>
        </w:rPr>
        <w:t>–</w:t>
      </w:r>
      <w:r w:rsidR="00366CB5" w:rsidRPr="00213106">
        <w:rPr>
          <w:rFonts w:ascii="Times New Roman" w:hAnsi="Times New Roman" w:cs="Times New Roman"/>
          <w:sz w:val="28"/>
          <w:szCs w:val="28"/>
        </w:rPr>
        <w:t xml:space="preserve"> </w:t>
      </w:r>
      <w:r w:rsidR="00D272C3" w:rsidRPr="00213106">
        <w:rPr>
          <w:rFonts w:ascii="Times New Roman" w:hAnsi="Times New Roman" w:cs="Times New Roman"/>
          <w:sz w:val="28"/>
          <w:szCs w:val="28"/>
        </w:rPr>
        <w:t>262,</w:t>
      </w:r>
      <w:r w:rsidR="00BC14A2" w:rsidRPr="00213106">
        <w:rPr>
          <w:rFonts w:ascii="Times New Roman" w:hAnsi="Times New Roman" w:cs="Times New Roman"/>
          <w:sz w:val="28"/>
          <w:szCs w:val="28"/>
        </w:rPr>
        <w:t>4</w:t>
      </w:r>
      <w:r w:rsidR="00D272C3" w:rsidRPr="00213106">
        <w:rPr>
          <w:rFonts w:ascii="Times New Roman" w:hAnsi="Times New Roman" w:cs="Times New Roman"/>
          <w:sz w:val="28"/>
          <w:szCs w:val="28"/>
        </w:rPr>
        <w:t xml:space="preserve"> тыс.</w:t>
      </w:r>
      <w:r w:rsidRPr="00213106">
        <w:rPr>
          <w:rFonts w:ascii="Times New Roman" w:hAnsi="Times New Roman" w:cs="Times New Roman"/>
          <w:sz w:val="28"/>
          <w:szCs w:val="28"/>
        </w:rPr>
        <w:t xml:space="preserve"> </w:t>
      </w:r>
      <w:r w:rsidR="00D272C3" w:rsidRPr="00213106">
        <w:rPr>
          <w:rFonts w:ascii="Times New Roman" w:hAnsi="Times New Roman" w:cs="Times New Roman"/>
          <w:sz w:val="28"/>
          <w:szCs w:val="28"/>
        </w:rPr>
        <w:t>рублей.</w:t>
      </w:r>
    </w:p>
    <w:p w:rsidR="000D5C9F" w:rsidRPr="00213106" w:rsidRDefault="009F07A1" w:rsidP="001E5D5F">
      <w:pPr>
        <w:pStyle w:val="Textbody"/>
        <w:spacing w:after="0"/>
        <w:ind w:firstLine="709"/>
        <w:rPr>
          <w:szCs w:val="28"/>
        </w:rPr>
      </w:pPr>
      <w:proofErr w:type="gramStart"/>
      <w:r w:rsidRPr="00213106">
        <w:rPr>
          <w:szCs w:val="28"/>
        </w:rPr>
        <w:t>В</w:t>
      </w:r>
      <w:r w:rsidR="00760D20" w:rsidRPr="00213106">
        <w:rPr>
          <w:szCs w:val="28"/>
        </w:rPr>
        <w:t xml:space="preserve"> ходе реализации муниципальной программы выполнялись условия софинансирования, установленные постановлением Прав</w:t>
      </w:r>
      <w:r w:rsidR="0000259D" w:rsidRPr="00213106">
        <w:rPr>
          <w:szCs w:val="28"/>
        </w:rPr>
        <w:t>ительства Ростовской области от </w:t>
      </w:r>
      <w:r w:rsidR="00760D20" w:rsidRPr="00213106">
        <w:rPr>
          <w:szCs w:val="28"/>
        </w:rPr>
        <w:t>28.</w:t>
      </w:r>
      <w:r w:rsidRPr="00213106">
        <w:rPr>
          <w:szCs w:val="28"/>
        </w:rPr>
        <w:t>12.</w:t>
      </w:r>
      <w:r w:rsidR="00760D20" w:rsidRPr="00213106">
        <w:rPr>
          <w:szCs w:val="28"/>
        </w:rPr>
        <w:t>2011 №</w:t>
      </w:r>
      <w:r w:rsidR="0000259D" w:rsidRPr="00213106">
        <w:rPr>
          <w:szCs w:val="28"/>
        </w:rPr>
        <w:t> </w:t>
      </w:r>
      <w:r w:rsidR="00760D20" w:rsidRPr="00213106">
        <w:rPr>
          <w:szCs w:val="28"/>
        </w:rPr>
        <w:t>302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«О</w:t>
      </w:r>
      <w:r w:rsidR="00760D20" w:rsidRPr="00213106">
        <w:rPr>
          <w:szCs w:val="28"/>
        </w:rPr>
        <w:t>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</w:t>
      </w:r>
      <w:r w:rsidRPr="00213106">
        <w:rPr>
          <w:szCs w:val="28"/>
        </w:rPr>
        <w:t xml:space="preserve"> </w:t>
      </w:r>
      <w:r w:rsidR="00760D20" w:rsidRPr="00213106">
        <w:rPr>
          <w:szCs w:val="28"/>
        </w:rPr>
        <w:t>по вопросам местного значения</w:t>
      </w:r>
      <w:r w:rsidRPr="00213106">
        <w:rPr>
          <w:szCs w:val="28"/>
        </w:rPr>
        <w:t>»</w:t>
      </w:r>
      <w:r w:rsidR="00760D20" w:rsidRPr="00213106">
        <w:rPr>
          <w:szCs w:val="28"/>
        </w:rPr>
        <w:t xml:space="preserve">, постановлением </w:t>
      </w:r>
      <w:r w:rsidR="001867A1" w:rsidRPr="00213106">
        <w:rPr>
          <w:szCs w:val="28"/>
        </w:rPr>
        <w:t>Администрации Красносулинского района от</w:t>
      </w:r>
      <w:r w:rsidR="0000259D" w:rsidRPr="00213106">
        <w:rPr>
          <w:szCs w:val="28"/>
        </w:rPr>
        <w:t> </w:t>
      </w:r>
      <w:r w:rsidR="001867A1" w:rsidRPr="00213106">
        <w:rPr>
          <w:szCs w:val="28"/>
        </w:rPr>
        <w:t>2</w:t>
      </w:r>
      <w:r w:rsidR="009E188A" w:rsidRPr="00213106">
        <w:rPr>
          <w:szCs w:val="28"/>
        </w:rPr>
        <w:t>0</w:t>
      </w:r>
      <w:r w:rsidR="000D5C9F" w:rsidRPr="00213106">
        <w:rPr>
          <w:szCs w:val="28"/>
        </w:rPr>
        <w:t>.0</w:t>
      </w:r>
      <w:r w:rsidR="009E188A" w:rsidRPr="00213106">
        <w:rPr>
          <w:szCs w:val="28"/>
        </w:rPr>
        <w:t>7</w:t>
      </w:r>
      <w:r w:rsidR="000D5C9F" w:rsidRPr="00213106">
        <w:rPr>
          <w:szCs w:val="28"/>
        </w:rPr>
        <w:t>.201</w:t>
      </w:r>
      <w:r w:rsidR="009E188A" w:rsidRPr="00213106">
        <w:rPr>
          <w:szCs w:val="28"/>
        </w:rPr>
        <w:t>7</w:t>
      </w:r>
      <w:r w:rsidR="001867A1" w:rsidRPr="00213106">
        <w:rPr>
          <w:szCs w:val="28"/>
        </w:rPr>
        <w:t xml:space="preserve"> №</w:t>
      </w:r>
      <w:r w:rsidR="0000259D" w:rsidRPr="00213106">
        <w:rPr>
          <w:szCs w:val="28"/>
        </w:rPr>
        <w:t> </w:t>
      </w:r>
      <w:r w:rsidR="009E188A" w:rsidRPr="00213106">
        <w:rPr>
          <w:szCs w:val="28"/>
        </w:rPr>
        <w:t>569</w:t>
      </w:r>
      <w:r w:rsidR="001867A1" w:rsidRPr="00213106">
        <w:rPr>
          <w:szCs w:val="28"/>
        </w:rPr>
        <w:t xml:space="preserve"> «Об уровне софинансирования</w:t>
      </w:r>
      <w:r w:rsidR="00BA4E53" w:rsidRPr="00213106">
        <w:rPr>
          <w:szCs w:val="28"/>
        </w:rPr>
        <w:t xml:space="preserve"> </w:t>
      </w:r>
      <w:r w:rsidR="000D5C9F" w:rsidRPr="00213106">
        <w:rPr>
          <w:szCs w:val="28"/>
        </w:rPr>
        <w:t xml:space="preserve">межбюджетных трансфертов бюджетам поселений, входящим в состав Красносулинского </w:t>
      </w:r>
      <w:r w:rsidR="000D5C9F" w:rsidRPr="00213106">
        <w:rPr>
          <w:szCs w:val="28"/>
        </w:rPr>
        <w:lastRenderedPageBreak/>
        <w:t>района для софинансирования расходных обязательств</w:t>
      </w:r>
      <w:proofErr w:type="gramEnd"/>
      <w:r w:rsidR="000D5C9F" w:rsidRPr="00213106">
        <w:rPr>
          <w:szCs w:val="28"/>
        </w:rPr>
        <w:t>, возникающих</w:t>
      </w:r>
      <w:r w:rsidR="00F16455" w:rsidRPr="00213106">
        <w:rPr>
          <w:szCs w:val="28"/>
        </w:rPr>
        <w:t xml:space="preserve"> </w:t>
      </w:r>
      <w:r w:rsidR="000D5C9F" w:rsidRPr="00213106">
        <w:rPr>
          <w:szCs w:val="28"/>
        </w:rPr>
        <w:t>при выполнении полномочий органов местного самоуправления по вопросам местного значения за счет субсидий</w:t>
      </w:r>
      <w:r w:rsidR="00F16455" w:rsidRPr="00213106">
        <w:rPr>
          <w:szCs w:val="28"/>
        </w:rPr>
        <w:t xml:space="preserve"> </w:t>
      </w:r>
      <w:r w:rsidR="000D5C9F" w:rsidRPr="00213106">
        <w:rPr>
          <w:szCs w:val="28"/>
        </w:rPr>
        <w:t>из областного бюджета».</w:t>
      </w:r>
    </w:p>
    <w:p w:rsidR="00EE2BD5" w:rsidRPr="00213106" w:rsidRDefault="00EE2BD5" w:rsidP="00213106">
      <w:pPr>
        <w:ind w:firstLine="0"/>
        <w:jc w:val="center"/>
        <w:rPr>
          <w:szCs w:val="28"/>
        </w:rPr>
      </w:pPr>
    </w:p>
    <w:p w:rsidR="004B7584" w:rsidRPr="00213106" w:rsidRDefault="004B7584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>7. Предложения по дальнейшей реализации</w:t>
      </w:r>
    </w:p>
    <w:p w:rsidR="004B7584" w:rsidRPr="00213106" w:rsidRDefault="004B7584" w:rsidP="00213106">
      <w:pPr>
        <w:ind w:firstLine="0"/>
        <w:jc w:val="center"/>
        <w:rPr>
          <w:szCs w:val="28"/>
        </w:rPr>
      </w:pPr>
      <w:r w:rsidRPr="00213106">
        <w:rPr>
          <w:szCs w:val="28"/>
        </w:rPr>
        <w:t>муниципальной программы</w:t>
      </w:r>
    </w:p>
    <w:p w:rsidR="004B7584" w:rsidRPr="00213106" w:rsidRDefault="004B7584" w:rsidP="00213106">
      <w:pPr>
        <w:ind w:firstLine="0"/>
        <w:jc w:val="center"/>
        <w:rPr>
          <w:szCs w:val="28"/>
        </w:rPr>
      </w:pPr>
    </w:p>
    <w:p w:rsidR="004B7584" w:rsidRPr="00213106" w:rsidRDefault="004B7584" w:rsidP="001E5D5F">
      <w:pPr>
        <w:ind w:firstLine="709"/>
        <w:rPr>
          <w:szCs w:val="28"/>
        </w:rPr>
      </w:pPr>
      <w:r w:rsidRPr="00213106">
        <w:rPr>
          <w:szCs w:val="28"/>
        </w:rPr>
        <w:t>Для достижения ожидаемых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результатов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муниципальной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программы необходима ее дальнейшая реализация. </w:t>
      </w:r>
    </w:p>
    <w:p w:rsidR="004B7584" w:rsidRPr="00213106" w:rsidRDefault="004B7584" w:rsidP="001E5D5F">
      <w:pPr>
        <w:ind w:firstLine="709"/>
        <w:rPr>
          <w:szCs w:val="28"/>
        </w:rPr>
      </w:pPr>
      <w:r w:rsidRPr="00213106">
        <w:rPr>
          <w:szCs w:val="28"/>
        </w:rPr>
        <w:t>Распоряжением Администрации Красносулинского района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 xml:space="preserve">от </w:t>
      </w:r>
      <w:r w:rsidR="0000674B" w:rsidRPr="00213106">
        <w:rPr>
          <w:szCs w:val="28"/>
        </w:rPr>
        <w:t>2</w:t>
      </w:r>
      <w:r w:rsidR="00D272C3" w:rsidRPr="00213106">
        <w:rPr>
          <w:szCs w:val="28"/>
        </w:rPr>
        <w:t>5</w:t>
      </w:r>
      <w:r w:rsidRPr="00213106">
        <w:rPr>
          <w:szCs w:val="28"/>
        </w:rPr>
        <w:t>.</w:t>
      </w:r>
      <w:r w:rsidR="0000674B" w:rsidRPr="00213106">
        <w:rPr>
          <w:szCs w:val="28"/>
        </w:rPr>
        <w:t>12</w:t>
      </w:r>
      <w:r w:rsidRPr="00213106">
        <w:rPr>
          <w:szCs w:val="28"/>
        </w:rPr>
        <w:t>.20</w:t>
      </w:r>
      <w:r w:rsidR="009B5AFC" w:rsidRPr="00213106">
        <w:rPr>
          <w:szCs w:val="28"/>
        </w:rPr>
        <w:t>2</w:t>
      </w:r>
      <w:r w:rsidR="00D272C3" w:rsidRPr="00213106">
        <w:rPr>
          <w:szCs w:val="28"/>
        </w:rPr>
        <w:t>4</w:t>
      </w:r>
      <w:r w:rsidR="001E5D5F">
        <w:rPr>
          <w:szCs w:val="28"/>
        </w:rPr>
        <w:t xml:space="preserve"> № </w:t>
      </w:r>
      <w:r w:rsidR="0000674B" w:rsidRPr="00213106">
        <w:rPr>
          <w:szCs w:val="28"/>
        </w:rPr>
        <w:t>3</w:t>
      </w:r>
      <w:r w:rsidR="00D272C3" w:rsidRPr="00213106">
        <w:rPr>
          <w:szCs w:val="28"/>
        </w:rPr>
        <w:t>15</w:t>
      </w:r>
      <w:r w:rsidRPr="00213106">
        <w:rPr>
          <w:szCs w:val="28"/>
        </w:rPr>
        <w:t xml:space="preserve"> утвержден</w:t>
      </w:r>
      <w:r w:rsidR="00D272C3" w:rsidRPr="00213106">
        <w:rPr>
          <w:szCs w:val="28"/>
        </w:rPr>
        <w:t xml:space="preserve"> единый</w:t>
      </w:r>
      <w:r w:rsidR="00F16455" w:rsidRPr="00213106">
        <w:rPr>
          <w:szCs w:val="28"/>
        </w:rPr>
        <w:t xml:space="preserve"> </w:t>
      </w:r>
      <w:r w:rsidR="00D272C3" w:rsidRPr="00213106">
        <w:rPr>
          <w:szCs w:val="28"/>
        </w:rPr>
        <w:t>аналитический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план реализации муниципальной программы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на 20</w:t>
      </w:r>
      <w:r w:rsidR="00786EF0" w:rsidRPr="00213106">
        <w:rPr>
          <w:szCs w:val="28"/>
        </w:rPr>
        <w:t>2</w:t>
      </w:r>
      <w:r w:rsidR="00D272C3" w:rsidRPr="00213106">
        <w:rPr>
          <w:szCs w:val="28"/>
        </w:rPr>
        <w:t>5</w:t>
      </w:r>
      <w:r w:rsidR="001E5D5F">
        <w:rPr>
          <w:szCs w:val="28"/>
        </w:rPr>
        <w:t> </w:t>
      </w:r>
      <w:r w:rsidRPr="00213106">
        <w:rPr>
          <w:szCs w:val="28"/>
        </w:rPr>
        <w:t>год, в соответствии с которым будут реализованы мероприятия.</w:t>
      </w:r>
    </w:p>
    <w:p w:rsidR="00BE58B7" w:rsidRPr="00213106" w:rsidRDefault="004B7584" w:rsidP="001E5D5F">
      <w:pPr>
        <w:ind w:firstLine="709"/>
        <w:rPr>
          <w:szCs w:val="28"/>
        </w:rPr>
      </w:pPr>
      <w:r w:rsidRPr="00213106">
        <w:rPr>
          <w:szCs w:val="28"/>
        </w:rPr>
        <w:t>Решением Собрания депутатов Красносулинского района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от</w:t>
      </w:r>
      <w:r w:rsidR="00F16455" w:rsidRPr="00213106">
        <w:rPr>
          <w:szCs w:val="28"/>
        </w:rPr>
        <w:t xml:space="preserve"> </w:t>
      </w:r>
      <w:r w:rsidR="00664D80" w:rsidRPr="00213106">
        <w:rPr>
          <w:szCs w:val="28"/>
        </w:rPr>
        <w:t>2</w:t>
      </w:r>
      <w:r w:rsidR="00D272C3" w:rsidRPr="00213106">
        <w:rPr>
          <w:szCs w:val="28"/>
        </w:rPr>
        <w:t>4</w:t>
      </w:r>
      <w:r w:rsidRPr="00213106">
        <w:rPr>
          <w:szCs w:val="28"/>
        </w:rPr>
        <w:t>.12.20</w:t>
      </w:r>
      <w:r w:rsidR="004F1A4C" w:rsidRPr="00213106">
        <w:rPr>
          <w:szCs w:val="28"/>
        </w:rPr>
        <w:t>2</w:t>
      </w:r>
      <w:r w:rsidR="00D272C3" w:rsidRPr="00213106">
        <w:rPr>
          <w:szCs w:val="28"/>
        </w:rPr>
        <w:t>4</w:t>
      </w:r>
      <w:r w:rsidR="001E5D5F">
        <w:rPr>
          <w:szCs w:val="28"/>
        </w:rPr>
        <w:t xml:space="preserve"> № </w:t>
      </w:r>
      <w:r w:rsidR="00D272C3" w:rsidRPr="00213106">
        <w:rPr>
          <w:szCs w:val="28"/>
        </w:rPr>
        <w:t>313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«О бюджете Красносулинского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района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на 20</w:t>
      </w:r>
      <w:r w:rsidR="00664D80" w:rsidRPr="00213106">
        <w:rPr>
          <w:szCs w:val="28"/>
        </w:rPr>
        <w:t>2</w:t>
      </w:r>
      <w:r w:rsidR="00D272C3" w:rsidRPr="00213106">
        <w:rPr>
          <w:szCs w:val="28"/>
        </w:rPr>
        <w:t xml:space="preserve">5 </w:t>
      </w:r>
      <w:r w:rsidRPr="00213106">
        <w:rPr>
          <w:szCs w:val="28"/>
        </w:rPr>
        <w:t>год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и на плановый период 20</w:t>
      </w:r>
      <w:r w:rsidR="00664D80" w:rsidRPr="00213106">
        <w:rPr>
          <w:szCs w:val="28"/>
        </w:rPr>
        <w:t>2</w:t>
      </w:r>
      <w:r w:rsidR="00D272C3" w:rsidRPr="00213106">
        <w:rPr>
          <w:szCs w:val="28"/>
        </w:rPr>
        <w:t>6</w:t>
      </w:r>
      <w:r w:rsidRPr="00213106">
        <w:rPr>
          <w:szCs w:val="28"/>
        </w:rPr>
        <w:t xml:space="preserve"> и 202</w:t>
      </w:r>
      <w:r w:rsidR="00D272C3" w:rsidRPr="00213106">
        <w:rPr>
          <w:szCs w:val="28"/>
        </w:rPr>
        <w:t>7</w:t>
      </w:r>
      <w:r w:rsidRPr="00213106">
        <w:rPr>
          <w:szCs w:val="28"/>
        </w:rPr>
        <w:t xml:space="preserve"> годов» утверждены</w:t>
      </w:r>
      <w:r w:rsidR="00F16455" w:rsidRPr="00213106">
        <w:rPr>
          <w:szCs w:val="28"/>
        </w:rPr>
        <w:t xml:space="preserve"> </w:t>
      </w:r>
      <w:r w:rsidRPr="00213106">
        <w:rPr>
          <w:szCs w:val="28"/>
        </w:rPr>
        <w:t>бюджетные ассигнования на 20</w:t>
      </w:r>
      <w:r w:rsidR="00664D80" w:rsidRPr="00213106">
        <w:rPr>
          <w:szCs w:val="28"/>
        </w:rPr>
        <w:t>2</w:t>
      </w:r>
      <w:r w:rsidR="00D272C3" w:rsidRPr="00213106">
        <w:rPr>
          <w:szCs w:val="28"/>
        </w:rPr>
        <w:t>5</w:t>
      </w:r>
      <w:r w:rsidRPr="00213106">
        <w:rPr>
          <w:szCs w:val="28"/>
        </w:rPr>
        <w:t xml:space="preserve"> год.</w:t>
      </w:r>
    </w:p>
    <w:p w:rsidR="003C7EF0" w:rsidRDefault="003C7EF0" w:rsidP="00213106">
      <w:pPr>
        <w:ind w:firstLine="0"/>
        <w:rPr>
          <w:szCs w:val="28"/>
        </w:rPr>
      </w:pPr>
    </w:p>
    <w:p w:rsidR="001E5D5F" w:rsidRPr="00213106" w:rsidRDefault="001E5D5F" w:rsidP="00213106">
      <w:pPr>
        <w:ind w:firstLine="0"/>
        <w:rPr>
          <w:szCs w:val="28"/>
        </w:rPr>
      </w:pPr>
    </w:p>
    <w:p w:rsidR="003C7EF0" w:rsidRPr="00213106" w:rsidRDefault="003C7EF0" w:rsidP="00213106">
      <w:pPr>
        <w:ind w:firstLine="0"/>
        <w:rPr>
          <w:szCs w:val="28"/>
        </w:rPr>
      </w:pPr>
    </w:p>
    <w:p w:rsidR="000003FC" w:rsidRPr="00213106" w:rsidRDefault="000003FC" w:rsidP="00213106">
      <w:pPr>
        <w:ind w:firstLine="0"/>
        <w:rPr>
          <w:szCs w:val="28"/>
        </w:rPr>
      </w:pPr>
      <w:r w:rsidRPr="00213106">
        <w:rPr>
          <w:szCs w:val="28"/>
        </w:rPr>
        <w:t>Управляющий делами</w:t>
      </w:r>
    </w:p>
    <w:p w:rsidR="000D5C9F" w:rsidRPr="00213106" w:rsidRDefault="000003FC" w:rsidP="001E5D5F">
      <w:pPr>
        <w:pStyle w:val="3"/>
        <w:shd w:val="clear" w:color="auto" w:fill="auto"/>
        <w:tabs>
          <w:tab w:val="right" w:pos="9639"/>
        </w:tabs>
        <w:spacing w:line="240" w:lineRule="auto"/>
        <w:ind w:firstLine="0"/>
        <w:rPr>
          <w:sz w:val="28"/>
          <w:szCs w:val="28"/>
        </w:rPr>
      </w:pPr>
      <w:r w:rsidRPr="00213106">
        <w:rPr>
          <w:sz w:val="28"/>
          <w:szCs w:val="28"/>
        </w:rPr>
        <w:t>Администрации района</w:t>
      </w:r>
      <w:r w:rsidRPr="00213106">
        <w:rPr>
          <w:sz w:val="28"/>
          <w:szCs w:val="28"/>
        </w:rPr>
        <w:tab/>
        <w:t>И.Ю. Кишкинова</w:t>
      </w:r>
    </w:p>
    <w:p w:rsidR="009E188A" w:rsidRDefault="009E188A" w:rsidP="00213106">
      <w:pPr>
        <w:ind w:firstLine="0"/>
        <w:rPr>
          <w:i/>
          <w:szCs w:val="28"/>
        </w:rPr>
      </w:pPr>
    </w:p>
    <w:p w:rsidR="001E5D5F" w:rsidRPr="00213106" w:rsidRDefault="001E5D5F" w:rsidP="00213106">
      <w:pPr>
        <w:ind w:firstLine="0"/>
        <w:rPr>
          <w:i/>
          <w:szCs w:val="28"/>
        </w:rPr>
        <w:sectPr w:rsidR="001E5D5F" w:rsidRPr="00213106" w:rsidSect="00F16455">
          <w:headerReference w:type="default" r:id="rId9"/>
          <w:pgSz w:w="11906" w:h="16838"/>
          <w:pgMar w:top="1134" w:right="567" w:bottom="1134" w:left="1701" w:header="1021" w:footer="0" w:gutter="0"/>
          <w:cols w:space="708"/>
          <w:titlePg/>
          <w:docGrid w:linePitch="381"/>
        </w:sectPr>
      </w:pPr>
    </w:p>
    <w:p w:rsidR="00CD08F9" w:rsidRPr="00B85C00" w:rsidRDefault="00D56E3F" w:rsidP="001E5D5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85C00">
        <w:rPr>
          <w:szCs w:val="28"/>
        </w:rPr>
        <w:lastRenderedPageBreak/>
        <w:t xml:space="preserve">Приложение № </w:t>
      </w:r>
      <w:r w:rsidR="00CA79D9" w:rsidRPr="00B85C00">
        <w:rPr>
          <w:szCs w:val="28"/>
        </w:rPr>
        <w:t>1</w:t>
      </w:r>
    </w:p>
    <w:p w:rsidR="00D56E3F" w:rsidRDefault="00D56E3F" w:rsidP="001E5D5F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B85C00">
        <w:rPr>
          <w:szCs w:val="28"/>
        </w:rPr>
        <w:t>к отчету о реализации муниципальной программы Красносулинского района</w:t>
      </w:r>
      <w:r w:rsidR="00CD08F9" w:rsidRPr="00B85C00">
        <w:rPr>
          <w:szCs w:val="28"/>
        </w:rPr>
        <w:t xml:space="preserve"> </w:t>
      </w:r>
      <w:r w:rsidRPr="00B85C00">
        <w:rPr>
          <w:szCs w:val="28"/>
        </w:rPr>
        <w:t>«Обеспечение качественными жилищно-коммунальными услугами населения Красносулинского района» за 20</w:t>
      </w:r>
      <w:r w:rsidR="003C7EF0" w:rsidRPr="00B85C00">
        <w:rPr>
          <w:szCs w:val="28"/>
        </w:rPr>
        <w:t>2</w:t>
      </w:r>
      <w:r w:rsidR="000F1116">
        <w:rPr>
          <w:szCs w:val="28"/>
        </w:rPr>
        <w:t>4</w:t>
      </w:r>
      <w:r w:rsidR="000003FC" w:rsidRPr="00B85C00">
        <w:rPr>
          <w:szCs w:val="28"/>
        </w:rPr>
        <w:t xml:space="preserve"> </w:t>
      </w:r>
      <w:r w:rsidRPr="00B85C00">
        <w:rPr>
          <w:szCs w:val="28"/>
        </w:rPr>
        <w:t>год</w:t>
      </w:r>
    </w:p>
    <w:p w:rsidR="00D56E3F" w:rsidRDefault="00D56E3F" w:rsidP="00065D59">
      <w:pPr>
        <w:widowControl w:val="0"/>
        <w:autoSpaceDE w:val="0"/>
        <w:autoSpaceDN w:val="0"/>
        <w:adjustRightInd w:val="0"/>
        <w:ind w:left="10632" w:firstLine="0"/>
        <w:jc w:val="center"/>
        <w:rPr>
          <w:szCs w:val="28"/>
        </w:rPr>
      </w:pPr>
    </w:p>
    <w:p w:rsidR="00D56E3F" w:rsidRPr="001E5D5F" w:rsidRDefault="00D56E3F" w:rsidP="001E5D5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E5D5F">
        <w:rPr>
          <w:szCs w:val="28"/>
        </w:rPr>
        <w:t>СВЕДЕНИЯ</w:t>
      </w:r>
    </w:p>
    <w:p w:rsidR="00D56E3F" w:rsidRPr="001E5D5F" w:rsidRDefault="00D56E3F" w:rsidP="001E5D5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1E5D5F">
        <w:rPr>
          <w:szCs w:val="28"/>
        </w:rPr>
        <w:t>о выполнении основных мероприятий</w:t>
      </w:r>
      <w:r w:rsidR="001867A1" w:rsidRPr="001E5D5F">
        <w:rPr>
          <w:szCs w:val="28"/>
        </w:rPr>
        <w:t xml:space="preserve"> подпрограмм</w:t>
      </w:r>
      <w:r w:rsidRPr="001E5D5F">
        <w:rPr>
          <w:szCs w:val="28"/>
        </w:rPr>
        <w:t>, а также контрольных с</w:t>
      </w:r>
      <w:r w:rsidR="001867A1" w:rsidRPr="001E5D5F">
        <w:rPr>
          <w:szCs w:val="28"/>
        </w:rPr>
        <w:t xml:space="preserve">обытий муниципальной программы </w:t>
      </w:r>
      <w:r w:rsidRPr="001E5D5F">
        <w:rPr>
          <w:szCs w:val="28"/>
        </w:rPr>
        <w:t>за 20</w:t>
      </w:r>
      <w:r w:rsidR="00170E6B" w:rsidRPr="001E5D5F">
        <w:rPr>
          <w:szCs w:val="28"/>
        </w:rPr>
        <w:t>2</w:t>
      </w:r>
      <w:r w:rsidR="00BC14A2" w:rsidRPr="001E5D5F">
        <w:rPr>
          <w:szCs w:val="28"/>
        </w:rPr>
        <w:t>4</w:t>
      </w:r>
      <w:r w:rsidRPr="001E5D5F">
        <w:rPr>
          <w:szCs w:val="28"/>
        </w:rPr>
        <w:t xml:space="preserve"> г</w:t>
      </w:r>
      <w:r w:rsidR="006535F1" w:rsidRPr="001E5D5F">
        <w:rPr>
          <w:szCs w:val="28"/>
        </w:rPr>
        <w:t>од</w:t>
      </w:r>
    </w:p>
    <w:p w:rsidR="00D56E3F" w:rsidRPr="001E5D5F" w:rsidRDefault="00D56E3F" w:rsidP="001E5D5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3402"/>
        <w:gridCol w:w="4111"/>
        <w:gridCol w:w="1418"/>
        <w:gridCol w:w="1417"/>
        <w:gridCol w:w="1560"/>
        <w:gridCol w:w="3543"/>
        <w:gridCol w:w="3544"/>
        <w:gridCol w:w="1984"/>
      </w:tblGrid>
      <w:tr w:rsidR="00D56E3F" w:rsidRPr="001E5D5F" w:rsidTr="00FE6B89">
        <w:trPr>
          <w:trHeight w:val="20"/>
        </w:trPr>
        <w:tc>
          <w:tcPr>
            <w:tcW w:w="567" w:type="dxa"/>
            <w:vMerge w:val="restart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№ </w:t>
            </w:r>
            <w:proofErr w:type="gramStart"/>
            <w:r w:rsidRPr="001E5D5F">
              <w:rPr>
                <w:sz w:val="24"/>
                <w:szCs w:val="24"/>
              </w:rPr>
              <w:t>п</w:t>
            </w:r>
            <w:proofErr w:type="gramEnd"/>
            <w:r w:rsidRPr="001E5D5F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4111" w:type="dxa"/>
            <w:vMerge w:val="restart"/>
          </w:tcPr>
          <w:p w:rsidR="00D56E3F" w:rsidRPr="001E5D5F" w:rsidRDefault="00D56E3F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8" w:type="dxa"/>
            <w:vMerge w:val="restart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77" w:type="dxa"/>
            <w:gridSpan w:val="2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7087" w:type="dxa"/>
            <w:gridSpan w:val="2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Результаты</w:t>
            </w:r>
          </w:p>
        </w:tc>
        <w:tc>
          <w:tcPr>
            <w:tcW w:w="1984" w:type="dxa"/>
            <w:vMerge w:val="restart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D56E3F" w:rsidRPr="001E5D5F" w:rsidTr="00FE6B89">
        <w:trPr>
          <w:trHeight w:val="20"/>
        </w:trPr>
        <w:tc>
          <w:tcPr>
            <w:tcW w:w="567" w:type="dxa"/>
            <w:vMerge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60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3543" w:type="dxa"/>
          </w:tcPr>
          <w:p w:rsidR="00D56E3F" w:rsidRPr="001E5D5F" w:rsidRDefault="00936A9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заплани</w:t>
            </w:r>
            <w:r w:rsidR="00D56E3F" w:rsidRPr="001E5D5F">
              <w:rPr>
                <w:sz w:val="24"/>
                <w:szCs w:val="24"/>
              </w:rPr>
              <w:t>рованные</w:t>
            </w:r>
          </w:p>
        </w:tc>
        <w:tc>
          <w:tcPr>
            <w:tcW w:w="3544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достигнутые</w:t>
            </w:r>
          </w:p>
        </w:tc>
        <w:tc>
          <w:tcPr>
            <w:tcW w:w="1984" w:type="dxa"/>
            <w:vMerge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E6B89" w:rsidRPr="00FE6B89" w:rsidRDefault="00FE6B89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3402"/>
        <w:gridCol w:w="4111"/>
        <w:gridCol w:w="1418"/>
        <w:gridCol w:w="1417"/>
        <w:gridCol w:w="1560"/>
        <w:gridCol w:w="3543"/>
        <w:gridCol w:w="3544"/>
        <w:gridCol w:w="1984"/>
      </w:tblGrid>
      <w:tr w:rsidR="00D56E3F" w:rsidRPr="001E5D5F" w:rsidTr="00FE6B89">
        <w:trPr>
          <w:trHeight w:val="20"/>
          <w:tblHeader/>
        </w:trPr>
        <w:tc>
          <w:tcPr>
            <w:tcW w:w="567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56E3F" w:rsidRPr="001E5D5F" w:rsidRDefault="00D56E3F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9</w:t>
            </w:r>
          </w:p>
        </w:tc>
      </w:tr>
      <w:tr w:rsidR="00CD47FB" w:rsidRPr="001E5D5F" w:rsidTr="00FE6B89">
        <w:trPr>
          <w:trHeight w:val="20"/>
        </w:trPr>
        <w:tc>
          <w:tcPr>
            <w:tcW w:w="567" w:type="dxa"/>
          </w:tcPr>
          <w:p w:rsidR="00CD47FB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CD47FB" w:rsidRPr="001E5D5F" w:rsidRDefault="00CD47FB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Подпрограмма 1</w:t>
            </w:r>
            <w:r w:rsidR="00936A9B">
              <w:rPr>
                <w:sz w:val="24"/>
                <w:szCs w:val="24"/>
              </w:rPr>
              <w:t>.</w:t>
            </w:r>
          </w:p>
          <w:p w:rsidR="00CD47FB" w:rsidRPr="001E5D5F" w:rsidRDefault="00CD47FB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4111" w:type="dxa"/>
          </w:tcPr>
          <w:p w:rsidR="00CD47FB" w:rsidRPr="001E5D5F" w:rsidRDefault="00CD47FB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района 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1E5D5F">
              <w:rPr>
                <w:sz w:val="24"/>
                <w:szCs w:val="24"/>
              </w:rPr>
              <w:t>–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1E5D5F">
              <w:rPr>
                <w:sz w:val="24"/>
                <w:szCs w:val="24"/>
              </w:rPr>
              <w:t>Шаповалов </w:t>
            </w:r>
            <w:r w:rsidRPr="001E5D5F">
              <w:rPr>
                <w:sz w:val="24"/>
                <w:szCs w:val="24"/>
              </w:rPr>
              <w:t>В.Б., заместитель начальника УЗИО и МЗ Красносулинского района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FE6B89">
              <w:rPr>
                <w:sz w:val="24"/>
                <w:szCs w:val="24"/>
              </w:rPr>
              <w:t>Кияненко Н.В.</w:t>
            </w:r>
          </w:p>
        </w:tc>
        <w:tc>
          <w:tcPr>
            <w:tcW w:w="1418" w:type="dxa"/>
          </w:tcPr>
          <w:p w:rsidR="00CD47FB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CD47FB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D47FB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CD47FB" w:rsidRPr="001E5D5F" w:rsidRDefault="00CD47FB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3544" w:type="dxa"/>
          </w:tcPr>
          <w:p w:rsidR="00CD47FB" w:rsidRPr="001E5D5F" w:rsidRDefault="00CD47FB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CD47FB" w:rsidRPr="001E5D5F" w:rsidRDefault="00CD47FB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</w:tr>
      <w:tr w:rsidR="005655D6" w:rsidRPr="001E5D5F" w:rsidTr="00FE6B89">
        <w:trPr>
          <w:trHeight w:val="20"/>
        </w:trPr>
        <w:tc>
          <w:tcPr>
            <w:tcW w:w="567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655D6" w:rsidRPr="001E5D5F" w:rsidRDefault="005655D6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ОМ 1.1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CF" w:rsidRPr="001E5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управления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многоквартирными домами и энергоэффективность в жилищной сфере</w:t>
            </w:r>
            <w:r w:rsidR="007159CF" w:rsidRPr="001E5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5655D6" w:rsidRPr="001E5D5F" w:rsidRDefault="005655D6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891DF0" w:rsidRPr="001E5D5F">
              <w:rPr>
                <w:sz w:val="24"/>
                <w:szCs w:val="24"/>
              </w:rPr>
              <w:t>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91DF0"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 начальник отдела жизнеобеспечения района</w:t>
            </w:r>
            <w:r w:rsidR="00936A9B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Лебединская И.В.</w:t>
            </w:r>
            <w:r w:rsidR="0052006E" w:rsidRPr="001E5D5F">
              <w:rPr>
                <w:sz w:val="24"/>
                <w:szCs w:val="24"/>
              </w:rPr>
              <w:t>, главы Администраций городских и сельских по</w:t>
            </w:r>
            <w:r w:rsidR="00FE6B89">
              <w:rPr>
                <w:sz w:val="24"/>
                <w:szCs w:val="24"/>
              </w:rPr>
              <w:t>селений, входящих в состав Крас</w:t>
            </w:r>
            <w:r w:rsidR="0052006E" w:rsidRPr="001E5D5F">
              <w:rPr>
                <w:sz w:val="24"/>
                <w:szCs w:val="24"/>
              </w:rPr>
              <w:t>носулинского района</w:t>
            </w:r>
          </w:p>
        </w:tc>
        <w:tc>
          <w:tcPr>
            <w:tcW w:w="1418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0EEA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127D6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127D6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06E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127D6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655D6" w:rsidRPr="001E5D5F" w:rsidRDefault="005655D6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544" w:type="dxa"/>
          </w:tcPr>
          <w:p w:rsidR="005655D6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Повышен уровень информированности населения о правах и обязанностях в сфере ЖКХ</w:t>
            </w:r>
          </w:p>
        </w:tc>
        <w:tc>
          <w:tcPr>
            <w:tcW w:w="1984" w:type="dxa"/>
          </w:tcPr>
          <w:p w:rsidR="005655D6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5655D6" w:rsidRPr="001E5D5F" w:rsidTr="00FE6B89">
        <w:trPr>
          <w:trHeight w:val="20"/>
        </w:trPr>
        <w:tc>
          <w:tcPr>
            <w:tcW w:w="567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655D6" w:rsidRPr="001E5D5F" w:rsidRDefault="005655D6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1.1</w:t>
            </w:r>
          </w:p>
        </w:tc>
        <w:tc>
          <w:tcPr>
            <w:tcW w:w="4111" w:type="dxa"/>
          </w:tcPr>
          <w:p w:rsidR="005655D6" w:rsidRPr="001E5D5F" w:rsidRDefault="005655D6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832FC7" w:rsidRPr="001E5D5F">
              <w:rPr>
                <w:sz w:val="24"/>
                <w:szCs w:val="24"/>
              </w:rPr>
              <w:t>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32FC7"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 начальник отдела жизнеобеспечения района</w:t>
            </w:r>
            <w:r w:rsidR="00FE6B89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Лебединская И.В.</w:t>
            </w:r>
            <w:r w:rsidR="0052006E" w:rsidRPr="001E5D5F">
              <w:rPr>
                <w:sz w:val="24"/>
                <w:szCs w:val="24"/>
              </w:rPr>
              <w:t>, главы Администраций городских и сельских поселений, входящих в состав Красносулинского района</w:t>
            </w:r>
          </w:p>
        </w:tc>
        <w:tc>
          <w:tcPr>
            <w:tcW w:w="1418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06E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6272C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5655D6" w:rsidRPr="001E5D5F" w:rsidRDefault="005655D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06E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6272C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655D6" w:rsidRPr="001E5D5F" w:rsidRDefault="002D3174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Проведение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936A9B">
              <w:rPr>
                <w:sz w:val="24"/>
                <w:szCs w:val="24"/>
              </w:rPr>
              <w:t>информационно-</w:t>
            </w:r>
            <w:r w:rsidRPr="001E5D5F">
              <w:rPr>
                <w:sz w:val="24"/>
                <w:szCs w:val="24"/>
              </w:rPr>
              <w:t>разъяснительных встреч, сходов граждан на территории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поселений района, имеющих многоквартирный жилой фонд</w:t>
            </w:r>
          </w:p>
        </w:tc>
        <w:tc>
          <w:tcPr>
            <w:tcW w:w="3544" w:type="dxa"/>
          </w:tcPr>
          <w:p w:rsidR="005655D6" w:rsidRPr="001E5D5F" w:rsidRDefault="00007B61" w:rsidP="00FE6B8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Проведено </w:t>
            </w:r>
            <w:r w:rsidR="000F1116" w:rsidRPr="001E5D5F">
              <w:rPr>
                <w:sz w:val="24"/>
                <w:szCs w:val="24"/>
              </w:rPr>
              <w:t>две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5655D6" w:rsidRPr="001E5D5F">
              <w:rPr>
                <w:sz w:val="24"/>
                <w:szCs w:val="24"/>
              </w:rPr>
              <w:t xml:space="preserve">информационно-разъяснительные встречи, </w:t>
            </w:r>
            <w:r w:rsidRPr="001E5D5F">
              <w:rPr>
                <w:sz w:val="24"/>
                <w:szCs w:val="24"/>
              </w:rPr>
              <w:t>пять</w:t>
            </w:r>
            <w:r w:rsidR="005655D6" w:rsidRPr="001E5D5F">
              <w:rPr>
                <w:sz w:val="24"/>
                <w:szCs w:val="24"/>
              </w:rPr>
              <w:t xml:space="preserve"> сходов граждан на территории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5655D6" w:rsidRPr="001E5D5F">
              <w:rPr>
                <w:sz w:val="24"/>
                <w:szCs w:val="24"/>
              </w:rPr>
              <w:t>поселений района, имеющих многоквартирный жилой фонд</w:t>
            </w:r>
          </w:p>
        </w:tc>
        <w:tc>
          <w:tcPr>
            <w:tcW w:w="1984" w:type="dxa"/>
          </w:tcPr>
          <w:p w:rsidR="005655D6" w:rsidRPr="001E5D5F" w:rsidRDefault="00390381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ОМ 1.2.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159CF" w:rsidRPr="001E5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специализированных семинаров по вопросам управления многоквартирными домами для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государственной власти и местного самоуправления,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и специалистов управляющих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организаций, ТСЖ, ЖСК, жилищных кооперативов или иных специализированных потребительских кооперативов, представителей инициативных групп собственников помещений в многоквартирных домах</w:t>
            </w:r>
            <w:r w:rsidR="007159CF" w:rsidRPr="001E5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lastRenderedPageBreak/>
              <w:t xml:space="preserve">Заместитель главы Администрации Красносулинского района </w:t>
            </w:r>
            <w:r w:rsidR="00832FC7" w:rsidRPr="001E5D5F">
              <w:rPr>
                <w:sz w:val="24"/>
                <w:szCs w:val="24"/>
              </w:rPr>
              <w:t>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32FC7"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 начальник отдела жизнеобеспечения района</w:t>
            </w:r>
            <w:r w:rsidR="00FE6B89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06E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6272C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272C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06E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5B249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Повышение качества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управления многоквартирными домами</w:t>
            </w:r>
          </w:p>
        </w:tc>
        <w:tc>
          <w:tcPr>
            <w:tcW w:w="3544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Повышено качество управления многоквартирными домами</w:t>
            </w:r>
          </w:p>
        </w:tc>
        <w:tc>
          <w:tcPr>
            <w:tcW w:w="1984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1.2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832FC7" w:rsidRPr="001E5D5F">
              <w:rPr>
                <w:sz w:val="24"/>
                <w:szCs w:val="24"/>
              </w:rPr>
              <w:t>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32FC7"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 начальник отдела жизнеобеспечения района</w:t>
            </w:r>
            <w:r w:rsidR="00FE6B89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06E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5B249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E8609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006E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5B249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Проведение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специализированных семинаров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вопросам управления многоквартирными домами на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территории Красносулинского района</w:t>
            </w:r>
          </w:p>
        </w:tc>
        <w:tc>
          <w:tcPr>
            <w:tcW w:w="3544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Проведено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007B61" w:rsidRPr="001E5D5F">
              <w:rPr>
                <w:sz w:val="24"/>
                <w:szCs w:val="24"/>
              </w:rPr>
              <w:t>два</w:t>
            </w:r>
            <w:r w:rsidRPr="001E5D5F">
              <w:rPr>
                <w:sz w:val="24"/>
                <w:szCs w:val="24"/>
              </w:rPr>
              <w:t xml:space="preserve"> специализированных семинара по вопросам управления многоквартирными домами на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территории Красносулинского района</w:t>
            </w:r>
          </w:p>
        </w:tc>
        <w:tc>
          <w:tcPr>
            <w:tcW w:w="1984" w:type="dxa"/>
          </w:tcPr>
          <w:p w:rsidR="00AA25E0" w:rsidRPr="001E5D5F" w:rsidRDefault="00390381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26579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ОМ 1.3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«Расходы на </w:t>
            </w:r>
            <w:r w:rsidR="00390381" w:rsidRPr="001E5D5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плату взносов на капитальный ремонт общего имущества многоквартирных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CF" w:rsidRPr="001E5D5F">
              <w:rPr>
                <w:rFonts w:ascii="Times New Roman" w:hAnsi="Times New Roman" w:cs="Times New Roman"/>
                <w:sz w:val="24"/>
                <w:szCs w:val="24"/>
              </w:rPr>
              <w:t>домов по помещениям, находящимся в собственности Красносулинского района»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 xml:space="preserve">района </w:t>
            </w:r>
            <w:r w:rsidR="00832FC7" w:rsidRPr="001E5D5F">
              <w:rPr>
                <w:sz w:val="24"/>
                <w:szCs w:val="24"/>
              </w:rPr>
              <w:t>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32FC7"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</w:t>
            </w:r>
          </w:p>
          <w:p w:rsidR="00AA25E0" w:rsidRPr="001E5D5F" w:rsidRDefault="00CD47FB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УЗИО и МЗ Красносулинского района </w:t>
            </w:r>
            <w:r w:rsidR="00FE6B89">
              <w:rPr>
                <w:rFonts w:ascii="Times New Roman" w:hAnsi="Times New Roman" w:cs="Times New Roman"/>
                <w:sz w:val="24"/>
                <w:szCs w:val="24"/>
              </w:rPr>
              <w:t>Кияненко Н.В.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</w:t>
            </w:r>
            <w:r w:rsidR="00CD2518" w:rsidRPr="001E5D5F">
              <w:rPr>
                <w:sz w:val="24"/>
                <w:szCs w:val="24"/>
              </w:rPr>
              <w:t>0</w:t>
            </w:r>
            <w:r w:rsidRPr="001E5D5F">
              <w:rPr>
                <w:sz w:val="24"/>
                <w:szCs w:val="24"/>
              </w:rPr>
              <w:t>.12.20</w:t>
            </w:r>
            <w:r w:rsidR="005B2497" w:rsidRPr="001E5D5F">
              <w:rPr>
                <w:sz w:val="24"/>
                <w:szCs w:val="24"/>
              </w:rPr>
              <w:t>2</w:t>
            </w:r>
            <w:r w:rsidR="000F1116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5B249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2518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5B2497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Обеспечение стоимости оплаты расходов по капитальному ремонту общего имущества многоквартирных домов</w:t>
            </w:r>
            <w:r w:rsidR="00264E53" w:rsidRPr="001E5D5F">
              <w:rPr>
                <w:sz w:val="24"/>
                <w:szCs w:val="24"/>
              </w:rPr>
              <w:t xml:space="preserve"> в части находящихся в собствен</w:t>
            </w:r>
            <w:r w:rsidRPr="001E5D5F">
              <w:rPr>
                <w:sz w:val="24"/>
                <w:szCs w:val="24"/>
              </w:rPr>
              <w:t>ности муниципального образования «Красносулинский район» жилых и нежилых помещений</w:t>
            </w:r>
          </w:p>
        </w:tc>
        <w:tc>
          <w:tcPr>
            <w:tcW w:w="3544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Обеспечена стоимость оплаты расходов по капитальному ремонту общего имущества многоквартирных домов общей площадью </w:t>
            </w:r>
            <w:r w:rsidR="000F1116" w:rsidRPr="001E5D5F">
              <w:rPr>
                <w:sz w:val="24"/>
                <w:szCs w:val="24"/>
              </w:rPr>
              <w:t>11116,0</w:t>
            </w:r>
            <w:r w:rsidR="00936A9B">
              <w:rPr>
                <w:sz w:val="24"/>
                <w:szCs w:val="24"/>
              </w:rPr>
              <w:t> кв</w:t>
            </w:r>
            <w:proofErr w:type="gramStart"/>
            <w:r w:rsidR="00936A9B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4" w:type="dxa"/>
          </w:tcPr>
          <w:p w:rsidR="00AA25E0" w:rsidRPr="001E5D5F" w:rsidRDefault="00390381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265796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Контрольное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событие муниципальной программы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района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32FC7" w:rsidRPr="001E5D5F">
              <w:rPr>
                <w:sz w:val="24"/>
                <w:szCs w:val="24"/>
              </w:rPr>
              <w:t>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32FC7"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</w:t>
            </w:r>
          </w:p>
          <w:p w:rsidR="00AA25E0" w:rsidRPr="001E5D5F" w:rsidRDefault="00CD47FB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Заместитель </w:t>
            </w:r>
            <w:r w:rsidR="00AA25E0" w:rsidRPr="001E5D5F">
              <w:rPr>
                <w:sz w:val="24"/>
                <w:szCs w:val="24"/>
              </w:rPr>
              <w:t>начальник</w:t>
            </w:r>
            <w:r w:rsidRPr="001E5D5F">
              <w:rPr>
                <w:sz w:val="24"/>
                <w:szCs w:val="24"/>
              </w:rPr>
              <w:t>а</w:t>
            </w:r>
            <w:r w:rsidR="00AA25E0" w:rsidRPr="001E5D5F">
              <w:rPr>
                <w:sz w:val="24"/>
                <w:szCs w:val="24"/>
              </w:rPr>
              <w:t xml:space="preserve"> УЗИО и МЗ Красносулинского района </w:t>
            </w:r>
            <w:r w:rsidR="00FE6B89">
              <w:rPr>
                <w:sz w:val="24"/>
                <w:szCs w:val="24"/>
              </w:rPr>
              <w:t>Кияненко Н.В.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</w:t>
            </w:r>
            <w:r w:rsidR="00B34F6B" w:rsidRPr="001E5D5F">
              <w:rPr>
                <w:sz w:val="24"/>
                <w:szCs w:val="24"/>
              </w:rPr>
              <w:t>0</w:t>
            </w:r>
            <w:r w:rsidRPr="001E5D5F">
              <w:rPr>
                <w:sz w:val="24"/>
                <w:szCs w:val="24"/>
              </w:rPr>
              <w:t>.12.20</w:t>
            </w:r>
            <w:r w:rsidR="0041188F" w:rsidRPr="001E5D5F">
              <w:rPr>
                <w:sz w:val="24"/>
                <w:szCs w:val="24"/>
              </w:rPr>
              <w:t>2</w:t>
            </w:r>
            <w:r w:rsidR="000F1116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4F6B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41188F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936A9B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Оплатить </w:t>
            </w:r>
            <w:r w:rsidR="00936A9B">
              <w:rPr>
                <w:sz w:val="24"/>
                <w:szCs w:val="24"/>
              </w:rPr>
              <w:t>имуще</w:t>
            </w:r>
            <w:r w:rsidRPr="001E5D5F">
              <w:rPr>
                <w:sz w:val="24"/>
                <w:szCs w:val="24"/>
              </w:rPr>
              <w:t xml:space="preserve">ственный взнос по капитальному ремонту муниципального имущества в много-квартирных домах общей площадью </w:t>
            </w:r>
            <w:r w:rsidR="000F1116" w:rsidRPr="001E5D5F">
              <w:rPr>
                <w:sz w:val="24"/>
                <w:szCs w:val="24"/>
              </w:rPr>
              <w:t>11116,0</w:t>
            </w:r>
            <w:r w:rsidR="002F745B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м</w:t>
            </w:r>
            <w:proofErr w:type="gramStart"/>
            <w:r w:rsidRPr="00936A9B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Произведена оплата имущественного взноса по капитальному ремонту муниципального имущества в многоквартирных домах общей площадью </w:t>
            </w:r>
            <w:r w:rsidR="000F1116" w:rsidRPr="001E5D5F">
              <w:rPr>
                <w:sz w:val="24"/>
                <w:szCs w:val="24"/>
              </w:rPr>
              <w:t>11116,0</w:t>
            </w:r>
            <w:r w:rsidR="003C4D52" w:rsidRPr="001E5D5F">
              <w:rPr>
                <w:sz w:val="24"/>
                <w:szCs w:val="24"/>
              </w:rPr>
              <w:t xml:space="preserve"> </w:t>
            </w:r>
            <w:r w:rsidR="00936C87" w:rsidRPr="001E5D5F">
              <w:rPr>
                <w:sz w:val="24"/>
                <w:szCs w:val="24"/>
              </w:rPr>
              <w:t>м</w:t>
            </w:r>
            <w:proofErr w:type="gramStart"/>
            <w:r w:rsidR="00936C87" w:rsidRPr="001E5D5F">
              <w:rPr>
                <w:sz w:val="24"/>
                <w:szCs w:val="24"/>
              </w:rPr>
              <w:t>2</w:t>
            </w:r>
            <w:proofErr w:type="gramEnd"/>
            <w:r w:rsidRPr="001E5D5F">
              <w:rPr>
                <w:sz w:val="24"/>
                <w:szCs w:val="24"/>
              </w:rPr>
              <w:t>, в соответствии с соглашением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от 14.11.2014 № 83-МО с НКО «Ростовский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областной фонд содействия капитальному ремонту»</w:t>
            </w:r>
          </w:p>
        </w:tc>
        <w:tc>
          <w:tcPr>
            <w:tcW w:w="1984" w:type="dxa"/>
          </w:tcPr>
          <w:p w:rsidR="00AA25E0" w:rsidRPr="001E5D5F" w:rsidRDefault="007812A6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CD47FB" w:rsidRPr="001E5D5F" w:rsidTr="00FE6B89">
        <w:trPr>
          <w:trHeight w:val="20"/>
        </w:trPr>
        <w:tc>
          <w:tcPr>
            <w:tcW w:w="567" w:type="dxa"/>
          </w:tcPr>
          <w:p w:rsidR="00CD47FB" w:rsidRPr="001E5D5F" w:rsidRDefault="00CD47FB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CD47FB" w:rsidRPr="001E5D5F" w:rsidRDefault="00CD47FB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7FB" w:rsidRPr="001E5D5F" w:rsidRDefault="00CD47FB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бесперебойности и роста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качества жилищно-коммунальных услуг на территории Красносулинского района»</w:t>
            </w:r>
          </w:p>
        </w:tc>
        <w:tc>
          <w:tcPr>
            <w:tcW w:w="4111" w:type="dxa"/>
          </w:tcPr>
          <w:p w:rsidR="00CD47FB" w:rsidRPr="001E5D5F" w:rsidRDefault="00CD47FB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района по вопросам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1418" w:type="dxa"/>
          </w:tcPr>
          <w:p w:rsidR="00CD47FB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CD47FB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D47FB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CD47FB" w:rsidRPr="001E5D5F" w:rsidRDefault="00CD47FB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3544" w:type="dxa"/>
          </w:tcPr>
          <w:p w:rsidR="00CD47FB" w:rsidRPr="001E5D5F" w:rsidRDefault="00CD47FB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CD47FB" w:rsidRPr="001E5D5F" w:rsidRDefault="00CD47FB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Х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3C4D52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ОМ 2.</w:t>
            </w:r>
            <w:r w:rsidR="00CF0F24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F7FD3"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капитальный ремонт объектов канализационного хозяйства, включая разработку проектно-сметной документации</w:t>
            </w:r>
            <w:r w:rsidR="00AF7FD3"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страции Красносулинского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Шаповалов В.Б., начальник отдела жизнеобеспечения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Лебединская И.В.,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Красносу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– Болдырев </w:t>
            </w:r>
            <w:r w:rsidR="008314B6" w:rsidRPr="001E5D5F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lastRenderedPageBreak/>
              <w:t>3</w:t>
            </w:r>
            <w:r w:rsidR="00F4415C" w:rsidRPr="001E5D5F">
              <w:rPr>
                <w:sz w:val="24"/>
                <w:szCs w:val="24"/>
              </w:rPr>
              <w:t>0</w:t>
            </w:r>
            <w:r w:rsidRPr="001E5D5F">
              <w:rPr>
                <w:sz w:val="24"/>
                <w:szCs w:val="24"/>
              </w:rPr>
              <w:t>.12.20</w:t>
            </w:r>
            <w:r w:rsidR="00AF2A32" w:rsidRPr="001E5D5F">
              <w:rPr>
                <w:sz w:val="24"/>
                <w:szCs w:val="24"/>
              </w:rPr>
              <w:t>2</w:t>
            </w:r>
            <w:r w:rsidR="000F1116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AF2A32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415C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AF2A32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111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1E5D5F" w:rsidRDefault="00936A9B" w:rsidP="00FE6B8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</w:t>
            </w:r>
            <w:r w:rsidR="00AA25E0" w:rsidRPr="001E5D5F">
              <w:rPr>
                <w:sz w:val="24"/>
                <w:szCs w:val="24"/>
              </w:rPr>
              <w:t>ние удовлетворенности населения Красносулинского рай</w:t>
            </w:r>
            <w:r>
              <w:rPr>
                <w:sz w:val="24"/>
                <w:szCs w:val="24"/>
              </w:rPr>
              <w:t>она уровнем коммунального обслу</w:t>
            </w:r>
            <w:r w:rsidR="00AA25E0" w:rsidRPr="001E5D5F">
              <w:rPr>
                <w:sz w:val="24"/>
                <w:szCs w:val="24"/>
              </w:rPr>
              <w:t>живания, снижение уровня</w:t>
            </w:r>
            <w:r>
              <w:rPr>
                <w:sz w:val="24"/>
                <w:szCs w:val="24"/>
              </w:rPr>
              <w:t xml:space="preserve"> потерь при производстве, транспортиров</w:t>
            </w:r>
            <w:r w:rsidR="00AA25E0" w:rsidRPr="001E5D5F">
              <w:rPr>
                <w:sz w:val="24"/>
                <w:szCs w:val="24"/>
              </w:rPr>
              <w:t>ке</w:t>
            </w:r>
            <w:r>
              <w:rPr>
                <w:sz w:val="24"/>
                <w:szCs w:val="24"/>
              </w:rPr>
              <w:t xml:space="preserve"> </w:t>
            </w:r>
            <w:r w:rsidR="00AA25E0" w:rsidRPr="001E5D5F">
              <w:rPr>
                <w:sz w:val="24"/>
                <w:szCs w:val="24"/>
              </w:rPr>
              <w:t>распре</w:t>
            </w:r>
            <w:r>
              <w:rPr>
                <w:sz w:val="24"/>
                <w:szCs w:val="24"/>
              </w:rPr>
              <w:t>делении коммуналь</w:t>
            </w:r>
            <w:r w:rsidR="00AA25E0" w:rsidRPr="001E5D5F">
              <w:rPr>
                <w:sz w:val="24"/>
                <w:szCs w:val="24"/>
              </w:rPr>
              <w:t>ных ресурсов</w:t>
            </w:r>
          </w:p>
        </w:tc>
        <w:tc>
          <w:tcPr>
            <w:tcW w:w="3544" w:type="dxa"/>
          </w:tcPr>
          <w:p w:rsidR="00AA25E0" w:rsidRPr="001E5D5F" w:rsidRDefault="00A17F13" w:rsidP="00FE6B8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Выполнены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C7526" w:rsidRPr="001E5D5F">
              <w:rPr>
                <w:sz w:val="24"/>
                <w:szCs w:val="24"/>
              </w:rPr>
              <w:t>работ</w:t>
            </w:r>
            <w:r w:rsidR="00886A0F" w:rsidRPr="001E5D5F">
              <w:rPr>
                <w:sz w:val="24"/>
                <w:szCs w:val="24"/>
              </w:rPr>
              <w:t>ы</w:t>
            </w:r>
            <w:r w:rsidR="008C7526" w:rsidRPr="001E5D5F">
              <w:rPr>
                <w:sz w:val="24"/>
                <w:szCs w:val="24"/>
              </w:rPr>
              <w:t xml:space="preserve"> </w:t>
            </w:r>
            <w:r w:rsidR="00AA25E0" w:rsidRPr="001E5D5F">
              <w:rPr>
                <w:sz w:val="24"/>
                <w:szCs w:val="24"/>
              </w:rPr>
              <w:t>по объекту «Строительство ОСК и реконструкция городских коллекторов г.</w:t>
            </w:r>
            <w:r w:rsidR="00936A9B">
              <w:rPr>
                <w:sz w:val="24"/>
                <w:szCs w:val="24"/>
              </w:rPr>
              <w:t> </w:t>
            </w:r>
            <w:r w:rsidR="00AA25E0" w:rsidRPr="001E5D5F">
              <w:rPr>
                <w:sz w:val="24"/>
                <w:szCs w:val="24"/>
              </w:rPr>
              <w:t>Красный Сулин»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314B6" w:rsidRPr="001E5D5F">
              <w:rPr>
                <w:sz w:val="24"/>
                <w:szCs w:val="24"/>
              </w:rPr>
              <w:t>в рамках авансового платежа</w:t>
            </w:r>
            <w:r w:rsidR="000C4CA0" w:rsidRPr="001E5D5F">
              <w:rPr>
                <w:sz w:val="24"/>
                <w:szCs w:val="24"/>
              </w:rPr>
              <w:t>. Строительная готовность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0C4CA0" w:rsidRPr="001E5D5F">
              <w:rPr>
                <w:sz w:val="24"/>
                <w:szCs w:val="24"/>
              </w:rPr>
              <w:t>объекта составляет 98%.</w:t>
            </w:r>
          </w:p>
          <w:p w:rsidR="00D566A1" w:rsidRPr="001E5D5F" w:rsidRDefault="00D566A1" w:rsidP="00FE6B8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A25E0" w:rsidRPr="001E5D5F" w:rsidRDefault="00CD47FB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lastRenderedPageBreak/>
              <w:t>-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A17F13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событие муниципальной программы 2.</w:t>
            </w:r>
            <w:r w:rsidR="00B8248A"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страции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Шаповалов В.Б., начальник отдела жизнеобеспечения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Лебединская И.В.,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Красносу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– </w:t>
            </w:r>
            <w:r w:rsidR="008314B6" w:rsidRPr="001E5D5F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314B6" w:rsidRPr="001E5D5F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</w:t>
            </w:r>
            <w:r w:rsidR="00F4415C" w:rsidRPr="001E5D5F">
              <w:rPr>
                <w:sz w:val="24"/>
                <w:szCs w:val="24"/>
              </w:rPr>
              <w:t>0</w:t>
            </w:r>
            <w:r w:rsidRPr="001E5D5F">
              <w:rPr>
                <w:sz w:val="24"/>
                <w:szCs w:val="24"/>
              </w:rPr>
              <w:t>.12.20</w:t>
            </w:r>
            <w:r w:rsidR="00E830A5" w:rsidRPr="001E5D5F">
              <w:rPr>
                <w:sz w:val="24"/>
                <w:szCs w:val="24"/>
              </w:rPr>
              <w:t>2</w:t>
            </w:r>
            <w:r w:rsidR="008314B6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415C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E830A5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4B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1E5D5F" w:rsidRDefault="00CC21BE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Выполнение работ по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объекту «Строительство ОСК и реконструкция городских коллекторов г.</w:t>
            </w:r>
            <w:r w:rsidR="00936A9B">
              <w:rPr>
                <w:sz w:val="24"/>
                <w:szCs w:val="24"/>
              </w:rPr>
              <w:t> </w:t>
            </w:r>
            <w:r w:rsidRPr="001E5D5F">
              <w:rPr>
                <w:sz w:val="24"/>
                <w:szCs w:val="24"/>
              </w:rPr>
              <w:t>Красный Сулин»</w:t>
            </w:r>
          </w:p>
        </w:tc>
        <w:tc>
          <w:tcPr>
            <w:tcW w:w="3544" w:type="dxa"/>
          </w:tcPr>
          <w:p w:rsidR="00C5361B" w:rsidRPr="001E5D5F" w:rsidRDefault="00C71F5D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В рамках мун</w:t>
            </w:r>
            <w:r w:rsidR="00CC3725" w:rsidRPr="001E5D5F">
              <w:rPr>
                <w:sz w:val="24"/>
                <w:szCs w:val="24"/>
              </w:rPr>
              <w:t>и</w:t>
            </w:r>
            <w:r w:rsidR="00936A9B">
              <w:rPr>
                <w:sz w:val="24"/>
                <w:szCs w:val="24"/>
              </w:rPr>
              <w:t>ципального контракта от </w:t>
            </w:r>
            <w:r w:rsidR="0024194F" w:rsidRPr="001E5D5F">
              <w:rPr>
                <w:sz w:val="24"/>
                <w:szCs w:val="24"/>
              </w:rPr>
              <w:t>21</w:t>
            </w:r>
            <w:r w:rsidR="0050514B" w:rsidRPr="001E5D5F">
              <w:rPr>
                <w:sz w:val="24"/>
                <w:szCs w:val="24"/>
              </w:rPr>
              <w:t>.0</w:t>
            </w:r>
            <w:r w:rsidR="0024194F" w:rsidRPr="001E5D5F">
              <w:rPr>
                <w:sz w:val="24"/>
                <w:szCs w:val="24"/>
              </w:rPr>
              <w:t>9</w:t>
            </w:r>
            <w:r w:rsidR="0050514B" w:rsidRPr="001E5D5F">
              <w:rPr>
                <w:sz w:val="24"/>
                <w:szCs w:val="24"/>
              </w:rPr>
              <w:t>.</w:t>
            </w:r>
            <w:r w:rsidRPr="001E5D5F">
              <w:rPr>
                <w:sz w:val="24"/>
                <w:szCs w:val="24"/>
              </w:rPr>
              <w:t>20</w:t>
            </w:r>
            <w:r w:rsidR="0024194F" w:rsidRPr="001E5D5F">
              <w:rPr>
                <w:sz w:val="24"/>
                <w:szCs w:val="24"/>
              </w:rPr>
              <w:t>18</w:t>
            </w:r>
            <w:r w:rsidR="00936A9B">
              <w:rPr>
                <w:sz w:val="24"/>
                <w:szCs w:val="24"/>
              </w:rPr>
              <w:t xml:space="preserve"> № </w:t>
            </w:r>
            <w:r w:rsidR="0024194F" w:rsidRPr="001E5D5F">
              <w:rPr>
                <w:sz w:val="24"/>
                <w:szCs w:val="24"/>
              </w:rPr>
              <w:t>1008979</w:t>
            </w:r>
            <w:r w:rsidR="0050514B" w:rsidRPr="001E5D5F">
              <w:rPr>
                <w:sz w:val="24"/>
                <w:szCs w:val="24"/>
              </w:rPr>
              <w:t xml:space="preserve"> </w:t>
            </w:r>
            <w:r w:rsidR="00FE6B89">
              <w:rPr>
                <w:sz w:val="24"/>
                <w:szCs w:val="24"/>
              </w:rPr>
              <w:br/>
            </w:r>
            <w:r w:rsidR="0050514B" w:rsidRPr="001E5D5F">
              <w:rPr>
                <w:sz w:val="24"/>
                <w:szCs w:val="24"/>
              </w:rPr>
              <w:t>ООО «</w:t>
            </w:r>
            <w:r w:rsidR="0024194F" w:rsidRPr="001E5D5F">
              <w:rPr>
                <w:sz w:val="24"/>
                <w:szCs w:val="24"/>
              </w:rPr>
              <w:t>Инжстройконтроль</w:t>
            </w:r>
            <w:r w:rsidR="0050514B" w:rsidRPr="001E5D5F">
              <w:rPr>
                <w:sz w:val="24"/>
                <w:szCs w:val="24"/>
              </w:rPr>
              <w:t xml:space="preserve">» </w:t>
            </w:r>
            <w:r w:rsidRPr="001E5D5F">
              <w:rPr>
                <w:sz w:val="24"/>
                <w:szCs w:val="24"/>
              </w:rPr>
              <w:t>в</w:t>
            </w:r>
            <w:r w:rsidR="008C7526" w:rsidRPr="001E5D5F">
              <w:rPr>
                <w:sz w:val="24"/>
                <w:szCs w:val="24"/>
              </w:rPr>
              <w:t>ыполнены работы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8C7526" w:rsidRPr="001E5D5F">
              <w:rPr>
                <w:sz w:val="24"/>
                <w:szCs w:val="24"/>
              </w:rPr>
              <w:t>по объекту «Строительство ОСК и реконструкция городских коллекторов г.</w:t>
            </w:r>
            <w:r w:rsidR="00936A9B">
              <w:rPr>
                <w:sz w:val="24"/>
                <w:szCs w:val="24"/>
              </w:rPr>
              <w:t> </w:t>
            </w:r>
            <w:r w:rsidR="008C7526" w:rsidRPr="001E5D5F">
              <w:rPr>
                <w:sz w:val="24"/>
                <w:szCs w:val="24"/>
              </w:rPr>
              <w:t>Красный Сулин»</w:t>
            </w:r>
          </w:p>
        </w:tc>
        <w:tc>
          <w:tcPr>
            <w:tcW w:w="1984" w:type="dxa"/>
          </w:tcPr>
          <w:p w:rsidR="00AA25E0" w:rsidRPr="001E5D5F" w:rsidRDefault="00B8248A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347E57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7F13" w:rsidRPr="001E5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A25E0" w:rsidRPr="001E5D5F" w:rsidRDefault="00FE6B8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 2.3.: </w:t>
            </w:r>
            <w:r w:rsidR="00347E57"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«Приведение размера</w:t>
            </w:r>
            <w:r w:rsidR="00F16455"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7E57"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граждан за коммунальные услуги в соответствие с индексами максимального роста размера платы граждан за коммунальные услуги»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Шаповалов В.Б.,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Лебединская И.В.,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Болдырев </w:t>
            </w:r>
            <w:r w:rsidR="008314B6" w:rsidRPr="001E5D5F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F4415C" w:rsidRPr="001E5D5F">
              <w:rPr>
                <w:rFonts w:ascii="Times New Roman" w:hAnsi="Times New Roman" w:cs="Times New Roman"/>
                <w:sz w:val="24"/>
                <w:szCs w:val="24"/>
              </w:rPr>
              <w:t>, глава Администрации Углеродовского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15C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Глушков 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В.В., глава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нистрации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Ковалевского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с.п. Изварин Н.В.,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="00FE6B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Дубравина С.М., глава Администрации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Комиссаровско</w:t>
            </w:r>
            <w:r w:rsidR="00936A9B">
              <w:rPr>
                <w:rFonts w:ascii="Times New Roman" w:hAnsi="Times New Roman" w:cs="Times New Roman"/>
                <w:sz w:val="24"/>
                <w:szCs w:val="24"/>
              </w:rPr>
              <w:t>го с.п. Безрукова </w:t>
            </w:r>
            <w:r w:rsidR="003247D1" w:rsidRPr="001E5D5F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1418" w:type="dxa"/>
          </w:tcPr>
          <w:p w:rsidR="00AA25E0" w:rsidRPr="001E5D5F" w:rsidRDefault="00581D9E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</w:t>
            </w:r>
            <w:r w:rsidR="00F4415C" w:rsidRPr="001E5D5F">
              <w:rPr>
                <w:sz w:val="24"/>
                <w:szCs w:val="24"/>
              </w:rPr>
              <w:t>0</w:t>
            </w:r>
            <w:r w:rsidRPr="001E5D5F">
              <w:rPr>
                <w:sz w:val="24"/>
                <w:szCs w:val="24"/>
              </w:rPr>
              <w:t>.12.</w:t>
            </w:r>
            <w:r w:rsidR="00AA25E0" w:rsidRPr="001E5D5F">
              <w:rPr>
                <w:sz w:val="24"/>
                <w:szCs w:val="24"/>
              </w:rPr>
              <w:t>20</w:t>
            </w:r>
            <w:r w:rsidR="00E830A5" w:rsidRPr="001E5D5F">
              <w:rPr>
                <w:sz w:val="24"/>
                <w:szCs w:val="24"/>
              </w:rPr>
              <w:t>2</w:t>
            </w:r>
            <w:r w:rsidR="008314B6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830A5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4B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415C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E830A5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4B6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Ог</w:t>
            </w:r>
            <w:r w:rsidR="00146BAF" w:rsidRPr="001E5D5F">
              <w:rPr>
                <w:sz w:val="24"/>
                <w:szCs w:val="24"/>
              </w:rPr>
              <w:t>раниче</w:t>
            </w:r>
            <w:r w:rsidRPr="001E5D5F">
              <w:rPr>
                <w:sz w:val="24"/>
                <w:szCs w:val="24"/>
              </w:rPr>
              <w:t>ние роста платы граждан за</w:t>
            </w:r>
            <w:r w:rsidR="00146BAF" w:rsidRPr="001E5D5F">
              <w:rPr>
                <w:sz w:val="24"/>
                <w:szCs w:val="24"/>
              </w:rPr>
              <w:t xml:space="preserve"> коммунальные услуги в соответ</w:t>
            </w:r>
            <w:r w:rsidRPr="001E5D5F">
              <w:rPr>
                <w:sz w:val="24"/>
                <w:szCs w:val="24"/>
              </w:rPr>
              <w:t>ствии с предельным индексом максимального роста размера платы граждан</w:t>
            </w:r>
          </w:p>
        </w:tc>
        <w:tc>
          <w:tcPr>
            <w:tcW w:w="3544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Произведена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оплата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возмещению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предприятиям МУП «КГТ»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части платы граждан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горя</w:t>
            </w:r>
            <w:r w:rsidR="00CC3725" w:rsidRPr="001E5D5F">
              <w:rPr>
                <w:sz w:val="24"/>
                <w:szCs w:val="24"/>
              </w:rPr>
              <w:t xml:space="preserve">чему водо-снабжению в объеме </w:t>
            </w:r>
            <w:r w:rsidR="008314B6" w:rsidRPr="001E5D5F">
              <w:rPr>
                <w:sz w:val="24"/>
                <w:szCs w:val="24"/>
              </w:rPr>
              <w:t>67,2</w:t>
            </w:r>
            <w:r w:rsidR="00CC3725" w:rsidRPr="001E5D5F">
              <w:rPr>
                <w:sz w:val="24"/>
                <w:szCs w:val="24"/>
              </w:rPr>
              <w:t xml:space="preserve"> </w:t>
            </w:r>
            <w:r w:rsidR="008852B8" w:rsidRPr="001E5D5F">
              <w:rPr>
                <w:sz w:val="24"/>
                <w:szCs w:val="24"/>
              </w:rPr>
              <w:t>тыс</w:t>
            </w:r>
            <w:proofErr w:type="gramStart"/>
            <w:r w:rsidR="008852B8" w:rsidRPr="001E5D5F">
              <w:rPr>
                <w:sz w:val="24"/>
                <w:szCs w:val="24"/>
              </w:rPr>
              <w:t>.</w:t>
            </w:r>
            <w:r w:rsidRPr="001E5D5F">
              <w:rPr>
                <w:sz w:val="24"/>
                <w:szCs w:val="24"/>
              </w:rPr>
              <w:t>м</w:t>
            </w:r>
            <w:proofErr w:type="gramEnd"/>
            <w:r w:rsidR="0024194F" w:rsidRPr="00936A9B">
              <w:rPr>
                <w:sz w:val="24"/>
                <w:szCs w:val="24"/>
                <w:vertAlign w:val="superscript"/>
              </w:rPr>
              <w:t>3</w:t>
            </w:r>
            <w:r w:rsidR="00121A61" w:rsidRPr="001E5D5F">
              <w:rPr>
                <w:sz w:val="24"/>
                <w:szCs w:val="24"/>
              </w:rPr>
              <w:t>, теплоснабже</w:t>
            </w:r>
            <w:r w:rsidR="008852B8" w:rsidRPr="001E5D5F">
              <w:rPr>
                <w:sz w:val="24"/>
                <w:szCs w:val="24"/>
              </w:rPr>
              <w:t xml:space="preserve">нию </w:t>
            </w:r>
            <w:r w:rsidR="008314B6" w:rsidRPr="001E5D5F">
              <w:rPr>
                <w:sz w:val="24"/>
                <w:szCs w:val="24"/>
              </w:rPr>
              <w:t>47,6</w:t>
            </w:r>
            <w:r w:rsidR="00936A9B">
              <w:rPr>
                <w:sz w:val="24"/>
                <w:szCs w:val="24"/>
              </w:rPr>
              <w:t> </w:t>
            </w:r>
            <w:r w:rsidR="008852B8" w:rsidRPr="001E5D5F">
              <w:rPr>
                <w:sz w:val="24"/>
                <w:szCs w:val="24"/>
              </w:rPr>
              <w:t>тыс.</w:t>
            </w:r>
            <w:r w:rsidR="00936A9B">
              <w:rPr>
                <w:sz w:val="24"/>
                <w:szCs w:val="24"/>
              </w:rPr>
              <w:t> </w:t>
            </w:r>
            <w:r w:rsidR="008852B8" w:rsidRPr="001E5D5F">
              <w:rPr>
                <w:sz w:val="24"/>
                <w:szCs w:val="24"/>
              </w:rPr>
              <w:t>Гкал</w:t>
            </w:r>
          </w:p>
        </w:tc>
        <w:tc>
          <w:tcPr>
            <w:tcW w:w="1984" w:type="dxa"/>
          </w:tcPr>
          <w:p w:rsidR="00AA25E0" w:rsidRPr="001E5D5F" w:rsidRDefault="00B8248A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581D9E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A61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 собы</w:t>
            </w:r>
            <w:r w:rsidR="00FE6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муниципальной программы 2.3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Шаповалов В.Б.,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Лебединская И.В.,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Красносулинского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Болдырев </w:t>
            </w:r>
            <w:r w:rsidR="009E06DD" w:rsidRPr="001E5D5F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985A3A"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415C" w:rsidRPr="001E5D5F">
              <w:rPr>
                <w:rFonts w:ascii="Times New Roman" w:hAnsi="Times New Roman" w:cs="Times New Roman"/>
                <w:sz w:val="24"/>
                <w:szCs w:val="24"/>
              </w:rPr>
              <w:t>, глава Администрации Углеродовского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15C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ушков 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В.В., глава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нистрации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Ковалевского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с.п. Изварин Н.В.,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с.п. Дубравина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С.М., глава Администрации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Комиссаровского с.п. Безрукова </w:t>
            </w:r>
            <w:r w:rsidR="00582402" w:rsidRPr="001E5D5F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</w:t>
            </w:r>
            <w:r w:rsidR="00DC740D" w:rsidRPr="001E5D5F">
              <w:rPr>
                <w:sz w:val="24"/>
                <w:szCs w:val="24"/>
              </w:rPr>
              <w:t>0</w:t>
            </w:r>
            <w:r w:rsidRPr="001E5D5F">
              <w:rPr>
                <w:sz w:val="24"/>
                <w:szCs w:val="24"/>
              </w:rPr>
              <w:t>.12.20</w:t>
            </w:r>
            <w:r w:rsidR="00D90776" w:rsidRPr="001E5D5F">
              <w:rPr>
                <w:sz w:val="24"/>
                <w:szCs w:val="24"/>
              </w:rPr>
              <w:t>2</w:t>
            </w:r>
            <w:r w:rsidR="008314B6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740D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D90776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1A61"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0C4CA0" w:rsidRPr="001E5D5F" w:rsidRDefault="000C4CA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Снижение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уровня платежей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граждан:</w:t>
            </w:r>
          </w:p>
          <w:p w:rsidR="000C4CA0" w:rsidRPr="001E5D5F" w:rsidRDefault="000C4CA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 xml:space="preserve">по </w:t>
            </w:r>
            <w:r w:rsidR="00936A9B">
              <w:rPr>
                <w:sz w:val="24"/>
                <w:szCs w:val="24"/>
              </w:rPr>
              <w:t>горяче</w:t>
            </w:r>
            <w:r w:rsidRPr="001E5D5F">
              <w:rPr>
                <w:sz w:val="24"/>
                <w:szCs w:val="24"/>
              </w:rPr>
              <w:t>му водоснабжению в 1 полугодии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2024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Красносулинскому</w:t>
            </w:r>
            <w:r w:rsidR="00936A9B">
              <w:rPr>
                <w:sz w:val="24"/>
                <w:szCs w:val="24"/>
              </w:rPr>
              <w:t> </w:t>
            </w:r>
            <w:r w:rsidRPr="001E5D5F">
              <w:rPr>
                <w:sz w:val="24"/>
                <w:szCs w:val="24"/>
              </w:rPr>
              <w:t xml:space="preserve">г.п. – </w:t>
            </w:r>
            <w:r w:rsidR="00FE6B89">
              <w:rPr>
                <w:sz w:val="24"/>
                <w:szCs w:val="24"/>
              </w:rPr>
              <w:br/>
            </w:r>
            <w:r w:rsidRPr="001E5D5F">
              <w:rPr>
                <w:sz w:val="24"/>
                <w:szCs w:val="24"/>
              </w:rPr>
              <w:t xml:space="preserve">до 62,9 процентов, </w:t>
            </w:r>
            <w:r w:rsidR="00FE6B89">
              <w:rPr>
                <w:sz w:val="24"/>
                <w:szCs w:val="24"/>
              </w:rPr>
              <w:br/>
            </w:r>
            <w:r w:rsidRPr="001E5D5F">
              <w:rPr>
                <w:sz w:val="24"/>
                <w:szCs w:val="24"/>
              </w:rPr>
              <w:t>во 2 полугодии 2024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Краснос</w:t>
            </w:r>
            <w:r w:rsidR="00936A9B">
              <w:rPr>
                <w:sz w:val="24"/>
                <w:szCs w:val="24"/>
              </w:rPr>
              <w:t xml:space="preserve">улинскому г.п. – </w:t>
            </w:r>
            <w:r w:rsidR="00FE6B89">
              <w:rPr>
                <w:sz w:val="24"/>
                <w:szCs w:val="24"/>
              </w:rPr>
              <w:br/>
            </w:r>
            <w:r w:rsidR="00936A9B">
              <w:rPr>
                <w:sz w:val="24"/>
                <w:szCs w:val="24"/>
              </w:rPr>
              <w:t>до 36,2 процен</w:t>
            </w:r>
            <w:r w:rsidRPr="001E5D5F">
              <w:rPr>
                <w:sz w:val="24"/>
                <w:szCs w:val="24"/>
              </w:rPr>
              <w:t>тов;</w:t>
            </w:r>
          </w:p>
          <w:p w:rsidR="000C4CA0" w:rsidRPr="001E5D5F" w:rsidRDefault="000C4CA0" w:rsidP="00FE6B89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E5D5F">
              <w:rPr>
                <w:sz w:val="24"/>
                <w:szCs w:val="24"/>
              </w:rPr>
              <w:t>по теплоснабжению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AA02D0">
              <w:rPr>
                <w:sz w:val="24"/>
                <w:szCs w:val="24"/>
              </w:rPr>
              <w:t>в 1 </w:t>
            </w:r>
            <w:r w:rsidRPr="001E5D5F">
              <w:rPr>
                <w:sz w:val="24"/>
                <w:szCs w:val="24"/>
              </w:rPr>
              <w:t>полугодии 2024 года по Красносулинскому г</w:t>
            </w:r>
            <w:r w:rsidR="00FE6B89">
              <w:rPr>
                <w:sz w:val="24"/>
                <w:szCs w:val="24"/>
              </w:rPr>
              <w:t xml:space="preserve">.п. </w:t>
            </w:r>
            <w:r w:rsidR="00FE6B89">
              <w:rPr>
                <w:sz w:val="24"/>
                <w:szCs w:val="24"/>
              </w:rPr>
              <w:br/>
              <w:t>до 92,9 процен</w:t>
            </w:r>
            <w:r w:rsidRPr="001E5D5F">
              <w:rPr>
                <w:sz w:val="24"/>
                <w:szCs w:val="24"/>
              </w:rPr>
              <w:t>тов, по Комиссаровскому с.п., Ковалевскому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с.п.,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Углеродовскому г.п.,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Михайловскому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AA02D0">
              <w:rPr>
                <w:sz w:val="24"/>
                <w:szCs w:val="24"/>
              </w:rPr>
              <w:t>с.п. до 74,0 </w:t>
            </w:r>
            <w:r w:rsidRPr="001E5D5F">
              <w:rPr>
                <w:sz w:val="24"/>
                <w:szCs w:val="24"/>
              </w:rPr>
              <w:t>процентов;</w:t>
            </w:r>
            <w:proofErr w:type="gramEnd"/>
          </w:p>
          <w:p w:rsidR="00AA25E0" w:rsidRPr="001E5D5F" w:rsidRDefault="000C4CA0" w:rsidP="00FE6B8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1E5D5F">
              <w:rPr>
                <w:sz w:val="24"/>
                <w:szCs w:val="24"/>
              </w:rPr>
              <w:t>во втором полугодии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Красносулинскому г.п.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 xml:space="preserve">до 41,5 процентов по </w:t>
            </w:r>
            <w:r w:rsidRPr="001E5D5F">
              <w:rPr>
                <w:sz w:val="24"/>
                <w:szCs w:val="24"/>
              </w:rPr>
              <w:lastRenderedPageBreak/>
              <w:t>Комиссаровскому</w:t>
            </w:r>
            <w:r w:rsidR="00FE6B89">
              <w:rPr>
                <w:sz w:val="24"/>
                <w:szCs w:val="24"/>
              </w:rPr>
              <w:t> </w:t>
            </w:r>
            <w:r w:rsidRPr="001E5D5F">
              <w:rPr>
                <w:sz w:val="24"/>
                <w:szCs w:val="24"/>
              </w:rPr>
              <w:t>с.п., Ковалевскому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с.п.,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Углеродовскому г.п.,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Михайловскому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AA02D0">
              <w:rPr>
                <w:sz w:val="24"/>
                <w:szCs w:val="24"/>
              </w:rPr>
              <w:t>с.п. до 51,5 процен</w:t>
            </w:r>
            <w:r w:rsidRPr="001E5D5F">
              <w:rPr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3544" w:type="dxa"/>
          </w:tcPr>
          <w:p w:rsidR="000C4CA0" w:rsidRPr="001E5D5F" w:rsidRDefault="000C4CA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lastRenderedPageBreak/>
              <w:t>Снижен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уровень платежей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граждан:</w:t>
            </w:r>
          </w:p>
          <w:p w:rsidR="000C4CA0" w:rsidRPr="001E5D5F" w:rsidRDefault="000C4CA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по горячему водоснабжению в 1</w:t>
            </w:r>
            <w:r w:rsidR="00FE6B89">
              <w:rPr>
                <w:sz w:val="24"/>
                <w:szCs w:val="24"/>
              </w:rPr>
              <w:t> </w:t>
            </w:r>
            <w:r w:rsidRPr="001E5D5F">
              <w:rPr>
                <w:sz w:val="24"/>
                <w:szCs w:val="24"/>
              </w:rPr>
              <w:t>полугодии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2024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Красносулин</w:t>
            </w:r>
            <w:r w:rsidR="00936A9B">
              <w:rPr>
                <w:sz w:val="24"/>
                <w:szCs w:val="24"/>
              </w:rPr>
              <w:t>скому </w:t>
            </w:r>
            <w:r w:rsidRPr="001E5D5F">
              <w:rPr>
                <w:sz w:val="24"/>
                <w:szCs w:val="24"/>
              </w:rPr>
              <w:t xml:space="preserve">г.п. – </w:t>
            </w:r>
            <w:r w:rsidR="00FE6B89">
              <w:rPr>
                <w:sz w:val="24"/>
                <w:szCs w:val="24"/>
              </w:rPr>
              <w:br/>
            </w:r>
            <w:r w:rsidRPr="001E5D5F">
              <w:rPr>
                <w:sz w:val="24"/>
                <w:szCs w:val="24"/>
              </w:rPr>
              <w:t>до 62,9</w:t>
            </w:r>
            <w:r w:rsidR="00FE6B89">
              <w:rPr>
                <w:sz w:val="24"/>
                <w:szCs w:val="24"/>
              </w:rPr>
              <w:t> </w:t>
            </w:r>
            <w:r w:rsidRPr="001E5D5F">
              <w:rPr>
                <w:sz w:val="24"/>
                <w:szCs w:val="24"/>
              </w:rPr>
              <w:t xml:space="preserve">процентов, </w:t>
            </w:r>
            <w:r w:rsidR="00FE6B89">
              <w:rPr>
                <w:sz w:val="24"/>
                <w:szCs w:val="24"/>
              </w:rPr>
              <w:br/>
            </w:r>
            <w:r w:rsidRPr="001E5D5F">
              <w:rPr>
                <w:sz w:val="24"/>
                <w:szCs w:val="24"/>
              </w:rPr>
              <w:t>во 2 полугодии 2024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 xml:space="preserve">по Красносулинскому г.п. – </w:t>
            </w:r>
            <w:r w:rsidR="00FE6B89">
              <w:rPr>
                <w:sz w:val="24"/>
                <w:szCs w:val="24"/>
              </w:rPr>
              <w:br/>
            </w:r>
            <w:r w:rsidRPr="001E5D5F">
              <w:rPr>
                <w:sz w:val="24"/>
                <w:szCs w:val="24"/>
              </w:rPr>
              <w:t>до 36,2 процентов;</w:t>
            </w:r>
          </w:p>
          <w:p w:rsidR="000C4CA0" w:rsidRPr="001E5D5F" w:rsidRDefault="000C4CA0" w:rsidP="00FE6B89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E5D5F">
              <w:rPr>
                <w:sz w:val="24"/>
                <w:szCs w:val="24"/>
              </w:rPr>
              <w:t>по теплоснабжению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AA02D0">
              <w:rPr>
                <w:sz w:val="24"/>
                <w:szCs w:val="24"/>
              </w:rPr>
              <w:t>в 1 </w:t>
            </w:r>
            <w:r w:rsidRPr="001E5D5F">
              <w:rPr>
                <w:sz w:val="24"/>
                <w:szCs w:val="24"/>
              </w:rPr>
              <w:t xml:space="preserve">полугодии 2024 года по Красносулинскому г.п. </w:t>
            </w:r>
            <w:r w:rsidR="00FE6B89">
              <w:rPr>
                <w:sz w:val="24"/>
                <w:szCs w:val="24"/>
              </w:rPr>
              <w:br/>
            </w:r>
            <w:r w:rsidRPr="001E5D5F">
              <w:rPr>
                <w:sz w:val="24"/>
                <w:szCs w:val="24"/>
              </w:rPr>
              <w:t>до 92,9 процентов, по Комиссаровскому с.п., Ковалевскому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с.п.,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Углеродовскому г.п.,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Михайловскому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AA02D0">
              <w:rPr>
                <w:sz w:val="24"/>
                <w:szCs w:val="24"/>
              </w:rPr>
              <w:t>с.п. до 74,0 </w:t>
            </w:r>
            <w:r w:rsidRPr="001E5D5F">
              <w:rPr>
                <w:sz w:val="24"/>
                <w:szCs w:val="24"/>
              </w:rPr>
              <w:t>процентов;</w:t>
            </w:r>
            <w:proofErr w:type="gramEnd"/>
          </w:p>
          <w:p w:rsidR="00AA25E0" w:rsidRPr="001E5D5F" w:rsidRDefault="000C4CA0" w:rsidP="00FE6B89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E5D5F">
              <w:rPr>
                <w:sz w:val="24"/>
                <w:szCs w:val="24"/>
              </w:rPr>
              <w:t>во втором полугодии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по Красносулинскому г.п.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до 41,5</w:t>
            </w:r>
            <w:r w:rsidR="00AA02D0">
              <w:rPr>
                <w:sz w:val="24"/>
                <w:szCs w:val="24"/>
              </w:rPr>
              <w:t> </w:t>
            </w:r>
            <w:r w:rsidRPr="001E5D5F">
              <w:rPr>
                <w:sz w:val="24"/>
                <w:szCs w:val="24"/>
              </w:rPr>
              <w:t xml:space="preserve">процентов по </w:t>
            </w:r>
            <w:r w:rsidRPr="001E5D5F">
              <w:rPr>
                <w:sz w:val="24"/>
                <w:szCs w:val="24"/>
              </w:rPr>
              <w:lastRenderedPageBreak/>
              <w:t>Комиссаровскому с.п., Ковалевскому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с.п.,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Углеродовскому г.п.,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Михайловскому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AA02D0">
              <w:rPr>
                <w:sz w:val="24"/>
                <w:szCs w:val="24"/>
              </w:rPr>
              <w:t>с.п. до 51,5 </w:t>
            </w:r>
            <w:r w:rsidRPr="001E5D5F">
              <w:rPr>
                <w:sz w:val="24"/>
                <w:szCs w:val="24"/>
              </w:rPr>
              <w:t>процентов</w:t>
            </w:r>
            <w:proofErr w:type="gramEnd"/>
          </w:p>
        </w:tc>
        <w:tc>
          <w:tcPr>
            <w:tcW w:w="1984" w:type="dxa"/>
          </w:tcPr>
          <w:p w:rsidR="00AA25E0" w:rsidRPr="001E5D5F" w:rsidRDefault="00B8248A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lastRenderedPageBreak/>
              <w:t>-</w:t>
            </w:r>
          </w:p>
        </w:tc>
      </w:tr>
      <w:tr w:rsidR="00AA25E0" w:rsidRPr="001E5D5F" w:rsidTr="00FE6B89">
        <w:trPr>
          <w:trHeight w:val="20"/>
        </w:trPr>
        <w:tc>
          <w:tcPr>
            <w:tcW w:w="567" w:type="dxa"/>
          </w:tcPr>
          <w:p w:rsidR="00AA25E0" w:rsidRPr="001E5D5F" w:rsidRDefault="00581D9E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53EE5"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ОМ 2.4.:</w:t>
            </w:r>
          </w:p>
          <w:p w:rsidR="00AA25E0" w:rsidRPr="001E5D5F" w:rsidRDefault="00581D9E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коммунального хозяйства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AA25E0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387" w:rsidRPr="001E5D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Шаповалов В.Б.,</w:t>
            </w:r>
          </w:p>
          <w:p w:rsidR="0070720F" w:rsidRPr="001E5D5F" w:rsidRDefault="00AA25E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района</w:t>
            </w:r>
            <w:r w:rsid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Лебединская И.В.,</w:t>
            </w:r>
          </w:p>
          <w:p w:rsidR="00AA25E0" w:rsidRPr="001E5D5F" w:rsidRDefault="00E64A3A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лава Администрации Михайловского сельского поселения Дубравина С.М.</w:t>
            </w:r>
            <w:r w:rsidR="00A57E91" w:rsidRPr="001E5D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5E0" w:rsidRPr="001E5D5F" w:rsidRDefault="00E64A3A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="009E06DD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>Углеродовского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5E0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r w:rsidR="00A53EE5" w:rsidRPr="001E5D5F">
              <w:rPr>
                <w:rFonts w:ascii="Times New Roman" w:hAnsi="Times New Roman" w:cs="Times New Roman"/>
                <w:sz w:val="24"/>
                <w:szCs w:val="24"/>
              </w:rPr>
              <w:t>Глушков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EE5" w:rsidRPr="001E5D5F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A57E91" w:rsidRPr="001E5D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720F" w:rsidRPr="001E5D5F" w:rsidRDefault="00AA02D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</w:t>
            </w:r>
            <w:r w:rsidR="00A57E91" w:rsidRPr="001E5D5F">
              <w:rPr>
                <w:rFonts w:ascii="Times New Roman" w:hAnsi="Times New Roman" w:cs="Times New Roman"/>
                <w:sz w:val="24"/>
                <w:szCs w:val="24"/>
              </w:rPr>
              <w:t>страции Комиссаровского сельского поселения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E91" w:rsidRPr="001E5D5F">
              <w:rPr>
                <w:rFonts w:ascii="Times New Roman" w:hAnsi="Times New Roman" w:cs="Times New Roman"/>
                <w:sz w:val="24"/>
                <w:szCs w:val="24"/>
              </w:rPr>
              <w:t>Безрукова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E91" w:rsidRPr="001E5D5F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1418" w:type="dxa"/>
          </w:tcPr>
          <w:p w:rsidR="00AA25E0" w:rsidRPr="001E5D5F" w:rsidRDefault="00AA25E0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</w:t>
            </w:r>
            <w:r w:rsidR="0070720F" w:rsidRPr="001E5D5F">
              <w:rPr>
                <w:sz w:val="24"/>
                <w:szCs w:val="24"/>
              </w:rPr>
              <w:t>0</w:t>
            </w:r>
            <w:r w:rsidRPr="001E5D5F">
              <w:rPr>
                <w:sz w:val="24"/>
                <w:szCs w:val="24"/>
              </w:rPr>
              <w:t>.12.20</w:t>
            </w:r>
            <w:r w:rsidR="00D90776" w:rsidRPr="001E5D5F">
              <w:rPr>
                <w:sz w:val="24"/>
                <w:szCs w:val="24"/>
              </w:rPr>
              <w:t>2</w:t>
            </w:r>
            <w:r w:rsidR="004C1CFD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64732F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CFD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A25E0" w:rsidRPr="001E5D5F" w:rsidRDefault="00AA25E0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20F" w:rsidRPr="001E5D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D90776" w:rsidRPr="001E5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CFD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A25E0" w:rsidRPr="001E5D5F" w:rsidRDefault="00AC64DE" w:rsidP="00FE6B8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D5F">
              <w:rPr>
                <w:color w:val="000000"/>
                <w:sz w:val="24"/>
                <w:szCs w:val="24"/>
              </w:rPr>
              <w:t>Реализация работ по улучшению</w:t>
            </w:r>
            <w:r w:rsidR="00F16455" w:rsidRPr="001E5D5F">
              <w:rPr>
                <w:color w:val="000000"/>
                <w:sz w:val="24"/>
                <w:szCs w:val="24"/>
              </w:rPr>
              <w:t xml:space="preserve"> </w:t>
            </w:r>
            <w:r w:rsidRPr="001E5D5F">
              <w:rPr>
                <w:color w:val="000000"/>
                <w:sz w:val="24"/>
                <w:szCs w:val="24"/>
              </w:rPr>
              <w:t>теплоснабжения</w:t>
            </w:r>
            <w:r w:rsidR="00A53EE5" w:rsidRPr="001E5D5F">
              <w:rPr>
                <w:color w:val="000000"/>
                <w:sz w:val="24"/>
                <w:szCs w:val="24"/>
              </w:rPr>
              <w:t xml:space="preserve"> поселений</w:t>
            </w:r>
          </w:p>
        </w:tc>
        <w:tc>
          <w:tcPr>
            <w:tcW w:w="3544" w:type="dxa"/>
          </w:tcPr>
          <w:p w:rsidR="00C90403" w:rsidRPr="001E5D5F" w:rsidRDefault="00AA25E0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Выполнены работы по</w:t>
            </w:r>
            <w:r w:rsidR="00AA02D0">
              <w:rPr>
                <w:sz w:val="24"/>
                <w:szCs w:val="24"/>
              </w:rPr>
              <w:t xml:space="preserve"> р</w:t>
            </w:r>
            <w:r w:rsidR="00C90403" w:rsidRPr="001E5D5F">
              <w:rPr>
                <w:sz w:val="24"/>
                <w:szCs w:val="24"/>
              </w:rPr>
              <w:t>емонту котельного оборудования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C90403" w:rsidRPr="001E5D5F">
              <w:rPr>
                <w:sz w:val="24"/>
                <w:szCs w:val="24"/>
              </w:rPr>
              <w:t>в Михайловском, Углеродовском, Комиссаровском</w:t>
            </w:r>
            <w:r w:rsidR="004C1CFD" w:rsidRPr="001E5D5F">
              <w:rPr>
                <w:sz w:val="24"/>
                <w:szCs w:val="24"/>
              </w:rPr>
              <w:t xml:space="preserve"> поселениях</w:t>
            </w:r>
          </w:p>
        </w:tc>
        <w:tc>
          <w:tcPr>
            <w:tcW w:w="1984" w:type="dxa"/>
          </w:tcPr>
          <w:p w:rsidR="00AA25E0" w:rsidRPr="001E5D5F" w:rsidRDefault="00B8248A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581AEE" w:rsidRPr="001E5D5F" w:rsidTr="00FE6B89">
        <w:trPr>
          <w:trHeight w:val="20"/>
        </w:trPr>
        <w:tc>
          <w:tcPr>
            <w:tcW w:w="567" w:type="dxa"/>
          </w:tcPr>
          <w:p w:rsidR="00581AEE" w:rsidRPr="001E5D5F" w:rsidRDefault="00581AEE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1</w:t>
            </w:r>
            <w:r w:rsidR="009F0F63" w:rsidRPr="001E5D5F">
              <w:rPr>
                <w:sz w:val="24"/>
                <w:szCs w:val="24"/>
              </w:rPr>
              <w:t>4</w:t>
            </w:r>
            <w:r w:rsidRPr="001E5D5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81AEE" w:rsidRPr="001E5D5F" w:rsidRDefault="00581AEE" w:rsidP="00FE6B8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D5F">
              <w:rPr>
                <w:color w:val="000000"/>
                <w:sz w:val="24"/>
                <w:szCs w:val="24"/>
              </w:rPr>
              <w:t>Контрольное событие муниципальной программы</w:t>
            </w:r>
            <w:r w:rsidR="00F16455" w:rsidRPr="001E5D5F">
              <w:rPr>
                <w:color w:val="000000"/>
                <w:sz w:val="24"/>
                <w:szCs w:val="24"/>
              </w:rPr>
              <w:t xml:space="preserve"> </w:t>
            </w:r>
            <w:r w:rsidR="00AA02D0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11" w:type="dxa"/>
          </w:tcPr>
          <w:p w:rsidR="00581AEE" w:rsidRPr="001E5D5F" w:rsidRDefault="00AA02D0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FE6B89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FE6B89" w:rsidRPr="001E5D5F">
              <w:rPr>
                <w:rFonts w:ascii="Times New Roman" w:hAnsi="Times New Roman" w:cs="Times New Roman"/>
                <w:sz w:val="24"/>
                <w:szCs w:val="24"/>
              </w:rPr>
              <w:t>инистрации</w:t>
            </w:r>
            <w:r w:rsidR="00581AEE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AEE" w:rsidRPr="001E5D5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3C7" w:rsidRPr="001E5D5F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3C7" w:rsidRPr="001E5D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581AEE" w:rsidRPr="001E5D5F">
              <w:rPr>
                <w:rFonts w:ascii="Times New Roman" w:hAnsi="Times New Roman" w:cs="Times New Roman"/>
                <w:sz w:val="24"/>
                <w:szCs w:val="24"/>
              </w:rPr>
              <w:t>Шаповалов В.Б.,</w:t>
            </w:r>
          </w:p>
          <w:p w:rsidR="00581AEE" w:rsidRPr="001E5D5F" w:rsidRDefault="00581AEE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начальник отдела жизнеобеспечения района</w:t>
            </w:r>
            <w:r w:rsid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Лебединская И.В. </w:t>
            </w:r>
            <w:r w:rsidR="00D51BFA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Михайловского сельского поселения Дубравина С.М., </w:t>
            </w:r>
            <w:r w:rsidR="009E06DD" w:rsidRPr="001E5D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1BFA" w:rsidRPr="001E5D5F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2D0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9E06DD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страции </w:t>
            </w:r>
            <w:r w:rsidR="00D51BFA" w:rsidRPr="001E5D5F">
              <w:rPr>
                <w:rFonts w:ascii="Times New Roman" w:hAnsi="Times New Roman" w:cs="Times New Roman"/>
                <w:sz w:val="24"/>
                <w:szCs w:val="24"/>
              </w:rPr>
              <w:t>Углеродовского</w:t>
            </w:r>
            <w:r w:rsidR="00F16455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BFA" w:rsidRPr="001E5D5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  <w:r w:rsidR="009F0F63" w:rsidRPr="001E5D5F">
              <w:rPr>
                <w:rFonts w:ascii="Times New Roman" w:hAnsi="Times New Roman" w:cs="Times New Roman"/>
                <w:sz w:val="24"/>
                <w:szCs w:val="24"/>
              </w:rPr>
              <w:t>Глушков В.В.</w:t>
            </w:r>
          </w:p>
        </w:tc>
        <w:tc>
          <w:tcPr>
            <w:tcW w:w="1418" w:type="dxa"/>
          </w:tcPr>
          <w:p w:rsidR="00581AEE" w:rsidRPr="001E5D5F" w:rsidRDefault="00581AEE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30.12.202</w:t>
            </w:r>
            <w:r w:rsidR="004C1CFD" w:rsidRPr="001E5D5F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81AEE" w:rsidRPr="001E5D5F" w:rsidRDefault="00581AEE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581AEE" w:rsidRPr="001E5D5F" w:rsidRDefault="00581AEE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30.12.202</w:t>
            </w:r>
            <w:r w:rsidR="004C1CFD" w:rsidRPr="001E5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81AEE" w:rsidRPr="001E5D5F" w:rsidRDefault="00581AEE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Работы по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ремонту котельного оборудования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в Углеродовском городском поселении,</w:t>
            </w:r>
            <w:r w:rsidR="00AA02D0">
              <w:rPr>
                <w:sz w:val="24"/>
                <w:szCs w:val="24"/>
              </w:rPr>
              <w:t xml:space="preserve"> Михайлов</w:t>
            </w:r>
            <w:r w:rsidRPr="001E5D5F">
              <w:rPr>
                <w:sz w:val="24"/>
                <w:szCs w:val="24"/>
              </w:rPr>
              <w:t>ском и Комиссаровском</w:t>
            </w:r>
            <w:r w:rsidR="00D11F69" w:rsidRPr="001E5D5F">
              <w:rPr>
                <w:sz w:val="24"/>
                <w:szCs w:val="24"/>
              </w:rPr>
              <w:t xml:space="preserve"> поселениях</w:t>
            </w:r>
          </w:p>
          <w:p w:rsidR="00581AEE" w:rsidRPr="001E5D5F" w:rsidRDefault="00581AEE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81AEE" w:rsidRPr="001E5D5F" w:rsidRDefault="00581AEE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Выполнен ремонт котельного оборудования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в Углеродовском городском поселении, Михайловском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и Комиссаровском</w:t>
            </w:r>
            <w:r w:rsidR="00D11F69" w:rsidRPr="001E5D5F">
              <w:rPr>
                <w:sz w:val="24"/>
                <w:szCs w:val="24"/>
              </w:rPr>
              <w:t xml:space="preserve"> поселениях</w:t>
            </w:r>
          </w:p>
          <w:p w:rsidR="00581AEE" w:rsidRPr="001E5D5F" w:rsidRDefault="00581AEE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81AEE" w:rsidRPr="001E5D5F" w:rsidRDefault="00581AEE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1F69" w:rsidRPr="001E5D5F" w:rsidTr="00FE6B89">
        <w:trPr>
          <w:trHeight w:val="20"/>
        </w:trPr>
        <w:tc>
          <w:tcPr>
            <w:tcW w:w="567" w:type="dxa"/>
          </w:tcPr>
          <w:p w:rsidR="00D11F69" w:rsidRPr="001E5D5F" w:rsidRDefault="00D11F69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15</w:t>
            </w:r>
            <w:r w:rsidR="00F32CAC" w:rsidRPr="001E5D5F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11F69" w:rsidRPr="001E5D5F" w:rsidRDefault="00D11F69" w:rsidP="00FE6B8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Основное мероприятие 2.6. «Приобретение специализированной коммунальной техники»</w:t>
            </w:r>
          </w:p>
        </w:tc>
        <w:tc>
          <w:tcPr>
            <w:tcW w:w="4111" w:type="dxa"/>
          </w:tcPr>
          <w:p w:rsidR="00D11F69" w:rsidRPr="001E5D5F" w:rsidRDefault="00D11F69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</w:t>
            </w:r>
          </w:p>
          <w:p w:rsidR="00D11F69" w:rsidRPr="001E5D5F" w:rsidRDefault="00D11F69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начальник отдела жизнеобеспечения района Лебединская И.В.,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глава Администрации Красносулинского городского поселения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Болдырев И.В.</w:t>
            </w:r>
          </w:p>
        </w:tc>
        <w:tc>
          <w:tcPr>
            <w:tcW w:w="1418" w:type="dxa"/>
          </w:tcPr>
          <w:p w:rsidR="00D11F69" w:rsidRPr="001E5D5F" w:rsidRDefault="00F32CAC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417" w:type="dxa"/>
          </w:tcPr>
          <w:p w:rsidR="00D11F69" w:rsidRPr="001E5D5F" w:rsidRDefault="00D11F69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01.06.2024</w:t>
            </w:r>
          </w:p>
        </w:tc>
        <w:tc>
          <w:tcPr>
            <w:tcW w:w="1560" w:type="dxa"/>
          </w:tcPr>
          <w:p w:rsidR="00D11F69" w:rsidRPr="001E5D5F" w:rsidRDefault="00D11F69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CAC" w:rsidRPr="001E5D5F">
              <w:rPr>
                <w:rFonts w:ascii="Times New Roman" w:hAnsi="Times New Roman" w:cs="Times New Roman"/>
                <w:sz w:val="24"/>
                <w:szCs w:val="24"/>
              </w:rPr>
              <w:t>0.12.2024</w:t>
            </w:r>
          </w:p>
        </w:tc>
        <w:tc>
          <w:tcPr>
            <w:tcW w:w="3543" w:type="dxa"/>
          </w:tcPr>
          <w:p w:rsidR="00D11F69" w:rsidRPr="001E5D5F" w:rsidRDefault="00D11F69" w:rsidP="00FE6B89">
            <w:pPr>
              <w:pStyle w:val="ConsPlusCell"/>
              <w:rPr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 Красносулинского района уровнем надежности предоставления коммунальных услуг</w:t>
            </w:r>
          </w:p>
        </w:tc>
        <w:tc>
          <w:tcPr>
            <w:tcW w:w="3544" w:type="dxa"/>
          </w:tcPr>
          <w:p w:rsidR="00D11F69" w:rsidRPr="001E5D5F" w:rsidRDefault="009E06DD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Заключены муниципальные контракты на п</w:t>
            </w:r>
            <w:r w:rsidR="0061777A" w:rsidRPr="001E5D5F">
              <w:rPr>
                <w:sz w:val="24"/>
                <w:szCs w:val="24"/>
              </w:rPr>
              <w:t>риобретен</w:t>
            </w:r>
            <w:r w:rsidRPr="001E5D5F">
              <w:rPr>
                <w:sz w:val="24"/>
                <w:szCs w:val="24"/>
              </w:rPr>
              <w:t>ие</w:t>
            </w:r>
            <w:r w:rsidR="00AA02D0">
              <w:rPr>
                <w:sz w:val="24"/>
                <w:szCs w:val="24"/>
              </w:rPr>
              <w:t xml:space="preserve"> </w:t>
            </w:r>
            <w:r w:rsidR="0061777A" w:rsidRPr="001E5D5F">
              <w:rPr>
                <w:sz w:val="24"/>
                <w:szCs w:val="24"/>
              </w:rPr>
              <w:t>4</w:t>
            </w:r>
            <w:r w:rsidRPr="001E5D5F">
              <w:rPr>
                <w:sz w:val="24"/>
                <w:szCs w:val="24"/>
              </w:rPr>
              <w:t>-х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61777A" w:rsidRPr="001E5D5F">
              <w:rPr>
                <w:sz w:val="24"/>
                <w:szCs w:val="24"/>
              </w:rPr>
              <w:t>единиц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="0061777A" w:rsidRPr="001E5D5F">
              <w:rPr>
                <w:sz w:val="24"/>
                <w:szCs w:val="24"/>
              </w:rPr>
              <w:t>коммунальной техники для Красносулинского г.п.</w:t>
            </w:r>
          </w:p>
        </w:tc>
        <w:tc>
          <w:tcPr>
            <w:tcW w:w="1984" w:type="dxa"/>
          </w:tcPr>
          <w:p w:rsidR="00D11F69" w:rsidRPr="001E5D5F" w:rsidRDefault="009E06DD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  <w:tr w:rsidR="00F32CAC" w:rsidRPr="001E5D5F" w:rsidTr="00FE6B89">
        <w:trPr>
          <w:trHeight w:val="20"/>
        </w:trPr>
        <w:tc>
          <w:tcPr>
            <w:tcW w:w="567" w:type="dxa"/>
          </w:tcPr>
          <w:p w:rsidR="00F32CAC" w:rsidRPr="001E5D5F" w:rsidRDefault="00F32CAC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F32CAC" w:rsidRPr="001E5D5F" w:rsidRDefault="00F32CAC" w:rsidP="00FE6B8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5D5F">
              <w:rPr>
                <w:color w:val="000000"/>
                <w:sz w:val="24"/>
                <w:szCs w:val="24"/>
              </w:rPr>
              <w:t>Контрольное событие муниципальной программы 2.6.</w:t>
            </w:r>
          </w:p>
        </w:tc>
        <w:tc>
          <w:tcPr>
            <w:tcW w:w="4111" w:type="dxa"/>
          </w:tcPr>
          <w:p w:rsidR="00F32CAC" w:rsidRPr="001E5D5F" w:rsidRDefault="00F32CAC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Шаповалов В.Б.,</w:t>
            </w:r>
          </w:p>
          <w:p w:rsidR="00F32CAC" w:rsidRPr="001E5D5F" w:rsidRDefault="00F32CAC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начальник отдела жизнеобеспечения района Лебединская И.В.,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418" w:type="dxa"/>
          </w:tcPr>
          <w:p w:rsidR="00F32CAC" w:rsidRPr="001E5D5F" w:rsidRDefault="00F32CAC" w:rsidP="00FE6B89">
            <w:pPr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30.12.2024</w:t>
            </w:r>
          </w:p>
        </w:tc>
        <w:tc>
          <w:tcPr>
            <w:tcW w:w="1417" w:type="dxa"/>
          </w:tcPr>
          <w:p w:rsidR="00F32CAC" w:rsidRPr="001E5D5F" w:rsidRDefault="00F32CAC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F32CAC" w:rsidRPr="001E5D5F" w:rsidRDefault="00F32CAC" w:rsidP="00FE6B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D5F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3543" w:type="dxa"/>
          </w:tcPr>
          <w:p w:rsidR="00F32CAC" w:rsidRPr="001E5D5F" w:rsidRDefault="00F32CAC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Приобретение</w:t>
            </w:r>
            <w:r w:rsidR="00F16455" w:rsidRPr="001E5D5F">
              <w:rPr>
                <w:sz w:val="24"/>
                <w:szCs w:val="24"/>
              </w:rPr>
              <w:t xml:space="preserve"> </w:t>
            </w:r>
            <w:r w:rsidRPr="001E5D5F">
              <w:rPr>
                <w:sz w:val="24"/>
                <w:szCs w:val="24"/>
              </w:rPr>
              <w:t>4 единиц коммунальной техники для Красносу</w:t>
            </w:r>
            <w:r w:rsidR="00FE6B89">
              <w:rPr>
                <w:sz w:val="24"/>
                <w:szCs w:val="24"/>
              </w:rPr>
              <w:t>линс</w:t>
            </w:r>
            <w:r w:rsidRPr="001E5D5F">
              <w:rPr>
                <w:sz w:val="24"/>
                <w:szCs w:val="24"/>
              </w:rPr>
              <w:t>кого г.п.</w:t>
            </w:r>
          </w:p>
        </w:tc>
        <w:tc>
          <w:tcPr>
            <w:tcW w:w="3544" w:type="dxa"/>
          </w:tcPr>
          <w:p w:rsidR="00F32CAC" w:rsidRPr="001E5D5F" w:rsidRDefault="00F32CAC" w:rsidP="00FE6B89">
            <w:pPr>
              <w:ind w:firstLine="0"/>
              <w:jc w:val="left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Приобретено 4 единицы коммунальной техники для Красносу</w:t>
            </w:r>
            <w:r w:rsidR="00FE6B89">
              <w:rPr>
                <w:sz w:val="24"/>
                <w:szCs w:val="24"/>
              </w:rPr>
              <w:t>линско</w:t>
            </w:r>
            <w:r w:rsidRPr="001E5D5F">
              <w:rPr>
                <w:sz w:val="24"/>
                <w:szCs w:val="24"/>
              </w:rPr>
              <w:t>го г.п.</w:t>
            </w:r>
          </w:p>
        </w:tc>
        <w:tc>
          <w:tcPr>
            <w:tcW w:w="1984" w:type="dxa"/>
          </w:tcPr>
          <w:p w:rsidR="00F32CAC" w:rsidRPr="001E5D5F" w:rsidRDefault="009E06DD" w:rsidP="00FE6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1E5D5F">
              <w:rPr>
                <w:sz w:val="24"/>
                <w:szCs w:val="24"/>
              </w:rPr>
              <w:t>-</w:t>
            </w:r>
          </w:p>
        </w:tc>
      </w:tr>
    </w:tbl>
    <w:p w:rsidR="002D091F" w:rsidRDefault="002D091F" w:rsidP="009503E9">
      <w:pPr>
        <w:widowControl w:val="0"/>
        <w:autoSpaceDE w:val="0"/>
        <w:autoSpaceDN w:val="0"/>
        <w:adjustRightInd w:val="0"/>
        <w:ind w:left="10773" w:firstLine="0"/>
        <w:rPr>
          <w:szCs w:val="28"/>
        </w:rPr>
      </w:pPr>
    </w:p>
    <w:p w:rsidR="00FE6B89" w:rsidRDefault="00FE6B89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503E9" w:rsidRPr="00FE6B89" w:rsidRDefault="009503E9" w:rsidP="00FE6B8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FE6B89">
        <w:rPr>
          <w:szCs w:val="28"/>
        </w:rPr>
        <w:lastRenderedPageBreak/>
        <w:t xml:space="preserve">Приложение № </w:t>
      </w:r>
      <w:r w:rsidR="00895951" w:rsidRPr="00FE6B89">
        <w:rPr>
          <w:szCs w:val="28"/>
        </w:rPr>
        <w:t>2</w:t>
      </w:r>
    </w:p>
    <w:p w:rsidR="009503E9" w:rsidRPr="00FE6B89" w:rsidRDefault="009503E9" w:rsidP="00FE6B8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FE6B89">
        <w:rPr>
          <w:szCs w:val="28"/>
        </w:rPr>
        <w:t>к отчету о реализации муниципальной программы Красносулинского района</w:t>
      </w:r>
    </w:p>
    <w:p w:rsidR="009503E9" w:rsidRPr="00FE6B89" w:rsidRDefault="009503E9" w:rsidP="00FE6B89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FE6B89">
        <w:rPr>
          <w:szCs w:val="28"/>
        </w:rPr>
        <w:t>«Обеспечение качественными жилищно-коммунальными услугами населения Красносулинского района» за 20</w:t>
      </w:r>
      <w:r w:rsidR="00614508" w:rsidRPr="00FE6B89">
        <w:rPr>
          <w:szCs w:val="28"/>
        </w:rPr>
        <w:t>2</w:t>
      </w:r>
      <w:r w:rsidR="0061777A" w:rsidRPr="00FE6B89">
        <w:rPr>
          <w:szCs w:val="28"/>
        </w:rPr>
        <w:t>4</w:t>
      </w:r>
      <w:r w:rsidRPr="00FE6B89">
        <w:rPr>
          <w:szCs w:val="28"/>
        </w:rPr>
        <w:t xml:space="preserve"> год</w:t>
      </w:r>
    </w:p>
    <w:p w:rsidR="009503E9" w:rsidRPr="001E0864" w:rsidRDefault="009503E9" w:rsidP="00FE6B89">
      <w:pPr>
        <w:widowControl w:val="0"/>
        <w:autoSpaceDE w:val="0"/>
        <w:autoSpaceDN w:val="0"/>
        <w:adjustRightInd w:val="0"/>
        <w:ind w:left="14742" w:firstLine="0"/>
        <w:jc w:val="center"/>
        <w:outlineLvl w:val="2"/>
        <w:rPr>
          <w:sz w:val="22"/>
          <w:szCs w:val="28"/>
        </w:rPr>
      </w:pPr>
    </w:p>
    <w:p w:rsidR="009503E9" w:rsidRPr="00FE6B89" w:rsidRDefault="009503E9" w:rsidP="00FE6B8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E6B89">
        <w:rPr>
          <w:szCs w:val="28"/>
        </w:rPr>
        <w:t>С</w:t>
      </w:r>
      <w:r w:rsidR="00895951" w:rsidRPr="00FE6B89">
        <w:rPr>
          <w:szCs w:val="28"/>
        </w:rPr>
        <w:t>ВЕДЕНИЯ</w:t>
      </w:r>
    </w:p>
    <w:p w:rsidR="009503E9" w:rsidRPr="00FE6B89" w:rsidRDefault="009503E9" w:rsidP="00FE6B8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FE6B89">
        <w:rPr>
          <w:szCs w:val="28"/>
        </w:rPr>
        <w:t>об использовании бюджетных ассигнований</w:t>
      </w:r>
      <w:r w:rsidR="00F16455" w:rsidRPr="00FE6B89">
        <w:rPr>
          <w:szCs w:val="28"/>
        </w:rPr>
        <w:t xml:space="preserve"> </w:t>
      </w:r>
      <w:r w:rsidRPr="00FE6B89">
        <w:rPr>
          <w:szCs w:val="28"/>
        </w:rPr>
        <w:t>и</w:t>
      </w:r>
      <w:r w:rsidR="00F16455" w:rsidRPr="00FE6B89">
        <w:rPr>
          <w:szCs w:val="28"/>
        </w:rPr>
        <w:t xml:space="preserve"> </w:t>
      </w:r>
      <w:r w:rsidRPr="00FE6B89">
        <w:rPr>
          <w:szCs w:val="28"/>
        </w:rPr>
        <w:t>внебюджетных средств на реализацию муниципальной программы за</w:t>
      </w:r>
      <w:r w:rsidR="00F16455" w:rsidRPr="00FE6B89">
        <w:rPr>
          <w:szCs w:val="28"/>
        </w:rPr>
        <w:t xml:space="preserve"> </w:t>
      </w:r>
      <w:r w:rsidRPr="00FE6B89">
        <w:rPr>
          <w:szCs w:val="28"/>
        </w:rPr>
        <w:t>20</w:t>
      </w:r>
      <w:r w:rsidR="00614508" w:rsidRPr="00FE6B89">
        <w:rPr>
          <w:szCs w:val="28"/>
        </w:rPr>
        <w:t>2</w:t>
      </w:r>
      <w:r w:rsidR="0061777A" w:rsidRPr="00FE6B89">
        <w:rPr>
          <w:szCs w:val="28"/>
        </w:rPr>
        <w:t>4</w:t>
      </w:r>
      <w:r w:rsidRPr="00FE6B89">
        <w:rPr>
          <w:szCs w:val="28"/>
        </w:rPr>
        <w:t xml:space="preserve"> год</w:t>
      </w:r>
    </w:p>
    <w:p w:rsidR="009503E9" w:rsidRPr="001E0864" w:rsidRDefault="009503E9" w:rsidP="00FE6B89">
      <w:pPr>
        <w:widowControl w:val="0"/>
        <w:autoSpaceDE w:val="0"/>
        <w:autoSpaceDN w:val="0"/>
        <w:adjustRightInd w:val="0"/>
        <w:ind w:left="14742" w:firstLine="0"/>
        <w:jc w:val="center"/>
        <w:rPr>
          <w:sz w:val="20"/>
          <w:szCs w:val="28"/>
        </w:rPr>
      </w:pPr>
    </w:p>
    <w:tbl>
      <w:tblPr>
        <w:tblW w:w="215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632"/>
        <w:gridCol w:w="4961"/>
        <w:gridCol w:w="1882"/>
        <w:gridCol w:w="2580"/>
        <w:gridCol w:w="1492"/>
      </w:tblGrid>
      <w:tr w:rsidR="009503E9" w:rsidRPr="00FE6B89" w:rsidTr="001E0864">
        <w:trPr>
          <w:trHeight w:val="20"/>
        </w:trPr>
        <w:tc>
          <w:tcPr>
            <w:tcW w:w="10632" w:type="dxa"/>
            <w:vMerge w:val="restart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</w:t>
            </w:r>
          </w:p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подпрограммы, основного мероприятия</w:t>
            </w:r>
          </w:p>
        </w:tc>
        <w:tc>
          <w:tcPr>
            <w:tcW w:w="4961" w:type="dxa"/>
            <w:vMerge w:val="restart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462" w:type="dxa"/>
            <w:gridSpan w:val="2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расходов (тыс.</w:t>
            </w:r>
            <w:r w:rsidR="00FE6B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1492" w:type="dxa"/>
            <w:vMerge w:val="restart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руб.)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503E9" w:rsidRPr="00FE6B89" w:rsidRDefault="009503E9" w:rsidP="001E0864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E6B89">
              <w:rPr>
                <w:color w:val="000000"/>
                <w:sz w:val="24"/>
                <w:szCs w:val="24"/>
              </w:rPr>
              <w:t>муниципальной</w:t>
            </w:r>
          </w:p>
          <w:p w:rsidR="009503E9" w:rsidRPr="00FE6B89" w:rsidRDefault="009503E9" w:rsidP="001E0864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E6B89">
              <w:rPr>
                <w:color w:val="000000"/>
                <w:sz w:val="24"/>
                <w:szCs w:val="24"/>
              </w:rPr>
              <w:t>программой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E6B89">
              <w:rPr>
                <w:color w:val="000000"/>
                <w:sz w:val="24"/>
                <w:szCs w:val="24"/>
              </w:rPr>
              <w:t>сводной</w:t>
            </w:r>
            <w:r w:rsidR="001E0864">
              <w:rPr>
                <w:color w:val="000000"/>
                <w:sz w:val="24"/>
                <w:szCs w:val="24"/>
              </w:rPr>
              <w:t xml:space="preserve"> </w:t>
            </w:r>
            <w:r w:rsidRPr="00FE6B89">
              <w:rPr>
                <w:color w:val="000000"/>
                <w:sz w:val="24"/>
                <w:szCs w:val="24"/>
              </w:rPr>
              <w:t>бюджетной</w:t>
            </w:r>
            <w:r w:rsidR="001E0864">
              <w:rPr>
                <w:color w:val="000000"/>
                <w:sz w:val="24"/>
                <w:szCs w:val="24"/>
              </w:rPr>
              <w:t xml:space="preserve"> </w:t>
            </w:r>
            <w:r w:rsidRPr="00FE6B89">
              <w:rPr>
                <w:color w:val="000000"/>
                <w:sz w:val="24"/>
                <w:szCs w:val="24"/>
              </w:rPr>
              <w:t>росписью</w:t>
            </w:r>
          </w:p>
        </w:tc>
        <w:tc>
          <w:tcPr>
            <w:tcW w:w="1492" w:type="dxa"/>
            <w:vMerge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3E9" w:rsidRPr="00FE6B89" w:rsidTr="001E0864">
        <w:trPr>
          <w:trHeight w:val="20"/>
          <w:tblHeader/>
        </w:trPr>
        <w:tc>
          <w:tcPr>
            <w:tcW w:w="1063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 w:val="restart"/>
          </w:tcPr>
          <w:p w:rsidR="0016358F" w:rsidRPr="00FE6B89" w:rsidRDefault="0016358F" w:rsidP="001E08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Красносулинского района</w:t>
            </w:r>
            <w:r w:rsidR="001E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139616,6</w:t>
            </w:r>
          </w:p>
        </w:tc>
        <w:tc>
          <w:tcPr>
            <w:tcW w:w="2580" w:type="dxa"/>
          </w:tcPr>
          <w:p w:rsidR="0016358F" w:rsidRPr="00FE6B89" w:rsidRDefault="009E06DD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138560,5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139305,</w:t>
            </w:r>
            <w:r w:rsidR="00651C15" w:rsidRPr="00FE6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108840,6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108840,6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108821,0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29719,9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29719,9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29457,</w:t>
            </w:r>
            <w:r w:rsidR="00651C15" w:rsidRPr="00FE6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82" w:type="dxa"/>
          </w:tcPr>
          <w:p w:rsidR="009503E9" w:rsidRPr="00FE6B89" w:rsidRDefault="00092EC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9503E9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1027,4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 w:val="restart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1E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03E9" w:rsidRPr="00FE6B89" w:rsidRDefault="00281108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03E9" w:rsidRPr="00FE6B89">
              <w:rPr>
                <w:rFonts w:ascii="Times New Roman" w:hAnsi="Times New Roman" w:cs="Times New Roman"/>
                <w:sz w:val="24"/>
                <w:szCs w:val="24"/>
              </w:rPr>
              <w:t>Развитие жилищного хозяйства в Красносулинском районе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9503E9" w:rsidRPr="00FE6B89" w:rsidRDefault="0021452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  <w:tc>
          <w:tcPr>
            <w:tcW w:w="2580" w:type="dxa"/>
          </w:tcPr>
          <w:p w:rsidR="009503E9" w:rsidRPr="00FE6B89" w:rsidRDefault="0021452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  <w:tc>
          <w:tcPr>
            <w:tcW w:w="1492" w:type="dxa"/>
          </w:tcPr>
          <w:p w:rsidR="009503E9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1804,0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82" w:type="dxa"/>
          </w:tcPr>
          <w:p w:rsidR="009503E9" w:rsidRPr="00FE6B89" w:rsidRDefault="00EB113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EB113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9503E9" w:rsidRPr="00FE6B89" w:rsidRDefault="00EB113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9503E9" w:rsidRPr="00FE6B89" w:rsidRDefault="00EB113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EB113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9503E9" w:rsidRPr="00FE6B89" w:rsidRDefault="00EB113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82" w:type="dxa"/>
          </w:tcPr>
          <w:p w:rsidR="009503E9" w:rsidRPr="00FE6B89" w:rsidRDefault="0021452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  <w:tc>
          <w:tcPr>
            <w:tcW w:w="2580" w:type="dxa"/>
          </w:tcPr>
          <w:p w:rsidR="009503E9" w:rsidRPr="00FE6B89" w:rsidRDefault="0021452C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  <w:tc>
          <w:tcPr>
            <w:tcW w:w="1492" w:type="dxa"/>
          </w:tcPr>
          <w:p w:rsidR="009503E9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1804,0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</w:tcPr>
          <w:p w:rsidR="009503E9" w:rsidRPr="00FE6B89" w:rsidRDefault="009503E9" w:rsidP="001E08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0F13A7" w:rsidRPr="00FE6B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е мероприятие 1.</w:t>
            </w:r>
            <w:r w:rsidR="00281108" w:rsidRPr="00FE6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77B" w:rsidRPr="00FE6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81108" w:rsidRPr="00FE6B89">
              <w:rPr>
                <w:rFonts w:ascii="Times New Roman" w:hAnsi="Times New Roman" w:cs="Times New Roman"/>
                <w:sz w:val="24"/>
                <w:szCs w:val="24"/>
              </w:rPr>
              <w:t>Расходы на уплату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108" w:rsidRPr="00FE6B89">
              <w:rPr>
                <w:rFonts w:ascii="Times New Roman" w:hAnsi="Times New Roman" w:cs="Times New Roman"/>
                <w:sz w:val="24"/>
                <w:szCs w:val="24"/>
              </w:rPr>
              <w:t>взносов на капитальный ремонт общего имущества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108" w:rsidRPr="00FE6B89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по помещениям, находящимся в собственности Красносулинского района</w:t>
            </w:r>
            <w:r w:rsidR="0017677B" w:rsidRPr="00FE6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9503E9" w:rsidRPr="00FE6B89" w:rsidRDefault="001867A1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03E9" w:rsidRPr="00FE6B89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82" w:type="dxa"/>
          </w:tcPr>
          <w:p w:rsidR="009503E9" w:rsidRPr="00FE6B89" w:rsidRDefault="00507A7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  <w:tc>
          <w:tcPr>
            <w:tcW w:w="2580" w:type="dxa"/>
          </w:tcPr>
          <w:p w:rsidR="009503E9" w:rsidRPr="00FE6B89" w:rsidRDefault="00507A7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  <w:tc>
          <w:tcPr>
            <w:tcW w:w="1492" w:type="dxa"/>
          </w:tcPr>
          <w:p w:rsidR="009503E9" w:rsidRPr="00FE6B89" w:rsidRDefault="00BB3C45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04,0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 w:val="restart"/>
          </w:tcPr>
          <w:p w:rsidR="0016358F" w:rsidRPr="00FE6B89" w:rsidRDefault="001E0864" w:rsidP="001E08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бесперебойности и роста качества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жилищно-коммунальных услуг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58F" w:rsidRPr="00FE6B89">
              <w:rPr>
                <w:rFonts w:ascii="Times New Roman" w:hAnsi="Times New Roman" w:cs="Times New Roman"/>
                <w:sz w:val="24"/>
                <w:szCs w:val="24"/>
              </w:rPr>
              <w:t>на территории Красносулинского района»</w:t>
            </w: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137812,6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51C15" w:rsidRPr="00FE6B89">
              <w:rPr>
                <w:rFonts w:ascii="Times New Roman" w:hAnsi="Times New Roman" w:cs="Times New Roman"/>
                <w:sz w:val="24"/>
                <w:szCs w:val="24"/>
              </w:rPr>
              <w:t>6756,5</w:t>
            </w:r>
          </w:p>
        </w:tc>
        <w:tc>
          <w:tcPr>
            <w:tcW w:w="1492" w:type="dxa"/>
          </w:tcPr>
          <w:p w:rsidR="0016358F" w:rsidRPr="00FE6B89" w:rsidRDefault="004307B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137501,</w:t>
            </w:r>
            <w:r w:rsidR="00651C15" w:rsidRPr="00FE6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108840,6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108840,6</w:t>
            </w:r>
          </w:p>
        </w:tc>
        <w:tc>
          <w:tcPr>
            <w:tcW w:w="1492" w:type="dxa"/>
          </w:tcPr>
          <w:p w:rsidR="0016358F" w:rsidRPr="00FE6B89" w:rsidRDefault="004307B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108821,0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27915,9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27915,9</w:t>
            </w:r>
          </w:p>
        </w:tc>
        <w:tc>
          <w:tcPr>
            <w:tcW w:w="1492" w:type="dxa"/>
          </w:tcPr>
          <w:p w:rsidR="0016358F" w:rsidRPr="00FE6B89" w:rsidRDefault="004307B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27653,</w:t>
            </w:r>
            <w:r w:rsidR="00651C15" w:rsidRPr="00FE6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8F" w:rsidRPr="00FE6B89" w:rsidTr="001E0864">
        <w:trPr>
          <w:trHeight w:val="20"/>
        </w:trPr>
        <w:tc>
          <w:tcPr>
            <w:tcW w:w="10632" w:type="dxa"/>
            <w:vMerge/>
          </w:tcPr>
          <w:p w:rsidR="0016358F" w:rsidRPr="00FE6B89" w:rsidRDefault="0016358F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6358F" w:rsidRPr="00FE6B89" w:rsidRDefault="0016358F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8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2" w:type="dxa"/>
          </w:tcPr>
          <w:p w:rsidR="0016358F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82" w:type="dxa"/>
          </w:tcPr>
          <w:p w:rsidR="009503E9" w:rsidRPr="00FE6B89" w:rsidRDefault="0016358F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1056,1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9503E9" w:rsidRPr="00FE6B89" w:rsidRDefault="004307B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1027,4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  <w:vMerge/>
          </w:tcPr>
          <w:p w:rsidR="009503E9" w:rsidRPr="00FE6B89" w:rsidRDefault="009503E9" w:rsidP="00FE6B8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503E9" w:rsidRPr="00FE6B89" w:rsidRDefault="009503E9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8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80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2" w:type="dxa"/>
          </w:tcPr>
          <w:p w:rsidR="009503E9" w:rsidRPr="00FE6B89" w:rsidRDefault="009503E9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7C4F" w:rsidRPr="00FE6B89" w:rsidTr="001E0864">
        <w:trPr>
          <w:trHeight w:val="20"/>
        </w:trPr>
        <w:tc>
          <w:tcPr>
            <w:tcW w:w="10632" w:type="dxa"/>
          </w:tcPr>
          <w:p w:rsidR="00CD7C4F" w:rsidRPr="00FE6B89" w:rsidRDefault="00CD7C4F" w:rsidP="001E08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  <w:r w:rsidR="001E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77B" w:rsidRPr="00FE6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1D6E" w:rsidRPr="00FE6B89"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D6E" w:rsidRPr="00FE6B89">
              <w:rPr>
                <w:rFonts w:ascii="Times New Roman" w:hAnsi="Times New Roman" w:cs="Times New Roman"/>
                <w:sz w:val="24"/>
                <w:szCs w:val="24"/>
              </w:rPr>
              <w:t>размера платы граждан за коммунальные услуги в соответствие с индексами</w:t>
            </w:r>
            <w:r w:rsidR="00F16455"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D6E" w:rsidRPr="00FE6B89">
              <w:rPr>
                <w:rFonts w:ascii="Times New Roman" w:hAnsi="Times New Roman" w:cs="Times New Roman"/>
                <w:sz w:val="24"/>
                <w:szCs w:val="24"/>
              </w:rPr>
              <w:t>максимального роста размера платы граждан за коммунальные услуги»</w:t>
            </w:r>
          </w:p>
        </w:tc>
        <w:tc>
          <w:tcPr>
            <w:tcW w:w="4961" w:type="dxa"/>
          </w:tcPr>
          <w:p w:rsidR="00CD7C4F" w:rsidRPr="00FE6B89" w:rsidRDefault="001867A1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D7C4F" w:rsidRPr="00FE6B89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82" w:type="dxa"/>
          </w:tcPr>
          <w:p w:rsidR="00CD7C4F" w:rsidRPr="00FE6B89" w:rsidRDefault="004307B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105601,4</w:t>
            </w:r>
          </w:p>
        </w:tc>
        <w:tc>
          <w:tcPr>
            <w:tcW w:w="2580" w:type="dxa"/>
          </w:tcPr>
          <w:p w:rsidR="00CD7C4F" w:rsidRPr="00FE6B89" w:rsidRDefault="00651C15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104545,3</w:t>
            </w:r>
          </w:p>
        </w:tc>
        <w:tc>
          <w:tcPr>
            <w:tcW w:w="1492" w:type="dxa"/>
          </w:tcPr>
          <w:p w:rsidR="00CD7C4F" w:rsidRPr="00FE6B89" w:rsidRDefault="004307B1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BE23D4" w:rsidRPr="00FE6B89">
              <w:rPr>
                <w:rFonts w:ascii="Times New Roman" w:hAnsi="Times New Roman" w:cs="Times New Roman"/>
                <w:sz w:val="24"/>
                <w:szCs w:val="24"/>
              </w:rPr>
              <w:t>553,1</w:t>
            </w:r>
          </w:p>
        </w:tc>
      </w:tr>
      <w:tr w:rsidR="009503E9" w:rsidRPr="00FE6B89" w:rsidTr="001E0864">
        <w:trPr>
          <w:trHeight w:val="20"/>
        </w:trPr>
        <w:tc>
          <w:tcPr>
            <w:tcW w:w="10632" w:type="dxa"/>
          </w:tcPr>
          <w:p w:rsidR="009503E9" w:rsidRPr="00FE6B89" w:rsidRDefault="009503E9" w:rsidP="001E08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</w:t>
            </w:r>
            <w:r w:rsidR="001E0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D6E" w:rsidRPr="00FE6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коммунального хозяйства</w:t>
            </w:r>
            <w:r w:rsidR="002A1D6E" w:rsidRPr="00FE6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9503E9" w:rsidRPr="00FE6B89" w:rsidRDefault="001867A1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03E9" w:rsidRPr="00FE6B89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82" w:type="dxa"/>
          </w:tcPr>
          <w:p w:rsidR="009503E9" w:rsidRPr="00FE6B89" w:rsidRDefault="00BE23D4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7851,3</w:t>
            </w:r>
          </w:p>
        </w:tc>
        <w:tc>
          <w:tcPr>
            <w:tcW w:w="2580" w:type="dxa"/>
          </w:tcPr>
          <w:p w:rsidR="009503E9" w:rsidRPr="00FE6B89" w:rsidRDefault="00BE23D4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7851,3</w:t>
            </w:r>
          </w:p>
        </w:tc>
        <w:tc>
          <w:tcPr>
            <w:tcW w:w="1492" w:type="dxa"/>
          </w:tcPr>
          <w:p w:rsidR="009503E9" w:rsidRPr="00FE6B89" w:rsidRDefault="00BE23D4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7851,2</w:t>
            </w:r>
          </w:p>
        </w:tc>
      </w:tr>
      <w:tr w:rsidR="00BE23D4" w:rsidRPr="00FE6B89" w:rsidTr="001E0864">
        <w:trPr>
          <w:trHeight w:val="20"/>
        </w:trPr>
        <w:tc>
          <w:tcPr>
            <w:tcW w:w="10632" w:type="dxa"/>
          </w:tcPr>
          <w:p w:rsidR="00BE23D4" w:rsidRPr="00FE6B89" w:rsidRDefault="00BE23D4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2.6. «Приобретение специализированной коммунальной техники»</w:t>
            </w:r>
          </w:p>
        </w:tc>
        <w:tc>
          <w:tcPr>
            <w:tcW w:w="4961" w:type="dxa"/>
          </w:tcPr>
          <w:p w:rsidR="00BE23D4" w:rsidRPr="00FE6B89" w:rsidRDefault="00BE23D4" w:rsidP="00FE6B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</w:tc>
        <w:tc>
          <w:tcPr>
            <w:tcW w:w="1882" w:type="dxa"/>
          </w:tcPr>
          <w:p w:rsidR="00BE23D4" w:rsidRPr="00FE6B89" w:rsidRDefault="00BE23D4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24359,9</w:t>
            </w:r>
          </w:p>
        </w:tc>
        <w:tc>
          <w:tcPr>
            <w:tcW w:w="2580" w:type="dxa"/>
          </w:tcPr>
          <w:p w:rsidR="00BE23D4" w:rsidRPr="00FE6B89" w:rsidRDefault="00BE23D4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24359,9</w:t>
            </w:r>
          </w:p>
        </w:tc>
        <w:tc>
          <w:tcPr>
            <w:tcW w:w="1492" w:type="dxa"/>
          </w:tcPr>
          <w:p w:rsidR="00BE23D4" w:rsidRPr="00FE6B89" w:rsidRDefault="00BE23D4" w:rsidP="001E0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89">
              <w:rPr>
                <w:rFonts w:ascii="Times New Roman" w:hAnsi="Times New Roman" w:cs="Times New Roman"/>
                <w:sz w:val="24"/>
                <w:szCs w:val="24"/>
              </w:rPr>
              <w:t>24097,</w:t>
            </w:r>
            <w:r w:rsidR="00651C15" w:rsidRPr="00FE6B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503E9" w:rsidRPr="001E0864" w:rsidRDefault="009503E9" w:rsidP="009503E9">
      <w:pPr>
        <w:rPr>
          <w:sz w:val="4"/>
          <w:szCs w:val="28"/>
        </w:rPr>
      </w:pPr>
    </w:p>
    <w:p w:rsidR="001E0864" w:rsidRPr="001E0864" w:rsidRDefault="001E0864">
      <w:pPr>
        <w:spacing w:after="200" w:line="276" w:lineRule="auto"/>
        <w:ind w:firstLine="0"/>
        <w:jc w:val="left"/>
        <w:rPr>
          <w:sz w:val="2"/>
          <w:szCs w:val="24"/>
        </w:rPr>
      </w:pPr>
      <w:r w:rsidRPr="001E0864">
        <w:rPr>
          <w:sz w:val="2"/>
          <w:szCs w:val="24"/>
        </w:rPr>
        <w:br w:type="page"/>
      </w:r>
    </w:p>
    <w:p w:rsidR="00440993" w:rsidRPr="001E0864" w:rsidRDefault="006401F9" w:rsidP="001E0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E0864">
        <w:rPr>
          <w:szCs w:val="28"/>
        </w:rPr>
        <w:lastRenderedPageBreak/>
        <w:t>Пр</w:t>
      </w:r>
      <w:r w:rsidR="00440993" w:rsidRPr="001E0864">
        <w:rPr>
          <w:szCs w:val="28"/>
        </w:rPr>
        <w:t xml:space="preserve">иложение № </w:t>
      </w:r>
      <w:r w:rsidR="00895951" w:rsidRPr="001E0864">
        <w:rPr>
          <w:szCs w:val="28"/>
        </w:rPr>
        <w:t>3</w:t>
      </w:r>
    </w:p>
    <w:p w:rsidR="00440993" w:rsidRPr="001E0864" w:rsidRDefault="00440993" w:rsidP="001E0864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1E0864">
        <w:rPr>
          <w:szCs w:val="28"/>
        </w:rPr>
        <w:t>к отчету о реализации муниципальной программы Красносулинского района</w:t>
      </w:r>
      <w:r w:rsidR="001E0864">
        <w:rPr>
          <w:szCs w:val="28"/>
        </w:rPr>
        <w:t xml:space="preserve"> </w:t>
      </w:r>
      <w:r w:rsidRPr="001E0864">
        <w:rPr>
          <w:szCs w:val="28"/>
        </w:rPr>
        <w:t>«Обеспечение качественными жилищно-коммунальными услугами населения Красносулинского района» за 20</w:t>
      </w:r>
      <w:r w:rsidR="00434479" w:rsidRPr="001E0864">
        <w:rPr>
          <w:szCs w:val="28"/>
        </w:rPr>
        <w:t>2</w:t>
      </w:r>
      <w:r w:rsidR="006401F9" w:rsidRPr="001E0864">
        <w:rPr>
          <w:szCs w:val="28"/>
        </w:rPr>
        <w:t>4</w:t>
      </w:r>
      <w:r w:rsidRPr="001E0864">
        <w:rPr>
          <w:szCs w:val="28"/>
        </w:rPr>
        <w:t xml:space="preserve"> год</w:t>
      </w:r>
    </w:p>
    <w:p w:rsidR="00440993" w:rsidRPr="001956A1" w:rsidRDefault="00440993" w:rsidP="004B7584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bookmarkStart w:id="0" w:name="Par1422"/>
      <w:bookmarkEnd w:id="0"/>
    </w:p>
    <w:p w:rsidR="00895951" w:rsidRPr="001956A1" w:rsidRDefault="00440993" w:rsidP="00440993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8"/>
        </w:rPr>
      </w:pPr>
      <w:r w:rsidRPr="001956A1">
        <w:rPr>
          <w:szCs w:val="28"/>
        </w:rPr>
        <w:t>С</w:t>
      </w:r>
      <w:r w:rsidR="00895951" w:rsidRPr="001956A1">
        <w:rPr>
          <w:szCs w:val="28"/>
        </w:rPr>
        <w:t>ВЕДЕНИЯ</w:t>
      </w:r>
    </w:p>
    <w:p w:rsidR="00440993" w:rsidRPr="001956A1" w:rsidRDefault="00440993" w:rsidP="00440993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Cs w:val="28"/>
        </w:rPr>
      </w:pPr>
      <w:r w:rsidRPr="001956A1">
        <w:rPr>
          <w:szCs w:val="28"/>
        </w:rPr>
        <w:t xml:space="preserve"> о достижении значений</w:t>
      </w:r>
      <w:r w:rsidR="00F16455">
        <w:rPr>
          <w:szCs w:val="28"/>
        </w:rPr>
        <w:t xml:space="preserve"> </w:t>
      </w:r>
      <w:r w:rsidRPr="001956A1">
        <w:rPr>
          <w:szCs w:val="28"/>
        </w:rPr>
        <w:t xml:space="preserve">показателей </w:t>
      </w:r>
    </w:p>
    <w:p w:rsidR="00440993" w:rsidRPr="001956A1" w:rsidRDefault="00440993" w:rsidP="00440993">
      <w:pPr>
        <w:widowControl w:val="0"/>
        <w:shd w:val="clear" w:color="auto" w:fill="FFFFFF"/>
        <w:autoSpaceDE w:val="0"/>
        <w:autoSpaceDN w:val="0"/>
        <w:adjustRightInd w:val="0"/>
        <w:ind w:firstLine="540"/>
        <w:rPr>
          <w:sz w:val="20"/>
          <w:szCs w:val="28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10065"/>
        <w:gridCol w:w="1418"/>
        <w:gridCol w:w="1275"/>
        <w:gridCol w:w="1276"/>
        <w:gridCol w:w="1276"/>
        <w:gridCol w:w="5669"/>
      </w:tblGrid>
      <w:tr w:rsidR="00A15D7C" w:rsidRPr="00A15D7C" w:rsidTr="00A15D7C">
        <w:trPr>
          <w:trHeight w:val="20"/>
        </w:trPr>
        <w:tc>
          <w:tcPr>
            <w:tcW w:w="567" w:type="dxa"/>
            <w:vMerge w:val="restart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065" w:type="dxa"/>
            <w:vMerge w:val="restart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418" w:type="dxa"/>
            <w:vMerge w:val="restart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827" w:type="dxa"/>
            <w:gridSpan w:val="3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муниципальной программы, подпрограммы муниципальной </w:t>
            </w:r>
            <w:r w:rsidRPr="00A15D7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5669" w:type="dxa"/>
            <w:vMerge w:val="restart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значений показателя на конец отчетного года </w:t>
            </w:r>
            <w:r w:rsidRPr="00A15D7C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A15D7C" w:rsidRPr="00A15D7C" w:rsidTr="00A15D7C">
        <w:trPr>
          <w:trHeight w:val="20"/>
        </w:trPr>
        <w:tc>
          <w:tcPr>
            <w:tcW w:w="567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  <w:gridSpan w:val="2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69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</w:tr>
      <w:tr w:rsidR="00A15D7C" w:rsidRPr="00A15D7C" w:rsidTr="00A15D7C">
        <w:trPr>
          <w:trHeight w:val="20"/>
        </w:trPr>
        <w:tc>
          <w:tcPr>
            <w:tcW w:w="567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A15D7C" w:rsidRPr="00A15D7C" w:rsidRDefault="00A15D7C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69" w:type="dxa"/>
            <w:vMerge/>
          </w:tcPr>
          <w:p w:rsidR="00A15D7C" w:rsidRPr="00A15D7C" w:rsidRDefault="00A15D7C" w:rsidP="00A15D7C">
            <w:pPr>
              <w:jc w:val="center"/>
              <w:rPr>
                <w:sz w:val="24"/>
                <w:szCs w:val="24"/>
              </w:rPr>
            </w:pPr>
          </w:p>
        </w:tc>
      </w:tr>
      <w:tr w:rsidR="00440993" w:rsidRPr="00A15D7C" w:rsidTr="00A15D7C">
        <w:trPr>
          <w:trHeight w:val="20"/>
          <w:tblHeader/>
        </w:trPr>
        <w:tc>
          <w:tcPr>
            <w:tcW w:w="567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0993" w:rsidRPr="00A15D7C" w:rsidTr="00A15D7C">
        <w:trPr>
          <w:trHeight w:val="20"/>
        </w:trPr>
        <w:tc>
          <w:tcPr>
            <w:tcW w:w="21546" w:type="dxa"/>
            <w:gridSpan w:val="7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1867A1" w:rsidRPr="00A15D7C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A1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 Красносулинского района»</w:t>
            </w:r>
          </w:p>
        </w:tc>
      </w:tr>
      <w:tr w:rsidR="00440993" w:rsidRPr="00A15D7C" w:rsidTr="00A15D7C">
        <w:trPr>
          <w:trHeight w:val="20"/>
        </w:trPr>
        <w:tc>
          <w:tcPr>
            <w:tcW w:w="567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5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Показатель 1.</w:t>
            </w:r>
          </w:p>
          <w:p w:rsidR="00440993" w:rsidRPr="00A15D7C" w:rsidRDefault="00440993" w:rsidP="00A15D7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418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440993" w:rsidRPr="00A15D7C" w:rsidRDefault="00F862A0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440993" w:rsidRPr="00A15D7C" w:rsidRDefault="00EF5B3B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440993" w:rsidRPr="00A15D7C" w:rsidRDefault="00EF5B3B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69" w:type="dxa"/>
          </w:tcPr>
          <w:p w:rsidR="00440993" w:rsidRPr="00A15D7C" w:rsidRDefault="00651C15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993" w:rsidRPr="00A15D7C" w:rsidTr="00A15D7C">
        <w:trPr>
          <w:trHeight w:val="20"/>
        </w:trPr>
        <w:tc>
          <w:tcPr>
            <w:tcW w:w="567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5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2.</w:t>
            </w:r>
          </w:p>
          <w:p w:rsidR="00440993" w:rsidRPr="00A15D7C" w:rsidRDefault="00B7364C" w:rsidP="00A15D7C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Доля населения, обеспеченного питьевой водой, отвечающей требованиям безопасности, в общей численности населения Красносулинского района</w:t>
            </w:r>
          </w:p>
        </w:tc>
        <w:tc>
          <w:tcPr>
            <w:tcW w:w="1418" w:type="dxa"/>
          </w:tcPr>
          <w:p w:rsidR="00440993" w:rsidRPr="00A15D7C" w:rsidRDefault="006535F1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40993"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роцентов</w:t>
            </w:r>
          </w:p>
        </w:tc>
        <w:tc>
          <w:tcPr>
            <w:tcW w:w="1275" w:type="dxa"/>
          </w:tcPr>
          <w:p w:rsidR="00440993" w:rsidRPr="00A15D7C" w:rsidRDefault="00F862A0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19,29</w:t>
            </w:r>
          </w:p>
        </w:tc>
        <w:tc>
          <w:tcPr>
            <w:tcW w:w="1276" w:type="dxa"/>
          </w:tcPr>
          <w:p w:rsidR="00440993" w:rsidRPr="00A15D7C" w:rsidRDefault="00EF5B3B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19,29</w:t>
            </w:r>
          </w:p>
        </w:tc>
        <w:tc>
          <w:tcPr>
            <w:tcW w:w="1276" w:type="dxa"/>
          </w:tcPr>
          <w:p w:rsidR="00440993" w:rsidRPr="00A15D7C" w:rsidRDefault="00EF5B3B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19,29</w:t>
            </w:r>
          </w:p>
        </w:tc>
        <w:tc>
          <w:tcPr>
            <w:tcW w:w="5669" w:type="dxa"/>
          </w:tcPr>
          <w:p w:rsidR="00440993" w:rsidRPr="00A15D7C" w:rsidRDefault="00651C15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993" w:rsidRPr="00A15D7C" w:rsidTr="00A15D7C">
        <w:trPr>
          <w:trHeight w:val="20"/>
        </w:trPr>
        <w:tc>
          <w:tcPr>
            <w:tcW w:w="21546" w:type="dxa"/>
            <w:gridSpan w:val="7"/>
          </w:tcPr>
          <w:p w:rsidR="00440993" w:rsidRPr="00A15D7C" w:rsidRDefault="00440993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F16455"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</w:tr>
      <w:tr w:rsidR="00F6344D" w:rsidRPr="00A15D7C" w:rsidTr="00A15D7C">
        <w:trPr>
          <w:trHeight w:val="20"/>
        </w:trPr>
        <w:tc>
          <w:tcPr>
            <w:tcW w:w="567" w:type="dxa"/>
          </w:tcPr>
          <w:p w:rsidR="00F6344D" w:rsidRPr="00A15D7C" w:rsidRDefault="00EA1436" w:rsidP="00A15D7C">
            <w:pPr>
              <w:pStyle w:val="ConsPlusCell"/>
              <w:shd w:val="clear" w:color="auto" w:fill="FFFFFF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5" w:type="dxa"/>
          </w:tcPr>
          <w:p w:rsidR="00F6344D" w:rsidRPr="00A15D7C" w:rsidRDefault="00F6344D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Показатель 1.1.</w:t>
            </w:r>
          </w:p>
          <w:p w:rsidR="00F6344D" w:rsidRPr="00A15D7C" w:rsidRDefault="00F6344D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Доля отремонтированных систем в многоквартирных домах (МКД) в общей доле МКД, подлежащих капитальному ремонту </w:t>
            </w:r>
          </w:p>
        </w:tc>
        <w:tc>
          <w:tcPr>
            <w:tcW w:w="1418" w:type="dxa"/>
          </w:tcPr>
          <w:p w:rsidR="00F6344D" w:rsidRPr="00A15D7C" w:rsidRDefault="00724082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F6344D" w:rsidRPr="00A15D7C" w:rsidRDefault="00F862A0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11,1</w:t>
            </w:r>
          </w:p>
        </w:tc>
        <w:tc>
          <w:tcPr>
            <w:tcW w:w="1276" w:type="dxa"/>
          </w:tcPr>
          <w:p w:rsidR="00F6344D" w:rsidRPr="00A15D7C" w:rsidRDefault="00F862A0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12,7</w:t>
            </w:r>
          </w:p>
        </w:tc>
        <w:tc>
          <w:tcPr>
            <w:tcW w:w="1276" w:type="dxa"/>
          </w:tcPr>
          <w:p w:rsidR="00F6344D" w:rsidRPr="00A15D7C" w:rsidRDefault="00F862A0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12,7</w:t>
            </w:r>
          </w:p>
        </w:tc>
        <w:tc>
          <w:tcPr>
            <w:tcW w:w="5669" w:type="dxa"/>
          </w:tcPr>
          <w:p w:rsidR="00F6344D" w:rsidRPr="00A15D7C" w:rsidRDefault="00651C15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993" w:rsidRPr="00A15D7C" w:rsidTr="00A15D7C">
        <w:trPr>
          <w:trHeight w:val="20"/>
        </w:trPr>
        <w:tc>
          <w:tcPr>
            <w:tcW w:w="567" w:type="dxa"/>
          </w:tcPr>
          <w:p w:rsidR="00440993" w:rsidRPr="00A15D7C" w:rsidRDefault="00440993" w:rsidP="00A15D7C">
            <w:pPr>
              <w:pStyle w:val="ConsPlusCell"/>
              <w:shd w:val="clear" w:color="auto" w:fill="FFFFFF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5" w:type="dxa"/>
          </w:tcPr>
          <w:p w:rsidR="00440993" w:rsidRPr="00A15D7C" w:rsidRDefault="00440993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Показатель 1.</w:t>
            </w:r>
            <w:r w:rsidR="00724082" w:rsidRPr="00A15D7C">
              <w:rPr>
                <w:sz w:val="24"/>
                <w:szCs w:val="24"/>
              </w:rPr>
              <w:t>2</w:t>
            </w:r>
            <w:r w:rsidR="00F6344D" w:rsidRPr="00A15D7C">
              <w:rPr>
                <w:sz w:val="24"/>
                <w:szCs w:val="24"/>
              </w:rPr>
              <w:t>.</w:t>
            </w:r>
            <w:r w:rsidRPr="00A15D7C">
              <w:rPr>
                <w:sz w:val="24"/>
                <w:szCs w:val="24"/>
              </w:rPr>
              <w:t xml:space="preserve"> </w:t>
            </w:r>
          </w:p>
          <w:p w:rsidR="00440993" w:rsidRPr="00A15D7C" w:rsidRDefault="00440993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Площадь жилых и нежилых помещений муниципальной собственности в многоквартирных жилых домах,</w:t>
            </w:r>
            <w:r w:rsidR="00F16455" w:rsidRPr="00A15D7C"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подлежащ</w:t>
            </w:r>
            <w:r w:rsidR="00724082" w:rsidRPr="00A15D7C">
              <w:rPr>
                <w:sz w:val="24"/>
                <w:szCs w:val="24"/>
              </w:rPr>
              <w:t>их</w:t>
            </w:r>
            <w:r w:rsidRPr="00A15D7C">
              <w:rPr>
                <w:sz w:val="24"/>
                <w:szCs w:val="24"/>
              </w:rPr>
              <w:t xml:space="preserve"> оплате по взносам на капитальный ремонт многоквартирных домов</w:t>
            </w:r>
            <w:r w:rsidR="00F16455" w:rsidRPr="00A15D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40993" w:rsidRPr="00A15D7C" w:rsidRDefault="00440993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кв. м</w:t>
            </w:r>
          </w:p>
        </w:tc>
        <w:tc>
          <w:tcPr>
            <w:tcW w:w="1275" w:type="dxa"/>
          </w:tcPr>
          <w:p w:rsidR="00440993" w:rsidRPr="00A15D7C" w:rsidRDefault="00F862A0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12227,9</w:t>
            </w:r>
          </w:p>
        </w:tc>
        <w:tc>
          <w:tcPr>
            <w:tcW w:w="1276" w:type="dxa"/>
          </w:tcPr>
          <w:p w:rsidR="00440993" w:rsidRPr="00A15D7C" w:rsidRDefault="00601981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11116,0</w:t>
            </w:r>
          </w:p>
        </w:tc>
        <w:tc>
          <w:tcPr>
            <w:tcW w:w="1276" w:type="dxa"/>
          </w:tcPr>
          <w:p w:rsidR="00440993" w:rsidRPr="00A15D7C" w:rsidRDefault="00F862A0" w:rsidP="00A15D7C">
            <w:pPr>
              <w:ind w:firstLine="0"/>
              <w:jc w:val="center"/>
              <w:rPr>
                <w:sz w:val="24"/>
                <w:szCs w:val="24"/>
                <w:highlight w:val="red"/>
              </w:rPr>
            </w:pPr>
            <w:r w:rsidRPr="00A15D7C">
              <w:rPr>
                <w:sz w:val="24"/>
                <w:szCs w:val="24"/>
              </w:rPr>
              <w:t>11116,0</w:t>
            </w:r>
          </w:p>
        </w:tc>
        <w:tc>
          <w:tcPr>
            <w:tcW w:w="5669" w:type="dxa"/>
          </w:tcPr>
          <w:p w:rsidR="00440993" w:rsidRPr="00A15D7C" w:rsidRDefault="00651C15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4082" w:rsidRPr="00A15D7C" w:rsidTr="00A15D7C">
        <w:trPr>
          <w:trHeight w:val="20"/>
        </w:trPr>
        <w:tc>
          <w:tcPr>
            <w:tcW w:w="567" w:type="dxa"/>
          </w:tcPr>
          <w:p w:rsidR="00724082" w:rsidRPr="00A15D7C" w:rsidRDefault="00EA1436" w:rsidP="00A15D7C">
            <w:pPr>
              <w:pStyle w:val="ConsPlusCell"/>
              <w:shd w:val="clear" w:color="auto" w:fill="FFFFFF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5" w:type="dxa"/>
          </w:tcPr>
          <w:p w:rsidR="00724082" w:rsidRPr="00A15D7C" w:rsidRDefault="00724082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Показатель 1.3. Количество управляющих организаций и товариществ собс</w:t>
            </w:r>
            <w:r w:rsidR="00F5743B" w:rsidRPr="00A15D7C">
              <w:rPr>
                <w:sz w:val="24"/>
                <w:szCs w:val="24"/>
              </w:rPr>
              <w:t>тв</w:t>
            </w:r>
            <w:r w:rsidRPr="00A15D7C">
              <w:rPr>
                <w:sz w:val="24"/>
                <w:szCs w:val="24"/>
              </w:rPr>
              <w:t>енников жилья</w:t>
            </w:r>
          </w:p>
        </w:tc>
        <w:tc>
          <w:tcPr>
            <w:tcW w:w="1418" w:type="dxa"/>
          </w:tcPr>
          <w:p w:rsidR="00724082" w:rsidRPr="00A15D7C" w:rsidRDefault="00F5743B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724082" w:rsidRPr="00A15D7C" w:rsidRDefault="00F862A0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24082" w:rsidRPr="00A15D7C" w:rsidRDefault="00F5743B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</w:t>
            </w:r>
            <w:r w:rsidR="00EF5B3B" w:rsidRPr="00A15D7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4082" w:rsidRPr="00A15D7C" w:rsidRDefault="00BB462A" w:rsidP="00A15D7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</w:t>
            </w:r>
            <w:r w:rsidR="00173DFF" w:rsidRPr="00A15D7C">
              <w:rPr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:rsidR="00724082" w:rsidRPr="00A15D7C" w:rsidRDefault="00724082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93" w:rsidRPr="00A15D7C" w:rsidTr="00A15D7C">
        <w:trPr>
          <w:trHeight w:val="20"/>
        </w:trPr>
        <w:tc>
          <w:tcPr>
            <w:tcW w:w="21546" w:type="dxa"/>
            <w:gridSpan w:val="7"/>
          </w:tcPr>
          <w:p w:rsidR="00440993" w:rsidRPr="00A15D7C" w:rsidRDefault="00440993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Подпрограмма</w:t>
            </w:r>
            <w:r w:rsidR="00F16455" w:rsidRPr="00A15D7C">
              <w:rPr>
                <w:sz w:val="24"/>
                <w:szCs w:val="24"/>
              </w:rPr>
              <w:t xml:space="preserve"> </w:t>
            </w:r>
            <w:r w:rsidRPr="00A15D7C">
              <w:rPr>
                <w:color w:val="000000"/>
                <w:sz w:val="24"/>
                <w:szCs w:val="24"/>
              </w:rPr>
              <w:t>«Создание условий для обеспечения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="001B1BA6" w:rsidRPr="00A15D7C">
              <w:rPr>
                <w:color w:val="000000"/>
                <w:sz w:val="24"/>
                <w:szCs w:val="24"/>
              </w:rPr>
              <w:t>бесперебойности и роста качества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="001B1BA6" w:rsidRPr="00A15D7C">
              <w:rPr>
                <w:color w:val="000000"/>
                <w:sz w:val="24"/>
                <w:szCs w:val="24"/>
              </w:rPr>
              <w:t>жилищно-</w:t>
            </w:r>
            <w:r w:rsidRPr="00A15D7C">
              <w:rPr>
                <w:color w:val="000000"/>
                <w:sz w:val="24"/>
                <w:szCs w:val="24"/>
              </w:rPr>
              <w:t>коммунальны</w:t>
            </w:r>
            <w:r w:rsidR="001B1BA6" w:rsidRPr="00A15D7C">
              <w:rPr>
                <w:color w:val="000000"/>
                <w:sz w:val="24"/>
                <w:szCs w:val="24"/>
              </w:rPr>
              <w:t>х</w:t>
            </w:r>
            <w:r w:rsidRPr="00A15D7C">
              <w:rPr>
                <w:color w:val="000000"/>
                <w:sz w:val="24"/>
                <w:szCs w:val="24"/>
              </w:rPr>
              <w:t xml:space="preserve"> услуг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="001B1BA6" w:rsidRPr="00A15D7C">
              <w:rPr>
                <w:color w:val="000000"/>
                <w:sz w:val="24"/>
                <w:szCs w:val="24"/>
              </w:rPr>
              <w:t>на территории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Pr="00A15D7C">
              <w:rPr>
                <w:color w:val="000000"/>
                <w:sz w:val="24"/>
                <w:szCs w:val="24"/>
              </w:rPr>
              <w:t>Красносулинского района»</w:t>
            </w:r>
          </w:p>
        </w:tc>
      </w:tr>
      <w:tr w:rsidR="00C40ABE" w:rsidRPr="00A15D7C" w:rsidTr="00A15D7C">
        <w:trPr>
          <w:trHeight w:val="20"/>
        </w:trPr>
        <w:tc>
          <w:tcPr>
            <w:tcW w:w="567" w:type="dxa"/>
          </w:tcPr>
          <w:p w:rsidR="00C40ABE" w:rsidRPr="00A15D7C" w:rsidRDefault="00C40ABE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65" w:type="dxa"/>
          </w:tcPr>
          <w:p w:rsidR="00C40ABE" w:rsidRPr="00A15D7C" w:rsidRDefault="00C40ABE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Показатель 2.1.</w:t>
            </w:r>
          </w:p>
          <w:p w:rsidR="00C40ABE" w:rsidRPr="00A15D7C" w:rsidRDefault="00C40ABE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Доля сточных вод, очищенных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Pr="00A15D7C">
              <w:rPr>
                <w:color w:val="000000"/>
                <w:sz w:val="24"/>
                <w:szCs w:val="24"/>
              </w:rPr>
              <w:t>до нормативных значений, в общем объеме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Pr="00A15D7C">
              <w:rPr>
                <w:color w:val="000000"/>
                <w:sz w:val="24"/>
                <w:szCs w:val="24"/>
              </w:rPr>
              <w:t>сточных вод, пропущенных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Pr="00A15D7C">
              <w:rPr>
                <w:color w:val="000000"/>
                <w:sz w:val="24"/>
                <w:szCs w:val="24"/>
              </w:rPr>
              <w:t>через очистные сооружения</w:t>
            </w:r>
          </w:p>
        </w:tc>
        <w:tc>
          <w:tcPr>
            <w:tcW w:w="1418" w:type="dxa"/>
          </w:tcPr>
          <w:p w:rsidR="00C40ABE" w:rsidRPr="00A15D7C" w:rsidRDefault="00C40ABE" w:rsidP="00A15D7C">
            <w:pPr>
              <w:ind w:left="-75" w:right="-5" w:firstLine="75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C40ABE" w:rsidRPr="00A15D7C" w:rsidRDefault="006867D4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100</w:t>
            </w:r>
            <w:r w:rsidR="006A2CE5" w:rsidRPr="00A15D7C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C40ABE" w:rsidRPr="00A15D7C" w:rsidRDefault="00EB71D2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100</w:t>
            </w:r>
            <w:r w:rsidR="006A2CE5" w:rsidRPr="00A15D7C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C40ABE" w:rsidRPr="00A15D7C" w:rsidRDefault="004B102E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9</w:t>
            </w:r>
            <w:r w:rsidR="00F862A0" w:rsidRPr="00A15D7C">
              <w:rPr>
                <w:color w:val="000000"/>
                <w:sz w:val="24"/>
                <w:szCs w:val="24"/>
              </w:rPr>
              <w:t>8</w:t>
            </w:r>
            <w:r w:rsidR="006A2CE5" w:rsidRPr="00A15D7C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5669" w:type="dxa"/>
          </w:tcPr>
          <w:p w:rsidR="00C40ABE" w:rsidRPr="00A15D7C" w:rsidRDefault="004B102E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Достижение показателя</w:t>
            </w:r>
            <w:r w:rsidR="00F16455" w:rsidRPr="00A15D7C"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будет обеспечено при проведении пуско-наладочных работ</w:t>
            </w:r>
            <w:r w:rsidR="00F16455" w:rsidRPr="00A15D7C">
              <w:rPr>
                <w:sz w:val="24"/>
                <w:szCs w:val="24"/>
              </w:rPr>
              <w:t xml:space="preserve"> </w:t>
            </w:r>
            <w:r w:rsidR="00BF06DF" w:rsidRPr="00A15D7C">
              <w:rPr>
                <w:sz w:val="24"/>
                <w:szCs w:val="24"/>
              </w:rPr>
              <w:t xml:space="preserve">и вводе в эксплуатацию </w:t>
            </w:r>
            <w:r w:rsidRPr="00A15D7C">
              <w:rPr>
                <w:sz w:val="24"/>
                <w:szCs w:val="24"/>
              </w:rPr>
              <w:t>объект</w:t>
            </w:r>
            <w:r w:rsidR="00BF06DF" w:rsidRPr="00A15D7C">
              <w:rPr>
                <w:sz w:val="24"/>
                <w:szCs w:val="24"/>
              </w:rPr>
              <w:t>а</w:t>
            </w:r>
            <w:r w:rsidRPr="00A15D7C">
              <w:rPr>
                <w:sz w:val="24"/>
                <w:szCs w:val="24"/>
              </w:rPr>
              <w:t xml:space="preserve"> «Строительство ОСК и реконструкция городских коллекторов г.</w:t>
            </w:r>
            <w:r w:rsidR="001E0864" w:rsidRPr="00A15D7C">
              <w:rPr>
                <w:sz w:val="24"/>
                <w:szCs w:val="24"/>
              </w:rPr>
              <w:t> </w:t>
            </w:r>
            <w:r w:rsidRPr="00A15D7C">
              <w:rPr>
                <w:sz w:val="24"/>
                <w:szCs w:val="24"/>
              </w:rPr>
              <w:t>Красный Сулин»</w:t>
            </w:r>
          </w:p>
        </w:tc>
      </w:tr>
      <w:tr w:rsidR="00440993" w:rsidRPr="00A15D7C" w:rsidTr="00A15D7C">
        <w:trPr>
          <w:trHeight w:val="20"/>
        </w:trPr>
        <w:tc>
          <w:tcPr>
            <w:tcW w:w="567" w:type="dxa"/>
          </w:tcPr>
          <w:p w:rsidR="00440993" w:rsidRPr="00A15D7C" w:rsidRDefault="0099345D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0993" w:rsidRPr="00A15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5" w:type="dxa"/>
          </w:tcPr>
          <w:p w:rsidR="00440993" w:rsidRPr="00A15D7C" w:rsidRDefault="00440993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Показатель 2.2</w:t>
            </w:r>
            <w:r w:rsidR="004057B4" w:rsidRPr="00A15D7C">
              <w:rPr>
                <w:color w:val="000000"/>
                <w:sz w:val="24"/>
                <w:szCs w:val="24"/>
              </w:rPr>
              <w:t>.</w:t>
            </w:r>
          </w:p>
          <w:p w:rsidR="00440993" w:rsidRPr="00A15D7C" w:rsidRDefault="001B1BA6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Количество</w:t>
            </w:r>
            <w:r w:rsidR="00F16455" w:rsidRPr="00A15D7C">
              <w:rPr>
                <w:color w:val="000000"/>
                <w:sz w:val="24"/>
                <w:szCs w:val="24"/>
              </w:rPr>
              <w:t xml:space="preserve"> </w:t>
            </w:r>
            <w:r w:rsidRPr="00A15D7C">
              <w:rPr>
                <w:color w:val="000000"/>
                <w:sz w:val="24"/>
                <w:szCs w:val="24"/>
              </w:rPr>
              <w:t>аварий в сфере ЖКХ</w:t>
            </w:r>
          </w:p>
        </w:tc>
        <w:tc>
          <w:tcPr>
            <w:tcW w:w="1418" w:type="dxa"/>
          </w:tcPr>
          <w:p w:rsidR="00440993" w:rsidRPr="00A15D7C" w:rsidRDefault="001B1BA6" w:rsidP="00A15D7C">
            <w:pPr>
              <w:ind w:left="-75" w:right="-5" w:firstLine="75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440993" w:rsidRPr="00A15D7C" w:rsidRDefault="00F862A0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40993" w:rsidRPr="00A15D7C" w:rsidRDefault="00F862A0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40993" w:rsidRPr="00A15D7C" w:rsidRDefault="00F862A0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69" w:type="dxa"/>
          </w:tcPr>
          <w:p w:rsidR="00440993" w:rsidRPr="00A15D7C" w:rsidRDefault="00601981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993" w:rsidRPr="00A15D7C" w:rsidTr="00A15D7C">
        <w:trPr>
          <w:trHeight w:val="20"/>
        </w:trPr>
        <w:tc>
          <w:tcPr>
            <w:tcW w:w="567" w:type="dxa"/>
          </w:tcPr>
          <w:p w:rsidR="00440993" w:rsidRPr="00A15D7C" w:rsidRDefault="0099345D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0993" w:rsidRPr="00A15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5" w:type="dxa"/>
          </w:tcPr>
          <w:p w:rsidR="00440993" w:rsidRPr="00A15D7C" w:rsidRDefault="00440993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Показатель 2.</w:t>
            </w:r>
            <w:r w:rsidR="004057B4" w:rsidRPr="00A15D7C">
              <w:rPr>
                <w:color w:val="000000"/>
                <w:sz w:val="24"/>
                <w:szCs w:val="24"/>
              </w:rPr>
              <w:t>3.</w:t>
            </w:r>
          </w:p>
          <w:p w:rsidR="00440993" w:rsidRPr="00A15D7C" w:rsidRDefault="00440993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418" w:type="dxa"/>
          </w:tcPr>
          <w:p w:rsidR="00440993" w:rsidRPr="00A15D7C" w:rsidRDefault="007F05EE" w:rsidP="00A15D7C">
            <w:pPr>
              <w:ind w:left="-75" w:right="-5" w:firstLine="75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</w:t>
            </w:r>
            <w:r w:rsidR="00440993" w:rsidRPr="00A15D7C">
              <w:rPr>
                <w:color w:val="000000"/>
                <w:sz w:val="24"/>
                <w:szCs w:val="24"/>
              </w:rPr>
              <w:t>роцентов</w:t>
            </w:r>
          </w:p>
        </w:tc>
        <w:tc>
          <w:tcPr>
            <w:tcW w:w="1275" w:type="dxa"/>
          </w:tcPr>
          <w:p w:rsidR="00440993" w:rsidRPr="00A15D7C" w:rsidRDefault="0073583E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13,</w:t>
            </w:r>
            <w:r w:rsidR="00BB462A" w:rsidRPr="00A15D7C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440993" w:rsidRPr="00A15D7C" w:rsidRDefault="00DD1CA0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13,</w:t>
            </w:r>
            <w:r w:rsidR="006867D4" w:rsidRPr="00A15D7C">
              <w:rPr>
                <w:color w:val="000000"/>
                <w:sz w:val="24"/>
                <w:szCs w:val="24"/>
              </w:rPr>
              <w:t>7</w:t>
            </w:r>
            <w:r w:rsidR="00BB462A" w:rsidRPr="00A15D7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40993" w:rsidRPr="00A15D7C" w:rsidRDefault="00DD1CA0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13,</w:t>
            </w:r>
            <w:r w:rsidR="006867D4" w:rsidRPr="00A15D7C">
              <w:rPr>
                <w:color w:val="000000"/>
                <w:sz w:val="24"/>
                <w:szCs w:val="24"/>
              </w:rPr>
              <w:t>7</w:t>
            </w:r>
            <w:r w:rsidR="00BB462A" w:rsidRPr="00A15D7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69" w:type="dxa"/>
          </w:tcPr>
          <w:p w:rsidR="00440993" w:rsidRPr="00A15D7C" w:rsidRDefault="00601981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981" w:rsidRPr="00A15D7C" w:rsidTr="00A15D7C">
        <w:trPr>
          <w:trHeight w:val="20"/>
        </w:trPr>
        <w:tc>
          <w:tcPr>
            <w:tcW w:w="567" w:type="dxa"/>
          </w:tcPr>
          <w:p w:rsidR="00601981" w:rsidRPr="00A15D7C" w:rsidRDefault="00601981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065" w:type="dxa"/>
          </w:tcPr>
          <w:p w:rsidR="00601981" w:rsidRPr="00A15D7C" w:rsidRDefault="00601981" w:rsidP="00A15D7C">
            <w:pPr>
              <w:ind w:right="-126"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Показатель 2.7.</w:t>
            </w:r>
          </w:p>
          <w:p w:rsidR="00601981" w:rsidRPr="00A15D7C" w:rsidRDefault="00601981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Количество приобретаемых сре</w:t>
            </w:r>
            <w:proofErr w:type="gramStart"/>
            <w:r w:rsidRPr="00A15D7C">
              <w:rPr>
                <w:sz w:val="24"/>
                <w:szCs w:val="24"/>
              </w:rPr>
              <w:t>дств сп</w:t>
            </w:r>
            <w:proofErr w:type="gramEnd"/>
            <w:r w:rsidRPr="00A15D7C">
              <w:rPr>
                <w:sz w:val="24"/>
                <w:szCs w:val="24"/>
              </w:rPr>
              <w:t>ециализированной коммунальной техники</w:t>
            </w:r>
          </w:p>
        </w:tc>
        <w:tc>
          <w:tcPr>
            <w:tcW w:w="1418" w:type="dxa"/>
          </w:tcPr>
          <w:p w:rsidR="00601981" w:rsidRPr="00A15D7C" w:rsidRDefault="00601981" w:rsidP="00A15D7C">
            <w:pPr>
              <w:ind w:left="-75" w:right="-5" w:firstLine="75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601981" w:rsidRPr="00A15D7C" w:rsidRDefault="006A2CE5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01981" w:rsidRPr="00A15D7C" w:rsidRDefault="00601981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01981" w:rsidRPr="00A15D7C" w:rsidRDefault="00601981" w:rsidP="00A15D7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:rsidR="00601981" w:rsidRPr="00A15D7C" w:rsidRDefault="00601981" w:rsidP="00A15D7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0864" w:rsidRDefault="001E0864" w:rsidP="00581C5B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bookmarkStart w:id="1" w:name="Par1462"/>
      <w:bookmarkEnd w:id="1"/>
    </w:p>
    <w:p w:rsidR="001E0864" w:rsidRDefault="001E0864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440993" w:rsidRPr="0069292C" w:rsidRDefault="00440993" w:rsidP="0069292C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bookmarkStart w:id="2" w:name="_GoBack"/>
      <w:r w:rsidRPr="0069292C">
        <w:rPr>
          <w:szCs w:val="28"/>
        </w:rPr>
        <w:lastRenderedPageBreak/>
        <w:t xml:space="preserve">Приложение № </w:t>
      </w:r>
      <w:r w:rsidR="007F05EE" w:rsidRPr="0069292C">
        <w:rPr>
          <w:szCs w:val="28"/>
        </w:rPr>
        <w:t>4</w:t>
      </w:r>
    </w:p>
    <w:p w:rsidR="00440993" w:rsidRPr="0069292C" w:rsidRDefault="00440993" w:rsidP="0069292C">
      <w:pPr>
        <w:widowControl w:val="0"/>
        <w:tabs>
          <w:tab w:val="left" w:pos="13230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69292C">
        <w:rPr>
          <w:szCs w:val="28"/>
        </w:rPr>
        <w:t>к отчету о реализации муниципальной программы Красносулинского района</w:t>
      </w:r>
      <w:r w:rsidR="00A15D7C" w:rsidRPr="0069292C">
        <w:rPr>
          <w:szCs w:val="28"/>
        </w:rPr>
        <w:t xml:space="preserve"> </w:t>
      </w:r>
      <w:r w:rsidRPr="0069292C">
        <w:rPr>
          <w:szCs w:val="28"/>
        </w:rPr>
        <w:t>«Обеспечение качественными жилищно-коммунальными услугами населения Красносулинского района» за 20</w:t>
      </w:r>
      <w:r w:rsidR="00434479" w:rsidRPr="0069292C">
        <w:rPr>
          <w:szCs w:val="28"/>
        </w:rPr>
        <w:t>2</w:t>
      </w:r>
      <w:r w:rsidR="007E384E" w:rsidRPr="0069292C">
        <w:rPr>
          <w:szCs w:val="28"/>
        </w:rPr>
        <w:t>4</w:t>
      </w:r>
      <w:r w:rsidR="00D17D06" w:rsidRPr="0069292C">
        <w:rPr>
          <w:szCs w:val="28"/>
        </w:rPr>
        <w:t xml:space="preserve"> </w:t>
      </w:r>
      <w:r w:rsidRPr="0069292C">
        <w:rPr>
          <w:szCs w:val="28"/>
        </w:rPr>
        <w:t>год</w:t>
      </w:r>
    </w:p>
    <w:p w:rsidR="00440993" w:rsidRPr="0069292C" w:rsidRDefault="00440993" w:rsidP="0069292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7F05EE" w:rsidRPr="0069292C" w:rsidRDefault="00440993" w:rsidP="0069292C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69292C">
        <w:rPr>
          <w:szCs w:val="28"/>
        </w:rPr>
        <w:t>С</w:t>
      </w:r>
      <w:r w:rsidR="007F05EE" w:rsidRPr="0069292C">
        <w:rPr>
          <w:szCs w:val="28"/>
        </w:rPr>
        <w:t xml:space="preserve">ВЕДЕНИЯ </w:t>
      </w:r>
    </w:p>
    <w:p w:rsidR="00440993" w:rsidRPr="0069292C" w:rsidRDefault="00440993" w:rsidP="0069292C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szCs w:val="28"/>
        </w:rPr>
      </w:pPr>
      <w:r w:rsidRPr="0069292C">
        <w:rPr>
          <w:szCs w:val="28"/>
        </w:rPr>
        <w:t xml:space="preserve"> о достижении значений показателей </w:t>
      </w:r>
      <w:r w:rsidR="001867A1" w:rsidRPr="0069292C">
        <w:rPr>
          <w:szCs w:val="28"/>
        </w:rPr>
        <w:t>по</w:t>
      </w:r>
      <w:r w:rsidR="00F16455" w:rsidRPr="0069292C">
        <w:rPr>
          <w:szCs w:val="28"/>
        </w:rPr>
        <w:t xml:space="preserve"> </w:t>
      </w:r>
      <w:r w:rsidR="001867A1" w:rsidRPr="0069292C">
        <w:rPr>
          <w:szCs w:val="28"/>
        </w:rPr>
        <w:t xml:space="preserve">поселениям, </w:t>
      </w:r>
      <w:r w:rsidRPr="0069292C">
        <w:rPr>
          <w:szCs w:val="28"/>
        </w:rPr>
        <w:t>входящим в состав Красносулинского района</w:t>
      </w:r>
    </w:p>
    <w:p w:rsidR="00440993" w:rsidRPr="0069292C" w:rsidRDefault="00440993" w:rsidP="0069292C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700"/>
        <w:gridCol w:w="8514"/>
        <w:gridCol w:w="1559"/>
        <w:gridCol w:w="1983"/>
        <w:gridCol w:w="2269"/>
        <w:gridCol w:w="1983"/>
        <w:gridCol w:w="4538"/>
      </w:tblGrid>
      <w:tr w:rsidR="0069292C" w:rsidRPr="00A15D7C" w:rsidTr="0069292C">
        <w:trPr>
          <w:trHeight w:val="20"/>
        </w:trPr>
        <w:tc>
          <w:tcPr>
            <w:tcW w:w="700" w:type="dxa"/>
            <w:vMerge w:val="restart"/>
          </w:tcPr>
          <w:bookmarkEnd w:id="2"/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4" w:type="dxa"/>
            <w:vMerge w:val="restart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показателя, наименование поселения, входящего в состав Красносулинского района </w:t>
            </w:r>
            <w:r w:rsidRPr="00A15D7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235" w:type="dxa"/>
            <w:gridSpan w:val="3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</w:t>
            </w:r>
          </w:p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538" w:type="dxa"/>
            <w:vMerge w:val="restart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на конец отчетного года</w:t>
            </w:r>
          </w:p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4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2" w:type="dxa"/>
            <w:gridSpan w:val="2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38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4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38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40993" w:rsidRPr="00A15D7C" w:rsidTr="0069292C">
        <w:trPr>
          <w:trHeight w:val="20"/>
          <w:tblHeader/>
        </w:trPr>
        <w:tc>
          <w:tcPr>
            <w:tcW w:w="700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0993" w:rsidRPr="00A15D7C" w:rsidTr="0069292C">
        <w:trPr>
          <w:trHeight w:val="20"/>
        </w:trPr>
        <w:tc>
          <w:tcPr>
            <w:tcW w:w="21546" w:type="dxa"/>
            <w:gridSpan w:val="7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1867A1" w:rsidRPr="00A15D7C">
              <w:rPr>
                <w:rFonts w:ascii="Times New Roman" w:hAnsi="Times New Roman" w:cs="Times New Roman"/>
                <w:sz w:val="24"/>
                <w:szCs w:val="24"/>
              </w:rPr>
              <w:t xml:space="preserve">Красносулинского района </w:t>
            </w:r>
            <w:r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 Красносулинского района»</w:t>
            </w:r>
          </w:p>
        </w:tc>
      </w:tr>
      <w:tr w:rsidR="00440993" w:rsidRPr="00A15D7C" w:rsidTr="0069292C">
        <w:trPr>
          <w:trHeight w:val="20"/>
        </w:trPr>
        <w:tc>
          <w:tcPr>
            <w:tcW w:w="700" w:type="dxa"/>
          </w:tcPr>
          <w:p w:rsidR="00440993" w:rsidRPr="00A15D7C" w:rsidRDefault="00440993" w:rsidP="006929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4" w:type="dxa"/>
          </w:tcPr>
          <w:p w:rsidR="00440993" w:rsidRPr="00A15D7C" w:rsidRDefault="00440993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 xml:space="preserve">Показатель 1. Уровень износа коммунальной инфраструктуры по поселениям </w:t>
            </w:r>
            <w:r w:rsidR="00B544B0" w:rsidRPr="00A15D7C">
              <w:rPr>
                <w:sz w:val="24"/>
                <w:szCs w:val="24"/>
              </w:rPr>
              <w:t>–</w:t>
            </w:r>
            <w:r w:rsidRPr="00A15D7C">
              <w:rPr>
                <w:sz w:val="24"/>
                <w:szCs w:val="24"/>
              </w:rPr>
              <w:t xml:space="preserve"> Красносулинское</w:t>
            </w:r>
            <w:r w:rsidR="00B544B0" w:rsidRPr="00A15D7C"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г.п.</w:t>
            </w:r>
          </w:p>
        </w:tc>
        <w:tc>
          <w:tcPr>
            <w:tcW w:w="1559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983" w:type="dxa"/>
          </w:tcPr>
          <w:p w:rsidR="00440993" w:rsidRPr="00A15D7C" w:rsidRDefault="009A35FD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64,</w:t>
            </w:r>
            <w:r w:rsidR="007E384E" w:rsidRPr="00A15D7C"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440993" w:rsidRPr="00A15D7C" w:rsidRDefault="00440993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64,</w:t>
            </w:r>
            <w:r w:rsidR="007E384E" w:rsidRPr="00A15D7C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D7C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7E384E" w:rsidRPr="00A15D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</w:tcPr>
          <w:p w:rsidR="00440993" w:rsidRPr="00A15D7C" w:rsidRDefault="00440993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 w:val="restart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Показатель 2. Уровень платежей граждан за услуги отопления (горячего водоснабжения) от установленного экономически обоснованного тарифа по поселениям: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Красносулинское г.п.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A15D7C">
              <w:rPr>
                <w:color w:val="000000"/>
                <w:sz w:val="24"/>
                <w:szCs w:val="24"/>
              </w:rPr>
              <w:t>1.1. Горячее водоснабжение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1.1.1.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15D7C">
              <w:rPr>
                <w:color w:val="000000"/>
                <w:sz w:val="24"/>
                <w:szCs w:val="24"/>
              </w:rPr>
              <w:t>Теплоноситель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 xml:space="preserve">1.1.1.1. </w:t>
            </w:r>
            <w:r w:rsidRPr="00A15D7C">
              <w:rPr>
                <w:color w:val="000000"/>
                <w:sz w:val="24"/>
                <w:szCs w:val="24"/>
                <w:lang w:val="en-US"/>
              </w:rPr>
              <w:t>I</w:t>
            </w:r>
            <w:r w:rsidRPr="00A15D7C"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62,9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62,9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62,9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 xml:space="preserve">1.1.1.2. </w:t>
            </w:r>
            <w:r w:rsidRPr="00A15D7C">
              <w:rPr>
                <w:color w:val="000000"/>
                <w:sz w:val="24"/>
                <w:szCs w:val="24"/>
                <w:lang w:val="en-US"/>
              </w:rPr>
              <w:t>II</w:t>
            </w:r>
            <w:r w:rsidRPr="00A15D7C"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62,9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36,2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36,2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 xml:space="preserve">Теплоснабжение 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1.2.1. Красносулинское г.п.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1.2.1.1. </w:t>
            </w:r>
            <w:r w:rsidRPr="00A15D7C">
              <w:rPr>
                <w:sz w:val="24"/>
                <w:szCs w:val="24"/>
                <w:lang w:val="en-US"/>
              </w:rPr>
              <w:t>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92,9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92,9/100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92,9/100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1.2.2.2. </w:t>
            </w:r>
            <w:r w:rsidRPr="00A15D7C">
              <w:rPr>
                <w:sz w:val="24"/>
                <w:szCs w:val="24"/>
                <w:lang w:val="en-US"/>
              </w:rPr>
              <w:t>II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92,9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41,5/36,2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1.2.2.</w:t>
            </w:r>
            <w:r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Комиссаровское с.п.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1.2.2.1. </w:t>
            </w:r>
            <w:r w:rsidRPr="00A15D7C">
              <w:rPr>
                <w:sz w:val="24"/>
                <w:szCs w:val="24"/>
                <w:lang w:val="en-US"/>
              </w:rPr>
              <w:t>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1.2.2.2 </w:t>
            </w:r>
            <w:r w:rsidRPr="00A15D7C">
              <w:rPr>
                <w:sz w:val="24"/>
                <w:szCs w:val="24"/>
                <w:lang w:val="en-US"/>
              </w:rPr>
              <w:t>II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1.2.3.</w:t>
            </w:r>
            <w:r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Ковалевское с.п.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1.2.3.1. </w:t>
            </w:r>
            <w:r w:rsidRPr="00A15D7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1.2.3.2. </w:t>
            </w:r>
            <w:r w:rsidRPr="00A15D7C">
              <w:rPr>
                <w:sz w:val="24"/>
                <w:szCs w:val="24"/>
                <w:lang w:val="en-US"/>
              </w:rPr>
              <w:t>II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1.2.4.</w:t>
            </w:r>
            <w:r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Углеродовское г.п.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1.2.4.1. </w:t>
            </w:r>
            <w:r w:rsidRPr="00A15D7C">
              <w:rPr>
                <w:sz w:val="24"/>
                <w:szCs w:val="24"/>
                <w:lang w:val="en-US"/>
              </w:rPr>
              <w:t>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1.2.4.2. </w:t>
            </w:r>
            <w:r w:rsidRPr="00A15D7C">
              <w:rPr>
                <w:sz w:val="24"/>
                <w:szCs w:val="24"/>
                <w:lang w:val="en-US"/>
              </w:rPr>
              <w:t>II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1.2.5. </w:t>
            </w:r>
            <w:r w:rsidRPr="00A15D7C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1.2.5.1. </w:t>
            </w:r>
            <w:r w:rsidRPr="00A15D7C">
              <w:rPr>
                <w:sz w:val="24"/>
                <w:szCs w:val="24"/>
                <w:lang w:val="en-US"/>
              </w:rPr>
              <w:t>I</w:t>
            </w:r>
            <w:r w:rsidRPr="00A15D7C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2C" w:rsidRPr="00A15D7C" w:rsidTr="0069292C">
        <w:trPr>
          <w:trHeight w:val="20"/>
        </w:trPr>
        <w:tc>
          <w:tcPr>
            <w:tcW w:w="700" w:type="dxa"/>
            <w:vMerge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</w:tcPr>
          <w:p w:rsidR="0069292C" w:rsidRPr="00A15D7C" w:rsidRDefault="0069292C" w:rsidP="00A15D7C">
            <w:pPr>
              <w:ind w:firstLine="0"/>
              <w:jc w:val="left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 xml:space="preserve">1.2.5.1. </w:t>
            </w:r>
            <w:r w:rsidRPr="00A15D7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A15D7C">
              <w:rPr>
                <w:sz w:val="24"/>
                <w:szCs w:val="24"/>
              </w:rPr>
              <w:t>полугодие</w:t>
            </w:r>
          </w:p>
        </w:tc>
        <w:tc>
          <w:tcPr>
            <w:tcW w:w="1559" w:type="dxa"/>
          </w:tcPr>
          <w:p w:rsidR="0069292C" w:rsidRPr="00A15D7C" w:rsidRDefault="0069292C" w:rsidP="0069292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15D7C">
              <w:rPr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74,0</w:t>
            </w:r>
          </w:p>
        </w:tc>
        <w:tc>
          <w:tcPr>
            <w:tcW w:w="2269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1983" w:type="dxa"/>
          </w:tcPr>
          <w:p w:rsidR="0069292C" w:rsidRPr="00A15D7C" w:rsidRDefault="0069292C" w:rsidP="0069292C">
            <w:pPr>
              <w:ind w:firstLine="0"/>
              <w:jc w:val="center"/>
              <w:rPr>
                <w:sz w:val="24"/>
                <w:szCs w:val="24"/>
              </w:rPr>
            </w:pPr>
            <w:r w:rsidRPr="00A15D7C">
              <w:rPr>
                <w:sz w:val="24"/>
                <w:szCs w:val="24"/>
              </w:rPr>
              <w:t>51,5</w:t>
            </w:r>
          </w:p>
        </w:tc>
        <w:tc>
          <w:tcPr>
            <w:tcW w:w="4538" w:type="dxa"/>
          </w:tcPr>
          <w:p w:rsidR="0069292C" w:rsidRPr="00A15D7C" w:rsidRDefault="0069292C" w:rsidP="0069292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385" w:rsidRDefault="00370385" w:rsidP="00A15D7C">
      <w:pPr>
        <w:widowControl w:val="0"/>
        <w:tabs>
          <w:tab w:val="left" w:pos="11638"/>
        </w:tabs>
        <w:autoSpaceDE w:val="0"/>
        <w:autoSpaceDN w:val="0"/>
        <w:adjustRightInd w:val="0"/>
        <w:ind w:firstLine="0"/>
        <w:jc w:val="left"/>
        <w:outlineLvl w:val="2"/>
      </w:pPr>
    </w:p>
    <w:sectPr w:rsidR="00370385" w:rsidSect="001E5D5F">
      <w:pgSz w:w="23814" w:h="16839" w:orient="landscape" w:code="8"/>
      <w:pgMar w:top="1701" w:right="1134" w:bottom="567" w:left="1134" w:header="1588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7C" w:rsidRDefault="00A15D7C" w:rsidP="009E7710">
      <w:r>
        <w:separator/>
      </w:r>
    </w:p>
  </w:endnote>
  <w:endnote w:type="continuationSeparator" w:id="0">
    <w:p w:rsidR="00A15D7C" w:rsidRDefault="00A15D7C" w:rsidP="009E7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7C" w:rsidRDefault="00A15D7C" w:rsidP="009E7710">
      <w:r>
        <w:separator/>
      </w:r>
    </w:p>
  </w:footnote>
  <w:footnote w:type="continuationSeparator" w:id="0">
    <w:p w:rsidR="00A15D7C" w:rsidRDefault="00A15D7C" w:rsidP="009E7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8"/>
      </w:rPr>
      <w:id w:val="986902366"/>
    </w:sdtPr>
    <w:sdtContent>
      <w:p w:rsidR="00A15D7C" w:rsidRPr="001E5D5F" w:rsidRDefault="009A0602" w:rsidP="00F16455">
        <w:pPr>
          <w:pStyle w:val="a6"/>
          <w:ind w:firstLine="0"/>
          <w:jc w:val="center"/>
          <w:rPr>
            <w:szCs w:val="28"/>
          </w:rPr>
        </w:pPr>
        <w:r w:rsidRPr="001E5D5F">
          <w:rPr>
            <w:szCs w:val="28"/>
          </w:rPr>
          <w:fldChar w:fldCharType="begin"/>
        </w:r>
        <w:r w:rsidR="00A15D7C" w:rsidRPr="001E5D5F">
          <w:rPr>
            <w:szCs w:val="28"/>
          </w:rPr>
          <w:instrText>PAGE   \* MERGEFORMAT</w:instrText>
        </w:r>
        <w:r w:rsidRPr="001E5D5F">
          <w:rPr>
            <w:szCs w:val="28"/>
          </w:rPr>
          <w:fldChar w:fldCharType="separate"/>
        </w:r>
        <w:r w:rsidR="003C062E">
          <w:rPr>
            <w:noProof/>
            <w:szCs w:val="28"/>
          </w:rPr>
          <w:t>2</w:t>
        </w:r>
        <w:r w:rsidRPr="001E5D5F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1C4E"/>
    <w:multiLevelType w:val="multilevel"/>
    <w:tmpl w:val="229ADB3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AE75262"/>
    <w:multiLevelType w:val="multilevel"/>
    <w:tmpl w:val="77F2F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02B4C36"/>
    <w:multiLevelType w:val="multilevel"/>
    <w:tmpl w:val="E23CA9F2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9E7710"/>
    <w:rsid w:val="000003FC"/>
    <w:rsid w:val="00000935"/>
    <w:rsid w:val="000016AA"/>
    <w:rsid w:val="0000259D"/>
    <w:rsid w:val="0000674B"/>
    <w:rsid w:val="00007B61"/>
    <w:rsid w:val="00013EFF"/>
    <w:rsid w:val="00014A0A"/>
    <w:rsid w:val="00016259"/>
    <w:rsid w:val="00020096"/>
    <w:rsid w:val="00022822"/>
    <w:rsid w:val="0002610E"/>
    <w:rsid w:val="000265C5"/>
    <w:rsid w:val="000279B6"/>
    <w:rsid w:val="00027D83"/>
    <w:rsid w:val="00030E09"/>
    <w:rsid w:val="0003248F"/>
    <w:rsid w:val="00032FF0"/>
    <w:rsid w:val="000531EE"/>
    <w:rsid w:val="0005347B"/>
    <w:rsid w:val="00054073"/>
    <w:rsid w:val="00054A65"/>
    <w:rsid w:val="00055A57"/>
    <w:rsid w:val="00062FB2"/>
    <w:rsid w:val="00063BBD"/>
    <w:rsid w:val="00064DD0"/>
    <w:rsid w:val="00065D59"/>
    <w:rsid w:val="00070DEC"/>
    <w:rsid w:val="0007365A"/>
    <w:rsid w:val="000811F0"/>
    <w:rsid w:val="000847A6"/>
    <w:rsid w:val="00085761"/>
    <w:rsid w:val="000875C4"/>
    <w:rsid w:val="00087750"/>
    <w:rsid w:val="000915E5"/>
    <w:rsid w:val="00091968"/>
    <w:rsid w:val="00092ECC"/>
    <w:rsid w:val="00093255"/>
    <w:rsid w:val="000937CF"/>
    <w:rsid w:val="00093836"/>
    <w:rsid w:val="000A061C"/>
    <w:rsid w:val="000A3BA4"/>
    <w:rsid w:val="000A433A"/>
    <w:rsid w:val="000A6324"/>
    <w:rsid w:val="000B13A8"/>
    <w:rsid w:val="000B2FDB"/>
    <w:rsid w:val="000B4D11"/>
    <w:rsid w:val="000B5B5A"/>
    <w:rsid w:val="000C0389"/>
    <w:rsid w:val="000C4CA0"/>
    <w:rsid w:val="000C6ACB"/>
    <w:rsid w:val="000D3E4C"/>
    <w:rsid w:val="000D5C9F"/>
    <w:rsid w:val="000E1719"/>
    <w:rsid w:val="000E467A"/>
    <w:rsid w:val="000E6160"/>
    <w:rsid w:val="000F1116"/>
    <w:rsid w:val="000F13A7"/>
    <w:rsid w:val="000F2494"/>
    <w:rsid w:val="000F2EDF"/>
    <w:rsid w:val="000F4051"/>
    <w:rsid w:val="000F6021"/>
    <w:rsid w:val="000F69C4"/>
    <w:rsid w:val="001003A3"/>
    <w:rsid w:val="00101B6F"/>
    <w:rsid w:val="0010463F"/>
    <w:rsid w:val="00111894"/>
    <w:rsid w:val="00116698"/>
    <w:rsid w:val="00121A61"/>
    <w:rsid w:val="001222DB"/>
    <w:rsid w:val="00124AD7"/>
    <w:rsid w:val="00125803"/>
    <w:rsid w:val="00127851"/>
    <w:rsid w:val="00127D67"/>
    <w:rsid w:val="00132E1D"/>
    <w:rsid w:val="00136F56"/>
    <w:rsid w:val="001372EC"/>
    <w:rsid w:val="001403EF"/>
    <w:rsid w:val="00141A09"/>
    <w:rsid w:val="0014359A"/>
    <w:rsid w:val="001441FF"/>
    <w:rsid w:val="00146BAF"/>
    <w:rsid w:val="00162A2A"/>
    <w:rsid w:val="0016358F"/>
    <w:rsid w:val="00170A72"/>
    <w:rsid w:val="00170E6B"/>
    <w:rsid w:val="001732BA"/>
    <w:rsid w:val="00173DFF"/>
    <w:rsid w:val="00173F4C"/>
    <w:rsid w:val="00176595"/>
    <w:rsid w:val="0017677B"/>
    <w:rsid w:val="00176D6A"/>
    <w:rsid w:val="001867A1"/>
    <w:rsid w:val="00186D9C"/>
    <w:rsid w:val="00187473"/>
    <w:rsid w:val="001874DC"/>
    <w:rsid w:val="0019051F"/>
    <w:rsid w:val="00193762"/>
    <w:rsid w:val="001956A1"/>
    <w:rsid w:val="001971FA"/>
    <w:rsid w:val="001A17AC"/>
    <w:rsid w:val="001A227F"/>
    <w:rsid w:val="001A59E1"/>
    <w:rsid w:val="001A6503"/>
    <w:rsid w:val="001B1BA6"/>
    <w:rsid w:val="001B41B3"/>
    <w:rsid w:val="001B4835"/>
    <w:rsid w:val="001C032F"/>
    <w:rsid w:val="001C0438"/>
    <w:rsid w:val="001C1182"/>
    <w:rsid w:val="001C13C3"/>
    <w:rsid w:val="001C34BE"/>
    <w:rsid w:val="001C6F9F"/>
    <w:rsid w:val="001D08C1"/>
    <w:rsid w:val="001D1ABD"/>
    <w:rsid w:val="001D64BF"/>
    <w:rsid w:val="001E0864"/>
    <w:rsid w:val="001E0C09"/>
    <w:rsid w:val="001E23B3"/>
    <w:rsid w:val="001E34B6"/>
    <w:rsid w:val="001E5D5F"/>
    <w:rsid w:val="001E7275"/>
    <w:rsid w:val="001F0364"/>
    <w:rsid w:val="001F0D74"/>
    <w:rsid w:val="001F20B2"/>
    <w:rsid w:val="00204574"/>
    <w:rsid w:val="002048F7"/>
    <w:rsid w:val="002049A9"/>
    <w:rsid w:val="002050B4"/>
    <w:rsid w:val="00205A07"/>
    <w:rsid w:val="00206B2F"/>
    <w:rsid w:val="00206CE7"/>
    <w:rsid w:val="00210193"/>
    <w:rsid w:val="00211AAF"/>
    <w:rsid w:val="0021273A"/>
    <w:rsid w:val="00213106"/>
    <w:rsid w:val="0021452C"/>
    <w:rsid w:val="00215099"/>
    <w:rsid w:val="002157B7"/>
    <w:rsid w:val="00216CEB"/>
    <w:rsid w:val="00217249"/>
    <w:rsid w:val="00231869"/>
    <w:rsid w:val="00235FB1"/>
    <w:rsid w:val="0024194F"/>
    <w:rsid w:val="00247BF1"/>
    <w:rsid w:val="002501C6"/>
    <w:rsid w:val="00250883"/>
    <w:rsid w:val="002509CF"/>
    <w:rsid w:val="0025392A"/>
    <w:rsid w:val="00253A93"/>
    <w:rsid w:val="00255140"/>
    <w:rsid w:val="002569F7"/>
    <w:rsid w:val="00263583"/>
    <w:rsid w:val="0026389F"/>
    <w:rsid w:val="00263C17"/>
    <w:rsid w:val="00264E53"/>
    <w:rsid w:val="00265796"/>
    <w:rsid w:val="002728D8"/>
    <w:rsid w:val="00276612"/>
    <w:rsid w:val="00277BA6"/>
    <w:rsid w:val="00277CF5"/>
    <w:rsid w:val="00281108"/>
    <w:rsid w:val="00293BB5"/>
    <w:rsid w:val="002A08C3"/>
    <w:rsid w:val="002A1D6E"/>
    <w:rsid w:val="002A4A2E"/>
    <w:rsid w:val="002A55B0"/>
    <w:rsid w:val="002B0D0F"/>
    <w:rsid w:val="002B20CD"/>
    <w:rsid w:val="002B29F1"/>
    <w:rsid w:val="002B2C74"/>
    <w:rsid w:val="002B3986"/>
    <w:rsid w:val="002B55A4"/>
    <w:rsid w:val="002B5629"/>
    <w:rsid w:val="002B74A1"/>
    <w:rsid w:val="002C10D0"/>
    <w:rsid w:val="002C24EB"/>
    <w:rsid w:val="002C33DF"/>
    <w:rsid w:val="002C3925"/>
    <w:rsid w:val="002D05FD"/>
    <w:rsid w:val="002D091F"/>
    <w:rsid w:val="002D3174"/>
    <w:rsid w:val="002D4308"/>
    <w:rsid w:val="002D5477"/>
    <w:rsid w:val="002D5DBF"/>
    <w:rsid w:val="002D672B"/>
    <w:rsid w:val="002E3459"/>
    <w:rsid w:val="002E7B78"/>
    <w:rsid w:val="002F0D59"/>
    <w:rsid w:val="002F17B5"/>
    <w:rsid w:val="002F1BC4"/>
    <w:rsid w:val="002F22BE"/>
    <w:rsid w:val="002F53D7"/>
    <w:rsid w:val="002F594C"/>
    <w:rsid w:val="002F745B"/>
    <w:rsid w:val="00300D99"/>
    <w:rsid w:val="00303C3B"/>
    <w:rsid w:val="003074FB"/>
    <w:rsid w:val="0030760D"/>
    <w:rsid w:val="003140A4"/>
    <w:rsid w:val="003241F2"/>
    <w:rsid w:val="003247D1"/>
    <w:rsid w:val="00326F77"/>
    <w:rsid w:val="00326FFD"/>
    <w:rsid w:val="00336D80"/>
    <w:rsid w:val="00343101"/>
    <w:rsid w:val="003457AB"/>
    <w:rsid w:val="00347E57"/>
    <w:rsid w:val="0035011F"/>
    <w:rsid w:val="00353097"/>
    <w:rsid w:val="00353E36"/>
    <w:rsid w:val="0035795B"/>
    <w:rsid w:val="00360A29"/>
    <w:rsid w:val="003612F6"/>
    <w:rsid w:val="00362F30"/>
    <w:rsid w:val="00365375"/>
    <w:rsid w:val="00366CB5"/>
    <w:rsid w:val="00366F39"/>
    <w:rsid w:val="00370385"/>
    <w:rsid w:val="00371143"/>
    <w:rsid w:val="00373C9E"/>
    <w:rsid w:val="0037615E"/>
    <w:rsid w:val="00377377"/>
    <w:rsid w:val="00380C13"/>
    <w:rsid w:val="00381816"/>
    <w:rsid w:val="00387624"/>
    <w:rsid w:val="00390381"/>
    <w:rsid w:val="00391C17"/>
    <w:rsid w:val="00391D80"/>
    <w:rsid w:val="00392533"/>
    <w:rsid w:val="003927CB"/>
    <w:rsid w:val="003A0BE0"/>
    <w:rsid w:val="003A149E"/>
    <w:rsid w:val="003A1D1D"/>
    <w:rsid w:val="003A1F9A"/>
    <w:rsid w:val="003A40C8"/>
    <w:rsid w:val="003A52CF"/>
    <w:rsid w:val="003A584C"/>
    <w:rsid w:val="003A70F9"/>
    <w:rsid w:val="003A770E"/>
    <w:rsid w:val="003A7C33"/>
    <w:rsid w:val="003B05BC"/>
    <w:rsid w:val="003B1C15"/>
    <w:rsid w:val="003B4EA6"/>
    <w:rsid w:val="003C062E"/>
    <w:rsid w:val="003C0DB9"/>
    <w:rsid w:val="003C35EA"/>
    <w:rsid w:val="003C4D52"/>
    <w:rsid w:val="003C7EF0"/>
    <w:rsid w:val="003D044F"/>
    <w:rsid w:val="003D1B4F"/>
    <w:rsid w:val="003D5183"/>
    <w:rsid w:val="003D5320"/>
    <w:rsid w:val="003D537B"/>
    <w:rsid w:val="003E14A5"/>
    <w:rsid w:val="003E326A"/>
    <w:rsid w:val="003F0A89"/>
    <w:rsid w:val="003F1593"/>
    <w:rsid w:val="003F2EBF"/>
    <w:rsid w:val="003F326B"/>
    <w:rsid w:val="003F7804"/>
    <w:rsid w:val="004037C0"/>
    <w:rsid w:val="004057B4"/>
    <w:rsid w:val="0040595F"/>
    <w:rsid w:val="00406329"/>
    <w:rsid w:val="00407903"/>
    <w:rsid w:val="00407E1E"/>
    <w:rsid w:val="0041188F"/>
    <w:rsid w:val="00411BB1"/>
    <w:rsid w:val="0041278E"/>
    <w:rsid w:val="0041423F"/>
    <w:rsid w:val="00421AAE"/>
    <w:rsid w:val="004248FA"/>
    <w:rsid w:val="00425A54"/>
    <w:rsid w:val="00426809"/>
    <w:rsid w:val="004304B0"/>
    <w:rsid w:val="004307B1"/>
    <w:rsid w:val="004320ED"/>
    <w:rsid w:val="00432589"/>
    <w:rsid w:val="00434479"/>
    <w:rsid w:val="00440993"/>
    <w:rsid w:val="00442393"/>
    <w:rsid w:val="00444561"/>
    <w:rsid w:val="00450302"/>
    <w:rsid w:val="0045189A"/>
    <w:rsid w:val="004525F1"/>
    <w:rsid w:val="004541AB"/>
    <w:rsid w:val="004567A3"/>
    <w:rsid w:val="00456CAE"/>
    <w:rsid w:val="00460595"/>
    <w:rsid w:val="004610CB"/>
    <w:rsid w:val="00461B35"/>
    <w:rsid w:val="00463AC2"/>
    <w:rsid w:val="0046764C"/>
    <w:rsid w:val="004711BA"/>
    <w:rsid w:val="00471432"/>
    <w:rsid w:val="0047337B"/>
    <w:rsid w:val="00473794"/>
    <w:rsid w:val="00473E14"/>
    <w:rsid w:val="00474C4E"/>
    <w:rsid w:val="004806D1"/>
    <w:rsid w:val="0048152F"/>
    <w:rsid w:val="00485B52"/>
    <w:rsid w:val="00485B56"/>
    <w:rsid w:val="004908E4"/>
    <w:rsid w:val="00490DA6"/>
    <w:rsid w:val="004933E2"/>
    <w:rsid w:val="00494FE0"/>
    <w:rsid w:val="00495D37"/>
    <w:rsid w:val="004968A8"/>
    <w:rsid w:val="004A1A0D"/>
    <w:rsid w:val="004A3B68"/>
    <w:rsid w:val="004A3EC5"/>
    <w:rsid w:val="004A656C"/>
    <w:rsid w:val="004B102E"/>
    <w:rsid w:val="004B1868"/>
    <w:rsid w:val="004B18C9"/>
    <w:rsid w:val="004B26CA"/>
    <w:rsid w:val="004B5735"/>
    <w:rsid w:val="004B590A"/>
    <w:rsid w:val="004B7584"/>
    <w:rsid w:val="004C1CFD"/>
    <w:rsid w:val="004C2533"/>
    <w:rsid w:val="004C4D84"/>
    <w:rsid w:val="004C5B93"/>
    <w:rsid w:val="004C624A"/>
    <w:rsid w:val="004C675F"/>
    <w:rsid w:val="004C744F"/>
    <w:rsid w:val="004D1178"/>
    <w:rsid w:val="004D126D"/>
    <w:rsid w:val="004E0055"/>
    <w:rsid w:val="004E78D4"/>
    <w:rsid w:val="004F1A4C"/>
    <w:rsid w:val="004F402A"/>
    <w:rsid w:val="004F4579"/>
    <w:rsid w:val="004F6F73"/>
    <w:rsid w:val="00501523"/>
    <w:rsid w:val="0050514B"/>
    <w:rsid w:val="0050657F"/>
    <w:rsid w:val="00507A71"/>
    <w:rsid w:val="00511E5E"/>
    <w:rsid w:val="00512525"/>
    <w:rsid w:val="00514210"/>
    <w:rsid w:val="005152A3"/>
    <w:rsid w:val="00516F7E"/>
    <w:rsid w:val="00517562"/>
    <w:rsid w:val="0052006E"/>
    <w:rsid w:val="0052403E"/>
    <w:rsid w:val="00525374"/>
    <w:rsid w:val="00526F33"/>
    <w:rsid w:val="0052757D"/>
    <w:rsid w:val="00530F9F"/>
    <w:rsid w:val="00533D67"/>
    <w:rsid w:val="0053446E"/>
    <w:rsid w:val="00535E96"/>
    <w:rsid w:val="005421C6"/>
    <w:rsid w:val="005426D5"/>
    <w:rsid w:val="00545577"/>
    <w:rsid w:val="005466C2"/>
    <w:rsid w:val="00546735"/>
    <w:rsid w:val="00554236"/>
    <w:rsid w:val="00554CF4"/>
    <w:rsid w:val="00554E74"/>
    <w:rsid w:val="0055512A"/>
    <w:rsid w:val="0055725C"/>
    <w:rsid w:val="005610A5"/>
    <w:rsid w:val="005621A5"/>
    <w:rsid w:val="005655D6"/>
    <w:rsid w:val="00567B16"/>
    <w:rsid w:val="00574C2E"/>
    <w:rsid w:val="00576058"/>
    <w:rsid w:val="00581409"/>
    <w:rsid w:val="00581AEE"/>
    <w:rsid w:val="00581C5B"/>
    <w:rsid w:val="00581D9E"/>
    <w:rsid w:val="00582402"/>
    <w:rsid w:val="00582D57"/>
    <w:rsid w:val="005841AD"/>
    <w:rsid w:val="00587133"/>
    <w:rsid w:val="00591BD1"/>
    <w:rsid w:val="0059444E"/>
    <w:rsid w:val="005A0CFA"/>
    <w:rsid w:val="005A1985"/>
    <w:rsid w:val="005A33BE"/>
    <w:rsid w:val="005A4F67"/>
    <w:rsid w:val="005B2497"/>
    <w:rsid w:val="005B2695"/>
    <w:rsid w:val="005D0A5E"/>
    <w:rsid w:val="005D101B"/>
    <w:rsid w:val="005D1091"/>
    <w:rsid w:val="005E049D"/>
    <w:rsid w:val="005E0753"/>
    <w:rsid w:val="005E283E"/>
    <w:rsid w:val="005E494F"/>
    <w:rsid w:val="005F0553"/>
    <w:rsid w:val="005F3EC1"/>
    <w:rsid w:val="005F3EE5"/>
    <w:rsid w:val="005F46E5"/>
    <w:rsid w:val="005F71B2"/>
    <w:rsid w:val="00601981"/>
    <w:rsid w:val="0060433A"/>
    <w:rsid w:val="00604378"/>
    <w:rsid w:val="00606421"/>
    <w:rsid w:val="00610BA0"/>
    <w:rsid w:val="00612159"/>
    <w:rsid w:val="0061215C"/>
    <w:rsid w:val="00612CC4"/>
    <w:rsid w:val="0061362E"/>
    <w:rsid w:val="00614508"/>
    <w:rsid w:val="006166E0"/>
    <w:rsid w:val="0061777A"/>
    <w:rsid w:val="0062310C"/>
    <w:rsid w:val="006254CA"/>
    <w:rsid w:val="00626AE4"/>
    <w:rsid w:val="006272C7"/>
    <w:rsid w:val="00627CBE"/>
    <w:rsid w:val="00630118"/>
    <w:rsid w:val="006367F3"/>
    <w:rsid w:val="006401F9"/>
    <w:rsid w:val="0064299C"/>
    <w:rsid w:val="00643FAB"/>
    <w:rsid w:val="00645E2F"/>
    <w:rsid w:val="0064732F"/>
    <w:rsid w:val="00651C15"/>
    <w:rsid w:val="0065286D"/>
    <w:rsid w:val="006535F1"/>
    <w:rsid w:val="00653619"/>
    <w:rsid w:val="00654278"/>
    <w:rsid w:val="00654745"/>
    <w:rsid w:val="006561DD"/>
    <w:rsid w:val="00656EE2"/>
    <w:rsid w:val="006632AD"/>
    <w:rsid w:val="00664D80"/>
    <w:rsid w:val="00667302"/>
    <w:rsid w:val="006712A2"/>
    <w:rsid w:val="0067480A"/>
    <w:rsid w:val="00683CD2"/>
    <w:rsid w:val="00684F35"/>
    <w:rsid w:val="006867D4"/>
    <w:rsid w:val="0069292C"/>
    <w:rsid w:val="00692B30"/>
    <w:rsid w:val="00693F91"/>
    <w:rsid w:val="006A2CE5"/>
    <w:rsid w:val="006A3CE5"/>
    <w:rsid w:val="006B09AC"/>
    <w:rsid w:val="006C442E"/>
    <w:rsid w:val="006C4BCE"/>
    <w:rsid w:val="006C4F3D"/>
    <w:rsid w:val="006C521C"/>
    <w:rsid w:val="006C6590"/>
    <w:rsid w:val="006D0F5C"/>
    <w:rsid w:val="006D625F"/>
    <w:rsid w:val="006D7E28"/>
    <w:rsid w:val="006E1746"/>
    <w:rsid w:val="006E68B5"/>
    <w:rsid w:val="006E6A78"/>
    <w:rsid w:val="006E6D75"/>
    <w:rsid w:val="006E6DF9"/>
    <w:rsid w:val="006F37AC"/>
    <w:rsid w:val="006F7B2D"/>
    <w:rsid w:val="00700D08"/>
    <w:rsid w:val="00702F09"/>
    <w:rsid w:val="00703896"/>
    <w:rsid w:val="00706F56"/>
    <w:rsid w:val="0070720F"/>
    <w:rsid w:val="0070744B"/>
    <w:rsid w:val="00711D30"/>
    <w:rsid w:val="00712CA2"/>
    <w:rsid w:val="00715168"/>
    <w:rsid w:val="007156AF"/>
    <w:rsid w:val="007159CF"/>
    <w:rsid w:val="00724082"/>
    <w:rsid w:val="007245DD"/>
    <w:rsid w:val="00724D68"/>
    <w:rsid w:val="0073583E"/>
    <w:rsid w:val="00736611"/>
    <w:rsid w:val="00741183"/>
    <w:rsid w:val="0074241D"/>
    <w:rsid w:val="00743270"/>
    <w:rsid w:val="0075321A"/>
    <w:rsid w:val="00755194"/>
    <w:rsid w:val="0075709A"/>
    <w:rsid w:val="00760D20"/>
    <w:rsid w:val="00761AF9"/>
    <w:rsid w:val="00763C27"/>
    <w:rsid w:val="0076447F"/>
    <w:rsid w:val="007665FA"/>
    <w:rsid w:val="0077038D"/>
    <w:rsid w:val="00775494"/>
    <w:rsid w:val="00777A2B"/>
    <w:rsid w:val="007812A6"/>
    <w:rsid w:val="0078484B"/>
    <w:rsid w:val="00786EF0"/>
    <w:rsid w:val="007910F3"/>
    <w:rsid w:val="00794820"/>
    <w:rsid w:val="00794D1E"/>
    <w:rsid w:val="00797EFA"/>
    <w:rsid w:val="007A2A59"/>
    <w:rsid w:val="007A631A"/>
    <w:rsid w:val="007A7009"/>
    <w:rsid w:val="007A744D"/>
    <w:rsid w:val="007B0193"/>
    <w:rsid w:val="007B5F28"/>
    <w:rsid w:val="007B7E0D"/>
    <w:rsid w:val="007C0273"/>
    <w:rsid w:val="007C277E"/>
    <w:rsid w:val="007D0356"/>
    <w:rsid w:val="007D3895"/>
    <w:rsid w:val="007E0C5D"/>
    <w:rsid w:val="007E238F"/>
    <w:rsid w:val="007E2938"/>
    <w:rsid w:val="007E384E"/>
    <w:rsid w:val="007E4721"/>
    <w:rsid w:val="007E6962"/>
    <w:rsid w:val="007F05EE"/>
    <w:rsid w:val="007F2C99"/>
    <w:rsid w:val="007F613A"/>
    <w:rsid w:val="008026A5"/>
    <w:rsid w:val="008064A9"/>
    <w:rsid w:val="00810882"/>
    <w:rsid w:val="0081176D"/>
    <w:rsid w:val="00813202"/>
    <w:rsid w:val="00816357"/>
    <w:rsid w:val="008213B0"/>
    <w:rsid w:val="008252DF"/>
    <w:rsid w:val="0082723D"/>
    <w:rsid w:val="00830341"/>
    <w:rsid w:val="00830A27"/>
    <w:rsid w:val="008314B6"/>
    <w:rsid w:val="00832FC7"/>
    <w:rsid w:val="00833774"/>
    <w:rsid w:val="008353C7"/>
    <w:rsid w:val="00837AE9"/>
    <w:rsid w:val="008409DB"/>
    <w:rsid w:val="00847076"/>
    <w:rsid w:val="00847A7C"/>
    <w:rsid w:val="00851A6A"/>
    <w:rsid w:val="0085213A"/>
    <w:rsid w:val="008539DB"/>
    <w:rsid w:val="0085436C"/>
    <w:rsid w:val="008545F6"/>
    <w:rsid w:val="00860788"/>
    <w:rsid w:val="00863CE3"/>
    <w:rsid w:val="0086577F"/>
    <w:rsid w:val="00874B05"/>
    <w:rsid w:val="008852B8"/>
    <w:rsid w:val="00886A0F"/>
    <w:rsid w:val="00886FE3"/>
    <w:rsid w:val="0088743D"/>
    <w:rsid w:val="00890446"/>
    <w:rsid w:val="00891DF0"/>
    <w:rsid w:val="00895951"/>
    <w:rsid w:val="0089662B"/>
    <w:rsid w:val="008969B5"/>
    <w:rsid w:val="008A0218"/>
    <w:rsid w:val="008A4E83"/>
    <w:rsid w:val="008A64FD"/>
    <w:rsid w:val="008B0852"/>
    <w:rsid w:val="008B0FF5"/>
    <w:rsid w:val="008B2D22"/>
    <w:rsid w:val="008B46F6"/>
    <w:rsid w:val="008B5283"/>
    <w:rsid w:val="008B5DEB"/>
    <w:rsid w:val="008B617A"/>
    <w:rsid w:val="008B7A9E"/>
    <w:rsid w:val="008C459B"/>
    <w:rsid w:val="008C7526"/>
    <w:rsid w:val="008C7983"/>
    <w:rsid w:val="008D062B"/>
    <w:rsid w:val="008D0BE0"/>
    <w:rsid w:val="008D253F"/>
    <w:rsid w:val="008D3E56"/>
    <w:rsid w:val="008D410D"/>
    <w:rsid w:val="008D4532"/>
    <w:rsid w:val="008D5BA8"/>
    <w:rsid w:val="008D5BCF"/>
    <w:rsid w:val="008D79AA"/>
    <w:rsid w:val="008E11DF"/>
    <w:rsid w:val="008E3E3A"/>
    <w:rsid w:val="008E5B70"/>
    <w:rsid w:val="008E72C0"/>
    <w:rsid w:val="008F2A90"/>
    <w:rsid w:val="008F3992"/>
    <w:rsid w:val="008F4EDD"/>
    <w:rsid w:val="009021C8"/>
    <w:rsid w:val="009026D6"/>
    <w:rsid w:val="00904A9E"/>
    <w:rsid w:val="00907F61"/>
    <w:rsid w:val="00910686"/>
    <w:rsid w:val="00910841"/>
    <w:rsid w:val="009118A1"/>
    <w:rsid w:val="0091292B"/>
    <w:rsid w:val="00922098"/>
    <w:rsid w:val="009221EB"/>
    <w:rsid w:val="00922547"/>
    <w:rsid w:val="009238E3"/>
    <w:rsid w:val="00925B2E"/>
    <w:rsid w:val="00930E9A"/>
    <w:rsid w:val="00931B73"/>
    <w:rsid w:val="00936A9B"/>
    <w:rsid w:val="00936C87"/>
    <w:rsid w:val="00942E9A"/>
    <w:rsid w:val="009469FB"/>
    <w:rsid w:val="009503E9"/>
    <w:rsid w:val="0095569D"/>
    <w:rsid w:val="0095592D"/>
    <w:rsid w:val="00955E22"/>
    <w:rsid w:val="00960B7B"/>
    <w:rsid w:val="00961FD7"/>
    <w:rsid w:val="00965A3B"/>
    <w:rsid w:val="00966923"/>
    <w:rsid w:val="00977B06"/>
    <w:rsid w:val="00980696"/>
    <w:rsid w:val="00983615"/>
    <w:rsid w:val="00985A3A"/>
    <w:rsid w:val="0099345D"/>
    <w:rsid w:val="00995094"/>
    <w:rsid w:val="00995747"/>
    <w:rsid w:val="009A0602"/>
    <w:rsid w:val="009A0F39"/>
    <w:rsid w:val="009A19A8"/>
    <w:rsid w:val="009A35FD"/>
    <w:rsid w:val="009B0D79"/>
    <w:rsid w:val="009B382F"/>
    <w:rsid w:val="009B5AFC"/>
    <w:rsid w:val="009C03B0"/>
    <w:rsid w:val="009C3C9F"/>
    <w:rsid w:val="009C5B29"/>
    <w:rsid w:val="009D0C58"/>
    <w:rsid w:val="009D11BC"/>
    <w:rsid w:val="009D16D0"/>
    <w:rsid w:val="009D1E9E"/>
    <w:rsid w:val="009D2463"/>
    <w:rsid w:val="009D59A6"/>
    <w:rsid w:val="009E06DD"/>
    <w:rsid w:val="009E07E7"/>
    <w:rsid w:val="009E188A"/>
    <w:rsid w:val="009E204A"/>
    <w:rsid w:val="009E599B"/>
    <w:rsid w:val="009E7676"/>
    <w:rsid w:val="009E7710"/>
    <w:rsid w:val="009E77A3"/>
    <w:rsid w:val="009F07A1"/>
    <w:rsid w:val="009F0F63"/>
    <w:rsid w:val="009F546A"/>
    <w:rsid w:val="009F7D58"/>
    <w:rsid w:val="00A00657"/>
    <w:rsid w:val="00A01BD1"/>
    <w:rsid w:val="00A040A5"/>
    <w:rsid w:val="00A078F5"/>
    <w:rsid w:val="00A101EE"/>
    <w:rsid w:val="00A10BD2"/>
    <w:rsid w:val="00A13816"/>
    <w:rsid w:val="00A15D7C"/>
    <w:rsid w:val="00A17F13"/>
    <w:rsid w:val="00A22791"/>
    <w:rsid w:val="00A24A8C"/>
    <w:rsid w:val="00A26C1D"/>
    <w:rsid w:val="00A27EEA"/>
    <w:rsid w:val="00A305C8"/>
    <w:rsid w:val="00A34748"/>
    <w:rsid w:val="00A37CB0"/>
    <w:rsid w:val="00A430CF"/>
    <w:rsid w:val="00A444FA"/>
    <w:rsid w:val="00A45CC0"/>
    <w:rsid w:val="00A46147"/>
    <w:rsid w:val="00A53EE5"/>
    <w:rsid w:val="00A54613"/>
    <w:rsid w:val="00A56225"/>
    <w:rsid w:val="00A5638E"/>
    <w:rsid w:val="00A564C3"/>
    <w:rsid w:val="00A57E91"/>
    <w:rsid w:val="00A628BF"/>
    <w:rsid w:val="00A62D08"/>
    <w:rsid w:val="00A638E2"/>
    <w:rsid w:val="00A66948"/>
    <w:rsid w:val="00A70EAB"/>
    <w:rsid w:val="00A71260"/>
    <w:rsid w:val="00A73F3E"/>
    <w:rsid w:val="00A75994"/>
    <w:rsid w:val="00A83BD4"/>
    <w:rsid w:val="00A90742"/>
    <w:rsid w:val="00A91C93"/>
    <w:rsid w:val="00A9412B"/>
    <w:rsid w:val="00A96A59"/>
    <w:rsid w:val="00AA02D0"/>
    <w:rsid w:val="00AA25E0"/>
    <w:rsid w:val="00AA3E2A"/>
    <w:rsid w:val="00AA50F9"/>
    <w:rsid w:val="00AB1031"/>
    <w:rsid w:val="00AB5892"/>
    <w:rsid w:val="00AB5D7F"/>
    <w:rsid w:val="00AB7C62"/>
    <w:rsid w:val="00AC1686"/>
    <w:rsid w:val="00AC587A"/>
    <w:rsid w:val="00AC59B1"/>
    <w:rsid w:val="00AC64DE"/>
    <w:rsid w:val="00AC7FEA"/>
    <w:rsid w:val="00AD1614"/>
    <w:rsid w:val="00AD2600"/>
    <w:rsid w:val="00AD4460"/>
    <w:rsid w:val="00AD7D90"/>
    <w:rsid w:val="00AE2DD1"/>
    <w:rsid w:val="00AE2E4A"/>
    <w:rsid w:val="00AE3E33"/>
    <w:rsid w:val="00AE464C"/>
    <w:rsid w:val="00AE5014"/>
    <w:rsid w:val="00AE6E58"/>
    <w:rsid w:val="00AF2A32"/>
    <w:rsid w:val="00AF5458"/>
    <w:rsid w:val="00AF7FD3"/>
    <w:rsid w:val="00B00D1B"/>
    <w:rsid w:val="00B01FFA"/>
    <w:rsid w:val="00B064CD"/>
    <w:rsid w:val="00B069C3"/>
    <w:rsid w:val="00B078DB"/>
    <w:rsid w:val="00B11103"/>
    <w:rsid w:val="00B1255D"/>
    <w:rsid w:val="00B133EF"/>
    <w:rsid w:val="00B135B7"/>
    <w:rsid w:val="00B20072"/>
    <w:rsid w:val="00B237D6"/>
    <w:rsid w:val="00B31538"/>
    <w:rsid w:val="00B32EF9"/>
    <w:rsid w:val="00B33C29"/>
    <w:rsid w:val="00B34F6B"/>
    <w:rsid w:val="00B371A8"/>
    <w:rsid w:val="00B4718C"/>
    <w:rsid w:val="00B50562"/>
    <w:rsid w:val="00B50F7F"/>
    <w:rsid w:val="00B5164E"/>
    <w:rsid w:val="00B51B0A"/>
    <w:rsid w:val="00B52C01"/>
    <w:rsid w:val="00B544B0"/>
    <w:rsid w:val="00B54BA1"/>
    <w:rsid w:val="00B60B4E"/>
    <w:rsid w:val="00B64034"/>
    <w:rsid w:val="00B646F0"/>
    <w:rsid w:val="00B71A3F"/>
    <w:rsid w:val="00B71EC8"/>
    <w:rsid w:val="00B727A6"/>
    <w:rsid w:val="00B7364C"/>
    <w:rsid w:val="00B74089"/>
    <w:rsid w:val="00B7587E"/>
    <w:rsid w:val="00B8248A"/>
    <w:rsid w:val="00B85C00"/>
    <w:rsid w:val="00B86196"/>
    <w:rsid w:val="00B86D9B"/>
    <w:rsid w:val="00B8742A"/>
    <w:rsid w:val="00B9442A"/>
    <w:rsid w:val="00B94B96"/>
    <w:rsid w:val="00B96C2F"/>
    <w:rsid w:val="00BA4E53"/>
    <w:rsid w:val="00BA66F3"/>
    <w:rsid w:val="00BA6B44"/>
    <w:rsid w:val="00BB1B2A"/>
    <w:rsid w:val="00BB3C45"/>
    <w:rsid w:val="00BB462A"/>
    <w:rsid w:val="00BB73B8"/>
    <w:rsid w:val="00BB7EAC"/>
    <w:rsid w:val="00BC05FF"/>
    <w:rsid w:val="00BC14A2"/>
    <w:rsid w:val="00BD0614"/>
    <w:rsid w:val="00BD4534"/>
    <w:rsid w:val="00BD5059"/>
    <w:rsid w:val="00BD51CE"/>
    <w:rsid w:val="00BE23D4"/>
    <w:rsid w:val="00BE4765"/>
    <w:rsid w:val="00BE58B7"/>
    <w:rsid w:val="00BE6B82"/>
    <w:rsid w:val="00BF000B"/>
    <w:rsid w:val="00BF06DF"/>
    <w:rsid w:val="00BF1E73"/>
    <w:rsid w:val="00BF6387"/>
    <w:rsid w:val="00BF6A60"/>
    <w:rsid w:val="00C0008E"/>
    <w:rsid w:val="00C01B43"/>
    <w:rsid w:val="00C050DD"/>
    <w:rsid w:val="00C07671"/>
    <w:rsid w:val="00C159A1"/>
    <w:rsid w:val="00C208FF"/>
    <w:rsid w:val="00C21D1F"/>
    <w:rsid w:val="00C22EBA"/>
    <w:rsid w:val="00C23ADF"/>
    <w:rsid w:val="00C25705"/>
    <w:rsid w:val="00C2572F"/>
    <w:rsid w:val="00C25B05"/>
    <w:rsid w:val="00C26732"/>
    <w:rsid w:val="00C27093"/>
    <w:rsid w:val="00C27690"/>
    <w:rsid w:val="00C317D3"/>
    <w:rsid w:val="00C33111"/>
    <w:rsid w:val="00C33E64"/>
    <w:rsid w:val="00C35B20"/>
    <w:rsid w:val="00C36E70"/>
    <w:rsid w:val="00C37D88"/>
    <w:rsid w:val="00C40ABE"/>
    <w:rsid w:val="00C41EA8"/>
    <w:rsid w:val="00C422F2"/>
    <w:rsid w:val="00C426F8"/>
    <w:rsid w:val="00C42DB6"/>
    <w:rsid w:val="00C471DD"/>
    <w:rsid w:val="00C47763"/>
    <w:rsid w:val="00C47E3F"/>
    <w:rsid w:val="00C5290C"/>
    <w:rsid w:val="00C5361B"/>
    <w:rsid w:val="00C575E4"/>
    <w:rsid w:val="00C61A29"/>
    <w:rsid w:val="00C62A7F"/>
    <w:rsid w:val="00C66855"/>
    <w:rsid w:val="00C71F5D"/>
    <w:rsid w:val="00C7220D"/>
    <w:rsid w:val="00C81A8A"/>
    <w:rsid w:val="00C8487D"/>
    <w:rsid w:val="00C85F16"/>
    <w:rsid w:val="00C90403"/>
    <w:rsid w:val="00C90898"/>
    <w:rsid w:val="00C9216E"/>
    <w:rsid w:val="00C930E9"/>
    <w:rsid w:val="00C93F42"/>
    <w:rsid w:val="00C95CCE"/>
    <w:rsid w:val="00C95F5D"/>
    <w:rsid w:val="00C979CD"/>
    <w:rsid w:val="00CA05E2"/>
    <w:rsid w:val="00CA64F1"/>
    <w:rsid w:val="00CA79D9"/>
    <w:rsid w:val="00CB3CB0"/>
    <w:rsid w:val="00CB61E4"/>
    <w:rsid w:val="00CC21BE"/>
    <w:rsid w:val="00CC3725"/>
    <w:rsid w:val="00CD0679"/>
    <w:rsid w:val="00CD08F9"/>
    <w:rsid w:val="00CD13E0"/>
    <w:rsid w:val="00CD2518"/>
    <w:rsid w:val="00CD47FB"/>
    <w:rsid w:val="00CD52A3"/>
    <w:rsid w:val="00CD7C4F"/>
    <w:rsid w:val="00CE21A4"/>
    <w:rsid w:val="00CE2F8F"/>
    <w:rsid w:val="00CF0F24"/>
    <w:rsid w:val="00CF75DC"/>
    <w:rsid w:val="00CF791E"/>
    <w:rsid w:val="00D00951"/>
    <w:rsid w:val="00D01248"/>
    <w:rsid w:val="00D01E77"/>
    <w:rsid w:val="00D03CEA"/>
    <w:rsid w:val="00D07063"/>
    <w:rsid w:val="00D11F69"/>
    <w:rsid w:val="00D128B6"/>
    <w:rsid w:val="00D13DC9"/>
    <w:rsid w:val="00D13E37"/>
    <w:rsid w:val="00D16C16"/>
    <w:rsid w:val="00D17B45"/>
    <w:rsid w:val="00D17D06"/>
    <w:rsid w:val="00D212C9"/>
    <w:rsid w:val="00D245E3"/>
    <w:rsid w:val="00D25BFA"/>
    <w:rsid w:val="00D272C3"/>
    <w:rsid w:val="00D32C68"/>
    <w:rsid w:val="00D4058C"/>
    <w:rsid w:val="00D4367A"/>
    <w:rsid w:val="00D4487E"/>
    <w:rsid w:val="00D44B06"/>
    <w:rsid w:val="00D468E5"/>
    <w:rsid w:val="00D51BFA"/>
    <w:rsid w:val="00D55368"/>
    <w:rsid w:val="00D56537"/>
    <w:rsid w:val="00D566A1"/>
    <w:rsid w:val="00D56E3F"/>
    <w:rsid w:val="00D578B2"/>
    <w:rsid w:val="00D62398"/>
    <w:rsid w:val="00D63D6C"/>
    <w:rsid w:val="00D63D95"/>
    <w:rsid w:val="00D6575F"/>
    <w:rsid w:val="00D67113"/>
    <w:rsid w:val="00D70692"/>
    <w:rsid w:val="00D76990"/>
    <w:rsid w:val="00D775A1"/>
    <w:rsid w:val="00D8234C"/>
    <w:rsid w:val="00D82F75"/>
    <w:rsid w:val="00D85949"/>
    <w:rsid w:val="00D906F0"/>
    <w:rsid w:val="00D90776"/>
    <w:rsid w:val="00D9764F"/>
    <w:rsid w:val="00D97EDF"/>
    <w:rsid w:val="00DA0163"/>
    <w:rsid w:val="00DA0396"/>
    <w:rsid w:val="00DA670B"/>
    <w:rsid w:val="00DA685D"/>
    <w:rsid w:val="00DB3A5B"/>
    <w:rsid w:val="00DB43D3"/>
    <w:rsid w:val="00DB5F7C"/>
    <w:rsid w:val="00DC740D"/>
    <w:rsid w:val="00DC78A2"/>
    <w:rsid w:val="00DD1CA0"/>
    <w:rsid w:val="00DD21CB"/>
    <w:rsid w:val="00DD62A2"/>
    <w:rsid w:val="00DD6BD5"/>
    <w:rsid w:val="00DE0A52"/>
    <w:rsid w:val="00DE0F0B"/>
    <w:rsid w:val="00DE165A"/>
    <w:rsid w:val="00DE1B6D"/>
    <w:rsid w:val="00DE1F51"/>
    <w:rsid w:val="00DE3FF5"/>
    <w:rsid w:val="00DE4534"/>
    <w:rsid w:val="00DE7967"/>
    <w:rsid w:val="00DF2851"/>
    <w:rsid w:val="00DF33A4"/>
    <w:rsid w:val="00DF48F4"/>
    <w:rsid w:val="00DF70BF"/>
    <w:rsid w:val="00DF7611"/>
    <w:rsid w:val="00E01341"/>
    <w:rsid w:val="00E02977"/>
    <w:rsid w:val="00E0609D"/>
    <w:rsid w:val="00E11D09"/>
    <w:rsid w:val="00E16D0A"/>
    <w:rsid w:val="00E20298"/>
    <w:rsid w:val="00E20C8B"/>
    <w:rsid w:val="00E2337D"/>
    <w:rsid w:val="00E25044"/>
    <w:rsid w:val="00E27A8A"/>
    <w:rsid w:val="00E34103"/>
    <w:rsid w:val="00E37001"/>
    <w:rsid w:val="00E37009"/>
    <w:rsid w:val="00E40C09"/>
    <w:rsid w:val="00E40F71"/>
    <w:rsid w:val="00E42222"/>
    <w:rsid w:val="00E5743B"/>
    <w:rsid w:val="00E5748E"/>
    <w:rsid w:val="00E62363"/>
    <w:rsid w:val="00E62AEF"/>
    <w:rsid w:val="00E63330"/>
    <w:rsid w:val="00E64A3A"/>
    <w:rsid w:val="00E66058"/>
    <w:rsid w:val="00E6618F"/>
    <w:rsid w:val="00E6696F"/>
    <w:rsid w:val="00E70684"/>
    <w:rsid w:val="00E70EBB"/>
    <w:rsid w:val="00E730E8"/>
    <w:rsid w:val="00E74759"/>
    <w:rsid w:val="00E80184"/>
    <w:rsid w:val="00E830A5"/>
    <w:rsid w:val="00E83219"/>
    <w:rsid w:val="00E8341A"/>
    <w:rsid w:val="00E83C2A"/>
    <w:rsid w:val="00E8481C"/>
    <w:rsid w:val="00E86090"/>
    <w:rsid w:val="00E87B9C"/>
    <w:rsid w:val="00E92AF3"/>
    <w:rsid w:val="00E9323F"/>
    <w:rsid w:val="00E96092"/>
    <w:rsid w:val="00E965D6"/>
    <w:rsid w:val="00E965FD"/>
    <w:rsid w:val="00EA1436"/>
    <w:rsid w:val="00EA7544"/>
    <w:rsid w:val="00EA7693"/>
    <w:rsid w:val="00EB113C"/>
    <w:rsid w:val="00EB52B4"/>
    <w:rsid w:val="00EB6107"/>
    <w:rsid w:val="00EB71D2"/>
    <w:rsid w:val="00EC54C2"/>
    <w:rsid w:val="00EC7563"/>
    <w:rsid w:val="00EC7D8D"/>
    <w:rsid w:val="00ED1289"/>
    <w:rsid w:val="00ED2854"/>
    <w:rsid w:val="00ED2B2E"/>
    <w:rsid w:val="00ED4C51"/>
    <w:rsid w:val="00ED4EC5"/>
    <w:rsid w:val="00ED7166"/>
    <w:rsid w:val="00EE242D"/>
    <w:rsid w:val="00EE2BD5"/>
    <w:rsid w:val="00EE35E1"/>
    <w:rsid w:val="00EE44E2"/>
    <w:rsid w:val="00EF39C0"/>
    <w:rsid w:val="00EF5B3B"/>
    <w:rsid w:val="00EF6E17"/>
    <w:rsid w:val="00EF74BE"/>
    <w:rsid w:val="00EF7DC6"/>
    <w:rsid w:val="00F00C3A"/>
    <w:rsid w:val="00F01BB0"/>
    <w:rsid w:val="00F01FB0"/>
    <w:rsid w:val="00F030EE"/>
    <w:rsid w:val="00F066CE"/>
    <w:rsid w:val="00F06E46"/>
    <w:rsid w:val="00F12966"/>
    <w:rsid w:val="00F148D4"/>
    <w:rsid w:val="00F16455"/>
    <w:rsid w:val="00F21D52"/>
    <w:rsid w:val="00F2551D"/>
    <w:rsid w:val="00F258EA"/>
    <w:rsid w:val="00F275B3"/>
    <w:rsid w:val="00F32CAC"/>
    <w:rsid w:val="00F356FF"/>
    <w:rsid w:val="00F378A3"/>
    <w:rsid w:val="00F420E8"/>
    <w:rsid w:val="00F435EE"/>
    <w:rsid w:val="00F43F80"/>
    <w:rsid w:val="00F4415C"/>
    <w:rsid w:val="00F448C4"/>
    <w:rsid w:val="00F50EEA"/>
    <w:rsid w:val="00F5177F"/>
    <w:rsid w:val="00F552E8"/>
    <w:rsid w:val="00F56A1A"/>
    <w:rsid w:val="00F5743B"/>
    <w:rsid w:val="00F61F86"/>
    <w:rsid w:val="00F627F1"/>
    <w:rsid w:val="00F6344D"/>
    <w:rsid w:val="00F63C12"/>
    <w:rsid w:val="00F6661F"/>
    <w:rsid w:val="00F67696"/>
    <w:rsid w:val="00F679C5"/>
    <w:rsid w:val="00F73406"/>
    <w:rsid w:val="00F74573"/>
    <w:rsid w:val="00F76AB2"/>
    <w:rsid w:val="00F80F52"/>
    <w:rsid w:val="00F822C9"/>
    <w:rsid w:val="00F83A4A"/>
    <w:rsid w:val="00F862A0"/>
    <w:rsid w:val="00F904E8"/>
    <w:rsid w:val="00F91115"/>
    <w:rsid w:val="00F94F0F"/>
    <w:rsid w:val="00FA10CE"/>
    <w:rsid w:val="00FA1B60"/>
    <w:rsid w:val="00FA30F8"/>
    <w:rsid w:val="00FB3442"/>
    <w:rsid w:val="00FC0D29"/>
    <w:rsid w:val="00FC361C"/>
    <w:rsid w:val="00FC4B03"/>
    <w:rsid w:val="00FC6EB8"/>
    <w:rsid w:val="00FD14BC"/>
    <w:rsid w:val="00FD2D70"/>
    <w:rsid w:val="00FD3032"/>
    <w:rsid w:val="00FD35AA"/>
    <w:rsid w:val="00FD3F46"/>
    <w:rsid w:val="00FD4287"/>
    <w:rsid w:val="00FD6F07"/>
    <w:rsid w:val="00FD7CBE"/>
    <w:rsid w:val="00FE02BD"/>
    <w:rsid w:val="00FE0696"/>
    <w:rsid w:val="00FE1D0F"/>
    <w:rsid w:val="00FE6B89"/>
    <w:rsid w:val="00FF020B"/>
    <w:rsid w:val="00FF1137"/>
    <w:rsid w:val="00FF120E"/>
    <w:rsid w:val="00FF3766"/>
    <w:rsid w:val="00FF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C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"/>
    <w:basedOn w:val="a"/>
    <w:link w:val="11"/>
    <w:uiPriority w:val="99"/>
    <w:unhideWhenUsed/>
    <w:rsid w:val="009E7710"/>
    <w:pPr>
      <w:widowControl w:val="0"/>
      <w:suppressAutoHyphens/>
      <w:spacing w:line="100" w:lineRule="atLeast"/>
      <w:ind w:firstLine="0"/>
      <w:jc w:val="left"/>
    </w:pPr>
    <w:rPr>
      <w:kern w:val="2"/>
      <w:sz w:val="20"/>
      <w:lang w:eastAsia="zh-CN"/>
    </w:rPr>
  </w:style>
  <w:style w:type="character" w:customStyle="1" w:styleId="a4">
    <w:name w:val="Текст сноски Знак"/>
    <w:basedOn w:val="a0"/>
    <w:uiPriority w:val="99"/>
    <w:semiHidden/>
    <w:rsid w:val="009E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3"/>
    <w:uiPriority w:val="99"/>
    <w:locked/>
    <w:rsid w:val="009E771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a5">
    <w:name w:val="footnote reference"/>
    <w:aliases w:val="Знак сноски 1,Знак сноски-FN,Ciae niinee-FN,Referencia nota al pie"/>
    <w:uiPriority w:val="99"/>
    <w:rsid w:val="009E7710"/>
    <w:rPr>
      <w:rFonts w:ascii="Verdana" w:hAnsi="Verdana" w:cs="Verdana"/>
      <w:sz w:val="18"/>
      <w:szCs w:val="18"/>
      <w:vertAlign w:val="superscript"/>
    </w:rPr>
  </w:style>
  <w:style w:type="paragraph" w:customStyle="1" w:styleId="ConsPlusCell">
    <w:name w:val="ConsPlusCell"/>
    <w:rsid w:val="00AA3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rsid w:val="002D672B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ConsPlusNonformat">
    <w:name w:val="ConsPlusNonformat"/>
    <w:link w:val="ConsPlusNonformat0"/>
    <w:rsid w:val="009E1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18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4BCE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3">
    <w:name w:val="Основной текст3"/>
    <w:basedOn w:val="a"/>
    <w:rsid w:val="006C4BCE"/>
    <w:pPr>
      <w:shd w:val="clear" w:color="auto" w:fill="FFFFFF"/>
      <w:spacing w:line="315" w:lineRule="exact"/>
      <w:ind w:hanging="1560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529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29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29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29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6E1746"/>
    <w:pPr>
      <w:ind w:left="720"/>
      <w:contextualSpacing/>
    </w:p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9E77A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8E3E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3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F16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7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4BC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"/>
    <w:basedOn w:val="a"/>
    <w:link w:val="11"/>
    <w:uiPriority w:val="99"/>
    <w:unhideWhenUsed/>
    <w:rsid w:val="009E7710"/>
    <w:pPr>
      <w:widowControl w:val="0"/>
      <w:suppressAutoHyphens/>
      <w:spacing w:line="100" w:lineRule="atLeast"/>
      <w:ind w:firstLine="0"/>
      <w:jc w:val="left"/>
    </w:pPr>
    <w:rPr>
      <w:kern w:val="2"/>
      <w:sz w:val="20"/>
      <w:lang w:eastAsia="zh-CN"/>
    </w:rPr>
  </w:style>
  <w:style w:type="character" w:customStyle="1" w:styleId="a4">
    <w:name w:val="Текст сноски Знак"/>
    <w:basedOn w:val="a0"/>
    <w:uiPriority w:val="99"/>
    <w:semiHidden/>
    <w:rsid w:val="009E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3"/>
    <w:uiPriority w:val="99"/>
    <w:locked/>
    <w:rsid w:val="009E771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a5">
    <w:name w:val="footnote reference"/>
    <w:aliases w:val="Знак сноски 1,Знак сноски-FN,Ciae niinee-FN,Referencia nota al pie"/>
    <w:uiPriority w:val="99"/>
    <w:rsid w:val="009E7710"/>
    <w:rPr>
      <w:rFonts w:ascii="Verdana" w:hAnsi="Verdana" w:cs="Verdana"/>
      <w:sz w:val="18"/>
      <w:szCs w:val="18"/>
      <w:vertAlign w:val="superscript"/>
    </w:rPr>
  </w:style>
  <w:style w:type="paragraph" w:customStyle="1" w:styleId="ConsPlusCell">
    <w:name w:val="ConsPlusCell"/>
    <w:rsid w:val="00AA3E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rsid w:val="002D672B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ConsPlusNonformat">
    <w:name w:val="ConsPlusNonformat"/>
    <w:link w:val="ConsPlusNonformat0"/>
    <w:rsid w:val="009E18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18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4BCE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customStyle="1" w:styleId="3">
    <w:name w:val="Основной текст3"/>
    <w:basedOn w:val="a"/>
    <w:rsid w:val="006C4BCE"/>
    <w:pPr>
      <w:shd w:val="clear" w:color="auto" w:fill="FFFFFF"/>
      <w:spacing w:line="315" w:lineRule="exact"/>
      <w:ind w:hanging="1560"/>
    </w:pPr>
    <w:rPr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529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29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29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29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6E1746"/>
    <w:pPr>
      <w:ind w:left="720"/>
      <w:contextualSpacing/>
    </w:p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9E77A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8E3E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3E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F16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46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69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20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3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750727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1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54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8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64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7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0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14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2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75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9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53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889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99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815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918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854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484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4545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523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798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510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1323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5944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0041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159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28B2-2111-4525-9493-8B86F96C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5627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User</cp:lastModifiedBy>
  <cp:revision>3</cp:revision>
  <cp:lastPrinted>2025-03-17T12:20:00Z</cp:lastPrinted>
  <dcterms:created xsi:type="dcterms:W3CDTF">2025-03-17T10:20:00Z</dcterms:created>
  <dcterms:modified xsi:type="dcterms:W3CDTF">2025-03-17T12:20:00Z</dcterms:modified>
</cp:coreProperties>
</file>