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24" w:rsidRDefault="008D5C12">
      <w:pPr>
        <w:spacing w:after="0"/>
        <w:jc w:val="right"/>
      </w:pPr>
      <w:r>
        <w:rPr>
          <w:rFonts w:ascii="Liberation Serif" w:hAnsi="Liberation Serif"/>
        </w:rPr>
        <w:t>ПРОЕКТ</w:t>
      </w:r>
    </w:p>
    <w:p w:rsidR="00CB0D24" w:rsidRDefault="008D5C12">
      <w:pPr>
        <w:spacing w:after="0"/>
        <w:jc w:val="center"/>
        <w:rPr>
          <w:rFonts w:ascii="Liberation Serif" w:hAnsi="Liberation Serif"/>
        </w:rPr>
      </w:pPr>
      <w:r>
        <w:rPr>
          <w:noProof/>
          <w:lang w:eastAsia="ru-RU" w:bidi="ar-SA"/>
        </w:rPr>
        <w:drawing>
          <wp:inline distT="0" distB="0" distL="114935" distR="114935">
            <wp:extent cx="796925" cy="8242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38" t="-1001" r="-1038" b="-1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D24" w:rsidRDefault="008D5C12">
      <w:pPr>
        <w:spacing w:after="0"/>
        <w:jc w:val="center"/>
      </w:pPr>
      <w:r>
        <w:rPr>
          <w:rFonts w:ascii="Liberation Serif" w:hAnsi="Liberation Serif"/>
        </w:rPr>
        <w:t>СОБРАНИЕ ДЕПУТАТОВ</w:t>
      </w:r>
    </w:p>
    <w:p w:rsidR="00CB0D24" w:rsidRDefault="008D5C12">
      <w:pPr>
        <w:spacing w:after="0"/>
        <w:jc w:val="center"/>
      </w:pPr>
      <w:r>
        <w:rPr>
          <w:rFonts w:ascii="Liberation Serif" w:hAnsi="Liberation Serif"/>
        </w:rPr>
        <w:t>КРАСНОСУЛИНСКОГО РАЙОНА</w:t>
      </w:r>
    </w:p>
    <w:p w:rsidR="00CB0D24" w:rsidRDefault="008D5C12">
      <w:pPr>
        <w:spacing w:after="0"/>
        <w:jc w:val="center"/>
      </w:pPr>
      <w:r>
        <w:rPr>
          <w:rFonts w:ascii="Liberation Serif" w:hAnsi="Liberation Serif"/>
        </w:rPr>
        <w:t>РОСТОВСКОЙ ОБЛАСТИ</w:t>
      </w:r>
    </w:p>
    <w:p w:rsidR="00CB0D24" w:rsidRDefault="00CB0D24">
      <w:pPr>
        <w:spacing w:after="0"/>
        <w:ind w:right="261"/>
        <w:jc w:val="center"/>
        <w:rPr>
          <w:rFonts w:ascii="Liberation Serif" w:hAnsi="Liberation Serif"/>
        </w:rPr>
      </w:pPr>
    </w:p>
    <w:p w:rsidR="00CB0D24" w:rsidRDefault="008D5C12">
      <w:pPr>
        <w:spacing w:after="0"/>
        <w:ind w:right="261"/>
        <w:jc w:val="center"/>
      </w:pPr>
      <w:r>
        <w:rPr>
          <w:rFonts w:ascii="Liberation Serif" w:hAnsi="Liberation Serif"/>
        </w:rPr>
        <w:t>РЕШЕНИЕ</w:t>
      </w:r>
    </w:p>
    <w:p w:rsidR="00CB0D24" w:rsidRDefault="00CB0D24">
      <w:pPr>
        <w:spacing w:after="0"/>
        <w:ind w:right="261"/>
        <w:jc w:val="center"/>
        <w:rPr>
          <w:rFonts w:ascii="Liberation Serif" w:hAnsi="Liberation Serif"/>
        </w:rPr>
      </w:pPr>
    </w:p>
    <w:p w:rsidR="00CB0D24" w:rsidRDefault="008D5C12">
      <w:pPr>
        <w:spacing w:after="0"/>
      </w:pPr>
      <w:r>
        <w:rPr>
          <w:rFonts w:ascii="Liberation Serif" w:hAnsi="Liberation Serif"/>
        </w:rPr>
        <w:t>________ 2022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№ _____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г. Красный Сулин</w:t>
      </w:r>
    </w:p>
    <w:p w:rsidR="00CB0D24" w:rsidRDefault="00CB0D24">
      <w:pPr>
        <w:spacing w:after="0"/>
        <w:contextualSpacing/>
        <w:rPr>
          <w:rFonts w:ascii="Liberation Serif" w:hAnsi="Liberation Serif"/>
          <w:color w:val="333333"/>
        </w:rPr>
      </w:pPr>
    </w:p>
    <w:p w:rsidR="00CB0D24" w:rsidRPr="005A4A47" w:rsidRDefault="008D5C12">
      <w:pPr>
        <w:tabs>
          <w:tab w:val="left" w:pos="4820"/>
        </w:tabs>
        <w:spacing w:after="0"/>
        <w:ind w:right="5102"/>
        <w:rPr>
          <w:rFonts w:cs="Times New Roman"/>
          <w:sz w:val="26"/>
          <w:szCs w:val="26"/>
        </w:rPr>
      </w:pPr>
      <w:r w:rsidRPr="005A4A47">
        <w:rPr>
          <w:rFonts w:cs="Times New Roman"/>
          <w:sz w:val="26"/>
          <w:szCs w:val="26"/>
        </w:rPr>
        <w:t>О внесении изменений в решение Собрания депутатов Красносулинского района от 20.08.2020 №</w:t>
      </w:r>
      <w:r w:rsidR="005A4A47">
        <w:rPr>
          <w:rFonts w:cs="Times New Roman"/>
          <w:sz w:val="26"/>
          <w:szCs w:val="26"/>
        </w:rPr>
        <w:t xml:space="preserve"> </w:t>
      </w:r>
      <w:r w:rsidRPr="005A4A47">
        <w:rPr>
          <w:rFonts w:cs="Times New Roman"/>
          <w:sz w:val="26"/>
          <w:szCs w:val="26"/>
        </w:rPr>
        <w:t xml:space="preserve">51 «Об утверждении правил </w:t>
      </w:r>
      <w:r w:rsidRPr="005A4A47">
        <w:rPr>
          <w:rFonts w:cs="Times New Roman"/>
          <w:sz w:val="26"/>
          <w:szCs w:val="26"/>
        </w:rPr>
        <w:t>землепользования и застройки Пролетарского сельского поселения»</w:t>
      </w:r>
    </w:p>
    <w:p w:rsidR="00CB0D24" w:rsidRDefault="00CB0D24" w:rsidP="005A4A47">
      <w:pPr>
        <w:tabs>
          <w:tab w:val="left" w:pos="4253"/>
        </w:tabs>
        <w:spacing w:after="0"/>
        <w:ind w:right="5526"/>
        <w:rPr>
          <w:rFonts w:ascii="Liberation Serif" w:hAnsi="Liberation Serif"/>
        </w:rPr>
      </w:pPr>
    </w:p>
    <w:p w:rsidR="00CB0D24" w:rsidRDefault="008D5C12" w:rsidP="005A4A47">
      <w:pPr>
        <w:spacing w:after="0"/>
        <w:ind w:firstLine="567"/>
        <w:contextualSpacing/>
        <w:rPr>
          <w:rFonts w:cs="Times New Roman"/>
          <w:sz w:val="26"/>
          <w:szCs w:val="26"/>
        </w:rPr>
      </w:pPr>
      <w:proofErr w:type="gramStart"/>
      <w:r w:rsidRPr="005A4A47">
        <w:rPr>
          <w:rFonts w:cs="Times New Roman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ре</w:t>
      </w:r>
      <w:r w:rsidRPr="005A4A47">
        <w:rPr>
          <w:rFonts w:cs="Times New Roman"/>
          <w:sz w:val="26"/>
          <w:szCs w:val="26"/>
        </w:rPr>
        <w:t xml:space="preserve">шением Собрания депутатов Красносулинского района от 23.12.2019 №447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</w:t>
      </w:r>
      <w:r w:rsidRPr="005A4A47">
        <w:rPr>
          <w:rFonts w:cs="Times New Roman"/>
          <w:sz w:val="26"/>
          <w:szCs w:val="26"/>
        </w:rPr>
        <w:t>постановлением Председателя Собрания депутатов - главы Красносулинского района от 08.04.2022 №6 «О</w:t>
      </w:r>
      <w:proofErr w:type="gramEnd"/>
      <w:r w:rsidRPr="005A4A47">
        <w:rPr>
          <w:rFonts w:cs="Times New Roman"/>
          <w:sz w:val="26"/>
          <w:szCs w:val="26"/>
        </w:rPr>
        <w:t xml:space="preserve"> </w:t>
      </w:r>
      <w:proofErr w:type="gramStart"/>
      <w:r w:rsidRPr="005A4A47">
        <w:rPr>
          <w:rFonts w:cs="Times New Roman"/>
          <w:sz w:val="26"/>
          <w:szCs w:val="26"/>
        </w:rPr>
        <w:t xml:space="preserve">назначении публичных слушаний по проекту правил землепользования и застройки Пролетарского сельского поселения», с учетом заключения о результатах публичных </w:t>
      </w:r>
      <w:r w:rsidRPr="005A4A47">
        <w:rPr>
          <w:rFonts w:cs="Times New Roman"/>
          <w:sz w:val="26"/>
          <w:szCs w:val="26"/>
        </w:rPr>
        <w:t>слушаний по проекту правил землепользования и застройки Пролетарского сельского поселения, от 04.05.2022, в целях обеспечения устойчивого развития территории муниципального образования «Пролетарское сельское поселение»</w:t>
      </w:r>
      <w:r w:rsidRPr="005A4A47">
        <w:rPr>
          <w:rFonts w:cs="Times New Roman"/>
          <w:color w:val="333333"/>
          <w:sz w:val="26"/>
          <w:szCs w:val="26"/>
        </w:rPr>
        <w:t xml:space="preserve">, </w:t>
      </w:r>
      <w:r w:rsidRPr="005A4A47">
        <w:rPr>
          <w:rFonts w:cs="Times New Roman"/>
          <w:sz w:val="26"/>
          <w:szCs w:val="26"/>
        </w:rPr>
        <w:t>руководствуясь статьей 24 Устава мун</w:t>
      </w:r>
      <w:r w:rsidRPr="005A4A47">
        <w:rPr>
          <w:rFonts w:cs="Times New Roman"/>
          <w:sz w:val="26"/>
          <w:szCs w:val="26"/>
        </w:rPr>
        <w:t>иципального образования «Красносулинский район»,-</w:t>
      </w:r>
      <w:proofErr w:type="gramEnd"/>
    </w:p>
    <w:p w:rsidR="005A4A47" w:rsidRPr="005A4A47" w:rsidRDefault="005A4A47" w:rsidP="005A4A47">
      <w:pPr>
        <w:spacing w:after="0"/>
        <w:ind w:firstLine="567"/>
        <w:contextualSpacing/>
        <w:rPr>
          <w:rFonts w:cs="Times New Roman"/>
          <w:sz w:val="26"/>
          <w:szCs w:val="26"/>
        </w:rPr>
      </w:pPr>
    </w:p>
    <w:p w:rsidR="00CB0D24" w:rsidRPr="005A4A47" w:rsidRDefault="008D5C12">
      <w:pPr>
        <w:spacing w:after="0" w:line="276" w:lineRule="auto"/>
        <w:ind w:firstLine="567"/>
        <w:contextualSpacing/>
        <w:jc w:val="center"/>
        <w:rPr>
          <w:rFonts w:cs="Times New Roman"/>
          <w:sz w:val="26"/>
          <w:szCs w:val="26"/>
        </w:rPr>
      </w:pPr>
      <w:r w:rsidRPr="005A4A47">
        <w:rPr>
          <w:rFonts w:cs="Times New Roman"/>
          <w:sz w:val="26"/>
          <w:szCs w:val="26"/>
        </w:rPr>
        <w:t>СОБРАНИЕ ДЕПУТАТОВ РЕШИЛО:</w:t>
      </w:r>
    </w:p>
    <w:p w:rsidR="00CB0D24" w:rsidRPr="005A4A47" w:rsidRDefault="008D5C12" w:rsidP="005A4A47">
      <w:pPr>
        <w:tabs>
          <w:tab w:val="left" w:pos="4253"/>
        </w:tabs>
        <w:spacing w:after="0"/>
        <w:ind w:firstLine="737"/>
        <w:rPr>
          <w:rFonts w:cs="Times New Roman"/>
          <w:sz w:val="26"/>
          <w:szCs w:val="26"/>
        </w:rPr>
      </w:pPr>
      <w:r w:rsidRPr="005A4A47">
        <w:rPr>
          <w:rFonts w:cs="Times New Roman"/>
          <w:sz w:val="26"/>
          <w:szCs w:val="26"/>
        </w:rPr>
        <w:t>1.</w:t>
      </w:r>
      <w:r w:rsidR="005A4A47">
        <w:rPr>
          <w:rFonts w:cs="Times New Roman"/>
          <w:sz w:val="26"/>
          <w:szCs w:val="26"/>
        </w:rPr>
        <w:t xml:space="preserve"> </w:t>
      </w:r>
      <w:proofErr w:type="gramStart"/>
      <w:r w:rsidR="005A4A47">
        <w:rPr>
          <w:rFonts w:cs="Times New Roman"/>
          <w:sz w:val="26"/>
          <w:szCs w:val="26"/>
        </w:rPr>
        <w:t>Внести изменения в  решение</w:t>
      </w:r>
      <w:r w:rsidRPr="005A4A47">
        <w:rPr>
          <w:rFonts w:cs="Times New Roman"/>
          <w:sz w:val="26"/>
          <w:szCs w:val="26"/>
        </w:rPr>
        <w:t xml:space="preserve"> Собрания депутатов Красносулинского района Ростовской области от 20.08.2020 №</w:t>
      </w:r>
      <w:r w:rsidR="005A4A47">
        <w:rPr>
          <w:rFonts w:cs="Times New Roman"/>
          <w:sz w:val="26"/>
          <w:szCs w:val="26"/>
        </w:rPr>
        <w:t xml:space="preserve"> </w:t>
      </w:r>
      <w:r w:rsidRPr="005A4A47">
        <w:rPr>
          <w:rFonts w:cs="Times New Roman"/>
          <w:sz w:val="26"/>
          <w:szCs w:val="26"/>
        </w:rPr>
        <w:t>51 «Об утверждении правил землепользования и застройки Прол</w:t>
      </w:r>
      <w:r w:rsidRPr="005A4A47">
        <w:rPr>
          <w:rFonts w:cs="Times New Roman"/>
          <w:sz w:val="26"/>
          <w:szCs w:val="26"/>
        </w:rPr>
        <w:t>етарского сельского поселения»</w:t>
      </w:r>
      <w:r w:rsidR="005A4A47">
        <w:rPr>
          <w:rFonts w:cs="Times New Roman"/>
          <w:sz w:val="26"/>
          <w:szCs w:val="26"/>
        </w:rPr>
        <w:t>,</w:t>
      </w:r>
      <w:r w:rsidRPr="005A4A47">
        <w:rPr>
          <w:rFonts w:cs="Times New Roman"/>
          <w:sz w:val="26"/>
          <w:szCs w:val="26"/>
        </w:rPr>
        <w:t xml:space="preserve"> изложив приложение к решению Собрания депутатов Красносулинского района Ростовской области от 20.08.2020 №51 «Об утверждении правил землепользования и застройки Пролетарского сельского поселения», в редакции согласно приложен</w:t>
      </w:r>
      <w:r w:rsidR="005A4A47">
        <w:rPr>
          <w:rFonts w:cs="Times New Roman"/>
          <w:sz w:val="26"/>
          <w:szCs w:val="26"/>
        </w:rPr>
        <w:t>ию</w:t>
      </w:r>
      <w:r w:rsidRPr="005A4A47">
        <w:rPr>
          <w:rFonts w:cs="Times New Roman"/>
          <w:sz w:val="26"/>
          <w:szCs w:val="26"/>
        </w:rPr>
        <w:t xml:space="preserve"> к настоящему решению.</w:t>
      </w:r>
      <w:proofErr w:type="gramEnd"/>
    </w:p>
    <w:p w:rsidR="00CB0D24" w:rsidRPr="005A4A47" w:rsidRDefault="008D5C12" w:rsidP="005A4A47">
      <w:pPr>
        <w:pStyle w:val="ab"/>
        <w:widowControl w:val="0"/>
        <w:tabs>
          <w:tab w:val="left" w:pos="994"/>
        </w:tabs>
        <w:spacing w:after="0" w:line="240" w:lineRule="auto"/>
        <w:ind w:left="0" w:firstLine="73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A4A47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Администрации Пролетарского сельского поселения в </w:t>
      </w:r>
      <w:r w:rsidRPr="005A4A47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«Интернет».</w:t>
      </w:r>
    </w:p>
    <w:p w:rsidR="00CB0D24" w:rsidRPr="005A4A47" w:rsidRDefault="008D5C12" w:rsidP="005A4A47">
      <w:pPr>
        <w:tabs>
          <w:tab w:val="left" w:pos="4253"/>
        </w:tabs>
        <w:spacing w:after="0"/>
        <w:ind w:firstLine="737"/>
        <w:rPr>
          <w:rFonts w:cs="Times New Roman"/>
          <w:sz w:val="26"/>
          <w:szCs w:val="26"/>
        </w:rPr>
      </w:pPr>
      <w:r w:rsidRPr="005A4A47">
        <w:rPr>
          <w:rFonts w:cs="Times New Roman"/>
          <w:sz w:val="26"/>
          <w:szCs w:val="26"/>
        </w:rPr>
        <w:t xml:space="preserve">3. </w:t>
      </w:r>
      <w:proofErr w:type="gramStart"/>
      <w:r w:rsidRPr="005A4A47">
        <w:rPr>
          <w:rFonts w:cs="Times New Roman"/>
          <w:sz w:val="26"/>
          <w:szCs w:val="26"/>
        </w:rPr>
        <w:t>Контроль за</w:t>
      </w:r>
      <w:proofErr w:type="gramEnd"/>
      <w:r w:rsidRPr="005A4A47">
        <w:rPr>
          <w:rFonts w:cs="Times New Roman"/>
          <w:sz w:val="26"/>
          <w:szCs w:val="26"/>
        </w:rPr>
        <w:t xml:space="preserve"> исполнением настоящего решения возложить на главного архитектора Админис</w:t>
      </w:r>
      <w:r w:rsidR="005A4A47">
        <w:rPr>
          <w:rFonts w:cs="Times New Roman"/>
          <w:sz w:val="26"/>
          <w:szCs w:val="26"/>
        </w:rPr>
        <w:t xml:space="preserve">трации Красносулинского района </w:t>
      </w:r>
      <w:bookmarkStart w:id="0" w:name="_GoBack"/>
      <w:bookmarkEnd w:id="0"/>
      <w:r w:rsidRPr="005A4A47">
        <w:rPr>
          <w:rFonts w:cs="Times New Roman"/>
          <w:sz w:val="26"/>
          <w:szCs w:val="26"/>
        </w:rPr>
        <w:t xml:space="preserve"> </w:t>
      </w:r>
      <w:proofErr w:type="spellStart"/>
      <w:r w:rsidRPr="005A4A47">
        <w:rPr>
          <w:rFonts w:cs="Times New Roman"/>
          <w:sz w:val="26"/>
          <w:szCs w:val="26"/>
        </w:rPr>
        <w:t>Бисаинова</w:t>
      </w:r>
      <w:proofErr w:type="spellEnd"/>
      <w:r w:rsidRPr="005A4A47">
        <w:rPr>
          <w:rFonts w:cs="Times New Roman"/>
          <w:sz w:val="26"/>
          <w:szCs w:val="26"/>
        </w:rPr>
        <w:t xml:space="preserve"> А.Р.</w:t>
      </w:r>
    </w:p>
    <w:p w:rsidR="00CB0D24" w:rsidRPr="005A4A47" w:rsidRDefault="00CB0D24">
      <w:pPr>
        <w:spacing w:after="0" w:line="276" w:lineRule="auto"/>
        <w:ind w:firstLine="709"/>
        <w:contextualSpacing/>
        <w:rPr>
          <w:rFonts w:cs="Times New Roman"/>
          <w:sz w:val="26"/>
          <w:szCs w:val="26"/>
        </w:rPr>
      </w:pPr>
    </w:p>
    <w:p w:rsidR="00CB0D24" w:rsidRPr="005A4A47" w:rsidRDefault="00CB0D24">
      <w:pPr>
        <w:spacing w:after="0" w:line="276" w:lineRule="auto"/>
        <w:ind w:firstLine="709"/>
        <w:contextualSpacing/>
        <w:rPr>
          <w:rFonts w:cs="Times New Roman"/>
          <w:sz w:val="26"/>
          <w:szCs w:val="26"/>
        </w:rPr>
      </w:pPr>
    </w:p>
    <w:p w:rsidR="00CB0D24" w:rsidRPr="005A4A47" w:rsidRDefault="008D5C12">
      <w:pPr>
        <w:spacing w:after="0" w:line="276" w:lineRule="auto"/>
        <w:contextualSpacing/>
        <w:rPr>
          <w:rFonts w:cs="Times New Roman"/>
          <w:sz w:val="26"/>
          <w:szCs w:val="26"/>
        </w:rPr>
      </w:pPr>
      <w:r w:rsidRPr="005A4A47">
        <w:rPr>
          <w:rFonts w:cs="Times New Roman"/>
          <w:sz w:val="26"/>
          <w:szCs w:val="26"/>
        </w:rPr>
        <w:t>Председатель Собрания депутатов-</w:t>
      </w:r>
    </w:p>
    <w:p w:rsidR="00CB0D24" w:rsidRPr="005A4A47" w:rsidRDefault="008D5C12">
      <w:pPr>
        <w:spacing w:after="0" w:line="276" w:lineRule="auto"/>
        <w:contextualSpacing/>
        <w:rPr>
          <w:rFonts w:cs="Times New Roman"/>
          <w:sz w:val="26"/>
          <w:szCs w:val="26"/>
        </w:rPr>
      </w:pPr>
      <w:r w:rsidRPr="005A4A47">
        <w:rPr>
          <w:rFonts w:cs="Times New Roman"/>
          <w:sz w:val="26"/>
          <w:szCs w:val="26"/>
        </w:rPr>
        <w:t>глава Красносулинского района</w:t>
      </w:r>
      <w:r w:rsidRPr="005A4A47">
        <w:rPr>
          <w:rFonts w:cs="Times New Roman"/>
          <w:sz w:val="26"/>
          <w:szCs w:val="26"/>
        </w:rPr>
        <w:tab/>
      </w:r>
      <w:r w:rsidRPr="005A4A47">
        <w:rPr>
          <w:rFonts w:cs="Times New Roman"/>
          <w:sz w:val="26"/>
          <w:szCs w:val="26"/>
        </w:rPr>
        <w:tab/>
      </w:r>
      <w:r w:rsidRPr="005A4A47">
        <w:rPr>
          <w:rFonts w:cs="Times New Roman"/>
          <w:sz w:val="26"/>
          <w:szCs w:val="26"/>
        </w:rPr>
        <w:tab/>
      </w:r>
      <w:r w:rsidRPr="005A4A47">
        <w:rPr>
          <w:rFonts w:cs="Times New Roman"/>
          <w:sz w:val="26"/>
          <w:szCs w:val="26"/>
        </w:rPr>
        <w:tab/>
      </w:r>
      <w:r w:rsidRPr="005A4A47">
        <w:rPr>
          <w:rFonts w:cs="Times New Roman"/>
          <w:sz w:val="26"/>
          <w:szCs w:val="26"/>
        </w:rPr>
        <w:tab/>
      </w:r>
      <w:r w:rsidRPr="005A4A47">
        <w:rPr>
          <w:rFonts w:cs="Times New Roman"/>
          <w:sz w:val="26"/>
          <w:szCs w:val="26"/>
        </w:rPr>
        <w:tab/>
        <w:t xml:space="preserve">        Г.И. Тоткалова</w:t>
      </w:r>
    </w:p>
    <w:sectPr w:rsidR="00CB0D24" w:rsidRPr="005A4A47">
      <w:pgSz w:w="11906" w:h="16838"/>
      <w:pgMar w:top="567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B0D24"/>
    <w:rsid w:val="005A4A47"/>
    <w:rsid w:val="008D5C12"/>
    <w:rsid w:val="00C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0"/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TitlePage">
    <w:name w:val="ConsPlusTitlePage"/>
    <w:qFormat/>
    <w:rPr>
      <w:rFonts w:ascii="Tahoma" w:hAnsi="Tahoma"/>
      <w:color w:val="000000"/>
      <w:sz w:val="20"/>
    </w:rPr>
  </w:style>
  <w:style w:type="character" w:customStyle="1" w:styleId="WW8Num1z0">
    <w:name w:val="WW8Num1z0"/>
    <w:qFormat/>
  </w:style>
  <w:style w:type="character" w:customStyle="1" w:styleId="WW8Num11z6">
    <w:name w:val="WW8Num11z6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rFonts w:ascii="PT Astra Serif" w:hAnsi="PT Astra Serif"/>
      <w:i/>
      <w:sz w:val="24"/>
    </w:rPr>
  </w:style>
  <w:style w:type="character" w:customStyle="1" w:styleId="WW8Num2z0">
    <w:name w:val="WW8Num2z0"/>
    <w:qFormat/>
  </w:style>
  <w:style w:type="character" w:customStyle="1" w:styleId="a3">
    <w:name w:val="Заголовок"/>
    <w:qFormat/>
    <w:rPr>
      <w:rFonts w:ascii="PT Astra Serif" w:hAnsi="PT Astra Serif"/>
      <w:sz w:val="28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11z3">
    <w:name w:val="WW8Num11z3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WW8Num11z4">
    <w:name w:val="WW8Num11z4"/>
    <w:qFormat/>
  </w:style>
  <w:style w:type="character" w:customStyle="1" w:styleId="a4">
    <w:name w:val="Текст выноски Знак"/>
    <w:qFormat/>
    <w:rPr>
      <w:rFonts w:ascii="Tahoma" w:hAnsi="Tahoma"/>
      <w:sz w:val="16"/>
    </w:rPr>
  </w:style>
  <w:style w:type="character" w:customStyle="1" w:styleId="ConsPlusTitle">
    <w:name w:val="ConsPlusTitle"/>
    <w:qFormat/>
    <w:rPr>
      <w:rFonts w:ascii="Calibri" w:hAnsi="Calibri"/>
      <w:b/>
      <w:color w:val="000000"/>
      <w:sz w:val="22"/>
    </w:rPr>
  </w:style>
  <w:style w:type="character" w:customStyle="1" w:styleId="11">
    <w:name w:val="Абзац списка1"/>
    <w:qFormat/>
    <w:rPr>
      <w:rFonts w:ascii="Calibri" w:hAnsi="Calibri"/>
      <w:sz w:val="22"/>
    </w:rPr>
  </w:style>
  <w:style w:type="character" w:customStyle="1" w:styleId="20">
    <w:name w:val="Название объекта2"/>
    <w:qFormat/>
    <w:rPr>
      <w:rFonts w:ascii="PT Astra Serif" w:hAnsi="PT Astra Serif"/>
      <w:i/>
      <w:sz w:val="24"/>
    </w:rPr>
  </w:style>
  <w:style w:type="character" w:customStyle="1" w:styleId="12">
    <w:name w:val="Указатель1"/>
    <w:qFormat/>
    <w:rPr>
      <w:rFonts w:ascii="PT Astra Serif" w:hAnsi="PT Astra Serif"/>
    </w:rPr>
  </w:style>
  <w:style w:type="character" w:customStyle="1" w:styleId="WW8Num9z0">
    <w:name w:val="WW8Num9z0"/>
    <w:qFormat/>
  </w:style>
  <w:style w:type="character" w:customStyle="1" w:styleId="WW8Num3z0">
    <w:name w:val="WW8Num3z0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  <w:rPr>
      <w:rFonts w:ascii="PT Astra Serif" w:hAnsi="PT Astra Serif"/>
    </w:rPr>
  </w:style>
  <w:style w:type="character" w:customStyle="1" w:styleId="21">
    <w:name w:val="Указатель2"/>
    <w:qFormat/>
    <w:rPr>
      <w:rFonts w:ascii="PT Astra Serif" w:hAnsi="PT Astra Serif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WW8Num11z8">
    <w:name w:val="WW8Num11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4">
    <w:name w:val="Основной шрифт абзаца1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11z1">
    <w:name w:val="WW8Num11z1"/>
    <w:qFormat/>
  </w:style>
  <w:style w:type="character" w:customStyle="1" w:styleId="apple-converted-space">
    <w:name w:val="apple-converted-space"/>
    <w:basedOn w:val="14"/>
    <w:qFormat/>
  </w:style>
  <w:style w:type="character" w:customStyle="1" w:styleId="WW8Num11z7">
    <w:name w:val="WW8Num11z7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1z5">
    <w:name w:val="WW8Num11z5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4z0">
    <w:name w:val="WW8Num4z0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WW8Num11z2">
    <w:name w:val="WW8Num11z2"/>
    <w:qFormat/>
  </w:style>
  <w:style w:type="character" w:customStyle="1" w:styleId="17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WW8Num7z0">
    <w:name w:val="WW8Num7z0"/>
    <w:qFormat/>
    <w:rPr>
      <w:rFonts w:ascii="Symbol" w:hAnsi="Symbol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11z0">
    <w:name w:val="WW8Num11z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hAnsi="PT Astra Serif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9">
    <w:name w:val="index heading"/>
    <w:basedOn w:val="a"/>
    <w:qFormat/>
    <w:rPr>
      <w:rFonts w:ascii="PT Astra Serif" w:hAnsi="PT Astra Serif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TitlePage0">
    <w:name w:val="ConsPlusTitlePage"/>
    <w:qFormat/>
    <w:pPr>
      <w:widowControl w:val="0"/>
    </w:pPr>
    <w:rPr>
      <w:rFonts w:ascii="Tahoma" w:hAnsi="Tahoma"/>
    </w:rPr>
  </w:style>
  <w:style w:type="paragraph" w:customStyle="1" w:styleId="WW8Num1z00">
    <w:name w:val="WW8Num1z0"/>
    <w:qFormat/>
    <w:rPr>
      <w:sz w:val="28"/>
    </w:rPr>
  </w:style>
  <w:style w:type="paragraph" w:customStyle="1" w:styleId="WW8Num11z60">
    <w:name w:val="WW8Num11z6"/>
    <w:qFormat/>
    <w:rPr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8"/>
    </w:rPr>
  </w:style>
  <w:style w:type="paragraph" w:customStyle="1" w:styleId="WW8Num5z00">
    <w:name w:val="WW8Num5z0"/>
    <w:qFormat/>
    <w:rPr>
      <w:rFonts w:ascii="Symbol" w:hAnsi="Symbol"/>
      <w:sz w:val="28"/>
    </w:rPr>
  </w:style>
  <w:style w:type="paragraph" w:customStyle="1" w:styleId="WW8Num11z30">
    <w:name w:val="WW8Num11z3"/>
    <w:qFormat/>
    <w:rPr>
      <w:sz w:val="28"/>
    </w:rPr>
  </w:style>
  <w:style w:type="paragraph" w:customStyle="1" w:styleId="23">
    <w:name w:val="Основной шрифт абзаца2"/>
    <w:qFormat/>
    <w:rPr>
      <w:sz w:val="28"/>
    </w:rPr>
  </w:style>
  <w:style w:type="paragraph" w:customStyle="1" w:styleId="WW8Num11z40">
    <w:name w:val="WW8Num11z4"/>
    <w:qFormat/>
    <w:rPr>
      <w:sz w:val="28"/>
    </w:rPr>
  </w:style>
  <w:style w:type="paragraph" w:customStyle="1" w:styleId="aa">
    <w:name w:val="Текст выноски Знак"/>
    <w:qFormat/>
    <w:rPr>
      <w:rFonts w:ascii="Tahoma" w:hAnsi="Tahoma"/>
      <w:sz w:val="16"/>
    </w:rPr>
  </w:style>
  <w:style w:type="paragraph" w:customStyle="1" w:styleId="ConsPlusTitle0">
    <w:name w:val="ConsPlusTitle"/>
    <w:qFormat/>
    <w:pPr>
      <w:widowControl w:val="0"/>
    </w:pPr>
    <w:rPr>
      <w:rFonts w:ascii="Calibri" w:hAnsi="Calibri"/>
      <w:b/>
      <w:sz w:val="22"/>
    </w:rPr>
  </w:style>
  <w:style w:type="paragraph" w:styleId="ab">
    <w:name w:val="List Paragraph"/>
    <w:basedOn w:val="a"/>
    <w:qFormat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customStyle="1" w:styleId="18">
    <w:name w:val="Указатель1"/>
    <w:basedOn w:val="a"/>
    <w:qFormat/>
    <w:rPr>
      <w:rFonts w:ascii="PT Astra Serif" w:hAnsi="PT Astra Serif"/>
    </w:rPr>
  </w:style>
  <w:style w:type="paragraph" w:customStyle="1" w:styleId="WW8Num9z00">
    <w:name w:val="WW8Num9z0"/>
    <w:qFormat/>
    <w:rPr>
      <w:sz w:val="28"/>
    </w:rPr>
  </w:style>
  <w:style w:type="paragraph" w:customStyle="1" w:styleId="WW8Num3z00">
    <w:name w:val="WW8Num3z0"/>
    <w:qFormat/>
    <w:rPr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0z00">
    <w:name w:val="WW8Num10z0"/>
    <w:qFormat/>
    <w:rPr>
      <w:rFonts w:ascii="Symbol" w:hAnsi="Symbol"/>
      <w:sz w:val="28"/>
    </w:rPr>
  </w:style>
  <w:style w:type="paragraph" w:customStyle="1" w:styleId="WW8Num11z80">
    <w:name w:val="WW8Num11z8"/>
    <w:qFormat/>
    <w:rPr>
      <w:sz w:val="28"/>
    </w:rPr>
  </w:style>
  <w:style w:type="paragraph" w:customStyle="1" w:styleId="19">
    <w:name w:val="Гиперссылка1"/>
    <w:qFormat/>
    <w:rPr>
      <w:color w:val="0000FF"/>
      <w:sz w:val="28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a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b">
    <w:name w:val="Основной шрифт абзаца1"/>
    <w:qFormat/>
    <w:rPr>
      <w:sz w:val="28"/>
    </w:rPr>
  </w:style>
  <w:style w:type="paragraph" w:customStyle="1" w:styleId="ac">
    <w:name w:val="Верхний и нижний колонтитулы"/>
    <w:qFormat/>
    <w:pPr>
      <w:jc w:val="both"/>
    </w:pPr>
    <w:rPr>
      <w:rFonts w:ascii="XO Thames" w:hAnsi="XO Thames"/>
    </w:rPr>
  </w:style>
  <w:style w:type="paragraph" w:customStyle="1" w:styleId="WW8Num11z10">
    <w:name w:val="WW8Num11z1"/>
    <w:qFormat/>
    <w:rPr>
      <w:sz w:val="28"/>
    </w:rPr>
  </w:style>
  <w:style w:type="paragraph" w:customStyle="1" w:styleId="apple-converted-space0">
    <w:name w:val="apple-converted-space"/>
    <w:basedOn w:val="1b"/>
    <w:qFormat/>
  </w:style>
  <w:style w:type="paragraph" w:customStyle="1" w:styleId="WW8Num11z70">
    <w:name w:val="WW8Num11z7"/>
    <w:qFormat/>
    <w:rPr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1z50">
    <w:name w:val="WW8Num11z5"/>
    <w:qFormat/>
    <w:rPr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32">
    <w:name w:val="Основной шрифт абзаца3"/>
    <w:qFormat/>
    <w:rPr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8z00">
    <w:name w:val="WW8Num8z0"/>
    <w:qFormat/>
    <w:rPr>
      <w:rFonts w:ascii="Symbol" w:hAnsi="Symbol"/>
      <w:sz w:val="28"/>
    </w:rPr>
  </w:style>
  <w:style w:type="paragraph" w:customStyle="1" w:styleId="WW8Num4z00">
    <w:name w:val="WW8Num4z0"/>
    <w:qFormat/>
    <w:rPr>
      <w:sz w:val="28"/>
    </w:rPr>
  </w:style>
  <w:style w:type="paragraph" w:styleId="ad">
    <w:name w:val="Balloon Text"/>
    <w:basedOn w:val="a"/>
    <w:qFormat/>
    <w:pPr>
      <w:spacing w:after="0"/>
    </w:pPr>
    <w:rPr>
      <w:rFonts w:ascii="Tahoma" w:hAnsi="Tahoma"/>
      <w:sz w:val="16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1z20">
    <w:name w:val="WW8Num11z2"/>
    <w:qFormat/>
    <w:rPr>
      <w:sz w:val="28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7z00">
    <w:name w:val="WW8Num7z0"/>
    <w:qFormat/>
    <w:rPr>
      <w:rFonts w:ascii="Symbol" w:hAnsi="Symbol"/>
      <w:sz w:val="28"/>
    </w:rPr>
  </w:style>
  <w:style w:type="paragraph" w:customStyle="1" w:styleId="WW8Num6z00">
    <w:name w:val="WW8Num6z0"/>
    <w:qFormat/>
    <w:rPr>
      <w:rFonts w:ascii="Symbol" w:hAnsi="Symbol"/>
      <w:sz w:val="28"/>
    </w:rPr>
  </w:style>
  <w:style w:type="paragraph" w:customStyle="1" w:styleId="WW8Num11z00">
    <w:name w:val="WW8Num11z0"/>
    <w:qFormat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Инна</cp:lastModifiedBy>
  <cp:revision>3</cp:revision>
  <dcterms:created xsi:type="dcterms:W3CDTF">2022-05-27T05:11:00Z</dcterms:created>
  <dcterms:modified xsi:type="dcterms:W3CDTF">2022-05-27T05:24:00Z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