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582CE2" w:rsidRDefault="00982C9B">
      <w:pPr>
        <w:spacing w:before="80" w:after="8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Style w:val="1"/>
          <w:rFonts w:ascii="Times New Roman" w:hAnsi="Times New Roman"/>
          <w:b/>
        </w:rPr>
        <w:t>Информация о порядке переселения граждан из аварийного жилья, признанного таковым после 1 января 2017 года</w:t>
      </w:r>
    </w:p>
    <w:p w14:paraId="02000000" w14:textId="77777777" w:rsidR="00582CE2" w:rsidRDefault="00982C9B">
      <w:pPr>
        <w:ind w:firstLine="709"/>
        <w:rPr>
          <w:rFonts w:ascii="Times New Roman" w:hAnsi="Times New Roman"/>
        </w:rPr>
      </w:pPr>
      <w:r>
        <w:rPr>
          <w:rStyle w:val="1"/>
          <w:rFonts w:ascii="Times New Roman" w:hAnsi="Times New Roman"/>
        </w:rPr>
        <w:t xml:space="preserve">Постановлением министерства строительства, архитектуры и территориального развития Ростовской области от 14.12.2023 №26 утвержден адресный перечень многоквартирных домов, признанных аварийными с 1 января 2017г. по 1 января 2022 г., подлежащих расселению в </w:t>
      </w:r>
      <w:r>
        <w:rPr>
          <w:rStyle w:val="1"/>
          <w:rFonts w:ascii="Times New Roman" w:hAnsi="Times New Roman"/>
        </w:rPr>
        <w:t>рамках этапа 2024-2025 годов областной адресной программы «Переселение граждан из многоквартирных домов, а также домов блокированной застройки, признанных аварийными, подлежащими сносу или реконструкции», утвержденной постановлением Правительства Ростовско</w:t>
      </w:r>
      <w:r>
        <w:rPr>
          <w:rStyle w:val="1"/>
          <w:rFonts w:ascii="Times New Roman" w:hAnsi="Times New Roman"/>
        </w:rPr>
        <w:t>й области от 30.10.2023 No776.</w:t>
      </w:r>
    </w:p>
    <w:p w14:paraId="03000000" w14:textId="77777777" w:rsidR="00582CE2" w:rsidRDefault="00982C9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Мероприятия по переселению граждан из аварийного жилищного фонда, в том числе за счет средств областного бюджета и местных бюджетов, производятся в соответствии со статьями 32, 86 и частями 2, 3 статьи 88, статьей 89 Жилищног</w:t>
      </w:r>
      <w:r>
        <w:rPr>
          <w:rFonts w:ascii="Times New Roman" w:hAnsi="Times New Roman"/>
        </w:rPr>
        <w:t>о кодекса Российской Федерации:</w:t>
      </w:r>
    </w:p>
    <w:p w14:paraId="04000000" w14:textId="77777777" w:rsidR="00582CE2" w:rsidRDefault="00982C9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граждане, являющиеся собственниками жилых помещений в многоквартирных домах, признанных аварийными и подлежащими сносу, в соответствии со статьей 32 Жилищного кодекса Российской Федерации имеют право на возмещение за изымаем</w:t>
      </w:r>
      <w:r>
        <w:rPr>
          <w:rFonts w:ascii="Times New Roman" w:hAnsi="Times New Roman"/>
        </w:rPr>
        <w:t>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стоимости, либо, в случае их признания нуждающимися в жилых помещениях, им может быть предоставлено жилое помеще</w:t>
      </w:r>
      <w:r>
        <w:rPr>
          <w:rFonts w:ascii="Times New Roman" w:hAnsi="Times New Roman"/>
        </w:rPr>
        <w:t>ние по договору социального найма с учетом нормы предоставления. Способ отселения определяется собственником аварийного жилого помещения;</w:t>
      </w:r>
    </w:p>
    <w:p w14:paraId="05000000" w14:textId="77777777" w:rsidR="00582CE2" w:rsidRDefault="00982C9B">
      <w:pPr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граждане</w:t>
      </w:r>
      <w:proofErr w:type="gramEnd"/>
      <w:r>
        <w:rPr>
          <w:rFonts w:ascii="Times New Roman" w:hAnsi="Times New Roman"/>
        </w:rPr>
        <w:t xml:space="preserve">, занимающие жилые помещения по договору социального найма, выселяемые в порядке, предусмотренном статьей 86, </w:t>
      </w:r>
      <w:r>
        <w:rPr>
          <w:rFonts w:ascii="Times New Roman" w:hAnsi="Times New Roman"/>
        </w:rPr>
        <w:t>частями 2 и 3 статьи 88 Жилищного кодекса Российской Федерации, имеют право на предоставление им другого благоустроенного жилого помещения по договору социального найма, равнозначного по общей площади, ранее занимаемому жилому помещению.</w:t>
      </w:r>
    </w:p>
    <w:p w14:paraId="06000000" w14:textId="77777777" w:rsidR="00582CE2" w:rsidRDefault="00982C9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Переселение граж</w:t>
      </w:r>
      <w:r>
        <w:rPr>
          <w:rFonts w:ascii="Times New Roman" w:hAnsi="Times New Roman"/>
        </w:rPr>
        <w:t xml:space="preserve">дан из аварийного жилищного фонда осуществляется </w:t>
      </w:r>
      <w:proofErr w:type="gramStart"/>
      <w:r>
        <w:rPr>
          <w:rFonts w:ascii="Times New Roman" w:hAnsi="Times New Roman"/>
        </w:rPr>
        <w:t>следующими</w:t>
      </w:r>
      <w:proofErr w:type="gramEnd"/>
      <w:r>
        <w:rPr>
          <w:rFonts w:ascii="Times New Roman" w:hAnsi="Times New Roman"/>
        </w:rPr>
        <w:t xml:space="preserve"> способами:</w:t>
      </w:r>
    </w:p>
    <w:p w14:paraId="07000000" w14:textId="77777777" w:rsidR="00582CE2" w:rsidRDefault="00982C9B">
      <w:pPr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приобретение</w:t>
      </w:r>
      <w:proofErr w:type="gramEnd"/>
      <w:r>
        <w:rPr>
          <w:rFonts w:ascii="Times New Roman" w:hAnsi="Times New Roman"/>
        </w:rPr>
        <w:t xml:space="preserve"> жилых помещений в индивидуальных домах, многоквартирных домах (в том числе в многоквартирных домах, строительство которых не завершено, включая строящиеся (создаваемые) мно</w:t>
      </w:r>
      <w:r>
        <w:rPr>
          <w:rFonts w:ascii="Times New Roman" w:hAnsi="Times New Roman"/>
        </w:rPr>
        <w:t>гоквартирные дома с привлечением денежных средств граждан и (или) юридических лиц), или в домах, указанных в пункте 2 части 2 статьи 49 Градостроительного кодекса Российской Федерации;</w:t>
      </w:r>
    </w:p>
    <w:p w14:paraId="08000000" w14:textId="77777777" w:rsidR="00582CE2" w:rsidRDefault="00982C9B">
      <w:pPr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строительство</w:t>
      </w:r>
      <w:proofErr w:type="gramEnd"/>
      <w:r>
        <w:rPr>
          <w:rFonts w:ascii="Times New Roman" w:hAnsi="Times New Roman"/>
        </w:rPr>
        <w:t xml:space="preserve"> многоквартирных домов, указанных в пункте 2 части 2 стать</w:t>
      </w:r>
      <w:r>
        <w:rPr>
          <w:rFonts w:ascii="Times New Roman" w:hAnsi="Times New Roman"/>
        </w:rPr>
        <w:t>и 49 Градостроительного кодекса Российской Федерации;</w:t>
      </w:r>
    </w:p>
    <w:p w14:paraId="09000000" w14:textId="77777777" w:rsidR="00582CE2" w:rsidRDefault="00982C9B">
      <w:pPr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выплата</w:t>
      </w:r>
      <w:proofErr w:type="gramEnd"/>
      <w:r>
        <w:rPr>
          <w:rFonts w:ascii="Times New Roman" w:hAnsi="Times New Roman"/>
        </w:rPr>
        <w:t xml:space="preserve"> лицам, в чьей собственности находятся жилые помещения, входящие в аварийный жилищный фонд, возмещения за изымаемое помещение в соответствии со статьей 32 Жилищного кодекса Российской Федерации.</w:t>
      </w:r>
    </w:p>
    <w:p w14:paraId="0A000000" w14:textId="77777777" w:rsidR="00582CE2" w:rsidRDefault="00982C9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Жилые помещения, созданные либо приобретенные за счет средств, предусмотренных настоящей Программой, оформляются в муниципальную </w:t>
      </w:r>
      <w:r>
        <w:rPr>
          <w:rFonts w:ascii="Times New Roman" w:hAnsi="Times New Roman"/>
        </w:rPr>
        <w:lastRenderedPageBreak/>
        <w:t>собственность в целях дальнейшего предоставления переселяемым гражданам в соответствии с жилищным законодательством на услови</w:t>
      </w:r>
      <w:r>
        <w:rPr>
          <w:rFonts w:ascii="Times New Roman" w:hAnsi="Times New Roman"/>
        </w:rPr>
        <w:t>ях социального найма либо в порядке, предусмотренном статьей 32 Жилищного кодекса Российской Федерации.</w:t>
      </w:r>
    </w:p>
    <w:p w14:paraId="0B000000" w14:textId="77777777" w:rsidR="00582CE2" w:rsidRDefault="00982C9B">
      <w:pPr>
        <w:ind w:firstLine="709"/>
        <w:rPr>
          <w:rFonts w:ascii="Times New Roman" w:hAnsi="Times New Roman"/>
        </w:rPr>
      </w:pPr>
      <w:r>
        <w:rPr>
          <w:rStyle w:val="1"/>
          <w:rFonts w:ascii="Times New Roman" w:hAnsi="Times New Roman"/>
        </w:rPr>
        <w:t>С целью обеспечения безопасных условий проживания, в качестве временной меры улучшения жилищных условий, до момента обеспечения благоустроенным жилым по</w:t>
      </w:r>
      <w:r>
        <w:rPr>
          <w:rStyle w:val="1"/>
          <w:rFonts w:ascii="Times New Roman" w:hAnsi="Times New Roman"/>
        </w:rPr>
        <w:t>мещением собственник жилого помещения, расположенного в аварийном многоквартирном доме, вправе обратиться в администрацию по месту регистрации с заявлением о предоставлении жилого помещения маневренного жилищного фонда.</w:t>
      </w:r>
    </w:p>
    <w:p w14:paraId="0C000000" w14:textId="77777777" w:rsidR="00582CE2" w:rsidRDefault="00582CE2"/>
    <w:sectPr w:rsidR="00582CE2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E2"/>
    <w:rsid w:val="00582CE2"/>
    <w:rsid w:val="0098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73C19-0A30-439C-A5E7-AFBF03BD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Stranik</dc:creator>
  <cp:lastModifiedBy>Stranik</cp:lastModifiedBy>
  <cp:revision>2</cp:revision>
  <dcterms:created xsi:type="dcterms:W3CDTF">2024-01-24T13:05:00Z</dcterms:created>
  <dcterms:modified xsi:type="dcterms:W3CDTF">2024-01-24T13:05:00Z</dcterms:modified>
</cp:coreProperties>
</file>