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A4" w:rsidRDefault="00FA45A4" w:rsidP="00FA45A4">
      <w:pPr>
        <w:spacing w:after="0"/>
        <w:ind w:left="94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:rsidR="00FA45A4" w:rsidRDefault="00FA45A4" w:rsidP="00FA45A4">
      <w:pPr>
        <w:spacing w:after="0"/>
        <w:ind w:left="946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  решению Собрания депутатов Красносулинского района от 04.06.2024 № 267 «О внесении изменений в решение Собрания депутатов Красносулинского района </w:t>
      </w:r>
      <w:r>
        <w:rPr>
          <w:rFonts w:ascii="Times New Roman" w:hAnsi="Times New Roman"/>
        </w:rPr>
        <w:t>от 26.12.2023  № 222 «О бюджете Красносулинского района на 2024 год и на плановый период 2025 и 2026 годов»</w:t>
      </w:r>
    </w:p>
    <w:p w:rsidR="00FA45A4" w:rsidRDefault="00FA45A4" w:rsidP="00FA45A4">
      <w:pPr>
        <w:spacing w:after="0"/>
        <w:ind w:left="9468"/>
        <w:jc w:val="both"/>
        <w:rPr>
          <w:rFonts w:ascii="Times New Roman" w:hAnsi="Times New Roman"/>
        </w:rPr>
      </w:pPr>
    </w:p>
    <w:p w:rsidR="00FA45A4" w:rsidRDefault="00FA45A4" w:rsidP="00FA45A4">
      <w:pPr>
        <w:spacing w:after="0"/>
        <w:ind w:left="94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:rsidR="00FA45A4" w:rsidRDefault="00FA45A4" w:rsidP="00FA45A4">
      <w:pPr>
        <w:spacing w:after="0"/>
        <w:ind w:left="94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Собрания депутатов Красносулинского района от 26.12.2023  № 222 «О бюджете Красносулинского района на 2024 год и на плановый период 2025 и 2026 годов»</w:t>
      </w:r>
    </w:p>
    <w:p w:rsidR="00FA45A4" w:rsidRDefault="00FA45A4" w:rsidP="00FA45A4">
      <w:pPr>
        <w:rPr>
          <w:rFonts w:ascii="Times New Roman" w:hAnsi="Times New Roman"/>
        </w:rPr>
      </w:pPr>
    </w:p>
    <w:p w:rsidR="00FA45A4" w:rsidRDefault="00FA45A4" w:rsidP="00FA45A4">
      <w:pPr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 (муниципальным программам Красносулинского района и непрограммным направлениям деятельности), группам и подгруппам </w:t>
      </w:r>
      <w:proofErr w:type="gramStart"/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на 2024 год и на плановый период 2025 и 2026 годов</w:t>
      </w:r>
    </w:p>
    <w:p w:rsidR="00FA45A4" w:rsidRDefault="00FA45A4" w:rsidP="00FA45A4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ублей</w:t>
      </w:r>
      <w:proofErr w:type="spellEnd"/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6678"/>
        <w:gridCol w:w="678"/>
        <w:gridCol w:w="734"/>
        <w:gridCol w:w="1663"/>
        <w:gridCol w:w="826"/>
        <w:gridCol w:w="1627"/>
        <w:gridCol w:w="1560"/>
        <w:gridCol w:w="1558"/>
      </w:tblGrid>
      <w:tr w:rsidR="00FA45A4" w:rsidRPr="00FA45A4" w:rsidTr="00FA45A4">
        <w:trPr>
          <w:trHeight w:val="276"/>
          <w:tblHeader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FA45A4" w:rsidRPr="00FA45A4" w:rsidTr="00FA45A4">
        <w:trPr>
          <w:trHeight w:val="276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A45A4" w:rsidRPr="00FA45A4" w:rsidTr="00FA45A4">
        <w:trPr>
          <w:trHeight w:val="276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3 878 869.3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2 802 754.0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2 909 774.3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187 592.4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185 970.4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206 145.4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</w:t>
            </w:r>
            <w:bookmarkStart w:id="0" w:name="_GoBack"/>
            <w:bookmarkEnd w:id="0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тавительных органов муниципальных образований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4 818.1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4 810.5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5 007.9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самоуправления Красносулинского района в рамках обеспечения деятельности Собрания депутатов Красносулинского района (Расходы на выплаты персоналу </w:t>
            </w: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органов)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90.3.00.00110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4 735.7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4 789.6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4 987.0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Красносулинского района в рамках обеспечения деятельности Собрания депутатов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90.3.00.00190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20.9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93 279.2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84 076.6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83 627.3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Красносулинского района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(Расходы на выплаты персоналу государственных (муниципальных) органов)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07.2.00.00110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72 591.6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73 382.6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76 031.3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Красносулинского района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(Расходы на выплаты персоналу государственных (муниципальных) органов)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07.2.00.00190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Красносулинского района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07.2.00.00190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18 939.5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8 998.4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5 845.0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(Расходы на выплаты персоналу государственных (муниципальных) органов)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07.2.00.72350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240.9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07.2.00.72350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19.8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Красносулинского района "Муниципальное управление и муниципальная служба" муниципальной программы Красносулинского района «Муниципальное управление и муниципальная служба» (Расходы на выплаты персоналу государственных (муниципальных) органов)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07.2.00.72360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694.3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722.0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Красносулинского района "Муниципальное управление и муниципальная служба"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07.2.00.72360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Красносулинского района "Муниципальное управление и муниципальная служба" муниципальной программы Красносулинского района «Муниципальное управление и муниципальная служба» (Расходы на выплаты персоналу государственных (муниципальных) органов)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07.2.00.72370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694.3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722.0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Красносулинского района "Муниципальное управление и муниципальная служба"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07.2.00.72370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99.9.00.72390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231.6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99.9.00.51200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231.6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31 396.4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28 022.4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29 125.0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Красносулинского района в рамках подпрограммы «Нормативно-методическое, информационное обеспечение и организация бюджетного процесса» муниципальной программы Красносулинского района «Управление муниципальными финансами и создание условий для эффективного управления финансами» (Расходы на выплаты персоналу государственных (муниципальных) органов)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16.2.00.00110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24 083.4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23 452.5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24 395.3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Красносулинского района в рамках подпрограммы «Нормативно-методическое, информационное обеспечение и организация бюджетного процесса» муниципальной программы Красносулинского района «Управление муниципальными финансами и создание условий для эффективного управления финансами» (Расходы на выплаты персоналу государственных (муниципальных) органов)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16.2.00.00190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Красносулинского района в рамках подпрограммы «Нормативно-методическое, информационное обеспечение и организация бюджетного процесса» муниципальной программы Красносулинского района «Управление муниципальными финансами и создание условий для эффективного управления финансами»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16.2.00.00190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1 262.4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427.5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427.5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Красносулинского района по Председателю Контрольно-счетной палаты Красносулинского района в рамках обеспечения деятельности аппарата Контрольно-счетной палаты Красносулинского района (Расходы на выплаты персоналу государственных (муниципальных) органов)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92.1.00.00110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2 328.5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2 421.7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Красносулинского района в рамках обеспечения деятельности аппарата Контрольно-счетной палаты Красносулинского района (Расходы на выплаты персоналу государственных (муниципальных) органов)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92.2.00.00110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1 813.9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1 880.5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Красносулинского района в рамках обеспечения деятельности аппарата Контрольно-счетной палаты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92.2.00.00190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Красносулинского района на финансовое обеспечение непредвиденных расходов в рамках непрограммных расходов органов местного самоуправления Красносулинского района (Резервные средства)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99.1.00.90200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8.7.0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57 431.6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69 043.0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88 153.6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эффективного взаимодействия территориальных органов исполнительной власти и органов местного самоуправления с членами казачьих обществ и объединений в рамках подпрограммы "Создание условий для привлечения членов казачьих обществ к несению государственной и иной службы" муниципальной программы Красносулинского района «Поддержка казачьих обществ» (Иные выплаты населению)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05.1.00.20150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в рамках подпрограммы "Создание условий для привлечения членов казачьих обществ к несению государственной и иной службы" муниципальной программы Красносулинского района «Поддержка казачьих обществ» (Субсидии некоммерческим организациям (за исключением государственных (муниципальных) учреждений))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05.1.00.71040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5 107.1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5 107.1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5 107.1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публикация нормативно-правовых актов Красносулинского района, проектов правовых актов Красносулинского района и иных информационных материалов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07.2.00.20310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1 263.6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в рамках подпрограммы "Обеспечение реализации муниципальной программы Красносулинского района "Муниципальное управление и муниципальная служба" муниципальной программы Красносулинского района «Муниципальное управление и муниципальная служба» (Уплата налогов, сборов и иных платежей)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07.2.00.99990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социально ориентированным некоммерческим организациям в рамках подпрограммы «Поддержка социально ориентированных некоммерческих организаций» муниципальной программы Красносулинского района «Муниципальное управление и муниципальная служба»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07.3.00.61110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проведению районного конкурса социальной рекламы "Чистые руки" в рамках подпрограммы "Противодействие коррупции в Красносулинском районе" муниципальной программы Красносулинского района "Обеспечение общественного порядка и профилактика правонарушений»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08.1.00.20330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(Уплата налогов, сборов и иных платежей)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11.2.00.99990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«Повышение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муниципальной программы Красносулинского района «Информационное общество» (Субсидии автономным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13 255.9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13 185.6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13 655.5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«Повышение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муниципальной программы Красносулинского района «Информационное общество» (Субсидии автономным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15.2.00.S3600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66.1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«Повышение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муниципальной программы Красносулинского района «Информационное общество» (Субсидии автономным учреждениям)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15.2.00.S4020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201.1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209.2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в рамках подпрограммы «Нормативно-методическое, информационное обеспечение и организация бюджетного процесса» муниципальной программы Красносулинского района «Управление муниципальными финансами и создание условий для эффективного управления финансами» (Уплата налогов, сборов и иных платежей)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16.2.00.99990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Красносулинского района в рамках подпрограммы «Территориальное планирование и развитие территорий, в том числе для жилищного строительства в Красносулинском районе»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19 057.0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19 291.6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20 046.1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Красносулинского района в рамках подпрограммы «Территориальное планирование и развитие территорий, в том числе для жилищного строительства в Красносулинском районе»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1 611.9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733.3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739.4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в рамках подпрограммы «Территориальное планирование и развитие территорий, в том числе для жилищного строительства в Красносулинском районе»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(Уплата налогов, сборов и иных платежей)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19.1.00.99990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по иным непрограммным расходам в рамках непрограммных расходов органов местного самоуправления Красносулинского района (Расходы на выплаты персоналу казенных учреждений)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7 032.4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7 313.6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7 582.2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551.6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554.5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по иным непрограммным расходам в рамках непрограммных расходов органов местного самоуправления Красносулинского района (Уплата налогов, сборов и иных платежей)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поощрению и признанию достижений жителей Красносулинского района по иным непрограммным расходам в рамках непрограммных расходов органов местного самоуправления Красносулинского района (Иные выплаты населению)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99.9.00.20850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формированию муниципальных информационных ресурсов о социально-экономическом положении Красносулинского района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99.9.00.20860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Ассоциацию "Совет муниципальных образований Ростовской области" и Союз малых городов Российской Федерации по иным непрограммным расходам в рамках непрограммных расходов органов местного самоуправления Красносулинского района (Уплата налогов, сборов и иных платежей)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99.9.00.20870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имущества, находящегося в казне муниципального образования "Красносулинский район"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99.9.00.20920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Красносулинского района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99.9.00.20930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проведению Дня работника сельского хозяйства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99.9.00.20960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проведению Дня работника сельского хозяйства по иным непрограммным расходам в рамках непрограммных расходов органов местного самоуправления Красносулинского района (Иные выплаты населению)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99.9.00.20960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 по иным непрограммным расходам в рамках непрограммных расходов органов местного самоуправления Красносулинского района (Расходы на выплаты персоналу государственных (муниципальных) органов)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99.9.00.59310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2 472.9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2 575.2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99.9.00.59310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 по иным непрограммным расходам в рамках непрограммных расходов органов местного самоуправления Красносулинского района (Расходы на выплаты персоналу государственных (муниципальных) органов)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99.9.00.72290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бюджетам поселений на решение вопросов местного значения по иным непрограммным расходам в рамках непрограммных расходов органов местного самоуправления Красносулинского района (Иные межбюджетные трансферты)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99.9.00.85010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2 407.4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трансферты, перечисляемые из бюджета района бюджетам сельских поселений и направляемых на финансирование расходов, связанных с передачей </w:t>
            </w: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осуществления части полномочий органов местного самоуправления муниципального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«Красносулинский район» органам местного самоуправления сельских поселений по иным непрограммным расходам в рамках непрограммных расходов органов местного самоуправления Красносулинского района (Иные межбюджетные трансферты)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99.9.00.85020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утверждаемые расходы по иным непрограммным расходам в рамках непрограммных расходов органов местного самоуправления Красносулинского района (Специальные расходы)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99.9.00.90110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8.8.0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20 022.0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37 618.3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актов, предусматривающих обращение взыскания на средства бюджета Красносулинского района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99.9.00.90120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актов, предусматривающих обращение взыскания на средства бюджета Красносулинского района по иным непрограммным расходам в рамках непрограммных расходов органов местного самоуправления Красносулинского района (Исполнение судебных актов)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99.9.00.90120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по иным непрограммным расходам в рамках непрограммных расходов органов местного самоуправления Красносулинского района (Уплата налогов, сборов и иных платежей)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26 009.5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15 841.3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13 364.2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26 009.5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15 841.3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13 364.2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«Защита от чрезвычайных ситуаций»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(Расходы на выплаты персоналу казенных учреждений)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11 027.2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7 441.1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7 515.4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«Защита от чрезвычайных ситуаций»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1 908.8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653.9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«Защита от чрезвычайных ситуаций»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(Уплата налогов, сборов и иных платежей)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безопасности гидротехнических сооружений на территории Красносулинского района в рамках подпрограммы «Защита от чрезвычайных ситуаций»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02.1.00.20170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4 836.5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средствами пожаротушения, поддержание в постоянной готовности техники, используемой для пожаротушения на территории Красносулинского района в рамках подпрограммы «Пожарная безопасность»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02.2.00.20130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функционирования ЕДДС Красносулинского района в рамках подпрограммы "Создание системы обеспечения вызова экстренных оперативных служб по единому номеру "112" муниципальной программы Красносулинского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02.4.00.20110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4 846.3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4 894.9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функционирования ЕДДС Красносулинского района в рамках подпрограммы "Создание системы обеспечения вызова экстренных оперативных служб по единому номеру "112" муниципальной программы Красносулинского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02.4.00.20110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300.0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содержанию и техническому обслуживанию АПК «Безопасный город» на территории Красносулинского района в рамках подпрограммы "Создание аппаратно-программного комплекса "Безопасный город" на территории Красносулинского района" муниципальной программы Красносулинского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02.5.00.20120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393 411.5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214 022.3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350 555.6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11 248.0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12 716.1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8 175.8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07.2.00.72330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2 777.2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2 777.2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2 888.2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07.2.00.72330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143.4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144.4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Красносулинского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физическим лицам - производителям товаров, работ, услуг)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12.2.00.72300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4 981.8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приоритетных направлений агропромышленного комплекса и развитие малых форм хозяйствования (Субвенции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проведения агротехнических работ, повышение уровня экологической безопасности сельскохозяйственного производства, а также повышения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плодородия и качества почв) в рамках подпрограммы "Развитие отраслей агропромышленного комплекса" муниципальной программы Красносулинского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12.2.00.R5011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3 665.6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3 916.5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приоритетных направлений агропромышленного комплекса и развитие малых форм хозяйствования (Субвенции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в рамках подпрограммы "Развитие отраслей агропромышленного комплекса" муниципальной программы Красносулинского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12.2.00.R5012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4 625.3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1 148.1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1 226.7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39 811.2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41 403.7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эксплуатацию водоотливного комплекса и очистных сооружений ОАО Шахта "</w:t>
            </w:r>
            <w:proofErr w:type="spell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Бургустинская</w:t>
            </w:r>
            <w:proofErr w:type="spell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рамках подпрограммы "Охрана окружающей среды в Красносулинском районе" муниципальной программы Красносулинского района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18.1.00.20750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39 811.2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41 403.7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регулярных перевозок пассажиров и багажа на внутрирайонных маршрутах в рамках подпрограммы «Повышение безопасности дорожного движения на территории Красносулинского района» муниципальной программы Красносулинского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01.2.00.20080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337 351.7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156 902.5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328 844.3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ремонту и содержанию автомобильных дорог общего пользования местного значения в рамках подпрограммы «Развитие транспортной инфраструктуры Красносулинского района» муниципальной программы Красносулинского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01.1.00.20020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32 735.2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57 328.8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57 368.5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 в области дорожного хозяйства в рамках подпрограммы «Развитие транспортной инфраструктуры Красносулинского района» муниципальной программы Красносулинского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01.1.00.20050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3 500.0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трансферты, перечисляемые из бюджета района бюджетам сельских поселений и направляемых на финансирование расходов, связанных с передачей осуществления части полномочий органов местного самоуправления муниципального образования «Красносулинский район» органам местного самоуправления сельских поселений в рамках подпрограммы «Развитие транспортной инфраструктуры Красносулинского района» муниципальной программы Красносулинского района «Развитие транспортной системы» (Иные межбюджетные трансферты)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01.1.00.85020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24 111.5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муниципальных объектов транспортной инфраструктуры в рамках подпрограммы «Развитие транспортной инфраструктуры Красносулинского района» муниципальной программы Красносулинского района «Развитие транспортной системы» (Иные межбюджетные трансферты)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01.1.00.S3480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171 750.6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и содержание автомобильных дорог общего пользования местного значения в рамках подпрограммы «Развитие транспортной инфраструктуры Красносулинского района» муниципальной программы Красносулинского района «Развитие транспортной системы» (Иные межбюджетные трансферты)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01.1.00.S3510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105 254.4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дорожных работ в соответствии с программой дорожной деятельности в рамках реализации национального проекта «Безопасные качественные дороги» в рамках подпрограммы «Развитие транспортной инфраструктуры Красносулинского района» муниципальной программы Красносулинского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01.1.R1.S4800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267 975.8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дорожных работ в соответствии с программой дорожной деятельности в рамках реализации национального проекта «Безопасные качественные дороги» в рамках подпрограммы «Развитие транспортной инфраструктуры Красносулинского района» муниципальной программы Красносулинского района «Развитие транспортной системы» (Иные межбюджетные трансферты)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01.1.R1.S4800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96 073.7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13 535.5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формирование благоприятного инвестиционного имиджа Красносулинского района в рамках подпрограммы «Создание благоприятных условий для привлечения инвестиций в Красносулинский район» муниципальной программы Красносулинского района «Экономическое развитие»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13.1.00.20620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муниципальных программ, в сферу реализации которых входит развитие субъектов малого и среднего предпринимательства, в рамках подпрограммы "Развитие субъектов малого и среднего предпринимательства в Красносулинском районе" муниципальной программы Красносулинского района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13.2.00.20640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перспективных земельных участков документами планировки территорий с целью формирования территорий для жилищного строительства в рамках подпрограммы «Территориальное планирование и развитие территорий, в том числе для жилищного строительства в Красносулинском районе»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19.1.00.20780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работ, в рамках подпрограммы «Территориальное планирование и развитие территорий, в том числе для жилищного строительства в Красносулинском районе»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19.1.00.L5110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13 535.5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Красносулинского района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99.9.00.20930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277 323.7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235 017.8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243 732.0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146 113.2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221 970.8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229 820.1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"Ростовскому областному фонду содействия капитальному ремонту" на капитальный ремонт общего имущества в многоквартирных домах в рамках подпрограммы "Развитие жилищного хозяйства в Красносулинском районе" муниципальной программы Красносулинского района "Обеспечение качественными жилищно-коммунальными услугами населения Красносулинского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04.1.00.20970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1 925.5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семей, проживающие в фонде, признанном аварийным и подлежащим сносу или реконструкции, в рамках подпрограммы "Оказание мер государственной поддержки в улучшении жилищных условий отдельным категориям граждан"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(Иные межбюджетные трансферты)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19.2.00.S3160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138 414.0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221 965.0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229 820.1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снос расселенных аварийных домов в рамках подпрограммы "Оказание мер государственной поддержки в улучшении жилищных условий отдельным категориям граждан"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(Иные межбюджетные трансферты)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19.2.00.S5170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5 707.7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имущества, находящегося в казне муниципального образования "Красносулинский район"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99.9.00.20920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121 835.0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13 047.0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13 911.9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бюджетам поселений на решение вопросов местного значения в рамках подпрограммы «Создание условий для обеспечения бесперебойности и роста качества жилищно-коммунальных услуг на территории Красносулинского района» муниципальной программы Красносулинского района «Обеспечение качественными жилищно-коммунальными услугами населения Красносулинского района» (Иные межбюджетные трансферты)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04.2.00.85010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9 421.8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в рамках подпрограммы «Создание условий для обеспечения бесперебойности и роста качества жилищно-коммунальных услуг на территории Красносулинского района» муниципальной программы Красносулинского района «Обеспечение качественными жилищно-коммунальными услугами населения Красносулинского района» (Иные межбюджетные трансферты)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04.2.00.S3660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104 545.3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4 395.2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4 395.2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рекультивацию объектов размещения отходов, в том числе твердых коммунальных отходов в рамках подпрограммы "Охрана окружающей среды в Красносулинском районе" муниципальной программы Красносулинского района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18.1.00.20760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7 865.0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8 651.5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9 516.7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имущества, находящегося в казне муниципального образования "Красносулинский район"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99.9.00.20920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9 375.5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инициативных проектов ( Благоустройство территории </w:t>
            </w:r>
            <w:proofErr w:type="spell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ихайловка</w:t>
            </w:r>
            <w:proofErr w:type="spell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(Приобретение малой архитектурной формы "Часовня") по адресу: Ростовская область, Красносулинский район, Михайловское сельское поселение, </w:t>
            </w:r>
            <w:proofErr w:type="spell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ихайловка</w:t>
            </w:r>
            <w:proofErr w:type="spell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рамках подпрограммы «Благоустройство общественных территорий Красносулинского района» муниципальной программы Красносулинского района «Формирование современной городской среды на территории Красносулинского района» (Иные межбюджетные трансферты)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21.1.00.S4641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общественно значимых проектов по благоустройству сельских территорий в рамках подпрограммы «Создание и развитие инфраструктуры на сельских территориях» муниципальной программы Красносулинского района «Комплексное развитие сельских территорий» (Иные межбюджетные трансферты)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22.2.00.S3690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4 554.9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бюджетам поселений на решение вопросов местного значения по иным непрограммным расходам в рамках непрограммных расходов органов местного самоуправления Красносулинского района (Иные межбюджетные трансферты)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99.9.00.85010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2 820.6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1 861 121.7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1 351 510.7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1 284 762.6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444 881.6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403 188.8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318 181.4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адаптации объектов социальной инфраструктуры для инвалидов и других маломобильных групп населения в рамках 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муниципальной программы Красносулинского района «Доступная среда»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03.1.00.20220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"Профилактика экстремизма и терроризма в Красносулинском районе" муниципальной программы Красносулинского района "Обеспечение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131 310.1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102 867.8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89 643.7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мероприятия организационного и технического характера, возникающие при проведении капитального ремонта муниципальных учреждений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11.1.00.20250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4 257.0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образования муниципальной собственности в рамках подпрограммы "Развитие дошкольного, начального общего, основного общего, среднего общего и дополнительного </w:t>
            </w:r>
            <w:proofErr w:type="spell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униципальной</w:t>
            </w:r>
            <w:proofErr w:type="spell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11.1.00.20510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2 445.0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оплату коммунальных услуг)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«Развитие образования»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11.1.00.72460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199 657.6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214 121.9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228 537.7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организаций,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11.1.00.S4550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106 868.3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81 864.2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организаций,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11.1.00.S4550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1 835.8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инициативных проектов (Устройство теневых навесов МБДОУ "Детский сад №1 "Светлячок")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11.1.00.S4648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инициативных проектов (Ремонт полов и канализации на пищеблоке МБДОУ "Детский сад № 17 "Сказка")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11.1.00.S4649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формированию очередности детей в дошкольные образовательные учреждения в системе "Электронный детский сад"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11.2.00.20590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1 232 344.6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782 041.6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794 695.8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пропагандирующих безопасность дорожного движения, с детьми в рамках подпрограммы «Повышение безопасности дорожного движения на территории Красносулинского района» муниципальной программы Красносулинского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01.2.00.20070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адаптации объектов социальной инфраструктуры для инвалидов и других маломобильных групп населения в рамках 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муниципальной программы Красносулинского района «Доступная среда»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03.1.00.20220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«Развитие системы образовательных организаций, использующих в образовательном процессе казачий компонент» муниципальной программы Красносулинского района «Поддержка казачьих обществ»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625.1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"Профилактика экстремизма и терроризма в Красносулинском районе" муниципальной программы Красносулинского района "Обеспечение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2 282.9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197 869.6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128 270.7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122 616.6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мероприятия организационного и технического характера, возникающие при проведении капитального ремонта муниципальных учреждений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11.1.00.20250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образования муниципальной собственности в рамках подпрограммы "Развитие дошкольного, начального общего, основного общего, среднего общего и дополнительного </w:t>
            </w:r>
            <w:proofErr w:type="spell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униципальной</w:t>
            </w:r>
            <w:proofErr w:type="spell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11.1.00.20510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4 445.0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мероприятия организационного и технического характера, возникающие при строительстве объектов муниципальной собственности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(Бюджетные инвестиции)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11.1.00.20520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оплату коммунальных услуг)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«Развитие образования»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11.1.00.72460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562 882.5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579 879.4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597 403.8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11.1.00.L3030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33 513.5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33 513.5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33 513.5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11.1.00.L3040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31 837.8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32 183.4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31 720.8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11.1.00.S3740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8 727.4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организаций,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11.1.00.S4550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158 722.2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организаций,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11.1.00.S4550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9 382.6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11.1.00.S4590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3 572.4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образований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11.1.00.S4780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1 647.5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1 647.5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11.1.00.S4840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52 404.0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(реконструкцию) образовательных организаций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(Бюджетные инвестиции)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11.1.00.S4970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147 833.3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</w:t>
            </w: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В.51790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5 930.2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5 930.2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7 168.5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бесперебойной работы межведомственной системы электронного документооборота "Дело" в рамках подпрограммы "Электронный муниципалитет" муниципальной программы Красносулинского района "Информационное общество"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15.1.00.20720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актов, предусматривающих обращение взыскания на средства бюджета Красносулинского района по иным непрограммным расходам в рамках непрограммных расходов органов местного самоуправления Красносулинского района (Бюджетные инвестиции)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99.9.00.90120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9 737.3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126 289.2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110 008.5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113 769.6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адаптации объектов социальной инфраструктуры для инвалидов и других маломобильных групп населения в рамках 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муниципальной программы Красносулинского района «Доступная среда»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03.1.00.20220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"Профилактика экстремизма и терроризма в Красносулинском районе" муниципальной программы Красносулинского района "Обеспечение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39 608.8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41 477.1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43 130.5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Софинасирование</w:t>
            </w:r>
            <w:proofErr w:type="spell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приобретение музыкальных инструментов для образовательных организаций в сфере культуры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10.1.00.20230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10.1.A1.55190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4 473.0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46 812.0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55 846.0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57 515.1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Красносулинского района </w:t>
            </w: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системы персонифицированного финансирования дополнительного образования детей)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11.1.00.0059P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22 077.7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Красносулинского района </w:t>
            </w: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системы персонифицированного финансирования дополнительного образования детей)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автономным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11.1.00.0059P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лицам, индивидуальным предпринимателям, некоммерческим организациям на оказание муниципальных услуг в рамках </w:t>
            </w: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системы персонифицированного финансирования дополнительного образования детей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11.1.00.6112P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лицам, индивидуальным предпринимателям, некоммерческим организациям на оказание муниципальных услуг в рамках реализации системы персонифицированного финансирования дополнительного образования детей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11.1.00.6112P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оплату коммунальных услуг)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«Развитие образования»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11.1.00.72460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12 091.6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12 620.0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13 124.0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«Защита от чрезвычайных ситуаций»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повышению профессиональной компетенции кадров органов местного самоуправления Красносулинского района в рамках подпрограммы «Развитие муниципального управления и муниципальной службы в Красносулинском районе»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07.1.00.20260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7 415.0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6 114.2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6 343.0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вовлечению молодежи в социальную практику и информированию ее о потенциальных возможностях собственного развития в рамках подпрограммы «Поддержка молодежных инициатив» муниципальной программы Красносулинского района «Молодежная политика и социальная активность»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06.1.00.20210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формированию целостной системы поддержки, обладающей лидерскими навыками, инициативной и талантливой молодежи в рамках подпрограммы «Поддержка молодежных инициатив» муниципальной программы Красносулинского района «Молодежная политика и социальная активность»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06.1.00.20240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программ по работе с молодежью в рамках подпрограммы «Поддержка молодежных инициатив» муниципальной программы Красносулинского района «Молодежная политика и социальная активность»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06.1.00.S3120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программ по работе с молодежью в рамках подпрограммы "Формирование патриотизма, гражданственности и профилактики деструктивных проявлений в молодежной среде" муниципальной программы Красносулинского района «Молодежная политика и социальная активность»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06.2.00.S3120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391.6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391.6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программ по работе с молодежью в рамках подпрограммы "Формирование эффективной системы поддержки добровольческой деятельности" муниципальной программы Красносулинского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06.3.00.S3120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программ по работе с молодежью в рамках подпрограммы "Развитие инфраструктуры молодежной политики" муниципальной программы Красносулинского района " 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06.4.00.S3120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наркомании, формированию антинаркотического мировоззрения в рамках подпрограммы "Комплексные меры противодействия злоупотреблению наркотиками и их незаконному обороту" муниципальной программы Красносулинского района "Обеспечение общественного порядка и профилактика правонарушений»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08.3.00.20320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и проведению физкультурно-оздоровительной работы в рамках подпрограммы " 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11.1.00.20550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мероприятия по организации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«Социальная поддержка граждан»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17.2.00.20730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«Социальная поддержка граждан»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17.2.00.S3130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5 722.6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5 951.4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направленные на экологическое образование и формирование экологической культуры в рамках подпрограммы "Экологическое образование и формирование экологической культуры населения" муниципальной программы Красносулинского района «Охрана окружающей среды и рациональное природопользование»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18.2.00.20740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49 788.8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50 157.6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51 772.8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Красносулинского района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11.2.00.00110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9 847.2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9 975.3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10 322.9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Красносулинского района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11.2.00.00190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1 455.1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897.6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897.6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10 181.7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10 659.5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10 805.2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(Субсидии автономным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3 613.0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3 750.9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3 886.6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бесперебойного функционирования системы защиты информации в системе "АИС контингент"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11.2.00.20570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11.2.00.72040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3 437.3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3 471.7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3 610.6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11.2.00.72040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217.4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230.5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проезда детей к местам отдыха и обратно, в том числе детей находящихся в социально опасном положении, и страхования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17.2.00.20710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проезда детей к местам отдыха и обратно, в том числе детей находящихся в социально опасном положении, и страхования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17.2.00.20710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«Совершенствование мер демографической политики в области социальной поддержки семьи и детей» муниципальной программы Красносулинского района «Социальная поддержка граждан» (Иные закупки товаров, работ и услуг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17.2.00.72200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26.8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«Совершенствование мер демографической политики в области социальной поддержки семьи и детей» муниципальной программы Красносулинского района «Социальная поддержка граждан» (Социальные выплаты гражданам, кроме публичных нормативных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социальных выплат)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17.2.00.72200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20 333.5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21 146.8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21 992.6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проведению Дня учителя по иным непрограммным расходам в рамках непрограммных расходов органов местного самоуправления Красносулинского района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99.9.00.20940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127 248.8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38 554.7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39 500.1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121 845.2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33 176.6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33 904.2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укрепление единства российской нации в рамках подпрограммы « Укрепление единства российской нации и этнокультурное развитие народов» муниципальной программы Красносулинского района «Муниципальное управление и муниципальная служба»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07.4.00.20290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56 579.0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32 908.5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33 629.4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фестивалей, конкурсов, торжественных мероприятий и других мероприятий в области культуры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10.1.00.20490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10.1.00.L4670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поддержку отрасли культуры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10.1.00.L5190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268.1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274.8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учреждений культуры современным оборудованием и программным обеспечением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10.1.00.S3900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комплектование книжных фондов библиотек муниципальных образований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10.1.00.S4180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инициативных проектов ("Комплект мультимедийного оборудования для зрительного зала МБУК "ГДК")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(Иные межбюджетные трансферты)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10.1.00.S464A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1 171.2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укрепление материально-технической базы организаций культуры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(Иные межбюджетные трансферты)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10.1.00.S5030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7 219.6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расходы областного бюджета на обеспечение комплексного развития сельских территорий (Субсидия на обеспечение комплексного развития сельских территорий в рамках реализации мероприятия "Современный облик сельских территорий") в целях достижения значения базового результата, установленного соглашением о предоставлении межбюджетных трансфертов в рамках подпрограммы «Создание и развитие инфраструктуры на сельских территориях» муниципальной программы Красносулинского района «Комплексное развитие сельских территорий» (Иные межбюджетные трансферты)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22.2.00.А5766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52 696.7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5 403.6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5 378.1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5 595.9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Красносулинского района в рамках подпрограммы "Обеспечение реализации муниципальной программы Красносулинского района "Развитие культуры" муниципальной программы Красносулинского района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10.2.00.00110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5 217.7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5 291.6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5 509.4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Красносулинского района в рамках подпрограммы "Обеспечение реализации муниципальной программы Красносулинского района "Развитие культуры" муниципальной программы Красносулинского района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10.2.00.00190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86.5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независимой </w:t>
            </w: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организациями, в том числе муниципальными, в социальной сфере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99.9.00.20910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254 339.3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3 378.4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585.6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250 894.4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мероприятия организационного и технического характера, возникающие при строительстве объектов муниципальной собственности в рамках подпрограммы "Укрепление материально-технической базы" муниципальной программы Красносулинского района "Развитие здравоохранения" (Бюджетные инвестиции)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09.5.00.20520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(реконструкцию) объектов здравоохранения в рамках подпрограммы "Укрепление материально-технической базы" муниципальной программы Красносулинского района "Развитие здравоохранения" (Бюджетные инвестиции)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09.5.00.S5050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250 473.9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3 444.9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3 378.4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585.6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оказания медицинской помощи населению в соответствии с действующей Территориальной программой государственных гарантий, в части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обратно, в рамках подпрограммы "Профилактика заболеваний и формирование здорового образа жизни.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первичной медико-санитарной помощи" муниципальной программы Красносулинского района "Развитие здравоохранения"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09.1.00.20430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2 934.5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2 826.0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«Старшее поколение» муниципальной программы Красносулинского района «Социальная поддержка граждан»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17.3.00.S4570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552.4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585.6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662 642.0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672 325.3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689 009.0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4 713.1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4 713.1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4 713.1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государственной пенсии за выслугу лет лицам, замещавшим муниципальные должности и должности муниципальной службы в Красносулинском районе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17.1.00.10010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45.3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государственной пенсии за выслугу лет лицам, замещавшим муниципальные должности и должности муниципальной службы в Красносулинском районе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17.1.00.10010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4 667.8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4 667.8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4 667.8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203 561.5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214 712.8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226 653.1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"Старшее поколение" муниципальной программы Красносулинского района "Социальная поддержка граждан"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3 684.6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2 994.2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2 994.2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частями 1.1,1.2 статьи 6 Областного закона от 3 сентября 2014 года № 222-ЗС «О социальном обслуживании граждан в Ростовской области», в рамках подпрограммы «Старшее поколение» муниципальной программы Красносулинского района «Социальная поддержка граждан» (Субсидии бюджетным учреждениям)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17.3.00.72260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199 812.8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211 718.6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223 658.9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актов, предусматривающих обращение взыскания на средства бюджета Красносулинского района по иным непрограммным расходам в рамках непрограммных расходов органов местного самоуправления Красносулинского района (Субсидии бюджетным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99.9.00.90120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256 489.6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268 015.8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274 577.7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17.1.00.52200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27.6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17.1.00.52200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2 735.7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2 845.2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17.1.00.52500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315.6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295.6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17.1.00.52500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27 001.6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27 448.3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25 800.9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местности, в рамках подпрограммы "Социальная поддержка отдельных категорий граждан"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17.1.00.72090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860.1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892.8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местности, в рамках подпрограммы "Социальная поддержка отдельных категорий граждан"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17.1.00.72090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84 030.6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87 232.1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90 558.1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17.1.00.72100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209.6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17.1.00.72100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19 956.3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20 714.6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21 501.8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17.1.00.72120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8.8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17.1.00.72120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975.7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1 014.8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тружеников тыла в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17.1.00.72490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тружеников тыла в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17.1.00.72490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662.7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689.4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17.1.00.72500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17.1.00.72500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1 064.2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17.1.00.72510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198.1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205.8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17.1.00.72510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18 111.5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18 810.3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19 538.5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</w:t>
            </w:r>
            <w:proofErr w:type="spell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труда»</w:t>
            </w: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17.1.00.72520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713.1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</w:t>
            </w:r>
            <w:proofErr w:type="spell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труда»</w:t>
            </w: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17.1.00.72520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61 713.2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64 117.4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66 617.8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подпрограммы "Социальная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17.1.00.75090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подпрограммы "Социальная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поддержка отдельных категорий граждан" муниципальной программы Красносулинского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17.1.00.75090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17.1.00.75100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270.1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272.9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17.1.00.75110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130.6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130.6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17.1.00.75110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10 819.8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13 206.4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13 206.4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17.1.00.75110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240.0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оказанию социальной помощи в виде адресной социальной выплаты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17.1.00.75120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101.1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оказанию социальной помощи в виде адресной социальной выплаты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17.1.00.75120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8 637.4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10 025.9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10 427.0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оказание государственной социальной помощи на основании социального контракта отдельным категориям граждан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17.1.00.R4040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16 604.3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18 007.0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18 195.8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164 668.2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153 123.7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150 660.0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«Развитие образования»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11.1.00.72180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197.7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197.7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«Развитие образования»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11.1.00.72180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9 884.9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9 884.9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9 884.9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осуществлению полномочий по организации и осуществлению деятельности по опеке и попечительству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11.2.00.20580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11.2.00.72220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60.0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 потерявших в период обучения обоих родителей или единственного родителя в рамках подпрограммы «Обеспечение реализации муниципальной программы Красносулинского района «Развитие образования» и прочие мероприятия» муниципальной программы Красносулинского района «Развитие образования» (Социальные выплаты гражданам, кроме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публичных нормативных социальных выплат)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11.2.00.72420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50 519.7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54 891.7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58 970.8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17.2.00.72150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196.5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204.3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17.2.00.72150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19 486.4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20 258.9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21 069.7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предоставлению </w:t>
            </w: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 социальной поддержки детей первого-второго года жизни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17.2.00.72160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63.8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предоставлению </w:t>
            </w: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 социальной поддержки детей первого-второго года жизни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17.2.00.72160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6 073.0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6 319.9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6 572.5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выплате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17.2.00.72170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27 696.4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28 903.0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30 076.1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«Совершенствование мер демографической политики в области социальной поддержки семьи и детей»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17.2.00.72210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75.7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«Совершенствование мер демографической политики в области социальной поддержки семьи и детей»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17.2.00.72210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9 524.9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9 905.9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10 302.2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«Совершенствование мер демографической политики в области социальной поддержки семьи и детей»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17.2.00.72240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22.4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«Совершенствование мер демографической политики в области социальной поддержки семьи и детей»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17.2.00.72240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2 135.2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2 221.4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2 310.4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"Совершенствование мер демографической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политики в области социальной поддержки семьи и детей"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17.2.00.72440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фенилкетонурией</w:t>
            </w:r>
            <w:proofErr w:type="spell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17.2.00.72530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фенилкетонурией</w:t>
            </w:r>
            <w:proofErr w:type="spell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17.2.00.72530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216.2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17.2.P1.50840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11 345.4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4 650.4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отдельным категориям граждан"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(Социальные выплаты гражданам, кроме публичных нормативных социальных выплат)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19.2.00.L4970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2 892.0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1 510.3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1 524.2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трансфертов, в рамках подпрограммы «Оказание мер государственной поддержки в улучшении жилищных условий отдельным категориям граждан» муниципальной программы Красносулинского района «Обеспечение доступным и комфортным жильем</w:t>
            </w:r>
            <w:proofErr w:type="gramEnd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населения Красносулинского района» (Бюджетные инвестиции)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19.2.00.Д0820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23 528.4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13 660.5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9 107.0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33 209.6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31 759.9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32 405.1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"Повышение качества предоставления государственных и муниципальных услуг в Красносулинском районе на базе Муниципального автономного учреждения "Многофункциональный центр предоставления государственных и муниципальных услуг Красносулинского района" муниципальной программы Красносулинского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15.2.00.72110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3 837.9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3 875.9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4 028.6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Красносулинского района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17.1.00.00110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399.7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415.8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Красносулинского района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17.1.00.00190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«Социальная поддержка отдельных категорий граждан» муниципальной программы Красносулинского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17.1.00.72110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26 017.7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26 335.1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26 765.5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«Социальная поддержка отдельных категорий граждан»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17.1.00.72110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1 149.2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1 195.2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84 984.9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76 528.5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76 427.5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38 934.4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38 078.5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38 846.1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физической культуры и спорта в Красносулинском районе в рамках подпрограммы "Развитие физической культуры и массового спорта Красносулинского района" муниципальной программы Красносулинского района "Развитие физической культуры и спорта" (Субсидии автономным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14.1.00.20650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"Развитие спорта и системы подготовки спортивного резерва, развитие инфраструктуры спорта Красносулинского района" муниципальной программы Красносулинского района "Развитие физической культуры и спорта" (Субсидии автономным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38 078.5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38 846.1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38 450.0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37 581.4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"Развитие спорта и системы подготовки спортивного резерва, развитие инфраструктуры спорта Красносулинского района" муниципальной программы Красносулинского района "Развитие физической культуры и спорта" (Субсидии автономным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36 967.5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37 581.4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подготовки, в рамках подпрограммы "Развитие спорта и системы подготовки спортивного резерва, развитие инфраструктуры спорта Красносулинского района" муниципальной программы Красносулинского района "Развитие физической культуры и спорта" (Субсидии автономным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14.2.00.S4540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1 482.5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4 195.5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4 044.8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4 092.7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4 195.5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4 044.8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4 092.7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«Повышение качества предоставления муниципальных услуг в сфере телерадиовещания» муниципальной программы Красносулинского района «Информационное общество» (Субсидии автономным учреждениям)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15.3.00.00590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4 195.5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4 044.8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4 092.7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5 559.8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1 599.6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5 559.8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1 599.6</w:t>
            </w:r>
          </w:p>
        </w:tc>
      </w:tr>
      <w:tr w:rsidR="00FA45A4" w:rsidRPr="00FA45A4" w:rsidTr="00FA45A4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 Красносулинского района в рамках непрограммных расходов органов местного самоуправления Красносулинского района (Обслуживание муниципального долга)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99.2.00.90190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5 559.8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A4" w:rsidRPr="00FA45A4" w:rsidRDefault="00FA45A4" w:rsidP="00FA4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1 599.6</w:t>
            </w:r>
          </w:p>
        </w:tc>
      </w:tr>
    </w:tbl>
    <w:p w:rsidR="00FA45A4" w:rsidRDefault="00FA45A4"/>
    <w:sectPr w:rsidR="00FA45A4" w:rsidSect="00FA45A4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A4"/>
    <w:rsid w:val="008333F9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45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45A4"/>
    <w:rPr>
      <w:color w:val="800080"/>
      <w:u w:val="single"/>
    </w:rPr>
  </w:style>
  <w:style w:type="paragraph" w:customStyle="1" w:styleId="xl63">
    <w:name w:val="xl63"/>
    <w:basedOn w:val="a"/>
    <w:rsid w:val="00FA45A4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5">
    <w:name w:val="xl65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FA45A4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A45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A4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A45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A4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45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45A4"/>
    <w:rPr>
      <w:color w:val="800080"/>
      <w:u w:val="single"/>
    </w:rPr>
  </w:style>
  <w:style w:type="paragraph" w:customStyle="1" w:styleId="xl63">
    <w:name w:val="xl63"/>
    <w:basedOn w:val="a"/>
    <w:rsid w:val="00FA45A4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5">
    <w:name w:val="xl65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FA45A4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A45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A4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A45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A4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FA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62</Pages>
  <Words>16283</Words>
  <Characters>92818</Characters>
  <Application>Microsoft Office Word</Application>
  <DocSecurity>0</DocSecurity>
  <Lines>773</Lines>
  <Paragraphs>217</Paragraphs>
  <ScaleCrop>false</ScaleCrop>
  <Company/>
  <LinksUpToDate>false</LinksUpToDate>
  <CharactersWithSpaces>108884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Davidenko</dc:creator>
  <cp:lastModifiedBy>Davidenko</cp:lastModifiedBy>
  <cp:revision>1</cp:revision>
  <dcterms:created xsi:type="dcterms:W3CDTF">2024-06-06T10:12:00Z</dcterms:created>
  <dcterms:modified xsi:type="dcterms:W3CDTF">2024-06-06T10:15:00Z</dcterms:modified>
</cp:coreProperties>
</file>