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</w:p>
    <w:p w:rsidR="00D15A87" w:rsidRDefault="00D15A87" w:rsidP="00D15A87">
      <w:pPr>
        <w:pStyle w:val="1"/>
        <w:jc w:val="center"/>
        <w:rPr>
          <w:b/>
        </w:rPr>
      </w:pPr>
      <w:r>
        <w:rPr>
          <w:b/>
        </w:rPr>
        <w:t>ПРИКАЗ</w:t>
      </w:r>
    </w:p>
    <w:p w:rsidR="00D15A87" w:rsidRDefault="00D15A87" w:rsidP="00D15A87">
      <w:pPr>
        <w:rPr>
          <w:lang w:eastAsia="ru-RU"/>
        </w:rPr>
      </w:pPr>
    </w:p>
    <w:p w:rsidR="00D15A87" w:rsidRDefault="00D4223B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554CED">
        <w:rPr>
          <w:sz w:val="28"/>
          <w:szCs w:val="28"/>
          <w:lang w:eastAsia="ru-RU"/>
        </w:rPr>
        <w:t>17.12</w:t>
      </w:r>
      <w:r w:rsidR="008B37DB" w:rsidRPr="007F4108">
        <w:rPr>
          <w:sz w:val="28"/>
          <w:szCs w:val="28"/>
          <w:lang w:eastAsia="ru-RU"/>
        </w:rPr>
        <w:t xml:space="preserve">.2021 </w:t>
      </w:r>
      <w:r w:rsidR="00A41A2D" w:rsidRPr="007F4108">
        <w:rPr>
          <w:sz w:val="28"/>
          <w:szCs w:val="28"/>
          <w:lang w:eastAsia="ru-RU"/>
        </w:rPr>
        <w:t xml:space="preserve">№ </w:t>
      </w:r>
      <w:r w:rsidR="00554CED">
        <w:rPr>
          <w:sz w:val="28"/>
          <w:szCs w:val="28"/>
          <w:lang w:eastAsia="ru-RU"/>
        </w:rPr>
        <w:t>91</w:t>
      </w: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Красный Сулин</w:t>
      </w: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О внесении изменений в приложение к приказу 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>Администрации Красносулинского района от 1</w:t>
      </w:r>
      <w:r>
        <w:rPr>
          <w:b/>
          <w:sz w:val="28"/>
          <w:szCs w:val="28"/>
          <w:lang w:eastAsia="ru-RU"/>
        </w:rPr>
        <w:t>7</w:t>
      </w:r>
      <w:r w:rsidRPr="00A07C3C">
        <w:rPr>
          <w:b/>
          <w:sz w:val="28"/>
          <w:szCs w:val="28"/>
          <w:lang w:eastAsia="ru-RU"/>
        </w:rPr>
        <w:t>.12.20</w:t>
      </w:r>
      <w:r>
        <w:rPr>
          <w:b/>
          <w:sz w:val="28"/>
          <w:szCs w:val="28"/>
          <w:lang w:eastAsia="ru-RU"/>
        </w:rPr>
        <w:t>20</w:t>
      </w:r>
      <w:r w:rsidRPr="00A07C3C">
        <w:rPr>
          <w:b/>
          <w:sz w:val="28"/>
          <w:szCs w:val="28"/>
          <w:lang w:eastAsia="ru-RU"/>
        </w:rPr>
        <w:t xml:space="preserve"> № </w:t>
      </w:r>
      <w:r>
        <w:rPr>
          <w:b/>
          <w:sz w:val="28"/>
          <w:szCs w:val="28"/>
          <w:lang w:eastAsia="ru-RU"/>
        </w:rPr>
        <w:t>85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</w:p>
    <w:p w:rsidR="00A07C3C" w:rsidRPr="00A07C3C" w:rsidRDefault="00A07C3C" w:rsidP="00A07C3C">
      <w:pPr>
        <w:ind w:firstLine="709"/>
        <w:jc w:val="both"/>
        <w:rPr>
          <w:sz w:val="28"/>
          <w:szCs w:val="28"/>
        </w:rPr>
      </w:pPr>
      <w:r w:rsidRPr="00A07C3C">
        <w:rPr>
          <w:bCs/>
          <w:sz w:val="28"/>
          <w:szCs w:val="28"/>
        </w:rPr>
        <w:t>В соответствии с постановлением Администрации Красносулинского района</w:t>
      </w:r>
      <w:r w:rsidR="00EC42E2">
        <w:rPr>
          <w:sz w:val="28"/>
          <w:szCs w:val="28"/>
        </w:rPr>
        <w:t xml:space="preserve"> от </w:t>
      </w:r>
      <w:r w:rsidR="00554CED">
        <w:rPr>
          <w:sz w:val="28"/>
          <w:szCs w:val="28"/>
        </w:rPr>
        <w:t>17.12.2021</w:t>
      </w:r>
      <w:r w:rsidR="00FE632A" w:rsidRPr="00FE632A">
        <w:rPr>
          <w:sz w:val="28"/>
          <w:szCs w:val="28"/>
        </w:rPr>
        <w:t xml:space="preserve"> № 1</w:t>
      </w:r>
      <w:r w:rsidR="00554CED">
        <w:rPr>
          <w:sz w:val="28"/>
          <w:szCs w:val="28"/>
        </w:rPr>
        <w:t>658</w:t>
      </w:r>
      <w:r w:rsidR="00FE632A" w:rsidRPr="00FE632A">
        <w:rPr>
          <w:sz w:val="28"/>
          <w:szCs w:val="28"/>
        </w:rPr>
        <w:t xml:space="preserve"> </w:t>
      </w:r>
      <w:r w:rsidRPr="00A07C3C">
        <w:rPr>
          <w:sz w:val="28"/>
          <w:szCs w:val="28"/>
        </w:rPr>
        <w:t xml:space="preserve">«О внесении изменений в приложение №1 к постановлению Администрации Красносулинского района от 05.12.2018 № 1347», 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07C3C" w:rsidRPr="00A07C3C" w:rsidRDefault="00A07C3C" w:rsidP="00A07C3C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A07C3C" w:rsidRPr="00A07C3C" w:rsidRDefault="00A07C3C" w:rsidP="00A07C3C">
      <w:pPr>
        <w:tabs>
          <w:tab w:val="left" w:pos="5040"/>
        </w:tabs>
        <w:suppressAutoHyphens w:val="0"/>
        <w:spacing w:after="120"/>
        <w:ind w:left="284" w:right="-1"/>
        <w:jc w:val="center"/>
        <w:rPr>
          <w:sz w:val="26"/>
          <w:szCs w:val="26"/>
        </w:rPr>
      </w:pPr>
      <w:r w:rsidRPr="00A07C3C">
        <w:rPr>
          <w:sz w:val="26"/>
          <w:szCs w:val="26"/>
        </w:rPr>
        <w:t>ПРИКАЗЫВАЮ: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07C3C">
        <w:rPr>
          <w:bCs/>
          <w:sz w:val="28"/>
          <w:szCs w:val="28"/>
        </w:rPr>
        <w:t>1. Внести в приложение к приказу Финансово-экономического управления Администрации Красносулинского района от 1</w:t>
      </w:r>
      <w:r w:rsidR="00957C34">
        <w:rPr>
          <w:bCs/>
          <w:sz w:val="28"/>
          <w:szCs w:val="28"/>
        </w:rPr>
        <w:t>7</w:t>
      </w:r>
      <w:r w:rsidRPr="00A07C3C">
        <w:rPr>
          <w:bCs/>
          <w:sz w:val="28"/>
          <w:szCs w:val="28"/>
        </w:rPr>
        <w:t>.12.20</w:t>
      </w:r>
      <w:r w:rsidR="00957C34">
        <w:rPr>
          <w:bCs/>
          <w:sz w:val="28"/>
          <w:szCs w:val="28"/>
        </w:rPr>
        <w:t>20</w:t>
      </w:r>
      <w:r w:rsidRPr="00A07C3C">
        <w:rPr>
          <w:bCs/>
          <w:sz w:val="28"/>
          <w:szCs w:val="28"/>
        </w:rPr>
        <w:t xml:space="preserve"> № </w:t>
      </w:r>
      <w:r w:rsidR="00957C34">
        <w:rPr>
          <w:bCs/>
          <w:sz w:val="28"/>
          <w:szCs w:val="28"/>
        </w:rPr>
        <w:t>85</w:t>
      </w:r>
      <w:r w:rsidRPr="00A07C3C">
        <w:rPr>
          <w:bCs/>
          <w:sz w:val="28"/>
          <w:szCs w:val="28"/>
        </w:rPr>
        <w:t xml:space="preserve"> «Об утверждении плана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 на 202</w:t>
      </w:r>
      <w:r w:rsidR="00957C34">
        <w:rPr>
          <w:bCs/>
          <w:sz w:val="28"/>
          <w:szCs w:val="28"/>
        </w:rPr>
        <w:t>1</w:t>
      </w:r>
      <w:r w:rsidRPr="00A07C3C">
        <w:rPr>
          <w:bCs/>
          <w:sz w:val="28"/>
          <w:szCs w:val="28"/>
        </w:rPr>
        <w:t xml:space="preserve"> год» изменения, изложив его в редакции согласно приложению к настоящему приказу.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A07C3C">
        <w:rPr>
          <w:sz w:val="28"/>
          <w:szCs w:val="28"/>
        </w:rPr>
        <w:t xml:space="preserve">2. </w:t>
      </w:r>
      <w:proofErr w:type="gramStart"/>
      <w:r w:rsidRPr="00A07C3C">
        <w:rPr>
          <w:sz w:val="28"/>
          <w:szCs w:val="28"/>
        </w:rPr>
        <w:t>Контроль за</w:t>
      </w:r>
      <w:proofErr w:type="gramEnd"/>
      <w:r w:rsidRPr="00A07C3C">
        <w:rPr>
          <w:sz w:val="28"/>
          <w:szCs w:val="28"/>
        </w:rPr>
        <w:t xml:space="preserve"> выполнением данного приказа оставляю за собой</w:t>
      </w:r>
      <w:r w:rsidR="008E4D6C">
        <w:rPr>
          <w:sz w:val="28"/>
          <w:szCs w:val="28"/>
        </w:rPr>
        <w:t>.</w:t>
      </w:r>
    </w:p>
    <w:p w:rsidR="00596D8B" w:rsidRDefault="00596D8B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B103E" w:rsidRDefault="00CB103E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B103E" w:rsidRDefault="00CB103E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B103E" w:rsidRDefault="00CB103E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B103E" w:rsidRPr="00596D8B" w:rsidRDefault="00CB103E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Начальник </w:t>
      </w: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Финансово-экономического</w:t>
      </w: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управления Администрации </w:t>
      </w: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Красносулинского района                                                          Н. В. Лазуренко</w:t>
      </w:r>
    </w:p>
    <w:p w:rsidR="00E644FA" w:rsidRDefault="00E644FA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E644FA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Финансово-экономического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управления Администрации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Красносулинского района</w:t>
      </w:r>
    </w:p>
    <w:p w:rsidR="008B37DB" w:rsidRDefault="00554CED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554CED">
        <w:rPr>
          <w:sz w:val="28"/>
          <w:szCs w:val="28"/>
          <w:lang w:eastAsia="ru-RU"/>
        </w:rPr>
        <w:t>от 17.12.2021 № 91</w:t>
      </w:r>
    </w:p>
    <w:p w:rsidR="00D4223B" w:rsidRDefault="00D4223B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ПЛАН РЕАЛИЗАЦИИ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 xml:space="preserve"> муниципальной программы Красносулинского района </w:t>
      </w:r>
      <w:r w:rsidRPr="00E644FA">
        <w:rPr>
          <w:bCs/>
          <w:sz w:val="28"/>
          <w:szCs w:val="28"/>
          <w:lang w:eastAsia="ru-RU"/>
        </w:rPr>
        <w:t>«Управление муниципальными финансами 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bCs/>
          <w:sz w:val="28"/>
          <w:szCs w:val="28"/>
          <w:lang w:eastAsia="ru-RU"/>
        </w:rPr>
        <w:t xml:space="preserve"> создание условий для эффективного управления финансами»</w:t>
      </w:r>
      <w:r w:rsidRPr="00E644FA">
        <w:rPr>
          <w:sz w:val="28"/>
          <w:szCs w:val="28"/>
          <w:lang w:eastAsia="ru-RU"/>
        </w:rPr>
        <w:t xml:space="preserve"> на 202</w:t>
      </w:r>
      <w:r w:rsidR="009D69ED">
        <w:rPr>
          <w:sz w:val="28"/>
          <w:szCs w:val="28"/>
          <w:lang w:eastAsia="ru-RU"/>
        </w:rPr>
        <w:t>1</w:t>
      </w:r>
      <w:r w:rsidRPr="00E644FA">
        <w:rPr>
          <w:sz w:val="28"/>
          <w:szCs w:val="28"/>
          <w:lang w:eastAsia="ru-RU"/>
        </w:rPr>
        <w:t xml:space="preserve"> год</w:t>
      </w:r>
    </w:p>
    <w:p w:rsidR="00E644FA" w:rsidRDefault="00E644FA" w:rsidP="00E644FA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418"/>
        <w:gridCol w:w="1134"/>
        <w:gridCol w:w="986"/>
        <w:gridCol w:w="1289"/>
        <w:gridCol w:w="1128"/>
        <w:gridCol w:w="859"/>
        <w:gridCol w:w="828"/>
      </w:tblGrid>
      <w:tr w:rsidR="00E644FA" w:rsidRPr="00E644FA" w:rsidTr="00453F98">
        <w:tc>
          <w:tcPr>
            <w:tcW w:w="180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Номер и наименование</w:t>
            </w:r>
          </w:p>
        </w:tc>
        <w:tc>
          <w:tcPr>
            <w:tcW w:w="88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Ответственный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исполнитель, соисполнитель, участник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(должность/ФИО)</w:t>
            </w:r>
          </w:p>
        </w:tc>
        <w:tc>
          <w:tcPr>
            <w:tcW w:w="696" w:type="pct"/>
            <w:vMerge w:val="restart"/>
          </w:tcPr>
          <w:p w:rsidR="00E644FA" w:rsidRPr="00E644FA" w:rsidRDefault="00E644FA" w:rsidP="009D69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Ожидаемый </w:t>
            </w:r>
            <w:r w:rsidR="009D69ED">
              <w:rPr>
                <w:sz w:val="24"/>
                <w:szCs w:val="24"/>
                <w:lang w:eastAsia="ru-RU"/>
              </w:rPr>
              <w:t>результат</w:t>
            </w:r>
            <w:r w:rsidRPr="00E644FA">
              <w:rPr>
                <w:sz w:val="24"/>
                <w:szCs w:val="24"/>
                <w:lang w:eastAsia="ru-RU"/>
              </w:rPr>
              <w:t xml:space="preserve"> (краткое описание)</w:t>
            </w:r>
          </w:p>
        </w:tc>
        <w:tc>
          <w:tcPr>
            <w:tcW w:w="449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Плановый срок реализации</w:t>
            </w:r>
          </w:p>
        </w:tc>
        <w:tc>
          <w:tcPr>
            <w:tcW w:w="1970" w:type="pct"/>
            <w:gridSpan w:val="6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E644FA" w:rsidRPr="00E644FA" w:rsidTr="00453F98">
        <w:tc>
          <w:tcPr>
            <w:tcW w:w="180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8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7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7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26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внебюджетные</w:t>
            </w:r>
            <w:r w:rsidRPr="00E644FA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</w:tbl>
    <w:p w:rsidR="001F5B07" w:rsidRDefault="001F5B07"/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418"/>
        <w:gridCol w:w="1134"/>
        <w:gridCol w:w="986"/>
        <w:gridCol w:w="1289"/>
        <w:gridCol w:w="1128"/>
        <w:gridCol w:w="859"/>
        <w:gridCol w:w="828"/>
      </w:tblGrid>
      <w:tr w:rsidR="00E644FA" w:rsidRPr="00E644FA" w:rsidTr="00453F98">
        <w:trPr>
          <w:tblHeader/>
        </w:trPr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Подпрограмма 1 </w:t>
            </w:r>
            <w:r w:rsidRPr="00E644FA">
              <w:rPr>
                <w:bCs/>
                <w:sz w:val="24"/>
                <w:szCs w:val="24"/>
                <w:lang w:eastAsia="ru-RU"/>
              </w:rPr>
              <w:t>«</w:t>
            </w:r>
            <w:r w:rsidRPr="00E644FA">
              <w:rPr>
                <w:sz w:val="24"/>
                <w:szCs w:val="24"/>
                <w:lang w:eastAsia="ru-RU"/>
              </w:rPr>
              <w:t>Долгосрочное финансовое планирование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>
              <w:rPr>
                <w:sz w:val="24"/>
                <w:szCs w:val="24"/>
                <w:lang w:eastAsia="ru-RU"/>
              </w:rPr>
              <w:t>ачальник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 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1.1. Реализация мероприятий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 росту доходного потен</w:t>
            </w:r>
            <w:r w:rsidR="001F5B07">
              <w:rPr>
                <w:sz w:val="24"/>
                <w:szCs w:val="24"/>
                <w:lang w:eastAsia="ru-RU"/>
              </w:rPr>
              <w:t xml:space="preserve">циала </w:t>
            </w:r>
            <w:r w:rsidRPr="00E644FA">
              <w:rPr>
                <w:sz w:val="24"/>
                <w:szCs w:val="24"/>
                <w:lang w:eastAsia="ru-RU"/>
              </w:rPr>
              <w:t>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достижение устойчивой положительной динамики поступлений по всем видам налоговых 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неналоговых доходов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E644FA">
              <w:rPr>
                <w:sz w:val="24"/>
                <w:szCs w:val="24"/>
                <w:lang w:eastAsia="ru-RU"/>
              </w:rPr>
              <w:t>(в сопоставимых условиях)</w:t>
            </w:r>
          </w:p>
        </w:tc>
        <w:tc>
          <w:tcPr>
            <w:tcW w:w="449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17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>Основное мероприятие 1.2.</w:t>
            </w:r>
            <w:r w:rsidR="001F5B07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="003A4F7F" w:rsidRPr="003A4F7F">
              <w:rPr>
                <w:kern w:val="2"/>
                <w:sz w:val="24"/>
                <w:szCs w:val="24"/>
                <w:lang w:eastAsia="ru-RU"/>
              </w:rPr>
              <w:t>Проведение оценки налоговых расходов по  поселениям, входящим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1F5B07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отмена неэффективных </w:t>
            </w:r>
            <w:r w:rsidR="00E644FA" w:rsidRPr="00E644FA">
              <w:rPr>
                <w:sz w:val="24"/>
                <w:szCs w:val="24"/>
                <w:lang w:eastAsia="ru-RU"/>
              </w:rPr>
              <w:t>муниципальных налоговых льгот и реализация мер, направленных на  их оптимизацию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1.3. Формирование расходов бюджета Красносулинского района в соответствии с муниципальными программами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формирование и исполнение бюджета Красносулинского района 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доля расходов бюджета Красносулинского района, формируемых в рамках муниципальных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программ, к общему объему расходов бюджета Красносулинского района составит в 2030 году более 90 процентов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1</w:t>
            </w:r>
          </w:p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изменений в бюджетный прогноз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принятие постановления Администрации Красносулинского района о внесении изменений  в бюджетный прогноз Красносулинского района</w:t>
            </w:r>
          </w:p>
        </w:tc>
        <w:tc>
          <w:tcPr>
            <w:tcW w:w="449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01.03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2</w:t>
            </w:r>
            <w:r w:rsidRPr="00E644FA">
              <w:rPr>
                <w:bCs/>
                <w:sz w:val="24"/>
                <w:szCs w:val="24"/>
                <w:lang w:eastAsia="ru-RU"/>
              </w:rPr>
              <w:t xml:space="preserve"> «</w:t>
            </w:r>
            <w:r w:rsidRPr="00E644FA">
              <w:rPr>
                <w:sz w:val="24"/>
                <w:szCs w:val="24"/>
                <w:lang w:eastAsia="ru-RU"/>
              </w:rPr>
              <w:t>Нормативно-методическое, информационное обеспечение и организация бюджетного процесса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</w:t>
            </w:r>
            <w:r w:rsidR="00E644FA" w:rsidRPr="00E644FA">
              <w:rPr>
                <w:sz w:val="24"/>
                <w:szCs w:val="24"/>
                <w:lang w:eastAsia="ru-RU"/>
              </w:rPr>
              <w:lastRenderedPageBreak/>
              <w:t xml:space="preserve">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554CED" w:rsidP="002843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4CED">
              <w:rPr>
                <w:sz w:val="24"/>
                <w:szCs w:val="28"/>
                <w:lang w:eastAsia="ru-RU"/>
              </w:rPr>
              <w:t>15 340,9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554CED" w:rsidP="00E644FA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54CED">
              <w:rPr>
                <w:sz w:val="24"/>
                <w:szCs w:val="28"/>
                <w:lang w:eastAsia="ru-RU"/>
              </w:rPr>
              <w:t>15 340,9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2.1.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подготовка проектов решений Собрания депута</w:t>
            </w:r>
            <w:r w:rsidR="001F5B07">
              <w:rPr>
                <w:sz w:val="24"/>
                <w:szCs w:val="24"/>
                <w:lang w:eastAsia="ru-RU"/>
              </w:rPr>
              <w:t xml:space="preserve">тов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t xml:space="preserve">района, нормативных правовых актов Администрации Красносулинского района, подготовка и принятие нормативных правовых актов Финансово-экономического управления Администрации Красносулинского района по вопросам организации бюджетного процесса 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843CB" w:rsidRPr="00E644FA" w:rsidTr="00453F98">
        <w:tc>
          <w:tcPr>
            <w:tcW w:w="180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7" w:type="pct"/>
          </w:tcPr>
          <w:p w:rsidR="002843CB" w:rsidRPr="00E644FA" w:rsidRDefault="002843CB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2.2. Обеспечение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деятельности Финансово-экономического управления Администрации Красносулинского района</w:t>
            </w:r>
          </w:p>
        </w:tc>
        <w:tc>
          <w:tcPr>
            <w:tcW w:w="887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начальник отдела учета и отчетности – главный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бухгалтер Финансово-экономического управления Администрации Красносулинского района</w:t>
            </w:r>
          </w:p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2843CB" w:rsidRPr="00E644FA" w:rsidRDefault="002843CB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реализации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управленческой и </w:t>
            </w:r>
          </w:p>
          <w:p w:rsidR="002843CB" w:rsidRPr="00E644FA" w:rsidRDefault="002843CB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организационной </w:t>
            </w:r>
          </w:p>
          <w:p w:rsidR="002843CB" w:rsidRPr="00E644FA" w:rsidRDefault="002843CB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449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2843CB" w:rsidRPr="00E644FA" w:rsidRDefault="00554CED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4CED">
              <w:rPr>
                <w:sz w:val="24"/>
                <w:szCs w:val="28"/>
                <w:lang w:eastAsia="ru-RU"/>
              </w:rPr>
              <w:t>15 340,9</w:t>
            </w:r>
          </w:p>
        </w:tc>
        <w:tc>
          <w:tcPr>
            <w:tcW w:w="312" w:type="pct"/>
          </w:tcPr>
          <w:p w:rsidR="002843CB" w:rsidRPr="00E644FA" w:rsidRDefault="002843CB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2843CB" w:rsidRPr="00E644FA" w:rsidRDefault="002843CB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2843CB" w:rsidRPr="00E644FA" w:rsidRDefault="00554CED" w:rsidP="00E8671E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54CED">
              <w:rPr>
                <w:sz w:val="24"/>
                <w:szCs w:val="28"/>
                <w:lang w:eastAsia="ru-RU"/>
              </w:rPr>
              <w:t>15 340,9</w:t>
            </w:r>
          </w:p>
        </w:tc>
        <w:tc>
          <w:tcPr>
            <w:tcW w:w="272" w:type="pct"/>
          </w:tcPr>
          <w:p w:rsidR="002843CB" w:rsidRPr="00E644FA" w:rsidRDefault="002843CB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2843CB" w:rsidRPr="00E644FA" w:rsidRDefault="002843CB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2.3. Организация планирования и  исполнения расходов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lastRenderedPageBreak/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качественного и своевременного  исполнения бюджета района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2.4. Организация и осуществление внутреннего муниципального финансового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совершенствование методологической базы по осуществлению внутреннего муниципального финансового контроля;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методологическая поддержка поселений, входящих в состав Красносулинского района с целью единых подходов в вопросах организации внутреннего  муниципального финансового контроля;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использования средств бюджета Красносулинского района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</w:tc>
        <w:tc>
          <w:tcPr>
            <w:tcW w:w="449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 2.5. Осуществление процессов планирования и исполнения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единой информационной системы управления общественными финансами Ростовской области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планирование и исполнение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осуществляются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449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17" w:type="pct"/>
          </w:tcPr>
          <w:p w:rsidR="00E644FA" w:rsidRPr="00E644FA" w:rsidRDefault="00E644FA" w:rsidP="006707F2">
            <w:pPr>
              <w:suppressAutoHyphens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2 Представление главе Администрации Красносулинского района проекта решения «О бюджете Красносулинского района на 202</w:t>
            </w:r>
            <w:r w:rsidR="006707F2">
              <w:rPr>
                <w:sz w:val="24"/>
                <w:szCs w:val="24"/>
                <w:lang w:eastAsia="ru-RU"/>
              </w:rPr>
              <w:t>2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6707F2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6707F2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6707F2">
            <w:pPr>
              <w:tabs>
                <w:tab w:val="left" w:pos="140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проекта решения «О бюджете Красносулинского района на 202</w:t>
            </w:r>
            <w:r w:rsidR="006707F2">
              <w:rPr>
                <w:sz w:val="24"/>
                <w:szCs w:val="24"/>
                <w:lang w:eastAsia="ru-RU"/>
              </w:rPr>
              <w:t>2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6707F2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6707F2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 в </w:t>
            </w:r>
            <w:r w:rsidRPr="00E644FA">
              <w:rPr>
                <w:iCs/>
                <w:color w:val="000000"/>
                <w:sz w:val="24"/>
                <w:szCs w:val="24"/>
                <w:lang w:eastAsia="ru-RU"/>
              </w:rPr>
              <w:t>Собрание депутатов Красносулинского района</w:t>
            </w:r>
            <w:r w:rsidRPr="00E644FA">
              <w:rPr>
                <w:sz w:val="24"/>
                <w:szCs w:val="24"/>
                <w:lang w:eastAsia="ru-RU"/>
              </w:rPr>
              <w:t xml:space="preserve">  в сроки, установленные Бюджетным кодексом Российской Федерации </w:t>
            </w:r>
          </w:p>
        </w:tc>
        <w:tc>
          <w:tcPr>
            <w:tcW w:w="449" w:type="pct"/>
          </w:tcPr>
          <w:p w:rsidR="00E644FA" w:rsidRPr="00E644FA" w:rsidRDefault="006707F2" w:rsidP="00E644FA">
            <w:pPr>
              <w:suppressAutoHyphens w:val="0"/>
              <w:autoSpaceDE w:val="0"/>
              <w:autoSpaceDN w:val="0"/>
              <w:adjustRightInd w:val="0"/>
              <w:ind w:left="-70" w:right="-84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t>12</w:t>
            </w:r>
            <w:r w:rsidR="00E644FA" w:rsidRPr="00E644FA">
              <w:rPr>
                <w:spacing w:val="-20"/>
                <w:sz w:val="24"/>
                <w:szCs w:val="24"/>
                <w:lang w:eastAsia="ru-RU"/>
              </w:rPr>
              <w:t>.11.20</w:t>
            </w:r>
            <w:r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3 «Управление муниципальным долгом Красносулинского района»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tabs>
                <w:tab w:val="left" w:pos="318"/>
                <w:tab w:val="center" w:pos="63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3.1. Обеспечение проведения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достижение экономически обоснованного объема </w:t>
            </w:r>
            <w:r w:rsidRPr="00E644FA">
              <w:rPr>
                <w:sz w:val="24"/>
                <w:szCs w:val="24"/>
                <w:lang w:eastAsia="ru-RU"/>
              </w:rPr>
              <w:t xml:space="preserve">муниципального долга Красносулинского  района </w:t>
            </w:r>
          </w:p>
        </w:tc>
        <w:tc>
          <w:tcPr>
            <w:tcW w:w="449" w:type="pct"/>
          </w:tcPr>
          <w:p w:rsidR="00E644FA" w:rsidRPr="00E644FA" w:rsidRDefault="00E644FA" w:rsidP="006707F2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3.2 Планирование бюджетных ассигнований на обслуживание муниципального долга Красносулинского района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  <w:vAlign w:val="center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задолженности по расходам на обслуживание муниципального долга Красносулинского района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3 Принятие постановления Администрации Красносулинского района о привлечении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бюджета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привлечение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бюджета Красносулинского района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01.11.20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4 «Поддержание устойчивого исполнения бюджетов поселений,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554CED" w:rsidP="002E1C4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54CED">
              <w:rPr>
                <w:sz w:val="24"/>
                <w:szCs w:val="28"/>
                <w:lang w:eastAsia="ru-RU"/>
              </w:rPr>
              <w:t>83 964,3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6A07F8" w:rsidRDefault="005250C4" w:rsidP="006A07F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250C4">
              <w:rPr>
                <w:sz w:val="24"/>
                <w:szCs w:val="28"/>
                <w:lang w:eastAsia="ru-RU"/>
              </w:rPr>
              <w:t>74 521,0</w:t>
            </w:r>
          </w:p>
        </w:tc>
        <w:tc>
          <w:tcPr>
            <w:tcW w:w="357" w:type="pct"/>
          </w:tcPr>
          <w:p w:rsidR="00E644FA" w:rsidRPr="00E644FA" w:rsidRDefault="00554CED" w:rsidP="002E1C4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54CED">
              <w:rPr>
                <w:sz w:val="24"/>
                <w:szCs w:val="28"/>
                <w:lang w:eastAsia="ru-RU"/>
              </w:rPr>
              <w:t>9 443,3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843CB" w:rsidRPr="00E644FA" w:rsidTr="00453F98">
        <w:tc>
          <w:tcPr>
            <w:tcW w:w="180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17" w:type="pct"/>
          </w:tcPr>
          <w:p w:rsidR="002843CB" w:rsidRPr="00E644FA" w:rsidRDefault="002843CB" w:rsidP="00E644FA">
            <w:pPr>
              <w:suppressAutoHyphens w:val="0"/>
              <w:ind w:right="-74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4.1. Меры, направленные на обеспечение сбалансированности бюджетов поселений, </w:t>
            </w:r>
          </w:p>
          <w:p w:rsidR="002843CB" w:rsidRPr="00E644FA" w:rsidRDefault="002843CB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входящих в состав Красносулинского района</w:t>
            </w:r>
          </w:p>
        </w:tc>
        <w:tc>
          <w:tcPr>
            <w:tcW w:w="887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2843CB" w:rsidRPr="00E644FA" w:rsidRDefault="002843CB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Н.И..</w:t>
            </w:r>
          </w:p>
        </w:tc>
        <w:tc>
          <w:tcPr>
            <w:tcW w:w="696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создание условий для устойчивого исполнения </w:t>
            </w:r>
            <w:r w:rsidRPr="00E644FA">
              <w:rPr>
                <w:sz w:val="24"/>
                <w:szCs w:val="24"/>
                <w:lang w:eastAsia="ru-RU"/>
              </w:rPr>
              <w:t>бюджетов поселений, входящих в состав Красносулинского района</w:t>
            </w:r>
          </w:p>
        </w:tc>
        <w:tc>
          <w:tcPr>
            <w:tcW w:w="449" w:type="pct"/>
          </w:tcPr>
          <w:p w:rsidR="002843CB" w:rsidRPr="00E644FA" w:rsidRDefault="002843CB" w:rsidP="006707F2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pct"/>
          </w:tcPr>
          <w:p w:rsidR="002843CB" w:rsidRPr="00E644FA" w:rsidRDefault="00554CED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54CED">
              <w:rPr>
                <w:sz w:val="24"/>
                <w:szCs w:val="28"/>
                <w:lang w:eastAsia="ru-RU"/>
              </w:rPr>
              <w:t>83 964,3</w:t>
            </w:r>
          </w:p>
        </w:tc>
        <w:tc>
          <w:tcPr>
            <w:tcW w:w="312" w:type="pct"/>
          </w:tcPr>
          <w:p w:rsidR="002843CB" w:rsidRPr="00E644FA" w:rsidRDefault="002843CB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2843CB" w:rsidRPr="006A07F8" w:rsidRDefault="002843CB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250C4">
              <w:rPr>
                <w:sz w:val="24"/>
                <w:szCs w:val="28"/>
                <w:lang w:eastAsia="ru-RU"/>
              </w:rPr>
              <w:t>74 521,0</w:t>
            </w:r>
          </w:p>
        </w:tc>
        <w:tc>
          <w:tcPr>
            <w:tcW w:w="357" w:type="pct"/>
          </w:tcPr>
          <w:p w:rsidR="002843CB" w:rsidRPr="00E644FA" w:rsidRDefault="00554CED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54CED">
              <w:rPr>
                <w:sz w:val="24"/>
                <w:szCs w:val="28"/>
                <w:lang w:eastAsia="ru-RU"/>
              </w:rPr>
              <w:t>9 443,3</w:t>
            </w:r>
          </w:p>
        </w:tc>
        <w:tc>
          <w:tcPr>
            <w:tcW w:w="272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4.2. Предоставление  бюджетных кредитов бюджетам поселений, входящих в состав Красносулинского района 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текущей сбалансированности бюджетов поселений, входящих в состав Красносулинского района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4 Представление бюджетных кредитов в соответствии с утвержденным порядком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9B3332"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обеспечение сбалансированности бюджетов поселений, входящих в состав Красносулинского район;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кредиторской задолженности бюджетов поселений, входящих в состав Красносулинского район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9B333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5 «Содействие повышению качества управления  бюджетным процессом в поселениях,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5.1. Методическая поддержка осуществления бюджетного процесса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повышение качества управления бюджетным процессом в поселениях, входящих в состав Красносулинского района;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соблюдение требований бюджетного законодательства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9B333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5.2. Оценка качества управления бюджетным процессом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лавный бухгалтер Финансово-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получение объективной информации о качестве организации бюджетного процесса в поселениях, входящих в состав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на основании формализованных подходов</w:t>
            </w:r>
          </w:p>
        </w:tc>
        <w:tc>
          <w:tcPr>
            <w:tcW w:w="449" w:type="pct"/>
          </w:tcPr>
          <w:p w:rsidR="00E644FA" w:rsidRPr="00E644FA" w:rsidRDefault="006E683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lastRenderedPageBreak/>
              <w:t>15.02.2021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817" w:type="pct"/>
          </w:tcPr>
          <w:p w:rsidR="00E644FA" w:rsidRPr="00E644FA" w:rsidRDefault="00E644FA" w:rsidP="009B333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5 Проведение оценки качества 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20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ind w:left="-75" w:right="-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696" w:type="pct"/>
          </w:tcPr>
          <w:p w:rsidR="00E644FA" w:rsidRPr="00E644FA" w:rsidRDefault="00E644FA" w:rsidP="009B333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размещение на официальном сайте Администрации Красносулинского района в информационно-телекоммуникационной сети «Интернет» результатов оценки качества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20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404654">
              <w:rPr>
                <w:spacing w:val="-20"/>
                <w:sz w:val="24"/>
                <w:szCs w:val="24"/>
                <w:lang w:eastAsia="ru-RU"/>
              </w:rPr>
              <w:lastRenderedPageBreak/>
              <w:t>20.02.20</w:t>
            </w:r>
            <w:r w:rsidR="009B3332" w:rsidRPr="00404654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17" w:type="pct"/>
          </w:tcPr>
          <w:p w:rsidR="00E644FA" w:rsidRPr="00E644FA" w:rsidRDefault="00A412F3" w:rsidP="00A412F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Итого по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муниципальной  </w:t>
            </w:r>
            <w:r w:rsidR="00E644FA" w:rsidRPr="00E644FA">
              <w:rPr>
                <w:sz w:val="24"/>
                <w:szCs w:val="24"/>
                <w:lang w:eastAsia="ru-RU"/>
              </w:rPr>
              <w:br/>
              <w:t xml:space="preserve">программе 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  <w:p w:rsidR="00E644FA" w:rsidRPr="00E644FA" w:rsidRDefault="00E644FA" w:rsidP="00207C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7CB2">
              <w:rPr>
                <w:sz w:val="24"/>
                <w:szCs w:val="24"/>
                <w:lang w:eastAsia="ru-RU"/>
              </w:rPr>
              <w:t>Финансово-экономическое управление Администрации Красносулинского района (</w:t>
            </w:r>
            <w:r w:rsidR="00207CB2" w:rsidRPr="00207CB2">
              <w:rPr>
                <w:sz w:val="24"/>
                <w:szCs w:val="24"/>
                <w:lang w:eastAsia="ru-RU"/>
              </w:rPr>
              <w:t xml:space="preserve">начальник отдела </w:t>
            </w:r>
            <w:r w:rsidRPr="00E644FA">
              <w:rPr>
                <w:sz w:val="24"/>
                <w:szCs w:val="24"/>
                <w:lang w:eastAsia="ru-RU"/>
              </w:rPr>
              <w:t>экономики, анализа и прогнозирования доходов Финансово-экономического управления Администрации Красносулинского района Кочеткова Н.И.).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554CED" w:rsidP="002E1C4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4CED">
              <w:rPr>
                <w:sz w:val="24"/>
                <w:szCs w:val="28"/>
                <w:lang w:eastAsia="ru-RU"/>
              </w:rPr>
              <w:t>99 305,2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4F5877" w:rsidP="004F587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74 521,0</w:t>
            </w:r>
          </w:p>
        </w:tc>
        <w:tc>
          <w:tcPr>
            <w:tcW w:w="357" w:type="pct"/>
          </w:tcPr>
          <w:p w:rsidR="00E644FA" w:rsidRPr="00E644FA" w:rsidRDefault="00554CED" w:rsidP="002E1C45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54CED">
              <w:rPr>
                <w:sz w:val="24"/>
                <w:szCs w:val="28"/>
                <w:lang w:eastAsia="ru-RU"/>
              </w:rPr>
              <w:t>2</w:t>
            </w:r>
            <w:bookmarkStart w:id="0" w:name="_GoBack"/>
            <w:bookmarkEnd w:id="0"/>
            <w:r w:rsidRPr="00554CED">
              <w:rPr>
                <w:sz w:val="24"/>
                <w:szCs w:val="28"/>
                <w:lang w:eastAsia="ru-RU"/>
              </w:rPr>
              <w:t>4 784,2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Default="00D15A87" w:rsidP="00404654">
      <w:pPr>
        <w:suppressAutoHyphens w:val="0"/>
        <w:ind w:right="-138"/>
        <w:rPr>
          <w:sz w:val="28"/>
          <w:szCs w:val="28"/>
          <w:lang w:eastAsia="ru-RU"/>
        </w:rPr>
      </w:pPr>
    </w:p>
    <w:sectPr w:rsidR="00D15A87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1F5B07"/>
    <w:rsid w:val="00207CB2"/>
    <w:rsid w:val="00244940"/>
    <w:rsid w:val="002843CB"/>
    <w:rsid w:val="002B1FB0"/>
    <w:rsid w:val="002E1C45"/>
    <w:rsid w:val="002E7315"/>
    <w:rsid w:val="003A4F7F"/>
    <w:rsid w:val="00404654"/>
    <w:rsid w:val="00453F98"/>
    <w:rsid w:val="004A76C4"/>
    <w:rsid w:val="004F5877"/>
    <w:rsid w:val="005250C4"/>
    <w:rsid w:val="00554CED"/>
    <w:rsid w:val="005868E8"/>
    <w:rsid w:val="00596D8B"/>
    <w:rsid w:val="005A78B7"/>
    <w:rsid w:val="005B48C0"/>
    <w:rsid w:val="006707F2"/>
    <w:rsid w:val="006A07F8"/>
    <w:rsid w:val="006E6834"/>
    <w:rsid w:val="007532D8"/>
    <w:rsid w:val="007F4108"/>
    <w:rsid w:val="007F486E"/>
    <w:rsid w:val="00801AC8"/>
    <w:rsid w:val="00875009"/>
    <w:rsid w:val="00885378"/>
    <w:rsid w:val="008B37DB"/>
    <w:rsid w:val="008E4D6C"/>
    <w:rsid w:val="008E7468"/>
    <w:rsid w:val="00957C34"/>
    <w:rsid w:val="009B3332"/>
    <w:rsid w:val="009D69ED"/>
    <w:rsid w:val="00A07C3C"/>
    <w:rsid w:val="00A373AA"/>
    <w:rsid w:val="00A412F3"/>
    <w:rsid w:val="00A41A2D"/>
    <w:rsid w:val="00A62FF2"/>
    <w:rsid w:val="00A92EFC"/>
    <w:rsid w:val="00B636B2"/>
    <w:rsid w:val="00C576EF"/>
    <w:rsid w:val="00C61B0C"/>
    <w:rsid w:val="00CB103E"/>
    <w:rsid w:val="00CE20B5"/>
    <w:rsid w:val="00D15A87"/>
    <w:rsid w:val="00D4223B"/>
    <w:rsid w:val="00E23573"/>
    <w:rsid w:val="00E644FA"/>
    <w:rsid w:val="00EC42E2"/>
    <w:rsid w:val="00FE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07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7C3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07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7C3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15996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Валерия</cp:lastModifiedBy>
  <cp:revision>8</cp:revision>
  <cp:lastPrinted>2021-12-20T07:31:00Z</cp:lastPrinted>
  <dcterms:created xsi:type="dcterms:W3CDTF">2021-08-30T12:05:00Z</dcterms:created>
  <dcterms:modified xsi:type="dcterms:W3CDTF">2021-12-20T07:39:00Z</dcterms:modified>
</cp:coreProperties>
</file>