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9"/>
      </w:tblGrid>
      <w:tr w:rsidR="00445E53" w:rsidTr="00BE0518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445E53" w:rsidRDefault="00445E53" w:rsidP="00BE0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РОССИЙСКАЯ ФЕДЕРАЦИЯ</w:t>
            </w:r>
          </w:p>
          <w:p w:rsidR="00445E53" w:rsidRDefault="00445E53" w:rsidP="00BE05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5E53" w:rsidTr="00BE0518">
        <w:trPr>
          <w:cantSplit/>
        </w:trPr>
        <w:tc>
          <w:tcPr>
            <w:tcW w:w="9639" w:type="dxa"/>
            <w:shd w:val="clear" w:color="auto" w:fill="auto"/>
            <w:vAlign w:val="bottom"/>
          </w:tcPr>
          <w:p w:rsidR="00445E53" w:rsidRDefault="00445E53" w:rsidP="00BE051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МУНИЦИПАЛЬНОЕ АВТОНОМНОЕ УЧРЕЖДЕНИЕ КРАСОСУЛИНСКОГО РАЙОНА «КРАСНОСУЛИНСКАЯ ТЕЛЕРАДИОКОМПАНИЯ «СУЛИН»</w:t>
            </w:r>
          </w:p>
        </w:tc>
      </w:tr>
      <w:tr w:rsidR="00445E53" w:rsidTr="00BE0518">
        <w:trPr>
          <w:cantSplit/>
        </w:trPr>
        <w:tc>
          <w:tcPr>
            <w:tcW w:w="963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45E53" w:rsidRDefault="00445E53" w:rsidP="00BE0518">
            <w:pPr>
              <w:jc w:val="center"/>
            </w:pPr>
            <w:r>
              <w:rPr>
                <w:b/>
                <w:sz w:val="24"/>
                <w:szCs w:val="24"/>
              </w:rPr>
              <w:t>(МАУ «КТРК «Сулин»)</w:t>
            </w:r>
          </w:p>
        </w:tc>
      </w:tr>
    </w:tbl>
    <w:p w:rsidR="00445E53" w:rsidRDefault="00445E53" w:rsidP="00445E53">
      <w:pPr>
        <w:rPr>
          <w:sz w:val="36"/>
          <w:szCs w:val="36"/>
        </w:rPr>
      </w:pPr>
      <w:r w:rsidRPr="00445E53">
        <w:rPr>
          <w:sz w:val="36"/>
          <w:szCs w:val="36"/>
        </w:rPr>
        <w:t xml:space="preserve"> </w:t>
      </w:r>
    </w:p>
    <w:p w:rsidR="00445E53" w:rsidRPr="00445E53" w:rsidRDefault="00445E53" w:rsidP="00445E53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ПРИКАЗ</w:t>
      </w:r>
      <w:r w:rsidR="009D51DC">
        <w:rPr>
          <w:sz w:val="32"/>
          <w:szCs w:val="32"/>
        </w:rPr>
        <w:t xml:space="preserve"> №</w:t>
      </w:r>
    </w:p>
    <w:p w:rsidR="00445E53" w:rsidRDefault="00445E53" w:rsidP="00445E53">
      <w:pPr>
        <w:widowControl w:val="0"/>
        <w:autoSpaceDN w:val="0"/>
        <w:adjustRightInd w:val="0"/>
        <w:spacing w:line="200" w:lineRule="exact"/>
        <w:rPr>
          <w:sz w:val="24"/>
          <w:szCs w:val="24"/>
        </w:rPr>
      </w:pPr>
    </w:p>
    <w:p w:rsidR="00445E53" w:rsidRDefault="00445E53" w:rsidP="00445E53">
      <w:pPr>
        <w:widowControl w:val="0"/>
        <w:autoSpaceDN w:val="0"/>
        <w:adjustRightInd w:val="0"/>
        <w:spacing w:line="248" w:lineRule="exact"/>
        <w:rPr>
          <w:sz w:val="24"/>
          <w:szCs w:val="24"/>
        </w:rPr>
      </w:pPr>
    </w:p>
    <w:p w:rsidR="00445E53" w:rsidRDefault="00445E53" w:rsidP="00445E53">
      <w:pPr>
        <w:widowControl w:val="0"/>
        <w:tabs>
          <w:tab w:val="left" w:pos="4160"/>
          <w:tab w:val="left" w:pos="9320"/>
        </w:tabs>
        <w:autoSpaceDN w:val="0"/>
        <w:adjustRightInd w:val="0"/>
        <w:ind w:left="100"/>
        <w:rPr>
          <w:sz w:val="24"/>
          <w:szCs w:val="24"/>
        </w:rPr>
      </w:pPr>
      <w:r>
        <w:rPr>
          <w:sz w:val="28"/>
          <w:szCs w:val="28"/>
        </w:rPr>
        <w:t>10.01.2020</w:t>
      </w:r>
      <w:r>
        <w:rPr>
          <w:sz w:val="24"/>
          <w:szCs w:val="24"/>
        </w:rPr>
        <w:tab/>
      </w:r>
      <w:r>
        <w:rPr>
          <w:sz w:val="28"/>
          <w:szCs w:val="28"/>
        </w:rPr>
        <w:t>г. Красный   Сулин</w:t>
      </w:r>
      <w:r>
        <w:rPr>
          <w:sz w:val="24"/>
          <w:szCs w:val="24"/>
        </w:rPr>
        <w:tab/>
      </w:r>
      <w:r w:rsidR="009D51DC">
        <w:rPr>
          <w:sz w:val="24"/>
          <w:szCs w:val="24"/>
        </w:rPr>
        <w:t xml:space="preserve">  </w:t>
      </w:r>
    </w:p>
    <w:p w:rsidR="00445E53" w:rsidRDefault="00445E53" w:rsidP="00445E53">
      <w:pPr>
        <w:widowControl w:val="0"/>
        <w:autoSpaceDN w:val="0"/>
        <w:adjustRightInd w:val="0"/>
        <w:spacing w:line="200" w:lineRule="exact"/>
        <w:rPr>
          <w:sz w:val="24"/>
          <w:szCs w:val="24"/>
        </w:rPr>
      </w:pPr>
    </w:p>
    <w:p w:rsidR="00445E53" w:rsidRDefault="00445E53" w:rsidP="00445E53">
      <w:pPr>
        <w:widowControl w:val="0"/>
        <w:autoSpaceDN w:val="0"/>
        <w:adjustRightInd w:val="0"/>
        <w:spacing w:line="200" w:lineRule="exact"/>
        <w:rPr>
          <w:sz w:val="24"/>
          <w:szCs w:val="24"/>
        </w:rPr>
      </w:pPr>
    </w:p>
    <w:p w:rsidR="00445E53" w:rsidRDefault="00445E53" w:rsidP="009D51DC">
      <w:pPr>
        <w:widowControl w:val="0"/>
        <w:autoSpaceDN w:val="0"/>
        <w:adjustRightInd w:val="0"/>
        <w:spacing w:line="249" w:lineRule="exact"/>
        <w:jc w:val="both"/>
        <w:rPr>
          <w:sz w:val="24"/>
          <w:szCs w:val="24"/>
        </w:rPr>
      </w:pPr>
    </w:p>
    <w:p w:rsidR="00445E53" w:rsidRDefault="00445E53" w:rsidP="009D51DC">
      <w:pPr>
        <w:widowControl w:val="0"/>
        <w:overflowPunct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актуализации локальных нормативных актов,</w:t>
      </w:r>
    </w:p>
    <w:p w:rsidR="00445E53" w:rsidRDefault="00445E53" w:rsidP="009D51DC">
      <w:pPr>
        <w:widowControl w:val="0"/>
        <w:overflowPunct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585E26">
        <w:rPr>
          <w:sz w:val="28"/>
          <w:szCs w:val="28"/>
        </w:rPr>
        <w:t>р</w:t>
      </w:r>
      <w:r>
        <w:rPr>
          <w:sz w:val="28"/>
          <w:szCs w:val="28"/>
        </w:rPr>
        <w:t>егулирующих</w:t>
      </w:r>
      <w:proofErr w:type="gramEnd"/>
      <w:r>
        <w:rPr>
          <w:sz w:val="28"/>
          <w:szCs w:val="28"/>
        </w:rPr>
        <w:t xml:space="preserve"> деятельность по предупреждению </w:t>
      </w:r>
    </w:p>
    <w:p w:rsidR="00445E53" w:rsidRDefault="00585E26" w:rsidP="009D51DC">
      <w:pPr>
        <w:widowControl w:val="0"/>
        <w:overflowPunct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и противод</w:t>
      </w:r>
      <w:r w:rsidR="00445E53">
        <w:rPr>
          <w:sz w:val="28"/>
          <w:szCs w:val="28"/>
        </w:rPr>
        <w:t>ействию</w:t>
      </w:r>
      <w:r>
        <w:rPr>
          <w:sz w:val="28"/>
          <w:szCs w:val="28"/>
        </w:rPr>
        <w:t xml:space="preserve"> </w:t>
      </w:r>
      <w:r w:rsidR="00445E53">
        <w:rPr>
          <w:sz w:val="28"/>
          <w:szCs w:val="28"/>
        </w:rPr>
        <w:t>коррупции</w:t>
      </w:r>
    </w:p>
    <w:p w:rsidR="00445E53" w:rsidRDefault="00585E26" w:rsidP="009D51DC">
      <w:pPr>
        <w:widowControl w:val="0"/>
        <w:suppressAutoHyphens w:val="0"/>
        <w:overflowPunct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МАУ «КТРК «Сулин</w:t>
      </w:r>
      <w:r w:rsidR="00445E53">
        <w:rPr>
          <w:sz w:val="28"/>
          <w:szCs w:val="28"/>
        </w:rPr>
        <w:t xml:space="preserve">» </w:t>
      </w:r>
    </w:p>
    <w:p w:rsidR="00445E53" w:rsidRDefault="00445E53" w:rsidP="009D51DC">
      <w:pPr>
        <w:widowControl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445E53" w:rsidRDefault="00445E53" w:rsidP="009D51DC">
      <w:pPr>
        <w:widowControl w:val="0"/>
        <w:autoSpaceDN w:val="0"/>
        <w:adjustRightInd w:val="0"/>
        <w:spacing w:line="200" w:lineRule="exact"/>
        <w:jc w:val="both"/>
        <w:rPr>
          <w:sz w:val="28"/>
          <w:szCs w:val="28"/>
        </w:rPr>
      </w:pPr>
    </w:p>
    <w:p w:rsidR="00445E53" w:rsidRDefault="00445E53" w:rsidP="009D51DC">
      <w:pPr>
        <w:widowControl w:val="0"/>
        <w:autoSpaceDN w:val="0"/>
        <w:adjustRightInd w:val="0"/>
        <w:spacing w:line="308" w:lineRule="exact"/>
        <w:jc w:val="both"/>
        <w:rPr>
          <w:sz w:val="28"/>
          <w:szCs w:val="28"/>
        </w:rPr>
      </w:pPr>
    </w:p>
    <w:p w:rsidR="00445E53" w:rsidRDefault="00585E26" w:rsidP="009D51DC">
      <w:pPr>
        <w:widowControl w:val="0"/>
        <w:suppressAutoHyphens w:val="0"/>
        <w:overflowPunct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445E53">
        <w:rPr>
          <w:sz w:val="28"/>
          <w:szCs w:val="28"/>
        </w:rPr>
        <w:t>целях реализации мер по предупре</w:t>
      </w:r>
      <w:r>
        <w:rPr>
          <w:sz w:val="28"/>
          <w:szCs w:val="28"/>
        </w:rPr>
        <w:t xml:space="preserve">ждению и противодействию коррупции, в </w:t>
      </w:r>
      <w:r w:rsidR="00445E53">
        <w:rPr>
          <w:sz w:val="28"/>
          <w:szCs w:val="28"/>
        </w:rPr>
        <w:t xml:space="preserve"> соответствии с требованиями Федерал</w:t>
      </w:r>
      <w:r>
        <w:rPr>
          <w:sz w:val="28"/>
          <w:szCs w:val="28"/>
        </w:rPr>
        <w:t>ьного закона от 25.12.2008 №273</w:t>
      </w:r>
      <w:r w:rsidR="00445E53">
        <w:rPr>
          <w:sz w:val="28"/>
          <w:szCs w:val="28"/>
        </w:rPr>
        <w:t xml:space="preserve">-ФЗ </w:t>
      </w:r>
      <w:r w:rsidR="00265514">
        <w:rPr>
          <w:sz w:val="28"/>
          <w:szCs w:val="28"/>
        </w:rPr>
        <w:t xml:space="preserve">« О </w:t>
      </w:r>
      <w:r w:rsidR="00445E53">
        <w:rPr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коррупции</w:t>
      </w:r>
      <w:r w:rsidR="00445E53">
        <w:rPr>
          <w:sz w:val="28"/>
          <w:szCs w:val="28"/>
        </w:rPr>
        <w:t>»,</w:t>
      </w:r>
      <w:r w:rsidR="00265514">
        <w:rPr>
          <w:sz w:val="28"/>
          <w:szCs w:val="28"/>
        </w:rPr>
        <w:t xml:space="preserve"> </w:t>
      </w:r>
      <w:r w:rsidR="00445E53">
        <w:rPr>
          <w:sz w:val="28"/>
          <w:szCs w:val="28"/>
        </w:rPr>
        <w:t xml:space="preserve">а </w:t>
      </w:r>
      <w:r>
        <w:rPr>
          <w:sz w:val="28"/>
          <w:szCs w:val="28"/>
        </w:rPr>
        <w:t>так же с целью приведения локальных норматив</w:t>
      </w:r>
      <w:r w:rsidR="00265514">
        <w:rPr>
          <w:sz w:val="28"/>
          <w:szCs w:val="28"/>
        </w:rPr>
        <w:t xml:space="preserve">ных актов в соответствие с действующим законодательством </w:t>
      </w:r>
    </w:p>
    <w:p w:rsidR="00445E53" w:rsidRDefault="00445E53" w:rsidP="009D51DC">
      <w:pPr>
        <w:widowControl w:val="0"/>
        <w:autoSpaceDN w:val="0"/>
        <w:adjustRightInd w:val="0"/>
        <w:spacing w:line="200" w:lineRule="exact"/>
        <w:jc w:val="both"/>
        <w:rPr>
          <w:sz w:val="24"/>
          <w:szCs w:val="24"/>
        </w:rPr>
      </w:pPr>
    </w:p>
    <w:p w:rsidR="00445E53" w:rsidRDefault="00445E53" w:rsidP="009D51DC">
      <w:pPr>
        <w:widowControl w:val="0"/>
        <w:autoSpaceDN w:val="0"/>
        <w:adjustRightInd w:val="0"/>
        <w:spacing w:line="334" w:lineRule="exact"/>
        <w:jc w:val="both"/>
        <w:rPr>
          <w:sz w:val="24"/>
          <w:szCs w:val="24"/>
        </w:rPr>
      </w:pPr>
    </w:p>
    <w:p w:rsidR="00445E53" w:rsidRDefault="00445E53" w:rsidP="00832C5B">
      <w:pPr>
        <w:widowControl w:val="0"/>
        <w:autoSpaceDN w:val="0"/>
        <w:adjustRightInd w:val="0"/>
        <w:jc w:val="center"/>
        <w:rPr>
          <w:sz w:val="24"/>
          <w:szCs w:val="24"/>
        </w:rPr>
      </w:pPr>
      <w:r>
        <w:rPr>
          <w:sz w:val="28"/>
          <w:szCs w:val="28"/>
        </w:rPr>
        <w:t>ПРИКАЗЫВАЮ:</w:t>
      </w:r>
    </w:p>
    <w:p w:rsidR="00445E53" w:rsidRDefault="00445E53" w:rsidP="009D51DC">
      <w:pPr>
        <w:widowControl w:val="0"/>
        <w:autoSpaceDN w:val="0"/>
        <w:adjustRightInd w:val="0"/>
        <w:spacing w:line="321" w:lineRule="exact"/>
        <w:jc w:val="both"/>
        <w:rPr>
          <w:sz w:val="24"/>
          <w:szCs w:val="24"/>
        </w:rPr>
      </w:pPr>
    </w:p>
    <w:p w:rsidR="00445E53" w:rsidRDefault="00445E53" w:rsidP="00832C5B">
      <w:pPr>
        <w:widowControl w:val="0"/>
        <w:numPr>
          <w:ilvl w:val="0"/>
          <w:numId w:val="3"/>
        </w:numPr>
        <w:tabs>
          <w:tab w:val="clear" w:pos="720"/>
          <w:tab w:val="num" w:pos="1420"/>
        </w:tabs>
        <w:suppressAutoHyphens w:val="0"/>
        <w:overflowPunct w:val="0"/>
        <w:autoSpaceDN w:val="0"/>
        <w:adjustRightInd w:val="0"/>
        <w:ind w:left="1420" w:hanging="711"/>
        <w:rPr>
          <w:sz w:val="28"/>
          <w:szCs w:val="28"/>
        </w:rPr>
      </w:pPr>
      <w:r>
        <w:rPr>
          <w:sz w:val="28"/>
          <w:szCs w:val="28"/>
        </w:rPr>
        <w:t xml:space="preserve">Утвердить: </w:t>
      </w:r>
    </w:p>
    <w:p w:rsidR="00445E53" w:rsidRDefault="00445E53" w:rsidP="00832C5B">
      <w:pPr>
        <w:widowControl w:val="0"/>
        <w:autoSpaceDN w:val="0"/>
        <w:adjustRightInd w:val="0"/>
        <w:spacing w:line="2" w:lineRule="exact"/>
        <w:rPr>
          <w:sz w:val="24"/>
          <w:szCs w:val="24"/>
        </w:rPr>
      </w:pPr>
    </w:p>
    <w:p w:rsidR="00445E53" w:rsidRDefault="00265514" w:rsidP="00832C5B">
      <w:pPr>
        <w:widowControl w:val="0"/>
        <w:numPr>
          <w:ilvl w:val="0"/>
          <w:numId w:val="4"/>
        </w:numPr>
        <w:tabs>
          <w:tab w:val="clear" w:pos="720"/>
          <w:tab w:val="num" w:pos="1420"/>
        </w:tabs>
        <w:suppressAutoHyphens w:val="0"/>
        <w:overflowPunct w:val="0"/>
        <w:autoSpaceDN w:val="0"/>
        <w:adjustRightInd w:val="0"/>
        <w:ind w:left="1420" w:hanging="711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Антикоррупционную </w:t>
      </w:r>
      <w:r w:rsidR="00445E53">
        <w:rPr>
          <w:sz w:val="28"/>
          <w:szCs w:val="28"/>
        </w:rPr>
        <w:t>политику   МАУ</w:t>
      </w:r>
      <w:r>
        <w:rPr>
          <w:sz w:val="28"/>
          <w:szCs w:val="28"/>
        </w:rPr>
        <w:t xml:space="preserve"> « КТРК «Сулин»</w:t>
      </w:r>
      <w:proofErr w:type="gramStart"/>
      <w:r w:rsidR="00445E53">
        <w:rPr>
          <w:sz w:val="28"/>
          <w:szCs w:val="28"/>
        </w:rPr>
        <w:t xml:space="preserve"> ;</w:t>
      </w:r>
      <w:proofErr w:type="gramEnd"/>
      <w:r w:rsidR="00445E53">
        <w:rPr>
          <w:sz w:val="28"/>
          <w:szCs w:val="28"/>
        </w:rPr>
        <w:t xml:space="preserve"> </w:t>
      </w:r>
    </w:p>
    <w:p w:rsidR="00445E53" w:rsidRDefault="00445E53" w:rsidP="00832C5B">
      <w:pPr>
        <w:widowControl w:val="0"/>
        <w:autoSpaceDN w:val="0"/>
        <w:adjustRightInd w:val="0"/>
        <w:spacing w:line="65" w:lineRule="exact"/>
        <w:rPr>
          <w:sz w:val="28"/>
          <w:szCs w:val="28"/>
        </w:rPr>
      </w:pPr>
    </w:p>
    <w:p w:rsidR="00445E53" w:rsidRDefault="00587B49" w:rsidP="00832C5B">
      <w:pPr>
        <w:widowControl w:val="0"/>
        <w:suppressAutoHyphens w:val="0"/>
        <w:overflowPunct w:val="0"/>
        <w:autoSpaceDN w:val="0"/>
        <w:adjustRightInd w:val="0"/>
        <w:spacing w:line="215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65514">
        <w:rPr>
          <w:sz w:val="28"/>
          <w:szCs w:val="28"/>
        </w:rPr>
        <w:t>Антикоррупционный</w:t>
      </w:r>
      <w:r>
        <w:rPr>
          <w:sz w:val="28"/>
          <w:szCs w:val="28"/>
        </w:rPr>
        <w:t xml:space="preserve"> стандарт деятельности МАУ « КТРК «Сулин» в сфере осуществления закупок товаров, работ и услуг;</w:t>
      </w:r>
    </w:p>
    <w:p w:rsidR="00445E53" w:rsidRDefault="00445E53" w:rsidP="00832C5B">
      <w:pPr>
        <w:widowControl w:val="0"/>
        <w:autoSpaceDN w:val="0"/>
        <w:adjustRightInd w:val="0"/>
        <w:spacing w:line="66" w:lineRule="exact"/>
        <w:rPr>
          <w:sz w:val="28"/>
          <w:szCs w:val="28"/>
        </w:rPr>
      </w:pPr>
    </w:p>
    <w:p w:rsidR="00445E53" w:rsidRPr="00832C5B" w:rsidRDefault="00445E53" w:rsidP="00832C5B">
      <w:pPr>
        <w:widowControl w:val="0"/>
        <w:numPr>
          <w:ilvl w:val="1"/>
          <w:numId w:val="6"/>
        </w:numPr>
        <w:suppressAutoHyphens w:val="0"/>
        <w:overflowPunct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587B49">
        <w:rPr>
          <w:sz w:val="28"/>
          <w:szCs w:val="28"/>
        </w:rPr>
        <w:t xml:space="preserve"> о конфликте интересов в МАУ « КТРК «Сулин»</w:t>
      </w:r>
      <w:r w:rsidR="00CC22F4">
        <w:rPr>
          <w:sz w:val="28"/>
          <w:szCs w:val="28"/>
        </w:rPr>
        <w:t>;</w:t>
      </w:r>
    </w:p>
    <w:p w:rsidR="00445E53" w:rsidRPr="00832C5B" w:rsidRDefault="00445E53" w:rsidP="00832C5B">
      <w:pPr>
        <w:widowControl w:val="0"/>
        <w:numPr>
          <w:ilvl w:val="1"/>
          <w:numId w:val="6"/>
        </w:numPr>
        <w:suppressAutoHyphens w:val="0"/>
        <w:overflowPunct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Кодекс этики и служебного пов</w:t>
      </w:r>
      <w:r w:rsidR="00587B49">
        <w:rPr>
          <w:sz w:val="28"/>
          <w:szCs w:val="28"/>
        </w:rPr>
        <w:t>едения работников  МАУ « КТРК «Сулин»</w:t>
      </w:r>
      <w:r w:rsidR="00CC22F4">
        <w:rPr>
          <w:sz w:val="28"/>
          <w:szCs w:val="28"/>
        </w:rPr>
        <w:t>;</w:t>
      </w:r>
    </w:p>
    <w:p w:rsidR="00445E53" w:rsidRPr="00832C5B" w:rsidRDefault="00445E53" w:rsidP="00832C5B">
      <w:pPr>
        <w:widowControl w:val="0"/>
        <w:numPr>
          <w:ilvl w:val="1"/>
          <w:numId w:val="6"/>
        </w:numPr>
        <w:suppressAutoHyphens w:val="0"/>
        <w:overflowPunct w:val="0"/>
        <w:autoSpaceDN w:val="0"/>
        <w:adjustRightInd w:val="0"/>
        <w:ind w:right="100"/>
        <w:rPr>
          <w:sz w:val="28"/>
          <w:szCs w:val="28"/>
        </w:rPr>
      </w:pPr>
      <w:r>
        <w:rPr>
          <w:sz w:val="28"/>
          <w:szCs w:val="28"/>
        </w:rPr>
        <w:t>Порядок</w:t>
      </w:r>
      <w:r w:rsidR="00587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уведомления </w:t>
      </w:r>
      <w:r w:rsidR="00587B49">
        <w:rPr>
          <w:sz w:val="28"/>
          <w:szCs w:val="28"/>
        </w:rPr>
        <w:t xml:space="preserve">о фактах обращения  </w:t>
      </w:r>
      <w:proofErr w:type="gramStart"/>
      <w:r w:rsidR="00587B49">
        <w:rPr>
          <w:sz w:val="28"/>
          <w:szCs w:val="28"/>
        </w:rPr>
        <w:t>во</w:t>
      </w:r>
      <w:proofErr w:type="gramEnd"/>
      <w:r w:rsidR="00587B49">
        <w:rPr>
          <w:sz w:val="28"/>
          <w:szCs w:val="28"/>
        </w:rPr>
        <w:t xml:space="preserve"> </w:t>
      </w:r>
      <w:r>
        <w:rPr>
          <w:sz w:val="28"/>
          <w:szCs w:val="28"/>
        </w:rPr>
        <w:t>целях</w:t>
      </w:r>
      <w:r w:rsidR="00587B49">
        <w:rPr>
          <w:sz w:val="28"/>
          <w:szCs w:val="28"/>
        </w:rPr>
        <w:t xml:space="preserve"> склонения работника МАУ « КТРК «Сулин» к совершению</w:t>
      </w:r>
      <w:r>
        <w:rPr>
          <w:sz w:val="28"/>
          <w:szCs w:val="28"/>
        </w:rPr>
        <w:t xml:space="preserve"> правонарушений; </w:t>
      </w:r>
    </w:p>
    <w:p w:rsidR="00445E53" w:rsidRDefault="00587B49" w:rsidP="00832C5B">
      <w:pPr>
        <w:widowControl w:val="0"/>
        <w:numPr>
          <w:ilvl w:val="1"/>
          <w:numId w:val="6"/>
        </w:numPr>
        <w:suppressAutoHyphens w:val="0"/>
        <w:overflowPunct w:val="0"/>
        <w:autoSpaceDN w:val="0"/>
        <w:adjustRightInd w:val="0"/>
        <w:spacing w:line="215" w:lineRule="auto"/>
        <w:ind w:right="20"/>
        <w:rPr>
          <w:sz w:val="28"/>
          <w:szCs w:val="28"/>
        </w:rPr>
      </w:pPr>
      <w:r>
        <w:rPr>
          <w:sz w:val="28"/>
          <w:szCs w:val="28"/>
        </w:rPr>
        <w:t xml:space="preserve">Правила обмена деловыми </w:t>
      </w:r>
      <w:r w:rsidR="00445E53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рками и знаками делового </w:t>
      </w:r>
      <w:r w:rsidR="00445E53">
        <w:rPr>
          <w:sz w:val="28"/>
          <w:szCs w:val="28"/>
        </w:rPr>
        <w:t xml:space="preserve"> гостеприимства</w:t>
      </w:r>
      <w:r>
        <w:rPr>
          <w:sz w:val="28"/>
          <w:szCs w:val="28"/>
        </w:rPr>
        <w:t xml:space="preserve"> </w:t>
      </w:r>
      <w:r w:rsidR="00CC22F4">
        <w:rPr>
          <w:sz w:val="28"/>
          <w:szCs w:val="28"/>
        </w:rPr>
        <w:t>МАУ « КТРК «Сулин»;</w:t>
      </w:r>
    </w:p>
    <w:p w:rsidR="00445E53" w:rsidRDefault="00445E53" w:rsidP="00832C5B">
      <w:pPr>
        <w:widowControl w:val="0"/>
        <w:autoSpaceDN w:val="0"/>
        <w:adjustRightInd w:val="0"/>
        <w:spacing w:line="66" w:lineRule="exact"/>
        <w:rPr>
          <w:sz w:val="28"/>
          <w:szCs w:val="28"/>
        </w:rPr>
      </w:pPr>
    </w:p>
    <w:p w:rsidR="00445E53" w:rsidRDefault="00445E53" w:rsidP="00832C5B">
      <w:pPr>
        <w:widowControl w:val="0"/>
        <w:numPr>
          <w:ilvl w:val="1"/>
          <w:numId w:val="6"/>
        </w:numPr>
        <w:suppressAutoHyphens w:val="0"/>
        <w:overflowPunct w:val="0"/>
        <w:autoSpaceDN w:val="0"/>
        <w:adjustRightInd w:val="0"/>
        <w:spacing w:line="216" w:lineRule="auto"/>
        <w:ind w:right="100"/>
        <w:rPr>
          <w:sz w:val="28"/>
          <w:szCs w:val="28"/>
        </w:rPr>
      </w:pPr>
      <w:r>
        <w:rPr>
          <w:sz w:val="28"/>
          <w:szCs w:val="28"/>
        </w:rPr>
        <w:t>Положение о «горячей</w:t>
      </w:r>
      <w:r w:rsidR="00CC22F4">
        <w:rPr>
          <w:sz w:val="28"/>
          <w:szCs w:val="28"/>
        </w:rPr>
        <w:t xml:space="preserve"> линии по противодействию коррупции в МАУ « КТРК «Сулин»;</w:t>
      </w:r>
    </w:p>
    <w:p w:rsidR="00445E53" w:rsidRDefault="00445E53" w:rsidP="00832C5B">
      <w:pPr>
        <w:widowControl w:val="0"/>
        <w:autoSpaceDN w:val="0"/>
        <w:adjustRightInd w:val="0"/>
        <w:spacing w:line="65" w:lineRule="exact"/>
        <w:rPr>
          <w:sz w:val="28"/>
          <w:szCs w:val="28"/>
        </w:rPr>
      </w:pPr>
    </w:p>
    <w:p w:rsidR="00445E53" w:rsidRPr="00832C5B" w:rsidRDefault="00445E53" w:rsidP="00832C5B">
      <w:pPr>
        <w:widowControl w:val="0"/>
        <w:numPr>
          <w:ilvl w:val="1"/>
          <w:numId w:val="6"/>
        </w:numPr>
        <w:suppressAutoHyphens w:val="0"/>
        <w:overflowPunct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Положение о комиссии по</w:t>
      </w:r>
      <w:r w:rsidR="00CC22F4">
        <w:rPr>
          <w:sz w:val="28"/>
          <w:szCs w:val="28"/>
        </w:rPr>
        <w:t xml:space="preserve"> противодействию коррупции и урегулированию конфликта интересов в МАУ « КТРК «Сулин»;</w:t>
      </w:r>
    </w:p>
    <w:p w:rsidR="00FA245F" w:rsidRDefault="00445E53" w:rsidP="00832C5B">
      <w:pPr>
        <w:widowControl w:val="0"/>
        <w:tabs>
          <w:tab w:val="left" w:pos="1400"/>
        </w:tabs>
        <w:autoSpaceDN w:val="0"/>
        <w:adjustRightInd w:val="0"/>
        <w:ind w:left="70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4"/>
          <w:szCs w:val="24"/>
        </w:rPr>
        <w:tab/>
      </w:r>
      <w:r>
        <w:rPr>
          <w:sz w:val="28"/>
          <w:szCs w:val="28"/>
        </w:rPr>
        <w:t xml:space="preserve">Состав   </w:t>
      </w:r>
      <w:r w:rsidR="00CC22F4">
        <w:rPr>
          <w:sz w:val="28"/>
          <w:szCs w:val="28"/>
        </w:rPr>
        <w:t xml:space="preserve">комиссии по противодействию коррупции </w:t>
      </w:r>
      <w:r w:rsidR="005C746B">
        <w:rPr>
          <w:sz w:val="28"/>
          <w:szCs w:val="28"/>
        </w:rPr>
        <w:t xml:space="preserve"> и урегулированию конфликта интересов в МАУ « КТРК «Сулин»;</w:t>
      </w:r>
    </w:p>
    <w:p w:rsidR="00FA245F" w:rsidRDefault="00832C5B" w:rsidP="00832C5B">
      <w:pPr>
        <w:widowControl w:val="0"/>
        <w:tabs>
          <w:tab w:val="left" w:pos="1400"/>
        </w:tabs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245F">
        <w:rPr>
          <w:sz w:val="28"/>
          <w:szCs w:val="28"/>
        </w:rPr>
        <w:t>3.Приказ МАУ « КТРК «Сулин» от 22.09</w:t>
      </w:r>
      <w:r w:rsidR="00FB7302">
        <w:rPr>
          <w:sz w:val="28"/>
          <w:szCs w:val="28"/>
        </w:rPr>
        <w:t>.17 №64 считать утратившим силу с 10.01.2020г.</w:t>
      </w:r>
    </w:p>
    <w:p w:rsidR="00FA245F" w:rsidRDefault="00832C5B" w:rsidP="00832C5B">
      <w:pPr>
        <w:widowControl w:val="0"/>
        <w:tabs>
          <w:tab w:val="left" w:pos="1400"/>
        </w:tabs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245F">
        <w:rPr>
          <w:sz w:val="28"/>
          <w:szCs w:val="28"/>
        </w:rPr>
        <w:t>4. Настоящий приказ вступает в силу со дня принятия.</w:t>
      </w:r>
    </w:p>
    <w:p w:rsidR="00FA245F" w:rsidRDefault="00832C5B" w:rsidP="00832C5B">
      <w:pPr>
        <w:widowControl w:val="0"/>
        <w:tabs>
          <w:tab w:val="left" w:pos="1400"/>
        </w:tabs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A245F">
        <w:rPr>
          <w:sz w:val="28"/>
          <w:szCs w:val="28"/>
        </w:rPr>
        <w:t xml:space="preserve">5. </w:t>
      </w:r>
      <w:proofErr w:type="gramStart"/>
      <w:r w:rsidR="00FA245F">
        <w:rPr>
          <w:sz w:val="28"/>
          <w:szCs w:val="28"/>
        </w:rPr>
        <w:t>Контроль за</w:t>
      </w:r>
      <w:proofErr w:type="gramEnd"/>
      <w:r w:rsidR="00FA245F">
        <w:rPr>
          <w:sz w:val="28"/>
          <w:szCs w:val="28"/>
        </w:rPr>
        <w:t xml:space="preserve"> исполнением приказов оставляю за собой.</w:t>
      </w:r>
    </w:p>
    <w:p w:rsidR="00832C5B" w:rsidRDefault="00832C5B" w:rsidP="00832C5B">
      <w:pPr>
        <w:widowControl w:val="0"/>
        <w:tabs>
          <w:tab w:val="left" w:pos="1400"/>
        </w:tabs>
        <w:autoSpaceDN w:val="0"/>
        <w:adjustRightInd w:val="0"/>
        <w:rPr>
          <w:sz w:val="28"/>
          <w:szCs w:val="28"/>
        </w:rPr>
      </w:pPr>
    </w:p>
    <w:p w:rsidR="00FA245F" w:rsidRPr="00FA245F" w:rsidRDefault="00832C5B" w:rsidP="009D51DC">
      <w:pPr>
        <w:widowControl w:val="0"/>
        <w:tabs>
          <w:tab w:val="left" w:pos="1400"/>
        </w:tabs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bookmarkStart w:id="0" w:name="_GoBack"/>
      <w:bookmarkEnd w:id="0"/>
      <w:r w:rsidR="00FA245F" w:rsidRPr="00FA245F">
        <w:rPr>
          <w:b/>
          <w:sz w:val="28"/>
          <w:szCs w:val="28"/>
        </w:rPr>
        <w:t>Директор</w:t>
      </w:r>
      <w:r w:rsidR="00FA245F">
        <w:rPr>
          <w:b/>
          <w:sz w:val="28"/>
          <w:szCs w:val="28"/>
        </w:rPr>
        <w:t xml:space="preserve">                                                                                   Безуглова У.П.</w:t>
      </w:r>
    </w:p>
    <w:p w:rsidR="00FA245F" w:rsidRDefault="00FA245F" w:rsidP="009D51DC">
      <w:pPr>
        <w:widowControl w:val="0"/>
        <w:tabs>
          <w:tab w:val="left" w:pos="1400"/>
        </w:tabs>
        <w:autoSpaceDN w:val="0"/>
        <w:adjustRightInd w:val="0"/>
        <w:jc w:val="both"/>
        <w:rPr>
          <w:sz w:val="28"/>
          <w:szCs w:val="28"/>
        </w:rPr>
      </w:pPr>
    </w:p>
    <w:p w:rsidR="00FA245F" w:rsidRDefault="00FA245F" w:rsidP="009D51DC">
      <w:pPr>
        <w:widowControl w:val="0"/>
        <w:tabs>
          <w:tab w:val="left" w:pos="1400"/>
        </w:tabs>
        <w:autoSpaceDN w:val="0"/>
        <w:adjustRightInd w:val="0"/>
        <w:jc w:val="both"/>
        <w:rPr>
          <w:sz w:val="28"/>
          <w:szCs w:val="28"/>
        </w:rPr>
      </w:pPr>
    </w:p>
    <w:p w:rsidR="00FA245F" w:rsidRDefault="00FA245F" w:rsidP="00FA245F">
      <w:pPr>
        <w:widowControl w:val="0"/>
        <w:tabs>
          <w:tab w:val="left" w:pos="1400"/>
        </w:tabs>
        <w:autoSpaceDN w:val="0"/>
        <w:adjustRightInd w:val="0"/>
        <w:rPr>
          <w:sz w:val="24"/>
          <w:szCs w:val="24"/>
        </w:rPr>
        <w:sectPr w:rsidR="00FA245F" w:rsidSect="00832C5B">
          <w:pgSz w:w="11900" w:h="16838"/>
          <w:pgMar w:top="284" w:right="720" w:bottom="284" w:left="720" w:header="720" w:footer="720" w:gutter="0"/>
          <w:cols w:space="720" w:equalWidth="0">
            <w:col w:w="9479"/>
          </w:cols>
          <w:noEndnote/>
          <w:docGrid w:linePitch="272"/>
        </w:sectPr>
      </w:pPr>
    </w:p>
    <w:p w:rsidR="00445E53" w:rsidRDefault="00445E53" w:rsidP="00252F7A">
      <w:pPr>
        <w:widowControl w:val="0"/>
        <w:tabs>
          <w:tab w:val="left" w:pos="2500"/>
        </w:tabs>
        <w:autoSpaceDN w:val="0"/>
        <w:adjustRightInd w:val="0"/>
      </w:pPr>
      <w:bookmarkStart w:id="1" w:name="page2"/>
      <w:bookmarkEnd w:id="1"/>
    </w:p>
    <w:sectPr w:rsidR="0044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Ï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41BB"/>
    <w:multiLevelType w:val="hybridMultilevel"/>
    <w:tmpl w:val="000026E9"/>
    <w:lvl w:ilvl="0" w:tplc="000001EB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â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72AE"/>
    <w:multiLevelType w:val="hybridMultilevel"/>
    <w:tmpl w:val="00006952"/>
    <w:lvl w:ilvl="0" w:tplc="0000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8FD4D05"/>
    <w:multiLevelType w:val="multilevel"/>
    <w:tmpl w:val="73BA36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C340203"/>
    <w:multiLevelType w:val="multilevel"/>
    <w:tmpl w:val="73BA36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98"/>
    <w:rsid w:val="0015291A"/>
    <w:rsid w:val="00252F7A"/>
    <w:rsid w:val="00265514"/>
    <w:rsid w:val="00445E53"/>
    <w:rsid w:val="00585E26"/>
    <w:rsid w:val="00587B49"/>
    <w:rsid w:val="005C746B"/>
    <w:rsid w:val="00832C5B"/>
    <w:rsid w:val="009D51DC"/>
    <w:rsid w:val="00CC22F4"/>
    <w:rsid w:val="00F65798"/>
    <w:rsid w:val="00FA245F"/>
    <w:rsid w:val="00FB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53"/>
    <w:pPr>
      <w:suppressAutoHyphens/>
      <w:autoSpaceDE w:val="0"/>
      <w:jc w:val="left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5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53"/>
    <w:pPr>
      <w:suppressAutoHyphens/>
      <w:autoSpaceDE w:val="0"/>
      <w:jc w:val="left"/>
    </w:pPr>
    <w:rPr>
      <w:rFonts w:eastAsia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C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C5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2020-04-07T11:08:00Z</cp:lastPrinted>
  <dcterms:created xsi:type="dcterms:W3CDTF">2020-03-18T11:11:00Z</dcterms:created>
  <dcterms:modified xsi:type="dcterms:W3CDTF">2020-04-07T11:08:00Z</dcterms:modified>
</cp:coreProperties>
</file>