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E33779" w:rsidRDefault="00164221">
      <w:pPr>
        <w:jc w:val="center"/>
      </w:pPr>
      <w:r>
        <w:t>Пояснительная информация</w:t>
      </w:r>
    </w:p>
    <w:p w14:paraId="02000000" w14:textId="77777777" w:rsidR="00E33779" w:rsidRDefault="00164221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отчету о ходе реализации муниципальной программы Красносулинского района </w:t>
      </w:r>
      <w:r>
        <w:rPr>
          <w:rFonts w:ascii="Times New Roman" w:hAnsi="Times New Roman"/>
          <w:sz w:val="28"/>
        </w:rPr>
        <w:t xml:space="preserve">«Развитие здравоохранения» на 2026 год </w:t>
      </w:r>
    </w:p>
    <w:p w14:paraId="03000000" w14:textId="77777777" w:rsidR="00E33779" w:rsidRDefault="00164221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1 квартала 2026 года</w:t>
      </w:r>
    </w:p>
    <w:p w14:paraId="04000000" w14:textId="77777777" w:rsidR="00E33779" w:rsidRDefault="00E33779">
      <w:pPr>
        <w:ind w:firstLine="0"/>
        <w:rPr>
          <w:sz w:val="16"/>
        </w:rPr>
      </w:pPr>
    </w:p>
    <w:p w14:paraId="05000000" w14:textId="77777777" w:rsidR="00E33779" w:rsidRDefault="00164221">
      <w:pPr>
        <w:ind w:firstLine="709"/>
      </w:pPr>
      <w:r>
        <w:t xml:space="preserve">Муниципальная программа Красносулинского района </w:t>
      </w:r>
      <w:r>
        <w:rPr>
          <w:b/>
        </w:rPr>
        <w:t>«</w:t>
      </w:r>
      <w:r>
        <w:t>Развитие здравоохранения</w:t>
      </w:r>
      <w:r>
        <w:rPr>
          <w:b/>
        </w:rPr>
        <w:t xml:space="preserve">» </w:t>
      </w:r>
      <w:r>
        <w:t>(далее –</w:t>
      </w:r>
      <w:r>
        <w:t xml:space="preserve"> муниципальная программа) утверждена постановлением Администрации Красносулинского района от 20.12.2018 № 1446.</w:t>
      </w:r>
    </w:p>
    <w:p w14:paraId="06000000" w14:textId="77777777" w:rsidR="00E33779" w:rsidRDefault="00164221">
      <w:pPr>
        <w:ind w:firstLine="709"/>
      </w:pPr>
      <w:r>
        <w:t xml:space="preserve">На реализацию муниципальной программы в 2026 году предусмотрены бюджетные ассигнования в сумме 124275,5 тыс. рублей, сводной бюджетной росписью </w:t>
      </w:r>
      <w:r>
        <w:t>– 124275,5 тыс. рублей.</w:t>
      </w:r>
    </w:p>
    <w:p w14:paraId="07000000" w14:textId="77777777" w:rsidR="00E33779" w:rsidRDefault="00164221">
      <w:pPr>
        <w:ind w:firstLine="709"/>
      </w:pPr>
      <w:r>
        <w:rPr>
          <w:color w:val="000000" w:themeColor="text1"/>
        </w:rPr>
        <w:t>Фактическое освоение бюджетных средств по состоянию на 01.04.2026 составило 617,4</w:t>
      </w:r>
      <w:r>
        <w:t xml:space="preserve"> тыс</w:t>
      </w:r>
      <w:r>
        <w:rPr>
          <w:color w:val="000000" w:themeColor="text1"/>
        </w:rPr>
        <w:t>. рублей, что составляет 0,5 процента, предусмотренного сводной бюджетной росписью объема.</w:t>
      </w:r>
      <w:r>
        <w:tab/>
      </w:r>
    </w:p>
    <w:p w14:paraId="08000000" w14:textId="77777777" w:rsidR="00E33779" w:rsidRDefault="00164221">
      <w:pPr>
        <w:ind w:firstLine="709"/>
      </w:pPr>
      <w:r>
        <w:t>Муниципальная программа включает в себя следующие струк</w:t>
      </w:r>
      <w:r>
        <w:t>турные элементы:</w:t>
      </w:r>
    </w:p>
    <w:p w14:paraId="09000000" w14:textId="77777777" w:rsidR="00E33779" w:rsidRDefault="00164221">
      <w:pPr>
        <w:ind w:firstLine="709"/>
      </w:pPr>
      <w:r>
        <w:t xml:space="preserve">Комплекс процессных мероприятий «Организация профилактических и диагностических мероприятий» </w:t>
      </w:r>
      <w:r>
        <w:rPr>
          <w:rStyle w:val="17"/>
        </w:rPr>
        <w:t>(далее – КПМ 1)</w:t>
      </w:r>
      <w:r>
        <w:t>;</w:t>
      </w:r>
    </w:p>
    <w:p w14:paraId="0A000000" w14:textId="77777777" w:rsidR="00E33779" w:rsidRDefault="00164221">
      <w:pPr>
        <w:ind w:firstLine="709"/>
      </w:pPr>
      <w:r>
        <w:t xml:space="preserve">Комплекс процессных мероприятий «Управление кадровыми ресурсами здравоохранения» </w:t>
      </w:r>
      <w:r>
        <w:rPr>
          <w:rStyle w:val="17"/>
        </w:rPr>
        <w:t>(далее – КПМ 2)</w:t>
      </w:r>
      <w:r>
        <w:t>.</w:t>
      </w:r>
    </w:p>
    <w:p w14:paraId="0B000000" w14:textId="77777777" w:rsidR="00E33779" w:rsidRDefault="00164221">
      <w:pPr>
        <w:ind w:firstLine="709"/>
      </w:pPr>
      <w:r>
        <w:t>Комплекс процессных мероприятий</w:t>
      </w:r>
      <w:r>
        <w:t xml:space="preserve"> «Укрепление материально-технической базы» (далее – КПМ 3).</w:t>
      </w:r>
    </w:p>
    <w:p w14:paraId="0C000000" w14:textId="77777777" w:rsidR="00E33779" w:rsidRDefault="00164221">
      <w:pPr>
        <w:ind w:firstLine="709"/>
      </w:pPr>
      <w:r>
        <w:t xml:space="preserve">На реализацию КМП 1 в 2026 году запланированы бюджетные ассигнования в сумме 5628,0 тыс. рублей за счет средств бюджета района. В соответствии со сводной бюджетной росписью – 5628,0 тыс. рублей. </w:t>
      </w:r>
    </w:p>
    <w:p w14:paraId="0D000000" w14:textId="77777777" w:rsidR="00E33779" w:rsidRDefault="00164221">
      <w:pPr>
        <w:ind w:firstLine="709"/>
      </w:pPr>
      <w:r>
        <w:t xml:space="preserve">Фактическое освоение средств по состоянию на 01.04.2026 составило 577,4 тыс. рублей или 10,3 процента, от предусмотренного сводной бюджетной росписью объема. </w:t>
      </w:r>
    </w:p>
    <w:p w14:paraId="59196D9D" w14:textId="17E4B530" w:rsidR="00164221" w:rsidRDefault="00164221" w:rsidP="00164221">
      <w:pPr>
        <w:ind w:firstLine="709"/>
      </w:pPr>
      <w:r>
        <w:t>В рамках КПМ 1 в 2026 году предусмотрено 2 показателя и 2 мероприятия (результата), исполнение ко</w:t>
      </w:r>
      <w:r>
        <w:t xml:space="preserve">торых запланировано в срок до 31.12.2026 года. </w:t>
      </w:r>
      <w:r w:rsidRPr="00164221">
        <w:t>Достижение задач КМП 1 оценивается на о</w:t>
      </w:r>
      <w:r>
        <w:t xml:space="preserve">сновании 9 контрольных точек. </w:t>
      </w:r>
      <w:r w:rsidRPr="00164221">
        <w:t>По итогам 1 квартала 2026 года достигнуты 4 контрольные точки, из них: в установленный срок – 3,  раньше установленного срока – 1.</w:t>
      </w:r>
    </w:p>
    <w:p w14:paraId="11000000" w14:textId="77777777" w:rsidR="00E33779" w:rsidRDefault="00164221" w:rsidP="00164221">
      <w:pPr>
        <w:pStyle w:val="a3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23.12.202</w:t>
      </w:r>
      <w:r>
        <w:rPr>
          <w:sz w:val="28"/>
        </w:rPr>
        <w:t>5 предложения о потребности в средствах бюджета района учтены в решении Собрания депутатов Красносулинского района № 444 «О бюджете Красносулинского района на 2026 год и плановый период 2027 и 2028 годов»  (Контрольная точка 1.1);</w:t>
      </w:r>
    </w:p>
    <w:p w14:paraId="12000000" w14:textId="77777777" w:rsidR="00E33779" w:rsidRDefault="00164221" w:rsidP="00164221">
      <w:pPr>
        <w:pStyle w:val="a3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15.01.2026 закупка включе</w:t>
      </w:r>
      <w:r>
        <w:rPr>
          <w:sz w:val="28"/>
        </w:rPr>
        <w:t>на в план-график закупок (Контрольная точка 1.2);</w:t>
      </w:r>
    </w:p>
    <w:p w14:paraId="13000000" w14:textId="77777777" w:rsidR="00E33779" w:rsidRDefault="00164221" w:rsidP="00164221">
      <w:pPr>
        <w:pStyle w:val="a3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24.11.2025 заключен муниципальный контракт № 0358300008425000180 на транспортировку пациентов, страдающих хронической почечной недостаточностью, от места их фактического проживания до места получения медици</w:t>
      </w:r>
      <w:r>
        <w:rPr>
          <w:sz w:val="28"/>
        </w:rPr>
        <w:t>нской помощи методом заместительной почечной терапии и обратно (Контрольная точка 1.3).</w:t>
      </w:r>
    </w:p>
    <w:p w14:paraId="14000000" w14:textId="77777777" w:rsidR="00E33779" w:rsidRDefault="00164221">
      <w:pPr>
        <w:ind w:firstLine="709"/>
        <w:contextualSpacing/>
      </w:pPr>
      <w:r>
        <w:lastRenderedPageBreak/>
        <w:t>На реализацию КМП 2 в 2026 году запланированы бюджетные ассигнования в сумме 480,0 тыс. рублей за счет средств бюджета района. В соответствии со сводной бюджетной роспи</w:t>
      </w:r>
      <w:r>
        <w:t xml:space="preserve">сью –  480,0 тыс. рублей. </w:t>
      </w:r>
    </w:p>
    <w:p w14:paraId="15000000" w14:textId="77777777" w:rsidR="00E33779" w:rsidRDefault="00164221">
      <w:pPr>
        <w:ind w:firstLine="709"/>
      </w:pPr>
      <w:r>
        <w:t xml:space="preserve">Фактическое освоение средств по состоянию на 01.04.2026 составило                40,0 тыс. рублей или 8,3 процента, от предусмотренного сводной бюджетной росписью объема. </w:t>
      </w:r>
    </w:p>
    <w:p w14:paraId="16000000" w14:textId="77777777" w:rsidR="00E33779" w:rsidRDefault="00164221">
      <w:pPr>
        <w:ind w:firstLine="709"/>
      </w:pPr>
      <w:r>
        <w:t>В рамках КПМ 2 в 2026 году предусмотрено 2 показателя, до</w:t>
      </w:r>
      <w:r>
        <w:t>стижение которых запланировано в срок до 31.12.2026 года.</w:t>
      </w:r>
    </w:p>
    <w:p w14:paraId="17000000" w14:textId="77777777" w:rsidR="00E33779" w:rsidRDefault="00164221">
      <w:pPr>
        <w:pStyle w:val="a3"/>
        <w:ind w:firstLine="709"/>
        <w:jc w:val="both"/>
        <w:rPr>
          <w:sz w:val="28"/>
        </w:rPr>
      </w:pPr>
      <w:r>
        <w:rPr>
          <w:sz w:val="28"/>
        </w:rPr>
        <w:t>В рамках КМП 2 в 2026 году предусмотрено 3 мероприятия (результата), завершение которых запланировано в срок до 30.12.2026 года.</w:t>
      </w:r>
    </w:p>
    <w:p w14:paraId="18000000" w14:textId="77777777" w:rsidR="00E33779" w:rsidRDefault="00164221">
      <w:pPr>
        <w:pStyle w:val="a3"/>
        <w:ind w:firstLine="709"/>
        <w:jc w:val="both"/>
        <w:rPr>
          <w:sz w:val="28"/>
        </w:rPr>
      </w:pPr>
      <w:r>
        <w:rPr>
          <w:sz w:val="28"/>
        </w:rPr>
        <w:t>Достижение задач комплекса процессных мероприятий оценивается на осно</w:t>
      </w:r>
      <w:r>
        <w:rPr>
          <w:sz w:val="28"/>
        </w:rPr>
        <w:t>вании 13 контрольных точек.</w:t>
      </w:r>
    </w:p>
    <w:p w14:paraId="19000000" w14:textId="77777777" w:rsidR="00E33779" w:rsidRDefault="00164221">
      <w:pPr>
        <w:pStyle w:val="a3"/>
        <w:ind w:firstLine="709"/>
        <w:jc w:val="both"/>
        <w:rPr>
          <w:sz w:val="28"/>
        </w:rPr>
      </w:pPr>
      <w:r>
        <w:rPr>
          <w:sz w:val="28"/>
        </w:rPr>
        <w:t>По итогам 1 квартала 2026 года достигнуты 3 контрольные точки, из них: в установленный срок – 3.</w:t>
      </w:r>
      <w:bookmarkStart w:id="0" w:name="_GoBack"/>
      <w:bookmarkEnd w:id="0"/>
    </w:p>
    <w:p w14:paraId="1A000000" w14:textId="77777777" w:rsidR="00E33779" w:rsidRDefault="00164221">
      <w:pPr>
        <w:ind w:firstLine="709"/>
      </w:pPr>
      <w:r>
        <w:t xml:space="preserve">30.01.2026 </w:t>
      </w:r>
      <w:proofErr w:type="gramStart"/>
      <w:r>
        <w:t>медицинскими работниками, прибывшими в Красносулинский район написаны</w:t>
      </w:r>
      <w:proofErr w:type="gramEnd"/>
      <w:r>
        <w:t xml:space="preserve"> заявления на имя Главы Красносулинского района» (К</w:t>
      </w:r>
      <w:r>
        <w:t>онтрольная точка 2.3.);</w:t>
      </w:r>
    </w:p>
    <w:p w14:paraId="1B000000" w14:textId="77777777" w:rsidR="00E33779" w:rsidRDefault="00164221">
      <w:pPr>
        <w:ind w:firstLine="709"/>
      </w:pPr>
      <w:r>
        <w:t>15.01.2026 выполнен запрос в ГБУ РО «ЦРБ» в Красносулинском районе  для  получения кандидатуры  молодых специалистов (Контрольная точка 3.1.)</w:t>
      </w:r>
    </w:p>
    <w:p w14:paraId="1C000000" w14:textId="77777777" w:rsidR="00E33779" w:rsidRDefault="00164221">
      <w:pPr>
        <w:ind w:firstLine="709"/>
      </w:pPr>
      <w:r>
        <w:t>30.03.2026 написаны заявления врачами узкой направленности на имя Главы Красносулинского р</w:t>
      </w:r>
      <w:r>
        <w:t>айона (Контрольная точка 3.2.)</w:t>
      </w:r>
    </w:p>
    <w:p w14:paraId="1D000000" w14:textId="77777777" w:rsidR="00E33779" w:rsidRDefault="00164221">
      <w:pPr>
        <w:pStyle w:val="a3"/>
        <w:ind w:firstLine="709"/>
        <w:jc w:val="both"/>
        <w:rPr>
          <w:sz w:val="28"/>
        </w:rPr>
      </w:pPr>
      <w:r>
        <w:rPr>
          <w:sz w:val="28"/>
        </w:rPr>
        <w:t>Достижение 10 контрольных точек запланировано до конца года.</w:t>
      </w:r>
    </w:p>
    <w:p w14:paraId="1E000000" w14:textId="77777777" w:rsidR="00E33779" w:rsidRDefault="00164221">
      <w:pPr>
        <w:ind w:firstLine="709"/>
      </w:pPr>
      <w:r>
        <w:t>На реализацию КМП 3 в 2026 году запланированы бюджетные ассигнования в сумме 118167,5 тыс. рублей в том числе: за счет средств областного бюджета – 110069,5 тыс. ру</w:t>
      </w:r>
      <w:r>
        <w:t xml:space="preserve">блей, за счет средств бюджета района – 8098,0 тыс. рублей. Фактическое освоение средств по состоянию на 01.04.2026 составило 0,0  тыс. рублей или 0,0 процента, от предусмотренного сводной бюджетной росписью объема. </w:t>
      </w:r>
    </w:p>
    <w:p w14:paraId="1F000000" w14:textId="77777777" w:rsidR="00E33779" w:rsidRDefault="00164221">
      <w:pPr>
        <w:ind w:firstLine="709"/>
      </w:pPr>
      <w:r>
        <w:t>В рамках КПМ 3 в 2026 году предусмотрено</w:t>
      </w:r>
      <w:r>
        <w:t xml:space="preserve"> 1 показатель, достижение которого запланировано в срок до 30.07.2026 года.</w:t>
      </w:r>
    </w:p>
    <w:p w14:paraId="20000000" w14:textId="77777777" w:rsidR="00E33779" w:rsidRDefault="00164221">
      <w:pPr>
        <w:ind w:firstLine="709"/>
      </w:pPr>
      <w:r>
        <w:t>В рамках КМП 3 в 2026 году предусмотрено 1 мероприятие (результат), завершение которых запланировано в срок до 30.07.2026 года.</w:t>
      </w:r>
    </w:p>
    <w:p w14:paraId="21000000" w14:textId="77777777" w:rsidR="00E33779" w:rsidRDefault="00164221">
      <w:pPr>
        <w:ind w:firstLine="709"/>
      </w:pPr>
      <w:r>
        <w:t>Достижение задач комплекса процессных мероприятий оц</w:t>
      </w:r>
      <w:r>
        <w:t>енивается на основании 6 контрольных точек.</w:t>
      </w:r>
    </w:p>
    <w:p w14:paraId="764BFF37" w14:textId="77777777" w:rsidR="00164221" w:rsidRPr="00164221" w:rsidRDefault="00164221">
      <w:pPr>
        <w:ind w:firstLine="709"/>
        <w:rPr>
          <w:color w:val="011C29"/>
          <w:shd w:val="clear" w:color="auto" w:fill="FFFFFF"/>
        </w:rPr>
      </w:pPr>
      <w:r w:rsidRPr="00164221">
        <w:rPr>
          <w:color w:val="011C29"/>
          <w:shd w:val="clear" w:color="auto" w:fill="FFFFFF"/>
        </w:rPr>
        <w:t>По итогам 1 квартала 2026 года достигнуты 2 контрольные точки, из них: в установленный срок – 2.</w:t>
      </w:r>
    </w:p>
    <w:p w14:paraId="23000000" w14:textId="5C8ACEF9" w:rsidR="00E33779" w:rsidRDefault="00164221">
      <w:pPr>
        <w:ind w:firstLine="709"/>
      </w:pPr>
      <w:r>
        <w:t xml:space="preserve">30.01.2026 </w:t>
      </w:r>
      <w:proofErr w:type="gramStart"/>
      <w:r>
        <w:t>выполнены строительно-монтажные работы завершены</w:t>
      </w:r>
      <w:proofErr w:type="gramEnd"/>
      <w:r>
        <w:t xml:space="preserve">                      (контрольная точка 1.3.);</w:t>
      </w:r>
    </w:p>
    <w:p w14:paraId="24000000" w14:textId="77777777" w:rsidR="00E33779" w:rsidRDefault="00164221">
      <w:pPr>
        <w:ind w:firstLine="709"/>
      </w:pPr>
      <w:r>
        <w:t>31.03.20</w:t>
      </w:r>
      <w:r>
        <w:t>26 произведена отсыпка противопожарных резервуаров и обратной засыпке (контрольная точка 1.4.).</w:t>
      </w:r>
    </w:p>
    <w:p w14:paraId="25000000" w14:textId="77777777" w:rsidR="00E33779" w:rsidRDefault="00164221">
      <w:pPr>
        <w:ind w:firstLine="709"/>
      </w:pPr>
      <w:r>
        <w:lastRenderedPageBreak/>
        <w:t>Достижение 1 контрольной точки запланировано на 3 квартал 2026 года.</w:t>
      </w:r>
    </w:p>
    <w:p w14:paraId="05BBE1B4" w14:textId="270219E8" w:rsidR="00164221" w:rsidRPr="00164221" w:rsidRDefault="00164221">
      <w:pPr>
        <w:ind w:firstLine="709"/>
        <w:rPr>
          <w:shd w:val="clear" w:color="auto" w:fill="F8D957"/>
        </w:rPr>
      </w:pPr>
      <w:r w:rsidRPr="00164221">
        <w:rPr>
          <w:color w:val="011C29"/>
          <w:shd w:val="clear" w:color="auto" w:fill="FFFFFF"/>
        </w:rPr>
        <w:t xml:space="preserve">В ходе анализа исполнения муниципальной программы не установлено несоблюдение сроков исполнения мероприятий (результатов) и достижения показателей ввиду того, что достижение мероприятий и показателей запланировано </w:t>
      </w:r>
      <w:proofErr w:type="gramStart"/>
      <w:r w:rsidRPr="00164221">
        <w:rPr>
          <w:color w:val="011C29"/>
          <w:shd w:val="clear" w:color="auto" w:fill="FFFFFF"/>
        </w:rPr>
        <w:t>на конец</w:t>
      </w:r>
      <w:proofErr w:type="gramEnd"/>
      <w:r w:rsidRPr="00164221">
        <w:rPr>
          <w:color w:val="011C29"/>
          <w:shd w:val="clear" w:color="auto" w:fill="FFFFFF"/>
        </w:rPr>
        <w:t xml:space="preserve"> 2026 года.</w:t>
      </w:r>
    </w:p>
    <w:p w14:paraId="13CE7077" w14:textId="77777777" w:rsidR="00164221" w:rsidRDefault="00164221">
      <w:pPr>
        <w:ind w:firstLine="709"/>
        <w:rPr>
          <w:shd w:val="clear" w:color="auto" w:fill="F8D957"/>
        </w:rPr>
      </w:pPr>
    </w:p>
    <w:sectPr w:rsidR="00164221">
      <w:pgSz w:w="11906" w:h="1683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33779"/>
    <w:rsid w:val="00164221"/>
    <w:rsid w:val="00E3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  <w:jc w:val="left"/>
    </w:pPr>
    <w:rPr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a5">
    <w:name w:val="Основной текст + Не полужирный"/>
    <w:basedOn w:val="12"/>
    <w:link w:val="a6"/>
    <w:rPr>
      <w:rFonts w:ascii="Times New Roman" w:hAnsi="Times New Roman"/>
      <w:b/>
      <w:sz w:val="26"/>
      <w:highlight w:val="white"/>
    </w:rPr>
  </w:style>
  <w:style w:type="character" w:customStyle="1" w:styleId="a6">
    <w:name w:val="Основной текст + Не полужирный"/>
    <w:basedOn w:val="a0"/>
    <w:link w:val="a5"/>
    <w:rPr>
      <w:rFonts w:ascii="Times New Roman" w:hAnsi="Times New Roman"/>
      <w:b/>
      <w:i w:val="0"/>
      <w:smallCaps w:val="0"/>
      <w:strike w:val="0"/>
      <w:color w:val="000000"/>
      <w:spacing w:val="0"/>
      <w:sz w:val="26"/>
      <w:highlight w:val="white"/>
      <w:u w:val="none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XO Thames" w:hAnsi="XO Thames"/>
      <w:sz w:val="28"/>
    </w:rPr>
  </w:style>
  <w:style w:type="character" w:customStyle="1" w:styleId="17">
    <w:name w:val="Обычный1"/>
    <w:link w:val="1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  <w:jc w:val="left"/>
    </w:pPr>
    <w:rPr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a5">
    <w:name w:val="Основной текст + Не полужирный"/>
    <w:basedOn w:val="12"/>
    <w:link w:val="a6"/>
    <w:rPr>
      <w:rFonts w:ascii="Times New Roman" w:hAnsi="Times New Roman"/>
      <w:b/>
      <w:sz w:val="26"/>
      <w:highlight w:val="white"/>
    </w:rPr>
  </w:style>
  <w:style w:type="character" w:customStyle="1" w:styleId="a6">
    <w:name w:val="Основной текст + Не полужирный"/>
    <w:basedOn w:val="a0"/>
    <w:link w:val="a5"/>
    <w:rPr>
      <w:rFonts w:ascii="Times New Roman" w:hAnsi="Times New Roman"/>
      <w:b/>
      <w:i w:val="0"/>
      <w:smallCaps w:val="0"/>
      <w:strike w:val="0"/>
      <w:color w:val="000000"/>
      <w:spacing w:val="0"/>
      <w:sz w:val="26"/>
      <w:highlight w:val="white"/>
      <w:u w:val="none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XO Thames" w:hAnsi="XO Thames"/>
      <w:sz w:val="28"/>
    </w:rPr>
  </w:style>
  <w:style w:type="character" w:customStyle="1" w:styleId="17">
    <w:name w:val="Обычный1"/>
    <w:link w:val="1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2021-07-13T06:44:00Z</dcterms:created>
  <dcterms:modified xsi:type="dcterms:W3CDTF">2026-05-12T04:52:00Z</dcterms:modified>
</cp:coreProperties>
</file>