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XO Thames" w:hAnsi="XO Thames"/>
          <w:color w:val="0070C0"/>
          <w:sz w:val="28"/>
        </w:rPr>
      </w:pPr>
      <w:r>
        <w:rPr>
          <w:rFonts w:ascii="XO Thames" w:hAnsi="XO Thames"/>
          <w:color w:val="000000"/>
          <w:sz w:val="28"/>
        </w:rPr>
        <w:tab/>
      </w:r>
      <w:r>
        <w:rPr>
          <w:rFonts w:ascii="XO Thames" w:hAnsi="XO Thames"/>
          <w:color w:val="0070C0"/>
          <w:sz w:val="28"/>
        </w:rPr>
        <w:t>На 03.03.2026</w:t>
      </w:r>
    </w:p>
    <w:p w14:paraId="02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b="0" l="0" r="0" t="0"/>
            <wp:wrapThrough distL="114300" distR="114300" wrapText="bothSides">
              <wp:wrapPolygon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3106420" cy="233870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XO Thames" w:hAnsi="XO Thames"/>
          <w:color w:val="000000"/>
          <w:sz w:val="28"/>
        </w:rPr>
        <w:t xml:space="preserve">В 2026 году на территории Красносулинского  района реализуются </w:t>
      </w:r>
      <w:r>
        <w:rPr>
          <w:rFonts w:ascii="XO Thames" w:hAnsi="XO Thames"/>
          <w:color w:val="000000"/>
          <w:sz w:val="28"/>
        </w:rPr>
        <w:t xml:space="preserve">3 </w:t>
      </w:r>
      <w:r>
        <w:rPr>
          <w:rFonts w:ascii="XO Thames" w:hAnsi="XO Thames"/>
          <w:color w:val="000000"/>
          <w:sz w:val="28"/>
        </w:rPr>
        <w:t xml:space="preserve"> национальн</w:t>
      </w:r>
      <w:r>
        <w:rPr>
          <w:rFonts w:ascii="XO Thames" w:hAnsi="XO Thames"/>
          <w:color w:val="000000"/>
          <w:sz w:val="28"/>
        </w:rPr>
        <w:t xml:space="preserve">ых </w:t>
      </w:r>
      <w:r>
        <w:rPr>
          <w:rFonts w:ascii="XO Thames" w:hAnsi="XO Thames"/>
          <w:color w:val="000000"/>
          <w:sz w:val="28"/>
        </w:rPr>
        <w:t xml:space="preserve"> проект</w:t>
      </w:r>
      <w:r>
        <w:rPr>
          <w:rFonts w:ascii="XO Thames" w:hAnsi="XO Thames"/>
          <w:color w:val="000000"/>
          <w:sz w:val="28"/>
        </w:rPr>
        <w:t>а</w:t>
      </w:r>
      <w:r>
        <w:rPr>
          <w:rFonts w:ascii="XO Thames" w:hAnsi="XO Thames"/>
          <w:color w:val="000000"/>
          <w:sz w:val="28"/>
        </w:rPr>
        <w:t>, которые являются основными социально-значимыми для жителей района:</w:t>
      </w:r>
    </w:p>
    <w:p w14:paraId="03000000">
      <w:pPr>
        <w:pStyle w:val="Style_1"/>
        <w:widowControl w:val="1"/>
        <w:ind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«Семья»;</w:t>
      </w:r>
    </w:p>
    <w:p w14:paraId="04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- «Молодежь и дети»; </w:t>
      </w:r>
    </w:p>
    <w:p w14:paraId="05000000">
      <w:pPr>
        <w:widowControl w:val="1"/>
        <w:spacing w:after="0" w:line="240" w:lineRule="auto"/>
        <w:ind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- «Инфраструктура для жизни»</w:t>
      </w:r>
      <w:r>
        <w:rPr>
          <w:rFonts w:ascii="XO Thames" w:hAnsi="XO Thames"/>
          <w:color w:val="000000"/>
          <w:sz w:val="28"/>
        </w:rPr>
        <w:t>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</w:p>
    <w:p w14:paraId="07000000">
      <w:pPr>
        <w:widowControl w:val="1"/>
        <w:spacing w:after="0"/>
        <w:ind w:left="567"/>
        <w:jc w:val="both"/>
        <w:rPr>
          <w:rFonts w:ascii="XO Thames" w:hAnsi="XO Thames"/>
          <w:b w:val="1"/>
          <w:sz w:val="28"/>
        </w:rPr>
      </w:pPr>
    </w:p>
    <w:p w14:paraId="08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9000000">
      <w:pPr>
        <w:widowControl w:val="1"/>
        <w:spacing w:after="0"/>
        <w:ind w:firstLine="709"/>
        <w:jc w:val="both"/>
        <w:rPr>
          <w:rFonts w:ascii="XO Thames" w:hAnsi="XO Thames"/>
          <w:b w:val="1"/>
          <w:sz w:val="28"/>
        </w:rPr>
      </w:pPr>
    </w:p>
    <w:p w14:paraId="0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1. </w:t>
      </w:r>
      <w:r>
        <w:rPr>
          <w:rFonts w:ascii="XO Thames" w:hAnsi="XO Thames"/>
          <w:b w:val="1"/>
          <w:color w:val="000000"/>
          <w:sz w:val="28"/>
        </w:rPr>
        <w:t>Национальный проект «Семья»: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1.1.</w:t>
      </w:r>
      <w:r>
        <w:rPr>
          <w:rFonts w:ascii="XO Thames" w:hAnsi="XO Thames"/>
          <w:color w:val="000000"/>
          <w:sz w:val="28"/>
        </w:rPr>
        <w:t xml:space="preserve"> Финансовое обеспечение национального проекта «Семья» </w:t>
      </w:r>
      <w:r>
        <w:rPr>
          <w:rFonts w:ascii="XO Thames" w:hAnsi="XO Thames"/>
          <w:color w:val="000000"/>
          <w:sz w:val="28"/>
        </w:rPr>
        <w:t>(</w:t>
      </w:r>
      <w:r>
        <w:rPr>
          <w:rFonts w:ascii="XO Thames" w:hAnsi="XO Thames"/>
          <w:b w:val="1"/>
          <w:color w:val="000000"/>
          <w:sz w:val="28"/>
        </w:rPr>
        <w:t>региональный проект «Многодетная семья»</w:t>
      </w:r>
      <w:r>
        <w:rPr>
          <w:rFonts w:ascii="XO Thames" w:hAnsi="XO Thames"/>
          <w:color w:val="000000"/>
          <w:sz w:val="28"/>
        </w:rPr>
        <w:t>)</w:t>
      </w:r>
      <w:r>
        <w:rPr>
          <w:rFonts w:ascii="XO Thames" w:hAnsi="XO Thames"/>
          <w:color w:val="000000"/>
          <w:sz w:val="28"/>
        </w:rPr>
        <w:t xml:space="preserve"> в </w:t>
      </w:r>
      <w:r>
        <w:rPr>
          <w:rFonts w:ascii="XO Thames" w:hAnsi="XO Thames"/>
          <w:color w:val="000000"/>
          <w:sz w:val="28"/>
        </w:rPr>
        <w:t xml:space="preserve">2026 году составляет                               </w:t>
      </w:r>
      <w:r>
        <w:rPr>
          <w:rFonts w:ascii="XO Thames" w:hAnsi="XO Thames"/>
          <w:b w:val="1"/>
          <w:color w:val="000000"/>
          <w:sz w:val="28"/>
        </w:rPr>
        <w:t>24 913,2</w:t>
      </w:r>
      <w:r>
        <w:rPr>
          <w:rFonts w:ascii="XO Thames" w:hAnsi="XO Thames"/>
          <w:color w:val="000000"/>
          <w:sz w:val="28"/>
        </w:rPr>
        <w:t xml:space="preserve"> тыс. рублей, из них: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федеральный бюджет – </w:t>
      </w:r>
      <w:r>
        <w:rPr>
          <w:rFonts w:ascii="XO Thames" w:hAnsi="XO Thames"/>
          <w:b w:val="1"/>
          <w:color w:val="000000"/>
          <w:sz w:val="28"/>
        </w:rPr>
        <w:t>21 316,6</w:t>
      </w:r>
      <w:r>
        <w:rPr>
          <w:rFonts w:ascii="XO Thames" w:hAnsi="XO Thames"/>
          <w:color w:val="000000"/>
          <w:sz w:val="28"/>
        </w:rPr>
        <w:t xml:space="preserve"> тыс. рублей;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областной бюджет – </w:t>
      </w:r>
      <w:r>
        <w:rPr>
          <w:rFonts w:ascii="XO Thames" w:hAnsi="XO Thames"/>
          <w:b w:val="1"/>
          <w:color w:val="000000"/>
          <w:sz w:val="28"/>
        </w:rPr>
        <w:t>3 596,6</w:t>
      </w:r>
      <w:r>
        <w:rPr>
          <w:rFonts w:ascii="XO Thames" w:hAnsi="XO Thames"/>
          <w:color w:val="000000"/>
          <w:sz w:val="28"/>
        </w:rPr>
        <w:t xml:space="preserve"> тыс. рублей.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В рамках </w:t>
      </w:r>
      <w:r>
        <w:rPr>
          <w:rFonts w:ascii="XO Thames" w:hAnsi="XO Thames"/>
          <w:color w:val="000000"/>
          <w:sz w:val="28"/>
        </w:rPr>
        <w:t xml:space="preserve">национального проекта «Семья» </w:t>
      </w:r>
      <w:r>
        <w:rPr>
          <w:rFonts w:ascii="XO Thames" w:hAnsi="XO Thames"/>
          <w:color w:val="000000"/>
          <w:sz w:val="28"/>
        </w:rPr>
        <w:t>(</w:t>
      </w:r>
      <w:r>
        <w:rPr>
          <w:rFonts w:ascii="XO Thames" w:hAnsi="XO Thames"/>
          <w:b w:val="1"/>
          <w:color w:val="000000"/>
          <w:sz w:val="28"/>
        </w:rPr>
        <w:t>региональный проект «Многодетная семья»</w:t>
      </w:r>
      <w:r>
        <w:rPr>
          <w:rFonts w:ascii="XO Thames" w:hAnsi="XO Thames"/>
          <w:color w:val="000000"/>
          <w:sz w:val="28"/>
        </w:rPr>
        <w:t>) реализуются следующие мероприятия: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1.1.1.</w:t>
      </w:r>
      <w:r>
        <w:rPr>
          <w:rFonts w:ascii="XO Thames" w:hAnsi="XO Thames"/>
          <w:b w:val="1"/>
          <w:color w:val="000000"/>
          <w:sz w:val="28"/>
        </w:rPr>
        <w:t xml:space="preserve"> П</w:t>
      </w:r>
      <w:r>
        <w:rPr>
          <w:rFonts w:ascii="XO Thames" w:hAnsi="XO Thames"/>
          <w:b w:val="1"/>
          <w:color w:val="000000"/>
          <w:sz w:val="28"/>
        </w:rPr>
        <w:t xml:space="preserve">овышение рождаемости </w:t>
      </w:r>
      <w:r>
        <w:rPr>
          <w:rFonts w:ascii="XO Thames" w:hAnsi="XO Thames"/>
          <w:b w:val="0"/>
          <w:color w:val="000000"/>
          <w:sz w:val="28"/>
        </w:rPr>
        <w:t xml:space="preserve">в субъектах Российской Федерации, в которых суммарный коэффициент рождаемости ниже </w:t>
      </w:r>
      <w:r>
        <w:rPr>
          <w:rFonts w:ascii="XO Thames" w:hAnsi="XO Thames"/>
          <w:b w:val="0"/>
          <w:color w:val="000000"/>
          <w:sz w:val="28"/>
        </w:rPr>
        <w:t>среднероссийского</w:t>
      </w:r>
      <w:r>
        <w:rPr>
          <w:rFonts w:ascii="XO Thames" w:hAnsi="XO Thames"/>
          <w:b w:val="0"/>
          <w:color w:val="000000"/>
          <w:sz w:val="28"/>
        </w:rPr>
        <w:t xml:space="preserve"> уровня.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1.1.1.1.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С 01.01.2026 года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осуществляется </w:t>
      </w:r>
      <w:r>
        <w:rPr>
          <w:rFonts w:ascii="XO Thames" w:hAnsi="XO Thames"/>
          <w:b w:val="0"/>
          <w:color w:val="000000"/>
          <w:sz w:val="28"/>
        </w:rPr>
        <w:t xml:space="preserve">единовременная денежная выплата в размере 300,0 тыс. рублей в связи с рождением 3-го и последующих детей. </w:t>
      </w:r>
      <w:r>
        <w:rPr>
          <w:rFonts w:ascii="XO Thames" w:hAnsi="XO Thames"/>
          <w:b w:val="0"/>
          <w:color w:val="000000"/>
          <w:sz w:val="28"/>
        </w:rPr>
        <w:t>П</w:t>
      </w:r>
      <w:r>
        <w:rPr>
          <w:rFonts w:ascii="XO Thames" w:hAnsi="XO Thames"/>
          <w:b w:val="0"/>
          <w:color w:val="000000"/>
          <w:sz w:val="28"/>
        </w:rPr>
        <w:t xml:space="preserve">о состоянию на 01.03.2026 года </w:t>
      </w:r>
      <w:r>
        <w:rPr>
          <w:rFonts w:ascii="XO Thames" w:hAnsi="XO Thames"/>
          <w:b w:val="0"/>
          <w:color w:val="000000"/>
          <w:sz w:val="28"/>
        </w:rPr>
        <w:t>9 м</w:t>
      </w:r>
      <w:r>
        <w:rPr>
          <w:rFonts w:ascii="XO Thames" w:hAnsi="XO Thames"/>
          <w:b w:val="0"/>
          <w:color w:val="000000"/>
          <w:sz w:val="28"/>
        </w:rPr>
        <w:t>олодым семьям</w:t>
      </w:r>
      <w:r>
        <w:rPr>
          <w:rFonts w:ascii="XO Thames" w:hAnsi="XO Thames"/>
          <w:b w:val="0"/>
          <w:color w:val="000000"/>
          <w:sz w:val="28"/>
        </w:rPr>
        <w:t xml:space="preserve"> предоставлены выплаты на общую сумму 2 700,0 тыс. рублей.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1.1.1.2.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Заключенные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контракты на реализацию мероприятия по повышению рождаемости в субъектах</w:t>
      </w:r>
      <w:r>
        <w:rPr>
          <w:rFonts w:ascii="XO Thames" w:hAnsi="XO Thames"/>
          <w:color w:val="000000"/>
          <w:sz w:val="28"/>
        </w:rPr>
        <w:t xml:space="preserve"> Российской Федерации, в которых суммарный коэффициент рождаемости ниже </w:t>
      </w:r>
      <w:r>
        <w:rPr>
          <w:rFonts w:ascii="XO Thames" w:hAnsi="XO Thames"/>
          <w:color w:val="000000"/>
          <w:sz w:val="28"/>
        </w:rPr>
        <w:t>среднероссийского</w:t>
      </w:r>
      <w:r>
        <w:rPr>
          <w:rFonts w:ascii="XO Thames" w:hAnsi="XO Thames"/>
          <w:color w:val="000000"/>
          <w:sz w:val="28"/>
        </w:rPr>
        <w:t xml:space="preserve"> уровня п</w:t>
      </w:r>
      <w:r>
        <w:rPr>
          <w:rFonts w:ascii="XO Thames" w:hAnsi="XO Thames"/>
          <w:color w:val="000000"/>
          <w:sz w:val="28"/>
        </w:rPr>
        <w:t>о состоянию на 01.03.2026</w:t>
      </w:r>
      <w:r>
        <w:rPr>
          <w:rFonts w:ascii="XO Thames" w:hAnsi="XO Thames"/>
          <w:color w:val="000000"/>
          <w:sz w:val="28"/>
        </w:rPr>
        <w:t xml:space="preserve"> года отсутствуют.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1.1.1.3.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Также с </w:t>
      </w:r>
      <w:r>
        <w:rPr>
          <w:rFonts w:ascii="XO Thames" w:hAnsi="XO Thames"/>
          <w:b w:val="0"/>
          <w:color w:val="000000"/>
        </w:rPr>
        <w:t xml:space="preserve">01.01.2025 года определен порядок по предоставлению компенсации в размере </w:t>
      </w:r>
      <w:r>
        <w:rPr>
          <w:rFonts w:ascii="XO Thames" w:hAnsi="XO Thames"/>
          <w:b w:val="0"/>
          <w:color w:val="000000"/>
        </w:rPr>
        <w:t>50,0% стоимости обучения одного из детей многодетной семьи.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color w:val="000000"/>
        </w:rPr>
        <w:t>По состоянию на 01.0</w:t>
      </w:r>
      <w:r>
        <w:rPr>
          <w:rFonts w:ascii="XO Thames" w:hAnsi="XO Thames"/>
          <w:b w:val="0"/>
          <w:color w:val="000000"/>
        </w:rPr>
        <w:t>3</w:t>
      </w:r>
      <w:r>
        <w:rPr>
          <w:rFonts w:ascii="XO Thames" w:hAnsi="XO Thames"/>
          <w:b w:val="0"/>
          <w:color w:val="000000"/>
        </w:rPr>
        <w:t xml:space="preserve">.2026 года </w:t>
      </w:r>
      <w:r>
        <w:rPr>
          <w:rFonts w:ascii="XO Thames" w:hAnsi="XO Thames"/>
          <w:b w:val="0"/>
          <w:color w:val="000000"/>
        </w:rPr>
        <w:t>19</w:t>
      </w:r>
      <w:r>
        <w:rPr>
          <w:rFonts w:ascii="XO Thames" w:hAnsi="XO Thames"/>
          <w:b w:val="0"/>
          <w:color w:val="000000"/>
        </w:rPr>
        <w:t xml:space="preserve"> семьям</w:t>
      </w:r>
      <w:r>
        <w:rPr>
          <w:rFonts w:ascii="XO Thames" w:hAnsi="XO Thames"/>
          <w:b w:val="0"/>
          <w:color w:val="000000"/>
        </w:rPr>
        <w:t xml:space="preserve"> предоставлена компенсация в размере 50,0% стоимости обучения одного из д</w:t>
      </w:r>
      <w:r>
        <w:rPr>
          <w:rFonts w:ascii="XO Thames" w:hAnsi="XO Thames"/>
          <w:color w:val="000000"/>
        </w:rPr>
        <w:t xml:space="preserve">етей многодетной семьи на сумму </w:t>
      </w:r>
      <w:r>
        <w:rPr>
          <w:rFonts w:ascii="XO Thames" w:hAnsi="XO Thames"/>
          <w:color w:val="000000"/>
        </w:rPr>
        <w:t>391,0</w:t>
      </w:r>
      <w:r>
        <w:rPr>
          <w:rFonts w:ascii="XO Thames" w:hAnsi="XO Thames"/>
          <w:color w:val="000000"/>
        </w:rPr>
        <w:t xml:space="preserve"> тыс</w:t>
      </w:r>
      <w:r>
        <w:rPr>
          <w:rFonts w:ascii="XO Thames" w:hAnsi="XO Thames"/>
          <w:color w:val="000000"/>
        </w:rPr>
        <w:t>. р</w:t>
      </w:r>
      <w:r>
        <w:rPr>
          <w:rFonts w:ascii="XO Thames" w:hAnsi="XO Thames"/>
          <w:color w:val="000000"/>
        </w:rPr>
        <w:t>ублей.</w:t>
      </w:r>
      <w:r>
        <w:rPr>
          <w:rFonts w:ascii="XO Thames" w:hAnsi="XO Thames"/>
          <w:b w:val="1"/>
          <w:color w:val="000000"/>
        </w:rPr>
        <w:t xml:space="preserve">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</w:rPr>
        <w:t xml:space="preserve">В текущем </w:t>
      </w:r>
      <w:r>
        <w:rPr>
          <w:rFonts w:ascii="XO Thames" w:hAnsi="XO Thames"/>
          <w:color w:val="000000"/>
        </w:rPr>
        <w:t xml:space="preserve">году компенсация предоставлена </w:t>
      </w:r>
      <w:r>
        <w:rPr>
          <w:rFonts w:ascii="XO Thames" w:hAnsi="XO Thames"/>
          <w:color w:val="000000"/>
        </w:rPr>
        <w:t xml:space="preserve">1 семье на </w:t>
      </w:r>
      <w:r>
        <w:rPr>
          <w:rFonts w:ascii="XO Thames" w:hAnsi="XO Thames"/>
          <w:color w:val="000000"/>
        </w:rPr>
        <w:t>сумму 28</w:t>
      </w:r>
      <w:r>
        <w:rPr>
          <w:rFonts w:ascii="XO Thames" w:hAnsi="XO Thames"/>
          <w:color w:val="000000"/>
        </w:rPr>
        <w:t>,9 тыс</w:t>
      </w:r>
      <w:r>
        <w:rPr>
          <w:rFonts w:ascii="XO Thames" w:hAnsi="XO Thames"/>
          <w:color w:val="000000"/>
        </w:rPr>
        <w:t xml:space="preserve">. </w:t>
      </w:r>
      <w:r>
        <w:rPr>
          <w:rFonts w:ascii="XO Thames" w:hAnsi="XO Thames"/>
          <w:color w:val="000000"/>
        </w:rPr>
        <w:t>р</w:t>
      </w:r>
      <w:r>
        <w:rPr>
          <w:rFonts w:ascii="XO Thames" w:hAnsi="XO Thames"/>
          <w:color w:val="000000"/>
        </w:rPr>
        <w:t>ублей.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sz w:val="28"/>
        </w:rPr>
        <w:t>1.</w:t>
      </w:r>
      <w:r>
        <w:rPr>
          <w:rFonts w:ascii="XO Thames" w:hAnsi="XO Thames"/>
          <w:b w:val="1"/>
          <w:sz w:val="28"/>
        </w:rPr>
        <w:t>1.</w:t>
      </w:r>
      <w:r>
        <w:rPr>
          <w:rFonts w:ascii="XO Thames" w:hAnsi="XO Thames"/>
          <w:b w:val="1"/>
          <w:sz w:val="28"/>
        </w:rPr>
        <w:t xml:space="preserve">2. </w:t>
      </w:r>
      <w:r>
        <w:rPr>
          <w:rFonts w:ascii="XO Thames" w:hAnsi="XO Thames"/>
          <w:b w:val="1"/>
          <w:sz w:val="28"/>
        </w:rPr>
        <w:t>Оказание государственной социальной помощи на основании социального контракта</w:t>
      </w:r>
      <w:r>
        <w:rPr>
          <w:rFonts w:ascii="XO Thames" w:hAnsi="XO Thames"/>
          <w:sz w:val="28"/>
        </w:rPr>
        <w:t xml:space="preserve"> с приоритетным предоставлением многодетным семьям, семьям с детьми и участникам специальной военной операции на территориях Украины, ДНР, ЛНР, Запорожской и Херсонской областей, а также членам их семей. 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sz w:val="28"/>
        </w:rPr>
        <w:t>1.1.2.1.</w:t>
      </w:r>
      <w:r>
        <w:rPr>
          <w:rFonts w:ascii="XO Thames" w:hAnsi="XO Thames"/>
          <w:sz w:val="28"/>
        </w:rPr>
        <w:t xml:space="preserve"> Заключено 4 социальных контракт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с семьями с детьми, одна из которых многодетная: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sz w:val="28"/>
        </w:rPr>
        <w:t xml:space="preserve">- по мероприятию «Поиск работы» – </w:t>
      </w:r>
      <w:r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,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sz w:val="28"/>
        </w:rPr>
        <w:t>-</w:t>
      </w:r>
      <w:r>
        <w:rPr>
          <w:rFonts w:ascii="XO Thames" w:hAnsi="XO Thames"/>
          <w:spacing w:val="0"/>
          <w:sz w:val="28"/>
        </w:rPr>
        <w:t> </w:t>
      </w:r>
      <w:r>
        <w:rPr>
          <w:rFonts w:ascii="XO Thames" w:hAnsi="XO Thames"/>
          <w:sz w:val="28"/>
        </w:rPr>
        <w:t>по мероприятию «Осуществление индивидуальной предпр</w:t>
      </w:r>
      <w:r>
        <w:rPr>
          <w:rFonts w:ascii="XO Thames" w:hAnsi="XO Thames"/>
          <w:sz w:val="28"/>
        </w:rPr>
        <w:t>инимательской деятельности» – 2</w:t>
      </w:r>
      <w:r>
        <w:rPr>
          <w:rFonts w:ascii="XO Thames" w:hAnsi="XO Thames"/>
          <w:sz w:val="28"/>
        </w:rPr>
        <w:t xml:space="preserve">, 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sz w:val="28"/>
        </w:rPr>
        <w:t xml:space="preserve">- по мероприятию «Ведение личного подсобного хозяйства» – </w:t>
      </w:r>
      <w:r>
        <w:rPr>
          <w:rFonts w:ascii="XO Thames" w:hAnsi="XO Thames"/>
          <w:sz w:val="28"/>
        </w:rPr>
        <w:t>1.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sz w:val="28"/>
        </w:rPr>
        <w:t>По состоянию на 01.03.2026 года оказана государственная социальная помощь в разм</w:t>
      </w:r>
      <w:r>
        <w:rPr>
          <w:rFonts w:ascii="XO Thames" w:hAnsi="XO Thames"/>
          <w:sz w:val="28"/>
        </w:rPr>
        <w:t>ере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64</w:t>
      </w:r>
      <w:r>
        <w:rPr>
          <w:rFonts w:ascii="XO Thames" w:hAnsi="XO Thames"/>
          <w:sz w:val="28"/>
        </w:rPr>
        <w:t>2,1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тыс</w:t>
      </w:r>
      <w:r>
        <w:rPr>
          <w:rFonts w:ascii="XO Thames" w:hAnsi="XO Thames"/>
          <w:sz w:val="28"/>
        </w:rPr>
        <w:t>. р</w:t>
      </w:r>
      <w:r>
        <w:rPr>
          <w:rFonts w:ascii="XO Thames" w:hAnsi="XO Thames"/>
          <w:sz w:val="28"/>
        </w:rPr>
        <w:t>ублей.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1.1.3.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В рамках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региональной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программы «Повышение рождаемости  на 2023-2027 годы»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регионального проекта «Многодетная семья»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в </w:t>
      </w:r>
      <w:r>
        <w:rPr>
          <w:rFonts w:ascii="XO Thames" w:hAnsi="XO Thames"/>
          <w:color w:val="000000"/>
          <w:sz w:val="28"/>
        </w:rPr>
        <w:t>соответствии с перечнем муниципальных образований в Р</w:t>
      </w:r>
      <w:r>
        <w:rPr>
          <w:rFonts w:ascii="XO Thames" w:hAnsi="XO Thames"/>
          <w:color w:val="000000"/>
          <w:sz w:val="28"/>
        </w:rPr>
        <w:t>остовской области, утвержденных</w:t>
      </w:r>
      <w:r>
        <w:rPr>
          <w:rFonts w:ascii="XO Thames" w:hAnsi="XO Thames"/>
          <w:color w:val="000000"/>
          <w:sz w:val="28"/>
        </w:rPr>
        <w:t xml:space="preserve"> Министерством труда и социального развития Ростовской области,</w:t>
      </w:r>
      <w:r>
        <w:rPr>
          <w:rFonts w:ascii="XO Thames" w:hAnsi="XO Thames"/>
          <w:color w:val="000000"/>
          <w:sz w:val="28"/>
        </w:rPr>
        <w:t xml:space="preserve"> в 2025 году в Красносулинском районе открыт </w:t>
      </w:r>
      <w:r>
        <w:rPr>
          <w:rFonts w:ascii="XO Thames" w:hAnsi="XO Thames"/>
          <w:color w:val="000000"/>
          <w:sz w:val="28"/>
        </w:rPr>
        <w:t>пункт проката предметов первой необход</w:t>
      </w:r>
      <w:r>
        <w:rPr>
          <w:rFonts w:ascii="XO Thames" w:hAnsi="XO Thames"/>
          <w:color w:val="000000"/>
          <w:sz w:val="28"/>
        </w:rPr>
        <w:t xml:space="preserve">имости для новорожденных. </w:t>
      </w:r>
      <w:r>
        <w:rPr>
          <w:rFonts w:ascii="XO Thames" w:hAnsi="XO Thames"/>
          <w:color w:val="000000"/>
          <w:sz w:val="28"/>
        </w:rPr>
        <w:t xml:space="preserve">Управлением социальной защиты населения Красносулинского района было </w:t>
      </w:r>
      <w:r>
        <w:rPr>
          <w:rFonts w:ascii="XO Thames" w:hAnsi="XO Thames"/>
          <w:color w:val="000000"/>
        </w:rPr>
        <w:t>закуплено 184 предмета первой необходимости для новорожденных</w:t>
      </w:r>
      <w:r>
        <w:rPr>
          <w:rFonts w:ascii="XO Thames" w:hAnsi="XO Thames"/>
          <w:color w:val="000000"/>
          <w:sz w:val="28"/>
        </w:rPr>
        <w:t>.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 состоянию на 01.01.2026 года выданы для безвозмездного пользования </w:t>
      </w:r>
      <w:r>
        <w:rPr>
          <w:rFonts w:ascii="XO Thames" w:hAnsi="XO Thames"/>
          <w:b w:val="0"/>
          <w:color w:val="000000"/>
          <w:sz w:val="28"/>
        </w:rPr>
        <w:t>1</w:t>
      </w:r>
      <w:r>
        <w:rPr>
          <w:rFonts w:ascii="XO Thames" w:hAnsi="XO Thames"/>
          <w:b w:val="0"/>
          <w:color w:val="000000"/>
          <w:sz w:val="28"/>
        </w:rPr>
        <w:t>37 предметов</w:t>
      </w:r>
      <w:r>
        <w:rPr>
          <w:rFonts w:ascii="XO Thames" w:hAnsi="XO Thames"/>
          <w:b w:val="0"/>
          <w:color w:val="000000"/>
          <w:sz w:val="28"/>
        </w:rPr>
        <w:t xml:space="preserve"> первой необходимости </w:t>
      </w:r>
      <w:r>
        <w:rPr>
          <w:rFonts w:ascii="XO Thames" w:hAnsi="XO Thames"/>
          <w:b w:val="0"/>
          <w:color w:val="000000"/>
          <w:sz w:val="28"/>
        </w:rPr>
        <w:t>53 семьям</w:t>
      </w:r>
      <w:r>
        <w:rPr>
          <w:rFonts w:ascii="XO Thames" w:hAnsi="XO Thames"/>
          <w:b w:val="0"/>
          <w:color w:val="000000"/>
          <w:sz w:val="28"/>
        </w:rPr>
        <w:t>.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 начала текущего года 5 семей воспользовались услугой пункта проката, для детей получили 14 предметов первой необходимости.</w:t>
      </w:r>
    </w:p>
    <w:p w14:paraId="1E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color w:val="000000"/>
          <w:sz w:val="28"/>
        </w:rPr>
        <w:t xml:space="preserve"> В рамках национального проекта «Семья» </w:t>
      </w:r>
      <w:r>
        <w:rPr>
          <w:rFonts w:ascii="XO Thames" w:hAnsi="XO Thames"/>
          <w:b w:val="1"/>
          <w:color w:val="000000"/>
          <w:sz w:val="28"/>
        </w:rPr>
        <w:t>(</w:t>
      </w:r>
      <w:r>
        <w:rPr>
          <w:rFonts w:ascii="XO Thames" w:hAnsi="XO Thames"/>
          <w:b w:val="1"/>
          <w:color w:val="000000"/>
          <w:sz w:val="28"/>
        </w:rPr>
        <w:t>региональный проект «</w:t>
      </w:r>
      <w:r>
        <w:rPr>
          <w:rFonts w:ascii="XO Thames" w:hAnsi="XO Thames"/>
          <w:b w:val="1"/>
          <w:color w:val="000000"/>
          <w:sz w:val="28"/>
        </w:rPr>
        <w:t>Семейные ценности и инфраструктура культуры</w:t>
      </w:r>
      <w:r>
        <w:rPr>
          <w:rFonts w:ascii="XO Thames" w:hAnsi="XO Thames"/>
          <w:b w:val="1"/>
          <w:color w:val="000000"/>
          <w:sz w:val="28"/>
        </w:rPr>
        <w:t>»</w:t>
      </w:r>
      <w:r>
        <w:rPr>
          <w:rFonts w:ascii="XO Thames" w:hAnsi="XO Thames"/>
          <w:b w:val="1"/>
          <w:color w:val="000000"/>
          <w:sz w:val="28"/>
        </w:rPr>
        <w:t>)</w:t>
      </w:r>
      <w:r>
        <w:rPr>
          <w:rFonts w:ascii="XO Thames" w:hAnsi="XO Thames"/>
          <w:color w:val="000000"/>
          <w:sz w:val="28"/>
        </w:rPr>
        <w:t xml:space="preserve"> в Красносулинском районе реализуется мероприятие: Капитальный ремонт в зданиях МБУК КСР «Межпоселенческая центральная библиотека», расположенных по адресу: </w:t>
      </w:r>
      <w:r>
        <w:rPr>
          <w:rFonts w:ascii="XO Thames" w:hAnsi="XO Thames"/>
          <w:color w:val="000000"/>
          <w:sz w:val="28"/>
        </w:rPr>
        <w:t xml:space="preserve">                   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 Красный Сулин, ул. Ленина, 7.</w:t>
      </w:r>
    </w:p>
    <w:p w14:paraId="1F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Финансовое обеспечение по проекту в 2026 году составляет </w:t>
      </w:r>
      <w:r>
        <w:rPr>
          <w:rFonts w:ascii="XO Thames" w:hAnsi="XO Thames"/>
          <w:b w:val="1"/>
          <w:color w:val="000000"/>
          <w:sz w:val="28"/>
        </w:rPr>
        <w:t>3 221,4</w:t>
      </w:r>
      <w:r>
        <w:rPr>
          <w:rFonts w:ascii="XO Thames" w:hAnsi="XO Thames"/>
          <w:color w:val="000000"/>
          <w:sz w:val="28"/>
        </w:rPr>
        <w:t xml:space="preserve"> тыс. рублей, из них: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</w:t>
      </w:r>
      <w:r>
        <w:rPr>
          <w:rFonts w:ascii="XO Thames" w:hAnsi="XO Thames"/>
          <w:b w:val="0"/>
          <w:color w:val="000000"/>
          <w:sz w:val="28"/>
        </w:rPr>
        <w:t xml:space="preserve">еральный бюджет – </w:t>
      </w:r>
      <w:r>
        <w:rPr>
          <w:rFonts w:ascii="XO Thames" w:hAnsi="XO Thames"/>
          <w:b w:val="1"/>
          <w:color w:val="000000"/>
          <w:sz w:val="28"/>
        </w:rPr>
        <w:t>3 152,4</w:t>
      </w:r>
      <w:r>
        <w:rPr>
          <w:rFonts w:ascii="XO Thames" w:hAnsi="XO Thames"/>
          <w:b w:val="0"/>
          <w:color w:val="000000"/>
          <w:sz w:val="28"/>
        </w:rPr>
        <w:t xml:space="preserve"> тыс. рублей;</w:t>
      </w:r>
    </w:p>
    <w:p w14:paraId="21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областной бюджет </w:t>
      </w:r>
      <w:r>
        <w:rPr>
          <w:rFonts w:ascii="XO Thames" w:hAnsi="XO Thames"/>
          <w:b w:val="0"/>
          <w:color w:val="000000"/>
          <w:sz w:val="28"/>
        </w:rPr>
        <w:t xml:space="preserve">– </w:t>
      </w:r>
      <w:r>
        <w:rPr>
          <w:rFonts w:ascii="XO Thames" w:hAnsi="XO Thames"/>
          <w:b w:val="1"/>
          <w:color w:val="000000"/>
          <w:sz w:val="28"/>
        </w:rPr>
        <w:t>64,4</w:t>
      </w:r>
      <w:r>
        <w:rPr>
          <w:rFonts w:ascii="XO Thames" w:hAnsi="XO Thames"/>
          <w:b w:val="0"/>
          <w:color w:val="000000"/>
          <w:sz w:val="28"/>
        </w:rPr>
        <w:t xml:space="preserve"> тыс. рублей;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бюджет района </w:t>
      </w:r>
      <w:r>
        <w:rPr>
          <w:rFonts w:ascii="XO Thames" w:hAnsi="XO Thames"/>
          <w:b w:val="0"/>
          <w:color w:val="000000"/>
          <w:sz w:val="28"/>
        </w:rPr>
        <w:t>–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4,6</w:t>
      </w:r>
      <w:r>
        <w:rPr>
          <w:rFonts w:ascii="XO Thames" w:hAnsi="XO Thames"/>
          <w:b w:val="0"/>
          <w:color w:val="000000"/>
          <w:sz w:val="28"/>
        </w:rPr>
        <w:t xml:space="preserve"> тыс. рублей.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Планируемая дата объявления конкурсных процедур до 01.0</w:t>
      </w:r>
      <w:r>
        <w:rPr>
          <w:rFonts w:ascii="XO Thames" w:hAnsi="XO Thames"/>
          <w:color w:val="000000"/>
          <w:sz w:val="28"/>
        </w:rPr>
        <w:t>4</w:t>
      </w:r>
      <w:r>
        <w:rPr>
          <w:rFonts w:ascii="XO Thames" w:hAnsi="XO Thames"/>
          <w:color w:val="000000"/>
          <w:sz w:val="28"/>
        </w:rPr>
        <w:t>.2026 года</w:t>
      </w:r>
      <w:r>
        <w:rPr>
          <w:rFonts w:ascii="XO Thames" w:hAnsi="XO Thames"/>
          <w:color w:val="000000"/>
          <w:sz w:val="28"/>
        </w:rPr>
        <w:t>. Плановая дата заключения контракта до 01.0</w:t>
      </w: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 xml:space="preserve">.2026 года. Плановая дата завершения работ – </w:t>
      </w:r>
      <w:r>
        <w:rPr>
          <w:rFonts w:ascii="XO Thames" w:hAnsi="XO Thames"/>
          <w:color w:val="000000"/>
          <w:sz w:val="28"/>
        </w:rPr>
        <w:t>31.</w:t>
      </w:r>
      <w:r>
        <w:rPr>
          <w:rFonts w:ascii="XO Thames" w:hAnsi="XO Thames"/>
          <w:color w:val="000000"/>
          <w:sz w:val="28"/>
        </w:rPr>
        <w:t>10</w:t>
      </w:r>
      <w:r>
        <w:rPr>
          <w:rFonts w:ascii="XO Thames" w:hAnsi="XO Thames"/>
          <w:color w:val="000000"/>
          <w:sz w:val="28"/>
        </w:rPr>
        <w:t>.2026 года.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Смещение сроков произошло в связи с необходимостью </w:t>
      </w:r>
      <w:r>
        <w:rPr>
          <w:rFonts w:ascii="XO Thames" w:hAnsi="XO Thames"/>
          <w:color w:val="000000"/>
          <w:sz w:val="28"/>
        </w:rPr>
        <w:t xml:space="preserve">согласования с </w:t>
      </w:r>
      <w:r>
        <w:rPr>
          <w:rFonts w:ascii="XO Thames" w:hAnsi="XO Thames"/>
          <w:color w:val="000000"/>
          <w:sz w:val="28"/>
        </w:rPr>
        <w:t>Министерство</w:t>
      </w:r>
      <w:r>
        <w:rPr>
          <w:rFonts w:ascii="XO Thames" w:hAnsi="XO Thames"/>
          <w:color w:val="000000"/>
          <w:sz w:val="28"/>
        </w:rPr>
        <w:t>м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культуры</w:t>
      </w:r>
      <w:r>
        <w:rPr>
          <w:rFonts w:ascii="XO Thames" w:hAnsi="XO Thames"/>
          <w:color w:val="000000"/>
          <w:sz w:val="28"/>
        </w:rPr>
        <w:t xml:space="preserve"> Ростовской области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за</w:t>
      </w:r>
      <w:r>
        <w:rPr>
          <w:rFonts w:ascii="XO Thames" w:hAnsi="XO Thames"/>
          <w:color w:val="000000"/>
          <w:sz w:val="28"/>
        </w:rPr>
        <w:t xml:space="preserve">мены объекта: «Капитальный ремонт системы </w:t>
      </w:r>
      <w:r>
        <w:rPr>
          <w:rFonts w:ascii="XO Thames" w:hAnsi="XO Thames"/>
          <w:color w:val="000000"/>
          <w:sz w:val="28"/>
        </w:rPr>
        <w:t xml:space="preserve">отопления в зданиях МБУК КСР «МЦБ» на объект: «Капитальный ремонт в зданиях МБУК КСР «МЦБ» так как </w:t>
      </w:r>
      <w:r>
        <w:rPr>
          <w:rFonts w:ascii="XO Thames" w:hAnsi="XO Thames"/>
          <w:color w:val="000000"/>
          <w:sz w:val="28"/>
        </w:rPr>
        <w:t>«Капитальный ремонт системы отопления в зданиях МБУК КСР «МЦБ» был реализован в 2025 году за счет средств налогового вычета.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26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 Национальный проект «Молодежь и дети».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</w:t>
      </w:r>
      <w:r>
        <w:rPr>
          <w:rFonts w:ascii="XO Thames" w:hAnsi="XO Thames"/>
          <w:b w:val="1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Финансовое обеспечение национального проекта «Молодежь и дети» (</w:t>
      </w:r>
      <w:r>
        <w:rPr>
          <w:rFonts w:ascii="XO Thames" w:hAnsi="XO Thames"/>
          <w:b w:val="1"/>
          <w:color w:val="000000"/>
          <w:sz w:val="28"/>
        </w:rPr>
        <w:t>региональный проект «Педагоги и наставники»</w:t>
      </w:r>
      <w:r>
        <w:rPr>
          <w:rFonts w:ascii="XO Thames" w:hAnsi="XO Thames"/>
          <w:color w:val="000000"/>
          <w:sz w:val="28"/>
        </w:rPr>
        <w:t xml:space="preserve">) в  2026 году составляет </w:t>
      </w:r>
      <w:r>
        <w:rPr>
          <w:rFonts w:ascii="XO Thames" w:hAnsi="XO Thames"/>
          <w:b w:val="1"/>
          <w:color w:val="000000"/>
          <w:sz w:val="28"/>
        </w:rPr>
        <w:t>72 417,6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тыс. рублей</w:t>
      </w:r>
      <w:r>
        <w:rPr>
          <w:rFonts w:ascii="XO Thames" w:hAnsi="XO Thames"/>
          <w:color w:val="000000"/>
          <w:sz w:val="28"/>
        </w:rPr>
        <w:t xml:space="preserve"> из них: 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федеральный бюджет –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72 312,9</w:t>
      </w:r>
      <w:r>
        <w:rPr>
          <w:rFonts w:ascii="XO Thames" w:hAnsi="XO Thames"/>
          <w:b w:val="0"/>
          <w:color w:val="000000"/>
          <w:sz w:val="28"/>
        </w:rPr>
        <w:t xml:space="preserve"> тыс. рублей;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областной бюджет – </w:t>
      </w:r>
      <w:r>
        <w:rPr>
          <w:rFonts w:ascii="XO Thames" w:hAnsi="XO Thames"/>
          <w:b w:val="1"/>
          <w:color w:val="000000"/>
          <w:sz w:val="28"/>
        </w:rPr>
        <w:t>104,7</w:t>
      </w:r>
      <w:r>
        <w:rPr>
          <w:rFonts w:ascii="XO Thames" w:hAnsi="XO Thames"/>
          <w:b w:val="0"/>
          <w:color w:val="000000"/>
          <w:sz w:val="28"/>
        </w:rPr>
        <w:t xml:space="preserve"> ты</w:t>
      </w:r>
      <w:r>
        <w:rPr>
          <w:rFonts w:ascii="XO Thames" w:hAnsi="XO Thames"/>
          <w:color w:val="000000"/>
          <w:sz w:val="28"/>
        </w:rPr>
        <w:t>с. рублей.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 состоянию на 01.03.2026 года освоено бюджетных сре</w:t>
      </w:r>
      <w:r>
        <w:rPr>
          <w:rFonts w:ascii="XO Thames" w:hAnsi="XO Thames"/>
          <w:color w:val="000000"/>
          <w:sz w:val="28"/>
        </w:rPr>
        <w:t>дств в р</w:t>
      </w:r>
      <w:r>
        <w:rPr>
          <w:rFonts w:ascii="XO Thames" w:hAnsi="XO Thames"/>
          <w:color w:val="000000"/>
          <w:sz w:val="28"/>
        </w:rPr>
        <w:t>азмере 11 967,0 тыс. рублей, из них: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федеральный бюджет – 11 948,2 тыс. рублей.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 – 18,8 тыс. рублей.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</w:t>
      </w:r>
      <w:r>
        <w:rPr>
          <w:rFonts w:ascii="XO Thames" w:hAnsi="XO Thames"/>
          <w:b w:val="1"/>
          <w:color w:val="000000"/>
          <w:sz w:val="28"/>
        </w:rPr>
        <w:t>1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z w:val="28"/>
        </w:rPr>
        <w:t>1.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Обеспечение выплат е</w:t>
      </w:r>
      <w:r>
        <w:rPr>
          <w:rFonts w:ascii="XO Thames" w:hAnsi="XO Thames"/>
          <w:b w:val="1"/>
          <w:color w:val="000000"/>
          <w:sz w:val="28"/>
        </w:rPr>
        <w:t>жемесячно</w:t>
      </w:r>
      <w:r>
        <w:rPr>
          <w:rFonts w:ascii="XO Thames" w:hAnsi="XO Thames"/>
          <w:b w:val="1"/>
          <w:color w:val="000000"/>
          <w:sz w:val="28"/>
        </w:rPr>
        <w:t>го</w:t>
      </w:r>
      <w:r>
        <w:rPr>
          <w:rFonts w:ascii="XO Thames" w:hAnsi="XO Thames"/>
          <w:b w:val="1"/>
          <w:color w:val="000000"/>
          <w:sz w:val="28"/>
        </w:rPr>
        <w:t xml:space="preserve"> денежно</w:t>
      </w:r>
      <w:r>
        <w:rPr>
          <w:rFonts w:ascii="XO Thames" w:hAnsi="XO Thames"/>
          <w:b w:val="1"/>
          <w:color w:val="000000"/>
          <w:sz w:val="28"/>
        </w:rPr>
        <w:t>го</w:t>
      </w:r>
      <w:r>
        <w:rPr>
          <w:rFonts w:ascii="XO Thames" w:hAnsi="XO Thames"/>
          <w:b w:val="1"/>
          <w:color w:val="000000"/>
          <w:sz w:val="28"/>
        </w:rPr>
        <w:t xml:space="preserve"> вознаграждени</w:t>
      </w:r>
      <w:r>
        <w:rPr>
          <w:rFonts w:ascii="XO Thames" w:hAnsi="XO Thames"/>
          <w:b w:val="1"/>
          <w:color w:val="000000"/>
          <w:sz w:val="28"/>
        </w:rPr>
        <w:t>я</w:t>
      </w:r>
      <w:r>
        <w:rPr>
          <w:rFonts w:ascii="XO Thames" w:hAnsi="XO Thames"/>
          <w:b w:val="1"/>
          <w:color w:val="000000"/>
          <w:sz w:val="28"/>
        </w:rPr>
        <w:t xml:space="preserve"> за классное руководство</w:t>
      </w:r>
      <w:r>
        <w:rPr>
          <w:rFonts w:ascii="XO Thames" w:hAnsi="XO Thames"/>
          <w:color w:val="000000"/>
          <w:sz w:val="28"/>
        </w:rPr>
        <w:t xml:space="preserve"> педагогическим работникам государственных и муниципальных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Финансовое обеспечение данного мероприятия в 202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 xml:space="preserve"> году составляет      </w:t>
      </w:r>
      <w:r>
        <w:rPr>
          <w:rFonts w:ascii="XO Thames" w:hAnsi="XO Thames"/>
          <w:b w:val="1"/>
          <w:color w:val="000000"/>
          <w:sz w:val="28"/>
        </w:rPr>
        <w:t>64 370,9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тыс. рублей</w:t>
      </w:r>
      <w:r>
        <w:rPr>
          <w:rFonts w:ascii="XO Thames" w:hAnsi="XO Thames"/>
          <w:color w:val="000000"/>
          <w:sz w:val="28"/>
        </w:rPr>
        <w:t xml:space="preserve"> за счет средств федерального бюджета. 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 состоянию на 01.03.2026 года освоено бюджетных сре</w:t>
      </w:r>
      <w:r>
        <w:rPr>
          <w:rFonts w:ascii="XO Thames" w:hAnsi="XO Thames"/>
          <w:color w:val="000000"/>
          <w:sz w:val="28"/>
        </w:rPr>
        <w:t>дств в р</w:t>
      </w:r>
      <w:r>
        <w:rPr>
          <w:rFonts w:ascii="XO Thames" w:hAnsi="XO Thames"/>
          <w:color w:val="000000"/>
          <w:sz w:val="28"/>
        </w:rPr>
        <w:t>азмере 10 559,4 тыс. рублей.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</w:t>
      </w:r>
      <w:r>
        <w:rPr>
          <w:rFonts w:ascii="XO Thames" w:hAnsi="XO Thames"/>
          <w:b w:val="1"/>
          <w:color w:val="000000"/>
          <w:sz w:val="28"/>
        </w:rPr>
        <w:t>1.</w:t>
      </w:r>
      <w:r>
        <w:rPr>
          <w:rFonts w:ascii="XO Thames" w:hAnsi="XO Thames"/>
          <w:b w:val="1"/>
          <w:color w:val="000000"/>
          <w:sz w:val="28"/>
        </w:rPr>
        <w:t>2.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Обеспечение деятельности</w:t>
      </w:r>
      <w:r>
        <w:rPr>
          <w:rFonts w:ascii="XO Thames" w:hAnsi="XO Thames"/>
          <w:b w:val="1"/>
          <w:color w:val="000000"/>
          <w:sz w:val="28"/>
        </w:rPr>
        <w:t xml:space="preserve"> советников директоров по воспитанию и взаимодействию с детскими общественными объединениями </w:t>
      </w:r>
      <w:r>
        <w:rPr>
          <w:rFonts w:ascii="XO Thames" w:hAnsi="XO Thames"/>
          <w:b w:val="1"/>
          <w:color w:val="000000"/>
          <w:sz w:val="28"/>
        </w:rPr>
        <w:t xml:space="preserve">в </w:t>
      </w:r>
      <w:r>
        <w:rPr>
          <w:rFonts w:ascii="XO Thames" w:hAnsi="XO Thames"/>
          <w:b w:val="1"/>
          <w:color w:val="000000"/>
          <w:sz w:val="28"/>
        </w:rPr>
        <w:t xml:space="preserve">образовательных </w:t>
      </w:r>
      <w:r>
        <w:rPr>
          <w:rFonts w:ascii="XO Thames" w:hAnsi="XO Thames"/>
          <w:b w:val="1"/>
          <w:color w:val="000000"/>
          <w:sz w:val="28"/>
        </w:rPr>
        <w:t>организациях</w:t>
      </w:r>
      <w:r>
        <w:rPr>
          <w:rFonts w:ascii="XO Thames" w:hAnsi="XO Thames"/>
          <w:b w:val="1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 xml:space="preserve"> Финансовое обеспечение данного мероприятия в 202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 xml:space="preserve"> году составляет </w:t>
      </w:r>
      <w:r>
        <w:rPr>
          <w:rFonts w:ascii="XO Thames" w:hAnsi="XO Thames"/>
          <w:b w:val="1"/>
          <w:color w:val="000000"/>
          <w:sz w:val="28"/>
        </w:rPr>
        <w:t>5 234,4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тыс. рублей</w:t>
      </w:r>
      <w:r>
        <w:rPr>
          <w:rFonts w:ascii="XO Thames" w:hAnsi="XO Thames"/>
          <w:b w:val="0"/>
          <w:color w:val="000000"/>
          <w:sz w:val="28"/>
        </w:rPr>
        <w:t>,</w:t>
      </w:r>
      <w:r>
        <w:rPr>
          <w:rFonts w:ascii="XO Thames" w:hAnsi="XO Thames"/>
          <w:b w:val="0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из них:</w:t>
      </w:r>
    </w:p>
    <w:p w14:paraId="31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федеральный бюджет – </w:t>
      </w:r>
      <w:r>
        <w:rPr>
          <w:rFonts w:ascii="XO Thames" w:hAnsi="XO Thames"/>
          <w:color w:val="000000"/>
          <w:sz w:val="28"/>
        </w:rPr>
        <w:t>5 129,7</w:t>
      </w:r>
      <w:r>
        <w:rPr>
          <w:rFonts w:ascii="XO Thames" w:hAnsi="XO Thames"/>
          <w:color w:val="000000"/>
          <w:sz w:val="28"/>
        </w:rPr>
        <w:t xml:space="preserve">  тыс. рублей;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областной бюджет – </w:t>
      </w:r>
      <w:r>
        <w:rPr>
          <w:rFonts w:ascii="XO Thames" w:hAnsi="XO Thames"/>
          <w:color w:val="000000"/>
          <w:sz w:val="28"/>
        </w:rPr>
        <w:t>104,7</w:t>
      </w:r>
      <w:r>
        <w:rPr>
          <w:rFonts w:ascii="XO Thames" w:hAnsi="XO Thames"/>
          <w:color w:val="000000"/>
          <w:sz w:val="28"/>
        </w:rPr>
        <w:t xml:space="preserve"> тыс. рублей.</w:t>
      </w:r>
    </w:p>
    <w:p w14:paraId="33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 состоянию на 01.03.2026 года освоено бюджетных сре</w:t>
      </w:r>
      <w:r>
        <w:rPr>
          <w:rFonts w:ascii="XO Thames" w:hAnsi="XO Thames"/>
          <w:color w:val="000000"/>
          <w:sz w:val="28"/>
        </w:rPr>
        <w:t>дств в р</w:t>
      </w:r>
      <w:r>
        <w:rPr>
          <w:rFonts w:ascii="XO Thames" w:hAnsi="XO Thames"/>
          <w:color w:val="000000"/>
          <w:sz w:val="28"/>
        </w:rPr>
        <w:t>азмере                   937,6 тыс. рублей, из них: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федеральный бюджет – 918,8 тыс. рублей;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 – 18,8 тыс. рублей.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</w:t>
      </w:r>
      <w:r>
        <w:rPr>
          <w:rFonts w:ascii="XO Thames" w:hAnsi="XO Thames"/>
          <w:b w:val="1"/>
          <w:color w:val="000000"/>
          <w:sz w:val="28"/>
        </w:rPr>
        <w:t>1.</w:t>
      </w:r>
      <w:r>
        <w:rPr>
          <w:rFonts w:ascii="XO Thames" w:hAnsi="XO Thames"/>
          <w:b w:val="1"/>
          <w:color w:val="000000"/>
          <w:sz w:val="28"/>
        </w:rPr>
        <w:t>3.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Обеспечение выплат е</w:t>
      </w:r>
      <w:r>
        <w:rPr>
          <w:rFonts w:ascii="XO Thames" w:hAnsi="XO Thames"/>
          <w:b w:val="1"/>
          <w:color w:val="000000"/>
          <w:sz w:val="28"/>
        </w:rPr>
        <w:t>жемесячно</w:t>
      </w:r>
      <w:r>
        <w:rPr>
          <w:rFonts w:ascii="XO Thames" w:hAnsi="XO Thames"/>
          <w:b w:val="1"/>
          <w:color w:val="000000"/>
          <w:sz w:val="28"/>
        </w:rPr>
        <w:t>го</w:t>
      </w:r>
      <w:r>
        <w:rPr>
          <w:rFonts w:ascii="XO Thames" w:hAnsi="XO Thames"/>
          <w:b w:val="1"/>
          <w:color w:val="000000"/>
          <w:sz w:val="28"/>
        </w:rPr>
        <w:t xml:space="preserve"> денежно</w:t>
      </w:r>
      <w:r>
        <w:rPr>
          <w:rFonts w:ascii="XO Thames" w:hAnsi="XO Thames"/>
          <w:b w:val="1"/>
          <w:color w:val="000000"/>
          <w:sz w:val="28"/>
        </w:rPr>
        <w:t>го</w:t>
      </w:r>
      <w:r>
        <w:rPr>
          <w:rFonts w:ascii="XO Thames" w:hAnsi="XO Thames"/>
          <w:b w:val="1"/>
          <w:color w:val="000000"/>
          <w:sz w:val="28"/>
        </w:rPr>
        <w:t xml:space="preserve"> вознаграждени</w:t>
      </w:r>
      <w:r>
        <w:rPr>
          <w:rFonts w:ascii="XO Thames" w:hAnsi="XO Thames"/>
          <w:b w:val="1"/>
          <w:color w:val="000000"/>
          <w:sz w:val="28"/>
        </w:rPr>
        <w:t>я</w:t>
      </w:r>
      <w:r>
        <w:rPr>
          <w:rFonts w:ascii="XO Thames" w:hAnsi="XO Thames"/>
          <w:b w:val="1"/>
          <w:color w:val="000000"/>
          <w:sz w:val="28"/>
        </w:rPr>
        <w:t xml:space="preserve"> советникам директоров </w:t>
      </w:r>
      <w:r>
        <w:rPr>
          <w:rFonts w:ascii="XO Thames" w:hAnsi="XO Thames"/>
          <w:color w:val="000000"/>
          <w:sz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 Байконура и  федеральной территории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«Сириус»</w:t>
      </w:r>
      <w:r>
        <w:rPr>
          <w:rFonts w:ascii="XO Thames" w:hAnsi="XO Thames"/>
          <w:b w:val="0"/>
          <w:color w:val="000000"/>
          <w:sz w:val="28"/>
        </w:rPr>
        <w:t xml:space="preserve">, </w:t>
      </w:r>
      <w:r>
        <w:rPr>
          <w:rFonts w:ascii="XO Thames" w:hAnsi="XO Thames"/>
          <w:color w:val="000000"/>
          <w:sz w:val="28"/>
        </w:rPr>
        <w:t>муниципальных общеобразовательных организаций и профессиональных  образовательных организаций.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Финансовое обеспечение данного мероприятия в 202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 xml:space="preserve"> году составляет              </w:t>
      </w:r>
      <w:r>
        <w:rPr>
          <w:rFonts w:ascii="XO Thames" w:hAnsi="XO Thames"/>
          <w:b w:val="1"/>
          <w:color w:val="000000"/>
          <w:sz w:val="28"/>
        </w:rPr>
        <w:t>2 812,3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 xml:space="preserve">тыс. рублей за счет средств федерального бюджета. 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По состоянию на 01.03.2026 года освоено бюджетных сре</w:t>
      </w:r>
      <w:r>
        <w:rPr>
          <w:rFonts w:ascii="XO Thames" w:hAnsi="XO Thames"/>
          <w:color w:val="000000"/>
          <w:sz w:val="28"/>
        </w:rPr>
        <w:t>дств в р</w:t>
      </w:r>
      <w:r>
        <w:rPr>
          <w:rFonts w:ascii="XO Thames" w:hAnsi="XO Thames"/>
          <w:color w:val="000000"/>
          <w:sz w:val="28"/>
        </w:rPr>
        <w:t>азмере                470,0 тыс. рублей.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2.2</w:t>
      </w:r>
      <w:r>
        <w:rPr>
          <w:rFonts w:ascii="XO Thames" w:hAnsi="XO Thames"/>
          <w:b w:val="1"/>
          <w:color w:val="000000"/>
          <w:sz w:val="28"/>
        </w:rPr>
        <w:t xml:space="preserve">. </w:t>
      </w:r>
      <w:r>
        <w:rPr>
          <w:rFonts w:ascii="XO Thames" w:hAnsi="XO Thames"/>
          <w:color w:val="000000"/>
          <w:sz w:val="28"/>
        </w:rPr>
        <w:t>В рамках национального проекта «Молодежь и дети» (</w:t>
      </w:r>
      <w:r>
        <w:rPr>
          <w:rFonts w:ascii="XO Thames" w:hAnsi="XO Thames"/>
          <w:b w:val="1"/>
          <w:color w:val="000000"/>
          <w:sz w:val="28"/>
        </w:rPr>
        <w:t>региональный проект «Все лучшее детям»</w:t>
      </w:r>
      <w:r>
        <w:rPr>
          <w:rFonts w:ascii="XO Thames" w:hAnsi="XO Thames"/>
          <w:color w:val="000000"/>
          <w:sz w:val="28"/>
        </w:rPr>
        <w:t xml:space="preserve">) </w:t>
      </w:r>
      <w:r>
        <w:rPr>
          <w:rFonts w:ascii="XO Thames" w:hAnsi="XO Thames"/>
          <w:color w:val="000000"/>
          <w:sz w:val="28"/>
        </w:rPr>
        <w:t xml:space="preserve">в текущем году </w:t>
      </w:r>
      <w:r>
        <w:rPr>
          <w:rFonts w:ascii="XO Thames" w:hAnsi="XO Thames"/>
          <w:color w:val="000000"/>
          <w:sz w:val="28"/>
        </w:rPr>
        <w:t>реализуется  мероприятие по о</w:t>
      </w:r>
      <w:r>
        <w:rPr>
          <w:rFonts w:ascii="XO Thames" w:hAnsi="XO Thames"/>
          <w:color w:val="000000"/>
          <w:sz w:val="28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>
        <w:rPr>
          <w:rFonts w:ascii="XO Thames" w:hAnsi="XO Thames"/>
          <w:color w:val="000000"/>
          <w:sz w:val="28"/>
        </w:rPr>
        <w:t>: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Общее финансовое обеспечение по проекту в 2026 году составляет </w:t>
      </w:r>
      <w:r>
        <w:rPr>
          <w:rFonts w:ascii="XO Thames" w:hAnsi="XO Thames"/>
          <w:color w:val="000000"/>
          <w:sz w:val="28"/>
        </w:rPr>
        <w:t xml:space="preserve">                 </w:t>
      </w:r>
      <w:r>
        <w:rPr>
          <w:rFonts w:ascii="XO Thames" w:hAnsi="XO Thames"/>
          <w:b w:val="1"/>
          <w:color w:val="000000"/>
          <w:sz w:val="28"/>
        </w:rPr>
        <w:t xml:space="preserve">339,3 </w:t>
      </w:r>
      <w:r>
        <w:rPr>
          <w:rFonts w:ascii="XO Thames" w:hAnsi="XO Thames"/>
          <w:b w:val="0"/>
          <w:color w:val="000000"/>
          <w:sz w:val="28"/>
        </w:rPr>
        <w:t>тыс. рублей.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По состоянию на 01.03.2026 года </w:t>
      </w:r>
      <w:r>
        <w:rPr>
          <w:rFonts w:ascii="XO Thames" w:hAnsi="XO Thames"/>
          <w:color w:val="000000"/>
          <w:sz w:val="28"/>
        </w:rPr>
        <w:t>освоено бюджетных сре</w:t>
      </w:r>
      <w:r>
        <w:rPr>
          <w:rFonts w:ascii="XO Thames" w:hAnsi="XO Thames"/>
          <w:color w:val="000000"/>
          <w:sz w:val="28"/>
        </w:rPr>
        <w:t>дств в р</w:t>
      </w:r>
      <w:r>
        <w:rPr>
          <w:rFonts w:ascii="XO Thames" w:hAnsi="XO Thames"/>
          <w:color w:val="000000"/>
          <w:sz w:val="28"/>
        </w:rPr>
        <w:t>азмере</w:t>
      </w:r>
      <w:r>
        <w:rPr>
          <w:rFonts w:ascii="XO Thames" w:hAnsi="XO Thames"/>
          <w:color w:val="000000"/>
          <w:sz w:val="28"/>
        </w:rPr>
        <w:t xml:space="preserve">                  </w:t>
      </w:r>
      <w:r>
        <w:rPr>
          <w:rFonts w:ascii="XO Thames" w:hAnsi="XO Thames"/>
          <w:color w:val="000000"/>
          <w:sz w:val="28"/>
        </w:rPr>
        <w:t>22,4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тыс. рублей, из них:</w:t>
      </w:r>
    </w:p>
    <w:p w14:paraId="3C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 – 0,0 тыс. рублей.</w:t>
      </w:r>
    </w:p>
    <w:p w14:paraId="3D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бюджет Красносулинского района – 22,4 тыс. рублей.</w:t>
      </w:r>
    </w:p>
    <w:p w14:paraId="3E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Бюджетные ассигнования предусмотрены на оплату в соответствии с заключным контрактом от </w:t>
      </w:r>
      <w:r>
        <w:rPr>
          <w:rFonts w:ascii="XO Thames" w:hAnsi="XO Thames"/>
          <w:color w:val="000000"/>
          <w:sz w:val="28"/>
        </w:rPr>
        <w:t xml:space="preserve">21.04.2025 года </w:t>
      </w:r>
      <w:r>
        <w:rPr>
          <w:rFonts w:ascii="XO Thames" w:hAnsi="XO Thames"/>
          <w:color w:val="000000"/>
          <w:sz w:val="28"/>
        </w:rPr>
        <w:t>№ 25/1</w:t>
      </w:r>
      <w:r>
        <w:rPr>
          <w:rFonts w:ascii="XO Thames" w:hAnsi="XO Thames"/>
          <w:color w:val="000000"/>
          <w:sz w:val="28"/>
        </w:rPr>
        <w:t xml:space="preserve"> на </w:t>
      </w:r>
      <w:r>
        <w:rPr>
          <w:rFonts w:ascii="XO Thames" w:hAnsi="XO Thames"/>
          <w:color w:val="000000"/>
          <w:sz w:val="28"/>
        </w:rPr>
        <w:t xml:space="preserve">оснащение предметных кабинетов общеобразовательных организаций средствами обучения и воспитания в целях </w:t>
      </w:r>
      <w:r>
        <w:rPr>
          <w:rFonts w:ascii="XO Thames" w:hAnsi="XO Thames"/>
          <w:color w:val="000000"/>
          <w:sz w:val="28"/>
        </w:rPr>
        <w:t xml:space="preserve">достижения базового результата, установленного соглашением о предоставлении межбюджетных трансфертов. </w:t>
      </w:r>
      <w:r>
        <w:rPr>
          <w:rFonts w:ascii="XO Thames" w:hAnsi="XO Thames"/>
          <w:color w:val="000000"/>
          <w:sz w:val="28"/>
        </w:rPr>
        <w:t xml:space="preserve">Оплата по контракту произведена за счет средств бюджета Красносулинского района в сумме 22,4 тыс. рублей – </w:t>
      </w:r>
      <w:r>
        <w:rPr>
          <w:rFonts w:ascii="XO Thames" w:hAnsi="XO Thames"/>
          <w:color w:val="000000"/>
          <w:sz w:val="28"/>
        </w:rPr>
        <w:t>01.11.2025 года, о</w:t>
      </w:r>
      <w:r>
        <w:rPr>
          <w:rFonts w:ascii="XO Thames" w:hAnsi="XO Thames"/>
          <w:color w:val="000000"/>
          <w:sz w:val="28"/>
        </w:rPr>
        <w:t>плата за счет средств областного бюджета будет произведена в апреле 2026 год.</w:t>
      </w:r>
    </w:p>
    <w:p w14:paraId="3F000000">
      <w:pPr>
        <w:widowControl w:val="1"/>
        <w:spacing w:after="0" w:line="240" w:lineRule="auto"/>
        <w:ind w:firstLine="709"/>
        <w:jc w:val="both"/>
        <w:rPr>
          <w:rFonts w:ascii="XO Thames" w:hAnsi="XO Thames"/>
          <w:color w:val="000000"/>
          <w:sz w:val="28"/>
        </w:rPr>
      </w:pPr>
    </w:p>
    <w:p w14:paraId="40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3. </w:t>
      </w:r>
      <w:r>
        <w:rPr>
          <w:rFonts w:ascii="XO Thames" w:hAnsi="XO Thames"/>
          <w:b w:val="1"/>
          <w:color w:val="000000"/>
          <w:sz w:val="28"/>
        </w:rPr>
        <w:t>Национальный проект «Инфраструктура для жизни».</w:t>
      </w:r>
    </w:p>
    <w:p w14:paraId="41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color w:val="000000"/>
          <w:sz w:val="28"/>
        </w:rPr>
        <w:t xml:space="preserve"> В рамках национального проекта </w:t>
      </w:r>
      <w:r>
        <w:rPr>
          <w:rFonts w:ascii="XO Thames" w:hAnsi="XO Thames"/>
          <w:color w:val="000000"/>
          <w:sz w:val="28"/>
        </w:rPr>
        <w:t>«Инфраструктура для жизни»</w:t>
      </w:r>
      <w:r>
        <w:rPr>
          <w:rFonts w:ascii="XO Thames" w:hAnsi="XO Thames"/>
          <w:color w:val="000000"/>
          <w:sz w:val="28"/>
        </w:rPr>
        <w:t xml:space="preserve"> (</w:t>
      </w:r>
      <w:r>
        <w:rPr>
          <w:rFonts w:ascii="XO Thames" w:hAnsi="XO Thames"/>
          <w:b w:val="1"/>
          <w:color w:val="000000"/>
          <w:sz w:val="28"/>
        </w:rPr>
        <w:t>региональный проект «Региональная и местная дорожная сеть»</w:t>
      </w:r>
      <w:r>
        <w:rPr>
          <w:rFonts w:ascii="XO Thames" w:hAnsi="XO Thames"/>
          <w:color w:val="000000"/>
          <w:sz w:val="28"/>
        </w:rPr>
        <w:t xml:space="preserve">), </w:t>
      </w:r>
      <w:r>
        <w:rPr>
          <w:rFonts w:ascii="XO Thames" w:hAnsi="XO Thames"/>
          <w:color w:val="000000"/>
          <w:sz w:val="28"/>
        </w:rPr>
        <w:t xml:space="preserve">предусмотрено </w:t>
      </w:r>
      <w:r>
        <w:rPr>
          <w:rFonts w:ascii="XO Thames" w:hAnsi="XO Thames"/>
          <w:color w:val="000000"/>
          <w:sz w:val="28"/>
        </w:rPr>
        <w:t xml:space="preserve">финансирование </w:t>
      </w:r>
      <w:r>
        <w:rPr>
          <w:rFonts w:ascii="XO Thames" w:hAnsi="XO Thames"/>
          <w:color w:val="000000"/>
          <w:sz w:val="28"/>
        </w:rPr>
        <w:t xml:space="preserve">в размере </w:t>
      </w:r>
      <w:r>
        <w:rPr>
          <w:rFonts w:ascii="XO Thames" w:hAnsi="XO Thames"/>
          <w:b w:val="1"/>
          <w:color w:val="000000"/>
          <w:sz w:val="28"/>
        </w:rPr>
        <w:t>267 976,</w:t>
      </w:r>
      <w:r>
        <w:rPr>
          <w:rFonts w:ascii="XO Thames" w:hAnsi="XO Thames"/>
          <w:b w:val="1"/>
          <w:color w:val="000000"/>
          <w:sz w:val="28"/>
        </w:rPr>
        <w:t>4</w:t>
      </w:r>
      <w:r>
        <w:rPr>
          <w:rFonts w:ascii="XO Thames" w:hAnsi="XO Thames"/>
          <w:b w:val="0"/>
          <w:color w:val="000000"/>
          <w:sz w:val="28"/>
        </w:rPr>
        <w:t xml:space="preserve"> т</w:t>
      </w:r>
      <w:r>
        <w:rPr>
          <w:rFonts w:ascii="XO Thames" w:hAnsi="XO Thames"/>
          <w:b w:val="0"/>
          <w:color w:val="000000"/>
          <w:sz w:val="28"/>
        </w:rPr>
        <w:t>ы</w:t>
      </w:r>
      <w:r>
        <w:rPr>
          <w:rFonts w:ascii="XO Thames" w:hAnsi="XO Thames"/>
          <w:b w:val="0"/>
          <w:color w:val="000000"/>
          <w:sz w:val="28"/>
        </w:rPr>
        <w:t>с. рубл</w:t>
      </w:r>
      <w:r>
        <w:rPr>
          <w:rFonts w:ascii="XO Thames" w:hAnsi="XO Thames"/>
          <w:b w:val="0"/>
          <w:color w:val="000000"/>
          <w:sz w:val="28"/>
        </w:rPr>
        <w:t>ей,</w:t>
      </w:r>
      <w:r>
        <w:rPr>
          <w:rFonts w:ascii="XO Thames" w:hAnsi="XO Thames"/>
          <w:b w:val="1"/>
          <w:color w:val="00000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в том числе:</w:t>
      </w:r>
      <w:r>
        <w:rPr>
          <w:rFonts w:ascii="XO Thames" w:hAnsi="XO Thames"/>
          <w:color w:val="000000"/>
          <w:sz w:val="28"/>
        </w:rPr>
        <w:t xml:space="preserve"> </w:t>
      </w:r>
    </w:p>
    <w:p w14:paraId="42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областной бюджет</w:t>
      </w:r>
      <w:r>
        <w:rPr>
          <w:rFonts w:ascii="XO Thames" w:hAnsi="XO Thames"/>
          <w:color w:val="000000"/>
          <w:sz w:val="28"/>
        </w:rPr>
        <w:t xml:space="preserve"> – </w:t>
      </w:r>
      <w:r>
        <w:rPr>
          <w:rFonts w:ascii="XO Thames" w:hAnsi="XO Thames"/>
          <w:b w:val="1"/>
          <w:color w:val="000000"/>
          <w:sz w:val="28"/>
        </w:rPr>
        <w:t>265 295,9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>ублей</w:t>
      </w:r>
      <w:r>
        <w:rPr>
          <w:rFonts w:ascii="XO Thames" w:hAnsi="XO Thames"/>
          <w:color w:val="000000"/>
          <w:sz w:val="28"/>
        </w:rPr>
        <w:t>,</w:t>
      </w:r>
    </w:p>
    <w:p w14:paraId="43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бюджета района </w:t>
      </w:r>
      <w:r>
        <w:rPr>
          <w:rFonts w:ascii="XO Thames" w:hAnsi="XO Thames"/>
          <w:color w:val="000000"/>
          <w:sz w:val="28"/>
        </w:rPr>
        <w:t xml:space="preserve">– </w:t>
      </w:r>
      <w:r>
        <w:rPr>
          <w:rFonts w:ascii="XO Thames" w:hAnsi="XO Thames"/>
          <w:b w:val="1"/>
          <w:color w:val="000000"/>
          <w:sz w:val="28"/>
        </w:rPr>
        <w:t>1 570,8</w:t>
      </w:r>
      <w:r>
        <w:rPr>
          <w:rFonts w:ascii="XO Thames" w:hAnsi="XO Thames"/>
          <w:color w:val="000000"/>
          <w:sz w:val="28"/>
        </w:rPr>
        <w:t xml:space="preserve"> тыс. рублей,</w:t>
      </w:r>
    </w:p>
    <w:p w14:paraId="44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средства бюджетов поселений – </w:t>
      </w:r>
      <w:r>
        <w:rPr>
          <w:rFonts w:ascii="XO Thames" w:hAnsi="XO Thames"/>
          <w:b w:val="1"/>
          <w:color w:val="000000"/>
          <w:sz w:val="28"/>
        </w:rPr>
        <w:t>1 109,7</w:t>
      </w:r>
      <w:r>
        <w:rPr>
          <w:rFonts w:ascii="XO Thames" w:hAnsi="XO Thames"/>
          <w:color w:val="000000"/>
          <w:sz w:val="28"/>
        </w:rPr>
        <w:t xml:space="preserve"> тыс. рублей</w:t>
      </w:r>
      <w:r>
        <w:rPr>
          <w:rFonts w:ascii="XO Thames" w:hAnsi="XO Thames"/>
          <w:color w:val="000000"/>
          <w:sz w:val="28"/>
        </w:rPr>
        <w:t xml:space="preserve">. </w:t>
      </w:r>
    </w:p>
    <w:p w14:paraId="45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С</w:t>
      </w:r>
      <w:r>
        <w:rPr>
          <w:rFonts w:ascii="XO Thames" w:hAnsi="XO Thames"/>
          <w:color w:val="000000"/>
          <w:sz w:val="28"/>
        </w:rPr>
        <w:t>рок реализации 202</w:t>
      </w:r>
      <w:r>
        <w:rPr>
          <w:rFonts w:ascii="XO Thames" w:hAnsi="XO Thames"/>
          <w:color w:val="000000"/>
          <w:sz w:val="28"/>
        </w:rPr>
        <w:t xml:space="preserve">6 год, предполагается </w:t>
      </w:r>
      <w:r>
        <w:rPr>
          <w:rFonts w:ascii="XO Thames" w:hAnsi="XO Thames"/>
          <w:color w:val="000000"/>
          <w:sz w:val="28"/>
        </w:rPr>
        <w:t>выполн</w:t>
      </w:r>
      <w:r>
        <w:rPr>
          <w:rFonts w:ascii="XO Thames" w:hAnsi="XO Thames"/>
          <w:color w:val="000000"/>
          <w:sz w:val="28"/>
        </w:rPr>
        <w:t>ить</w:t>
      </w:r>
      <w:r>
        <w:rPr>
          <w:rFonts w:ascii="XO Thames" w:hAnsi="XO Thames"/>
          <w:color w:val="000000"/>
          <w:sz w:val="28"/>
        </w:rPr>
        <w:t xml:space="preserve"> следующие  мероприятия: </w:t>
      </w:r>
    </w:p>
    <w:p w14:paraId="46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3.1.1. </w:t>
      </w:r>
      <w:r>
        <w:rPr>
          <w:rFonts w:ascii="XO Thames" w:hAnsi="XO Thames"/>
          <w:color w:val="000000"/>
          <w:sz w:val="28"/>
        </w:rPr>
        <w:t>Ремонт межпоселковых автомобильных до</w:t>
      </w:r>
      <w:r>
        <w:rPr>
          <w:rFonts w:ascii="XO Thames" w:hAnsi="XO Thames"/>
          <w:color w:val="000000"/>
          <w:sz w:val="28"/>
        </w:rPr>
        <w:t>рог общего пользования местного назначения:</w:t>
      </w:r>
    </w:p>
    <w:p w14:paraId="47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3.1.1.</w:t>
      </w:r>
      <w:r>
        <w:rPr>
          <w:rFonts w:ascii="XO Thames" w:hAnsi="XO Thames"/>
          <w:b w:val="1"/>
          <w:color w:val="000000"/>
          <w:sz w:val="28"/>
        </w:rPr>
        <w:t>1. </w:t>
      </w:r>
      <w:r>
        <w:rPr>
          <w:rFonts w:ascii="XO Thames" w:hAnsi="XO Thames"/>
          <w:color w:val="000000"/>
          <w:sz w:val="28"/>
        </w:rPr>
        <w:t>Ремонт автомобильной дороги «от поворота на х</w:t>
      </w:r>
      <w:r>
        <w:rPr>
          <w:rFonts w:ascii="XO Thames" w:hAnsi="XO Thames"/>
          <w:color w:val="000000"/>
          <w:sz w:val="28"/>
        </w:rPr>
        <w:t>. М</w:t>
      </w:r>
      <w:r>
        <w:rPr>
          <w:rFonts w:ascii="XO Thames" w:hAnsi="XO Thames"/>
          <w:color w:val="000000"/>
          <w:sz w:val="28"/>
        </w:rPr>
        <w:t xml:space="preserve">ихайловка до а/д «Подъезд от магистрали «Дон» к </w:t>
      </w:r>
      <w:r>
        <w:rPr>
          <w:rFonts w:ascii="XO Thames" w:hAnsi="XO Thames"/>
          <w:color w:val="000000"/>
          <w:sz w:val="28"/>
        </w:rPr>
        <w:t>пос. Ново-Михайловка</w:t>
      </w:r>
      <w:r>
        <w:rPr>
          <w:rFonts w:ascii="XO Thames" w:hAnsi="XO Thames"/>
          <w:color w:val="000000"/>
          <w:sz w:val="28"/>
        </w:rPr>
        <w:t>» Красносулин</w:t>
      </w:r>
      <w:r>
        <w:rPr>
          <w:rFonts w:ascii="XO Thames" w:hAnsi="XO Thames"/>
          <w:color w:val="000000"/>
          <w:sz w:val="28"/>
        </w:rPr>
        <w:t xml:space="preserve">ского района Ростовской области. Общий объем финансирования </w:t>
      </w:r>
      <w:r>
        <w:rPr>
          <w:rFonts w:ascii="XO Thames" w:hAnsi="XO Thames"/>
          <w:color w:val="000000"/>
          <w:sz w:val="28"/>
        </w:rPr>
        <w:t xml:space="preserve">77 </w:t>
      </w:r>
      <w:r>
        <w:rPr>
          <w:rFonts w:ascii="XO Thames" w:hAnsi="XO Thames"/>
          <w:color w:val="000000"/>
          <w:sz w:val="28"/>
        </w:rPr>
        <w:t>020,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76 </w:t>
      </w:r>
      <w:r>
        <w:rPr>
          <w:rFonts w:ascii="XO Thames" w:hAnsi="XO Thames"/>
          <w:color w:val="000000"/>
          <w:sz w:val="28"/>
        </w:rPr>
        <w:t xml:space="preserve">250,2 тыс. рублей, за счет средств бюджета </w:t>
      </w:r>
      <w:r>
        <w:rPr>
          <w:rFonts w:ascii="XO Thames" w:hAnsi="XO Thames"/>
          <w:color w:val="000000"/>
          <w:sz w:val="28"/>
        </w:rPr>
        <w:t xml:space="preserve">района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770,4 тыс. рублей.</w:t>
      </w:r>
    </w:p>
    <w:p w14:paraId="48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</w:t>
      </w:r>
      <w:r>
        <w:rPr>
          <w:rFonts w:ascii="XO Thames" w:hAnsi="XO Thames"/>
          <w:b w:val="1"/>
          <w:color w:val="000000"/>
          <w:sz w:val="28"/>
        </w:rPr>
        <w:t>1.</w:t>
      </w:r>
      <w:r>
        <w:rPr>
          <w:rFonts w:ascii="XO Thames" w:hAnsi="XO Thames"/>
          <w:b w:val="1"/>
          <w:color w:val="000000"/>
          <w:sz w:val="28"/>
        </w:rPr>
        <w:t>1.2</w:t>
      </w:r>
      <w:r>
        <w:rPr>
          <w:rFonts w:ascii="XO Thames" w:hAnsi="XO Thames"/>
          <w:color w:val="000000"/>
          <w:sz w:val="28"/>
        </w:rPr>
        <w:t>. </w:t>
      </w:r>
      <w:r>
        <w:rPr>
          <w:rFonts w:ascii="XO Thames" w:hAnsi="XO Thames"/>
          <w:color w:val="000000"/>
          <w:sz w:val="28"/>
        </w:rPr>
        <w:t xml:space="preserve">Ремонт автомобильной дороги «от автомобильной дороги               «г. Новошахтинск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г. Гуково» к газонаполнительной станции (переезд)» Красносулин</w:t>
      </w:r>
      <w:r>
        <w:rPr>
          <w:rFonts w:ascii="XO Thames" w:hAnsi="XO Thames"/>
          <w:color w:val="000000"/>
          <w:sz w:val="28"/>
        </w:rPr>
        <w:t>ского района Ростовской области.</w:t>
      </w:r>
      <w:r>
        <w:rPr>
          <w:rFonts w:ascii="XO Thames" w:hAnsi="XO Thames"/>
          <w:color w:val="000000"/>
          <w:sz w:val="28"/>
        </w:rPr>
        <w:t xml:space="preserve"> Общий объем финансирования </w:t>
      </w:r>
      <w:r>
        <w:rPr>
          <w:rFonts w:ascii="XO Thames" w:hAnsi="XO Thames"/>
          <w:color w:val="000000"/>
          <w:sz w:val="28"/>
        </w:rPr>
        <w:t>48 212,2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  <w:sz w:val="28"/>
        </w:rPr>
        <w:t xml:space="preserve">– </w:t>
      </w:r>
      <w:r>
        <w:rPr>
          <w:rFonts w:ascii="XO Thames" w:hAnsi="XO Thames"/>
          <w:color w:val="000000"/>
          <w:sz w:val="28"/>
        </w:rPr>
        <w:t>47 730,0</w:t>
      </w:r>
      <w:r>
        <w:rPr>
          <w:rFonts w:ascii="XO Thames" w:hAnsi="XO Thames"/>
          <w:color w:val="000000"/>
          <w:sz w:val="28"/>
        </w:rPr>
        <w:t xml:space="preserve"> тыс. рублей, за счет средств бюджета Красносулинского района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482,2</w:t>
      </w:r>
      <w:r>
        <w:rPr>
          <w:rFonts w:ascii="XO Thames" w:hAnsi="XO Thames"/>
          <w:color w:val="000000"/>
          <w:sz w:val="28"/>
        </w:rPr>
        <w:t xml:space="preserve"> тыс. рублей.</w:t>
      </w:r>
    </w:p>
    <w:p w14:paraId="49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3.1.2. </w:t>
      </w:r>
      <w:r>
        <w:rPr>
          <w:rFonts w:ascii="XO Thames" w:hAnsi="XO Thames"/>
          <w:color w:val="000000"/>
          <w:sz w:val="28"/>
        </w:rPr>
        <w:t>Ремонт внутригородских и внутрипоселковых автомобильных дорог общего пользования местного назначения:</w:t>
      </w:r>
    </w:p>
    <w:p w14:paraId="4A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.1. </w:t>
      </w:r>
      <w:r>
        <w:rPr>
          <w:rFonts w:ascii="XO Thames" w:hAnsi="XO Thames"/>
          <w:color w:val="000000"/>
          <w:sz w:val="28"/>
        </w:rPr>
        <w:t>Ремонт участка дороги, расположенной по адресу: Ростовская обл., Красносулинский р-н, х</w:t>
      </w:r>
      <w:r>
        <w:rPr>
          <w:rFonts w:ascii="XO Thames" w:hAnsi="XO Thames"/>
          <w:color w:val="000000"/>
          <w:sz w:val="28"/>
        </w:rPr>
        <w:t>. М</w:t>
      </w:r>
      <w:r>
        <w:rPr>
          <w:rFonts w:ascii="XO Thames" w:hAnsi="XO Thames"/>
          <w:color w:val="000000"/>
          <w:sz w:val="28"/>
        </w:rPr>
        <w:t>ихайловка, ул. Садовая, ул. Юбилейная</w:t>
      </w:r>
      <w:r>
        <w:rPr>
          <w:rFonts w:ascii="XO Thames" w:hAnsi="XO Thames"/>
          <w:color w:val="000000"/>
          <w:sz w:val="28"/>
        </w:rPr>
        <w:t>. Общий объем финансирования</w:t>
      </w:r>
      <w:r>
        <w:rPr>
          <w:rFonts w:ascii="XO Thames" w:hAnsi="XO Thames"/>
          <w:color w:val="000000"/>
          <w:sz w:val="28"/>
        </w:rPr>
        <w:t xml:space="preserve"> составляет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31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815,4 </w:t>
      </w:r>
      <w:r>
        <w:rPr>
          <w:rFonts w:ascii="XO Thames" w:hAnsi="XO Thames"/>
          <w:color w:val="000000"/>
          <w:sz w:val="28"/>
        </w:rPr>
        <w:t>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31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497,2</w:t>
      </w:r>
      <w:r>
        <w:rPr>
          <w:rFonts w:ascii="XO Thames" w:hAnsi="XO Thames"/>
          <w:color w:val="000000"/>
          <w:sz w:val="28"/>
        </w:rPr>
        <w:t xml:space="preserve"> тыс. рублей, за счет средств бюджета Красносулинского района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318,2</w:t>
      </w:r>
      <w:r>
        <w:rPr>
          <w:rFonts w:ascii="XO Thames" w:hAnsi="XO Thames"/>
          <w:color w:val="000000"/>
          <w:sz w:val="28"/>
        </w:rPr>
        <w:t xml:space="preserve"> тыс. рублей.</w:t>
      </w:r>
    </w:p>
    <w:p w14:paraId="4B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 </w:t>
      </w:r>
      <w:r>
        <w:rPr>
          <w:rFonts w:ascii="XO Thames" w:hAnsi="XO Thames"/>
          <w:color w:val="000000"/>
          <w:sz w:val="28"/>
        </w:rPr>
        <w:t xml:space="preserve">Ремонт участка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 Красный Сулин,                       ул. Виноградная</w:t>
      </w:r>
      <w:r>
        <w:rPr>
          <w:rFonts w:ascii="XO Thames" w:hAnsi="XO Thames"/>
          <w:color w:val="000000"/>
          <w:sz w:val="28"/>
        </w:rPr>
        <w:t>. Общий объем финансирования</w:t>
      </w:r>
      <w:r>
        <w:rPr>
          <w:rFonts w:ascii="XO Thames" w:hAnsi="XO Thames"/>
          <w:color w:val="000000"/>
          <w:sz w:val="28"/>
        </w:rPr>
        <w:t xml:space="preserve"> составляет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199,2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19 997,1</w:t>
      </w:r>
      <w:r>
        <w:rPr>
          <w:rFonts w:ascii="XO Thames" w:hAnsi="XO Thames"/>
          <w:color w:val="000000"/>
          <w:sz w:val="28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  <w:sz w:val="28"/>
        </w:rPr>
        <w:t>городского поселения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202,1</w:t>
      </w:r>
      <w:r>
        <w:rPr>
          <w:rFonts w:ascii="XO Thames" w:hAnsi="XO Thames"/>
          <w:color w:val="000000"/>
          <w:sz w:val="28"/>
        </w:rPr>
        <w:t xml:space="preserve"> тыс. рублей.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Размещено извещение № 0358300434926000004 от 03.03.2026 года</w:t>
      </w:r>
      <w:r>
        <w:rPr>
          <w:rFonts w:ascii="XO Thames" w:hAnsi="XO Thames"/>
          <w:color w:val="000000"/>
          <w:sz w:val="28"/>
        </w:rPr>
        <w:t>.</w:t>
      </w:r>
    </w:p>
    <w:p w14:paraId="4C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z w:val="28"/>
        </w:rPr>
        <w:t>3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Ремонт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 Красный Сулин, ул. Смоленская</w:t>
      </w:r>
      <w:r>
        <w:rPr>
          <w:rFonts w:ascii="XO Thames" w:hAnsi="XO Thames"/>
          <w:color w:val="000000"/>
          <w:sz w:val="28"/>
        </w:rPr>
        <w:t xml:space="preserve">. Общий объем финансирования </w:t>
      </w:r>
      <w:r>
        <w:rPr>
          <w:rFonts w:ascii="XO Thames" w:hAnsi="XO Thames"/>
          <w:color w:val="000000"/>
          <w:sz w:val="28"/>
        </w:rPr>
        <w:t xml:space="preserve">составляет </w:t>
      </w:r>
      <w:r>
        <w:rPr>
          <w:rFonts w:ascii="XO Thames" w:hAnsi="XO Thames"/>
          <w:color w:val="000000"/>
          <w:sz w:val="28"/>
        </w:rPr>
        <w:t>10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791,1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color w:val="000000"/>
          <w:sz w:val="28"/>
        </w:rPr>
        <w:t>10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683,1</w:t>
      </w:r>
      <w:r>
        <w:rPr>
          <w:rFonts w:ascii="XO Thames" w:hAnsi="XO Thames"/>
          <w:color w:val="000000"/>
          <w:sz w:val="28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  <w:sz w:val="28"/>
        </w:rPr>
        <w:t xml:space="preserve">городского поселения – </w:t>
      </w:r>
      <w:r>
        <w:rPr>
          <w:rFonts w:ascii="XO Thames" w:hAnsi="XO Thames"/>
          <w:color w:val="000000"/>
          <w:sz w:val="28"/>
        </w:rPr>
        <w:t>108,0</w:t>
      </w:r>
      <w:r>
        <w:rPr>
          <w:rFonts w:ascii="XO Thames" w:hAnsi="XO Thames"/>
          <w:color w:val="000000"/>
          <w:sz w:val="28"/>
        </w:rPr>
        <w:t xml:space="preserve"> тыс. рублей.</w:t>
      </w:r>
    </w:p>
    <w:p w14:paraId="4D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z w:val="28"/>
        </w:rPr>
        <w:t>4</w:t>
      </w:r>
      <w:r>
        <w:rPr>
          <w:rFonts w:ascii="XO Thames" w:hAnsi="XO Thames"/>
          <w:b w:val="1"/>
          <w:color w:val="000000"/>
          <w:sz w:val="28"/>
        </w:rPr>
        <w:t>. </w:t>
      </w:r>
      <w:r>
        <w:rPr>
          <w:rFonts w:ascii="XO Thames" w:hAnsi="XO Thames"/>
          <w:color w:val="000000"/>
          <w:sz w:val="28"/>
        </w:rPr>
        <w:t xml:space="preserve">Ремонт участка внутрипоселковой дороги и тротуара, </w:t>
      </w:r>
      <w:r>
        <w:rPr>
          <w:rFonts w:ascii="XO Thames" w:hAnsi="XO Thames"/>
          <w:color w:val="000000"/>
          <w:sz w:val="28"/>
        </w:rPr>
        <w:t>расположенных</w:t>
      </w:r>
      <w:r>
        <w:rPr>
          <w:rFonts w:ascii="XO Thames" w:hAnsi="XO Thames"/>
          <w:color w:val="000000"/>
          <w:sz w:val="28"/>
        </w:rPr>
        <w:t xml:space="preserve"> по адресу: Ростовская обл., Красносулинский р-н, 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 Красный Сулин, ул. Ленина</w:t>
      </w:r>
      <w:r>
        <w:rPr>
          <w:rFonts w:ascii="XO Thames" w:hAnsi="XO Thames"/>
          <w:color w:val="000000"/>
          <w:sz w:val="28"/>
        </w:rPr>
        <w:t xml:space="preserve">. Общий объем финансирования </w:t>
      </w:r>
      <w:r>
        <w:rPr>
          <w:rFonts w:ascii="XO Thames" w:hAnsi="XO Thames"/>
          <w:color w:val="000000"/>
          <w:sz w:val="28"/>
        </w:rPr>
        <w:t xml:space="preserve">составляет </w:t>
      </w:r>
      <w:r>
        <w:rPr>
          <w:rFonts w:ascii="XO Thames" w:hAnsi="XO Thames"/>
          <w:color w:val="000000"/>
          <w:sz w:val="28"/>
        </w:rPr>
        <w:t>33 484,3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 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– </w:t>
      </w:r>
      <w:r>
        <w:rPr>
          <w:rFonts w:ascii="XO Thames" w:hAnsi="XO Thames"/>
          <w:color w:val="000000"/>
          <w:sz w:val="28"/>
        </w:rPr>
        <w:t>33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149,4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тыс. рублей, за счет средств бюджета Красносулинского </w:t>
      </w:r>
      <w:r>
        <w:rPr>
          <w:rFonts w:ascii="XO Thames" w:hAnsi="XO Thames"/>
          <w:color w:val="000000"/>
          <w:sz w:val="28"/>
        </w:rPr>
        <w:t>городского поселения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334,9</w:t>
      </w:r>
      <w:r>
        <w:rPr>
          <w:rFonts w:ascii="XO Thames" w:hAnsi="XO Thames"/>
          <w:color w:val="000000"/>
          <w:sz w:val="28"/>
        </w:rPr>
        <w:t xml:space="preserve"> тыс. рублей.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Размещено извещение № </w:t>
      </w:r>
      <w:r>
        <w:rPr>
          <w:rFonts w:ascii="XO Thames" w:hAnsi="XO Thames"/>
          <w:color w:val="000000"/>
          <w:sz w:val="28"/>
        </w:rPr>
        <w:t>0358300434926000005</w:t>
      </w:r>
      <w:r>
        <w:rPr>
          <w:rFonts w:ascii="XO Thames" w:hAnsi="XO Thames"/>
          <w:color w:val="000000"/>
          <w:sz w:val="28"/>
        </w:rPr>
        <w:t xml:space="preserve"> о</w:t>
      </w:r>
      <w:r>
        <w:rPr>
          <w:rFonts w:ascii="XO Thames" w:hAnsi="XO Thames"/>
          <w:color w:val="000000"/>
          <w:sz w:val="28"/>
        </w:rPr>
        <w:t>т 03.03.2026 года.</w:t>
      </w:r>
    </w:p>
    <w:p w14:paraId="4E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z w:val="28"/>
        </w:rPr>
        <w:t>5</w:t>
      </w:r>
      <w:r>
        <w:rPr>
          <w:rFonts w:ascii="XO Thames" w:hAnsi="XO Thames"/>
          <w:b w:val="1"/>
          <w:color w:val="000000"/>
          <w:sz w:val="28"/>
        </w:rPr>
        <w:t>. </w:t>
      </w:r>
      <w:r>
        <w:rPr>
          <w:rFonts w:ascii="XO Thames" w:hAnsi="XO Thames"/>
          <w:color w:val="000000"/>
          <w:sz w:val="28"/>
        </w:rPr>
        <w:t xml:space="preserve">Ремонт участка внутрипоселковой дороги и тротуара, </w:t>
      </w:r>
      <w:r>
        <w:rPr>
          <w:rFonts w:ascii="XO Thames" w:hAnsi="XO Thames"/>
          <w:color w:val="000000"/>
          <w:sz w:val="28"/>
        </w:rPr>
        <w:t>расположенных</w:t>
      </w:r>
      <w:r>
        <w:rPr>
          <w:rFonts w:ascii="XO Thames" w:hAnsi="XO Thames"/>
          <w:color w:val="000000"/>
          <w:sz w:val="28"/>
        </w:rPr>
        <w:t xml:space="preserve"> по адресу: Ростовская обл., Красносулинский р-н, г. Красный Сулин, ул. Карла Маркса (от ул</w:t>
      </w:r>
      <w:r>
        <w:rPr>
          <w:rFonts w:ascii="XO Thames" w:hAnsi="XO Thames"/>
          <w:color w:val="000000"/>
          <w:sz w:val="28"/>
        </w:rPr>
        <w:t>.П</w:t>
      </w:r>
      <w:r>
        <w:rPr>
          <w:rFonts w:ascii="XO Thames" w:hAnsi="XO Thames"/>
          <w:color w:val="000000"/>
          <w:sz w:val="28"/>
        </w:rPr>
        <w:t>ервомайская до ул.Комсомольская)</w:t>
      </w:r>
      <w:r>
        <w:rPr>
          <w:rFonts w:ascii="XO Thames" w:hAnsi="XO Thames"/>
          <w:color w:val="000000"/>
          <w:sz w:val="28"/>
        </w:rPr>
        <w:t xml:space="preserve">. Общий объем финансирования </w:t>
      </w:r>
      <w:r>
        <w:rPr>
          <w:rFonts w:ascii="XO Thames" w:hAnsi="XO Thames"/>
          <w:color w:val="000000"/>
          <w:sz w:val="28"/>
        </w:rPr>
        <w:t xml:space="preserve">составляет 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 xml:space="preserve">073,8 </w:t>
      </w:r>
      <w:r>
        <w:rPr>
          <w:rFonts w:ascii="XO Thames" w:hAnsi="XO Thames"/>
          <w:color w:val="000000"/>
          <w:sz w:val="28"/>
        </w:rPr>
        <w:t xml:space="preserve">тыс. рублей, в том числе: за счет средств областного бюджета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6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013,0</w:t>
      </w:r>
      <w:r>
        <w:rPr>
          <w:rFonts w:ascii="XO Thames" w:hAnsi="XO Thames"/>
          <w:color w:val="000000"/>
          <w:sz w:val="28"/>
        </w:rPr>
        <w:t xml:space="preserve"> тыс. рублей, за счет средств бюджета Красносулинского </w:t>
      </w:r>
      <w:r>
        <w:rPr>
          <w:rFonts w:ascii="XO Thames" w:hAnsi="XO Thames"/>
          <w:color w:val="000000"/>
          <w:sz w:val="28"/>
        </w:rPr>
        <w:t>городского поселения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60,8</w:t>
      </w:r>
      <w:r>
        <w:rPr>
          <w:rFonts w:ascii="XO Thames" w:hAnsi="XO Thames"/>
          <w:color w:val="000000"/>
          <w:sz w:val="28"/>
        </w:rPr>
        <w:t xml:space="preserve"> тыс. рублей.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Размещено извещение </w:t>
      </w:r>
      <w:r>
        <w:rPr>
          <w:rFonts w:ascii="XO Thames" w:hAnsi="XO Thames"/>
          <w:color w:val="000000"/>
          <w:sz w:val="28"/>
        </w:rPr>
        <w:t>№ </w:t>
      </w:r>
      <w:r>
        <w:rPr>
          <w:rFonts w:ascii="XO Thames" w:hAnsi="XO Thames"/>
          <w:color w:val="000000"/>
          <w:sz w:val="28"/>
        </w:rPr>
        <w:t>0358300434926000006</w:t>
      </w:r>
      <w:r>
        <w:rPr>
          <w:rFonts w:ascii="XO Thames" w:hAnsi="XO Thames"/>
          <w:color w:val="000000"/>
          <w:sz w:val="28"/>
        </w:rPr>
        <w:t xml:space="preserve"> от 03</w:t>
      </w:r>
      <w:r>
        <w:rPr>
          <w:rFonts w:ascii="XO Thames" w:hAnsi="XO Thames"/>
          <w:color w:val="000000"/>
          <w:sz w:val="28"/>
        </w:rPr>
        <w:t>.03.2026 года.</w:t>
      </w:r>
    </w:p>
    <w:p w14:paraId="4F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3.1.</w:t>
      </w:r>
      <w:r>
        <w:rPr>
          <w:rFonts w:ascii="XO Thames" w:hAnsi="XO Thames"/>
          <w:b w:val="1"/>
          <w:color w:val="000000"/>
          <w:sz w:val="28"/>
        </w:rPr>
        <w:t>2</w:t>
      </w:r>
      <w:r>
        <w:rPr>
          <w:rFonts w:ascii="XO Thames" w:hAnsi="XO Thames"/>
          <w:b w:val="1"/>
          <w:color w:val="000000"/>
          <w:sz w:val="28"/>
        </w:rPr>
        <w:t>.</w:t>
      </w:r>
      <w:r>
        <w:rPr>
          <w:rFonts w:ascii="XO Thames" w:hAnsi="XO Thames"/>
          <w:b w:val="1"/>
          <w:color w:val="000000"/>
          <w:sz w:val="28"/>
        </w:rPr>
        <w:t>6</w:t>
      </w:r>
      <w:r>
        <w:rPr>
          <w:rFonts w:ascii="XO Thames" w:hAnsi="XO Thames"/>
          <w:b w:val="1"/>
          <w:color w:val="000000"/>
          <w:sz w:val="28"/>
        </w:rPr>
        <w:t>. </w:t>
      </w:r>
      <w:r>
        <w:rPr>
          <w:rFonts w:ascii="XO Thames" w:hAnsi="XO Thames"/>
          <w:color w:val="000000"/>
          <w:sz w:val="28"/>
        </w:rPr>
        <w:t xml:space="preserve">Ремонт внутрипоселковой дороги, расположенной по адресу: Ростовская обл., Красносулинский р-н, </w:t>
      </w:r>
      <w:r>
        <w:rPr>
          <w:rFonts w:ascii="XO Thames" w:hAnsi="XO Thames"/>
          <w:color w:val="000000"/>
          <w:sz w:val="28"/>
        </w:rPr>
        <w:t>г</w:t>
      </w:r>
      <w:r>
        <w:rPr>
          <w:rFonts w:ascii="XO Thames" w:hAnsi="XO Thames"/>
          <w:color w:val="000000"/>
          <w:sz w:val="28"/>
        </w:rPr>
        <w:t>. Красный Сулин, ул. 50 лет Октября</w:t>
      </w:r>
      <w:r>
        <w:rPr>
          <w:rFonts w:ascii="XO Thames" w:hAnsi="XO Thames"/>
          <w:color w:val="000000"/>
          <w:sz w:val="28"/>
        </w:rPr>
        <w:t xml:space="preserve">. Общий объем финансирования составляет </w:t>
      </w:r>
      <w:r>
        <w:rPr>
          <w:rFonts w:ascii="XO Thames" w:hAnsi="XO Thames"/>
          <w:color w:val="000000"/>
          <w:sz w:val="28"/>
        </w:rPr>
        <w:t>40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XO Thames" w:hAnsi="XO Thames"/>
          <w:color w:val="000000"/>
          <w:sz w:val="28"/>
        </w:rPr>
        <w:t>379,8</w:t>
      </w:r>
      <w:r>
        <w:rPr>
          <w:rFonts w:ascii="XO Thames" w:hAnsi="XO Thames"/>
          <w:color w:val="000000"/>
          <w:sz w:val="28"/>
        </w:rPr>
        <w:t xml:space="preserve"> тыс</w:t>
      </w:r>
      <w:r>
        <w:rPr>
          <w:rFonts w:ascii="XO Thames" w:hAnsi="XO Thames"/>
          <w:color w:val="000000"/>
          <w:sz w:val="28"/>
        </w:rPr>
        <w:t>.р</w:t>
      </w:r>
      <w:r>
        <w:rPr>
          <w:rFonts w:ascii="XO Thames" w:hAnsi="XO Thames"/>
          <w:color w:val="000000"/>
          <w:sz w:val="28"/>
        </w:rPr>
        <w:t xml:space="preserve">ублей, в том числе: за счет средств областного бюджета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39 975,9 </w:t>
      </w:r>
      <w:r>
        <w:rPr>
          <w:rFonts w:ascii="XO Thames" w:hAnsi="XO Thames"/>
          <w:color w:val="000000"/>
          <w:sz w:val="28"/>
        </w:rPr>
        <w:t xml:space="preserve">тыс. рублей, за счет средств бюджета Красносулинского </w:t>
      </w:r>
      <w:r>
        <w:rPr>
          <w:rFonts w:ascii="XO Thames" w:hAnsi="XO Thames"/>
          <w:color w:val="000000"/>
          <w:sz w:val="28"/>
        </w:rPr>
        <w:t>городского поселения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–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403,9</w:t>
      </w:r>
      <w:r>
        <w:rPr>
          <w:rFonts w:ascii="XO Thames" w:hAnsi="XO Thames"/>
          <w:color w:val="000000"/>
          <w:sz w:val="28"/>
        </w:rPr>
        <w:t xml:space="preserve"> тыс. рублей.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Размещено извещение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№ </w:t>
      </w:r>
      <w:r>
        <w:rPr>
          <w:rFonts w:ascii="XO Thames" w:hAnsi="XO Thames"/>
          <w:color w:val="000000"/>
          <w:sz w:val="28"/>
        </w:rPr>
        <w:t xml:space="preserve">0358300434926000003 </w:t>
      </w:r>
      <w:r>
        <w:rPr>
          <w:rFonts w:ascii="XO Thames" w:hAnsi="XO Thames"/>
          <w:color w:val="000000"/>
          <w:sz w:val="28"/>
        </w:rPr>
        <w:t>от 03.03.2026 года</w:t>
      </w:r>
      <w:r>
        <w:rPr>
          <w:rFonts w:ascii="XO Thames" w:hAnsi="XO Thames"/>
          <w:color w:val="000000"/>
          <w:sz w:val="28"/>
        </w:rPr>
        <w:t>.</w:t>
      </w:r>
    </w:p>
    <w:p w14:paraId="50000000">
      <w:pPr>
        <w:widowControl w:val="1"/>
        <w:spacing w:after="0" w:line="240" w:lineRule="auto"/>
        <w:ind w:firstLine="567" w:right="-1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b w:val="1"/>
          <w:color w:themeColor="text1" w:val="000000"/>
          <w:sz w:val="28"/>
        </w:rPr>
        <w:t>3.2.</w:t>
      </w:r>
      <w:r>
        <w:rPr>
          <w:rFonts w:ascii="XO Thames" w:hAnsi="XO Thames"/>
          <w:color w:themeColor="text1" w:val="000000"/>
          <w:sz w:val="28"/>
        </w:rPr>
        <w:t xml:space="preserve"> В рамках национального проекта </w:t>
      </w:r>
      <w:r>
        <w:rPr>
          <w:rFonts w:ascii="XO Thames" w:hAnsi="XO Thames"/>
          <w:color w:themeColor="text1" w:val="000000"/>
          <w:sz w:val="28"/>
        </w:rPr>
        <w:t>«Инфраструктура для жизни»</w:t>
      </w:r>
      <w:r>
        <w:rPr>
          <w:rFonts w:ascii="XO Thames" w:hAnsi="XO Thames"/>
          <w:color w:themeColor="text1" w:val="000000"/>
          <w:sz w:val="28"/>
        </w:rPr>
        <w:t xml:space="preserve">  (</w:t>
      </w:r>
      <w:r>
        <w:rPr>
          <w:rFonts w:ascii="XO Thames" w:hAnsi="XO Thames"/>
          <w:b w:val="1"/>
          <w:color w:themeColor="text1" w:val="000000"/>
          <w:sz w:val="28"/>
        </w:rPr>
        <w:t>региональный проект «Формирование комфортной городской среды на территории Ростовской области</w:t>
      </w:r>
      <w:r>
        <w:rPr>
          <w:rFonts w:ascii="XO Thames" w:hAnsi="XO Thames"/>
          <w:b w:val="1"/>
          <w:color w:themeColor="text1" w:val="000000"/>
          <w:sz w:val="28"/>
        </w:rPr>
        <w:t>»</w:t>
      </w:r>
      <w:r>
        <w:rPr>
          <w:rFonts w:ascii="XO Thames" w:hAnsi="XO Thames"/>
          <w:b w:val="1"/>
          <w:color w:themeColor="text1" w:val="000000"/>
          <w:sz w:val="28"/>
        </w:rPr>
        <w:t>)</w:t>
      </w:r>
      <w:r>
        <w:rPr>
          <w:rFonts w:ascii="XO Thames" w:hAnsi="XO Thames"/>
          <w:color w:themeColor="text1" w:val="000000"/>
          <w:sz w:val="28"/>
        </w:rPr>
        <w:t xml:space="preserve"> финансовое обеспечение в 202</w:t>
      </w:r>
      <w:r>
        <w:rPr>
          <w:rFonts w:ascii="XO Thames" w:hAnsi="XO Thames"/>
          <w:color w:themeColor="text1" w:val="000000"/>
          <w:sz w:val="28"/>
        </w:rPr>
        <w:t>6</w:t>
      </w:r>
      <w:r>
        <w:rPr>
          <w:rFonts w:ascii="XO Thames" w:hAnsi="XO Thames"/>
          <w:color w:themeColor="text1" w:val="000000"/>
          <w:sz w:val="28"/>
        </w:rPr>
        <w:t xml:space="preserve"> году составляет </w:t>
      </w:r>
      <w:r>
        <w:rPr>
          <w:rFonts w:ascii="XO Thames" w:hAnsi="XO Thames"/>
          <w:b w:val="1"/>
          <w:color w:themeColor="text1" w:val="000000"/>
          <w:sz w:val="28"/>
        </w:rPr>
        <w:t>41</w:t>
      </w:r>
      <w:r>
        <w:rPr>
          <w:rFonts w:ascii="XO Thames" w:hAnsi="XO Thames"/>
          <w:b w:val="1"/>
          <w:color w:themeColor="text1" w:val="000000"/>
          <w:spacing w:val="0"/>
          <w:sz w:val="28"/>
        </w:rPr>
        <w:t> </w:t>
      </w:r>
      <w:r>
        <w:rPr>
          <w:rFonts w:ascii="XO Thames" w:hAnsi="XO Thames"/>
          <w:b w:val="1"/>
          <w:color w:themeColor="text1" w:val="000000"/>
          <w:sz w:val="28"/>
        </w:rPr>
        <w:t>916,2</w:t>
      </w:r>
      <w:r>
        <w:rPr>
          <w:rFonts w:ascii="XO Thames" w:hAnsi="XO Thames"/>
          <w:b w:val="1"/>
          <w:color w:themeColor="text1" w:val="000000"/>
          <w:sz w:val="28"/>
        </w:rPr>
        <w:t xml:space="preserve"> </w:t>
      </w:r>
      <w:r>
        <w:rPr>
          <w:rFonts w:ascii="XO Thames" w:hAnsi="XO Thames"/>
          <w:color w:themeColor="text1" w:val="000000"/>
          <w:sz w:val="28"/>
        </w:rPr>
        <w:t xml:space="preserve">тыс. рублей, в том числе: </w:t>
      </w:r>
      <w:r>
        <w:rPr>
          <w:rFonts w:ascii="XO Thames" w:hAnsi="XO Thames"/>
          <w:color w:themeColor="text1" w:val="000000"/>
          <w:sz w:val="28"/>
        </w:rPr>
        <w:t xml:space="preserve">за счет средств </w:t>
      </w:r>
      <w:r>
        <w:rPr>
          <w:rFonts w:ascii="XO Thames" w:hAnsi="XO Thames"/>
          <w:color w:themeColor="text1" w:val="000000"/>
          <w:sz w:val="28"/>
        </w:rPr>
        <w:t xml:space="preserve">федерального </w:t>
      </w:r>
      <w:r>
        <w:rPr>
          <w:rFonts w:ascii="XO Thames" w:hAnsi="XO Thames"/>
          <w:color w:themeColor="text1" w:val="000000"/>
          <w:sz w:val="28"/>
        </w:rPr>
        <w:t xml:space="preserve">бюджета – </w:t>
      </w:r>
      <w:r>
        <w:rPr>
          <w:rFonts w:ascii="XO Thames" w:hAnsi="XO Thames"/>
          <w:color w:themeColor="text1" w:val="000000"/>
          <w:sz w:val="28"/>
        </w:rPr>
        <w:t>11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XO Thames" w:hAnsi="XO Thames"/>
          <w:color w:themeColor="text1" w:val="000000"/>
          <w:sz w:val="28"/>
        </w:rPr>
        <w:t>439,1</w:t>
      </w:r>
      <w:r>
        <w:rPr>
          <w:rFonts w:ascii="XO Thames" w:hAnsi="XO Thames"/>
          <w:color w:themeColor="text1" w:val="000000"/>
          <w:sz w:val="28"/>
        </w:rPr>
        <w:t xml:space="preserve"> тыс</w:t>
      </w:r>
      <w:r>
        <w:rPr>
          <w:rFonts w:ascii="XO Thames" w:hAnsi="XO Thames"/>
          <w:color w:themeColor="text1" w:val="000000"/>
          <w:sz w:val="28"/>
        </w:rPr>
        <w:t>. р</w:t>
      </w:r>
      <w:r>
        <w:rPr>
          <w:rFonts w:ascii="XO Thames" w:hAnsi="XO Thames"/>
          <w:color w:themeColor="text1" w:val="000000"/>
          <w:sz w:val="28"/>
        </w:rPr>
        <w:t>ублей</w:t>
      </w:r>
      <w:r>
        <w:rPr>
          <w:rFonts w:ascii="XO Thames" w:hAnsi="XO Thames"/>
          <w:color w:themeColor="text1" w:val="000000"/>
          <w:sz w:val="28"/>
        </w:rPr>
        <w:t>, з</w:t>
      </w:r>
      <w:r>
        <w:rPr>
          <w:rFonts w:ascii="XO Thames" w:hAnsi="XO Thames"/>
          <w:color w:themeColor="text1" w:val="000000"/>
          <w:sz w:val="28"/>
        </w:rPr>
        <w:t xml:space="preserve">а счет средств </w:t>
      </w:r>
      <w:r>
        <w:rPr>
          <w:rFonts w:ascii="XO Thames" w:hAnsi="XO Thames"/>
          <w:color w:themeColor="text1" w:val="000000"/>
          <w:sz w:val="28"/>
        </w:rPr>
        <w:t xml:space="preserve">областного бюджета – </w:t>
      </w:r>
      <w:r>
        <w:rPr>
          <w:rFonts w:ascii="XO Thames" w:hAnsi="XO Thames"/>
          <w:color w:themeColor="text1" w:val="000000"/>
          <w:sz w:val="28"/>
        </w:rPr>
        <w:t>27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XO Thames" w:hAnsi="XO Thames"/>
          <w:color w:themeColor="text1" w:val="000000"/>
          <w:sz w:val="28"/>
        </w:rPr>
        <w:t xml:space="preserve">710,5 </w:t>
      </w:r>
      <w:r>
        <w:rPr>
          <w:rFonts w:ascii="XO Thames" w:hAnsi="XO Thames"/>
          <w:color w:themeColor="text1" w:val="000000"/>
          <w:sz w:val="28"/>
        </w:rPr>
        <w:t>тыс. рублей</w:t>
      </w:r>
      <w:r>
        <w:rPr>
          <w:rFonts w:ascii="XO Thames" w:hAnsi="XO Thames"/>
          <w:color w:themeColor="text1" w:val="000000"/>
          <w:sz w:val="28"/>
        </w:rPr>
        <w:t xml:space="preserve">, за счет средств Красносулинского городского поселения – </w:t>
      </w:r>
      <w:r>
        <w:rPr>
          <w:rFonts w:ascii="XO Thames" w:hAnsi="XO Thames"/>
          <w:color w:themeColor="text1" w:val="000000"/>
          <w:sz w:val="28"/>
        </w:rPr>
        <w:t>2</w:t>
      </w:r>
      <w:r>
        <w:rPr>
          <w:rFonts w:ascii="XO Thames" w:hAnsi="XO Thames"/>
          <w:color w:themeColor="text1" w:val="000000"/>
          <w:spacing w:val="0"/>
          <w:sz w:val="28"/>
        </w:rPr>
        <w:t> </w:t>
      </w:r>
      <w:r>
        <w:rPr>
          <w:rFonts w:ascii="XO Thames" w:hAnsi="XO Thames"/>
          <w:color w:themeColor="text1" w:val="000000"/>
          <w:sz w:val="28"/>
        </w:rPr>
        <w:t>766,6</w:t>
      </w:r>
      <w:r>
        <w:rPr>
          <w:rFonts w:ascii="XO Thames" w:hAnsi="XO Thames"/>
          <w:color w:themeColor="text1" w:val="000000"/>
          <w:sz w:val="28"/>
        </w:rPr>
        <w:t xml:space="preserve"> тыс. рублей</w:t>
      </w:r>
      <w:r>
        <w:rPr>
          <w:rFonts w:ascii="XO Thames" w:hAnsi="XO Thames"/>
          <w:color w:themeColor="text1" w:val="000000"/>
          <w:sz w:val="28"/>
        </w:rPr>
        <w:t xml:space="preserve">. Бюджетные ассигнования </w:t>
      </w:r>
      <w:r>
        <w:rPr>
          <w:rFonts w:ascii="XO Thames" w:hAnsi="XO Thames"/>
          <w:color w:themeColor="text1" w:val="000000"/>
          <w:sz w:val="28"/>
        </w:rPr>
        <w:t>пр</w:t>
      </w:r>
      <w:r>
        <w:rPr>
          <w:rFonts w:ascii="XO Thames" w:hAnsi="XO Thames"/>
          <w:color w:themeColor="text1" w:val="000000"/>
          <w:sz w:val="28"/>
        </w:rPr>
        <w:t>едусмотрены для оплаты выполненных работ в соответствии с заключенным м</w:t>
      </w:r>
      <w:r>
        <w:rPr>
          <w:rFonts w:ascii="XO Thames" w:hAnsi="XO Thames"/>
          <w:color w:themeColor="text1" w:val="000000"/>
          <w:sz w:val="28"/>
        </w:rPr>
        <w:t xml:space="preserve">униципальным контрактом </w:t>
      </w:r>
      <w:r>
        <w:rPr>
          <w:rFonts w:ascii="XO Thames" w:hAnsi="XO Thames"/>
          <w:color w:themeColor="text1" w:val="000000"/>
          <w:sz w:val="28"/>
        </w:rPr>
        <w:t xml:space="preserve">от 22.08.2025 </w:t>
      </w:r>
      <w:r>
        <w:rPr>
          <w:rFonts w:ascii="XO Thames" w:hAnsi="XO Thames"/>
          <w:color w:themeColor="text1" w:val="000000"/>
          <w:sz w:val="28"/>
        </w:rPr>
        <w:t xml:space="preserve">№ 0158300000325000005_110549 </w:t>
      </w:r>
      <w:r>
        <w:rPr>
          <w:rFonts w:ascii="XO Thames" w:hAnsi="XO Thames"/>
          <w:color w:themeColor="text1" w:val="000000"/>
          <w:sz w:val="28"/>
        </w:rPr>
        <w:t>по</w:t>
      </w:r>
      <w:r>
        <w:rPr>
          <w:rFonts w:ascii="XO Thames" w:hAnsi="XO Thames"/>
          <w:color w:themeColor="text1" w:val="000000"/>
          <w:sz w:val="28"/>
        </w:rPr>
        <w:t xml:space="preserve"> </w:t>
      </w:r>
      <w:r>
        <w:rPr>
          <w:rFonts w:ascii="XO Thames" w:hAnsi="XO Thames"/>
          <w:color w:themeColor="text1" w:val="000000"/>
          <w:sz w:val="28"/>
        </w:rPr>
        <w:t xml:space="preserve">объекту 2025 года </w:t>
      </w:r>
      <w:r>
        <w:rPr>
          <w:rFonts w:ascii="XO Thames" w:hAnsi="XO Thames"/>
          <w:color w:themeColor="text1" w:val="000000"/>
          <w:sz w:val="28"/>
        </w:rPr>
        <w:t xml:space="preserve">«Общественная территория, распложенная по адресу: Ростовская область,              </w:t>
      </w:r>
      <w:r>
        <w:rPr>
          <w:rFonts w:ascii="XO Thames" w:hAnsi="XO Thames"/>
          <w:color w:themeColor="text1" w:val="000000"/>
          <w:sz w:val="28"/>
        </w:rPr>
        <w:t>г</w:t>
      </w:r>
      <w:r>
        <w:rPr>
          <w:rFonts w:ascii="XO Thames" w:hAnsi="XO Thames"/>
          <w:color w:themeColor="text1" w:val="000000"/>
          <w:sz w:val="28"/>
        </w:rPr>
        <w:t xml:space="preserve">. Красный Сулин,  ул. Культуры, 1». </w:t>
      </w:r>
    </w:p>
    <w:p w14:paraId="51000000">
      <w:pPr>
        <w:widowControl w:val="1"/>
        <w:spacing w:after="0" w:line="240" w:lineRule="auto"/>
        <w:ind w:firstLine="567"/>
        <w:jc w:val="both"/>
        <w:rPr>
          <w:rFonts w:ascii="XO Thames" w:hAnsi="XO Thames"/>
          <w:color w:themeColor="text1" w:val="000000"/>
          <w:sz w:val="28"/>
        </w:rPr>
      </w:pPr>
      <w:r>
        <w:rPr>
          <w:rFonts w:ascii="XO Thames" w:hAnsi="XO Thames"/>
          <w:color w:themeColor="text1" w:val="000000"/>
          <w:sz w:val="28"/>
        </w:rPr>
        <w:t xml:space="preserve">По состоянию на 01.03.2026 года </w:t>
      </w:r>
      <w:r>
        <w:rPr>
          <w:rFonts w:ascii="XO Thames" w:hAnsi="XO Thames"/>
          <w:color w:themeColor="text1" w:val="000000"/>
          <w:sz w:val="28"/>
        </w:rPr>
        <w:t xml:space="preserve">в единой информационной системе в сфере закупок </w:t>
      </w:r>
      <w:r>
        <w:rPr>
          <w:rFonts w:ascii="XO Thames" w:hAnsi="XO Thames"/>
          <w:color w:themeColor="text1" w:val="000000"/>
          <w:sz w:val="28"/>
        </w:rPr>
        <w:t>п</w:t>
      </w:r>
      <w:r>
        <w:rPr>
          <w:rFonts w:ascii="XO Thames" w:hAnsi="XO Thames"/>
          <w:color w:themeColor="text1" w:val="000000"/>
          <w:sz w:val="28"/>
        </w:rPr>
        <w:t xml:space="preserve">одрядной организацией предъявлены работы, </w:t>
      </w:r>
      <w:r>
        <w:rPr>
          <w:rFonts w:ascii="XO Thames" w:hAnsi="XO Thames"/>
          <w:color w:themeColor="text1" w:val="000000"/>
          <w:sz w:val="28"/>
        </w:rPr>
        <w:t>заказчиком ведется приемка выполненных работ.</w:t>
      </w:r>
    </w:p>
    <w:sectPr>
      <w:pgSz w:h="16838" w:orient="portrait" w:w="11906"/>
      <w:pgMar w:bottom="851" w:footer="708" w:gutter="0" w:header="708" w:left="1560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Стиль3"/>
    <w:basedOn w:val="Style_2"/>
    <w:link w:val="Style_7_ch"/>
    <w:pPr>
      <w:widowControl w:val="0"/>
      <w:tabs>
        <w:tab w:leader="none" w:pos="15347" w:val="left"/>
      </w:tabs>
      <w:spacing w:after="0" w:line="240" w:lineRule="auto"/>
      <w:ind w:left="1080"/>
      <w:jc w:val="both"/>
    </w:pPr>
    <w:rPr>
      <w:sz w:val="24"/>
    </w:rPr>
  </w:style>
  <w:style w:styleId="Style_7_ch" w:type="character">
    <w:name w:val="Стиль3"/>
    <w:basedOn w:val="Style_2_ch"/>
    <w:link w:val="Style_7"/>
    <w:rPr>
      <w:sz w:val="24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9" w:type="paragraph">
    <w:name w:val="Strong"/>
    <w:basedOn w:val="Style_10"/>
    <w:link w:val="Style_9_ch"/>
    <w:rPr>
      <w:b w:val="1"/>
    </w:rPr>
  </w:style>
  <w:style w:styleId="Style_9_ch" w:type="character">
    <w:name w:val="Strong"/>
    <w:basedOn w:val="Style_10_ch"/>
    <w:link w:val="Style_9"/>
    <w:rPr>
      <w:b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No Spacing"/>
    <w:link w:val="Style_11_ch"/>
    <w:pPr>
      <w:widowControl w:val="1"/>
      <w:spacing w:after="0" w:line="240" w:lineRule="auto"/>
      <w:ind/>
    </w:pPr>
    <w:rPr>
      <w:rFonts w:ascii="Calibri" w:hAnsi="Calibri"/>
    </w:rPr>
  </w:style>
  <w:style w:styleId="Style_11_ch" w:type="character">
    <w:name w:val="No Spacing"/>
    <w:link w:val="Style_11"/>
    <w:rPr>
      <w:rFonts w:ascii="Calibri" w:hAnsi="Calibri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next w:val="Style_2"/>
    <w:link w:val="Style_13_ch"/>
    <w:uiPriority w:val="9"/>
    <w:qFormat/>
    <w:pPr>
      <w:keepNext w:val="1"/>
      <w:widowControl w:val="1"/>
      <w:spacing w:after="60" w:before="120" w:line="240" w:lineRule="auto"/>
      <w:ind w:firstLine="567"/>
      <w:jc w:val="both"/>
      <w:outlineLvl w:val="2"/>
    </w:pPr>
    <w:rPr>
      <w:rFonts w:ascii="Arial" w:hAnsi="Arial"/>
      <w:b w:val="1"/>
      <w:i w:val="1"/>
    </w:rPr>
  </w:style>
  <w:style w:styleId="Style_13_ch" w:type="character">
    <w:name w:val="heading 3"/>
    <w:basedOn w:val="Style_2_ch"/>
    <w:link w:val="Style_13"/>
    <w:rPr>
      <w:rFonts w:ascii="Arial" w:hAnsi="Arial"/>
      <w:b w:val="1"/>
      <w:i w:val="1"/>
    </w:rPr>
  </w:style>
  <w:style w:styleId="Style_14" w:type="paragraph">
    <w:name w:val="List Paragraph"/>
    <w:basedOn w:val="Style_2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2_ch"/>
    <w:link w:val="Style_14"/>
  </w:style>
  <w:style w:styleId="Style_15" w:type="paragraph">
    <w:name w:val="Body Text Indent 2"/>
    <w:basedOn w:val="Style_2"/>
    <w:link w:val="Style_15_ch"/>
    <w:pPr>
      <w:widowControl w:val="1"/>
      <w:spacing w:after="0" w:line="240" w:lineRule="auto"/>
      <w:ind w:firstLine="680"/>
      <w:jc w:val="both"/>
    </w:pPr>
  </w:style>
  <w:style w:styleId="Style_15_ch" w:type="character">
    <w:name w:val="Body Text Indent 2"/>
    <w:basedOn w:val="Style_2_ch"/>
    <w:link w:val="Style_15"/>
  </w:style>
  <w:style w:styleId="Style_1" w:type="paragraph">
    <w:name w:val="Default"/>
    <w:link w:val="Style_1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1_ch" w:type="character">
    <w:name w:val="Default"/>
    <w:link w:val="Style_1"/>
    <w:rPr>
      <w:rFonts w:ascii="Times New Roman" w:hAnsi="Times New Roman"/>
      <w:sz w:val="24"/>
    </w:rPr>
  </w:style>
  <w:style w:styleId="Style_16" w:type="paragraph">
    <w:name w:val="footer"/>
    <w:basedOn w:val="Style_2"/>
    <w:link w:val="Style_16_ch"/>
    <w:pPr>
      <w:widowControl w:val="1"/>
      <w:tabs>
        <w:tab w:leader="none" w:pos="9923" w:val="right"/>
      </w:tabs>
      <w:spacing w:after="0" w:before="120" w:line="240" w:lineRule="auto"/>
      <w:ind/>
      <w:jc w:val="both"/>
    </w:pPr>
    <w:rPr>
      <w:sz w:val="12"/>
    </w:rPr>
  </w:style>
  <w:style w:styleId="Style_16_ch" w:type="character">
    <w:name w:val="footer"/>
    <w:basedOn w:val="Style_2_ch"/>
    <w:link w:val="Style_16"/>
    <w:rPr>
      <w:sz w:val="12"/>
    </w:rPr>
  </w:style>
  <w:style w:styleId="Style_17" w:type="paragraph">
    <w:name w:val="toc 3"/>
    <w:next w:val="Style_2"/>
    <w:link w:val="Style_17_ch"/>
    <w:uiPriority w:val="39"/>
    <w:pPr>
      <w:widowControl w:val="1"/>
      <w:ind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8_ch" w:type="character">
    <w:name w:val="heading 5"/>
    <w:link w:val="Style_18"/>
    <w:rPr>
      <w:rFonts w:ascii="XO Thames" w:hAnsi="XO Thames"/>
      <w:b w:val="1"/>
    </w:rPr>
  </w:style>
  <w:style w:styleId="Style_19" w:type="paragraph">
    <w:name w:val="heading 1"/>
    <w:next w:val="Style_2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/>
      <w:jc w:val="both"/>
    </w:pPr>
    <w:rPr>
      <w:rFonts w:ascii="XO Thames" w:hAnsi="XO Thames"/>
    </w:rPr>
  </w:style>
  <w:style w:styleId="Style_21_ch" w:type="character">
    <w:name w:val="Footnote"/>
    <w:link w:val="Style_21"/>
    <w:rPr>
      <w:rFonts w:ascii="XO Thames" w:hAnsi="XO Thames"/>
    </w:rPr>
  </w:style>
  <w:style w:styleId="Style_22" w:type="paragraph">
    <w:name w:val="toc 1"/>
    <w:next w:val="Style_2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Заголовок №1"/>
    <w:basedOn w:val="Style_2"/>
    <w:link w:val="Style_24_ch"/>
    <w:pPr>
      <w:widowControl w:val="1"/>
      <w:spacing w:after="180" w:line="0" w:lineRule="atLeast"/>
      <w:ind/>
      <w:outlineLvl w:val="0"/>
    </w:pPr>
    <w:rPr>
      <w:sz w:val="27"/>
    </w:rPr>
  </w:style>
  <w:style w:styleId="Style_24_ch" w:type="character">
    <w:name w:val="Заголовок №1"/>
    <w:basedOn w:val="Style_2_ch"/>
    <w:link w:val="Style_24"/>
    <w:rPr>
      <w:sz w:val="27"/>
    </w:rPr>
  </w:style>
  <w:style w:styleId="Style_25" w:type="paragraph">
    <w:name w:val="Standard"/>
    <w:link w:val="Style_25_ch"/>
    <w:pPr>
      <w:widowControl w:val="1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25_ch" w:type="character">
    <w:name w:val="Standard"/>
    <w:link w:val="Style_25"/>
    <w:rPr>
      <w:rFonts w:ascii="Times New Roman" w:hAnsi="Times New Roman"/>
      <w:color w:val="000000"/>
      <w:sz w:val="28"/>
    </w:rPr>
  </w:style>
  <w:style w:styleId="Style_26" w:type="paragraph">
    <w:name w:val="toc 9"/>
    <w:next w:val="Style_2"/>
    <w:link w:val="Style_26_ch"/>
    <w:uiPriority w:val="39"/>
    <w:pPr>
      <w:widowControl w:val="1"/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2"/>
    <w:link w:val="Style_27_ch"/>
    <w:uiPriority w:val="39"/>
    <w:pPr>
      <w:widowControl w:val="1"/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Normal (Web)"/>
    <w:basedOn w:val="Style_2"/>
    <w:link w:val="Style_28_ch"/>
    <w:pPr>
      <w:widowControl w:val="1"/>
      <w:spacing w:afterAutospacing="on" w:beforeAutospacing="on" w:line="240" w:lineRule="auto"/>
      <w:ind/>
    </w:pPr>
    <w:rPr>
      <w:sz w:val="24"/>
    </w:rPr>
  </w:style>
  <w:style w:styleId="Style_28_ch" w:type="character">
    <w:name w:val="Normal (Web)"/>
    <w:basedOn w:val="Style_2_ch"/>
    <w:link w:val="Style_28"/>
    <w:rPr>
      <w:sz w:val="24"/>
    </w:rPr>
  </w:style>
  <w:style w:styleId="Style_29" w:type="paragraph">
    <w:name w:val="Обычный1"/>
    <w:link w:val="Style_29_ch"/>
    <w:rPr>
      <w:rFonts w:ascii="Times New Roman" w:hAnsi="Times New Roman"/>
      <w:sz w:val="28"/>
    </w:rPr>
  </w:style>
  <w:style w:styleId="Style_29_ch" w:type="character">
    <w:name w:val="Обычный1"/>
    <w:link w:val="Style_29"/>
    <w:rPr>
      <w:rFonts w:ascii="Times New Roman" w:hAnsi="Times New Roman"/>
      <w:sz w:val="28"/>
    </w:rPr>
  </w:style>
  <w:style w:styleId="Style_30" w:type="paragraph">
    <w:name w:val="toc 5"/>
    <w:next w:val="Style_2"/>
    <w:link w:val="Style_30_ch"/>
    <w:uiPriority w:val="39"/>
    <w:pPr>
      <w:widowControl w:val="1"/>
      <w:ind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2"/>
    <w:link w:val="Style_3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2"/>
    <w:link w:val="Style_3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Гиперссылка1"/>
    <w:basedOn w:val="Style_8"/>
    <w:link w:val="Style_35_ch"/>
    <w:rPr>
      <w:color w:themeColor="hyperlink" w:val="0000FF"/>
      <w:u w:val="single"/>
    </w:rPr>
  </w:style>
  <w:style w:styleId="Style_35_ch" w:type="character">
    <w:name w:val="Гиперссылка1"/>
    <w:basedOn w:val="Style_8_ch"/>
    <w:link w:val="Style_35"/>
    <w:rPr>
      <w:color w:themeColor="hyperlink" w:val="0000FF"/>
      <w:u w:val="single"/>
    </w:rPr>
  </w:style>
  <w:style w:styleId="Style_36" w:type="paragraph">
    <w:name w:val="Balloon Text"/>
    <w:basedOn w:val="Style_2"/>
    <w:link w:val="Style_3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6_ch" w:type="character">
    <w:name w:val="Balloon Text"/>
    <w:basedOn w:val="Style_2_ch"/>
    <w:link w:val="Style_36"/>
    <w:rPr>
      <w:rFonts w:ascii="Tahoma" w:hAnsi="Tahoma"/>
      <w:sz w:val="1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2024-05-20T09:24:00Z</dcterms:created>
  <dcterms:modified xsi:type="dcterms:W3CDTF">2026-03-05T12:10:11Z</dcterms:modified>
</cp:coreProperties>
</file>