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E8" w:rsidRDefault="004D5EE8" w:rsidP="00CE20BB">
      <w:pPr>
        <w:widowControl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bookmarkStart w:id="0" w:name="_GoBack"/>
      <w:bookmarkEnd w:id="0"/>
    </w:p>
    <w:p w:rsidR="004D5EE8" w:rsidRPr="004D5EE8" w:rsidRDefault="004D5EE8" w:rsidP="004D5EE8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4D5EE8">
        <w:rPr>
          <w:rFonts w:ascii="Times New Roman" w:eastAsia="Times New Roman" w:hAnsi="Times New Roman" w:cs="Times New Roman"/>
          <w:b/>
          <w:noProof/>
          <w:sz w:val="26"/>
          <w:szCs w:val="26"/>
          <w:lang w:bidi="ar-SA"/>
        </w:rPr>
        <w:drawing>
          <wp:inline distT="0" distB="0" distL="0" distR="0" wp14:anchorId="5DE6FC4F" wp14:editId="016A4708">
            <wp:extent cx="7905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319" w:rsidRDefault="00C12319" w:rsidP="00C12319">
      <w:pPr>
        <w:keepNext/>
        <w:adjustRightInd w:val="0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C12319" w:rsidRDefault="00C12319" w:rsidP="00C12319">
      <w:pPr>
        <w:keepNext/>
        <w:adjustRightInd w:val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РОСТОВСКАЯ ОБЛАСТЬ</w:t>
      </w:r>
    </w:p>
    <w:p w:rsidR="00C12319" w:rsidRDefault="00C12319" w:rsidP="00C12319">
      <w:pPr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МУНИЦИПАЛЬНОЕ ОБРАЗОВАНИЕ МУНИЦИПАЛЬНЫЙ РАЙОН</w:t>
      </w:r>
    </w:p>
    <w:p w:rsidR="00C12319" w:rsidRDefault="00C12319" w:rsidP="00C12319">
      <w:pPr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«КРАСНОСУЛИНСКИЙ РАЙОН»</w:t>
      </w:r>
    </w:p>
    <w:p w:rsidR="00C12319" w:rsidRDefault="00C12319" w:rsidP="00C12319">
      <w:pPr>
        <w:keepNext/>
        <w:adjustRightInd w:val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СОБРАНИЕ ДЕПУТАТОВ КРАСНОСУЛИНСКОГО РАЙОНА</w:t>
      </w:r>
    </w:p>
    <w:p w:rsidR="00C12319" w:rsidRDefault="00C12319" w:rsidP="00C12319">
      <w:pPr>
        <w:tabs>
          <w:tab w:val="left" w:pos="3090"/>
          <w:tab w:val="left" w:pos="4344"/>
        </w:tabs>
        <w:adjustRightInd w:val="0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caps/>
          <w:sz w:val="26"/>
          <w:szCs w:val="26"/>
        </w:rPr>
        <w:tab/>
      </w:r>
      <w:r>
        <w:rPr>
          <w:rFonts w:ascii="Times New Roman" w:eastAsia="Times New Roman" w:hAnsi="Times New Roman" w:cs="Times New Roman"/>
          <w:caps/>
          <w:sz w:val="26"/>
          <w:szCs w:val="26"/>
        </w:rPr>
        <w:tab/>
      </w:r>
    </w:p>
    <w:p w:rsidR="00C12319" w:rsidRDefault="00C12319" w:rsidP="00C1231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РЕШЕНИЕ</w:t>
      </w:r>
    </w:p>
    <w:p w:rsidR="004D5EE8" w:rsidRPr="004D5EE8" w:rsidRDefault="004D5EE8" w:rsidP="004D5EE8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bidi="ar-SA"/>
        </w:rPr>
      </w:pPr>
    </w:p>
    <w:p w:rsidR="004D5EE8" w:rsidRPr="004D5EE8" w:rsidRDefault="00A12624" w:rsidP="004D5EE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>3</w:t>
      </w:r>
      <w:r w:rsidR="008A4D8A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>0</w:t>
      </w:r>
      <w:r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>.06.2026</w:t>
      </w:r>
      <w:r w:rsidR="004D5EE8" w:rsidRPr="004D5EE8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 xml:space="preserve">          </w:t>
      </w:r>
      <w:r w:rsidR="002B2A5C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 xml:space="preserve">    </w:t>
      </w:r>
      <w:r w:rsidR="004D5EE8" w:rsidRPr="004D5EE8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 xml:space="preserve">                 </w:t>
      </w:r>
      <w:r w:rsidR="0021763A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 xml:space="preserve">           </w:t>
      </w:r>
      <w:r w:rsidR="004D5EE8" w:rsidRPr="004D5EE8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 xml:space="preserve">№ </w:t>
      </w:r>
      <w:r w:rsidR="008A4D8A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>511</w:t>
      </w:r>
      <w:r w:rsidR="004D5EE8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 xml:space="preserve"> </w:t>
      </w:r>
      <w:r w:rsidR="004D5EE8" w:rsidRPr="004D5EE8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 xml:space="preserve">     </w:t>
      </w:r>
      <w:r w:rsidR="004D5EE8" w:rsidRPr="004D5EE8">
        <w:rPr>
          <w:rFonts w:ascii="Times New Roman" w:eastAsia="Times New Roman" w:hAnsi="Times New Roman" w:cs="Times New Roman"/>
          <w:iCs/>
          <w:sz w:val="26"/>
          <w:szCs w:val="26"/>
          <w:lang w:bidi="ar-SA"/>
        </w:rPr>
        <w:tab/>
        <w:t xml:space="preserve">                        г. Красный Сулин</w:t>
      </w:r>
    </w:p>
    <w:p w:rsidR="004D5EE8" w:rsidRPr="004D5EE8" w:rsidRDefault="004D5EE8" w:rsidP="004D5EE8">
      <w:pPr>
        <w:widowControl/>
        <w:spacing w:after="200"/>
        <w:ind w:right="22"/>
        <w:contextualSpacing/>
        <w:jc w:val="right"/>
        <w:rPr>
          <w:rFonts w:ascii="Times New Roman" w:eastAsia="Times New Roman" w:hAnsi="Times New Roman" w:cs="Times New Roman"/>
          <w:sz w:val="22"/>
          <w:szCs w:val="20"/>
          <w:lang w:bidi="ar-SA"/>
        </w:rPr>
      </w:pPr>
      <w:r w:rsidRPr="004D5EE8">
        <w:rPr>
          <w:rFonts w:ascii="Times New Roman" w:eastAsia="Times New Roman" w:hAnsi="Times New Roman" w:cs="Times New Roman"/>
          <w:sz w:val="22"/>
          <w:szCs w:val="20"/>
          <w:lang w:bidi="ar-SA"/>
        </w:rPr>
        <w:t xml:space="preserve"> </w:t>
      </w:r>
    </w:p>
    <w:p w:rsidR="004D5EE8" w:rsidRPr="004D5EE8" w:rsidRDefault="004D5EE8" w:rsidP="004D5EE8">
      <w:pPr>
        <w:widowControl/>
        <w:tabs>
          <w:tab w:val="center" w:pos="3686"/>
          <w:tab w:val="right" w:pos="9214"/>
        </w:tabs>
        <w:spacing w:after="200"/>
        <w:contextualSpacing/>
        <w:rPr>
          <w:rFonts w:ascii="Times New Roman" w:eastAsia="Times New Roman" w:hAnsi="Times New Roman" w:cs="Times New Roman"/>
          <w:sz w:val="28"/>
          <w:szCs w:val="20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</w:tblGrid>
      <w:tr w:rsidR="004D5EE8" w:rsidRPr="004D5EE8" w:rsidTr="00127AC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D5EE8" w:rsidRPr="004D5EE8" w:rsidRDefault="007D114E" w:rsidP="007D114E">
            <w:pPr>
              <w:widowControl/>
              <w:spacing w:after="100" w:afterAutospacing="1"/>
              <w:contextualSpacing/>
              <w:jc w:val="both"/>
              <w:rPr>
                <w:rFonts w:ascii="XO Thames" w:eastAsia="Times New Roman" w:hAnsi="XO Thames" w:cs="Times New Roman"/>
                <w:sz w:val="26"/>
                <w:szCs w:val="26"/>
                <w:lang w:bidi="ar-SA"/>
              </w:rPr>
            </w:pPr>
            <w:r>
              <w:rPr>
                <w:rFonts w:ascii="XO Thames" w:eastAsia="Times New Roman" w:hAnsi="XO Thames" w:cs="Times New Roman"/>
                <w:sz w:val="26"/>
                <w:szCs w:val="26"/>
                <w:lang w:bidi="ar-SA"/>
              </w:rPr>
              <w:t>О внесении изменений в решение Собрания депутатов Красносулинского района от 28.11.2023 № 212 «</w:t>
            </w:r>
            <w:r w:rsidR="004D5EE8">
              <w:rPr>
                <w:rFonts w:ascii="XO Thames" w:eastAsia="Times New Roman" w:hAnsi="XO Thames" w:cs="Times New Roman" w:hint="eastAsia"/>
                <w:sz w:val="26"/>
                <w:szCs w:val="26"/>
                <w:lang w:bidi="ar-SA"/>
              </w:rPr>
              <w:t>Об</w:t>
            </w:r>
            <w:r w:rsidR="004D5EE8">
              <w:rPr>
                <w:rFonts w:ascii="XO Thames" w:eastAsia="Times New Roman" w:hAnsi="XO Thames" w:cs="Times New Roman"/>
                <w:sz w:val="26"/>
                <w:szCs w:val="26"/>
                <w:lang w:bidi="ar-SA"/>
              </w:rPr>
              <w:t xml:space="preserve"> </w:t>
            </w:r>
            <w:r w:rsidR="004D5EE8">
              <w:rPr>
                <w:rFonts w:ascii="XO Thames" w:eastAsia="Times New Roman" w:hAnsi="XO Thames" w:cs="Times New Roman" w:hint="eastAsia"/>
                <w:sz w:val="26"/>
                <w:szCs w:val="26"/>
                <w:lang w:bidi="ar-SA"/>
              </w:rPr>
              <w:t>у</w:t>
            </w:r>
            <w:r w:rsidR="004D5EE8">
              <w:rPr>
                <w:rFonts w:ascii="XO Thames" w:eastAsia="Times New Roman" w:hAnsi="XO Thames" w:cs="Times New Roman"/>
                <w:sz w:val="26"/>
                <w:szCs w:val="26"/>
                <w:lang w:bidi="ar-SA"/>
              </w:rPr>
              <w:t>тверждении Порядка организации и проведения публичных слушаний в муниципальном образовании «Красносулинский район»</w:t>
            </w:r>
          </w:p>
        </w:tc>
      </w:tr>
      <w:tr w:rsidR="004D5EE8" w:rsidRPr="004D5EE8" w:rsidTr="00127ACC">
        <w:trPr>
          <w:trHeight w:val="62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D5EE8" w:rsidRPr="004D5EE8" w:rsidRDefault="004D5EE8" w:rsidP="004D5EE8">
            <w:pPr>
              <w:widowControl/>
              <w:tabs>
                <w:tab w:val="left" w:pos="6237"/>
              </w:tabs>
              <w:spacing w:line="276" w:lineRule="auto"/>
              <w:ind w:right="-249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</w:tr>
    </w:tbl>
    <w:p w:rsidR="004D5EE8" w:rsidRPr="004D5EE8" w:rsidRDefault="007D114E" w:rsidP="008A4D8A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XO Thames" w:eastAsia="Times New Roman" w:hAnsi="XO Thames" w:cs="Times New Roman"/>
          <w:sz w:val="26"/>
          <w:szCs w:val="26"/>
          <w:lang w:bidi="ar-SA"/>
        </w:rPr>
        <w:t>Руководствуясь статьями 16</w:t>
      </w:r>
      <w:r w:rsidR="00B6382D">
        <w:rPr>
          <w:rFonts w:ascii="XO Thames" w:eastAsia="Times New Roman" w:hAnsi="XO Thames" w:cs="Times New Roman"/>
          <w:sz w:val="26"/>
          <w:szCs w:val="26"/>
          <w:lang w:bidi="ar-SA"/>
        </w:rPr>
        <w:t>,</w:t>
      </w:r>
      <w:r>
        <w:rPr>
          <w:rFonts w:ascii="XO Thames" w:eastAsia="Times New Roman" w:hAnsi="XO Thames" w:cs="Times New Roman"/>
          <w:sz w:val="26"/>
          <w:szCs w:val="26"/>
          <w:lang w:bidi="ar-SA"/>
        </w:rPr>
        <w:t xml:space="preserve"> 25</w:t>
      </w:r>
      <w:r w:rsidR="004D5EE8" w:rsidRPr="004D5EE8">
        <w:rPr>
          <w:rFonts w:ascii="XO Thames" w:eastAsia="Times New Roman" w:hAnsi="XO Thames" w:cs="Times New Roman"/>
          <w:sz w:val="26"/>
          <w:szCs w:val="26"/>
          <w:lang w:bidi="ar-SA"/>
        </w:rPr>
        <w:t xml:space="preserve"> Устава муниципального образования «Красносулинский райо</w:t>
      </w:r>
      <w:r w:rsidR="004D5EE8" w:rsidRPr="004D5EE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н»,- </w:t>
      </w:r>
    </w:p>
    <w:p w:rsidR="004D5EE8" w:rsidRPr="004D5EE8" w:rsidRDefault="004D5EE8" w:rsidP="004D5EE8">
      <w:pPr>
        <w:widowControl/>
        <w:spacing w:after="200"/>
        <w:jc w:val="center"/>
        <w:rPr>
          <w:rFonts w:ascii="XO Thames" w:eastAsia="Times New Roman" w:hAnsi="XO Thames" w:cs="Times New Roman"/>
          <w:b/>
          <w:sz w:val="26"/>
          <w:szCs w:val="26"/>
          <w:lang w:bidi="ar-SA"/>
        </w:rPr>
      </w:pPr>
      <w:r w:rsidRPr="004D5EE8">
        <w:rPr>
          <w:rFonts w:ascii="Times New Roman" w:eastAsia="Times New Roman" w:hAnsi="Times New Roman" w:cs="Times New Roman"/>
          <w:sz w:val="26"/>
          <w:szCs w:val="26"/>
          <w:lang w:bidi="ar-SA"/>
        </w:rPr>
        <w:t>СОБРАН</w:t>
      </w:r>
      <w:r w:rsidRPr="004D5EE8">
        <w:rPr>
          <w:rFonts w:ascii="XO Thames" w:eastAsia="Times New Roman" w:hAnsi="XO Thames" w:cs="Times New Roman"/>
          <w:sz w:val="26"/>
          <w:szCs w:val="26"/>
          <w:lang w:bidi="ar-SA"/>
        </w:rPr>
        <w:t>ИЕ ДЕПУТАТОВ РЕШИЛО</w:t>
      </w:r>
      <w:r w:rsidRPr="004D5EE8">
        <w:rPr>
          <w:rFonts w:ascii="XO Thames" w:eastAsia="Times New Roman" w:hAnsi="XO Thames" w:cs="Times New Roman"/>
          <w:b/>
          <w:sz w:val="26"/>
          <w:szCs w:val="26"/>
          <w:lang w:bidi="ar-SA"/>
        </w:rPr>
        <w:t>:</w:t>
      </w:r>
    </w:p>
    <w:p w:rsidR="00127ACC" w:rsidRDefault="007D114E" w:rsidP="0021763A">
      <w:pPr>
        <w:pStyle w:val="ab"/>
        <w:widowControl/>
        <w:numPr>
          <w:ilvl w:val="0"/>
          <w:numId w:val="12"/>
        </w:numPr>
        <w:ind w:left="0" w:firstLine="425"/>
        <w:jc w:val="both"/>
        <w:rPr>
          <w:rFonts w:ascii="XO Thames" w:eastAsia="Times New Roman" w:hAnsi="XO Thames" w:cs="Times New Roman"/>
          <w:sz w:val="26"/>
          <w:szCs w:val="26"/>
          <w:lang w:bidi="ar-SA"/>
        </w:rPr>
      </w:pPr>
      <w:r>
        <w:rPr>
          <w:rFonts w:ascii="XO Thames" w:eastAsia="Times New Roman" w:hAnsi="XO Thames" w:cs="Times New Roman"/>
          <w:sz w:val="26"/>
          <w:szCs w:val="26"/>
          <w:lang w:bidi="ar-SA"/>
        </w:rPr>
        <w:t xml:space="preserve">Внести изменения в </w:t>
      </w:r>
      <w:r w:rsidRPr="007D114E">
        <w:rPr>
          <w:rFonts w:ascii="XO Thames" w:eastAsia="Times New Roman" w:hAnsi="XO Thames" w:cs="Times New Roman"/>
          <w:sz w:val="26"/>
          <w:szCs w:val="26"/>
          <w:lang w:bidi="ar-SA"/>
        </w:rPr>
        <w:t>решение Собрания депутатов Красносулинского района от 28.11.2023 № 212 «</w:t>
      </w:r>
      <w:r w:rsidRPr="007D114E">
        <w:rPr>
          <w:rFonts w:ascii="XO Thames" w:eastAsia="Times New Roman" w:hAnsi="XO Thames" w:cs="Times New Roman" w:hint="eastAsia"/>
          <w:sz w:val="26"/>
          <w:szCs w:val="26"/>
          <w:lang w:bidi="ar-SA"/>
        </w:rPr>
        <w:t>Об</w:t>
      </w:r>
      <w:r w:rsidRPr="007D114E">
        <w:rPr>
          <w:rFonts w:ascii="XO Thames" w:eastAsia="Times New Roman" w:hAnsi="XO Thames" w:cs="Times New Roman"/>
          <w:sz w:val="26"/>
          <w:szCs w:val="26"/>
          <w:lang w:bidi="ar-SA"/>
        </w:rPr>
        <w:t xml:space="preserve"> </w:t>
      </w:r>
      <w:r w:rsidRPr="007D114E">
        <w:rPr>
          <w:rFonts w:ascii="XO Thames" w:eastAsia="Times New Roman" w:hAnsi="XO Thames" w:cs="Times New Roman" w:hint="eastAsia"/>
          <w:sz w:val="26"/>
          <w:szCs w:val="26"/>
          <w:lang w:bidi="ar-SA"/>
        </w:rPr>
        <w:t>у</w:t>
      </w:r>
      <w:r w:rsidRPr="007D114E">
        <w:rPr>
          <w:rFonts w:ascii="XO Thames" w:eastAsia="Times New Roman" w:hAnsi="XO Thames" w:cs="Times New Roman"/>
          <w:sz w:val="26"/>
          <w:szCs w:val="26"/>
          <w:lang w:bidi="ar-SA"/>
        </w:rPr>
        <w:t>тверждении Порядка организации и проведения публичных слушаний в муниципальном образовании «Красносулинский район»</w:t>
      </w:r>
      <w:r>
        <w:rPr>
          <w:rFonts w:ascii="XO Thames" w:eastAsia="Times New Roman" w:hAnsi="XO Thames" w:cs="Times New Roman"/>
          <w:sz w:val="26"/>
          <w:szCs w:val="26"/>
          <w:lang w:bidi="ar-SA"/>
        </w:rPr>
        <w:t>, изложив приложение в редакции согласно приложению к настоящему решению.</w:t>
      </w:r>
    </w:p>
    <w:p w:rsidR="00127ACC" w:rsidRPr="00127ACC" w:rsidRDefault="00127ACC" w:rsidP="0021763A">
      <w:pPr>
        <w:pStyle w:val="ab"/>
        <w:widowControl/>
        <w:numPr>
          <w:ilvl w:val="0"/>
          <w:numId w:val="12"/>
        </w:numPr>
        <w:ind w:left="0" w:firstLine="425"/>
        <w:jc w:val="both"/>
        <w:rPr>
          <w:rFonts w:ascii="XO Thames" w:eastAsia="Times New Roman" w:hAnsi="XO Thames" w:cs="Times New Roman"/>
          <w:sz w:val="26"/>
          <w:szCs w:val="26"/>
          <w:lang w:bidi="ar-SA"/>
        </w:rPr>
      </w:pPr>
      <w:r>
        <w:rPr>
          <w:rFonts w:ascii="XO Thames" w:eastAsia="Times New Roman" w:hAnsi="XO Thames" w:cs="Times New Roman"/>
          <w:sz w:val="26"/>
          <w:szCs w:val="26"/>
          <w:lang w:bidi="ar-SA"/>
        </w:rPr>
        <w:t>Настоящее решение вступает в силу с</w:t>
      </w:r>
      <w:r w:rsidR="000352BA">
        <w:rPr>
          <w:rFonts w:ascii="XO Thames" w:eastAsia="Times New Roman" w:hAnsi="XO Thames" w:cs="Times New Roman"/>
          <w:sz w:val="26"/>
          <w:szCs w:val="26"/>
          <w:lang w:bidi="ar-SA"/>
        </w:rPr>
        <w:t xml:space="preserve"> момента </w:t>
      </w:r>
      <w:r>
        <w:rPr>
          <w:rFonts w:ascii="XO Thames" w:eastAsia="Times New Roman" w:hAnsi="XO Thames" w:cs="Times New Roman"/>
          <w:sz w:val="26"/>
          <w:szCs w:val="26"/>
          <w:lang w:bidi="ar-SA"/>
        </w:rPr>
        <w:t>его официального опубликования.</w:t>
      </w:r>
    </w:p>
    <w:p w:rsidR="004D5EE8" w:rsidRPr="004D5EE8" w:rsidRDefault="004D5EE8" w:rsidP="0021763A">
      <w:pPr>
        <w:widowControl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4D5EE8" w:rsidRPr="004D5EE8" w:rsidRDefault="004D5EE8" w:rsidP="004D5EE8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4D5EE8" w:rsidRPr="004D5EE8" w:rsidRDefault="004D5EE8" w:rsidP="004D5EE8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4D5EE8" w:rsidRPr="004D5EE8" w:rsidRDefault="0021763A" w:rsidP="004D5EE8">
      <w:pPr>
        <w:widowControl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Г</w:t>
      </w:r>
      <w:r w:rsidR="004D5EE8" w:rsidRPr="004D5EE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лава Красносулинского района </w:t>
      </w:r>
      <w:r w:rsidR="004D5EE8" w:rsidRPr="004D5EE8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  <w:r w:rsidR="004D5EE8" w:rsidRPr="004D5EE8"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bidi="ar-SA"/>
        </w:rPr>
        <w:t>И.С. Кирпичков</w:t>
      </w:r>
    </w:p>
    <w:p w:rsidR="001F6521" w:rsidRDefault="001F6521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9A7819" w:rsidRDefault="009A7819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9A7819" w:rsidRDefault="009A7819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9A7819" w:rsidRDefault="009A7819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9A7819" w:rsidRDefault="009A7819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3E208C" w:rsidRDefault="003E208C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3E208C" w:rsidRDefault="003E208C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D67A07" w:rsidRDefault="00D67A07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9A7819" w:rsidRDefault="009A7819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9A7819" w:rsidRDefault="009A7819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21763A" w:rsidRDefault="0021763A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21763A" w:rsidRDefault="0021763A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21763A" w:rsidRDefault="0021763A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21763A" w:rsidRDefault="0021763A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21763A" w:rsidRDefault="0021763A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9A7819" w:rsidRDefault="009A7819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882CD5" w:rsidRDefault="00882CD5" w:rsidP="004D5EE8">
      <w:pPr>
        <w:ind w:left="142" w:right="-1"/>
        <w:rPr>
          <w:rFonts w:ascii="Times New Roman" w:hAnsi="Times New Roman" w:cs="Times New Roman"/>
          <w:sz w:val="26"/>
          <w:szCs w:val="26"/>
        </w:rPr>
      </w:pPr>
    </w:p>
    <w:p w:rsidR="0021763A" w:rsidRPr="00CE20BB" w:rsidRDefault="0021763A" w:rsidP="00CE20BB">
      <w:pPr>
        <w:ind w:firstLine="5954"/>
        <w:jc w:val="right"/>
        <w:rPr>
          <w:rFonts w:ascii="Times New Roman" w:hAnsi="Times New Roman" w:cs="Times New Roman"/>
        </w:rPr>
      </w:pPr>
      <w:r w:rsidRPr="00CE20BB">
        <w:rPr>
          <w:rFonts w:ascii="Times New Roman" w:hAnsi="Times New Roman" w:cs="Times New Roman"/>
        </w:rPr>
        <w:t>Приложение</w:t>
      </w:r>
    </w:p>
    <w:p w:rsidR="0021763A" w:rsidRPr="00CE20BB" w:rsidRDefault="0021763A" w:rsidP="00CE20BB">
      <w:pPr>
        <w:ind w:firstLine="5954"/>
        <w:jc w:val="right"/>
        <w:rPr>
          <w:rFonts w:ascii="Times New Roman" w:hAnsi="Times New Roman" w:cs="Times New Roman"/>
        </w:rPr>
      </w:pPr>
      <w:r w:rsidRPr="00CE20BB">
        <w:rPr>
          <w:rFonts w:ascii="Times New Roman" w:hAnsi="Times New Roman" w:cs="Times New Roman"/>
        </w:rPr>
        <w:t>к решению Собрания депутатов</w:t>
      </w:r>
    </w:p>
    <w:p w:rsidR="0021763A" w:rsidRPr="00CE20BB" w:rsidRDefault="0021763A" w:rsidP="00CE20BB">
      <w:pPr>
        <w:ind w:firstLine="5954"/>
        <w:jc w:val="right"/>
        <w:rPr>
          <w:rFonts w:ascii="Times New Roman" w:hAnsi="Times New Roman" w:cs="Times New Roman"/>
        </w:rPr>
      </w:pPr>
      <w:r w:rsidRPr="00CE20BB">
        <w:rPr>
          <w:rFonts w:ascii="Times New Roman" w:hAnsi="Times New Roman" w:cs="Times New Roman"/>
        </w:rPr>
        <w:t>Красносулинского района</w:t>
      </w:r>
    </w:p>
    <w:p w:rsidR="0021763A" w:rsidRPr="00CE20BB" w:rsidRDefault="0021763A" w:rsidP="00CE20BB">
      <w:pPr>
        <w:ind w:firstLine="5954"/>
        <w:jc w:val="right"/>
      </w:pPr>
      <w:r w:rsidRPr="00CE20BB">
        <w:rPr>
          <w:rFonts w:ascii="Times New Roman" w:hAnsi="Times New Roman" w:cs="Times New Roman"/>
        </w:rPr>
        <w:t xml:space="preserve">От </w:t>
      </w:r>
      <w:r w:rsidR="008A4D8A" w:rsidRPr="00CE20BB">
        <w:rPr>
          <w:rFonts w:ascii="Times New Roman" w:hAnsi="Times New Roman" w:cs="Times New Roman"/>
        </w:rPr>
        <w:t>30</w:t>
      </w:r>
      <w:r w:rsidRPr="00CE20BB">
        <w:rPr>
          <w:rFonts w:ascii="Times New Roman" w:hAnsi="Times New Roman" w:cs="Times New Roman"/>
        </w:rPr>
        <w:t>.06.2026 №</w:t>
      </w:r>
      <w:r w:rsidR="008A4D8A" w:rsidRPr="00CE20BB">
        <w:rPr>
          <w:rFonts w:ascii="Times New Roman" w:hAnsi="Times New Roman" w:cs="Times New Roman"/>
        </w:rPr>
        <w:t xml:space="preserve"> 511</w:t>
      </w:r>
      <w:r w:rsidRPr="00CE20BB">
        <w:rPr>
          <w:rFonts w:ascii="Times New Roman" w:hAnsi="Times New Roman" w:cs="Times New Roman"/>
        </w:rPr>
        <w:t xml:space="preserve">      </w:t>
      </w:r>
    </w:p>
    <w:p w:rsidR="0021763A" w:rsidRDefault="0021763A" w:rsidP="0075091C">
      <w:pPr>
        <w:ind w:left="142" w:right="-1"/>
        <w:jc w:val="right"/>
        <w:rPr>
          <w:rFonts w:ascii="Times New Roman" w:hAnsi="Times New Roman" w:cs="Times New Roman"/>
        </w:rPr>
      </w:pPr>
    </w:p>
    <w:p w:rsidR="0075091C" w:rsidRPr="0075091C" w:rsidRDefault="0075091C" w:rsidP="0075091C">
      <w:pPr>
        <w:ind w:left="142" w:right="-1"/>
        <w:jc w:val="right"/>
        <w:rPr>
          <w:rFonts w:ascii="Times New Roman" w:hAnsi="Times New Roman" w:cs="Times New Roman"/>
        </w:rPr>
      </w:pPr>
      <w:r w:rsidRPr="0075091C">
        <w:rPr>
          <w:rFonts w:ascii="Times New Roman" w:hAnsi="Times New Roman" w:cs="Times New Roman"/>
        </w:rPr>
        <w:t>Приложение</w:t>
      </w:r>
    </w:p>
    <w:p w:rsidR="0075091C" w:rsidRPr="0075091C" w:rsidRDefault="0075091C" w:rsidP="0075091C">
      <w:pPr>
        <w:ind w:left="142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5091C">
        <w:rPr>
          <w:rFonts w:ascii="Times New Roman" w:hAnsi="Times New Roman" w:cs="Times New Roman"/>
        </w:rPr>
        <w:t xml:space="preserve"> решению Собрания депутатов</w:t>
      </w:r>
    </w:p>
    <w:p w:rsidR="0075091C" w:rsidRPr="0075091C" w:rsidRDefault="0075091C" w:rsidP="0075091C">
      <w:pPr>
        <w:ind w:left="142" w:right="-1"/>
        <w:jc w:val="right"/>
        <w:rPr>
          <w:rFonts w:ascii="Times New Roman" w:hAnsi="Times New Roman" w:cs="Times New Roman"/>
        </w:rPr>
      </w:pPr>
      <w:r w:rsidRPr="0075091C">
        <w:rPr>
          <w:rFonts w:ascii="Times New Roman" w:hAnsi="Times New Roman" w:cs="Times New Roman"/>
        </w:rPr>
        <w:t>Красносулинского района</w:t>
      </w:r>
    </w:p>
    <w:p w:rsidR="0075091C" w:rsidRDefault="0075091C" w:rsidP="0075091C">
      <w:pPr>
        <w:ind w:left="142" w:right="-1"/>
        <w:jc w:val="right"/>
        <w:rPr>
          <w:rFonts w:ascii="Times New Roman" w:hAnsi="Times New Roman" w:cs="Times New Roman"/>
        </w:rPr>
      </w:pPr>
      <w:r w:rsidRPr="0075091C">
        <w:rPr>
          <w:rFonts w:ascii="Times New Roman" w:hAnsi="Times New Roman" w:cs="Times New Roman"/>
        </w:rPr>
        <w:t xml:space="preserve">От </w:t>
      </w:r>
      <w:r w:rsidR="00BB1007">
        <w:rPr>
          <w:rFonts w:ascii="Times New Roman" w:hAnsi="Times New Roman" w:cs="Times New Roman"/>
        </w:rPr>
        <w:t>28.11.2023</w:t>
      </w:r>
      <w:r w:rsidRPr="0075091C">
        <w:rPr>
          <w:rFonts w:ascii="Times New Roman" w:hAnsi="Times New Roman" w:cs="Times New Roman"/>
        </w:rPr>
        <w:t xml:space="preserve">  №</w:t>
      </w:r>
      <w:r w:rsidR="00BB1007">
        <w:rPr>
          <w:rFonts w:ascii="Times New Roman" w:hAnsi="Times New Roman" w:cs="Times New Roman"/>
        </w:rPr>
        <w:t xml:space="preserve"> 212</w:t>
      </w:r>
      <w:r w:rsidRPr="0075091C">
        <w:rPr>
          <w:rFonts w:ascii="Times New Roman" w:hAnsi="Times New Roman" w:cs="Times New Roman"/>
        </w:rPr>
        <w:t xml:space="preserve">     </w:t>
      </w:r>
    </w:p>
    <w:p w:rsidR="0021763A" w:rsidRDefault="0021763A" w:rsidP="0075091C">
      <w:pPr>
        <w:ind w:left="142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2330" w:rsidRPr="00DA2330" w:rsidRDefault="0021763A" w:rsidP="0075091C">
      <w:pPr>
        <w:ind w:left="142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 организации</w:t>
      </w:r>
      <w:r w:rsidR="0075091C" w:rsidRPr="00DA2330">
        <w:rPr>
          <w:rFonts w:ascii="Times New Roman" w:hAnsi="Times New Roman" w:cs="Times New Roman"/>
          <w:b/>
          <w:sz w:val="26"/>
          <w:szCs w:val="26"/>
        </w:rPr>
        <w:t xml:space="preserve"> и проведения </w:t>
      </w:r>
    </w:p>
    <w:p w:rsidR="0021763A" w:rsidRDefault="0075091C" w:rsidP="0075091C">
      <w:pPr>
        <w:ind w:left="142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2330">
        <w:rPr>
          <w:rFonts w:ascii="Times New Roman" w:hAnsi="Times New Roman" w:cs="Times New Roman"/>
          <w:b/>
          <w:sz w:val="26"/>
          <w:szCs w:val="26"/>
        </w:rPr>
        <w:t>публичных слушаний в муниципальном образовании</w:t>
      </w:r>
    </w:p>
    <w:p w:rsidR="0075091C" w:rsidRPr="00DA2330" w:rsidRDefault="0075091C" w:rsidP="0075091C">
      <w:pPr>
        <w:ind w:left="142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2330">
        <w:rPr>
          <w:rFonts w:ascii="Times New Roman" w:hAnsi="Times New Roman" w:cs="Times New Roman"/>
          <w:b/>
          <w:sz w:val="26"/>
          <w:szCs w:val="26"/>
        </w:rPr>
        <w:t xml:space="preserve"> «Красносулинский район»</w:t>
      </w:r>
    </w:p>
    <w:p w:rsidR="00E345FF" w:rsidRPr="00644C9E" w:rsidRDefault="00E345FF" w:rsidP="00695B61">
      <w:pPr>
        <w:ind w:left="426" w:right="-1" w:firstLine="425"/>
        <w:jc w:val="both"/>
        <w:rPr>
          <w:rFonts w:ascii="Times New Roman" w:hAnsi="Times New Roman" w:cs="Times New Roman"/>
        </w:rPr>
      </w:pPr>
    </w:p>
    <w:p w:rsidR="00506592" w:rsidRPr="00506592" w:rsidRDefault="00836D50" w:rsidP="00695B61">
      <w:pPr>
        <w:pStyle w:val="ab"/>
        <w:numPr>
          <w:ilvl w:val="0"/>
          <w:numId w:val="13"/>
        </w:numPr>
        <w:ind w:left="426" w:right="-1" w:firstLine="425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 xml:space="preserve">Настоящий Порядок организации и проведения публичных слушаний в муниципальном образовании «Красносулинский район» (далее - Порядок) </w:t>
      </w:r>
      <w:r w:rsidR="00506592">
        <w:rPr>
          <w:rFonts w:ascii="Times New Roman" w:hAnsi="Times New Roman" w:cs="Times New Roman"/>
        </w:rPr>
        <w:t xml:space="preserve">определяет </w:t>
      </w:r>
      <w:r w:rsidR="00C56149">
        <w:rPr>
          <w:rFonts w:ascii="Times New Roman" w:hAnsi="Times New Roman" w:cs="Times New Roman"/>
        </w:rPr>
        <w:t xml:space="preserve">порядок назначения и проведения публичных слушаний, </w:t>
      </w:r>
      <w:r w:rsidR="00506592">
        <w:rPr>
          <w:rFonts w:ascii="Times New Roman" w:hAnsi="Times New Roman" w:cs="Times New Roman"/>
        </w:rPr>
        <w:t xml:space="preserve">принципы </w:t>
      </w:r>
      <w:r w:rsidR="00506592" w:rsidRPr="00506592">
        <w:rPr>
          <w:rFonts w:ascii="Times New Roman" w:hAnsi="Times New Roman" w:cs="Times New Roman"/>
        </w:rPr>
        <w:t xml:space="preserve">обсуждения проектов муниципальных правовых актов по вопросам </w:t>
      </w:r>
      <w:r w:rsidR="00C56149">
        <w:rPr>
          <w:rFonts w:ascii="Times New Roman" w:hAnsi="Times New Roman" w:cs="Times New Roman"/>
        </w:rPr>
        <w:t>местного значения</w:t>
      </w:r>
      <w:r w:rsidR="00DA2330">
        <w:rPr>
          <w:rFonts w:ascii="Times New Roman" w:hAnsi="Times New Roman" w:cs="Times New Roman"/>
        </w:rPr>
        <w:t>.</w:t>
      </w:r>
    </w:p>
    <w:p w:rsidR="00836D50" w:rsidRPr="00644C9E" w:rsidRDefault="00836D50" w:rsidP="00695B61">
      <w:pPr>
        <w:pStyle w:val="ab"/>
        <w:numPr>
          <w:ilvl w:val="0"/>
          <w:numId w:val="13"/>
        </w:numPr>
        <w:ind w:left="426" w:right="-1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>Публичные слушания проводятся в соответствии с Конституцией РФ, действующим законодательством, Уставом муниципального образования «Красносулинский район», настоящим Порядком.</w:t>
      </w:r>
    </w:p>
    <w:p w:rsidR="00B6382D" w:rsidRDefault="00B6382D" w:rsidP="00695B61">
      <w:pPr>
        <w:pStyle w:val="ab"/>
        <w:numPr>
          <w:ilvl w:val="0"/>
          <w:numId w:val="13"/>
        </w:numPr>
        <w:ind w:left="426" w:right="-1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>Публичные слушания проводятся на основе равного, свободного и добровольного волеизъявления.</w:t>
      </w:r>
    </w:p>
    <w:p w:rsidR="00CB57AA" w:rsidRPr="00644C9E" w:rsidRDefault="00CB57AA" w:rsidP="00695B61">
      <w:pPr>
        <w:pStyle w:val="ab"/>
        <w:numPr>
          <w:ilvl w:val="0"/>
          <w:numId w:val="13"/>
        </w:numPr>
        <w:ind w:left="426" w:right="-1" w:firstLine="425"/>
        <w:jc w:val="both"/>
        <w:rPr>
          <w:rFonts w:ascii="Times New Roman" w:hAnsi="Times New Roman" w:cs="Times New Roman"/>
        </w:rPr>
      </w:pPr>
      <w:r w:rsidRPr="00CB57AA">
        <w:rPr>
          <w:rFonts w:ascii="Times New Roman" w:hAnsi="Times New Roman" w:cs="Times New Roman"/>
        </w:rPr>
        <w:t>Для оповещения жителей Красносулинского района  о времени и месте проведения публичных слушаний, ознакомления с проектом, подлежащим рассмотрению на публичных слушаниях, представления своих замечаний и предложений по проекту, подлежащему рассмотрению на публичных слушаниях, а также других мер, обеспечивающих участие в публичных слушаниях жителей Красносулинского района, опубликования (обнародования) результатов публичных слушаний, включая мотивированное обоснование принятых решений, может использоваться федеральная государственная информационная система "Единый портал государственных и муниципальных услуг (функций)", в соответствии с порядком использования, установленным Правительством Российской Федерации.</w:t>
      </w:r>
    </w:p>
    <w:p w:rsidR="00CB57AA" w:rsidRDefault="00CB57AA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6382D" w:rsidRDefault="00B6382D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>Статья</w:t>
      </w:r>
      <w:r w:rsidR="00B07B08" w:rsidRPr="00644C9E">
        <w:rPr>
          <w:rFonts w:ascii="Times New Roman" w:hAnsi="Times New Roman" w:cs="Times New Roman"/>
        </w:rPr>
        <w:t xml:space="preserve"> </w:t>
      </w:r>
      <w:r w:rsidR="00DA2330">
        <w:rPr>
          <w:rFonts w:ascii="Times New Roman" w:hAnsi="Times New Roman" w:cs="Times New Roman"/>
        </w:rPr>
        <w:t>2</w:t>
      </w:r>
      <w:r w:rsidRPr="00644C9E">
        <w:rPr>
          <w:rFonts w:ascii="Times New Roman" w:hAnsi="Times New Roman" w:cs="Times New Roman"/>
        </w:rPr>
        <w:t>. Вопросы, выносимые на публичные слушания</w:t>
      </w:r>
    </w:p>
    <w:p w:rsidR="00E345FF" w:rsidRPr="00644C9E" w:rsidRDefault="00E345FF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</w:p>
    <w:p w:rsidR="00B6382D" w:rsidRPr="00644C9E" w:rsidRDefault="00B6382D" w:rsidP="00695B61">
      <w:pPr>
        <w:pStyle w:val="ab"/>
        <w:numPr>
          <w:ilvl w:val="0"/>
          <w:numId w:val="15"/>
        </w:numPr>
        <w:ind w:left="426" w:right="-1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>На публичные слушания в обязательном порядке выносятся:</w:t>
      </w:r>
    </w:p>
    <w:p w:rsidR="00B6382D" w:rsidRPr="00644C9E" w:rsidRDefault="003E208C" w:rsidP="00695B61">
      <w:pPr>
        <w:pStyle w:val="ab"/>
        <w:numPr>
          <w:ilvl w:val="0"/>
          <w:numId w:val="16"/>
        </w:numPr>
        <w:ind w:left="426" w:right="-1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>п</w:t>
      </w:r>
      <w:r w:rsidR="00B6382D" w:rsidRPr="00644C9E">
        <w:rPr>
          <w:rFonts w:ascii="Times New Roman" w:hAnsi="Times New Roman" w:cs="Times New Roman"/>
        </w:rPr>
        <w:t>роект Устава муниципального образования «Красносулинский район», а также проект муниципального правового акта о внесении изменений и дополнений в Устав муниципального образования «Красносулинский район», кроме случаев, когда в Устав муниципального образования «Красносулинский район» вносятся изменения в форме точного воспроизведения положений Конституции Российской Федерации, федеральных законов, Устава или законов Ростовской области в целях приведения данного Устава в соответствии с этими нормативными актами</w:t>
      </w:r>
      <w:r w:rsidRPr="00644C9E">
        <w:rPr>
          <w:rFonts w:ascii="Times New Roman" w:hAnsi="Times New Roman" w:cs="Times New Roman"/>
        </w:rPr>
        <w:t>;</w:t>
      </w:r>
    </w:p>
    <w:p w:rsidR="003E208C" w:rsidRPr="00644C9E" w:rsidRDefault="003E208C" w:rsidP="00695B61">
      <w:pPr>
        <w:pStyle w:val="ab"/>
        <w:numPr>
          <w:ilvl w:val="0"/>
          <w:numId w:val="16"/>
        </w:numPr>
        <w:ind w:left="426" w:right="-1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>проект бюджета Красносулинск</w:t>
      </w:r>
      <w:r w:rsidR="0048635A">
        <w:rPr>
          <w:rFonts w:ascii="Times New Roman" w:hAnsi="Times New Roman" w:cs="Times New Roman"/>
        </w:rPr>
        <w:t>ого</w:t>
      </w:r>
      <w:r w:rsidRPr="00644C9E">
        <w:rPr>
          <w:rFonts w:ascii="Times New Roman" w:hAnsi="Times New Roman" w:cs="Times New Roman"/>
        </w:rPr>
        <w:t xml:space="preserve"> район</w:t>
      </w:r>
      <w:r w:rsidR="0048635A">
        <w:rPr>
          <w:rFonts w:ascii="Times New Roman" w:hAnsi="Times New Roman" w:cs="Times New Roman"/>
        </w:rPr>
        <w:t>а</w:t>
      </w:r>
      <w:r w:rsidRPr="00644C9E">
        <w:rPr>
          <w:rFonts w:ascii="Times New Roman" w:hAnsi="Times New Roman" w:cs="Times New Roman"/>
        </w:rPr>
        <w:t xml:space="preserve"> и отчет о его исполнении;</w:t>
      </w:r>
    </w:p>
    <w:p w:rsidR="003E6A96" w:rsidRPr="00644C9E" w:rsidRDefault="003E6A96" w:rsidP="00695B61">
      <w:pPr>
        <w:pStyle w:val="ab"/>
        <w:numPr>
          <w:ilvl w:val="0"/>
          <w:numId w:val="16"/>
        </w:numPr>
        <w:ind w:left="426" w:right="-1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>вопросы о преобразовании</w:t>
      </w:r>
      <w:r w:rsidR="00C56149">
        <w:rPr>
          <w:rFonts w:ascii="Times New Roman" w:hAnsi="Times New Roman" w:cs="Times New Roman"/>
        </w:rPr>
        <w:t xml:space="preserve"> Красносулинского района.</w:t>
      </w:r>
    </w:p>
    <w:p w:rsidR="003E6A96" w:rsidRPr="00695B61" w:rsidRDefault="003E6A96" w:rsidP="00695B61">
      <w:pPr>
        <w:pStyle w:val="ab"/>
        <w:numPr>
          <w:ilvl w:val="0"/>
          <w:numId w:val="15"/>
        </w:numPr>
        <w:ind w:left="426" w:right="-1" w:firstLine="425"/>
        <w:jc w:val="both"/>
        <w:rPr>
          <w:rFonts w:ascii="Times New Roman" w:hAnsi="Times New Roman" w:cs="Times New Roman"/>
        </w:rPr>
      </w:pPr>
      <w:r w:rsidRPr="00695B61">
        <w:rPr>
          <w:rFonts w:ascii="Times New Roman" w:hAnsi="Times New Roman" w:cs="Times New Roman"/>
        </w:rPr>
        <w:t>Порядок организации и проведения публичных слушаний по проектам правил землепользования и застройки, проектам планировки территории и проектам межевания территорий,</w:t>
      </w:r>
      <w:r w:rsidR="00695B61" w:rsidRPr="00695B61">
        <w:rPr>
          <w:rFonts w:ascii="Times New Roman" w:hAnsi="Times New Roman" w:cs="Times New Roman"/>
        </w:rPr>
        <w:t xml:space="preserve"> </w:t>
      </w:r>
      <w:r w:rsidRPr="00695B61">
        <w:rPr>
          <w:rFonts w:ascii="Times New Roman" w:hAnsi="Times New Roman" w:cs="Times New Roman"/>
        </w:rPr>
        <w:t xml:space="preserve"> </w:t>
      </w:r>
      <w:r w:rsidR="00695B61" w:rsidRPr="00695B61">
        <w:rPr>
          <w:rFonts w:ascii="Times New Roman" w:hAnsi="Times New Roman" w:cs="Times New Roman"/>
        </w:rPr>
        <w:t>проектам правил благоустройства территорий,</w:t>
      </w:r>
      <w:r w:rsidR="00695B61">
        <w:rPr>
          <w:rFonts w:ascii="Times New Roman" w:hAnsi="Times New Roman" w:cs="Times New Roman"/>
        </w:rPr>
        <w:t xml:space="preserve"> </w:t>
      </w:r>
      <w:r w:rsidRPr="00695B61">
        <w:rPr>
          <w:rFonts w:ascii="Times New Roman" w:hAnsi="Times New Roman" w:cs="Times New Roman"/>
        </w:rPr>
        <w:t xml:space="preserve">по вопросам предоставления разрешений на условно разрешенный вид использования земельных участков и объектов капитального строительства, отклонения </w:t>
      </w:r>
      <w:r w:rsidR="009A763A" w:rsidRPr="00695B61">
        <w:rPr>
          <w:rFonts w:ascii="Times New Roman" w:hAnsi="Times New Roman" w:cs="Times New Roman"/>
        </w:rPr>
        <w:t xml:space="preserve">от предельных </w:t>
      </w:r>
      <w:r w:rsidRPr="00695B61">
        <w:rPr>
          <w:rFonts w:ascii="Times New Roman" w:hAnsi="Times New Roman" w:cs="Times New Roman"/>
        </w:rPr>
        <w:t xml:space="preserve"> параметров разрешенного строительства, реконструкции объектов капитального строительства и иным вопросам, предусмотренным Градостроительным кодексом Российской Федерации, устанавливается Собранием депутатов Красносулинского района в соответствии с требованиями Градостроительного кодекса Российской Федерации.</w:t>
      </w:r>
    </w:p>
    <w:p w:rsidR="00A76674" w:rsidRDefault="0007709E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 w:rsidRPr="0007709E">
        <w:rPr>
          <w:rFonts w:ascii="Times New Roman" w:hAnsi="Times New Roman" w:cs="Times New Roman"/>
        </w:rPr>
        <w:t>3. На публичные слушания по решению Собрания депутатов Красносулинского района или на основании постановления Главы Красносулинского района могут вы</w:t>
      </w:r>
      <w:r w:rsidRPr="0007709E">
        <w:rPr>
          <w:rFonts w:ascii="Times New Roman" w:hAnsi="Times New Roman" w:cs="Times New Roman"/>
        </w:rPr>
        <w:lastRenderedPageBreak/>
        <w:t>носиться иные вопросы, отнесенные к полномочиям органов местного самоуправления федеральными законами и законами Ростовской области, а также иные проекты муниципальных право</w:t>
      </w:r>
      <w:r w:rsidR="00C56149">
        <w:rPr>
          <w:rFonts w:ascii="Times New Roman" w:hAnsi="Times New Roman" w:cs="Times New Roman"/>
        </w:rPr>
        <w:t>вых актов.</w:t>
      </w:r>
    </w:p>
    <w:p w:rsidR="00C56149" w:rsidRPr="00644C9E" w:rsidRDefault="00C56149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</w:p>
    <w:p w:rsidR="00B07B08" w:rsidRDefault="00DA2330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3</w:t>
      </w:r>
      <w:r w:rsidR="00B07B08" w:rsidRPr="00644C9E">
        <w:rPr>
          <w:rFonts w:ascii="Times New Roman" w:hAnsi="Times New Roman" w:cs="Times New Roman"/>
        </w:rPr>
        <w:t>. Инициатива проведения публичных слушаний</w:t>
      </w:r>
    </w:p>
    <w:p w:rsidR="00E345FF" w:rsidRPr="00644C9E" w:rsidRDefault="00E345FF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</w:p>
    <w:p w:rsidR="00C16A38" w:rsidRPr="00E52622" w:rsidRDefault="00F11725" w:rsidP="00F11725">
      <w:pPr>
        <w:ind w:left="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16A38" w:rsidRPr="00E52622">
        <w:rPr>
          <w:rFonts w:ascii="Times New Roman" w:hAnsi="Times New Roman" w:cs="Times New Roman"/>
        </w:rPr>
        <w:t xml:space="preserve">1. Публичные слушания проводятся по инициативе населения, Собрания депутатов Красносулинского района, </w:t>
      </w:r>
      <w:r w:rsidR="00E52622">
        <w:rPr>
          <w:rFonts w:ascii="Times New Roman" w:hAnsi="Times New Roman" w:cs="Times New Roman"/>
        </w:rPr>
        <w:t>Главы Красносулинского района.</w:t>
      </w:r>
    </w:p>
    <w:p w:rsidR="000724FC" w:rsidRPr="00E52622" w:rsidRDefault="00E52622" w:rsidP="00F11725">
      <w:pPr>
        <w:ind w:left="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  </w:t>
      </w:r>
      <w:r w:rsidR="000724FC" w:rsidRPr="00E52622">
        <w:rPr>
          <w:rFonts w:ascii="Times New Roman" w:hAnsi="Times New Roman" w:cs="Times New Roman"/>
        </w:rPr>
        <w:t>С инициативой проведения публичных слушаний может выступить инициативная группа в составе не менее 10 жителей Красносулинского района, обладающих избирательным правом. В поддержку инициативы проведения публичных слушаний инициативная группа представляет в Собрание депутатов Красносулинского района подписи не менее 3 процентов жителей Красносулинского района, обладающих избирательным правом.</w:t>
      </w:r>
    </w:p>
    <w:p w:rsidR="003C59A5" w:rsidRPr="00644C9E" w:rsidRDefault="000309F9" w:rsidP="00F11725">
      <w:pPr>
        <w:pStyle w:val="ab"/>
        <w:ind w:left="284" w:firstLine="284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 xml:space="preserve">    </w:t>
      </w:r>
      <w:r w:rsidR="000724FC" w:rsidRPr="00644C9E">
        <w:rPr>
          <w:rFonts w:ascii="Times New Roman" w:hAnsi="Times New Roman" w:cs="Times New Roman"/>
        </w:rPr>
        <w:t>В ходатайстве инициативной группы о проведении публичных слушаний должны быть указаны фамилия</w:t>
      </w:r>
      <w:r w:rsidR="003C59A5" w:rsidRPr="00644C9E">
        <w:rPr>
          <w:rFonts w:ascii="Times New Roman" w:hAnsi="Times New Roman" w:cs="Times New Roman"/>
        </w:rPr>
        <w:t>, и</w:t>
      </w:r>
      <w:r w:rsidR="000724FC" w:rsidRPr="00644C9E">
        <w:rPr>
          <w:rFonts w:ascii="Times New Roman" w:hAnsi="Times New Roman" w:cs="Times New Roman"/>
        </w:rPr>
        <w:t>мя, отчество, адрес места жительства каждого члена инициативной группы, вопрос, выносимый на публичные слушания, обоснование необходимости проведения публичных слушаний, предлагаемый состав выступающих на публичных слушаниях.</w:t>
      </w:r>
      <w:r w:rsidR="003C59A5" w:rsidRPr="00644C9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</w:t>
      </w:r>
      <w:r w:rsidR="003C59A5" w:rsidRPr="00644C9E">
        <w:rPr>
          <w:rFonts w:ascii="Times New Roman" w:hAnsi="Times New Roman" w:cs="Times New Roman"/>
        </w:rPr>
        <w:t xml:space="preserve">Сбор подписей производится на подписных листах, которые изготавливаются инициаторами самостоятельно в соответствии с утвержденной настоящим Порядком </w:t>
      </w:r>
      <w:hyperlink w:anchor="P402">
        <w:r w:rsidR="003C59A5" w:rsidRPr="00644C9E">
          <w:rPr>
            <w:rStyle w:val="a3"/>
            <w:rFonts w:ascii="Times New Roman" w:hAnsi="Times New Roman" w:cs="Times New Roman"/>
            <w:color w:val="auto"/>
            <w:u w:val="none"/>
          </w:rPr>
          <w:t>формой</w:t>
        </w:r>
      </w:hyperlink>
      <w:r w:rsidR="003C59A5" w:rsidRPr="00644C9E">
        <w:rPr>
          <w:rFonts w:ascii="Times New Roman" w:hAnsi="Times New Roman" w:cs="Times New Roman"/>
        </w:rPr>
        <w:t xml:space="preserve"> (приложение 1).</w:t>
      </w:r>
      <w:r w:rsidR="000724FC" w:rsidRPr="00644C9E">
        <w:rPr>
          <w:rFonts w:ascii="Times New Roman" w:hAnsi="Times New Roman" w:cs="Times New Roman"/>
        </w:rPr>
        <w:t xml:space="preserve"> </w:t>
      </w:r>
    </w:p>
    <w:p w:rsidR="00A76674" w:rsidRPr="00644C9E" w:rsidRDefault="003C59A5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 xml:space="preserve"> </w:t>
      </w:r>
      <w:r w:rsidR="00A76674" w:rsidRPr="00644C9E">
        <w:rPr>
          <w:rFonts w:ascii="Times New Roman" w:hAnsi="Times New Roman" w:cs="Times New Roman"/>
        </w:rPr>
        <w:t>К ходатайству прилагается проект муниципального правового акта, вносимого на публичные слушания,  информационные и аналитические материалы, относящиеся к теме публичных слушаний.</w:t>
      </w:r>
    </w:p>
    <w:p w:rsidR="0048707A" w:rsidRPr="00644C9E" w:rsidRDefault="0048707A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</w:p>
    <w:p w:rsidR="003C59A5" w:rsidRDefault="00DA2330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4</w:t>
      </w:r>
      <w:r w:rsidR="0048707A" w:rsidRPr="00644C9E">
        <w:rPr>
          <w:rFonts w:ascii="Times New Roman" w:hAnsi="Times New Roman" w:cs="Times New Roman"/>
        </w:rPr>
        <w:t>. Назначение публичных слушаний</w:t>
      </w:r>
    </w:p>
    <w:p w:rsidR="00E345FF" w:rsidRPr="00644C9E" w:rsidRDefault="00E345FF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</w:p>
    <w:p w:rsidR="00644C9E" w:rsidRPr="00644C9E" w:rsidRDefault="00E52622" w:rsidP="00695B61">
      <w:pPr>
        <w:ind w:left="426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4C9E" w:rsidRPr="00644C9E">
        <w:rPr>
          <w:rFonts w:ascii="Times New Roman" w:hAnsi="Times New Roman" w:cs="Times New Roman"/>
        </w:rPr>
        <w:t>. Муниципальный правовой акт о назначен</w:t>
      </w:r>
      <w:r w:rsidR="00DA2330">
        <w:rPr>
          <w:rFonts w:ascii="Times New Roman" w:hAnsi="Times New Roman" w:cs="Times New Roman"/>
        </w:rPr>
        <w:t xml:space="preserve">ии </w:t>
      </w:r>
      <w:r w:rsidR="00644C9E" w:rsidRPr="00644C9E">
        <w:rPr>
          <w:rFonts w:ascii="Times New Roman" w:hAnsi="Times New Roman" w:cs="Times New Roman"/>
        </w:rPr>
        <w:t xml:space="preserve"> публичных слушаний должен содержать:</w:t>
      </w:r>
    </w:p>
    <w:p w:rsidR="00644C9E" w:rsidRPr="00644C9E" w:rsidRDefault="00EC38DA" w:rsidP="00695B61">
      <w:pPr>
        <w:ind w:left="426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44C9E" w:rsidRPr="00644C9E">
        <w:rPr>
          <w:rFonts w:ascii="Times New Roman" w:hAnsi="Times New Roman" w:cs="Times New Roman"/>
        </w:rPr>
        <w:t>1) т</w:t>
      </w:r>
      <w:r w:rsidR="00EC5A39">
        <w:rPr>
          <w:rFonts w:ascii="Times New Roman" w:hAnsi="Times New Roman" w:cs="Times New Roman"/>
        </w:rPr>
        <w:t xml:space="preserve">ему </w:t>
      </w:r>
      <w:r w:rsidR="00644C9E" w:rsidRPr="00644C9E">
        <w:rPr>
          <w:rFonts w:ascii="Times New Roman" w:hAnsi="Times New Roman" w:cs="Times New Roman"/>
        </w:rPr>
        <w:t>публичных слушаний;</w:t>
      </w:r>
    </w:p>
    <w:p w:rsidR="00644C9E" w:rsidRPr="00644C9E" w:rsidRDefault="00EC38DA" w:rsidP="00695B61">
      <w:pPr>
        <w:ind w:left="426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44C9E" w:rsidRPr="00644C9E">
        <w:rPr>
          <w:rFonts w:ascii="Times New Roman" w:hAnsi="Times New Roman" w:cs="Times New Roman"/>
        </w:rPr>
        <w:t>2) состав комиссии по проведе</w:t>
      </w:r>
      <w:r w:rsidR="00EC5A39">
        <w:rPr>
          <w:rFonts w:ascii="Times New Roman" w:hAnsi="Times New Roman" w:cs="Times New Roman"/>
        </w:rPr>
        <w:t xml:space="preserve">нию </w:t>
      </w:r>
      <w:r w:rsidR="00644C9E" w:rsidRPr="00644C9E">
        <w:rPr>
          <w:rFonts w:ascii="Times New Roman" w:hAnsi="Times New Roman" w:cs="Times New Roman"/>
        </w:rPr>
        <w:t>публичных слушаний (далее - комиссия);</w:t>
      </w:r>
    </w:p>
    <w:p w:rsidR="00644C9E" w:rsidRPr="00644C9E" w:rsidRDefault="00EC38DA" w:rsidP="00695B61">
      <w:pPr>
        <w:ind w:left="426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44C9E" w:rsidRPr="00644C9E">
        <w:rPr>
          <w:rFonts w:ascii="Times New Roman" w:hAnsi="Times New Roman" w:cs="Times New Roman"/>
        </w:rPr>
        <w:t>3) дату, время и место проведения собрания или собраний участников публичных слушаний;</w:t>
      </w:r>
    </w:p>
    <w:p w:rsidR="00644C9E" w:rsidRPr="00644C9E" w:rsidRDefault="00EC38DA" w:rsidP="00695B61">
      <w:pPr>
        <w:ind w:left="426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44C9E" w:rsidRPr="00644C9E">
        <w:rPr>
          <w:rFonts w:ascii="Times New Roman" w:hAnsi="Times New Roman" w:cs="Times New Roman"/>
        </w:rPr>
        <w:t>4) сроки, место и адрес  для направления предложений и замечаний по предмету публичных слушаний.</w:t>
      </w:r>
    </w:p>
    <w:p w:rsidR="00653D5F" w:rsidRPr="00653D5F" w:rsidRDefault="00E52622" w:rsidP="00653D5F">
      <w:pPr>
        <w:pStyle w:val="ab"/>
        <w:ind w:left="425" w:firstLine="425"/>
        <w:jc w:val="both"/>
        <w:rPr>
          <w:rFonts w:ascii="Times New Roman" w:hAnsi="Times New Roman" w:cs="Times New Roman"/>
        </w:rPr>
      </w:pPr>
      <w:bookmarkStart w:id="1" w:name="P118"/>
      <w:bookmarkStart w:id="2" w:name="P125"/>
      <w:bookmarkEnd w:id="1"/>
      <w:bookmarkEnd w:id="2"/>
      <w:r>
        <w:rPr>
          <w:rFonts w:ascii="Times New Roman" w:hAnsi="Times New Roman" w:cs="Times New Roman"/>
        </w:rPr>
        <w:t xml:space="preserve"> 2</w:t>
      </w:r>
      <w:r w:rsidR="00653D5F" w:rsidRPr="00653D5F">
        <w:rPr>
          <w:rFonts w:ascii="Times New Roman" w:hAnsi="Times New Roman" w:cs="Times New Roman"/>
        </w:rPr>
        <w:t>. Решение о назначении публичных слушаний должно быть принято Собранием депутатов Красносулинского района или Главой Красносулинского района в течение 10 дней с момента поступления инициативы проведения публичных слушаний, предусмотренной</w:t>
      </w:r>
      <w:r>
        <w:rPr>
          <w:rFonts w:ascii="Times New Roman" w:hAnsi="Times New Roman" w:cs="Times New Roman"/>
        </w:rPr>
        <w:t xml:space="preserve"> статьей 3 настоящего Порядка.</w:t>
      </w:r>
    </w:p>
    <w:p w:rsidR="000309F9" w:rsidRPr="00644C9E" w:rsidRDefault="00E52622" w:rsidP="00882CD5">
      <w:pPr>
        <w:pStyle w:val="ab"/>
        <w:ind w:left="425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222FD">
        <w:rPr>
          <w:rFonts w:ascii="Times New Roman" w:hAnsi="Times New Roman" w:cs="Times New Roman"/>
        </w:rPr>
        <w:t>.</w:t>
      </w:r>
      <w:r w:rsidR="00752F54" w:rsidRPr="00644C9E">
        <w:rPr>
          <w:rFonts w:ascii="Times New Roman" w:hAnsi="Times New Roman" w:cs="Times New Roman"/>
        </w:rPr>
        <w:t xml:space="preserve">   </w:t>
      </w:r>
      <w:r w:rsidR="000309F9" w:rsidRPr="00644C9E">
        <w:rPr>
          <w:rFonts w:ascii="Times New Roman" w:hAnsi="Times New Roman" w:cs="Times New Roman"/>
        </w:rPr>
        <w:t>Собрание депутатов Красносулинского района имеет право отказать в назначении публичных слушаний в следующих случаях:</w:t>
      </w:r>
    </w:p>
    <w:p w:rsidR="000309F9" w:rsidRPr="00644C9E" w:rsidRDefault="005362E4" w:rsidP="00882CD5">
      <w:pPr>
        <w:pStyle w:val="ab"/>
        <w:ind w:left="425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 xml:space="preserve">       </w:t>
      </w:r>
      <w:r w:rsidR="00EC38DA">
        <w:rPr>
          <w:rFonts w:ascii="Times New Roman" w:hAnsi="Times New Roman" w:cs="Times New Roman"/>
        </w:rPr>
        <w:t>1)</w:t>
      </w:r>
      <w:r w:rsidR="000309F9" w:rsidRPr="00644C9E">
        <w:rPr>
          <w:rFonts w:ascii="Times New Roman" w:hAnsi="Times New Roman" w:cs="Times New Roman"/>
        </w:rPr>
        <w:t xml:space="preserve"> вопрос, изложенный в проекте муниципального правового акта, не находится в компетенции органов местного самоуправления;</w:t>
      </w:r>
    </w:p>
    <w:p w:rsidR="000309F9" w:rsidRPr="00644C9E" w:rsidRDefault="005362E4" w:rsidP="00882CD5">
      <w:pPr>
        <w:pStyle w:val="ab"/>
        <w:ind w:left="425" w:firstLine="425"/>
        <w:jc w:val="both"/>
        <w:rPr>
          <w:rFonts w:ascii="Times New Roman" w:hAnsi="Times New Roman" w:cs="Times New Roman"/>
        </w:rPr>
      </w:pPr>
      <w:r w:rsidRPr="00644C9E">
        <w:rPr>
          <w:rFonts w:ascii="Times New Roman" w:hAnsi="Times New Roman" w:cs="Times New Roman"/>
        </w:rPr>
        <w:t xml:space="preserve">        </w:t>
      </w:r>
      <w:r w:rsidR="00EC38DA">
        <w:rPr>
          <w:rFonts w:ascii="Times New Roman" w:hAnsi="Times New Roman" w:cs="Times New Roman"/>
        </w:rPr>
        <w:t xml:space="preserve">2) </w:t>
      </w:r>
      <w:r w:rsidR="000309F9" w:rsidRPr="00644C9E">
        <w:rPr>
          <w:rFonts w:ascii="Times New Roman" w:hAnsi="Times New Roman" w:cs="Times New Roman"/>
        </w:rPr>
        <w:t>инициативная группа не собрала необходимого количества подписей жителей района в поддержку инициативы проведения публичных слушаний;</w:t>
      </w:r>
    </w:p>
    <w:p w:rsidR="000309F9" w:rsidRPr="00644C9E" w:rsidRDefault="00EC38DA" w:rsidP="00882CD5">
      <w:pPr>
        <w:pStyle w:val="ab"/>
        <w:ind w:left="425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62E4" w:rsidRPr="00644C9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3) </w:t>
      </w:r>
      <w:r w:rsidR="000309F9" w:rsidRPr="00644C9E">
        <w:rPr>
          <w:rFonts w:ascii="Times New Roman" w:hAnsi="Times New Roman" w:cs="Times New Roman"/>
        </w:rPr>
        <w:t xml:space="preserve">проект муниципального правового акта не соответствует Конституции РФ, федеральным, областным законам, иным нормативным правовым актам </w:t>
      </w:r>
      <w:r w:rsidR="00A56687" w:rsidRPr="00644C9E">
        <w:rPr>
          <w:rFonts w:ascii="Times New Roman" w:hAnsi="Times New Roman" w:cs="Times New Roman"/>
        </w:rPr>
        <w:t>Российской Федерации и Ростовской области, Уставу муниципального образования «Красносулинский район».</w:t>
      </w:r>
    </w:p>
    <w:p w:rsidR="00695B61" w:rsidRDefault="00E52622" w:rsidP="00C16A38">
      <w:pPr>
        <w:ind w:left="425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</w:t>
      </w:r>
      <w:r w:rsidR="00CF2BE4">
        <w:rPr>
          <w:rFonts w:ascii="Times New Roman" w:hAnsi="Times New Roman" w:cs="Times New Roman"/>
        </w:rPr>
        <w:t xml:space="preserve">. </w:t>
      </w:r>
      <w:r w:rsidR="00C16A38" w:rsidRPr="00C16A38">
        <w:rPr>
          <w:rFonts w:ascii="Times New Roman" w:hAnsi="Times New Roman" w:cs="Times New Roman"/>
        </w:rPr>
        <w:t xml:space="preserve"> Муниципальный правовой акт о назначении публичных слушаний,  а также проект муниципального правового акта, выносимого на публичны</w:t>
      </w:r>
      <w:r>
        <w:rPr>
          <w:rFonts w:ascii="Times New Roman" w:hAnsi="Times New Roman" w:cs="Times New Roman"/>
        </w:rPr>
        <w:t>е слушания, не позднее, чем за 10</w:t>
      </w:r>
      <w:r w:rsidR="00C16A38" w:rsidRPr="00C16A38">
        <w:rPr>
          <w:rFonts w:ascii="Times New Roman" w:hAnsi="Times New Roman" w:cs="Times New Roman"/>
        </w:rPr>
        <w:t xml:space="preserve"> календарных дней до дня проведения публичных слушаний,   подлежат официальному опубликованию, а также размещению на официальном сайте Красносулинского района в информационно-телеком</w:t>
      </w:r>
      <w:r>
        <w:rPr>
          <w:rFonts w:ascii="Times New Roman" w:hAnsi="Times New Roman" w:cs="Times New Roman"/>
        </w:rPr>
        <w:t>муникационной сети «Интернет».</w:t>
      </w:r>
    </w:p>
    <w:p w:rsidR="00E345FF" w:rsidRDefault="00E345FF" w:rsidP="00695B61">
      <w:pPr>
        <w:ind w:left="426" w:right="-1" w:firstLine="425"/>
        <w:jc w:val="both"/>
        <w:rPr>
          <w:rFonts w:ascii="Times New Roman" w:hAnsi="Times New Roman" w:cs="Times New Roman"/>
        </w:rPr>
      </w:pPr>
    </w:p>
    <w:p w:rsidR="00CF2BE4" w:rsidRDefault="00CF2BE4" w:rsidP="00695B61">
      <w:pPr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Статья 5. Подготовка и проведение публичных слушаний  </w:t>
      </w:r>
    </w:p>
    <w:p w:rsidR="00E345FF" w:rsidRDefault="00E345FF" w:rsidP="00695B61">
      <w:pPr>
        <w:ind w:left="426" w:right="-1" w:firstLine="425"/>
        <w:jc w:val="both"/>
        <w:rPr>
          <w:rFonts w:ascii="Times New Roman" w:hAnsi="Times New Roman" w:cs="Times New Roman"/>
        </w:rPr>
      </w:pPr>
    </w:p>
    <w:p w:rsidR="00CF2BE4" w:rsidRPr="00CF2BE4" w:rsidRDefault="00320044" w:rsidP="00320044">
      <w:pPr>
        <w:pStyle w:val="ab"/>
        <w:ind w:left="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CF2BE4">
        <w:rPr>
          <w:rFonts w:ascii="Times New Roman" w:hAnsi="Times New Roman" w:cs="Times New Roman"/>
        </w:rPr>
        <w:t xml:space="preserve">Организация проведения публичных слушаний возлагается на </w:t>
      </w:r>
      <w:r w:rsidR="003F7DCF">
        <w:rPr>
          <w:rFonts w:ascii="Times New Roman" w:hAnsi="Times New Roman" w:cs="Times New Roman"/>
        </w:rPr>
        <w:t xml:space="preserve"> комиссию.</w:t>
      </w:r>
    </w:p>
    <w:p w:rsidR="0075091C" w:rsidRPr="00653D5F" w:rsidRDefault="00653D5F" w:rsidP="00E52622">
      <w:pPr>
        <w:ind w:left="142" w:right="-1" w:firstLine="425"/>
        <w:jc w:val="both"/>
        <w:rPr>
          <w:rFonts w:ascii="Times New Roman" w:hAnsi="Times New Roman" w:cs="Times New Roman"/>
          <w:highlight w:val="yellow"/>
        </w:rPr>
      </w:pPr>
      <w:r w:rsidRPr="00653D5F">
        <w:rPr>
          <w:rFonts w:ascii="Times New Roman" w:hAnsi="Times New Roman" w:cs="Times New Roman"/>
        </w:rPr>
        <w:t>2. В публичных слушаниях имеют право участ</w:t>
      </w:r>
      <w:r w:rsidR="00CE4964">
        <w:rPr>
          <w:rFonts w:ascii="Times New Roman" w:hAnsi="Times New Roman" w:cs="Times New Roman"/>
        </w:rPr>
        <w:t>вовать жители муниципального об</w:t>
      </w:r>
      <w:r w:rsidRPr="00653D5F">
        <w:rPr>
          <w:rFonts w:ascii="Times New Roman" w:hAnsi="Times New Roman" w:cs="Times New Roman"/>
        </w:rPr>
        <w:t>разования, достигшие</w:t>
      </w:r>
      <w:r w:rsidR="00E52622">
        <w:rPr>
          <w:rFonts w:ascii="Times New Roman" w:hAnsi="Times New Roman" w:cs="Times New Roman"/>
        </w:rPr>
        <w:t xml:space="preserve"> восемнадцатилетнего возраста.</w:t>
      </w:r>
    </w:p>
    <w:p w:rsidR="00C04674" w:rsidRPr="00E52622" w:rsidRDefault="00E52622" w:rsidP="00E52622">
      <w:pPr>
        <w:ind w:left="142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7500E" w:rsidRPr="00E52622">
        <w:rPr>
          <w:rFonts w:ascii="Times New Roman" w:hAnsi="Times New Roman" w:cs="Times New Roman"/>
        </w:rPr>
        <w:t xml:space="preserve">Комиссия  проводит публичные слушания, определяет регламент  публичных слушаний. </w:t>
      </w:r>
    </w:p>
    <w:p w:rsidR="00C04674" w:rsidRPr="00E52622" w:rsidRDefault="00E52622" w:rsidP="00E52622">
      <w:pPr>
        <w:ind w:left="142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04674" w:rsidRPr="00E52622">
        <w:rPr>
          <w:rFonts w:ascii="Times New Roman" w:hAnsi="Times New Roman" w:cs="Times New Roman"/>
        </w:rPr>
        <w:t>Председатель комиссии председательствует на публичных слушаниях, подписывает протокол публичных слушаний</w:t>
      </w:r>
      <w:r w:rsidR="002E7E22" w:rsidRPr="00E52622">
        <w:rPr>
          <w:rFonts w:ascii="Times New Roman" w:hAnsi="Times New Roman" w:cs="Times New Roman"/>
        </w:rPr>
        <w:t>.</w:t>
      </w:r>
    </w:p>
    <w:p w:rsidR="0037500E" w:rsidRPr="00E52622" w:rsidRDefault="00E52622" w:rsidP="00E52622">
      <w:pPr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7500E" w:rsidRPr="00E52622">
        <w:rPr>
          <w:rFonts w:ascii="Times New Roman" w:hAnsi="Times New Roman" w:cs="Times New Roman"/>
        </w:rPr>
        <w:t>Секретарь комиссии  осуществляет ведение протокола публичных слушаний</w:t>
      </w:r>
      <w:r w:rsidR="00C04674" w:rsidRPr="00E52622">
        <w:rPr>
          <w:rFonts w:ascii="Times New Roman" w:hAnsi="Times New Roman" w:cs="Times New Roman"/>
        </w:rPr>
        <w:t>.</w:t>
      </w:r>
      <w:r w:rsidR="0037500E" w:rsidRPr="00E52622">
        <w:rPr>
          <w:rFonts w:ascii="Times New Roman" w:hAnsi="Times New Roman" w:cs="Times New Roman"/>
        </w:rPr>
        <w:t xml:space="preserve"> В про</w:t>
      </w:r>
      <w:r w:rsidR="00EC5A39" w:rsidRPr="00E52622">
        <w:rPr>
          <w:rFonts w:ascii="Times New Roman" w:hAnsi="Times New Roman" w:cs="Times New Roman"/>
        </w:rPr>
        <w:t xml:space="preserve">токоле </w:t>
      </w:r>
      <w:r w:rsidR="0037500E" w:rsidRPr="00E52622">
        <w:rPr>
          <w:rFonts w:ascii="Times New Roman" w:hAnsi="Times New Roman" w:cs="Times New Roman"/>
        </w:rPr>
        <w:t xml:space="preserve"> публичных слушаний должны быть указаны:</w:t>
      </w:r>
    </w:p>
    <w:p w:rsidR="00C8298D" w:rsidRDefault="00EC38DA" w:rsidP="00E52622">
      <w:pPr>
        <w:pStyle w:val="ab"/>
        <w:ind w:left="0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BF3FEC">
        <w:rPr>
          <w:rFonts w:ascii="Times New Roman" w:hAnsi="Times New Roman" w:cs="Times New Roman"/>
        </w:rPr>
        <w:t>дата, время и место проведения</w:t>
      </w:r>
      <w:r>
        <w:rPr>
          <w:rFonts w:ascii="Times New Roman" w:hAnsi="Times New Roman" w:cs="Times New Roman"/>
        </w:rPr>
        <w:t>;</w:t>
      </w:r>
    </w:p>
    <w:p w:rsidR="00C8298D" w:rsidRDefault="00EC38DA" w:rsidP="00E52622">
      <w:pPr>
        <w:pStyle w:val="ab"/>
        <w:ind w:left="0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37500E" w:rsidRPr="0037500E">
        <w:rPr>
          <w:rFonts w:ascii="Times New Roman" w:hAnsi="Times New Roman" w:cs="Times New Roman"/>
        </w:rPr>
        <w:t xml:space="preserve"> </w:t>
      </w:r>
      <w:r w:rsidR="00C8298D" w:rsidRPr="00C8298D">
        <w:rPr>
          <w:rFonts w:ascii="Times New Roman" w:hAnsi="Times New Roman" w:cs="Times New Roman"/>
        </w:rPr>
        <w:t>наименование, номер, дата  муниципального правового акта о назначении публичных слушаний</w:t>
      </w:r>
      <w:r w:rsidR="00C8298D">
        <w:rPr>
          <w:rFonts w:ascii="Times New Roman" w:hAnsi="Times New Roman" w:cs="Times New Roman"/>
        </w:rPr>
        <w:t>;</w:t>
      </w:r>
    </w:p>
    <w:p w:rsidR="00C8298D" w:rsidRDefault="00EC38DA" w:rsidP="00E52622">
      <w:pPr>
        <w:pStyle w:val="ab"/>
        <w:ind w:left="0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C8298D">
        <w:rPr>
          <w:rFonts w:ascii="Times New Roman" w:hAnsi="Times New Roman" w:cs="Times New Roman"/>
        </w:rPr>
        <w:t>состав комиссии по проведению публичных слушаний;</w:t>
      </w:r>
    </w:p>
    <w:p w:rsidR="00C8298D" w:rsidRDefault="00EC38DA" w:rsidP="00E52622">
      <w:pPr>
        <w:pStyle w:val="ab"/>
        <w:ind w:left="0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C8298D">
        <w:rPr>
          <w:rFonts w:ascii="Times New Roman" w:hAnsi="Times New Roman" w:cs="Times New Roman"/>
        </w:rPr>
        <w:t>предложения и замечания участников публичных слушаний.</w:t>
      </w:r>
    </w:p>
    <w:p w:rsidR="00D60341" w:rsidRDefault="00D60341" w:rsidP="00E52622">
      <w:pPr>
        <w:pStyle w:val="ab"/>
        <w:ind w:left="142" w:right="-1" w:firstLine="425"/>
        <w:jc w:val="both"/>
        <w:rPr>
          <w:rFonts w:ascii="Times New Roman" w:hAnsi="Times New Roman" w:cs="Times New Roman"/>
        </w:rPr>
      </w:pPr>
    </w:p>
    <w:p w:rsidR="00D60341" w:rsidRDefault="00D60341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6. Заключение о результатах публичных слушаний</w:t>
      </w:r>
    </w:p>
    <w:p w:rsidR="00E345FF" w:rsidRDefault="00E345FF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</w:p>
    <w:p w:rsidR="00C8298D" w:rsidRDefault="00D60341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заключении</w:t>
      </w:r>
      <w:r w:rsidR="00C8298D">
        <w:rPr>
          <w:rFonts w:ascii="Times New Roman" w:hAnsi="Times New Roman" w:cs="Times New Roman"/>
        </w:rPr>
        <w:t xml:space="preserve"> о результатах публичных слушаний  должны быть указаны:</w:t>
      </w:r>
    </w:p>
    <w:p w:rsidR="00C8298D" w:rsidRPr="00C8298D" w:rsidRDefault="00EC38DA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1) </w:t>
      </w:r>
      <w:r w:rsidR="00C8298D" w:rsidRPr="00C8298D">
        <w:rPr>
          <w:rFonts w:ascii="Times New Roman" w:hAnsi="Times New Roman" w:cs="Times New Roman"/>
        </w:rPr>
        <w:t xml:space="preserve">дата, время и место проведения </w:t>
      </w:r>
      <w:r w:rsidR="00C8298D">
        <w:rPr>
          <w:rFonts w:ascii="Times New Roman" w:hAnsi="Times New Roman" w:cs="Times New Roman"/>
        </w:rPr>
        <w:t xml:space="preserve"> публичных</w:t>
      </w:r>
      <w:r w:rsidR="00BF3FEC">
        <w:rPr>
          <w:rFonts w:ascii="Times New Roman" w:hAnsi="Times New Roman" w:cs="Times New Roman"/>
        </w:rPr>
        <w:t xml:space="preserve"> слушаний</w:t>
      </w:r>
      <w:r w:rsidR="00C8298D" w:rsidRPr="00C8298D">
        <w:rPr>
          <w:rFonts w:ascii="Times New Roman" w:hAnsi="Times New Roman" w:cs="Times New Roman"/>
        </w:rPr>
        <w:t>;</w:t>
      </w:r>
    </w:p>
    <w:p w:rsidR="00C8298D" w:rsidRDefault="00EC38DA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2) </w:t>
      </w:r>
      <w:r w:rsidR="00C8298D" w:rsidRPr="00C8298D">
        <w:rPr>
          <w:rFonts w:ascii="Times New Roman" w:hAnsi="Times New Roman" w:cs="Times New Roman"/>
        </w:rPr>
        <w:t>наименование проекта, рассмотренного на  публичных слушаниях;</w:t>
      </w:r>
    </w:p>
    <w:p w:rsidR="00C8298D" w:rsidRDefault="00EC38DA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3) </w:t>
      </w:r>
      <w:r w:rsidR="005E0AD5">
        <w:rPr>
          <w:rFonts w:ascii="Times New Roman" w:hAnsi="Times New Roman" w:cs="Times New Roman"/>
        </w:rPr>
        <w:t>замечания и предложения, поступившие от участников публичных слушаний.</w:t>
      </w:r>
    </w:p>
    <w:p w:rsidR="005E0AD5" w:rsidRDefault="00D60341" w:rsidP="00695B61">
      <w:pPr>
        <w:pStyle w:val="ab"/>
        <w:ind w:left="426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E0AD5">
        <w:rPr>
          <w:rFonts w:ascii="Times New Roman" w:hAnsi="Times New Roman" w:cs="Times New Roman"/>
        </w:rPr>
        <w:t xml:space="preserve">    </w:t>
      </w:r>
      <w:r w:rsidR="005E0AD5" w:rsidRPr="005E0AD5">
        <w:rPr>
          <w:rFonts w:ascii="Times New Roman" w:hAnsi="Times New Roman" w:cs="Times New Roman"/>
        </w:rPr>
        <w:t>Заключение о результа</w:t>
      </w:r>
      <w:r>
        <w:rPr>
          <w:rFonts w:ascii="Times New Roman" w:hAnsi="Times New Roman" w:cs="Times New Roman"/>
        </w:rPr>
        <w:t xml:space="preserve">тах </w:t>
      </w:r>
      <w:r w:rsidR="005E0AD5" w:rsidRPr="005E0AD5">
        <w:rPr>
          <w:rFonts w:ascii="Times New Roman" w:hAnsi="Times New Roman" w:cs="Times New Roman"/>
        </w:rPr>
        <w:t>публичных слушаний</w:t>
      </w:r>
      <w:r w:rsidR="000B31F4">
        <w:rPr>
          <w:rFonts w:ascii="Times New Roman" w:hAnsi="Times New Roman" w:cs="Times New Roman"/>
        </w:rPr>
        <w:t>, форма которого определена</w:t>
      </w:r>
      <w:r w:rsidR="005E0AD5" w:rsidRPr="005E0AD5">
        <w:rPr>
          <w:rFonts w:ascii="Times New Roman" w:hAnsi="Times New Roman" w:cs="Times New Roman"/>
        </w:rPr>
        <w:t xml:space="preserve"> </w:t>
      </w:r>
      <w:r w:rsidR="000B31F4">
        <w:rPr>
          <w:rFonts w:ascii="Times New Roman" w:hAnsi="Times New Roman" w:cs="Times New Roman"/>
        </w:rPr>
        <w:t>согласно приложению 2 к настоящему порядку,</w:t>
      </w:r>
      <w:r w:rsidR="00882CD5">
        <w:rPr>
          <w:rFonts w:ascii="Times New Roman" w:hAnsi="Times New Roman" w:cs="Times New Roman"/>
        </w:rPr>
        <w:t xml:space="preserve"> в течение 10 дней после проведения публичных слушаний</w:t>
      </w:r>
      <w:r w:rsidR="000B31F4">
        <w:rPr>
          <w:rFonts w:ascii="Times New Roman" w:hAnsi="Times New Roman" w:cs="Times New Roman"/>
        </w:rPr>
        <w:t xml:space="preserve"> </w:t>
      </w:r>
      <w:r w:rsidR="005E0AD5" w:rsidRPr="005E0AD5">
        <w:rPr>
          <w:rFonts w:ascii="Times New Roman" w:hAnsi="Times New Roman" w:cs="Times New Roman"/>
        </w:rPr>
        <w:t>подлежит опубликованию</w:t>
      </w:r>
      <w:r w:rsidR="005E0AD5">
        <w:rPr>
          <w:rFonts w:ascii="Times New Roman" w:hAnsi="Times New Roman" w:cs="Times New Roman"/>
        </w:rPr>
        <w:t xml:space="preserve"> и размещению на сайте Красносулинского района в информационно-телекоммуникационной се</w:t>
      </w:r>
      <w:r w:rsidR="000B31F4">
        <w:rPr>
          <w:rFonts w:ascii="Times New Roman" w:hAnsi="Times New Roman" w:cs="Times New Roman"/>
        </w:rPr>
        <w:t>ти «Интернет»</w:t>
      </w:r>
      <w:r w:rsidR="002E7E22">
        <w:rPr>
          <w:rFonts w:ascii="Times New Roman" w:hAnsi="Times New Roman" w:cs="Times New Roman"/>
        </w:rPr>
        <w:t>.</w:t>
      </w:r>
    </w:p>
    <w:p w:rsidR="00882CD5" w:rsidRDefault="00882CD5" w:rsidP="00F14928">
      <w:pPr>
        <w:ind w:left="6096" w:right="-1"/>
        <w:jc w:val="right"/>
        <w:rPr>
          <w:rFonts w:ascii="Times New Roman" w:hAnsi="Times New Roman" w:cs="Times New Roman"/>
        </w:rPr>
      </w:pPr>
    </w:p>
    <w:p w:rsidR="00CE4964" w:rsidRDefault="00CE4964" w:rsidP="00C16A38">
      <w:pPr>
        <w:ind w:left="5387" w:right="-1"/>
        <w:jc w:val="right"/>
        <w:rPr>
          <w:rFonts w:ascii="Times New Roman" w:hAnsi="Times New Roman" w:cs="Times New Roman"/>
        </w:rPr>
      </w:pPr>
    </w:p>
    <w:p w:rsidR="00CE4964" w:rsidRDefault="00CE4964" w:rsidP="00C16A38">
      <w:pPr>
        <w:ind w:left="5387" w:right="-1"/>
        <w:jc w:val="right"/>
        <w:rPr>
          <w:rFonts w:ascii="Times New Roman" w:hAnsi="Times New Roman" w:cs="Times New Roman"/>
        </w:rPr>
      </w:pPr>
    </w:p>
    <w:p w:rsidR="00CE4964" w:rsidRDefault="00CE4964" w:rsidP="00C16A38">
      <w:pPr>
        <w:ind w:left="5387" w:right="-1"/>
        <w:jc w:val="right"/>
        <w:rPr>
          <w:rFonts w:ascii="Times New Roman" w:hAnsi="Times New Roman" w:cs="Times New Roman"/>
        </w:rPr>
      </w:pPr>
    </w:p>
    <w:p w:rsidR="00F14928" w:rsidRPr="00F14928" w:rsidRDefault="00F14928" w:rsidP="00C16A38">
      <w:pPr>
        <w:ind w:left="5387" w:right="-1"/>
        <w:jc w:val="right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F14928" w:rsidRPr="00F14928" w:rsidRDefault="005C4AAB" w:rsidP="00C16A38">
      <w:pPr>
        <w:ind w:left="5387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F14928">
        <w:rPr>
          <w:rFonts w:ascii="Times New Roman" w:hAnsi="Times New Roman" w:cs="Times New Roman"/>
        </w:rPr>
        <w:t xml:space="preserve"> Порядку</w:t>
      </w:r>
      <w:r w:rsidR="00F14928" w:rsidRPr="00F14928">
        <w:rPr>
          <w:rFonts w:ascii="Times New Roman" w:hAnsi="Times New Roman" w:cs="Times New Roman"/>
        </w:rPr>
        <w:t xml:space="preserve"> организации и проведения</w:t>
      </w:r>
    </w:p>
    <w:p w:rsidR="00882CD5" w:rsidRDefault="00F14928" w:rsidP="00C16A38">
      <w:pPr>
        <w:ind w:left="5387" w:right="-1"/>
        <w:jc w:val="right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 xml:space="preserve"> Публичных</w:t>
      </w:r>
      <w:r>
        <w:rPr>
          <w:rFonts w:ascii="Times New Roman" w:hAnsi="Times New Roman" w:cs="Times New Roman"/>
        </w:rPr>
        <w:t xml:space="preserve"> </w:t>
      </w:r>
      <w:r w:rsidRPr="00F14928">
        <w:rPr>
          <w:rFonts w:ascii="Times New Roman" w:hAnsi="Times New Roman" w:cs="Times New Roman"/>
        </w:rPr>
        <w:t xml:space="preserve">слушаний </w:t>
      </w:r>
      <w:r>
        <w:rPr>
          <w:rFonts w:ascii="Times New Roman" w:hAnsi="Times New Roman" w:cs="Times New Roman"/>
        </w:rPr>
        <w:t>в муниципальном</w:t>
      </w:r>
    </w:p>
    <w:p w:rsidR="00F14928" w:rsidRPr="00F14928" w:rsidRDefault="00F14928" w:rsidP="00C16A38">
      <w:pPr>
        <w:ind w:left="5387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образовании «Красносулинский район»</w:t>
      </w:r>
    </w:p>
    <w:p w:rsidR="00F14928" w:rsidRPr="00F14928" w:rsidRDefault="00F14928" w:rsidP="00F14928">
      <w:pPr>
        <w:ind w:left="142" w:right="-1"/>
        <w:jc w:val="right"/>
        <w:rPr>
          <w:rFonts w:ascii="Times New Roman" w:hAnsi="Times New Roman" w:cs="Times New Roman"/>
        </w:rPr>
      </w:pP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bookmarkStart w:id="3" w:name="P402"/>
      <w:bookmarkEnd w:id="3"/>
      <w:r w:rsidRPr="00F1492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F14928">
        <w:rPr>
          <w:rFonts w:ascii="Times New Roman" w:hAnsi="Times New Roman" w:cs="Times New Roman"/>
        </w:rPr>
        <w:t xml:space="preserve">  ПОДПИСНОЙ ЛИСТ</w:t>
      </w:r>
    </w:p>
    <w:p w:rsidR="00F14928" w:rsidRPr="00F14928" w:rsidRDefault="00F14928" w:rsidP="00F14928">
      <w:pPr>
        <w:ind w:left="142" w:right="-1"/>
        <w:jc w:val="both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 xml:space="preserve">    </w:t>
      </w:r>
      <w:r w:rsidR="00DF09C6">
        <w:rPr>
          <w:rFonts w:ascii="Times New Roman" w:hAnsi="Times New Roman" w:cs="Times New Roman"/>
        </w:rPr>
        <w:t xml:space="preserve">                </w:t>
      </w:r>
      <w:r w:rsidRPr="00F14928">
        <w:rPr>
          <w:rFonts w:ascii="Times New Roman" w:hAnsi="Times New Roman" w:cs="Times New Roman"/>
        </w:rPr>
        <w:t>Мы,  нижеподписавшиеся,  поддерживаем  предложение  инициативной группы</w:t>
      </w:r>
      <w:r>
        <w:rPr>
          <w:rFonts w:ascii="Times New Roman" w:hAnsi="Times New Roman" w:cs="Times New Roman"/>
        </w:rPr>
        <w:t xml:space="preserve"> </w:t>
      </w:r>
      <w:r w:rsidRPr="00F14928">
        <w:rPr>
          <w:rFonts w:ascii="Times New Roman" w:hAnsi="Times New Roman" w:cs="Times New Roman"/>
        </w:rPr>
        <w:t>о  вынесении</w:t>
      </w:r>
      <w:r w:rsidR="00DF09C6">
        <w:rPr>
          <w:rFonts w:ascii="Times New Roman" w:hAnsi="Times New Roman" w:cs="Times New Roman"/>
        </w:rPr>
        <w:t xml:space="preserve"> </w:t>
      </w:r>
      <w:r w:rsidRPr="00F14928">
        <w:rPr>
          <w:rFonts w:ascii="Times New Roman" w:hAnsi="Times New Roman" w:cs="Times New Roman"/>
        </w:rPr>
        <w:t>на</w:t>
      </w:r>
      <w:r w:rsidR="00DF09C6">
        <w:rPr>
          <w:rFonts w:ascii="Times New Roman" w:hAnsi="Times New Roman" w:cs="Times New Roman"/>
        </w:rPr>
        <w:t xml:space="preserve"> п</w:t>
      </w:r>
      <w:r w:rsidRPr="00F14928">
        <w:rPr>
          <w:rFonts w:ascii="Times New Roman" w:hAnsi="Times New Roman" w:cs="Times New Roman"/>
        </w:rPr>
        <w:t>убличные</w:t>
      </w:r>
      <w:r w:rsidR="00DF09C6">
        <w:rPr>
          <w:rFonts w:ascii="Times New Roman" w:hAnsi="Times New Roman" w:cs="Times New Roman"/>
        </w:rPr>
        <w:t xml:space="preserve"> </w:t>
      </w:r>
      <w:r w:rsidRPr="00F14928">
        <w:rPr>
          <w:rFonts w:ascii="Times New Roman" w:hAnsi="Times New Roman" w:cs="Times New Roman"/>
        </w:rPr>
        <w:t>слушания</w:t>
      </w:r>
      <w:r w:rsidR="00DF09C6">
        <w:rPr>
          <w:rFonts w:ascii="Times New Roman" w:hAnsi="Times New Roman" w:cs="Times New Roman"/>
        </w:rPr>
        <w:t xml:space="preserve"> </w:t>
      </w:r>
      <w:r w:rsidRPr="00F14928">
        <w:rPr>
          <w:rFonts w:ascii="Times New Roman" w:hAnsi="Times New Roman" w:cs="Times New Roman"/>
        </w:rPr>
        <w:t>проекта</w:t>
      </w:r>
      <w:r>
        <w:rPr>
          <w:rFonts w:ascii="Times New Roman" w:hAnsi="Times New Roman" w:cs="Times New Roman"/>
        </w:rPr>
        <w:t xml:space="preserve"> _______________</w:t>
      </w:r>
      <w:r w:rsidRPr="00F14928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</w:t>
      </w:r>
      <w:r w:rsidRPr="00F14928">
        <w:rPr>
          <w:rFonts w:ascii="Times New Roman" w:hAnsi="Times New Roman" w:cs="Times New Roman"/>
        </w:rPr>
        <w:t>_____________________________</w:t>
      </w:r>
      <w:r w:rsidR="00E52622">
        <w:rPr>
          <w:rFonts w:ascii="Times New Roman" w:hAnsi="Times New Roman" w:cs="Times New Roman"/>
        </w:rPr>
        <w:t>__</w:t>
      </w:r>
      <w:r w:rsidRPr="00F14928">
        <w:rPr>
          <w:rFonts w:ascii="Times New Roman" w:hAnsi="Times New Roman" w:cs="Times New Roman"/>
        </w:rPr>
        <w:t>_</w:t>
      </w:r>
    </w:p>
    <w:p w:rsidR="00F14928" w:rsidRPr="00F14928" w:rsidRDefault="00F14928" w:rsidP="00F14928">
      <w:pPr>
        <w:ind w:left="142" w:right="-1"/>
        <w:jc w:val="both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 xml:space="preserve">            (полное наименование муниципального правового акта)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08"/>
        <w:gridCol w:w="1418"/>
        <w:gridCol w:w="1843"/>
        <w:gridCol w:w="1838"/>
        <w:gridCol w:w="1077"/>
        <w:gridCol w:w="1077"/>
      </w:tblGrid>
      <w:tr w:rsidR="00F14928" w:rsidRPr="00F14928" w:rsidTr="00F14928">
        <w:trPr>
          <w:jc w:val="center"/>
        </w:trPr>
        <w:tc>
          <w:tcPr>
            <w:tcW w:w="566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0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141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Год (в возрасте 18 лет на день сбора подписей - день и месяц) рождения</w:t>
            </w:r>
          </w:p>
        </w:tc>
        <w:tc>
          <w:tcPr>
            <w:tcW w:w="1843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</w:t>
            </w:r>
          </w:p>
        </w:tc>
        <w:tc>
          <w:tcPr>
            <w:tcW w:w="183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Серия и номер паспорта или заменяющего его документа</w:t>
            </w:r>
          </w:p>
        </w:tc>
        <w:tc>
          <w:tcPr>
            <w:tcW w:w="1077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  <w:tc>
          <w:tcPr>
            <w:tcW w:w="1077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Дата внесения подписи</w:t>
            </w:r>
          </w:p>
        </w:tc>
      </w:tr>
      <w:tr w:rsidR="00F14928" w:rsidRPr="00F14928" w:rsidTr="00F14928">
        <w:trPr>
          <w:jc w:val="center"/>
        </w:trPr>
        <w:tc>
          <w:tcPr>
            <w:tcW w:w="566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0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3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7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7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1492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14928" w:rsidRPr="00F14928" w:rsidTr="00F14928">
        <w:trPr>
          <w:jc w:val="center"/>
        </w:trPr>
        <w:tc>
          <w:tcPr>
            <w:tcW w:w="566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928" w:rsidRPr="00F14928" w:rsidTr="00F14928">
        <w:trPr>
          <w:jc w:val="center"/>
        </w:trPr>
        <w:tc>
          <w:tcPr>
            <w:tcW w:w="566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F14928" w:rsidRPr="00F14928" w:rsidRDefault="00F14928" w:rsidP="00F14928">
            <w:pPr>
              <w:ind w:left="142"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>Подписной лист заверяю: ___________________________________________________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lastRenderedPageBreak/>
        <w:t xml:space="preserve">                         (фамилия, имя, отчество (полностью), адрес места</w:t>
      </w:r>
      <w:r>
        <w:rPr>
          <w:rFonts w:ascii="Times New Roman" w:hAnsi="Times New Roman" w:cs="Times New Roman"/>
        </w:rPr>
        <w:t xml:space="preserve"> </w:t>
      </w:r>
      <w:r w:rsidRPr="00F14928">
        <w:rPr>
          <w:rFonts w:ascii="Times New Roman" w:hAnsi="Times New Roman" w:cs="Times New Roman"/>
        </w:rPr>
        <w:t xml:space="preserve">  жительства, серия и номер,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>___________________________________________________________________________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 xml:space="preserve">   дата выдачи паспорта или заменяющего его документа лица, проводившего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>___________________________________________________________________________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 xml:space="preserve">      сбор подписей, его собственноручная подпись и дата ее внесения)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>Руководитель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>инициативной группы: ______________________________________________________</w:t>
      </w:r>
    </w:p>
    <w:p w:rsidR="00F14928" w:rsidRPr="00F14928" w:rsidRDefault="00F14928" w:rsidP="00F14928">
      <w:pPr>
        <w:ind w:left="142" w:right="-1"/>
        <w:rPr>
          <w:rFonts w:ascii="Times New Roman" w:hAnsi="Times New Roman" w:cs="Times New Roman"/>
        </w:rPr>
      </w:pPr>
      <w:r w:rsidRPr="00F14928">
        <w:rPr>
          <w:rFonts w:ascii="Times New Roman" w:hAnsi="Times New Roman" w:cs="Times New Roman"/>
        </w:rPr>
        <w:t xml:space="preserve">                       (фамилия, имя, отчество, собственноручная подпись</w:t>
      </w:r>
      <w:r>
        <w:rPr>
          <w:rFonts w:ascii="Times New Roman" w:hAnsi="Times New Roman" w:cs="Times New Roman"/>
        </w:rPr>
        <w:t>, дата</w:t>
      </w:r>
      <w:r w:rsidRPr="00F14928">
        <w:rPr>
          <w:rFonts w:ascii="Times New Roman" w:hAnsi="Times New Roman" w:cs="Times New Roman"/>
        </w:rPr>
        <w:t>)</w:t>
      </w:r>
    </w:p>
    <w:p w:rsidR="00F14928" w:rsidRDefault="00F14928" w:rsidP="00F14928">
      <w:pPr>
        <w:ind w:left="142" w:right="-1"/>
        <w:rPr>
          <w:rFonts w:ascii="Times New Roman" w:hAnsi="Times New Roman" w:cs="Times New Roman"/>
        </w:rPr>
      </w:pPr>
    </w:p>
    <w:p w:rsidR="00C16A38" w:rsidRDefault="00C16A38" w:rsidP="00C16A38">
      <w:pPr>
        <w:ind w:firstLine="6379"/>
        <w:rPr>
          <w:rFonts w:ascii="Times New Roman" w:hAnsi="Times New Roman" w:cs="Times New Roman"/>
        </w:rPr>
      </w:pPr>
    </w:p>
    <w:p w:rsidR="00CE4964" w:rsidRDefault="00CE4964" w:rsidP="00C16A38">
      <w:pPr>
        <w:ind w:firstLine="6379"/>
        <w:rPr>
          <w:rFonts w:ascii="Times New Roman" w:hAnsi="Times New Roman" w:cs="Times New Roman"/>
        </w:rPr>
      </w:pPr>
    </w:p>
    <w:p w:rsidR="00CE4964" w:rsidRDefault="00CE4964" w:rsidP="00C16A38">
      <w:pPr>
        <w:ind w:firstLine="6379"/>
        <w:rPr>
          <w:rFonts w:ascii="Times New Roman" w:hAnsi="Times New Roman" w:cs="Times New Roman"/>
        </w:rPr>
      </w:pPr>
    </w:p>
    <w:p w:rsidR="00C40327" w:rsidRDefault="00C40327" w:rsidP="00C16A38">
      <w:pPr>
        <w:ind w:firstLine="6379"/>
        <w:rPr>
          <w:rFonts w:ascii="Times New Roman" w:hAnsi="Times New Roman" w:cs="Times New Roman"/>
        </w:rPr>
      </w:pPr>
    </w:p>
    <w:p w:rsidR="00C40327" w:rsidRDefault="00C40327" w:rsidP="00C16A38">
      <w:pPr>
        <w:ind w:firstLine="6379"/>
        <w:rPr>
          <w:rFonts w:ascii="Times New Roman" w:hAnsi="Times New Roman" w:cs="Times New Roman"/>
        </w:rPr>
      </w:pPr>
    </w:p>
    <w:p w:rsidR="00C16A38" w:rsidRPr="0077596C" w:rsidRDefault="00C16A38" w:rsidP="00C16A38">
      <w:pPr>
        <w:ind w:firstLine="6379"/>
        <w:jc w:val="right"/>
        <w:rPr>
          <w:rFonts w:ascii="Times New Roman" w:hAnsi="Times New Roman" w:cs="Times New Roman"/>
        </w:rPr>
      </w:pPr>
      <w:r w:rsidRPr="0077596C">
        <w:rPr>
          <w:rFonts w:ascii="Times New Roman" w:hAnsi="Times New Roman" w:cs="Times New Roman"/>
        </w:rPr>
        <w:t xml:space="preserve">Приложение 2 к Порядку </w:t>
      </w:r>
    </w:p>
    <w:p w:rsidR="00C16A38" w:rsidRPr="0077596C" w:rsidRDefault="00C16A38" w:rsidP="00C16A38">
      <w:pPr>
        <w:ind w:firstLine="6379"/>
        <w:jc w:val="right"/>
        <w:rPr>
          <w:rFonts w:ascii="Times New Roman" w:hAnsi="Times New Roman" w:cs="Times New Roman"/>
        </w:rPr>
      </w:pPr>
      <w:r w:rsidRPr="0077596C">
        <w:rPr>
          <w:rFonts w:ascii="Times New Roman" w:hAnsi="Times New Roman" w:cs="Times New Roman"/>
        </w:rPr>
        <w:t>организации и проведения</w:t>
      </w:r>
    </w:p>
    <w:p w:rsidR="00C16A38" w:rsidRPr="0077596C" w:rsidRDefault="00C16A38" w:rsidP="00C16A38">
      <w:pPr>
        <w:ind w:firstLine="6379"/>
        <w:jc w:val="right"/>
        <w:rPr>
          <w:rFonts w:ascii="Times New Roman" w:hAnsi="Times New Roman" w:cs="Times New Roman"/>
        </w:rPr>
      </w:pPr>
      <w:r w:rsidRPr="0077596C">
        <w:rPr>
          <w:rFonts w:ascii="Times New Roman" w:hAnsi="Times New Roman" w:cs="Times New Roman"/>
        </w:rPr>
        <w:t xml:space="preserve">Публичных слушаний в </w:t>
      </w:r>
    </w:p>
    <w:p w:rsidR="00C16A38" w:rsidRPr="0077596C" w:rsidRDefault="00C16A38" w:rsidP="00C16A38">
      <w:pPr>
        <w:ind w:firstLine="6379"/>
        <w:jc w:val="right"/>
        <w:rPr>
          <w:rFonts w:ascii="Times New Roman" w:hAnsi="Times New Roman" w:cs="Times New Roman"/>
        </w:rPr>
      </w:pPr>
      <w:r w:rsidRPr="0077596C">
        <w:rPr>
          <w:rFonts w:ascii="Times New Roman" w:hAnsi="Times New Roman" w:cs="Times New Roman"/>
        </w:rPr>
        <w:t xml:space="preserve">муниципальном образовании </w:t>
      </w:r>
    </w:p>
    <w:p w:rsidR="00C16A38" w:rsidRPr="0077596C" w:rsidRDefault="00C16A38" w:rsidP="00C16A38">
      <w:pPr>
        <w:ind w:firstLine="6379"/>
        <w:jc w:val="right"/>
        <w:rPr>
          <w:rFonts w:ascii="Times New Roman" w:hAnsi="Times New Roman" w:cs="Times New Roman"/>
        </w:rPr>
      </w:pPr>
      <w:r w:rsidRPr="0077596C">
        <w:rPr>
          <w:rFonts w:ascii="Times New Roman" w:hAnsi="Times New Roman" w:cs="Times New Roman"/>
        </w:rPr>
        <w:t>«Красносулинский район»</w:t>
      </w:r>
    </w:p>
    <w:p w:rsidR="00C16A38" w:rsidRPr="00F14928" w:rsidRDefault="00C16A38" w:rsidP="00C16A38">
      <w:pPr>
        <w:ind w:left="142" w:right="-1"/>
        <w:rPr>
          <w:rFonts w:ascii="Times New Roman" w:hAnsi="Times New Roman" w:cs="Times New Roman"/>
        </w:rPr>
      </w:pPr>
    </w:p>
    <w:p w:rsidR="00C16A38" w:rsidRDefault="00C16A38" w:rsidP="00C16A38">
      <w:pPr>
        <w:ind w:left="142" w:right="-1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 xml:space="preserve">                                ЗАКЛЮЧЕНИЕ</w:t>
      </w:r>
      <w:r>
        <w:rPr>
          <w:rFonts w:ascii="Times New Roman" w:hAnsi="Times New Roman" w:cs="Times New Roman"/>
        </w:rPr>
        <w:t xml:space="preserve">    О РЕЗУЛЬТАТАХ ПУБЛИЧНЫХ СЛУШАНИЙ </w:t>
      </w:r>
    </w:p>
    <w:p w:rsidR="00C16A38" w:rsidRPr="000B31F4" w:rsidRDefault="00C16A38" w:rsidP="00C16A38">
      <w:pPr>
        <w:ind w:left="142" w:right="-1"/>
        <w:rPr>
          <w:rFonts w:ascii="Times New Roman" w:hAnsi="Times New Roman" w:cs="Times New Roman"/>
        </w:rPr>
      </w:pP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B31F4">
        <w:rPr>
          <w:rFonts w:ascii="Times New Roman" w:hAnsi="Times New Roman" w:cs="Times New Roman"/>
        </w:rPr>
        <w:t xml:space="preserve">    В  целях  обеспечения  реализации  прав  жителей  </w:t>
      </w:r>
      <w:r>
        <w:rPr>
          <w:rFonts w:ascii="Times New Roman" w:hAnsi="Times New Roman" w:cs="Times New Roman"/>
        </w:rPr>
        <w:t>муниципального образования «Красносулинский район»</w:t>
      </w:r>
      <w:r w:rsidRPr="000B31F4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</w:t>
      </w:r>
      <w:r w:rsidRPr="000B31F4">
        <w:rPr>
          <w:rFonts w:ascii="Times New Roman" w:hAnsi="Times New Roman" w:cs="Times New Roman"/>
        </w:rPr>
        <w:t>участие  в  процессе  обсуждения  проектов  муниципальных правовых актов по</w:t>
      </w:r>
      <w:r>
        <w:rPr>
          <w:rFonts w:ascii="Times New Roman" w:hAnsi="Times New Roman" w:cs="Times New Roman"/>
        </w:rPr>
        <w:t xml:space="preserve"> </w:t>
      </w:r>
      <w:r w:rsidRPr="000B31F4">
        <w:rPr>
          <w:rFonts w:ascii="Times New Roman" w:hAnsi="Times New Roman" w:cs="Times New Roman"/>
        </w:rPr>
        <w:t>вопросам   местного   значения   "___" _______ ___ года в ___:___ часов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0B31F4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 xml:space="preserve">дата и время проведения </w:t>
      </w:r>
      <w:r w:rsidRPr="000B31F4">
        <w:rPr>
          <w:rFonts w:ascii="Times New Roman" w:hAnsi="Times New Roman" w:cs="Times New Roman"/>
        </w:rPr>
        <w:t xml:space="preserve"> публичных слушаний)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>по адресу: _____________</w:t>
      </w:r>
      <w:r>
        <w:rPr>
          <w:rFonts w:ascii="Times New Roman" w:hAnsi="Times New Roman" w:cs="Times New Roman"/>
        </w:rPr>
        <w:t>_________</w:t>
      </w:r>
      <w:r w:rsidRPr="000B31F4">
        <w:rPr>
          <w:rFonts w:ascii="Times New Roman" w:hAnsi="Times New Roman" w:cs="Times New Roman"/>
        </w:rPr>
        <w:t>______________________________________________,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0B31F4">
        <w:rPr>
          <w:rFonts w:ascii="Times New Roman" w:hAnsi="Times New Roman" w:cs="Times New Roman"/>
        </w:rPr>
        <w:t xml:space="preserve">  (место проведения  публичных слушаний)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Проведены публичные  слушания </w:t>
      </w:r>
      <w:r w:rsidRPr="000B31F4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</w:t>
      </w:r>
      <w:r w:rsidRPr="000B31F4">
        <w:rPr>
          <w:rFonts w:ascii="Times New Roman" w:hAnsi="Times New Roman" w:cs="Times New Roman"/>
        </w:rPr>
        <w:t>________________________,</w:t>
      </w:r>
    </w:p>
    <w:p w:rsidR="00C16A38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</w:t>
      </w:r>
      <w:r w:rsidRPr="000B31F4">
        <w:rPr>
          <w:rFonts w:ascii="Times New Roman" w:hAnsi="Times New Roman" w:cs="Times New Roman"/>
        </w:rPr>
        <w:t xml:space="preserve"> (наименование проекта, рассмотренного на  публичных слушаниях)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________________________________________________о</w:t>
      </w:r>
      <w:r w:rsidRPr="000B31F4">
        <w:rPr>
          <w:rFonts w:ascii="Times New Roman" w:hAnsi="Times New Roman" w:cs="Times New Roman"/>
        </w:rPr>
        <w:t>т "___" ______ года N _______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 xml:space="preserve">   (дата и номер муниципального правового акта о назначении  публичных слушаний)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>опубликовано в "_____________________" от "___" _________ ____ года N _____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 xml:space="preserve">     (наименование средства массовой информации</w:t>
      </w:r>
      <w:r>
        <w:rPr>
          <w:rFonts w:ascii="Times New Roman" w:hAnsi="Times New Roman" w:cs="Times New Roman"/>
        </w:rPr>
        <w:t>,</w:t>
      </w:r>
      <w:r w:rsidRPr="000B31F4">
        <w:rPr>
          <w:rFonts w:ascii="Times New Roman" w:hAnsi="Times New Roman" w:cs="Times New Roman"/>
        </w:rPr>
        <w:t xml:space="preserve"> в котором опубликован</w:t>
      </w:r>
      <w:r>
        <w:rPr>
          <w:rFonts w:ascii="Times New Roman" w:hAnsi="Times New Roman" w:cs="Times New Roman"/>
        </w:rPr>
        <w:t xml:space="preserve"> </w:t>
      </w:r>
      <w:r w:rsidRPr="000B31F4">
        <w:rPr>
          <w:rFonts w:ascii="Times New Roman" w:hAnsi="Times New Roman" w:cs="Times New Roman"/>
        </w:rPr>
        <w:t xml:space="preserve"> вышеуказанный муниципальный правовой акт, а также дата его опубликования)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 xml:space="preserve">    В  процессе  проведе</w:t>
      </w:r>
      <w:r>
        <w:rPr>
          <w:rFonts w:ascii="Times New Roman" w:hAnsi="Times New Roman" w:cs="Times New Roman"/>
        </w:rPr>
        <w:t xml:space="preserve">ния </w:t>
      </w:r>
      <w:r w:rsidRPr="000B31F4">
        <w:rPr>
          <w:rFonts w:ascii="Times New Roman" w:hAnsi="Times New Roman" w:cs="Times New Roman"/>
        </w:rPr>
        <w:t xml:space="preserve"> публичных слушаний</w:t>
      </w:r>
      <w:r>
        <w:rPr>
          <w:rFonts w:ascii="Times New Roman" w:hAnsi="Times New Roman" w:cs="Times New Roman"/>
        </w:rPr>
        <w:t xml:space="preserve"> </w:t>
      </w:r>
      <w:r w:rsidRPr="000B31F4">
        <w:rPr>
          <w:rFonts w:ascii="Times New Roman" w:hAnsi="Times New Roman" w:cs="Times New Roman"/>
        </w:rPr>
        <w:t>внесены следующие предложения и замечания: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"/>
        <w:gridCol w:w="4395"/>
        <w:gridCol w:w="4820"/>
      </w:tblGrid>
      <w:tr w:rsidR="00C16A38" w:rsidRPr="000B31F4" w:rsidTr="00CA3640">
        <w:tc>
          <w:tcPr>
            <w:tcW w:w="344" w:type="dxa"/>
          </w:tcPr>
          <w:p w:rsidR="00C16A38" w:rsidRPr="000B31F4" w:rsidRDefault="00C16A38" w:rsidP="00CA3640">
            <w:pPr>
              <w:ind w:left="142" w:right="-1" w:hanging="142"/>
              <w:jc w:val="both"/>
              <w:rPr>
                <w:rFonts w:ascii="Times New Roman" w:hAnsi="Times New Roman" w:cs="Times New Roman"/>
              </w:rPr>
            </w:pPr>
            <w:r w:rsidRPr="000B31F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95" w:type="dxa"/>
          </w:tcPr>
          <w:p w:rsidR="00C16A38" w:rsidRDefault="00C16A38" w:rsidP="00CA3640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 w:rsidRPr="000B31F4">
              <w:rPr>
                <w:rFonts w:ascii="Times New Roman" w:hAnsi="Times New Roman" w:cs="Times New Roman"/>
              </w:rPr>
              <w:t>Содержание поступивших</w:t>
            </w:r>
          </w:p>
          <w:p w:rsidR="00C16A38" w:rsidRPr="000B31F4" w:rsidRDefault="00C16A38" w:rsidP="00CA3640">
            <w:pPr>
              <w:tabs>
                <w:tab w:val="left" w:pos="3146"/>
              </w:tabs>
              <w:ind w:right="-96"/>
              <w:jc w:val="center"/>
              <w:rPr>
                <w:rFonts w:ascii="Times New Roman" w:hAnsi="Times New Roman" w:cs="Times New Roman"/>
              </w:rPr>
            </w:pPr>
            <w:r w:rsidRPr="000B31F4">
              <w:rPr>
                <w:rFonts w:ascii="Times New Roman" w:hAnsi="Times New Roman" w:cs="Times New Roman"/>
              </w:rPr>
              <w:t xml:space="preserve"> предложений и замечаний участников публичных слушаний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C16A38" w:rsidRDefault="00C16A38" w:rsidP="00CA3640">
            <w:pPr>
              <w:ind w:left="-61" w:right="-1"/>
              <w:jc w:val="center"/>
              <w:rPr>
                <w:rFonts w:ascii="Times New Roman" w:hAnsi="Times New Roman" w:cs="Times New Roman"/>
              </w:rPr>
            </w:pPr>
            <w:r w:rsidRPr="000B31F4">
              <w:rPr>
                <w:rFonts w:ascii="Times New Roman" w:hAnsi="Times New Roman" w:cs="Times New Roman"/>
              </w:rPr>
              <w:t xml:space="preserve">Аргументированные рекомендации </w:t>
            </w:r>
          </w:p>
          <w:p w:rsidR="00C16A38" w:rsidRPr="000B31F4" w:rsidRDefault="00C16A38" w:rsidP="00CA3640">
            <w:pPr>
              <w:ind w:left="-61" w:right="-1"/>
              <w:jc w:val="center"/>
              <w:rPr>
                <w:rFonts w:ascii="Times New Roman" w:hAnsi="Times New Roman" w:cs="Times New Roman"/>
              </w:rPr>
            </w:pPr>
            <w:r w:rsidRPr="000B31F4">
              <w:rPr>
                <w:rFonts w:ascii="Times New Roman" w:hAnsi="Times New Roman" w:cs="Times New Roman"/>
              </w:rPr>
              <w:t>о целесообразности или нецелесообразности учета внесенных участниками публичных слушаний предложений и замечаний</w:t>
            </w:r>
          </w:p>
        </w:tc>
      </w:tr>
      <w:tr w:rsidR="00C16A38" w:rsidRPr="000B31F4" w:rsidTr="00CA3640">
        <w:tc>
          <w:tcPr>
            <w:tcW w:w="344" w:type="dxa"/>
          </w:tcPr>
          <w:p w:rsidR="00C16A38" w:rsidRPr="000B31F4" w:rsidRDefault="00C16A38" w:rsidP="00CA3640">
            <w:pPr>
              <w:ind w:left="142"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C16A38" w:rsidRPr="000B31F4" w:rsidRDefault="00C16A38" w:rsidP="00CA3640">
            <w:pPr>
              <w:ind w:left="142"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16A38" w:rsidRPr="000B31F4" w:rsidRDefault="00C16A38" w:rsidP="00CA3640">
            <w:pPr>
              <w:ind w:left="142"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 w:rsidRPr="000B31F4">
        <w:rPr>
          <w:rFonts w:ascii="Times New Roman" w:hAnsi="Times New Roman" w:cs="Times New Roman"/>
        </w:rPr>
        <w:t>___________________________________________________________________________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(принятое решение</w:t>
      </w:r>
      <w:r w:rsidRPr="000B31F4">
        <w:rPr>
          <w:rFonts w:ascii="Times New Roman" w:hAnsi="Times New Roman" w:cs="Times New Roman"/>
        </w:rPr>
        <w:t xml:space="preserve"> по результатам общественных обсуждений или публичных слушаний)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                     __________    /_________________/</w:t>
      </w:r>
    </w:p>
    <w:p w:rsidR="00C16A38" w:rsidRPr="000B31F4" w:rsidRDefault="00C16A38" w:rsidP="00C16A38">
      <w:pPr>
        <w:ind w:left="142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</w:t>
      </w:r>
    </w:p>
    <w:p w:rsidR="00C16A38" w:rsidRDefault="00C16A38" w:rsidP="00A12624">
      <w:pPr>
        <w:ind w:left="142" w:right="-1"/>
        <w:rPr>
          <w:sz w:val="2"/>
          <w:szCs w:val="2"/>
        </w:rPr>
      </w:pPr>
      <w:r>
        <w:rPr>
          <w:rFonts w:ascii="Times New Roman" w:hAnsi="Times New Roman" w:cs="Times New Roman"/>
        </w:rPr>
        <w:t xml:space="preserve">                             </w:t>
      </w:r>
    </w:p>
    <w:sectPr w:rsidR="00C16A38" w:rsidSect="00CE20BB">
      <w:pgSz w:w="11909" w:h="16838"/>
      <w:pgMar w:top="426" w:right="994" w:bottom="284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B4" w:rsidRDefault="00ED5DB4">
      <w:r>
        <w:separator/>
      </w:r>
    </w:p>
  </w:endnote>
  <w:endnote w:type="continuationSeparator" w:id="0">
    <w:p w:rsidR="00ED5DB4" w:rsidRDefault="00ED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B4" w:rsidRDefault="00ED5DB4"/>
  </w:footnote>
  <w:footnote w:type="continuationSeparator" w:id="0">
    <w:p w:rsidR="00ED5DB4" w:rsidRDefault="00ED5D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F9A"/>
    <w:multiLevelType w:val="hybridMultilevel"/>
    <w:tmpl w:val="8AB00BB6"/>
    <w:lvl w:ilvl="0" w:tplc="3AD8C3E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8241BF"/>
    <w:multiLevelType w:val="multilevel"/>
    <w:tmpl w:val="E6B43AD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12614"/>
    <w:multiLevelType w:val="multilevel"/>
    <w:tmpl w:val="023CF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B6097"/>
    <w:multiLevelType w:val="multilevel"/>
    <w:tmpl w:val="87D8F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0C5E3C"/>
    <w:multiLevelType w:val="multilevel"/>
    <w:tmpl w:val="EB360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AA5E80"/>
    <w:multiLevelType w:val="multilevel"/>
    <w:tmpl w:val="1804C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10E8C"/>
    <w:multiLevelType w:val="multilevel"/>
    <w:tmpl w:val="AA10B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345B1"/>
    <w:multiLevelType w:val="hybridMultilevel"/>
    <w:tmpl w:val="E6285226"/>
    <w:lvl w:ilvl="0" w:tplc="C708F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DA6964"/>
    <w:multiLevelType w:val="multilevel"/>
    <w:tmpl w:val="DCC63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9F124E"/>
    <w:multiLevelType w:val="multilevel"/>
    <w:tmpl w:val="D2627F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CF265D"/>
    <w:multiLevelType w:val="multilevel"/>
    <w:tmpl w:val="14E63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C4639F"/>
    <w:multiLevelType w:val="multilevel"/>
    <w:tmpl w:val="53125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C31CBC"/>
    <w:multiLevelType w:val="hybridMultilevel"/>
    <w:tmpl w:val="C610EF30"/>
    <w:lvl w:ilvl="0" w:tplc="42CACFB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>
    <w:nsid w:val="4124382B"/>
    <w:multiLevelType w:val="hybridMultilevel"/>
    <w:tmpl w:val="1A36DF10"/>
    <w:lvl w:ilvl="0" w:tplc="44B2F5C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B0A7ECA"/>
    <w:multiLevelType w:val="hybridMultilevel"/>
    <w:tmpl w:val="891A2140"/>
    <w:lvl w:ilvl="0" w:tplc="02D4E1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35B14AA"/>
    <w:multiLevelType w:val="hybridMultilevel"/>
    <w:tmpl w:val="ACBA10EC"/>
    <w:lvl w:ilvl="0" w:tplc="F2D68E90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D62644"/>
    <w:multiLevelType w:val="hybridMultilevel"/>
    <w:tmpl w:val="EBBE658A"/>
    <w:lvl w:ilvl="0" w:tplc="D74C2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DE3269"/>
    <w:multiLevelType w:val="hybridMultilevel"/>
    <w:tmpl w:val="5ABC67E4"/>
    <w:lvl w:ilvl="0" w:tplc="E57AF7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72D4EAA"/>
    <w:multiLevelType w:val="multilevel"/>
    <w:tmpl w:val="2ECA4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0"/>
  </w:num>
  <w:num w:numId="17">
    <w:abstractNumId w:val="7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21"/>
    <w:rsid w:val="000309F9"/>
    <w:rsid w:val="000352BA"/>
    <w:rsid w:val="000724FC"/>
    <w:rsid w:val="0007709E"/>
    <w:rsid w:val="000B31F4"/>
    <w:rsid w:val="000F14B7"/>
    <w:rsid w:val="00127ACC"/>
    <w:rsid w:val="00141593"/>
    <w:rsid w:val="00143DAD"/>
    <w:rsid w:val="001D1BC4"/>
    <w:rsid w:val="001E07C5"/>
    <w:rsid w:val="001F6521"/>
    <w:rsid w:val="0021763A"/>
    <w:rsid w:val="00226836"/>
    <w:rsid w:val="00252BD3"/>
    <w:rsid w:val="002578EF"/>
    <w:rsid w:val="00291ED6"/>
    <w:rsid w:val="00293254"/>
    <w:rsid w:val="002A5816"/>
    <w:rsid w:val="002B2A5C"/>
    <w:rsid w:val="002E1C2B"/>
    <w:rsid w:val="002E7E22"/>
    <w:rsid w:val="002F60D3"/>
    <w:rsid w:val="00305E33"/>
    <w:rsid w:val="003073F1"/>
    <w:rsid w:val="00320044"/>
    <w:rsid w:val="003352EB"/>
    <w:rsid w:val="00353A64"/>
    <w:rsid w:val="00360CEB"/>
    <w:rsid w:val="0037500E"/>
    <w:rsid w:val="003A4185"/>
    <w:rsid w:val="003C59A5"/>
    <w:rsid w:val="003E208C"/>
    <w:rsid w:val="003E3378"/>
    <w:rsid w:val="003E6A96"/>
    <w:rsid w:val="003F7DCF"/>
    <w:rsid w:val="00411CE3"/>
    <w:rsid w:val="004474EE"/>
    <w:rsid w:val="0048263B"/>
    <w:rsid w:val="00482C78"/>
    <w:rsid w:val="0048635A"/>
    <w:rsid w:val="0048707A"/>
    <w:rsid w:val="004A6DBF"/>
    <w:rsid w:val="004D5EE8"/>
    <w:rsid w:val="00506592"/>
    <w:rsid w:val="005275C4"/>
    <w:rsid w:val="005362E4"/>
    <w:rsid w:val="005410D3"/>
    <w:rsid w:val="005C4636"/>
    <w:rsid w:val="005C4AAB"/>
    <w:rsid w:val="005D3E12"/>
    <w:rsid w:val="005E0AD5"/>
    <w:rsid w:val="00644C9E"/>
    <w:rsid w:val="00653D5F"/>
    <w:rsid w:val="0069121E"/>
    <w:rsid w:val="00692E42"/>
    <w:rsid w:val="0069327F"/>
    <w:rsid w:val="00695B61"/>
    <w:rsid w:val="0075091C"/>
    <w:rsid w:val="00752F54"/>
    <w:rsid w:val="00790E02"/>
    <w:rsid w:val="007D114E"/>
    <w:rsid w:val="00800058"/>
    <w:rsid w:val="00836D50"/>
    <w:rsid w:val="00865CD3"/>
    <w:rsid w:val="00882CD5"/>
    <w:rsid w:val="008A4D8A"/>
    <w:rsid w:val="008E70C8"/>
    <w:rsid w:val="00965EFE"/>
    <w:rsid w:val="009A06C3"/>
    <w:rsid w:val="009A763A"/>
    <w:rsid w:val="009A7819"/>
    <w:rsid w:val="009E4304"/>
    <w:rsid w:val="009F5FE4"/>
    <w:rsid w:val="00A11987"/>
    <w:rsid w:val="00A12624"/>
    <w:rsid w:val="00A222FD"/>
    <w:rsid w:val="00A4702B"/>
    <w:rsid w:val="00A56687"/>
    <w:rsid w:val="00A76674"/>
    <w:rsid w:val="00AF21B5"/>
    <w:rsid w:val="00B07B08"/>
    <w:rsid w:val="00B404DF"/>
    <w:rsid w:val="00B6382D"/>
    <w:rsid w:val="00BB1007"/>
    <w:rsid w:val="00BD47C1"/>
    <w:rsid w:val="00BF3FEC"/>
    <w:rsid w:val="00C01D5A"/>
    <w:rsid w:val="00C04674"/>
    <w:rsid w:val="00C12319"/>
    <w:rsid w:val="00C16A38"/>
    <w:rsid w:val="00C240F2"/>
    <w:rsid w:val="00C40011"/>
    <w:rsid w:val="00C40327"/>
    <w:rsid w:val="00C44C59"/>
    <w:rsid w:val="00C56149"/>
    <w:rsid w:val="00C8298D"/>
    <w:rsid w:val="00C97B7B"/>
    <w:rsid w:val="00CB1675"/>
    <w:rsid w:val="00CB57AA"/>
    <w:rsid w:val="00CE20BB"/>
    <w:rsid w:val="00CE4964"/>
    <w:rsid w:val="00CF2BE4"/>
    <w:rsid w:val="00D038EB"/>
    <w:rsid w:val="00D60341"/>
    <w:rsid w:val="00D67A07"/>
    <w:rsid w:val="00DA2330"/>
    <w:rsid w:val="00DC2AE2"/>
    <w:rsid w:val="00DF09C6"/>
    <w:rsid w:val="00E308DC"/>
    <w:rsid w:val="00E345FF"/>
    <w:rsid w:val="00E52622"/>
    <w:rsid w:val="00EB29F0"/>
    <w:rsid w:val="00EC38DA"/>
    <w:rsid w:val="00EC5A39"/>
    <w:rsid w:val="00ED5DB4"/>
    <w:rsid w:val="00F11725"/>
    <w:rsid w:val="00F14928"/>
    <w:rsid w:val="00F167A9"/>
    <w:rsid w:val="00F25BEC"/>
    <w:rsid w:val="00F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418BE-5396-4BA4-B7FC-6CB6CF7C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42pt">
    <w:name w:val="Основной текст (4) + Интервал 2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2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7pt0pt">
    <w:name w:val="Основной текст (4) + 17 pt;Курсив;Интервал 0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51">
    <w:name w:val="Основной текст (5) + Малые прописные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0pt">
    <w:name w:val="Основной текст (5) + 10;5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1">
    <w:name w:val="Оглавление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главлени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3pt">
    <w:name w:val="Оглавление (3) + Интервал 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7pt0pt">
    <w:name w:val="Оглавление (3) + 17 pt;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-1pt">
    <w:name w:val="Оглавление (3) + Интервал -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9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pacing w:val="75"/>
      <w:sz w:val="13"/>
      <w:szCs w:val="13"/>
      <w:u w:val="none"/>
      <w:lang w:val="en-US" w:eastAsia="en-US" w:bidi="en-US"/>
    </w:rPr>
  </w:style>
  <w:style w:type="character" w:customStyle="1" w:styleId="6TimesNewRoman13pt0pt">
    <w:name w:val="Основной текст (6) + Times New Roman;13 pt;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Gulim" w:eastAsia="Gulim" w:hAnsi="Gulim" w:cs="Gulim"/>
      <w:b w:val="0"/>
      <w:bCs w:val="0"/>
      <w:i w:val="0"/>
      <w:iCs w:val="0"/>
      <w:smallCaps w:val="0"/>
      <w:strike w:val="0"/>
      <w:spacing w:val="75"/>
      <w:sz w:val="13"/>
      <w:szCs w:val="13"/>
      <w:u w:val="none"/>
    </w:rPr>
  </w:style>
  <w:style w:type="character" w:customStyle="1" w:styleId="1TimesNewRoman13pt0pt">
    <w:name w:val="Заголовок №1 + Times New Roman;13 pt;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30pt">
    <w:name w:val="Заголовок №3 + Полужирный;Курсив;Интервал 0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11pt">
    <w:name w:val="Оглавление + Интервал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7pt0pt0">
    <w:name w:val="Оглавление (3) + 17 pt;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33">
    <w:name w:val="Оглавление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</w:rPr>
  </w:style>
  <w:style w:type="character" w:customStyle="1" w:styleId="3115pt0pt">
    <w:name w:val="Оглавление (3) + 11;5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0">
    <w:name w:val="Оглавление +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pt0">
    <w:name w:val="Оглавление + Полужирный;Курсив;Интервал 2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9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3">
    <w:name w:val="Оглавление (4)_"/>
    <w:basedOn w:val="a0"/>
    <w:link w:val="44"/>
    <w:rPr>
      <w:rFonts w:ascii="Gulim" w:eastAsia="Gulim" w:hAnsi="Gulim" w:cs="Gulim"/>
      <w:b w:val="0"/>
      <w:bCs w:val="0"/>
      <w:i w:val="0"/>
      <w:iCs w:val="0"/>
      <w:smallCaps w:val="0"/>
      <w:strike w:val="0"/>
      <w:spacing w:val="75"/>
      <w:sz w:val="13"/>
      <w:szCs w:val="13"/>
      <w:u w:val="none"/>
    </w:rPr>
  </w:style>
  <w:style w:type="character" w:customStyle="1" w:styleId="40pt">
    <w:name w:val="Оглавление (4) + Интервал 0 pt"/>
    <w:basedOn w:val="4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9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pt1">
    <w:name w:val="Основной текст + Полужирный;Курсив;Интервал 2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9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pt2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0pt">
    <w:name w:val="Основной текст (6) + Интервал 0 pt"/>
    <w:basedOn w:val="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0pt0">
    <w:name w:val="Основной текст (6) + Интервал 0 pt"/>
    <w:basedOn w:val="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3pt">
    <w:name w:val="Основной текст + Интервал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Оглавление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21"/>
      <w:szCs w:val="21"/>
      <w:u w:val="none"/>
      <w:lang w:val="en-US" w:eastAsia="en-US" w:bidi="en-US"/>
    </w:rPr>
  </w:style>
  <w:style w:type="character" w:customStyle="1" w:styleId="510pt0pt">
    <w:name w:val="Оглавление (5) + 10 pt;Курсив;Интервал 0 pt"/>
    <w:basedOn w:val="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61">
    <w:name w:val="Оглавление (6)_"/>
    <w:basedOn w:val="a0"/>
    <w:link w:val="6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105pt0pt">
    <w:name w:val="Оглавление (2) + 10;5 pt;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75"/>
      <w:u w:val="none"/>
    </w:rPr>
  </w:style>
  <w:style w:type="character" w:customStyle="1" w:styleId="8TimesNewRoman14pt0pt">
    <w:name w:val="Основной текст (8) + Times New Roman;14 pt;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2"/>
      <w:sz w:val="15"/>
      <w:szCs w:val="15"/>
      <w:u w:val="none"/>
    </w:rPr>
  </w:style>
  <w:style w:type="character" w:customStyle="1" w:styleId="95pt1pt">
    <w:name w:val="Основной текст (9) + 5 pt;Курсив;Интервал 1 pt"/>
    <w:basedOn w:val="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none"/>
      <w:lang w:val="en-US" w:eastAsia="en-US" w:bidi="en-US"/>
    </w:rPr>
  </w:style>
  <w:style w:type="character" w:customStyle="1" w:styleId="0pt1">
    <w:name w:val="Колонтитул + 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1">
    <w:name w:val="Оглавление (7)_"/>
    <w:basedOn w:val="a0"/>
    <w:link w:val="7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2"/>
      <w:sz w:val="15"/>
      <w:szCs w:val="15"/>
      <w:u w:val="none"/>
    </w:rPr>
  </w:style>
  <w:style w:type="character" w:customStyle="1" w:styleId="75pt1pt">
    <w:name w:val="Оглавление (7) + 5 pt;Курсив;Интервал 1 pt"/>
    <w:basedOn w:val="7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1pt">
    <w:name w:val="Оглавление (7) + Интервал 1 pt"/>
    <w:basedOn w:val="7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2pt">
    <w:name w:val="Основной текст + 10;5 pt;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9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0">
    <w:name w:val="Основной текст + Полужирный;Интервал 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7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TimesNewRoman12pt">
    <w:name w:val="Основной текст (10) + Times New Roman;12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0">
    <w:name w:val="Основной текст + Интервал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3">
    <w:name w:val="Основной текст + Полужирный;Курсив;Малые прописные;Интервал 0 pt"/>
    <w:basedOn w:val="a4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13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/>
      <w:iCs/>
      <w:smallCaps w:val="0"/>
      <w:strike w:val="0"/>
      <w:spacing w:val="13"/>
      <w:sz w:val="23"/>
      <w:szCs w:val="23"/>
      <w:u w:val="none"/>
    </w:rPr>
  </w:style>
  <w:style w:type="character" w:customStyle="1" w:styleId="110pt">
    <w:name w:val="Основной текст (11) + Не полужирный;Не курсив;Интервал 0 pt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4">
    <w:name w:val="Основной текст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1"/>
      <w:szCs w:val="21"/>
      <w:u w:val="none"/>
    </w:rPr>
  </w:style>
  <w:style w:type="character" w:customStyle="1" w:styleId="30pt0">
    <w:name w:val="Основной текст (3) + Интервал 0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0pt0pt">
    <w:name w:val="Основной текст (3) + 10 pt;Курсив;Интервал 0 pt"/>
    <w:basedOn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9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0pt0pt0">
    <w:name w:val="Основной текст (3) + 10 pt;Интервал 0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rialNarrow4pt0pt">
    <w:name w:val="Основной текст + Arial Narrow;4 pt;Курсив;Интервал 0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25">
    <w:name w:val="Основной текст (2) + Малые прописные"/>
    <w:basedOn w:val="2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5pt0pt">
    <w:name w:val="Основной текст (3) + 7;5 pt;Интервал 0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  <w:ind w:firstLine="64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ind w:hanging="120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line="641" w:lineRule="exact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30">
    <w:name w:val="Оглавление (3)"/>
    <w:basedOn w:val="a"/>
    <w:link w:val="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223" w:lineRule="exact"/>
      <w:jc w:val="both"/>
    </w:pPr>
    <w:rPr>
      <w:rFonts w:ascii="Gulim" w:eastAsia="Gulim" w:hAnsi="Gulim" w:cs="Gulim"/>
      <w:spacing w:val="75"/>
      <w:sz w:val="13"/>
      <w:szCs w:val="13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23" w:lineRule="exact"/>
      <w:jc w:val="both"/>
      <w:outlineLvl w:val="0"/>
    </w:pPr>
    <w:rPr>
      <w:rFonts w:ascii="Gulim" w:eastAsia="Gulim" w:hAnsi="Gulim" w:cs="Gulim"/>
      <w:spacing w:val="75"/>
      <w:sz w:val="13"/>
      <w:szCs w:val="13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after="120" w:line="324" w:lineRule="exact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24" w:lineRule="exact"/>
      <w:jc w:val="both"/>
      <w:outlineLvl w:val="2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44">
    <w:name w:val="Оглавление (4)"/>
    <w:basedOn w:val="a"/>
    <w:link w:val="43"/>
    <w:pPr>
      <w:shd w:val="clear" w:color="auto" w:fill="FFFFFF"/>
      <w:spacing w:line="158" w:lineRule="exact"/>
      <w:jc w:val="both"/>
    </w:pPr>
    <w:rPr>
      <w:rFonts w:ascii="Gulim" w:eastAsia="Gulim" w:hAnsi="Gulim" w:cs="Gulim"/>
      <w:spacing w:val="75"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53">
    <w:name w:val="Оглавление (5)"/>
    <w:basedOn w:val="a"/>
    <w:link w:val="52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-9"/>
      <w:sz w:val="21"/>
      <w:szCs w:val="21"/>
      <w:lang w:val="en-US" w:eastAsia="en-US" w:bidi="en-US"/>
    </w:rPr>
  </w:style>
  <w:style w:type="paragraph" w:customStyle="1" w:styleId="62">
    <w:name w:val="Оглавление (6)"/>
    <w:basedOn w:val="a"/>
    <w:link w:val="61"/>
    <w:pPr>
      <w:shd w:val="clear" w:color="auto" w:fill="FFFFFF"/>
      <w:spacing w:after="180" w:line="0" w:lineRule="atLeast"/>
      <w:ind w:firstLine="880"/>
      <w:jc w:val="both"/>
    </w:pPr>
    <w:rPr>
      <w:rFonts w:ascii="Arial Unicode MS" w:eastAsia="Arial Unicode MS" w:hAnsi="Arial Unicode MS" w:cs="Arial Unicode MS"/>
      <w:sz w:val="22"/>
      <w:szCs w:val="22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4" w:lineRule="exact"/>
      <w:jc w:val="both"/>
    </w:pPr>
    <w:rPr>
      <w:rFonts w:ascii="Arial Unicode MS" w:eastAsia="Arial Unicode MS" w:hAnsi="Arial Unicode MS" w:cs="Arial Unicode MS"/>
      <w:spacing w:val="7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pacing w:val="32"/>
      <w:sz w:val="15"/>
      <w:szCs w:val="15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5"/>
      <w:sz w:val="26"/>
      <w:szCs w:val="26"/>
      <w:lang w:val="en-US" w:eastAsia="en-US" w:bidi="en-US"/>
    </w:rPr>
  </w:style>
  <w:style w:type="paragraph" w:customStyle="1" w:styleId="72">
    <w:name w:val="Оглавление (7)"/>
    <w:basedOn w:val="a"/>
    <w:link w:val="71"/>
    <w:pPr>
      <w:shd w:val="clear" w:color="auto" w:fill="FFFFFF"/>
      <w:spacing w:after="180" w:line="0" w:lineRule="atLeast"/>
      <w:jc w:val="both"/>
    </w:pPr>
    <w:rPr>
      <w:rFonts w:ascii="Arial Unicode MS" w:eastAsia="Arial Unicode MS" w:hAnsi="Arial Unicode MS" w:cs="Arial Unicode MS"/>
      <w:spacing w:val="32"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13"/>
      <w:sz w:val="23"/>
      <w:szCs w:val="23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28"/>
      <w:sz w:val="21"/>
      <w:szCs w:val="21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4D5E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5EE8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12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5EEB-9DA5-47A8-9D4D-ADBC06B1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cp:lastPrinted>2026-06-30T05:53:00Z</cp:lastPrinted>
  <dcterms:created xsi:type="dcterms:W3CDTF">2026-07-01T07:03:00Z</dcterms:created>
  <dcterms:modified xsi:type="dcterms:W3CDTF">2026-07-01T07:03:00Z</dcterms:modified>
</cp:coreProperties>
</file>