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AA" w:rsidRPr="00716BAA" w:rsidRDefault="00716BAA" w:rsidP="00716BAA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BAA" w:rsidRPr="00716BAA" w:rsidRDefault="00716BAA" w:rsidP="00716B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16BAA">
        <w:rPr>
          <w:b/>
          <w:color w:val="auto"/>
          <w:szCs w:val="28"/>
          <w:lang w:eastAsia="ar-SA"/>
        </w:rPr>
        <w:t>РОССИЙСКАЯ ФЕДЕРАЦИЯ</w:t>
      </w:r>
    </w:p>
    <w:p w:rsidR="00716BAA" w:rsidRPr="00716BAA" w:rsidRDefault="00716BAA" w:rsidP="00716B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16BAA">
        <w:rPr>
          <w:b/>
          <w:color w:val="auto"/>
          <w:szCs w:val="28"/>
          <w:lang w:eastAsia="ar-SA"/>
        </w:rPr>
        <w:t>РОСТОВСКАЯ ОБЛАСТЬ</w:t>
      </w:r>
    </w:p>
    <w:p w:rsidR="00716BAA" w:rsidRPr="00716BAA" w:rsidRDefault="00716BAA" w:rsidP="00716BAA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16BAA">
        <w:rPr>
          <w:b/>
          <w:color w:val="auto"/>
          <w:szCs w:val="28"/>
          <w:lang w:eastAsia="ar-SA"/>
        </w:rPr>
        <w:t>МУНИЦИПАЛЬНОЕ ОБРАЗОВАНИЕ</w:t>
      </w:r>
    </w:p>
    <w:p w:rsidR="00716BAA" w:rsidRPr="00716BAA" w:rsidRDefault="00716BAA" w:rsidP="00716B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16BAA">
        <w:rPr>
          <w:b/>
          <w:color w:val="auto"/>
          <w:szCs w:val="28"/>
          <w:lang w:eastAsia="ar-SA"/>
        </w:rPr>
        <w:t>«КРАСНОСУЛИНСКИЙ РАЙОН»</w:t>
      </w:r>
    </w:p>
    <w:p w:rsidR="00716BAA" w:rsidRPr="00716BAA" w:rsidRDefault="00716BAA" w:rsidP="00716B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16BAA">
        <w:rPr>
          <w:b/>
          <w:color w:val="auto"/>
          <w:szCs w:val="28"/>
          <w:lang w:eastAsia="ar-SA"/>
        </w:rPr>
        <w:t>АДМИНИСТРАЦИЯ</w:t>
      </w:r>
    </w:p>
    <w:p w:rsidR="00716BAA" w:rsidRPr="00716BAA" w:rsidRDefault="00716BAA" w:rsidP="00716BA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16BAA">
        <w:rPr>
          <w:b/>
          <w:color w:val="auto"/>
          <w:szCs w:val="28"/>
          <w:lang w:eastAsia="ar-SA"/>
        </w:rPr>
        <w:t>КРАСНОСУЛИНСКОГО РАЙОНА</w:t>
      </w:r>
    </w:p>
    <w:p w:rsidR="00716BAA" w:rsidRPr="00716BAA" w:rsidRDefault="00716BAA" w:rsidP="00716BAA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716BAA">
        <w:rPr>
          <w:b/>
          <w:color w:val="auto"/>
          <w:sz w:val="36"/>
          <w:szCs w:val="28"/>
          <w:lang w:eastAsia="ar-SA"/>
        </w:rPr>
        <w:t>ПОСТАНОВЛЕНИЕ</w:t>
      </w:r>
    </w:p>
    <w:p w:rsidR="00716BAA" w:rsidRPr="00716BAA" w:rsidRDefault="00716BAA" w:rsidP="00716BAA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716BAA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09.04.2026</w:t>
      </w:r>
      <w:r w:rsidRPr="00716BAA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323</w:t>
      </w:r>
    </w:p>
    <w:p w:rsidR="00716BAA" w:rsidRPr="00716BAA" w:rsidRDefault="00716BAA" w:rsidP="00716BAA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716BAA">
        <w:rPr>
          <w:color w:val="auto"/>
          <w:szCs w:val="28"/>
          <w:lang w:eastAsia="ar-SA"/>
        </w:rPr>
        <w:t>г. Красный Сулин</w:t>
      </w:r>
    </w:p>
    <w:p w:rsidR="00716BAA" w:rsidRDefault="00716BAA" w:rsidP="00716BAA">
      <w:pPr>
        <w:pStyle w:val="37"/>
        <w:tabs>
          <w:tab w:val="left" w:pos="7655"/>
        </w:tabs>
        <w:spacing w:line="240" w:lineRule="auto"/>
        <w:ind w:left="1871" w:right="1871" w:firstLine="0"/>
        <w:jc w:val="center"/>
        <w:rPr>
          <w:b/>
          <w:sz w:val="28"/>
          <w:szCs w:val="28"/>
        </w:rPr>
      </w:pPr>
      <w:r w:rsidRPr="00716BAA">
        <w:rPr>
          <w:b/>
          <w:sz w:val="28"/>
          <w:szCs w:val="28"/>
        </w:rPr>
        <w:t xml:space="preserve">Об утверждении отчета </w:t>
      </w:r>
    </w:p>
    <w:p w:rsidR="007B53B9" w:rsidRPr="00716BAA" w:rsidRDefault="00716BAA" w:rsidP="00716BAA">
      <w:pPr>
        <w:pStyle w:val="37"/>
        <w:tabs>
          <w:tab w:val="left" w:pos="7655"/>
        </w:tabs>
        <w:spacing w:line="240" w:lineRule="auto"/>
        <w:ind w:left="1871" w:right="1871" w:firstLine="0"/>
        <w:jc w:val="center"/>
        <w:rPr>
          <w:b/>
          <w:sz w:val="28"/>
          <w:szCs w:val="28"/>
        </w:rPr>
      </w:pPr>
      <w:r w:rsidRPr="00716BAA">
        <w:rPr>
          <w:b/>
          <w:sz w:val="28"/>
          <w:szCs w:val="28"/>
        </w:rPr>
        <w:t>о реализации муниципальной программы Красносулинского района «Формирование современной городской среды на территории Красносулинского района» за 2025 год</w:t>
      </w:r>
    </w:p>
    <w:p w:rsidR="007B53B9" w:rsidRPr="00716BAA" w:rsidRDefault="007B53B9" w:rsidP="00716BAA">
      <w:pPr>
        <w:pStyle w:val="37"/>
        <w:spacing w:line="240" w:lineRule="auto"/>
        <w:ind w:left="1984" w:right="1984" w:firstLine="709"/>
        <w:rPr>
          <w:sz w:val="22"/>
          <w:szCs w:val="28"/>
        </w:rPr>
      </w:pPr>
    </w:p>
    <w:p w:rsidR="007B53B9" w:rsidRPr="00716BAA" w:rsidRDefault="00716BAA" w:rsidP="00716BAA">
      <w:pPr>
        <w:pStyle w:val="37"/>
        <w:spacing w:line="240" w:lineRule="auto"/>
        <w:ind w:left="0" w:firstLine="709"/>
        <w:rPr>
          <w:sz w:val="28"/>
          <w:szCs w:val="28"/>
        </w:rPr>
      </w:pPr>
      <w:r w:rsidRPr="00716BAA">
        <w:rPr>
          <w:sz w:val="28"/>
          <w:szCs w:val="28"/>
        </w:rPr>
        <w:t>В соответствии с постановлением Администрации Красносулинского района от 12.07.2024 № 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7B53B9" w:rsidRPr="00716BAA" w:rsidRDefault="007B53B9" w:rsidP="00716BAA">
      <w:pPr>
        <w:pStyle w:val="37"/>
        <w:spacing w:line="240" w:lineRule="auto"/>
        <w:ind w:left="0" w:firstLine="709"/>
        <w:rPr>
          <w:sz w:val="22"/>
          <w:szCs w:val="28"/>
        </w:rPr>
      </w:pPr>
    </w:p>
    <w:p w:rsidR="007B53B9" w:rsidRPr="00716BAA" w:rsidRDefault="00716BAA" w:rsidP="00716BAA">
      <w:pPr>
        <w:pStyle w:val="37"/>
        <w:spacing w:line="240" w:lineRule="auto"/>
        <w:ind w:left="0" w:firstLine="0"/>
        <w:jc w:val="center"/>
        <w:rPr>
          <w:sz w:val="28"/>
          <w:szCs w:val="28"/>
        </w:rPr>
      </w:pPr>
      <w:r w:rsidRPr="00716BAA">
        <w:rPr>
          <w:sz w:val="28"/>
          <w:szCs w:val="28"/>
        </w:rPr>
        <w:t>ПОСТАНОВЛЯЕТ:</w:t>
      </w:r>
    </w:p>
    <w:p w:rsidR="007B53B9" w:rsidRPr="00716BAA" w:rsidRDefault="007B53B9" w:rsidP="00716BAA">
      <w:pPr>
        <w:pStyle w:val="37"/>
        <w:spacing w:line="240" w:lineRule="auto"/>
        <w:ind w:left="0" w:firstLine="709"/>
        <w:rPr>
          <w:sz w:val="22"/>
          <w:szCs w:val="28"/>
        </w:rPr>
      </w:pPr>
    </w:p>
    <w:p w:rsidR="007B53B9" w:rsidRPr="00716BAA" w:rsidRDefault="00716BAA" w:rsidP="00716BAA">
      <w:pPr>
        <w:pStyle w:val="37"/>
        <w:tabs>
          <w:tab w:val="left" w:pos="7100"/>
        </w:tabs>
        <w:spacing w:line="240" w:lineRule="auto"/>
        <w:ind w:left="0" w:firstLine="709"/>
        <w:rPr>
          <w:sz w:val="28"/>
          <w:szCs w:val="28"/>
        </w:rPr>
      </w:pPr>
      <w:r w:rsidRPr="00716BAA">
        <w:rPr>
          <w:sz w:val="28"/>
          <w:szCs w:val="28"/>
        </w:rPr>
        <w:t>1. Утвердить отчет о реализации муниципальной программы Красносулинского района «Формирование современной городской среды на территории Красносулинского района» за 2025 год согласно приложению к настоящему постановлению.</w:t>
      </w:r>
    </w:p>
    <w:p w:rsidR="007B53B9" w:rsidRPr="00716BAA" w:rsidRDefault="00716BAA" w:rsidP="00716BAA">
      <w:pPr>
        <w:pStyle w:val="37"/>
        <w:tabs>
          <w:tab w:val="left" w:pos="7100"/>
        </w:tabs>
        <w:spacing w:line="240" w:lineRule="auto"/>
        <w:ind w:left="0" w:firstLine="709"/>
        <w:rPr>
          <w:sz w:val="28"/>
          <w:szCs w:val="28"/>
        </w:rPr>
      </w:pPr>
      <w:r w:rsidRPr="00716BAA">
        <w:rPr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7B53B9" w:rsidRPr="00716BAA" w:rsidRDefault="00716BAA" w:rsidP="00716BAA">
      <w:pPr>
        <w:pStyle w:val="37"/>
        <w:tabs>
          <w:tab w:val="left" w:pos="7100"/>
        </w:tabs>
        <w:spacing w:line="240" w:lineRule="auto"/>
        <w:ind w:left="0" w:firstLine="709"/>
        <w:rPr>
          <w:sz w:val="28"/>
          <w:szCs w:val="28"/>
        </w:rPr>
      </w:pPr>
      <w:r w:rsidRPr="00716BAA">
        <w:rPr>
          <w:sz w:val="28"/>
          <w:szCs w:val="28"/>
        </w:rPr>
        <w:t>3. 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7B53B9" w:rsidRPr="00716BAA" w:rsidRDefault="007B53B9" w:rsidP="00716BAA">
      <w:pPr>
        <w:tabs>
          <w:tab w:val="right" w:pos="9639"/>
        </w:tabs>
        <w:ind w:firstLine="0"/>
        <w:jc w:val="left"/>
        <w:rPr>
          <w:sz w:val="22"/>
          <w:szCs w:val="28"/>
        </w:rPr>
      </w:pPr>
      <w:bookmarkStart w:id="0" w:name="_GoBack"/>
      <w:bookmarkEnd w:id="0"/>
    </w:p>
    <w:p w:rsidR="007B53B9" w:rsidRPr="00716BAA" w:rsidRDefault="00716BAA" w:rsidP="00716BAA">
      <w:pPr>
        <w:tabs>
          <w:tab w:val="right" w:pos="9639"/>
        </w:tabs>
        <w:ind w:firstLine="0"/>
        <w:jc w:val="left"/>
        <w:rPr>
          <w:szCs w:val="28"/>
        </w:rPr>
      </w:pPr>
      <w:r w:rsidRPr="00716BAA">
        <w:rPr>
          <w:szCs w:val="28"/>
        </w:rPr>
        <w:t>Глава Красносулинского района</w:t>
      </w:r>
      <w:r w:rsidRPr="00716BAA">
        <w:rPr>
          <w:szCs w:val="28"/>
        </w:rPr>
        <w:tab/>
        <w:t>И.С. Кирпичков</w:t>
      </w:r>
    </w:p>
    <w:p w:rsidR="007B53B9" w:rsidRPr="00716BAA" w:rsidRDefault="007B53B9" w:rsidP="00716BAA">
      <w:pPr>
        <w:ind w:firstLine="0"/>
        <w:rPr>
          <w:szCs w:val="28"/>
        </w:rPr>
      </w:pPr>
    </w:p>
    <w:p w:rsidR="007B53B9" w:rsidRPr="00716BAA" w:rsidRDefault="00716BAA" w:rsidP="00716BAA">
      <w:pPr>
        <w:ind w:firstLine="0"/>
        <w:rPr>
          <w:szCs w:val="28"/>
        </w:rPr>
      </w:pPr>
      <w:r w:rsidRPr="00716BAA">
        <w:rPr>
          <w:szCs w:val="28"/>
        </w:rPr>
        <w:t>Постановление вносит</w:t>
      </w:r>
    </w:p>
    <w:p w:rsidR="007B53B9" w:rsidRPr="00716BAA" w:rsidRDefault="00716BAA" w:rsidP="00716BAA">
      <w:pPr>
        <w:ind w:firstLine="0"/>
        <w:rPr>
          <w:szCs w:val="28"/>
        </w:rPr>
      </w:pPr>
      <w:r w:rsidRPr="00716BAA">
        <w:rPr>
          <w:szCs w:val="28"/>
        </w:rPr>
        <w:t>отдел жизнеобеспечения района</w:t>
      </w:r>
      <w:r w:rsidRPr="00716BAA">
        <w:rPr>
          <w:szCs w:val="28"/>
        </w:rPr>
        <w:br w:type="page"/>
      </w:r>
    </w:p>
    <w:p w:rsidR="007B53B9" w:rsidRPr="00B32019" w:rsidRDefault="00716BAA">
      <w:pPr>
        <w:tabs>
          <w:tab w:val="left" w:pos="6765"/>
        </w:tabs>
        <w:ind w:left="5670" w:firstLine="0"/>
        <w:jc w:val="center"/>
        <w:rPr>
          <w:szCs w:val="28"/>
        </w:rPr>
      </w:pPr>
      <w:r w:rsidRPr="00B32019">
        <w:rPr>
          <w:szCs w:val="28"/>
        </w:rPr>
        <w:lastRenderedPageBreak/>
        <w:t>Приложение</w:t>
      </w:r>
    </w:p>
    <w:p w:rsidR="007B53B9" w:rsidRPr="00B32019" w:rsidRDefault="00716BAA">
      <w:pPr>
        <w:ind w:left="5670" w:firstLine="0"/>
        <w:jc w:val="center"/>
        <w:rPr>
          <w:szCs w:val="28"/>
        </w:rPr>
      </w:pPr>
      <w:r w:rsidRPr="00B32019">
        <w:rPr>
          <w:szCs w:val="28"/>
        </w:rPr>
        <w:t>к постановлению</w:t>
      </w:r>
    </w:p>
    <w:p w:rsidR="007B53B9" w:rsidRPr="00B32019" w:rsidRDefault="00716BAA">
      <w:pPr>
        <w:ind w:left="5670" w:firstLine="0"/>
        <w:jc w:val="center"/>
        <w:rPr>
          <w:szCs w:val="28"/>
        </w:rPr>
      </w:pPr>
      <w:r w:rsidRPr="00B32019">
        <w:rPr>
          <w:szCs w:val="28"/>
        </w:rPr>
        <w:t>Администрации</w:t>
      </w:r>
    </w:p>
    <w:p w:rsidR="007B53B9" w:rsidRPr="00B32019" w:rsidRDefault="00716BAA">
      <w:pPr>
        <w:ind w:left="5670" w:firstLine="0"/>
        <w:jc w:val="center"/>
        <w:rPr>
          <w:szCs w:val="28"/>
        </w:rPr>
      </w:pPr>
      <w:r w:rsidRPr="00B32019">
        <w:rPr>
          <w:szCs w:val="28"/>
        </w:rPr>
        <w:t>Красносулинского района</w:t>
      </w:r>
    </w:p>
    <w:p w:rsidR="007B53B9" w:rsidRPr="00B32019" w:rsidRDefault="00716BAA" w:rsidP="00716BAA">
      <w:pPr>
        <w:ind w:left="5670" w:firstLine="0"/>
        <w:jc w:val="center"/>
        <w:rPr>
          <w:szCs w:val="28"/>
        </w:rPr>
      </w:pPr>
      <w:r w:rsidRPr="00B32019">
        <w:rPr>
          <w:szCs w:val="28"/>
        </w:rPr>
        <w:t>от 09.04.2026 № 323</w:t>
      </w:r>
    </w:p>
    <w:p w:rsidR="007B53B9" w:rsidRPr="00B32019" w:rsidRDefault="007B53B9">
      <w:pPr>
        <w:ind w:firstLine="0"/>
        <w:jc w:val="center"/>
        <w:rPr>
          <w:szCs w:val="28"/>
        </w:rPr>
      </w:pPr>
    </w:p>
    <w:p w:rsidR="007B53B9" w:rsidRPr="00B32019" w:rsidRDefault="00716BAA" w:rsidP="00B32019">
      <w:pPr>
        <w:ind w:firstLine="0"/>
        <w:jc w:val="center"/>
        <w:rPr>
          <w:szCs w:val="28"/>
        </w:rPr>
      </w:pPr>
      <w:r w:rsidRPr="00B32019">
        <w:rPr>
          <w:szCs w:val="28"/>
        </w:rPr>
        <w:t>ОТЧЕТ</w:t>
      </w:r>
    </w:p>
    <w:p w:rsidR="007B53B9" w:rsidRPr="00B32019" w:rsidRDefault="00716BAA" w:rsidP="00B32019">
      <w:pPr>
        <w:ind w:firstLine="0"/>
        <w:jc w:val="center"/>
        <w:rPr>
          <w:szCs w:val="28"/>
        </w:rPr>
      </w:pPr>
      <w:r w:rsidRPr="00B32019">
        <w:rPr>
          <w:szCs w:val="28"/>
        </w:rPr>
        <w:t>о реализации муниципальной программы Красносулинского района</w:t>
      </w:r>
    </w:p>
    <w:p w:rsidR="007B53B9" w:rsidRPr="00B32019" w:rsidRDefault="00716BAA" w:rsidP="00B32019">
      <w:pPr>
        <w:ind w:firstLine="0"/>
        <w:jc w:val="center"/>
        <w:rPr>
          <w:szCs w:val="28"/>
        </w:rPr>
      </w:pPr>
      <w:r w:rsidRPr="00B32019">
        <w:rPr>
          <w:szCs w:val="28"/>
        </w:rPr>
        <w:t>«Формирование современной городской среды на территории</w:t>
      </w:r>
    </w:p>
    <w:p w:rsidR="007B53B9" w:rsidRPr="00B32019" w:rsidRDefault="00716BAA" w:rsidP="00B32019">
      <w:pPr>
        <w:ind w:firstLine="0"/>
        <w:jc w:val="center"/>
        <w:rPr>
          <w:szCs w:val="28"/>
        </w:rPr>
      </w:pPr>
      <w:r w:rsidRPr="00B32019">
        <w:rPr>
          <w:szCs w:val="28"/>
        </w:rPr>
        <w:t>Красносулинского района» за 2025 год</w:t>
      </w:r>
    </w:p>
    <w:p w:rsidR="007B53B9" w:rsidRPr="00B32019" w:rsidRDefault="007B53B9" w:rsidP="00B32019">
      <w:pPr>
        <w:ind w:firstLine="0"/>
        <w:jc w:val="center"/>
        <w:rPr>
          <w:sz w:val="24"/>
          <w:szCs w:val="28"/>
        </w:rPr>
      </w:pPr>
    </w:p>
    <w:p w:rsidR="007B53B9" w:rsidRPr="00B32019" w:rsidRDefault="00716BAA" w:rsidP="00B32019">
      <w:pPr>
        <w:ind w:firstLine="0"/>
        <w:jc w:val="center"/>
        <w:rPr>
          <w:szCs w:val="28"/>
        </w:rPr>
      </w:pPr>
      <w:r w:rsidRPr="00B32019">
        <w:rPr>
          <w:szCs w:val="28"/>
        </w:rPr>
        <w:t>Раздел 1. Конкретные результаты, достигнутые за 2025 год</w:t>
      </w:r>
    </w:p>
    <w:p w:rsidR="007B53B9" w:rsidRPr="00B32019" w:rsidRDefault="007B53B9" w:rsidP="00B32019">
      <w:pPr>
        <w:ind w:firstLine="0"/>
        <w:jc w:val="center"/>
        <w:rPr>
          <w:sz w:val="24"/>
          <w:szCs w:val="28"/>
        </w:rPr>
      </w:pPr>
    </w:p>
    <w:p w:rsidR="007B53B9" w:rsidRPr="00B32019" w:rsidRDefault="00716BAA" w:rsidP="00B32019">
      <w:pPr>
        <w:widowControl w:val="0"/>
        <w:ind w:firstLine="709"/>
        <w:rPr>
          <w:szCs w:val="28"/>
        </w:rPr>
      </w:pPr>
      <w:r w:rsidRPr="00B32019">
        <w:rPr>
          <w:szCs w:val="28"/>
        </w:rPr>
        <w:t>В целях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создания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условий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для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повышения качества и комфорта проживания населения на территории Красносулинского района,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в рамках реализации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муниципальной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программы Красносулинского района «Формирование современной городской среды на территории Красносулинского района», утвержденной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постановлением Администрации Красносулинского района от 30.11.2017 № 1089 (далее – муниципальная программа), ответственным исполнителем и участниками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муниципальной программы в 2025 году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реализован комплекс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мероприятий,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в результате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 xml:space="preserve">которых: </w:t>
      </w:r>
    </w:p>
    <w:p w:rsidR="007B53B9" w:rsidRPr="00B32019" w:rsidRDefault="00716BAA" w:rsidP="00B32019">
      <w:pPr>
        <w:widowControl w:val="0"/>
        <w:ind w:firstLine="709"/>
        <w:rPr>
          <w:szCs w:val="28"/>
        </w:rPr>
      </w:pPr>
      <w:r w:rsidRPr="00B32019">
        <w:rPr>
          <w:szCs w:val="28"/>
        </w:rPr>
        <w:t>выполнены мероприятия по повышению качества и комфорта городской среды на территории Красносулинского района;</w:t>
      </w:r>
    </w:p>
    <w:p w:rsidR="007B53B9" w:rsidRPr="00B32019" w:rsidRDefault="00716BAA" w:rsidP="00B32019">
      <w:pPr>
        <w:widowControl w:val="0"/>
        <w:ind w:firstLine="709"/>
        <w:rPr>
          <w:szCs w:val="28"/>
        </w:rPr>
      </w:pPr>
      <w:r w:rsidRPr="00B32019">
        <w:rPr>
          <w:szCs w:val="28"/>
        </w:rPr>
        <w:t>выполнены работы по объекту «Благоустройство общественной территории по ул. Культуры, 1 в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г. Красный Сулин»;</w:t>
      </w:r>
    </w:p>
    <w:p w:rsidR="007B53B9" w:rsidRPr="00B32019" w:rsidRDefault="00716BAA" w:rsidP="00B32019">
      <w:pPr>
        <w:widowControl w:val="0"/>
        <w:ind w:firstLine="709"/>
        <w:rPr>
          <w:rStyle w:val="1f7"/>
          <w:szCs w:val="28"/>
        </w:rPr>
      </w:pPr>
      <w:r w:rsidRPr="00B32019">
        <w:rPr>
          <w:rStyle w:val="1f7"/>
          <w:szCs w:val="28"/>
        </w:rPr>
        <w:t>реализован</w:t>
      </w:r>
      <w:r w:rsidR="00B32019" w:rsidRPr="00B32019">
        <w:rPr>
          <w:rStyle w:val="1f7"/>
          <w:szCs w:val="28"/>
        </w:rPr>
        <w:t xml:space="preserve"> </w:t>
      </w:r>
      <w:r w:rsidRPr="00B32019">
        <w:rPr>
          <w:rStyle w:val="1f7"/>
          <w:szCs w:val="28"/>
        </w:rPr>
        <w:t xml:space="preserve">инициативный проект по благоустройству общественной территории, </w:t>
      </w:r>
      <w:r w:rsidRPr="00B32019">
        <w:rPr>
          <w:szCs w:val="28"/>
        </w:rPr>
        <w:t>прилегающей к зданию «Табунщиковский СДК»</w:t>
      </w:r>
      <w:r w:rsidRPr="00B32019">
        <w:rPr>
          <w:rStyle w:val="1f7"/>
          <w:szCs w:val="28"/>
        </w:rPr>
        <w:t>;</w:t>
      </w:r>
    </w:p>
    <w:p w:rsidR="007B53B9" w:rsidRPr="00B32019" w:rsidRDefault="00716BAA" w:rsidP="00B32019">
      <w:pPr>
        <w:widowControl w:val="0"/>
        <w:ind w:firstLine="709"/>
        <w:rPr>
          <w:szCs w:val="28"/>
        </w:rPr>
      </w:pPr>
      <w:r w:rsidRPr="00B32019">
        <w:rPr>
          <w:szCs w:val="28"/>
        </w:rPr>
        <w:t>приобретено детское игровое оборудование, а также материалы резинового покрытия для укладки на 5 детских площадках Красносулинского городского поселения;</w:t>
      </w:r>
    </w:p>
    <w:p w:rsidR="007B53B9" w:rsidRPr="00B32019" w:rsidRDefault="00716BAA" w:rsidP="00B32019">
      <w:pPr>
        <w:widowControl w:val="0"/>
        <w:ind w:firstLine="709"/>
        <w:rPr>
          <w:szCs w:val="28"/>
        </w:rPr>
      </w:pPr>
      <w:r w:rsidRPr="00B32019">
        <w:rPr>
          <w:szCs w:val="28"/>
        </w:rPr>
        <w:t>проведены в</w:t>
      </w:r>
      <w:r w:rsidRPr="00B32019">
        <w:rPr>
          <w:rStyle w:val="1f7"/>
          <w:szCs w:val="28"/>
        </w:rPr>
        <w:t>есенний и осенний месячники чистоты;</w:t>
      </w:r>
    </w:p>
    <w:p w:rsidR="007B53B9" w:rsidRPr="00B32019" w:rsidRDefault="00716BAA" w:rsidP="00B32019">
      <w:pPr>
        <w:widowControl w:val="0"/>
        <w:ind w:firstLine="709"/>
        <w:rPr>
          <w:szCs w:val="28"/>
        </w:rPr>
      </w:pPr>
      <w:r w:rsidRPr="00B32019">
        <w:rPr>
          <w:rStyle w:val="1f7"/>
          <w:szCs w:val="28"/>
        </w:rPr>
        <w:t>п</w:t>
      </w:r>
      <w:r w:rsidRPr="00B32019">
        <w:rPr>
          <w:szCs w:val="28"/>
        </w:rPr>
        <w:t>роведены весенний и осенний Дни древонасаждений.</w:t>
      </w:r>
    </w:p>
    <w:p w:rsidR="007B53B9" w:rsidRPr="00B32019" w:rsidRDefault="007B53B9" w:rsidP="00B32019">
      <w:pPr>
        <w:ind w:firstLine="0"/>
        <w:jc w:val="center"/>
        <w:rPr>
          <w:sz w:val="24"/>
          <w:szCs w:val="28"/>
        </w:rPr>
      </w:pPr>
    </w:p>
    <w:p w:rsidR="00B32019" w:rsidRDefault="00716BAA" w:rsidP="00B32019">
      <w:pPr>
        <w:ind w:firstLine="0"/>
        <w:jc w:val="center"/>
        <w:rPr>
          <w:szCs w:val="28"/>
        </w:rPr>
      </w:pPr>
      <w:r w:rsidRPr="00B32019">
        <w:rPr>
          <w:szCs w:val="28"/>
        </w:rPr>
        <w:t xml:space="preserve">Раздел 2. Сведения о результатах выполнения (достижения) </w:t>
      </w:r>
    </w:p>
    <w:p w:rsidR="00B32019" w:rsidRDefault="00716BAA" w:rsidP="00B32019">
      <w:pPr>
        <w:ind w:firstLine="0"/>
        <w:jc w:val="center"/>
        <w:rPr>
          <w:szCs w:val="28"/>
        </w:rPr>
      </w:pPr>
      <w:r w:rsidRPr="00B32019">
        <w:rPr>
          <w:szCs w:val="28"/>
        </w:rPr>
        <w:t>мероприятий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 xml:space="preserve">и контрольных точек структурных элементов </w:t>
      </w:r>
    </w:p>
    <w:p w:rsidR="007B53B9" w:rsidRPr="00B32019" w:rsidRDefault="00716BAA" w:rsidP="00B32019">
      <w:pPr>
        <w:ind w:firstLine="0"/>
        <w:jc w:val="center"/>
        <w:rPr>
          <w:szCs w:val="28"/>
        </w:rPr>
      </w:pPr>
      <w:r w:rsidRPr="00B32019">
        <w:rPr>
          <w:szCs w:val="28"/>
        </w:rPr>
        <w:t>муниципальной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программы за 2025 год</w:t>
      </w:r>
    </w:p>
    <w:p w:rsidR="007B53B9" w:rsidRPr="00B32019" w:rsidRDefault="007B53B9" w:rsidP="00B32019">
      <w:pPr>
        <w:ind w:firstLine="0"/>
        <w:jc w:val="center"/>
        <w:rPr>
          <w:sz w:val="24"/>
          <w:szCs w:val="28"/>
        </w:rPr>
      </w:pP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Достижению результатов в 2025 году способствовала реализация ответственным исполнителем муниципальной программы мероприятий (результатов) ее структурных элементов.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В рамках структурного элемента 1 муниципальный проект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«Формирование комфортной городской среды» по национальному проекту «Инфраструктура для жизни» предусмотрена реализация 1 мероприятия (результата) и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7 контрольных точек.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lastRenderedPageBreak/>
        <w:t>Мероприятие (результат) 1.1. «Реализованы мероприятия по благоустройству общественных территорий, предусмотренные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муниципальной программой формирования</w:t>
      </w:r>
      <w:r w:rsidRPr="00B32019">
        <w:rPr>
          <w:spacing w:val="-14"/>
          <w:szCs w:val="28"/>
        </w:rPr>
        <w:t xml:space="preserve"> </w:t>
      </w:r>
      <w:r w:rsidRPr="00B32019">
        <w:rPr>
          <w:szCs w:val="28"/>
        </w:rPr>
        <w:t>современной городской среды»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 xml:space="preserve">выполнено. </w:t>
      </w:r>
      <w:r w:rsidR="00B32019">
        <w:rPr>
          <w:szCs w:val="28"/>
        </w:rPr>
        <w:br/>
      </w:r>
      <w:r w:rsidRPr="00B32019">
        <w:rPr>
          <w:szCs w:val="28"/>
        </w:rPr>
        <w:t>Из 7 запланированных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контрольных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точек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достигнуто ранее запланированного срока – 5, с нарушением срока – 2.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Согласно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муниципальному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контракту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Администрации Красносулинского городского поселения с ООО «ЭЛТЕХСНАБ»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от 22.08.2025 № 0158300000325000005_110549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выполнены работы по благоустройству объекта «Общественная территория, расположенная по адресу: Ростовская область, г. Красный Сулин, ул.Культуры,1».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По структурному элементу 1 муниципальный проект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«Формирование комфортной городской среды» по национальному проекту «Инфраструктура для жизни» предусмотрено выполнение 7 контрольных точек, из них: достигнуто ранее запланированного срока – 5, с нарушением установленного срока – 2.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В рамках структурного элемента 2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иной муниципальный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проект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«Благоустройство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территорий» предусмотрена реализация 1 мероприятия (результата) и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7 контрольных точек.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 xml:space="preserve">Мероприятие (результат) 1.1. </w:t>
      </w:r>
      <w:r w:rsidRPr="00B32019">
        <w:rPr>
          <w:szCs w:val="28"/>
          <w:highlight w:val="white"/>
        </w:rPr>
        <w:t>«Приобретено детское</w:t>
      </w:r>
      <w:r w:rsidR="00B32019" w:rsidRPr="00B32019">
        <w:rPr>
          <w:szCs w:val="28"/>
          <w:highlight w:val="white"/>
        </w:rPr>
        <w:t xml:space="preserve"> </w:t>
      </w:r>
      <w:r w:rsidRPr="00B32019">
        <w:rPr>
          <w:szCs w:val="28"/>
          <w:highlight w:val="white"/>
        </w:rPr>
        <w:t>игровое оборудование, спортивное оборудование, малые архитектурные формы для последующей установки, а также</w:t>
      </w:r>
      <w:r w:rsidR="00B32019" w:rsidRPr="00B32019">
        <w:rPr>
          <w:szCs w:val="28"/>
          <w:highlight w:val="white"/>
        </w:rPr>
        <w:t xml:space="preserve"> </w:t>
      </w:r>
      <w:r w:rsidRPr="00B32019">
        <w:rPr>
          <w:szCs w:val="28"/>
          <w:highlight w:val="white"/>
        </w:rPr>
        <w:t>приобретены</w:t>
      </w:r>
      <w:r w:rsidR="00B32019" w:rsidRPr="00B32019">
        <w:rPr>
          <w:szCs w:val="28"/>
          <w:highlight w:val="white"/>
        </w:rPr>
        <w:t xml:space="preserve"> </w:t>
      </w:r>
      <w:r w:rsidRPr="00B32019">
        <w:rPr>
          <w:szCs w:val="28"/>
          <w:highlight w:val="white"/>
        </w:rPr>
        <w:t>материалы резинового покрытия для дальнейшей укладки на детских площадках»</w:t>
      </w:r>
      <w:r w:rsidR="00B32019" w:rsidRPr="00B32019">
        <w:rPr>
          <w:szCs w:val="28"/>
          <w:highlight w:val="white"/>
        </w:rPr>
        <w:t xml:space="preserve"> </w:t>
      </w:r>
      <w:r w:rsidRPr="00B32019">
        <w:rPr>
          <w:szCs w:val="28"/>
          <w:highlight w:val="white"/>
        </w:rPr>
        <w:t>выполнено.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Согласно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муниципальному контракту от 25.07.2025 № 0158300000325000009_110549 заключенного между Администрацией Красносулинского городского поселения и ИП Селищев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 xml:space="preserve">С.Е. приобретено </w:t>
      </w:r>
      <w:r w:rsidRPr="00B32019">
        <w:rPr>
          <w:szCs w:val="28"/>
          <w:highlight w:val="white"/>
        </w:rPr>
        <w:t>игровое оборудование, спортивное оборудование, малые архитектурные формы для последующей установки, а также приобретены материалы резинового покрытия для дальнейшей укладки на 5-ти детских площадках Красносулинского</w:t>
      </w:r>
      <w:r w:rsidR="00B32019" w:rsidRPr="00B32019">
        <w:rPr>
          <w:szCs w:val="28"/>
          <w:highlight w:val="white"/>
        </w:rPr>
        <w:t xml:space="preserve"> </w:t>
      </w:r>
      <w:r w:rsidRPr="00B32019">
        <w:rPr>
          <w:szCs w:val="28"/>
          <w:highlight w:val="white"/>
        </w:rPr>
        <w:t>городского поселения.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По структурному элементу 2 иной муниципальный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проект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«Благоустройство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территорий» предусмотрено выполнение 7 контрольных точек, из них: достигнуто ранее запланированного срока – 5, с нарушением установленного срока – 2.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rStyle w:val="1f9"/>
          <w:szCs w:val="28"/>
        </w:rPr>
        <w:t>В рамках структурного элемента 3 комплекс процессных мероприятий</w:t>
      </w:r>
      <w:r w:rsidRPr="00B32019">
        <w:rPr>
          <w:szCs w:val="28"/>
        </w:rPr>
        <w:t xml:space="preserve"> «Благоустройство общественных территорий поселений, входящих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в состав Красносулинского района» предусмотрена реализация 3 мероприятий (результатов) и 13 контрольных точек.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rStyle w:val="1f9"/>
          <w:szCs w:val="28"/>
        </w:rPr>
        <w:t xml:space="preserve">Мероприятие (результат) 1.1. «Обеспечена реализация мероприятий по благоустройству </w:t>
      </w:r>
      <w:r w:rsidRPr="00B32019">
        <w:rPr>
          <w:szCs w:val="28"/>
        </w:rPr>
        <w:t xml:space="preserve">общественных территорий Красносулинского района» не выполнено. 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 xml:space="preserve">В результате: подготовлена проектно-сметная документация </w:t>
      </w:r>
      <w:r w:rsidRPr="00B32019">
        <w:rPr>
          <w:rStyle w:val="1f9"/>
          <w:szCs w:val="28"/>
        </w:rPr>
        <w:t>по объекту «</w:t>
      </w:r>
      <w:r w:rsidRPr="00B32019">
        <w:rPr>
          <w:szCs w:val="28"/>
        </w:rPr>
        <w:t>Площадь имени В.И. Ленина, расположенная по</w:t>
      </w:r>
      <w:r w:rsidR="00B32019">
        <w:rPr>
          <w:szCs w:val="28"/>
        </w:rPr>
        <w:t xml:space="preserve"> адресу: Ростовская область, г. </w:t>
      </w:r>
      <w:r w:rsidRPr="00B32019">
        <w:rPr>
          <w:szCs w:val="28"/>
        </w:rPr>
        <w:t>Красный Сулин, ул. Ленина,</w:t>
      </w:r>
      <w:r w:rsidR="00B32019">
        <w:rPr>
          <w:szCs w:val="28"/>
        </w:rPr>
        <w:t xml:space="preserve"> </w:t>
      </w:r>
      <w:r w:rsidRPr="00B32019">
        <w:rPr>
          <w:szCs w:val="28"/>
        </w:rPr>
        <w:t>11</w:t>
      </w:r>
      <w:r w:rsidRPr="00B32019">
        <w:rPr>
          <w:rStyle w:val="1f9"/>
          <w:szCs w:val="28"/>
        </w:rPr>
        <w:t>»</w:t>
      </w:r>
      <w:r w:rsidRPr="00B32019">
        <w:rPr>
          <w:szCs w:val="28"/>
        </w:rPr>
        <w:t xml:space="preserve"> для участия в областном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конкурсе.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rStyle w:val="1f9"/>
          <w:szCs w:val="28"/>
        </w:rPr>
        <w:lastRenderedPageBreak/>
        <w:t>Мероприятие (результат) 1.2. «Реализация инициативных проектов на территории Красносулинского района»</w:t>
      </w:r>
      <w:r w:rsidRPr="00B32019">
        <w:rPr>
          <w:szCs w:val="28"/>
        </w:rPr>
        <w:t xml:space="preserve"> выполнено.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В результате: выполнены работы по объекту «Благоустройство территории, прилегающей к зданию «Табунщиковский СДК», расположенной по адресу: Ростовская область, Красносулинский район, с. Табунщиково, ул.</w:t>
      </w:r>
      <w:r w:rsidR="00B32019">
        <w:rPr>
          <w:szCs w:val="28"/>
        </w:rPr>
        <w:t> </w:t>
      </w:r>
      <w:r w:rsidRPr="00B32019">
        <w:rPr>
          <w:szCs w:val="28"/>
        </w:rPr>
        <w:t>Ленина,</w:t>
      </w:r>
      <w:r w:rsidR="00B32019">
        <w:rPr>
          <w:szCs w:val="28"/>
        </w:rPr>
        <w:t xml:space="preserve"> </w:t>
      </w:r>
      <w:r w:rsidRPr="00B32019">
        <w:rPr>
          <w:szCs w:val="28"/>
        </w:rPr>
        <w:t xml:space="preserve">82», согласно муниципальному контракту от 10.03.2025 № 0158300001825000001 заключенному между Администрацией Табунщиковского сельского поселения и ООО «СПЕЦСТРОЙ». 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rStyle w:val="1f9"/>
          <w:szCs w:val="28"/>
        </w:rPr>
        <w:t>Мероприятие (результат) 1.3.</w:t>
      </w:r>
      <w:r w:rsidRPr="00B32019">
        <w:rPr>
          <w:szCs w:val="28"/>
        </w:rPr>
        <w:t xml:space="preserve"> «Предоставлена финансовая помощь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бюджетам поселений на благоустройство» выполнено.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В результате: предоставлены иные межбюджетные трансферты Ковалевскому сельскому поселению на реализацию работ по благоустройству территории (Соглашению от 11.07.2025 № 6-ГП).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rStyle w:val="1f9"/>
          <w:szCs w:val="28"/>
        </w:rPr>
        <w:t>По структурному элементу 3 комплекс процессных мероприятий</w:t>
      </w:r>
      <w:r w:rsidRPr="00B32019">
        <w:rPr>
          <w:szCs w:val="28"/>
        </w:rPr>
        <w:t xml:space="preserve"> «Благоустройство общественных территорий поселений, входящих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 xml:space="preserve">в состав Красносулинского района» предусмотрено достижение 13 контрольных точек, из них: ранее установленного срока – 3, в установленный срок – 7, </w:t>
      </w:r>
      <w:r w:rsidR="00B32019">
        <w:rPr>
          <w:szCs w:val="28"/>
        </w:rPr>
        <w:br/>
      </w:r>
      <w:r w:rsidRPr="00B32019">
        <w:rPr>
          <w:szCs w:val="28"/>
        </w:rPr>
        <w:t>не достигнуто – 3.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Контрольные точки: 1.1.2. «Подача заявок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для участия в областном конкурсе по благоустройству общественных территорий», 1.1.3. «Получено заключение конкурсной комиссии», 1.1.4. «Включены бюджетные ассигнования на реализацию объекта, прошедшего конкурсный отбор на будущий год» не достигнуты в связи с отменой областного конкурса.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rStyle w:val="1f9"/>
          <w:szCs w:val="28"/>
        </w:rPr>
        <w:t>В рамках комплекса процессных мероприятий «Создание условий для повышения заинтересованности граждан, организаций и иных лиц в реализации</w:t>
      </w:r>
      <w:r w:rsidR="00B32019" w:rsidRPr="00B32019">
        <w:rPr>
          <w:rStyle w:val="1f9"/>
          <w:szCs w:val="28"/>
        </w:rPr>
        <w:t xml:space="preserve"> </w:t>
      </w:r>
      <w:r w:rsidRPr="00B32019">
        <w:rPr>
          <w:rStyle w:val="1f9"/>
          <w:szCs w:val="28"/>
        </w:rPr>
        <w:t xml:space="preserve">мероприятий по благоустройству общественных территорий городских и сельских поселений, входящих в состав Красносулинского района» </w:t>
      </w:r>
      <w:r w:rsidRPr="00B32019">
        <w:rPr>
          <w:szCs w:val="28"/>
        </w:rPr>
        <w:t>предусмотрена реализация 4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мероприятий (результатов) и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16 контрольных точек.</w:t>
      </w:r>
    </w:p>
    <w:p w:rsidR="007B53B9" w:rsidRPr="00B32019" w:rsidRDefault="00716BAA" w:rsidP="00B32019">
      <w:pPr>
        <w:ind w:firstLine="709"/>
        <w:rPr>
          <w:rStyle w:val="1f9"/>
          <w:szCs w:val="28"/>
        </w:rPr>
      </w:pPr>
      <w:r w:rsidRPr="00B32019">
        <w:rPr>
          <w:rStyle w:val="1f9"/>
          <w:szCs w:val="28"/>
        </w:rPr>
        <w:t>Мероприятие (результат) 1.1. «Реализовано мероприятие</w:t>
      </w:r>
      <w:r w:rsidR="00B32019" w:rsidRPr="00B32019">
        <w:rPr>
          <w:rStyle w:val="1f9"/>
          <w:szCs w:val="28"/>
        </w:rPr>
        <w:t xml:space="preserve"> </w:t>
      </w:r>
      <w:r w:rsidRPr="00B32019">
        <w:rPr>
          <w:rStyle w:val="1f9"/>
          <w:szCs w:val="28"/>
        </w:rPr>
        <w:t>по проведению весеннего месячника чистоты» выполнено.</w:t>
      </w:r>
    </w:p>
    <w:p w:rsidR="007B53B9" w:rsidRPr="00B32019" w:rsidRDefault="00716BAA" w:rsidP="00B32019">
      <w:pPr>
        <w:ind w:firstLine="709"/>
        <w:rPr>
          <w:rStyle w:val="1f9"/>
          <w:szCs w:val="28"/>
        </w:rPr>
      </w:pPr>
      <w:r w:rsidRPr="00B32019">
        <w:rPr>
          <w:rStyle w:val="1f9"/>
          <w:szCs w:val="28"/>
        </w:rPr>
        <w:t>В результате: более 300 человек приняли участие в весеннем месячнике чистоты, прошедшем на территории поселений, входящих в состав Красносулинского района в период с 17.03.2025 по 19.04.2025.</w:t>
      </w:r>
    </w:p>
    <w:p w:rsidR="007B53B9" w:rsidRPr="00B32019" w:rsidRDefault="00716BAA" w:rsidP="00B32019">
      <w:pPr>
        <w:ind w:firstLine="709"/>
        <w:rPr>
          <w:rStyle w:val="1f9"/>
          <w:szCs w:val="28"/>
        </w:rPr>
      </w:pPr>
      <w:r w:rsidRPr="00B32019">
        <w:rPr>
          <w:rStyle w:val="1f9"/>
          <w:szCs w:val="28"/>
        </w:rPr>
        <w:t>Мероприятие (результат) 1.2. «Реализовано мероприятие по п</w:t>
      </w:r>
      <w:r w:rsidRPr="00B32019">
        <w:rPr>
          <w:szCs w:val="28"/>
        </w:rPr>
        <w:t xml:space="preserve">роведению весеннего Дня древонасаждения» выполнено. </w:t>
      </w:r>
    </w:p>
    <w:p w:rsidR="007B53B9" w:rsidRPr="00B32019" w:rsidRDefault="00716BAA" w:rsidP="00B32019">
      <w:pPr>
        <w:ind w:firstLine="709"/>
        <w:rPr>
          <w:rStyle w:val="1f9"/>
          <w:szCs w:val="28"/>
        </w:rPr>
      </w:pPr>
      <w:r w:rsidRPr="00B32019">
        <w:rPr>
          <w:rStyle w:val="1f9"/>
          <w:szCs w:val="28"/>
        </w:rPr>
        <w:t>В результате: более 100 человек приняли участие в мероприятиях, посвященных весеннему Дню древонасаждений, прошедшему на территории поселений, входящих в состав Красносулинского района, который состоялся – 12.04.2025.</w:t>
      </w:r>
    </w:p>
    <w:p w:rsidR="007B53B9" w:rsidRPr="00B32019" w:rsidRDefault="00716BAA" w:rsidP="00B32019">
      <w:pPr>
        <w:ind w:firstLine="709"/>
        <w:rPr>
          <w:rStyle w:val="1f9"/>
          <w:szCs w:val="28"/>
        </w:rPr>
      </w:pPr>
      <w:r w:rsidRPr="00B32019">
        <w:rPr>
          <w:rStyle w:val="1f9"/>
          <w:szCs w:val="28"/>
        </w:rPr>
        <w:t>Мероприятие (результат) 1.3. «Реализовано мероприятие</w:t>
      </w:r>
      <w:r w:rsidR="00B32019" w:rsidRPr="00B32019">
        <w:rPr>
          <w:rStyle w:val="1f9"/>
          <w:szCs w:val="28"/>
        </w:rPr>
        <w:t xml:space="preserve"> </w:t>
      </w:r>
      <w:r w:rsidRPr="00B32019">
        <w:rPr>
          <w:rStyle w:val="1f9"/>
          <w:szCs w:val="28"/>
        </w:rPr>
        <w:t>по проведению осеннего месячника чистоты» выполнено.</w:t>
      </w:r>
    </w:p>
    <w:p w:rsidR="007B53B9" w:rsidRPr="00B32019" w:rsidRDefault="00716BAA" w:rsidP="00B32019">
      <w:pPr>
        <w:ind w:firstLine="709"/>
        <w:rPr>
          <w:rStyle w:val="1f9"/>
          <w:szCs w:val="28"/>
        </w:rPr>
      </w:pPr>
      <w:r w:rsidRPr="00B32019">
        <w:rPr>
          <w:rStyle w:val="1f9"/>
          <w:szCs w:val="28"/>
        </w:rPr>
        <w:lastRenderedPageBreak/>
        <w:t xml:space="preserve">В результате: более 300 человек приняли участие в весеннем месячнике чистоты, прошедшем на территории поселений, входящих в состав Красносулинского района в период с 20.09.2025 по 18.10.2025. </w:t>
      </w:r>
    </w:p>
    <w:p w:rsidR="007B53B9" w:rsidRPr="00B32019" w:rsidRDefault="00716BAA" w:rsidP="00B32019">
      <w:pPr>
        <w:ind w:firstLine="709"/>
        <w:rPr>
          <w:rStyle w:val="1f9"/>
          <w:szCs w:val="28"/>
        </w:rPr>
      </w:pPr>
      <w:r w:rsidRPr="00B32019">
        <w:rPr>
          <w:rStyle w:val="1f9"/>
          <w:szCs w:val="28"/>
        </w:rPr>
        <w:t>В результате: более 100 человек приняли участие в мероприятиях, посвященных осеннему Дню древонасаждения, прошедшему на территории поселений, входящих в состав Красносулинского района, который состоялся – 18.10.2025.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 xml:space="preserve">Сведения о выполнении мероприятий (результатов), а также контрольных точек муниципальной программы за 2025 год приведены в приложении № 1 к отчету о реализации муниципальной программы. </w:t>
      </w:r>
    </w:p>
    <w:p w:rsidR="007B53B9" w:rsidRPr="00B32019" w:rsidRDefault="007B53B9" w:rsidP="00B32019">
      <w:pPr>
        <w:ind w:firstLine="709"/>
        <w:rPr>
          <w:szCs w:val="28"/>
        </w:rPr>
      </w:pPr>
    </w:p>
    <w:p w:rsidR="007B53B9" w:rsidRPr="00B32019" w:rsidRDefault="00716BAA" w:rsidP="005A5A76">
      <w:pPr>
        <w:ind w:firstLine="0"/>
        <w:jc w:val="center"/>
        <w:rPr>
          <w:szCs w:val="28"/>
        </w:rPr>
      </w:pPr>
      <w:r w:rsidRPr="00B32019">
        <w:rPr>
          <w:szCs w:val="28"/>
        </w:rPr>
        <w:t xml:space="preserve">Раздел 3. Анализ факторов, повлиявших </w:t>
      </w:r>
      <w:r w:rsidRPr="00B32019">
        <w:rPr>
          <w:szCs w:val="28"/>
        </w:rPr>
        <w:br/>
        <w:t>на ход реализации муниципальной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программы</w:t>
      </w:r>
    </w:p>
    <w:p w:rsidR="007B53B9" w:rsidRPr="00B32019" w:rsidRDefault="007B53B9" w:rsidP="00B32019">
      <w:pPr>
        <w:ind w:firstLine="709"/>
        <w:jc w:val="center"/>
        <w:rPr>
          <w:szCs w:val="28"/>
        </w:rPr>
      </w:pPr>
    </w:p>
    <w:p w:rsidR="007B53B9" w:rsidRPr="00B32019" w:rsidRDefault="00716BAA" w:rsidP="00B32019">
      <w:pPr>
        <w:tabs>
          <w:tab w:val="right" w:pos="9072"/>
        </w:tabs>
        <w:ind w:firstLine="709"/>
        <w:rPr>
          <w:szCs w:val="28"/>
        </w:rPr>
      </w:pPr>
      <w:r w:rsidRPr="00B32019">
        <w:rPr>
          <w:szCs w:val="28"/>
        </w:rPr>
        <w:t xml:space="preserve">Фактором, повлиявшим на ход реализации муниципальной программы является отмена областного конкурса по отбору территорий для благоустройства, перенос финансирования мероприятий за счет областного бюджета на 2026 год. </w:t>
      </w:r>
    </w:p>
    <w:p w:rsidR="007B53B9" w:rsidRPr="00B32019" w:rsidRDefault="007B53B9" w:rsidP="00B32019">
      <w:pPr>
        <w:tabs>
          <w:tab w:val="left" w:pos="1935"/>
        </w:tabs>
        <w:ind w:firstLine="709"/>
        <w:jc w:val="center"/>
        <w:rPr>
          <w:szCs w:val="28"/>
        </w:rPr>
      </w:pPr>
    </w:p>
    <w:p w:rsidR="007B53B9" w:rsidRPr="00B32019" w:rsidRDefault="00716BAA" w:rsidP="005A5A76">
      <w:pPr>
        <w:tabs>
          <w:tab w:val="left" w:pos="1935"/>
        </w:tabs>
        <w:ind w:firstLine="0"/>
        <w:jc w:val="center"/>
        <w:rPr>
          <w:szCs w:val="28"/>
        </w:rPr>
      </w:pPr>
      <w:r w:rsidRPr="00B32019">
        <w:rPr>
          <w:szCs w:val="28"/>
        </w:rPr>
        <w:t xml:space="preserve">Раздел 4. Сведения об использовании бюджетных ассигнований </w:t>
      </w:r>
      <w:r w:rsidRPr="00B32019">
        <w:rPr>
          <w:szCs w:val="28"/>
        </w:rPr>
        <w:br/>
        <w:t>и внебюджетных средств на реализацию муниципальной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программы</w:t>
      </w:r>
    </w:p>
    <w:p w:rsidR="007B53B9" w:rsidRPr="00B32019" w:rsidRDefault="007B53B9" w:rsidP="00B32019">
      <w:pPr>
        <w:tabs>
          <w:tab w:val="left" w:pos="1935"/>
        </w:tabs>
        <w:ind w:firstLine="709"/>
        <w:jc w:val="center"/>
        <w:rPr>
          <w:szCs w:val="28"/>
        </w:rPr>
      </w:pP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Объем запланированных расходов на реализацию муниципальной программы на 2025 год составил 20219,4 тыс. рублей, в том числе по источникам финансирования: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федеральный бюджет – 0,0 тыс. рублей;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областной бюджет – 17024,7 тыс. рублей;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бюджет района – 1180,0 тыс. рублей;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бюджет поселений – 2014,7 тыс. рублей.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 xml:space="preserve"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</w:t>
      </w:r>
      <w:r w:rsidR="005A5A76">
        <w:rPr>
          <w:szCs w:val="28"/>
        </w:rPr>
        <w:br/>
      </w:r>
      <w:r w:rsidRPr="00B32019">
        <w:rPr>
          <w:szCs w:val="28"/>
        </w:rPr>
        <w:t xml:space="preserve">«О бюджете Красносулинского района на 2025 год и на плановой период </w:t>
      </w:r>
      <w:r w:rsidR="005A5A76">
        <w:rPr>
          <w:szCs w:val="28"/>
        </w:rPr>
        <w:br/>
      </w:r>
      <w:r w:rsidRPr="00B32019">
        <w:rPr>
          <w:szCs w:val="28"/>
        </w:rPr>
        <w:t>2026 и 2027 годов» составил 18204,7 тыс. рублей. В соответствии со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сводной бюджетной росписью – 18204,7 тыс. рублей, в том числе по источникам финансирования: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федеральный бюджет – 0,0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тыс. рублей;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областной бюджет – 17024,7 тыс. рублей;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бюджет района – 1180,0 тыс. рублей;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Исполнение расходов по муниципальной</w:t>
      </w:r>
      <w:r w:rsidR="00B32019" w:rsidRPr="00B32019">
        <w:rPr>
          <w:szCs w:val="28"/>
        </w:rPr>
        <w:t xml:space="preserve"> </w:t>
      </w:r>
      <w:r w:rsidR="005A5A76">
        <w:rPr>
          <w:szCs w:val="28"/>
        </w:rPr>
        <w:t>программе составило 20219,1 </w:t>
      </w:r>
      <w:r w:rsidRPr="00B32019">
        <w:rPr>
          <w:szCs w:val="28"/>
        </w:rPr>
        <w:t>тыс. рублей, в том числе по источникам финансирования: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федеральный бюджет – 0,0 тыс. рублей;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областной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бюджет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– 17024,5 тыс. рублей;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бюджет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района – 1180,0 тыс. рублей;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lastRenderedPageBreak/>
        <w:t>бюджет поселений – 2014,6 тыс. рублей.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 xml:space="preserve">Объем неосвоенных бюджетных ассигнований бюджета района и безвозмездных поступлений в бюджет района за счет средств федерального и областного бюджетов </w:t>
      </w:r>
      <w:r w:rsidRPr="00B32019">
        <w:rPr>
          <w:spacing w:val="-4"/>
          <w:szCs w:val="28"/>
        </w:rPr>
        <w:t xml:space="preserve">составил 0,3 тыс. рублей, </w:t>
      </w:r>
      <w:r w:rsidRPr="00B32019">
        <w:rPr>
          <w:szCs w:val="28"/>
        </w:rPr>
        <w:t>экономия средств за счет округления сумм.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Сведения об использовании бюджетных ассигнований и внебюджетных средств на реализацию муниципальной программы за 2025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год представлены в приложении № 2 к отчету о реализации муниципальной программы.</w:t>
      </w:r>
    </w:p>
    <w:p w:rsidR="007B53B9" w:rsidRPr="00B32019" w:rsidRDefault="007B53B9" w:rsidP="00B32019">
      <w:pPr>
        <w:ind w:firstLine="709"/>
        <w:rPr>
          <w:szCs w:val="28"/>
        </w:rPr>
      </w:pPr>
    </w:p>
    <w:p w:rsidR="005A5A76" w:rsidRDefault="00716BAA" w:rsidP="005A5A76">
      <w:pPr>
        <w:ind w:firstLine="0"/>
        <w:contextualSpacing/>
        <w:jc w:val="center"/>
        <w:rPr>
          <w:szCs w:val="28"/>
        </w:rPr>
      </w:pPr>
      <w:r w:rsidRPr="00B32019">
        <w:rPr>
          <w:szCs w:val="28"/>
        </w:rPr>
        <w:t xml:space="preserve">Раздел 5. Сведения о достижении плановых </w:t>
      </w:r>
    </w:p>
    <w:p w:rsidR="005A5A76" w:rsidRDefault="00716BAA" w:rsidP="005A5A76">
      <w:pPr>
        <w:ind w:firstLine="0"/>
        <w:contextualSpacing/>
        <w:jc w:val="center"/>
        <w:rPr>
          <w:szCs w:val="28"/>
        </w:rPr>
      </w:pPr>
      <w:r w:rsidRPr="00B32019">
        <w:rPr>
          <w:szCs w:val="28"/>
        </w:rPr>
        <w:t>и фактических значений показателей муниципальной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 xml:space="preserve">программы </w:t>
      </w:r>
    </w:p>
    <w:p w:rsidR="007B53B9" w:rsidRPr="00B32019" w:rsidRDefault="00716BAA" w:rsidP="005A5A76">
      <w:pPr>
        <w:ind w:firstLine="0"/>
        <w:contextualSpacing/>
        <w:jc w:val="center"/>
        <w:rPr>
          <w:szCs w:val="28"/>
        </w:rPr>
      </w:pPr>
      <w:r w:rsidRPr="00B32019">
        <w:rPr>
          <w:szCs w:val="28"/>
        </w:rPr>
        <w:t xml:space="preserve">и ее структурных элементов за 2025 год </w:t>
      </w:r>
    </w:p>
    <w:p w:rsidR="007B53B9" w:rsidRPr="00B32019" w:rsidRDefault="007B53B9" w:rsidP="00B32019">
      <w:pPr>
        <w:ind w:firstLine="709"/>
        <w:jc w:val="center"/>
        <w:rPr>
          <w:szCs w:val="28"/>
        </w:rPr>
      </w:pP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 xml:space="preserve">Муниципальной программой и структурными элементами муниципальной программы предусмотрено 6 показателей, по 6 из которых фактические значения соответствуют плановым. 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Показатель муниципальной программы:</w:t>
      </w:r>
    </w:p>
    <w:p w:rsidR="007B53B9" w:rsidRPr="00B32019" w:rsidRDefault="00716BAA" w:rsidP="00B32019">
      <w:pPr>
        <w:widowControl w:val="0"/>
        <w:ind w:firstLine="709"/>
        <w:rPr>
          <w:szCs w:val="28"/>
        </w:rPr>
      </w:pPr>
      <w:r w:rsidRPr="00B32019">
        <w:rPr>
          <w:szCs w:val="28"/>
        </w:rPr>
        <w:t>Показатель 1. «Количество благоустроенных общественных территорий»: плановое значение – 2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единицы; фактическое значение – 2 единицы.</w:t>
      </w:r>
    </w:p>
    <w:p w:rsidR="007B53B9" w:rsidRPr="00B32019" w:rsidRDefault="00716BAA" w:rsidP="00B32019">
      <w:pPr>
        <w:widowControl w:val="0"/>
        <w:ind w:firstLine="709"/>
        <w:rPr>
          <w:szCs w:val="28"/>
        </w:rPr>
      </w:pPr>
      <w:r w:rsidRPr="00B32019">
        <w:rPr>
          <w:szCs w:val="28"/>
        </w:rPr>
        <w:t>Показатель муниципального проекта «Формирование комфортной городской среды» по национальному проекту «Инфраструктура для жизни».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 xml:space="preserve">Показатель 1. «Количество благоустроенных общественных территорий в рамках реализации муниципальных программ формирования комфортной городской среды»: плановое значение – 1 единица; фактическое значение – </w:t>
      </w:r>
      <w:r w:rsidR="005A5A76">
        <w:rPr>
          <w:szCs w:val="28"/>
        </w:rPr>
        <w:br/>
      </w:r>
      <w:r w:rsidRPr="00B32019">
        <w:rPr>
          <w:szCs w:val="28"/>
        </w:rPr>
        <w:t>1 единица.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Показатель иного муниципального проекта «Благоустройство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территорий».</w:t>
      </w:r>
    </w:p>
    <w:p w:rsidR="007B53B9" w:rsidRPr="00B32019" w:rsidRDefault="00716BAA" w:rsidP="00B32019">
      <w:pPr>
        <w:widowControl w:val="0"/>
        <w:ind w:firstLine="709"/>
        <w:rPr>
          <w:szCs w:val="28"/>
        </w:rPr>
      </w:pPr>
      <w:r w:rsidRPr="00B32019">
        <w:rPr>
          <w:szCs w:val="28"/>
        </w:rPr>
        <w:t>Показатель 1. «</w:t>
      </w:r>
      <w:r w:rsidRPr="00B32019">
        <w:rPr>
          <w:szCs w:val="28"/>
          <w:highlight w:val="white"/>
        </w:rPr>
        <w:t>Количество приобретенного детского игрового оборудования, спортивного оборудования, малых архитектурных форм для последующей установки, а также материалов резинового покрытия для дальнейшей укладки на детских площадках</w:t>
      </w:r>
      <w:r w:rsidRPr="00B32019">
        <w:rPr>
          <w:szCs w:val="28"/>
        </w:rPr>
        <w:t>»: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плановое значение – 5 единиц; фактическое значение – 5 единиц.</w:t>
      </w:r>
    </w:p>
    <w:p w:rsidR="007B53B9" w:rsidRPr="00B32019" w:rsidRDefault="00716BAA" w:rsidP="00B32019">
      <w:pPr>
        <w:widowControl w:val="0"/>
        <w:ind w:firstLine="709"/>
        <w:rPr>
          <w:szCs w:val="28"/>
        </w:rPr>
      </w:pPr>
      <w:r w:rsidRPr="00B32019">
        <w:rPr>
          <w:rStyle w:val="1f7"/>
          <w:szCs w:val="28"/>
        </w:rPr>
        <w:t>Показатели комплекса процессных мероприятий</w:t>
      </w:r>
      <w:r w:rsidRPr="00B32019">
        <w:rPr>
          <w:szCs w:val="28"/>
        </w:rPr>
        <w:t xml:space="preserve"> «Благоустройство общественных территорий поселений, входящих в состав Красносулинского района».</w:t>
      </w:r>
    </w:p>
    <w:p w:rsidR="007B53B9" w:rsidRPr="00B32019" w:rsidRDefault="00716BAA" w:rsidP="00B32019">
      <w:pPr>
        <w:widowControl w:val="0"/>
        <w:ind w:firstLine="709"/>
        <w:rPr>
          <w:szCs w:val="28"/>
        </w:rPr>
      </w:pPr>
      <w:r w:rsidRPr="00B32019">
        <w:rPr>
          <w:szCs w:val="28"/>
        </w:rPr>
        <w:t>Показатель 1.1. Доля благоустроенных общественных территорий от общего количества общественных территорий Красносулинского района: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 xml:space="preserve">плановое значение – 63,6 процента; фактическое значение – </w:t>
      </w:r>
      <w:r w:rsidR="005A5A76">
        <w:rPr>
          <w:szCs w:val="28"/>
        </w:rPr>
        <w:br/>
      </w:r>
      <w:r w:rsidRPr="00B32019">
        <w:rPr>
          <w:szCs w:val="28"/>
        </w:rPr>
        <w:t>63,6 процента.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Показатель 1.2. «Количество реализованных инициативных проектов на территории Красносулинского района»: плановое значение – 1 единица; фактическое значение – 1 единица.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rStyle w:val="1f7"/>
          <w:szCs w:val="28"/>
        </w:rPr>
        <w:t>Показатель комплекса процессных мероприятий</w:t>
      </w:r>
      <w:r w:rsidRPr="00B32019">
        <w:rPr>
          <w:szCs w:val="28"/>
        </w:rPr>
        <w:t xml:space="preserve"> </w:t>
      </w:r>
      <w:r w:rsidRPr="00B32019">
        <w:rPr>
          <w:rStyle w:val="1f7"/>
          <w:szCs w:val="28"/>
        </w:rPr>
        <w:t>«Создание условий для повышения заинтересованности граждан, организаций и иных лиц в реализации</w:t>
      </w:r>
      <w:r w:rsidR="00B32019" w:rsidRPr="00B32019">
        <w:rPr>
          <w:rStyle w:val="1f7"/>
          <w:szCs w:val="28"/>
        </w:rPr>
        <w:t xml:space="preserve"> </w:t>
      </w:r>
      <w:r w:rsidRPr="00B32019">
        <w:rPr>
          <w:rStyle w:val="1f7"/>
          <w:szCs w:val="28"/>
        </w:rPr>
        <w:lastRenderedPageBreak/>
        <w:t>мероприятий по благоустройству общественных территорий поселений, входящих в состав Красносулинского района».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Показатель 1.1. «Количество мероприятий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по</w:t>
      </w:r>
      <w:r w:rsidRPr="00B32019">
        <w:rPr>
          <w:rStyle w:val="1f7"/>
          <w:szCs w:val="28"/>
        </w:rPr>
        <w:t xml:space="preserve"> повышению заинтересованности</w:t>
      </w:r>
      <w:r w:rsidR="00B32019" w:rsidRPr="00B32019">
        <w:rPr>
          <w:rStyle w:val="1f7"/>
          <w:szCs w:val="28"/>
        </w:rPr>
        <w:t xml:space="preserve"> </w:t>
      </w:r>
      <w:r w:rsidRPr="00B32019">
        <w:rPr>
          <w:rStyle w:val="1f7"/>
          <w:szCs w:val="28"/>
        </w:rPr>
        <w:t>граждан, организаций</w:t>
      </w:r>
      <w:r w:rsidR="00B32019" w:rsidRPr="00B32019">
        <w:rPr>
          <w:rStyle w:val="1f7"/>
          <w:szCs w:val="28"/>
        </w:rPr>
        <w:t xml:space="preserve"> </w:t>
      </w:r>
      <w:r w:rsidRPr="00B32019">
        <w:rPr>
          <w:rStyle w:val="1f7"/>
          <w:szCs w:val="28"/>
        </w:rPr>
        <w:t xml:space="preserve">и иных лиц в решении вопросов благоустройства общественных территорий городских и сельских поселений, входящих в состав Красносулинского района»: </w:t>
      </w:r>
      <w:r w:rsidRPr="00B32019">
        <w:rPr>
          <w:szCs w:val="28"/>
        </w:rPr>
        <w:t>плановое значение – 4 единицы; фактическое значение – 4 единицы.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 3 к отчету о реализации муниципальной программы.</w:t>
      </w:r>
    </w:p>
    <w:p w:rsidR="007B53B9" w:rsidRPr="00B32019" w:rsidRDefault="007B53B9" w:rsidP="00B32019">
      <w:pPr>
        <w:ind w:firstLine="709"/>
        <w:jc w:val="center"/>
        <w:rPr>
          <w:szCs w:val="28"/>
        </w:rPr>
      </w:pPr>
    </w:p>
    <w:p w:rsidR="005A5A76" w:rsidRDefault="00716BAA" w:rsidP="005A5A76">
      <w:pPr>
        <w:tabs>
          <w:tab w:val="left" w:pos="1276"/>
        </w:tabs>
        <w:ind w:firstLine="0"/>
        <w:jc w:val="center"/>
        <w:rPr>
          <w:szCs w:val="28"/>
        </w:rPr>
      </w:pPr>
      <w:r w:rsidRPr="00B32019">
        <w:rPr>
          <w:szCs w:val="28"/>
        </w:rPr>
        <w:t>Раздел 6. Результаты оценки эффективности</w:t>
      </w:r>
    </w:p>
    <w:p w:rsidR="007B53B9" w:rsidRPr="00B32019" w:rsidRDefault="00716BAA" w:rsidP="005A5A76">
      <w:pPr>
        <w:tabs>
          <w:tab w:val="left" w:pos="1276"/>
        </w:tabs>
        <w:ind w:firstLine="0"/>
        <w:jc w:val="center"/>
        <w:rPr>
          <w:szCs w:val="28"/>
        </w:rPr>
      </w:pPr>
      <w:r w:rsidRPr="00B32019">
        <w:rPr>
          <w:szCs w:val="28"/>
        </w:rPr>
        <w:t>реализации муниципальной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>программы</w:t>
      </w:r>
    </w:p>
    <w:p w:rsidR="007B53B9" w:rsidRPr="00B32019" w:rsidRDefault="007B53B9" w:rsidP="00B32019">
      <w:pPr>
        <w:tabs>
          <w:tab w:val="left" w:pos="1276"/>
        </w:tabs>
        <w:ind w:firstLine="709"/>
        <w:rPr>
          <w:szCs w:val="28"/>
        </w:rPr>
      </w:pPr>
    </w:p>
    <w:p w:rsidR="007B53B9" w:rsidRPr="00B32019" w:rsidRDefault="00716BAA" w:rsidP="00B32019">
      <w:pPr>
        <w:tabs>
          <w:tab w:val="left" w:pos="1276"/>
        </w:tabs>
        <w:ind w:firstLine="709"/>
        <w:rPr>
          <w:szCs w:val="28"/>
        </w:rPr>
      </w:pPr>
      <w:r w:rsidRPr="00B32019">
        <w:rPr>
          <w:szCs w:val="28"/>
        </w:rPr>
        <w:t>Эффективность муниципальной</w:t>
      </w:r>
      <w:r w:rsidR="00B32019" w:rsidRPr="00B32019">
        <w:rPr>
          <w:szCs w:val="28"/>
        </w:rPr>
        <w:t xml:space="preserve"> </w:t>
      </w:r>
      <w:r w:rsidRPr="00B32019">
        <w:rPr>
          <w:szCs w:val="28"/>
        </w:rPr>
        <w:t xml:space="preserve">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1.</w:t>
      </w:r>
      <w:r w:rsidR="005A5A76">
        <w:rPr>
          <w:szCs w:val="28"/>
        </w:rPr>
        <w:t> </w:t>
      </w:r>
      <w:r w:rsidRPr="00B32019">
        <w:rPr>
          <w:szCs w:val="28"/>
        </w:rPr>
        <w:t xml:space="preserve">Уровень достижения муниципальной программы за отчетный период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</m:t>
                </m:r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Pr="00B32019">
        <w:rPr>
          <w:szCs w:val="28"/>
        </w:rPr>
        <w:t xml:space="preserve"> рассчитывается по формуле: </w:t>
      </w:r>
    </w:p>
    <w:p w:rsidR="005A5A76" w:rsidRPr="005A5A76" w:rsidRDefault="005A5A76" w:rsidP="005A5A76">
      <w:pPr>
        <w:ind w:firstLine="0"/>
        <w:rPr>
          <w:szCs w:val="28"/>
        </w:rPr>
      </w:pPr>
    </w:p>
    <w:p w:rsidR="007B53B9" w:rsidRPr="005A5A76" w:rsidRDefault="00716BAA" w:rsidP="005A5A76">
      <w:pPr>
        <w:ind w:firstLine="0"/>
        <w:rPr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0,5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w:rPr>
                  <w:rFonts w:ascii="Cambria Math" w:hAnsi="Cambria Math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0,5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стр</m:t>
              </m:r>
              <m:r>
                <w:rPr>
                  <w:rFonts w:ascii="Cambria Math" w:hAnsi="Cambria Math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эл</m:t>
              </m:r>
              <m:r>
                <w:rPr>
                  <w:rFonts w:ascii="Cambria Math" w:hAnsi="Cambria Math"/>
                  <w:szCs w:val="28"/>
                </w:rPr>
                <m:t>.</m:t>
              </m:r>
            </m:sub>
          </m:sSub>
        </m:oMath>
      </m:oMathPara>
    </w:p>
    <w:p w:rsidR="005A5A76" w:rsidRDefault="005A5A76" w:rsidP="00B32019">
      <w:pPr>
        <w:ind w:firstLine="709"/>
        <w:rPr>
          <w:szCs w:val="28"/>
        </w:rPr>
      </w:pP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где:</w:t>
      </w:r>
      <w:r w:rsidR="00B32019" w:rsidRPr="00B32019">
        <w:rPr>
          <w:szCs w:val="28"/>
        </w:rPr>
        <w:t xml:space="preserve"> </w:t>
      </w:r>
    </w:p>
    <w:p w:rsidR="007B53B9" w:rsidRPr="00B32019" w:rsidRDefault="00716BAA" w:rsidP="00B32019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Cs w:val="28"/>
              </w:rPr>
              <m:t>п</m:t>
            </m:r>
          </m:sub>
        </m:sSub>
      </m:oMath>
      <w:r w:rsidRPr="00B32019">
        <w:rPr>
          <w:szCs w:val="28"/>
        </w:rPr>
        <w:t xml:space="preserve"> – уровень достижения показателей муниципальной программы в отчетном периоде; </w:t>
      </w:r>
    </w:p>
    <w:p w:rsidR="007B53B9" w:rsidRDefault="00716BAA" w:rsidP="00B32019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стр</m:t>
            </m:r>
            <m:r>
              <w:rPr>
                <w:rFonts w:ascii="Cambria Math" w:hAnsi="Cambria Math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эл</m:t>
            </m:r>
            <m:r>
              <w:rPr>
                <w:rFonts w:ascii="Cambria Math" w:hAnsi="Cambria Math"/>
                <w:szCs w:val="28"/>
              </w:rPr>
              <m:t>.</m:t>
            </m:r>
          </m:sub>
        </m:sSub>
      </m:oMath>
      <w:r w:rsidRPr="00B32019">
        <w:rPr>
          <w:szCs w:val="28"/>
        </w:rPr>
        <w:t xml:space="preserve"> – уровень достижения структурных элементов муниципальной программы в отчетном периоде. </w:t>
      </w:r>
    </w:p>
    <w:p w:rsidR="005A5A76" w:rsidRPr="00B32019" w:rsidRDefault="005A5A76" w:rsidP="00B32019">
      <w:pPr>
        <w:ind w:firstLine="709"/>
        <w:rPr>
          <w:szCs w:val="28"/>
        </w:rPr>
      </w:pPr>
    </w:p>
    <w:p w:rsidR="007B53B9" w:rsidRPr="00B32019" w:rsidRDefault="00716BAA" w:rsidP="005A5A76">
      <w:pPr>
        <w:ind w:firstLine="0"/>
        <w:jc w:val="center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м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sub>
        </m:sSub>
      </m:oMath>
      <w:r w:rsidRPr="00B32019">
        <w:rPr>
          <w:szCs w:val="28"/>
        </w:rPr>
        <w:t>= 0,5 х 100 + 0,5 х 87,5 =93,75</w:t>
      </w:r>
    </w:p>
    <w:p w:rsidR="007B53B9" w:rsidRPr="00B32019" w:rsidRDefault="007B53B9" w:rsidP="00B32019">
      <w:pPr>
        <w:ind w:firstLine="709"/>
        <w:rPr>
          <w:szCs w:val="28"/>
        </w:rPr>
      </w:pP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2.</w:t>
      </w:r>
      <w:r w:rsidR="005A5A76">
        <w:rPr>
          <w:szCs w:val="28"/>
        </w:rPr>
        <w:t> </w:t>
      </w:r>
      <w:r w:rsidRPr="00B32019">
        <w:rPr>
          <w:szCs w:val="28"/>
        </w:rPr>
        <w:t xml:space="preserve">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гп</m:t>
                </m:r>
              </m:sub>
            </m:sSub>
          </m:e>
        </m:d>
      </m:oMath>
      <w:r w:rsidRPr="00B32019">
        <w:rPr>
          <w:szCs w:val="28"/>
        </w:rPr>
        <w:t xml:space="preserve"> рассчитывается по формуле:</w:t>
      </w:r>
    </w:p>
    <w:p w:rsidR="007B53B9" w:rsidRPr="00B32019" w:rsidRDefault="007B53B9" w:rsidP="00B32019">
      <w:pPr>
        <w:ind w:firstLine="709"/>
        <w:rPr>
          <w:szCs w:val="28"/>
        </w:rPr>
      </w:pPr>
    </w:p>
    <w:p w:rsidR="007B53B9" w:rsidRPr="00B32019" w:rsidRDefault="00716BAA" w:rsidP="005A5A76">
      <w:pPr>
        <w:ind w:firstLine="0"/>
        <w:jc w:val="center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0,7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пМП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0,3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пСЭ</m:t>
              </m:r>
            </m:sub>
          </m:sSub>
        </m:oMath>
      </m:oMathPara>
    </w:p>
    <w:p w:rsidR="005A5A76" w:rsidRDefault="005A5A76" w:rsidP="00B32019">
      <w:pPr>
        <w:ind w:firstLine="709"/>
        <w:rPr>
          <w:szCs w:val="28"/>
        </w:rPr>
      </w:pP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t>где:</w:t>
      </w:r>
    </w:p>
    <w:p w:rsidR="007B53B9" w:rsidRPr="005A5A76" w:rsidRDefault="00716BAA" w:rsidP="005A5A76">
      <w:pPr>
        <w:spacing w:line="247" w:lineRule="auto"/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пМП</m:t>
            </m:r>
          </m:sub>
        </m:sSub>
      </m:oMath>
      <w:r w:rsidRPr="00B32019">
        <w:rPr>
          <w:szCs w:val="28"/>
        </w:rPr>
        <w:t xml:space="preserve"> –</w:t>
      </w:r>
      <w:r w:rsidRPr="00B32019">
        <w:rPr>
          <w:szCs w:val="28"/>
          <w:vertAlign w:val="subscript"/>
        </w:rPr>
        <w:t xml:space="preserve"> </w:t>
      </w:r>
      <w:r w:rsidRPr="00B32019">
        <w:rPr>
          <w:szCs w:val="28"/>
        </w:rPr>
        <w:t xml:space="preserve">оценка динамики прироста значений показателей уровня </w:t>
      </w:r>
      <w:r w:rsidRPr="005A5A76">
        <w:rPr>
          <w:szCs w:val="28"/>
        </w:rPr>
        <w:t>муниципальной программы;</w:t>
      </w:r>
    </w:p>
    <w:p w:rsidR="007B53B9" w:rsidRPr="005A5A76" w:rsidRDefault="00716BAA" w:rsidP="005A5A76">
      <w:pPr>
        <w:spacing w:line="247" w:lineRule="auto"/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w:lastRenderedPageBreak/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пСЭ</m:t>
            </m:r>
          </m:sub>
        </m:sSub>
      </m:oMath>
      <w:r w:rsidRPr="005A5A76">
        <w:rPr>
          <w:szCs w:val="28"/>
        </w:rPr>
        <w:t xml:space="preserve"> – оценка динамики прироста значений показателей уровня структурных элементов муниципальной программы.</w:t>
      </w:r>
    </w:p>
    <w:p w:rsidR="00B32019" w:rsidRPr="005A5A76" w:rsidRDefault="00B32019" w:rsidP="005A5A76">
      <w:pPr>
        <w:spacing w:line="247" w:lineRule="auto"/>
        <w:ind w:firstLine="0"/>
        <w:rPr>
          <w:szCs w:val="28"/>
        </w:rPr>
      </w:pPr>
    </w:p>
    <w:p w:rsidR="007B53B9" w:rsidRPr="005A5A76" w:rsidRDefault="00716BAA" w:rsidP="005A5A76">
      <w:pPr>
        <w:spacing w:line="247" w:lineRule="auto"/>
        <w:ind w:firstLine="0"/>
        <w:jc w:val="center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мп</m:t>
            </m:r>
          </m:sub>
        </m:sSub>
      </m:oMath>
      <w:r w:rsidRPr="005A5A76">
        <w:rPr>
          <w:szCs w:val="28"/>
        </w:rPr>
        <w:t>= 0,7 х 100 + 0,3 х 100 = 100,0</w:t>
      </w:r>
    </w:p>
    <w:p w:rsidR="00B32019" w:rsidRPr="005A5A76" w:rsidRDefault="00B32019" w:rsidP="005A5A76">
      <w:pPr>
        <w:spacing w:line="247" w:lineRule="auto"/>
        <w:ind w:firstLine="709"/>
        <w:jc w:val="center"/>
        <w:rPr>
          <w:szCs w:val="28"/>
        </w:rPr>
      </w:pPr>
    </w:p>
    <w:p w:rsidR="007B53B9" w:rsidRPr="005A5A76" w:rsidRDefault="00716BAA" w:rsidP="005A5A76">
      <w:pPr>
        <w:spacing w:line="247" w:lineRule="auto"/>
        <w:ind w:firstLine="709"/>
        <w:rPr>
          <w:szCs w:val="28"/>
        </w:rPr>
      </w:pPr>
      <w:r w:rsidRPr="005A5A76">
        <w:rPr>
          <w:szCs w:val="28"/>
        </w:rPr>
        <w:t>3.</w:t>
      </w:r>
      <w:r w:rsidR="00B32019" w:rsidRPr="005A5A76">
        <w:rPr>
          <w:szCs w:val="28"/>
        </w:rPr>
        <w:t> </w:t>
      </w:r>
      <w:r w:rsidRPr="005A5A76">
        <w:rPr>
          <w:szCs w:val="28"/>
        </w:rPr>
        <w:t>Оценка качества финансового управления в отчетном периоде</w:t>
      </w:r>
      <w:r w:rsidRPr="005A5A76">
        <w:rPr>
          <w:b/>
          <w:szCs w:val="28"/>
        </w:rPr>
        <w:t xml:space="preserve"> </w:t>
      </w:r>
      <w:r w:rsidRPr="005A5A76">
        <w:rPr>
          <w:szCs w:val="28"/>
        </w:rPr>
        <w:t>рассчитывается по формуле:</w:t>
      </w:r>
    </w:p>
    <w:p w:rsidR="007B53B9" w:rsidRPr="005A5A76" w:rsidRDefault="007B53B9" w:rsidP="005A5A76">
      <w:pPr>
        <w:spacing w:line="247" w:lineRule="auto"/>
        <w:ind w:firstLine="709"/>
        <w:rPr>
          <w:szCs w:val="28"/>
        </w:rPr>
      </w:pPr>
    </w:p>
    <w:p w:rsidR="007B53B9" w:rsidRPr="005A5A76" w:rsidRDefault="00716BAA" w:rsidP="005A5A76">
      <w:pPr>
        <w:spacing w:line="247" w:lineRule="auto"/>
        <w:ind w:firstLine="709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ФинУп</m:t>
          </m:r>
          <m:r>
            <w:rPr>
              <w:rFonts w:ascii="Cambria Math" w:hAnsi="Cambria Math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Cs w:val="28"/>
                    </w:rPr>
                    <m:t>w</m:t>
                  </m:r>
                </m:e>
              </m:nary>
            </m:e>
            <m:sub>
              <m:r>
                <w:rPr>
                  <w:rFonts w:ascii="Cambria Math" w:hAnsi="Cambria Math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Cs w:val="28"/>
            </w:rPr>
            <m:t>∙E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∙100</m:t>
          </m:r>
        </m:oMath>
      </m:oMathPara>
    </w:p>
    <w:p w:rsidR="005A5A76" w:rsidRPr="005A5A76" w:rsidRDefault="005A5A76" w:rsidP="005A5A76">
      <w:pPr>
        <w:widowControl w:val="0"/>
        <w:spacing w:line="247" w:lineRule="auto"/>
        <w:ind w:firstLine="709"/>
        <w:rPr>
          <w:spacing w:val="-4"/>
          <w:szCs w:val="28"/>
        </w:rPr>
      </w:pPr>
    </w:p>
    <w:p w:rsidR="007B53B9" w:rsidRPr="005A5A76" w:rsidRDefault="00716BAA" w:rsidP="005A5A76">
      <w:pPr>
        <w:widowControl w:val="0"/>
        <w:spacing w:line="247" w:lineRule="auto"/>
        <w:ind w:firstLine="709"/>
        <w:rPr>
          <w:szCs w:val="28"/>
        </w:rPr>
      </w:pPr>
      <w:r w:rsidRPr="005A5A76">
        <w:rPr>
          <w:spacing w:val="-4"/>
          <w:szCs w:val="28"/>
        </w:rPr>
        <w:t>где:</w:t>
      </w:r>
    </w:p>
    <w:p w:rsidR="007B53B9" w:rsidRPr="005A5A76" w:rsidRDefault="00716BAA" w:rsidP="005A5A76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line="247" w:lineRule="auto"/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ФинУп</m:t>
        </m:r>
      </m:oMath>
      <w:r w:rsidRPr="005A5A76">
        <w:rPr>
          <w:szCs w:val="28"/>
        </w:rPr>
        <w:t xml:space="preserve"> – оценка </w:t>
      </w:r>
      <w:r w:rsidRPr="005A5A76">
        <w:rPr>
          <w:spacing w:val="-2"/>
          <w:szCs w:val="28"/>
        </w:rPr>
        <w:t>качества</w:t>
      </w:r>
      <w:r w:rsidRPr="005A5A76">
        <w:rPr>
          <w:szCs w:val="28"/>
        </w:rPr>
        <w:t xml:space="preserve"> </w:t>
      </w:r>
      <w:r w:rsidRPr="005A5A76">
        <w:rPr>
          <w:spacing w:val="-2"/>
          <w:szCs w:val="28"/>
        </w:rPr>
        <w:t>финансового</w:t>
      </w:r>
      <w:r w:rsidRPr="005A5A76">
        <w:rPr>
          <w:szCs w:val="28"/>
        </w:rPr>
        <w:t xml:space="preserve"> </w:t>
      </w:r>
      <w:r w:rsidRPr="005A5A76">
        <w:rPr>
          <w:spacing w:val="-2"/>
          <w:szCs w:val="28"/>
        </w:rPr>
        <w:t>управления</w:t>
      </w:r>
      <w:r w:rsidRPr="005A5A76">
        <w:rPr>
          <w:szCs w:val="28"/>
        </w:rPr>
        <w:t xml:space="preserve"> </w:t>
      </w:r>
      <w:r w:rsidRPr="005A5A76">
        <w:rPr>
          <w:spacing w:val="-4"/>
          <w:szCs w:val="28"/>
        </w:rPr>
        <w:t>при</w:t>
      </w:r>
      <w:r w:rsidRPr="005A5A76">
        <w:rPr>
          <w:szCs w:val="28"/>
        </w:rPr>
        <w:t xml:space="preserve"> </w:t>
      </w:r>
      <w:r w:rsidRPr="005A5A76">
        <w:rPr>
          <w:spacing w:val="-2"/>
          <w:szCs w:val="28"/>
        </w:rPr>
        <w:t xml:space="preserve">реализации </w:t>
      </w:r>
      <w:r w:rsidRPr="005A5A76">
        <w:rPr>
          <w:szCs w:val="28"/>
        </w:rPr>
        <w:t>муниципальной программы в отчетном году;</w:t>
      </w:r>
    </w:p>
    <w:p w:rsidR="007B53B9" w:rsidRPr="005A5A76" w:rsidRDefault="00716BAA" w:rsidP="005A5A76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line="247" w:lineRule="auto"/>
        <w:ind w:firstLine="709"/>
        <w:rPr>
          <w:szCs w:val="28"/>
        </w:rPr>
      </w:pPr>
      <m:oMath>
        <m:r>
          <w:rPr>
            <w:rFonts w:ascii="Cambria Math" w:hAnsi="Cambria Math"/>
            <w:szCs w:val="28"/>
          </w:rPr>
          <m:t>i</m:t>
        </m:r>
      </m:oMath>
      <w:r w:rsidR="005A5A76" w:rsidRPr="005A5A76">
        <w:rPr>
          <w:szCs w:val="28"/>
        </w:rPr>
        <w:t xml:space="preserve"> – номер </w:t>
      </w:r>
      <w:r w:rsidRPr="005A5A76">
        <w:rPr>
          <w:spacing w:val="-2"/>
          <w:szCs w:val="28"/>
        </w:rPr>
        <w:t>критерия</w:t>
      </w:r>
      <w:r w:rsidRPr="005A5A76">
        <w:rPr>
          <w:szCs w:val="28"/>
        </w:rPr>
        <w:t>;</w:t>
      </w:r>
    </w:p>
    <w:p w:rsidR="007B53B9" w:rsidRPr="005A5A76" w:rsidRDefault="00716BAA" w:rsidP="005A5A76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line="247" w:lineRule="auto"/>
        <w:ind w:firstLine="709"/>
        <w:rPr>
          <w:szCs w:val="28"/>
        </w:rPr>
      </w:pPr>
      <m:oMath>
        <m:r>
          <w:rPr>
            <w:rFonts w:ascii="Cambria Math" w:hAnsi="Cambria Math"/>
            <w:szCs w:val="28"/>
          </w:rPr>
          <m:t>N</m:t>
        </m:r>
      </m:oMath>
      <w:r w:rsidRPr="005A5A76">
        <w:rPr>
          <w:spacing w:val="-4"/>
          <w:szCs w:val="28"/>
        </w:rPr>
        <w:t xml:space="preserve"> </w:t>
      </w:r>
      <w:r w:rsidRPr="005A5A76">
        <w:rPr>
          <w:szCs w:val="28"/>
        </w:rPr>
        <w:t>–</w:t>
      </w:r>
      <w:r w:rsidRPr="005A5A76">
        <w:rPr>
          <w:spacing w:val="-4"/>
          <w:szCs w:val="28"/>
        </w:rPr>
        <w:t xml:space="preserve"> </w:t>
      </w:r>
      <w:r w:rsidRPr="005A5A76">
        <w:rPr>
          <w:szCs w:val="28"/>
        </w:rPr>
        <w:t>количество</w:t>
      </w:r>
      <w:r w:rsidRPr="005A5A76">
        <w:rPr>
          <w:spacing w:val="-3"/>
          <w:szCs w:val="28"/>
        </w:rPr>
        <w:t xml:space="preserve"> </w:t>
      </w:r>
      <w:r w:rsidRPr="005A5A76">
        <w:rPr>
          <w:spacing w:val="-2"/>
          <w:szCs w:val="28"/>
        </w:rPr>
        <w:t>критериев;</w:t>
      </w:r>
    </w:p>
    <w:p w:rsidR="007B53B9" w:rsidRPr="005A5A76" w:rsidRDefault="00716BAA" w:rsidP="005A5A76">
      <w:pPr>
        <w:widowControl w:val="0"/>
        <w:spacing w:line="247" w:lineRule="auto"/>
        <w:ind w:firstLine="709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</m:sSub>
      </m:oMath>
      <w:r w:rsidRPr="005A5A76">
        <w:rPr>
          <w:spacing w:val="-18"/>
          <w:szCs w:val="28"/>
        </w:rPr>
        <w:t xml:space="preserve"> </w:t>
      </w:r>
      <w:r w:rsidRPr="005A5A76">
        <w:rPr>
          <w:szCs w:val="28"/>
        </w:rPr>
        <w:t>–</w:t>
      </w:r>
      <w:r w:rsidRPr="005A5A76">
        <w:rPr>
          <w:spacing w:val="-13"/>
          <w:szCs w:val="28"/>
        </w:rPr>
        <w:t xml:space="preserve"> </w:t>
      </w:r>
      <w:r w:rsidRPr="005A5A76">
        <w:rPr>
          <w:szCs w:val="28"/>
        </w:rPr>
        <w:t>удельный</w:t>
      </w:r>
      <w:r w:rsidRPr="005A5A76">
        <w:rPr>
          <w:spacing w:val="-17"/>
          <w:szCs w:val="28"/>
        </w:rPr>
        <w:t xml:space="preserve"> </w:t>
      </w:r>
      <w:r w:rsidRPr="005A5A76">
        <w:rPr>
          <w:szCs w:val="28"/>
        </w:rPr>
        <w:t>вес</w:t>
      </w:r>
      <w:r w:rsidRPr="005A5A76">
        <w:rPr>
          <w:spacing w:val="64"/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i</m:t>
        </m:r>
      </m:oMath>
      <w:r w:rsidRPr="005A5A76">
        <w:rPr>
          <w:szCs w:val="28"/>
        </w:rPr>
        <w:t xml:space="preserve"> -го критерия</w:t>
      </w:r>
      <w:r w:rsidRPr="005A5A76">
        <w:rPr>
          <w:spacing w:val="-17"/>
          <w:szCs w:val="28"/>
        </w:rPr>
        <w:t xml:space="preserve"> </w:t>
      </w:r>
      <w:r w:rsidRPr="005A5A76">
        <w:rPr>
          <w:szCs w:val="28"/>
        </w:rPr>
        <w:t>в</w:t>
      </w:r>
      <w:r w:rsidRPr="005A5A76">
        <w:rPr>
          <w:spacing w:val="-18"/>
          <w:szCs w:val="28"/>
        </w:rPr>
        <w:t xml:space="preserve"> </w:t>
      </w:r>
      <w:r w:rsidRPr="005A5A76">
        <w:rPr>
          <w:szCs w:val="28"/>
        </w:rPr>
        <w:t>оценке</w:t>
      </w:r>
      <w:r w:rsidRPr="005A5A76">
        <w:rPr>
          <w:spacing w:val="-17"/>
          <w:szCs w:val="28"/>
        </w:rPr>
        <w:t xml:space="preserve"> </w:t>
      </w:r>
      <w:r w:rsidRPr="005A5A76">
        <w:rPr>
          <w:szCs w:val="28"/>
        </w:rPr>
        <w:t>качества</w:t>
      </w:r>
      <w:r w:rsidRPr="005A5A76">
        <w:rPr>
          <w:spacing w:val="-18"/>
          <w:szCs w:val="28"/>
        </w:rPr>
        <w:t xml:space="preserve"> </w:t>
      </w:r>
      <w:r w:rsidRPr="005A5A76">
        <w:rPr>
          <w:szCs w:val="28"/>
        </w:rPr>
        <w:t>финансового</w:t>
      </w:r>
      <w:r w:rsidRPr="005A5A76">
        <w:rPr>
          <w:spacing w:val="-15"/>
          <w:szCs w:val="28"/>
        </w:rPr>
        <w:t xml:space="preserve"> </w:t>
      </w:r>
      <w:r w:rsidRPr="005A5A76">
        <w:rPr>
          <w:szCs w:val="28"/>
        </w:rPr>
        <w:t>управления при</w:t>
      </w:r>
      <w:r w:rsidRPr="005A5A76">
        <w:rPr>
          <w:spacing w:val="40"/>
          <w:szCs w:val="28"/>
        </w:rPr>
        <w:t xml:space="preserve"> </w:t>
      </w:r>
      <w:r w:rsidRPr="005A5A76">
        <w:rPr>
          <w:szCs w:val="28"/>
        </w:rPr>
        <w:t>реализации</w:t>
      </w:r>
      <w:r w:rsidRPr="005A5A76">
        <w:rPr>
          <w:spacing w:val="40"/>
          <w:szCs w:val="28"/>
        </w:rPr>
        <w:t xml:space="preserve"> </w:t>
      </w:r>
      <w:r w:rsidRPr="005A5A76">
        <w:rPr>
          <w:szCs w:val="28"/>
        </w:rPr>
        <w:t>муниципальной</w:t>
      </w:r>
      <w:r w:rsidRPr="005A5A76">
        <w:rPr>
          <w:spacing w:val="40"/>
          <w:szCs w:val="28"/>
        </w:rPr>
        <w:t xml:space="preserve"> </w:t>
      </w:r>
      <w:r w:rsidRPr="005A5A76">
        <w:rPr>
          <w:szCs w:val="28"/>
        </w:rPr>
        <w:t>программы</w:t>
      </w:r>
      <w:r w:rsidRPr="005A5A76">
        <w:rPr>
          <w:spacing w:val="40"/>
          <w:szCs w:val="28"/>
        </w:rPr>
        <w:t xml:space="preserve"> </w:t>
      </w:r>
      <w:r w:rsidRPr="005A5A76">
        <w:rPr>
          <w:szCs w:val="28"/>
        </w:rPr>
        <w:t>в</w:t>
      </w:r>
      <w:r w:rsidRPr="005A5A76">
        <w:rPr>
          <w:spacing w:val="40"/>
          <w:szCs w:val="28"/>
        </w:rPr>
        <w:t xml:space="preserve"> </w:t>
      </w:r>
      <w:r w:rsidRPr="005A5A76">
        <w:rPr>
          <w:szCs w:val="28"/>
        </w:rPr>
        <w:t>отчетном</w:t>
      </w:r>
      <w:r w:rsidRPr="005A5A76">
        <w:rPr>
          <w:spacing w:val="40"/>
          <w:szCs w:val="28"/>
        </w:rPr>
        <w:t xml:space="preserve"> </w:t>
      </w:r>
      <w:r w:rsidRPr="005A5A76">
        <w:rPr>
          <w:szCs w:val="28"/>
        </w:rPr>
        <w:t>году;</w:t>
      </w:r>
    </w:p>
    <w:p w:rsidR="007B53B9" w:rsidRPr="005A5A76" w:rsidRDefault="00716BAA" w:rsidP="005A5A76">
      <w:pPr>
        <w:widowControl w:val="0"/>
        <w:spacing w:line="247" w:lineRule="auto"/>
        <w:ind w:firstLine="709"/>
        <w:rPr>
          <w:szCs w:val="28"/>
        </w:rPr>
      </w:pPr>
      <m:oMath>
        <m:r>
          <w:rPr>
            <w:rFonts w:ascii="Cambria Math" w:hAnsi="Cambria Math"/>
            <w:szCs w:val="28"/>
          </w:rPr>
          <m:t>E</m:t>
        </m:r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e>
        </m:d>
      </m:oMath>
      <w:r w:rsidRPr="005A5A76">
        <w:rPr>
          <w:spacing w:val="64"/>
          <w:szCs w:val="28"/>
        </w:rPr>
        <w:t xml:space="preserve"> </w:t>
      </w:r>
      <w:r w:rsidRPr="005A5A76">
        <w:rPr>
          <w:szCs w:val="28"/>
        </w:rPr>
        <w:t>–</w:t>
      </w:r>
      <w:r w:rsidRPr="005A5A76">
        <w:rPr>
          <w:spacing w:val="65"/>
          <w:szCs w:val="28"/>
        </w:rPr>
        <w:t xml:space="preserve"> </w:t>
      </w:r>
      <w:r w:rsidRPr="005A5A76">
        <w:rPr>
          <w:szCs w:val="28"/>
        </w:rPr>
        <w:t>значение</w:t>
      </w:r>
      <w:r w:rsidRPr="005A5A76">
        <w:rPr>
          <w:spacing w:val="64"/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i</m:t>
        </m:r>
      </m:oMath>
      <w:r w:rsidRPr="005A5A76">
        <w:rPr>
          <w:szCs w:val="28"/>
        </w:rPr>
        <w:t xml:space="preserve"> -го</w:t>
      </w:r>
      <w:r w:rsidRPr="005A5A76">
        <w:rPr>
          <w:spacing w:val="65"/>
          <w:szCs w:val="28"/>
        </w:rPr>
        <w:t xml:space="preserve"> </w:t>
      </w:r>
      <w:r w:rsidRPr="005A5A76">
        <w:rPr>
          <w:szCs w:val="28"/>
        </w:rPr>
        <w:t>критерия.</w:t>
      </w:r>
    </w:p>
    <w:p w:rsidR="007B53B9" w:rsidRPr="005A5A76" w:rsidRDefault="00716BAA" w:rsidP="005A5A76">
      <w:pPr>
        <w:spacing w:line="247" w:lineRule="auto"/>
        <w:ind w:firstLine="709"/>
        <w:rPr>
          <w:b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ФинУп</m:t>
          </m:r>
          <m:r>
            <w:rPr>
              <w:rFonts w:ascii="Cambria Math" w:hAnsi="Cambria Math"/>
              <w:szCs w:val="28"/>
            </w:rPr>
            <m:t>=1х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0,166</m:t>
          </m:r>
          <m:r>
            <w:rPr>
              <w:rFonts w:ascii="Cambria Math" w:hAnsi="Cambria Math"/>
              <w:szCs w:val="28"/>
            </w:rPr>
            <m:t>+1х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0,166</m:t>
          </m:r>
          <m:r>
            <w:rPr>
              <w:rFonts w:ascii="Cambria Math" w:hAnsi="Cambria Math"/>
              <w:szCs w:val="28"/>
            </w:rPr>
            <m:t>+1х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0,166</m:t>
          </m:r>
          <m:r>
            <w:rPr>
              <w:rFonts w:ascii="Cambria Math" w:hAnsi="Cambria Math"/>
              <w:szCs w:val="28"/>
            </w:rPr>
            <m:t>+1х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0,166</m:t>
          </m:r>
          <m:r>
            <w:rPr>
              <w:rFonts w:ascii="Cambria Math" w:hAnsi="Cambria Math"/>
              <w:szCs w:val="28"/>
            </w:rPr>
            <m:t>+1х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0,166</m:t>
          </m:r>
          <m:r>
            <w:rPr>
              <w:rFonts w:ascii="Cambria Math" w:hAnsi="Cambria Math"/>
              <w:szCs w:val="28"/>
            </w:rPr>
            <m:t>+1х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0,166</m:t>
          </m:r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99,6</m:t>
          </m:r>
        </m:oMath>
      </m:oMathPara>
    </w:p>
    <w:p w:rsidR="007B53B9" w:rsidRPr="005A5A76" w:rsidRDefault="00716BAA" w:rsidP="005A5A76">
      <w:pPr>
        <w:spacing w:line="247" w:lineRule="auto"/>
        <w:ind w:firstLine="709"/>
        <w:rPr>
          <w:szCs w:val="28"/>
        </w:rPr>
      </w:pPr>
      <w:r w:rsidRPr="005A5A76">
        <w:rPr>
          <w:szCs w:val="28"/>
        </w:rPr>
        <w:t>4.</w:t>
      </w:r>
      <w:r w:rsidR="00B32019" w:rsidRPr="005A5A76">
        <w:rPr>
          <w:szCs w:val="28"/>
        </w:rPr>
        <w:t> </w:t>
      </w:r>
      <w:r w:rsidRPr="005A5A76">
        <w:rPr>
          <w:szCs w:val="28"/>
        </w:rPr>
        <w:t>Интегральная оценка хода реализации и эффективности муниципальной программы рассчитывается:</w:t>
      </w:r>
    </w:p>
    <w:p w:rsidR="007B53B9" w:rsidRPr="005A5A76" w:rsidRDefault="007B53B9" w:rsidP="005A5A76">
      <w:pPr>
        <w:spacing w:line="247" w:lineRule="auto"/>
        <w:ind w:firstLine="709"/>
        <w:jc w:val="center"/>
        <w:rPr>
          <w:szCs w:val="28"/>
        </w:rPr>
      </w:pPr>
    </w:p>
    <w:p w:rsidR="007B53B9" w:rsidRPr="005A5A76" w:rsidRDefault="00716BAA" w:rsidP="005A5A76">
      <w:pPr>
        <w:spacing w:line="247" w:lineRule="auto"/>
        <w:ind w:firstLine="0"/>
        <w:jc w:val="center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0,8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</m:t>
          </m:r>
          <m:r>
            <w:rPr>
              <w:rFonts w:ascii="Cambria Math" w:hAnsi="Cambria Math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ФинУп</m:t>
          </m:r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ИОиЭфмп</m:t>
          </m:r>
        </m:oMath>
      </m:oMathPara>
    </w:p>
    <w:p w:rsidR="007B53B9" w:rsidRPr="005A5A76" w:rsidRDefault="007B53B9" w:rsidP="005A5A76">
      <w:pPr>
        <w:spacing w:line="247" w:lineRule="auto"/>
        <w:ind w:firstLine="0"/>
        <w:jc w:val="center"/>
        <w:rPr>
          <w:szCs w:val="28"/>
        </w:rPr>
      </w:pPr>
    </w:p>
    <w:p w:rsidR="007B53B9" w:rsidRPr="005A5A76" w:rsidRDefault="00716BAA" w:rsidP="005A5A76">
      <w:pPr>
        <w:spacing w:line="247" w:lineRule="auto"/>
        <w:ind w:firstLine="0"/>
        <w:jc w:val="center"/>
        <w:rPr>
          <w:szCs w:val="28"/>
        </w:rPr>
      </w:pPr>
      <w:r w:rsidRPr="005A5A76">
        <w:rPr>
          <w:szCs w:val="28"/>
        </w:rPr>
        <w:t>0,8 х 93,75 + 0,1 х 96,25 + 0,1 х 99,6 = 94,585 = 95,0</w:t>
      </w:r>
    </w:p>
    <w:p w:rsidR="007B53B9" w:rsidRPr="005A5A76" w:rsidRDefault="007B53B9" w:rsidP="005A5A76">
      <w:pPr>
        <w:spacing w:line="247" w:lineRule="auto"/>
        <w:ind w:firstLine="709"/>
        <w:jc w:val="center"/>
        <w:rPr>
          <w:szCs w:val="28"/>
        </w:rPr>
      </w:pPr>
    </w:p>
    <w:p w:rsidR="007B53B9" w:rsidRPr="005A5A76" w:rsidRDefault="00716BAA" w:rsidP="005A5A76">
      <w:pPr>
        <w:spacing w:line="247" w:lineRule="auto"/>
        <w:ind w:firstLine="709"/>
        <w:rPr>
          <w:szCs w:val="28"/>
        </w:rPr>
      </w:pPr>
      <w:r w:rsidRPr="005A5A76">
        <w:rPr>
          <w:szCs w:val="28"/>
        </w:rPr>
        <w:t xml:space="preserve">в связи с чем реализация муниципальной программы признается эффективной с категорией «высокая степень эффективности реализации». </w:t>
      </w:r>
    </w:p>
    <w:p w:rsidR="007B53B9" w:rsidRPr="005A5A76" w:rsidRDefault="00716BAA" w:rsidP="005A5A76">
      <w:pPr>
        <w:spacing w:line="247" w:lineRule="auto"/>
        <w:ind w:firstLine="709"/>
        <w:rPr>
          <w:szCs w:val="28"/>
        </w:rPr>
      </w:pPr>
      <w:r w:rsidRPr="005A5A76">
        <w:rPr>
          <w:szCs w:val="28"/>
        </w:rPr>
        <w:t>Объем неосвоенных бюджетных ассигнований на реализацию мероприятий (результатов) структурных элементов муниципальной</w:t>
      </w:r>
      <w:r w:rsidR="00B32019" w:rsidRPr="005A5A76">
        <w:rPr>
          <w:szCs w:val="28"/>
        </w:rPr>
        <w:t xml:space="preserve"> </w:t>
      </w:r>
      <w:r w:rsidRPr="005A5A76">
        <w:rPr>
          <w:szCs w:val="28"/>
        </w:rPr>
        <w:t>программы в 2025 году составил 0,2 тыс. рублей – округление сумм бюджетных ассигнований.</w:t>
      </w:r>
    </w:p>
    <w:p w:rsidR="007B53B9" w:rsidRPr="005A5A76" w:rsidRDefault="007B53B9" w:rsidP="005A5A76">
      <w:pPr>
        <w:spacing w:line="247" w:lineRule="auto"/>
        <w:ind w:firstLine="709"/>
        <w:rPr>
          <w:szCs w:val="28"/>
        </w:rPr>
      </w:pPr>
    </w:p>
    <w:p w:rsidR="007B53B9" w:rsidRPr="005A5A76" w:rsidRDefault="00716BAA" w:rsidP="005A5A76">
      <w:pPr>
        <w:spacing w:line="247" w:lineRule="auto"/>
        <w:ind w:firstLine="0"/>
        <w:jc w:val="center"/>
        <w:rPr>
          <w:szCs w:val="28"/>
        </w:rPr>
      </w:pPr>
      <w:r w:rsidRPr="005A5A76">
        <w:rPr>
          <w:szCs w:val="28"/>
        </w:rPr>
        <w:t xml:space="preserve">Раздел 7. Предложения по дальнейшей </w:t>
      </w:r>
      <w:r w:rsidRPr="005A5A76">
        <w:rPr>
          <w:szCs w:val="28"/>
        </w:rPr>
        <w:br/>
        <w:t>реализации муниципальной</w:t>
      </w:r>
      <w:r w:rsidR="00B32019" w:rsidRPr="005A5A76">
        <w:rPr>
          <w:szCs w:val="28"/>
        </w:rPr>
        <w:t xml:space="preserve"> </w:t>
      </w:r>
      <w:r w:rsidRPr="005A5A76">
        <w:rPr>
          <w:szCs w:val="28"/>
        </w:rPr>
        <w:t>программы</w:t>
      </w:r>
    </w:p>
    <w:p w:rsidR="007B53B9" w:rsidRPr="005A5A76" w:rsidRDefault="007B53B9" w:rsidP="005A5A76">
      <w:pPr>
        <w:spacing w:line="247" w:lineRule="auto"/>
        <w:ind w:firstLine="709"/>
        <w:jc w:val="center"/>
        <w:rPr>
          <w:szCs w:val="28"/>
        </w:rPr>
      </w:pPr>
    </w:p>
    <w:p w:rsidR="007B53B9" w:rsidRPr="005A5A76" w:rsidRDefault="00716BAA" w:rsidP="005A5A76">
      <w:pPr>
        <w:spacing w:line="247" w:lineRule="auto"/>
        <w:ind w:firstLine="709"/>
        <w:rPr>
          <w:szCs w:val="28"/>
        </w:rPr>
      </w:pPr>
      <w:r w:rsidRPr="005A5A76">
        <w:rPr>
          <w:szCs w:val="28"/>
        </w:rPr>
        <w:t>Предложений по корректировке значений показателей, результатов мероприятий муниципальной программы, а также по оптимизации бюджетных расходов на реализацию мероприятий (результатов) муниципальной программы не имеется.</w:t>
      </w:r>
    </w:p>
    <w:p w:rsidR="007B53B9" w:rsidRPr="00B32019" w:rsidRDefault="00716BAA" w:rsidP="00B32019">
      <w:pPr>
        <w:ind w:firstLine="709"/>
        <w:rPr>
          <w:szCs w:val="28"/>
        </w:rPr>
      </w:pPr>
      <w:r w:rsidRPr="00B32019">
        <w:rPr>
          <w:szCs w:val="28"/>
        </w:rPr>
        <w:lastRenderedPageBreak/>
        <w:t xml:space="preserve">С учетом сложившихся результатов реализации муниципальной программы за 2025 год предлагается продолжить ее реализацию </w:t>
      </w:r>
      <w:r w:rsidRPr="00B32019">
        <w:rPr>
          <w:szCs w:val="28"/>
        </w:rPr>
        <w:br/>
        <w:t>и в последующие годы.</w:t>
      </w:r>
    </w:p>
    <w:p w:rsidR="007B53B9" w:rsidRPr="00B32019" w:rsidRDefault="007B53B9" w:rsidP="005A5A76">
      <w:pPr>
        <w:ind w:firstLine="0"/>
        <w:rPr>
          <w:szCs w:val="28"/>
        </w:rPr>
      </w:pPr>
    </w:p>
    <w:p w:rsidR="007B53B9" w:rsidRPr="00B32019" w:rsidRDefault="007B53B9" w:rsidP="005A5A76">
      <w:pPr>
        <w:ind w:firstLine="0"/>
        <w:rPr>
          <w:szCs w:val="28"/>
        </w:rPr>
      </w:pPr>
    </w:p>
    <w:p w:rsidR="007B53B9" w:rsidRPr="00B32019" w:rsidRDefault="007B53B9" w:rsidP="005A5A76">
      <w:pPr>
        <w:ind w:firstLine="0"/>
        <w:rPr>
          <w:szCs w:val="28"/>
        </w:rPr>
      </w:pPr>
    </w:p>
    <w:p w:rsidR="007B53B9" w:rsidRPr="00B32019" w:rsidRDefault="00716BAA" w:rsidP="005A5A76">
      <w:pPr>
        <w:ind w:firstLine="0"/>
        <w:rPr>
          <w:szCs w:val="28"/>
        </w:rPr>
      </w:pPr>
      <w:r w:rsidRPr="00B32019">
        <w:rPr>
          <w:szCs w:val="28"/>
        </w:rPr>
        <w:t>Управляющий делами</w:t>
      </w:r>
    </w:p>
    <w:p w:rsidR="007B53B9" w:rsidRPr="00B32019" w:rsidRDefault="00716BAA" w:rsidP="005A5A76">
      <w:pPr>
        <w:pStyle w:val="37"/>
        <w:tabs>
          <w:tab w:val="right" w:pos="9639"/>
        </w:tabs>
        <w:spacing w:line="240" w:lineRule="auto"/>
        <w:ind w:left="0" w:firstLine="0"/>
        <w:rPr>
          <w:sz w:val="28"/>
          <w:szCs w:val="28"/>
        </w:rPr>
      </w:pPr>
      <w:r w:rsidRPr="00B32019">
        <w:rPr>
          <w:sz w:val="28"/>
          <w:szCs w:val="28"/>
        </w:rPr>
        <w:t>Администрации района</w:t>
      </w:r>
      <w:r w:rsidRPr="00B32019">
        <w:rPr>
          <w:sz w:val="28"/>
          <w:szCs w:val="28"/>
        </w:rPr>
        <w:tab/>
        <w:t>И.Ю. Кишкинова</w:t>
      </w:r>
    </w:p>
    <w:p w:rsidR="007B53B9" w:rsidRPr="00B32019" w:rsidRDefault="007B53B9" w:rsidP="005A5A76">
      <w:pPr>
        <w:ind w:firstLine="0"/>
        <w:rPr>
          <w:szCs w:val="28"/>
        </w:rPr>
        <w:sectPr w:rsidR="007B53B9" w:rsidRPr="00B32019" w:rsidSect="00716BAA">
          <w:headerReference w:type="default" r:id="rId9"/>
          <w:pgSz w:w="11906" w:h="16838"/>
          <w:pgMar w:top="1134" w:right="567" w:bottom="1134" w:left="1701" w:header="1021" w:footer="0" w:gutter="0"/>
          <w:pgNumType w:start="1"/>
          <w:cols w:space="720"/>
          <w:titlePg/>
          <w:docGrid w:linePitch="381"/>
        </w:sectPr>
      </w:pPr>
    </w:p>
    <w:p w:rsidR="005A5A76" w:rsidRPr="005A5A76" w:rsidRDefault="005A5A76" w:rsidP="00636851">
      <w:pPr>
        <w:widowControl w:val="0"/>
        <w:ind w:left="14742" w:firstLine="0"/>
        <w:jc w:val="center"/>
        <w:rPr>
          <w:szCs w:val="28"/>
        </w:rPr>
      </w:pPr>
      <w:r w:rsidRPr="005A5A76">
        <w:rPr>
          <w:szCs w:val="28"/>
        </w:rPr>
        <w:lastRenderedPageBreak/>
        <w:t>Приложение №</w:t>
      </w:r>
      <w:r w:rsidR="00FE7610">
        <w:rPr>
          <w:szCs w:val="28"/>
        </w:rPr>
        <w:t xml:space="preserve"> </w:t>
      </w:r>
      <w:r w:rsidRPr="005A5A76">
        <w:rPr>
          <w:szCs w:val="28"/>
        </w:rPr>
        <w:t>1</w:t>
      </w:r>
    </w:p>
    <w:p w:rsidR="005A5A76" w:rsidRPr="005A5A76" w:rsidRDefault="005A5A76" w:rsidP="00636851">
      <w:pPr>
        <w:widowControl w:val="0"/>
        <w:ind w:left="14742" w:firstLine="0"/>
        <w:jc w:val="center"/>
        <w:rPr>
          <w:szCs w:val="28"/>
        </w:rPr>
      </w:pPr>
      <w:r w:rsidRPr="005A5A76">
        <w:rPr>
          <w:szCs w:val="28"/>
        </w:rPr>
        <w:t>к отчету о реализации муниципальной программы</w:t>
      </w:r>
    </w:p>
    <w:p w:rsidR="00FE7610" w:rsidRDefault="005A5A76" w:rsidP="00636851">
      <w:pPr>
        <w:widowControl w:val="0"/>
        <w:ind w:left="14742" w:firstLine="0"/>
        <w:jc w:val="center"/>
        <w:rPr>
          <w:szCs w:val="28"/>
        </w:rPr>
      </w:pPr>
      <w:r w:rsidRPr="005A5A76">
        <w:rPr>
          <w:szCs w:val="28"/>
        </w:rPr>
        <w:t>Красносулинского района «Формирование современной городской среды на территории Красносулинского района», утвержденной постановлением Администрации Красносулинского района</w:t>
      </w:r>
    </w:p>
    <w:p w:rsidR="005A5A76" w:rsidRDefault="005A5A76" w:rsidP="00636851">
      <w:pPr>
        <w:widowControl w:val="0"/>
        <w:ind w:left="14742" w:firstLine="0"/>
        <w:jc w:val="center"/>
        <w:rPr>
          <w:szCs w:val="28"/>
        </w:rPr>
      </w:pPr>
      <w:r w:rsidRPr="005A5A76">
        <w:rPr>
          <w:szCs w:val="28"/>
        </w:rPr>
        <w:t>от 30.11.2017 № 1089,</w:t>
      </w:r>
      <w:r w:rsidR="00FE7610">
        <w:rPr>
          <w:szCs w:val="28"/>
        </w:rPr>
        <w:t xml:space="preserve"> </w:t>
      </w:r>
      <w:r w:rsidRPr="005A5A76">
        <w:rPr>
          <w:szCs w:val="28"/>
        </w:rPr>
        <w:t>за 2025 год</w:t>
      </w:r>
    </w:p>
    <w:p w:rsidR="005A5A76" w:rsidRPr="005A5A76" w:rsidRDefault="005A5A76" w:rsidP="00FE7610">
      <w:pPr>
        <w:widowControl w:val="0"/>
        <w:ind w:firstLine="0"/>
        <w:jc w:val="center"/>
        <w:rPr>
          <w:szCs w:val="28"/>
        </w:rPr>
      </w:pPr>
    </w:p>
    <w:p w:rsidR="007B53B9" w:rsidRPr="005A5A76" w:rsidRDefault="00716BAA" w:rsidP="00FE7610">
      <w:pPr>
        <w:widowControl w:val="0"/>
        <w:ind w:firstLine="0"/>
        <w:jc w:val="center"/>
        <w:rPr>
          <w:szCs w:val="28"/>
        </w:rPr>
      </w:pPr>
      <w:r w:rsidRPr="005A5A76">
        <w:rPr>
          <w:szCs w:val="28"/>
        </w:rPr>
        <w:t>СВЕДЕНИЯ</w:t>
      </w:r>
    </w:p>
    <w:p w:rsidR="00FE7610" w:rsidRDefault="00716BAA" w:rsidP="00FE7610">
      <w:pPr>
        <w:widowControl w:val="0"/>
        <w:ind w:firstLine="0"/>
        <w:jc w:val="center"/>
        <w:rPr>
          <w:szCs w:val="28"/>
        </w:rPr>
      </w:pPr>
      <w:r w:rsidRPr="005A5A76">
        <w:rPr>
          <w:szCs w:val="28"/>
        </w:rPr>
        <w:t>о выполнении мероприятий (результатов)</w:t>
      </w:r>
      <w:r w:rsidR="00FE7610">
        <w:rPr>
          <w:szCs w:val="28"/>
        </w:rPr>
        <w:t xml:space="preserve"> </w:t>
      </w:r>
      <w:r w:rsidRPr="005A5A76">
        <w:rPr>
          <w:szCs w:val="28"/>
        </w:rPr>
        <w:t>а также контрольных точек муниципальной</w:t>
      </w:r>
      <w:r w:rsidR="00B32019" w:rsidRPr="005A5A76">
        <w:rPr>
          <w:szCs w:val="28"/>
        </w:rPr>
        <w:t xml:space="preserve"> </w:t>
      </w:r>
      <w:r w:rsidRPr="005A5A76">
        <w:rPr>
          <w:szCs w:val="28"/>
        </w:rPr>
        <w:t xml:space="preserve">программы Красносулинского района </w:t>
      </w:r>
    </w:p>
    <w:p w:rsidR="007B53B9" w:rsidRPr="005A5A76" w:rsidRDefault="00716BAA" w:rsidP="00FE7610">
      <w:pPr>
        <w:widowControl w:val="0"/>
        <w:ind w:firstLine="0"/>
        <w:jc w:val="center"/>
        <w:rPr>
          <w:szCs w:val="28"/>
        </w:rPr>
      </w:pPr>
      <w:r w:rsidRPr="005A5A76">
        <w:rPr>
          <w:szCs w:val="28"/>
        </w:rPr>
        <w:t>«Формирование современной городской среды на территории Красносулинского района» за 2025 год</w:t>
      </w:r>
    </w:p>
    <w:p w:rsidR="007B53B9" w:rsidRPr="005A5A76" w:rsidRDefault="007B53B9" w:rsidP="005A5A76">
      <w:pPr>
        <w:widowControl w:val="0"/>
        <w:ind w:firstLine="0"/>
        <w:jc w:val="left"/>
        <w:rPr>
          <w:szCs w:val="28"/>
        </w:rPr>
      </w:pPr>
    </w:p>
    <w:tbl>
      <w:tblPr>
        <w:tblStyle w:val="aff9"/>
        <w:tblW w:w="2172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634"/>
        <w:gridCol w:w="1559"/>
        <w:gridCol w:w="1559"/>
        <w:gridCol w:w="1418"/>
        <w:gridCol w:w="1327"/>
        <w:gridCol w:w="5425"/>
        <w:gridCol w:w="3260"/>
        <w:gridCol w:w="2977"/>
      </w:tblGrid>
      <w:tr w:rsidR="00FE7610" w:rsidRPr="00FE7610" w:rsidTr="00FE7610">
        <w:trPr>
          <w:trHeight w:val="20"/>
        </w:trPr>
        <w:tc>
          <w:tcPr>
            <w:tcW w:w="568" w:type="dxa"/>
            <w:vMerge w:val="restart"/>
          </w:tcPr>
          <w:p w:rsidR="00FE7610" w:rsidRPr="00FE7610" w:rsidRDefault="00FE7610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№ п/п</w:t>
            </w:r>
          </w:p>
        </w:tc>
        <w:tc>
          <w:tcPr>
            <w:tcW w:w="3634" w:type="dxa"/>
            <w:vMerge w:val="restart"/>
          </w:tcPr>
          <w:p w:rsidR="00FE7610" w:rsidRPr="00FE7610" w:rsidRDefault="00FE7610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FE7610">
              <w:rPr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</w:tcPr>
          <w:p w:rsidR="00FE7610" w:rsidRPr="00FE7610" w:rsidRDefault="00FE7610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Плановый срок реализации мероприятия (результата) /</w:t>
            </w:r>
          </w:p>
          <w:p w:rsidR="00FE7610" w:rsidRPr="00FE7610" w:rsidRDefault="00FE7610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559" w:type="dxa"/>
            <w:vMerge w:val="restart"/>
          </w:tcPr>
          <w:p w:rsidR="00FE7610" w:rsidRPr="00FE7610" w:rsidRDefault="00FE7610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Фактический срок реализации мероприятия (результата) /</w:t>
            </w:r>
          </w:p>
          <w:p w:rsidR="00FE7610" w:rsidRPr="00FE7610" w:rsidRDefault="00FE7610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8170" w:type="dxa"/>
            <w:gridSpan w:val="3"/>
          </w:tcPr>
          <w:p w:rsidR="00FE7610" w:rsidRPr="00FE7610" w:rsidRDefault="00FE7610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Результаты</w:t>
            </w:r>
          </w:p>
        </w:tc>
        <w:tc>
          <w:tcPr>
            <w:tcW w:w="3260" w:type="dxa"/>
            <w:vMerge w:val="restart"/>
          </w:tcPr>
          <w:p w:rsidR="00FE7610" w:rsidRPr="00FE7610" w:rsidRDefault="00FE7610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 w:rsidRPr="00FE7610">
              <w:rPr>
                <w:sz w:val="24"/>
                <w:szCs w:val="24"/>
              </w:rPr>
              <w:t xml:space="preserve"> исполнитель, соисполнитель, участник </w:t>
            </w:r>
            <w:r w:rsidRPr="00FE7610">
              <w:rPr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2977" w:type="dxa"/>
            <w:vMerge w:val="restart"/>
          </w:tcPr>
          <w:p w:rsidR="00FE7610" w:rsidRPr="00FE7610" w:rsidRDefault="00FE7610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E7610" w:rsidRPr="00FE7610" w:rsidTr="00FE7610">
        <w:trPr>
          <w:trHeight w:val="20"/>
        </w:trPr>
        <w:tc>
          <w:tcPr>
            <w:tcW w:w="568" w:type="dxa"/>
            <w:vMerge/>
          </w:tcPr>
          <w:p w:rsidR="00FE7610" w:rsidRPr="00FE7610" w:rsidRDefault="00FE7610" w:rsidP="00FE761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34" w:type="dxa"/>
            <w:vMerge/>
          </w:tcPr>
          <w:p w:rsidR="00FE7610" w:rsidRPr="00FE7610" w:rsidRDefault="00FE7610" w:rsidP="00FE761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E7610" w:rsidRPr="00FE7610" w:rsidRDefault="00FE7610" w:rsidP="00FE761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E7610" w:rsidRPr="00FE7610" w:rsidRDefault="00FE7610" w:rsidP="00FE761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7610" w:rsidRPr="00FE7610" w:rsidRDefault="00FE7610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7" w:type="dxa"/>
          </w:tcPr>
          <w:p w:rsidR="00FE7610" w:rsidRPr="00FE7610" w:rsidRDefault="00FE7610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5425" w:type="dxa"/>
          </w:tcPr>
          <w:p w:rsidR="00FE7610" w:rsidRPr="00FE7610" w:rsidRDefault="00FE7610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3260" w:type="dxa"/>
            <w:vMerge/>
          </w:tcPr>
          <w:p w:rsidR="00FE7610" w:rsidRPr="00FE7610" w:rsidRDefault="00FE7610" w:rsidP="00FE761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7610" w:rsidRPr="00FE7610" w:rsidRDefault="00FE7610" w:rsidP="00FE761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E7610" w:rsidRPr="00FE7610" w:rsidRDefault="00FE7610">
      <w:pPr>
        <w:rPr>
          <w:sz w:val="2"/>
          <w:szCs w:val="2"/>
        </w:rPr>
      </w:pPr>
    </w:p>
    <w:tbl>
      <w:tblPr>
        <w:tblStyle w:val="aff9"/>
        <w:tblW w:w="2172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634"/>
        <w:gridCol w:w="1559"/>
        <w:gridCol w:w="1559"/>
        <w:gridCol w:w="1418"/>
        <w:gridCol w:w="1327"/>
        <w:gridCol w:w="5425"/>
        <w:gridCol w:w="3260"/>
        <w:gridCol w:w="2977"/>
      </w:tblGrid>
      <w:tr w:rsidR="007B53B9" w:rsidRPr="00FE7610" w:rsidTr="00FE7610">
        <w:trPr>
          <w:trHeight w:val="20"/>
          <w:tblHeader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</w:t>
            </w:r>
          </w:p>
        </w:tc>
        <w:tc>
          <w:tcPr>
            <w:tcW w:w="3634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5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6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9</w:t>
            </w:r>
          </w:p>
        </w:tc>
      </w:tr>
      <w:tr w:rsidR="00FE7610" w:rsidRPr="00FE7610" w:rsidTr="00FE7610">
        <w:trPr>
          <w:trHeight w:val="20"/>
        </w:trPr>
        <w:tc>
          <w:tcPr>
            <w:tcW w:w="21727" w:type="dxa"/>
            <w:gridSpan w:val="9"/>
          </w:tcPr>
          <w:p w:rsidR="00FE7610" w:rsidRPr="00FE7610" w:rsidRDefault="00FE7610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Мероприятие (результат) 1.1.</w:t>
            </w:r>
          </w:p>
          <w:p w:rsidR="007B53B9" w:rsidRPr="00FE761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«Реализованы мероприятия по благоустройству общественных территорий, предусмотренные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муниципальной программой формирования</w:t>
            </w:r>
            <w:r w:rsidRPr="00FE7610">
              <w:rPr>
                <w:spacing w:val="-14"/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современной городской среды»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01.01.2025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31.12.2025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единиц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1.1.1. «Заключены соглашения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 предоставлении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из областного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бюджета субсидии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на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реализацию программ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формирования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современной городской среды»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01.04.2025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21.03.2025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Соглашение</w:t>
            </w:r>
          </w:p>
          <w:p w:rsid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Соглашение о предоставлении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из областного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бюджета субсидии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на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реализацию программ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формирования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современной городской среды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от 21.03.2025</w:t>
            </w:r>
            <w:r w:rsid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№ 8/2025-О в ГИИС</w:t>
            </w:r>
          </w:p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«АЦК-планирование»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1.1.2. «Заключены соглашения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 предоставлении межбюджетных трансфертов за счет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средств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областного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бюджета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на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реализацию программ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формирования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современной городской среды»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01.04.2025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21.03.2025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pStyle w:val="aff3"/>
              <w:jc w:val="left"/>
              <w:rPr>
                <w:rFonts w:ascii="Times New Roman" w:hAnsi="Times New Roman"/>
                <w:i w:val="0"/>
                <w:szCs w:val="24"/>
              </w:rPr>
            </w:pPr>
            <w:r w:rsidRPr="00FE7610">
              <w:rPr>
                <w:rFonts w:ascii="Times New Roman" w:hAnsi="Times New Roman"/>
                <w:i w:val="0"/>
                <w:szCs w:val="24"/>
              </w:rPr>
              <w:t>Соглашение</w:t>
            </w:r>
          </w:p>
          <w:p w:rsidR="007B53B9" w:rsidRPr="00FE7610" w:rsidRDefault="00716BAA" w:rsidP="00FE7610">
            <w:pPr>
              <w:pStyle w:val="aff3"/>
              <w:jc w:val="left"/>
              <w:rPr>
                <w:rFonts w:ascii="Times New Roman" w:hAnsi="Times New Roman"/>
                <w:i w:val="0"/>
                <w:szCs w:val="24"/>
              </w:rPr>
            </w:pPr>
            <w:r w:rsidRPr="00FE7610">
              <w:rPr>
                <w:rFonts w:ascii="Times New Roman" w:hAnsi="Times New Roman"/>
                <w:i w:val="0"/>
                <w:szCs w:val="24"/>
              </w:rPr>
              <w:t>Соглашение о предоставлении из областного</w:t>
            </w:r>
            <w:r w:rsidR="00B32019" w:rsidRPr="00FE7610">
              <w:rPr>
                <w:rFonts w:ascii="Times New Roman" w:hAnsi="Times New Roman"/>
                <w:i w:val="0"/>
                <w:szCs w:val="24"/>
              </w:rPr>
              <w:t xml:space="preserve"> </w:t>
            </w:r>
            <w:r w:rsidRPr="00FE7610">
              <w:rPr>
                <w:rFonts w:ascii="Times New Roman" w:hAnsi="Times New Roman"/>
                <w:i w:val="0"/>
                <w:szCs w:val="24"/>
              </w:rPr>
              <w:t>бюджета субсидии</w:t>
            </w:r>
            <w:r w:rsidR="00B32019" w:rsidRPr="00FE7610">
              <w:rPr>
                <w:rFonts w:ascii="Times New Roman" w:hAnsi="Times New Roman"/>
                <w:i w:val="0"/>
                <w:szCs w:val="24"/>
              </w:rPr>
              <w:t xml:space="preserve"> </w:t>
            </w:r>
            <w:r w:rsidRPr="00FE7610">
              <w:rPr>
                <w:rFonts w:ascii="Times New Roman" w:hAnsi="Times New Roman"/>
                <w:i w:val="0"/>
                <w:szCs w:val="24"/>
              </w:rPr>
              <w:t>на реализацию программ</w:t>
            </w:r>
            <w:r w:rsidR="00B32019" w:rsidRPr="00FE7610">
              <w:rPr>
                <w:rFonts w:ascii="Times New Roman" w:hAnsi="Times New Roman"/>
                <w:i w:val="0"/>
                <w:szCs w:val="24"/>
              </w:rPr>
              <w:t xml:space="preserve"> </w:t>
            </w:r>
            <w:r w:rsidRPr="00FE7610">
              <w:rPr>
                <w:rFonts w:ascii="Times New Roman" w:hAnsi="Times New Roman"/>
                <w:i w:val="0"/>
                <w:szCs w:val="24"/>
              </w:rPr>
              <w:t>формирования</w:t>
            </w:r>
            <w:r w:rsidR="00B32019" w:rsidRPr="00FE7610">
              <w:rPr>
                <w:rFonts w:ascii="Times New Roman" w:hAnsi="Times New Roman"/>
                <w:i w:val="0"/>
                <w:szCs w:val="24"/>
              </w:rPr>
              <w:t xml:space="preserve"> </w:t>
            </w:r>
            <w:r w:rsidRPr="00FE7610">
              <w:rPr>
                <w:rFonts w:ascii="Times New Roman" w:hAnsi="Times New Roman"/>
                <w:i w:val="0"/>
                <w:szCs w:val="24"/>
              </w:rPr>
              <w:t>современной городской среды с Администрацией</w:t>
            </w:r>
            <w:r w:rsidR="00B32019" w:rsidRPr="00FE7610">
              <w:rPr>
                <w:rFonts w:ascii="Times New Roman" w:hAnsi="Times New Roman"/>
                <w:i w:val="0"/>
                <w:szCs w:val="24"/>
              </w:rPr>
              <w:t xml:space="preserve"> </w:t>
            </w:r>
            <w:r w:rsidRPr="00FE7610">
              <w:rPr>
                <w:rFonts w:ascii="Times New Roman" w:hAnsi="Times New Roman"/>
                <w:i w:val="0"/>
                <w:szCs w:val="24"/>
              </w:rPr>
              <w:t>Красносулинского городского поселения</w:t>
            </w:r>
            <w:r w:rsidR="00B32019" w:rsidRPr="00FE7610">
              <w:rPr>
                <w:rFonts w:ascii="Times New Roman" w:hAnsi="Times New Roman"/>
                <w:i w:val="0"/>
                <w:szCs w:val="24"/>
              </w:rPr>
              <w:t xml:space="preserve"> </w:t>
            </w:r>
            <w:r w:rsidRPr="00FE7610">
              <w:rPr>
                <w:rFonts w:ascii="Times New Roman" w:hAnsi="Times New Roman"/>
                <w:i w:val="0"/>
                <w:szCs w:val="24"/>
              </w:rPr>
              <w:t>от 21.03.2025</w:t>
            </w:r>
            <w:r w:rsidR="00FE7610">
              <w:rPr>
                <w:rFonts w:ascii="Times New Roman" w:hAnsi="Times New Roman"/>
                <w:i w:val="0"/>
                <w:szCs w:val="24"/>
              </w:rPr>
              <w:t xml:space="preserve"> </w:t>
            </w:r>
            <w:r w:rsidRPr="00FE7610">
              <w:rPr>
                <w:rFonts w:ascii="Times New Roman" w:hAnsi="Times New Roman"/>
                <w:i w:val="0"/>
                <w:szCs w:val="24"/>
              </w:rPr>
              <w:t>№ 1-ГС/25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4.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1.1.3. «Закупка включена в план закупок»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10.04.2025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21.03.2025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</w:t>
            </w:r>
          </w:p>
          <w:p w:rsidR="00FE7610" w:rsidRDefault="00716BAA" w:rsidP="00FE7610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Администрации Красносулинского городского поселения 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 xml:space="preserve">включении закупки </w:t>
            </w:r>
          </w:p>
          <w:p w:rsidR="007B53B9" w:rsidRDefault="00716BAA" w:rsidP="00FE7610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в план-график закупок на 2025 год</w:t>
            </w:r>
            <w:r w:rsid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и на плановый период</w:t>
            </w:r>
            <w:r w:rsid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2026 и 2027 годов</w:t>
            </w:r>
          </w:p>
          <w:p w:rsidR="00FE7610" w:rsidRPr="00FE7610" w:rsidRDefault="00FE7610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глава Администрации Красносулинского городского поселения, Болдырев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1.1.4. «Заключен муниципальный контракт»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25.04.2025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22.08.2025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Муниципальный контракт</w:t>
            </w:r>
          </w:p>
          <w:p w:rsidR="00FE7610" w:rsidRDefault="00716BAA" w:rsidP="00FE7610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Муниципальный контракт </w:t>
            </w:r>
          </w:p>
          <w:p w:rsidR="007B53B9" w:rsidRPr="00FE7610" w:rsidRDefault="00716BAA" w:rsidP="00FE7610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от 22.08.2025 № 0158300000325000005_110549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глава Администрации Красносулинского городского поселения, Болдырев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муниципальный контракт заключен с нарушением срока в связи отклонением конкурсной документации УФАС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6.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1.1.5. «Сведения о муниципальном контракте внесены в реестр контрактов, заключенных заказчиком по результатам закупок»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25.04.2025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22.08.2025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</w:t>
            </w:r>
          </w:p>
          <w:p w:rsidR="007B53B9" w:rsidRPr="00FE7610" w:rsidRDefault="00716BAA" w:rsidP="00FE7610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 о внесении сведений о муниципальном контракте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в реестр контрактов, заключенных заказчиком по результатам закупок от 22.08.2025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глава Администрации Красносулинского городского поселения, Болдырев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муниципальный контракт заключен с нарушением срока в связи отклонением конкурсной документации УФАС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7.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1.6.</w:t>
            </w:r>
          </w:p>
          <w:p w:rsidR="007B53B9" w:rsidRPr="00FE761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30.11.2025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15.09.2025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</w:t>
            </w:r>
          </w:p>
          <w:p w:rsid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Произведена приемка 1 этапа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выполненных работ по контракту, акт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="00FE7610">
              <w:rPr>
                <w:sz w:val="24"/>
                <w:szCs w:val="24"/>
              </w:rPr>
              <w:t>приемки работ</w:t>
            </w:r>
          </w:p>
          <w:p w:rsidR="007B53B9" w:rsidRDefault="00FE7610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№ 1 от </w:t>
            </w:r>
            <w:r w:rsidR="00716BAA" w:rsidRPr="00FE7610">
              <w:rPr>
                <w:sz w:val="24"/>
                <w:szCs w:val="24"/>
              </w:rPr>
              <w:t>18.09.2025</w:t>
            </w:r>
          </w:p>
          <w:p w:rsidR="00FE7610" w:rsidRPr="00FE7610" w:rsidRDefault="00FE7610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глава Администрации Красносулинского городского поселения, Болдырев И.В.</w:t>
            </w:r>
          </w:p>
        </w:tc>
        <w:tc>
          <w:tcPr>
            <w:tcW w:w="2977" w:type="dxa"/>
          </w:tcPr>
          <w:p w:rsidR="007B53B9" w:rsidRPr="00FE7610" w:rsidRDefault="007B53B9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8.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1.7.</w:t>
            </w:r>
          </w:p>
          <w:p w:rsidR="007B53B9" w:rsidRPr="00FE761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«Произведена оплата выполненных работ по муниципальному контракту»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10.12.2025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18.09.2025</w:t>
            </w:r>
          </w:p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19.09.2025</w:t>
            </w:r>
          </w:p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03.10.2025</w:t>
            </w:r>
          </w:p>
          <w:p w:rsidR="007B53B9" w:rsidRPr="00FE7610" w:rsidRDefault="007B53B9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  <w:p w:rsidR="007B53B9" w:rsidRPr="00FE7610" w:rsidRDefault="007B53B9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</w:t>
            </w:r>
          </w:p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Произведена оплата 1 этапа выполненных работ и авансирование 2 этапа работ по контракту,</w:t>
            </w:r>
          </w:p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п/п №</w:t>
            </w:r>
            <w:r w:rsid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313452 от 18.09.2025,</w:t>
            </w:r>
          </w:p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п/п №</w:t>
            </w:r>
            <w:r w:rsid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331754 от 19.09.2025,</w:t>
            </w:r>
          </w:p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п/п №</w:t>
            </w:r>
            <w:r w:rsid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468671 от 03.10.2025,</w:t>
            </w:r>
          </w:p>
          <w:p w:rsidR="007B53B9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п/п № 485258 от 03.10.2025</w:t>
            </w:r>
          </w:p>
          <w:p w:rsidR="00FE7610" w:rsidRPr="00FE7610" w:rsidRDefault="00FE7610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глава Администрации Красносулинского городского поселения, Болдырев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21727" w:type="dxa"/>
            <w:gridSpan w:val="9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2.Иной муниципальный проект «Благоустройство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территорий»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9.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Мероприятие</w:t>
            </w:r>
            <w:r w:rsid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(результат) 1.1.</w:t>
            </w:r>
          </w:p>
          <w:p w:rsidR="007B53B9" w:rsidRDefault="00716BAA" w:rsidP="005A5A76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  <w:highlight w:val="white"/>
              </w:rPr>
              <w:t>«Приобретено детское</w:t>
            </w:r>
            <w:r w:rsidR="00B32019" w:rsidRPr="00FE7610">
              <w:rPr>
                <w:sz w:val="24"/>
                <w:szCs w:val="24"/>
                <w:highlight w:val="white"/>
              </w:rPr>
              <w:t xml:space="preserve"> </w:t>
            </w:r>
            <w:r w:rsidRPr="00FE7610">
              <w:rPr>
                <w:sz w:val="24"/>
                <w:szCs w:val="24"/>
                <w:highlight w:val="white"/>
              </w:rPr>
              <w:t>игровое оборудование, спортивное оборудование, малые архитектурные формы для последующей установки, а также</w:t>
            </w:r>
            <w:r w:rsidR="00B32019" w:rsidRPr="00FE7610">
              <w:rPr>
                <w:sz w:val="24"/>
                <w:szCs w:val="24"/>
                <w:highlight w:val="white"/>
              </w:rPr>
              <w:t xml:space="preserve"> </w:t>
            </w:r>
            <w:r w:rsidRPr="00FE7610">
              <w:rPr>
                <w:sz w:val="24"/>
                <w:szCs w:val="24"/>
                <w:highlight w:val="white"/>
              </w:rPr>
              <w:t>приобретены</w:t>
            </w:r>
            <w:r w:rsidR="00B32019" w:rsidRPr="00FE7610">
              <w:rPr>
                <w:sz w:val="24"/>
                <w:szCs w:val="24"/>
                <w:highlight w:val="white"/>
              </w:rPr>
              <w:t xml:space="preserve"> </w:t>
            </w:r>
            <w:r w:rsidRPr="00FE7610">
              <w:rPr>
                <w:sz w:val="24"/>
                <w:szCs w:val="24"/>
                <w:highlight w:val="white"/>
              </w:rPr>
              <w:t>материалы резинового покрытия для дальнейшей укладки на детских площадках»</w:t>
            </w:r>
          </w:p>
          <w:p w:rsidR="00FE7610" w:rsidRPr="00FE7610" w:rsidRDefault="00FE7610" w:rsidP="005A5A76">
            <w:pPr>
              <w:ind w:firstLine="0"/>
              <w:contextualSpacing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01.01.2025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31.12.2025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единиц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5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B53B9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10.</w:t>
            </w:r>
          </w:p>
        </w:tc>
        <w:tc>
          <w:tcPr>
            <w:tcW w:w="3634" w:type="dxa"/>
          </w:tcPr>
          <w:p w:rsidR="007B53B9" w:rsidRDefault="00716BAA" w:rsidP="005A5A76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1.1.1. «Заключено соглашение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 xml:space="preserve">о предоставлении из областного бюджета субсидии на </w:t>
            </w:r>
            <w:r w:rsidRPr="00FE7610">
              <w:rPr>
                <w:sz w:val="24"/>
                <w:szCs w:val="24"/>
                <w:highlight w:val="white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  <w:r w:rsidRPr="00FE7610">
              <w:rPr>
                <w:sz w:val="24"/>
                <w:szCs w:val="24"/>
              </w:rPr>
              <w:t>»</w:t>
            </w:r>
          </w:p>
          <w:p w:rsidR="00FE7610" w:rsidRPr="00FE7610" w:rsidRDefault="00FE7610" w:rsidP="005A5A76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01.07.2025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30.06.2025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FE761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Соглашение </w:t>
            </w:r>
          </w:p>
          <w:p w:rsidR="00FE761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  <w:highlight w:val="white"/>
              </w:rPr>
            </w:pPr>
            <w:r w:rsidRPr="00FE7610">
              <w:rPr>
                <w:sz w:val="24"/>
                <w:szCs w:val="24"/>
              </w:rPr>
              <w:t>Соглашение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 предоставлении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из областного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бюджета субсидии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на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  <w:highlight w:val="white"/>
              </w:rPr>
              <w:t xml:space="preserve"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</w:t>
            </w:r>
          </w:p>
          <w:p w:rsidR="007B53B9" w:rsidRPr="00FE761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  <w:highlight w:val="white"/>
              </w:rPr>
              <w:t>от</w:t>
            </w:r>
            <w:r w:rsidR="00B32019" w:rsidRPr="00FE7610">
              <w:rPr>
                <w:sz w:val="24"/>
                <w:szCs w:val="24"/>
                <w:highlight w:val="white"/>
              </w:rPr>
              <w:t xml:space="preserve"> </w:t>
            </w:r>
            <w:r w:rsidRPr="00FE7610">
              <w:rPr>
                <w:sz w:val="24"/>
                <w:szCs w:val="24"/>
                <w:highlight w:val="white"/>
              </w:rPr>
              <w:t>30.06.2025</w:t>
            </w:r>
            <w:r w:rsidR="00FE7610">
              <w:rPr>
                <w:sz w:val="24"/>
                <w:szCs w:val="24"/>
                <w:highlight w:val="white"/>
              </w:rPr>
              <w:t xml:space="preserve"> </w:t>
            </w:r>
            <w:r w:rsidRPr="00FE7610">
              <w:rPr>
                <w:sz w:val="24"/>
                <w:szCs w:val="24"/>
                <w:highlight w:val="white"/>
              </w:rPr>
              <w:t>№ 30/2025-П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1.1.2. «Заключено соглашение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 предоставлении межбюджетных трансфертов за счет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средств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областного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бюджета на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  <w:highlight w:val="white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  <w:r w:rsidRPr="00FE761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01.07.2025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30.06.2025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  <w:highlight w:val="white"/>
              </w:rPr>
            </w:pPr>
            <w:r w:rsidRPr="00FE7610">
              <w:rPr>
                <w:sz w:val="24"/>
                <w:szCs w:val="24"/>
              </w:rPr>
              <w:t>Соглашение</w:t>
            </w:r>
          </w:p>
          <w:p w:rsidR="003B4F7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  <w:highlight w:val="white"/>
              </w:rPr>
            </w:pPr>
            <w:r w:rsidRPr="00FE7610">
              <w:rPr>
                <w:sz w:val="24"/>
                <w:szCs w:val="24"/>
              </w:rPr>
              <w:t>Соглашение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 предоставлении межбюджетных трансфертов за счет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средств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областного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бюджета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на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  <w:highlight w:val="white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</w:t>
            </w:r>
            <w:r w:rsidR="00FE7610">
              <w:rPr>
                <w:sz w:val="24"/>
                <w:szCs w:val="24"/>
                <w:highlight w:val="white"/>
              </w:rPr>
              <w:t>етских площадках с Красносулинс</w:t>
            </w:r>
            <w:r w:rsidRPr="00FE7610">
              <w:rPr>
                <w:sz w:val="24"/>
                <w:szCs w:val="24"/>
                <w:highlight w:val="white"/>
              </w:rPr>
              <w:t xml:space="preserve">ким городским поселением </w:t>
            </w:r>
          </w:p>
          <w:p w:rsidR="007B53B9" w:rsidRPr="00FE7610" w:rsidRDefault="00716BAA" w:rsidP="003B4F70">
            <w:pPr>
              <w:widowControl w:val="0"/>
              <w:ind w:firstLine="0"/>
              <w:jc w:val="left"/>
              <w:rPr>
                <w:sz w:val="24"/>
                <w:szCs w:val="24"/>
                <w:highlight w:val="white"/>
              </w:rPr>
            </w:pPr>
            <w:r w:rsidRPr="00FE7610">
              <w:rPr>
                <w:sz w:val="24"/>
                <w:szCs w:val="24"/>
                <w:highlight w:val="white"/>
              </w:rPr>
              <w:t>от 30.06.2025</w:t>
            </w:r>
            <w:r w:rsidR="003B4F70">
              <w:rPr>
                <w:sz w:val="24"/>
                <w:szCs w:val="24"/>
                <w:highlight w:val="white"/>
              </w:rPr>
              <w:t xml:space="preserve"> </w:t>
            </w:r>
            <w:r w:rsidRPr="00FE7610">
              <w:rPr>
                <w:sz w:val="24"/>
                <w:szCs w:val="24"/>
                <w:highlight w:val="white"/>
              </w:rPr>
              <w:t>№ ДП-25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12.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1.1.3.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«Закупка включена в план закупок»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05.07.2025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05.07.2025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FE7610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Иной тип документа </w:t>
            </w:r>
          </w:p>
          <w:p w:rsidR="007B53B9" w:rsidRPr="00FE7610" w:rsidRDefault="00716BAA" w:rsidP="003B4F70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Администрации Красносулинского городского поселения о</w:t>
            </w:r>
            <w:r w:rsid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включении закупки в план-график закупок на 2025 год и на плановый период 2026-2027 годов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глава Администрации Красносулинского городского поселения, Болдырев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13.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Контрольная точка 1.1.4. </w:t>
            </w:r>
          </w:p>
          <w:p w:rsidR="007B53B9" w:rsidRPr="00FE7610" w:rsidRDefault="00716BAA" w:rsidP="005A5A76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31.07.2025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25.07.2025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FE7610" w:rsidRDefault="00716BAA" w:rsidP="00FE7610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Муниципальный контракт </w:t>
            </w:r>
          </w:p>
          <w:p w:rsidR="007B53B9" w:rsidRPr="00FE7610" w:rsidRDefault="00716BAA" w:rsidP="00FE7610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от 25.07.2025 № 0158300000325000009_110549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глава Администрации Красносулинского городского поселения, Болдырев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14.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1.1.5.</w:t>
            </w:r>
          </w:p>
          <w:p w:rsidR="007B53B9" w:rsidRPr="00FE761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«Сведения о муниципальном контракте внесены в реестр контрактов, заключенных заказчиком по результатам закупок»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31.07.2025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25.07.2025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Иной тип документа </w:t>
            </w:r>
          </w:p>
          <w:p w:rsidR="007B53B9" w:rsidRPr="00FE761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 внесении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сведений о муниципальном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контракте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в реестр контрактов, заключенных заказчиком по результатам закупок от 31.07.2025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глава Администрации Красносулинского городского поселения, Болдырев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15.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1.6. «Произведена приемка выполненных работ»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31.08.2025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19.09.2025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Иной тип документа </w:t>
            </w:r>
          </w:p>
          <w:p w:rsidR="003B4F7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Произведена приемка выполненных работ, универсальный передаточный акт </w:t>
            </w:r>
          </w:p>
          <w:p w:rsidR="007B53B9" w:rsidRPr="00FE7610" w:rsidRDefault="00716BAA" w:rsidP="003B4F7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от 13.10.2025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№ 10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глава Администрации Красносулинского городского поселения, Болдырев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16.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Контрольная точка 1.7. </w:t>
            </w:r>
          </w:p>
          <w:p w:rsidR="007B53B9" w:rsidRPr="00FE761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«Произведена оплата выполненных работ по муниципальным контрактам»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30.09.2025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14.10.2025</w:t>
            </w:r>
          </w:p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01.11.2025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 Произведена оплата выполненных работ по муниципальным контрактам,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п/п № 668637 от 14.10.2025,</w:t>
            </w:r>
          </w:p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п/п № 12697 от 01.10.2025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глава Администрации Красносулинского городского поселения, Болдырев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21727" w:type="dxa"/>
            <w:gridSpan w:val="9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FE7610">
              <w:rPr>
                <w:rStyle w:val="1f7"/>
                <w:sz w:val="24"/>
                <w:szCs w:val="24"/>
              </w:rPr>
              <w:t>Комплекс процессных мероприятий</w:t>
            </w:r>
            <w:r w:rsidRPr="00FE7610">
              <w:rPr>
                <w:sz w:val="24"/>
                <w:szCs w:val="24"/>
              </w:rPr>
              <w:t xml:space="preserve"> «Благоустройство общественных территорий поселений, входящих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в состав Красносулинского района»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17.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rStyle w:val="1f7"/>
                <w:sz w:val="24"/>
                <w:szCs w:val="24"/>
              </w:rPr>
            </w:pPr>
            <w:r w:rsidRPr="00FE7610">
              <w:rPr>
                <w:rStyle w:val="1f7"/>
                <w:sz w:val="24"/>
                <w:szCs w:val="24"/>
              </w:rPr>
              <w:t xml:space="preserve">Мероприятие (результат) 1.1. «Обеспечена реализация мероприятий по благоустройству </w:t>
            </w:r>
            <w:r w:rsidRPr="00FE7610">
              <w:rPr>
                <w:sz w:val="24"/>
                <w:szCs w:val="24"/>
              </w:rPr>
              <w:t>общественных территорий Красносулинского района»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единиц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</w:t>
            </w:r>
          </w:p>
        </w:tc>
        <w:tc>
          <w:tcPr>
            <w:tcW w:w="5425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53B9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  <w:p w:rsidR="003B4F70" w:rsidRPr="00FE7610" w:rsidRDefault="003B4F70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18.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1.1.1.</w:t>
            </w:r>
          </w:p>
          <w:p w:rsidR="007B53B9" w:rsidRPr="00FE7610" w:rsidRDefault="00716BAA" w:rsidP="005A5A76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«Подготовка проектной сметной документации для участия в областном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конкурсе»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30.04.2025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30.04.2025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 xml:space="preserve">документа </w:t>
            </w:r>
          </w:p>
          <w:p w:rsidR="007B53B9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 подготовке проектной сметной документации</w:t>
            </w:r>
            <w:r w:rsidR="00B32019" w:rsidRPr="00FE7610">
              <w:rPr>
                <w:rStyle w:val="1f7"/>
                <w:sz w:val="24"/>
                <w:szCs w:val="24"/>
              </w:rPr>
              <w:t xml:space="preserve"> </w:t>
            </w:r>
            <w:r w:rsidRPr="00FE7610">
              <w:rPr>
                <w:rStyle w:val="1f7"/>
                <w:sz w:val="24"/>
                <w:szCs w:val="24"/>
              </w:rPr>
              <w:t>по</w:t>
            </w:r>
            <w:r w:rsidR="00B32019" w:rsidRPr="00FE7610">
              <w:rPr>
                <w:rStyle w:val="1f7"/>
                <w:sz w:val="24"/>
                <w:szCs w:val="24"/>
              </w:rPr>
              <w:t xml:space="preserve"> </w:t>
            </w:r>
            <w:r w:rsidRPr="00FE7610">
              <w:rPr>
                <w:rStyle w:val="1f7"/>
                <w:sz w:val="24"/>
                <w:szCs w:val="24"/>
              </w:rPr>
              <w:t>объекту «</w:t>
            </w:r>
            <w:r w:rsidRPr="00FE7610">
              <w:rPr>
                <w:sz w:val="24"/>
                <w:szCs w:val="24"/>
              </w:rPr>
              <w:t>Площадь имени В.И.</w:t>
            </w:r>
            <w:r w:rsidR="003B4F70">
              <w:rPr>
                <w:sz w:val="24"/>
                <w:szCs w:val="24"/>
              </w:rPr>
              <w:t> </w:t>
            </w:r>
            <w:r w:rsidRPr="00FE7610">
              <w:rPr>
                <w:sz w:val="24"/>
                <w:szCs w:val="24"/>
              </w:rPr>
              <w:t>Ленина, расположенная по адресу: Ростовская область, г.</w:t>
            </w:r>
            <w:r w:rsidR="003B4F70">
              <w:rPr>
                <w:sz w:val="24"/>
                <w:szCs w:val="24"/>
              </w:rPr>
              <w:t> </w:t>
            </w:r>
            <w:r w:rsidRPr="00FE7610">
              <w:rPr>
                <w:sz w:val="24"/>
                <w:szCs w:val="24"/>
              </w:rPr>
              <w:t>Красный Сулин, ул.</w:t>
            </w:r>
            <w:r w:rsidR="003B4F70">
              <w:rPr>
                <w:sz w:val="24"/>
                <w:szCs w:val="24"/>
              </w:rPr>
              <w:t> </w:t>
            </w:r>
            <w:r w:rsidRPr="00FE7610">
              <w:rPr>
                <w:sz w:val="24"/>
                <w:szCs w:val="24"/>
              </w:rPr>
              <w:t>Ленина,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11</w:t>
            </w:r>
            <w:r w:rsidRPr="00FE7610">
              <w:rPr>
                <w:rStyle w:val="1f7"/>
                <w:sz w:val="24"/>
                <w:szCs w:val="24"/>
              </w:rPr>
              <w:t>»</w:t>
            </w:r>
            <w:r w:rsidRPr="00FE7610">
              <w:rPr>
                <w:sz w:val="24"/>
                <w:szCs w:val="24"/>
              </w:rPr>
              <w:t xml:space="preserve"> для участия в областном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конкурсе от 30.04.2025</w:t>
            </w:r>
          </w:p>
          <w:p w:rsidR="003B4F70" w:rsidRPr="00FE7610" w:rsidRDefault="003B4F70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B53B9" w:rsidRPr="00FE7610" w:rsidRDefault="00716BAA" w:rsidP="005A5A76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Контрольная точка 1.1.2. </w:t>
            </w:r>
          </w:p>
          <w:p w:rsidR="007B53B9" w:rsidRPr="00FE7610" w:rsidRDefault="00716BAA" w:rsidP="005A5A76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«Подача заявок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для участия в областном конкурсе по благоустройству общественных территорий»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31.04.2025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 xml:space="preserve">документа </w:t>
            </w:r>
          </w:p>
          <w:p w:rsidR="007B53B9" w:rsidRPr="00FE761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 министерства ЖКХ РО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об отмене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областного конкурса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по благоустройству</w:t>
            </w:r>
          </w:p>
          <w:p w:rsidR="007B53B9" w:rsidRPr="00FE761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от 21.07.2025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№ 16-01/5423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20.</w:t>
            </w:r>
          </w:p>
        </w:tc>
        <w:tc>
          <w:tcPr>
            <w:tcW w:w="3634" w:type="dxa"/>
          </w:tcPr>
          <w:p w:rsidR="007B53B9" w:rsidRPr="00FE7610" w:rsidRDefault="00716BAA" w:rsidP="003B4F70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1.1.3.</w:t>
            </w:r>
          </w:p>
          <w:p w:rsidR="007B53B9" w:rsidRPr="00FE7610" w:rsidRDefault="00716BAA" w:rsidP="003B4F70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«Получено заключение конкурсной комиссии» </w:t>
            </w:r>
          </w:p>
        </w:tc>
        <w:tc>
          <w:tcPr>
            <w:tcW w:w="1559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30.10.2025</w:t>
            </w:r>
          </w:p>
        </w:tc>
        <w:tc>
          <w:tcPr>
            <w:tcW w:w="1559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 xml:space="preserve">документа </w:t>
            </w:r>
          </w:p>
          <w:p w:rsidR="003B4F7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 министерства ЖКХ РО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об отмене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областного конкурса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 xml:space="preserve">по благоустройству </w:t>
            </w:r>
          </w:p>
          <w:p w:rsidR="007B53B9" w:rsidRPr="00FE761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от 21.07.2025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№ 16-01/5423</w:t>
            </w:r>
          </w:p>
        </w:tc>
        <w:tc>
          <w:tcPr>
            <w:tcW w:w="3260" w:type="dxa"/>
          </w:tcPr>
          <w:p w:rsidR="007B53B9" w:rsidRPr="00FE7610" w:rsidRDefault="00716BAA" w:rsidP="003B4F7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3B4F7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21.</w:t>
            </w:r>
          </w:p>
        </w:tc>
        <w:tc>
          <w:tcPr>
            <w:tcW w:w="3634" w:type="dxa"/>
          </w:tcPr>
          <w:p w:rsidR="007B53B9" w:rsidRPr="00FE7610" w:rsidRDefault="00716BAA" w:rsidP="003B4F70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1.1.4.</w:t>
            </w:r>
          </w:p>
          <w:p w:rsidR="007B53B9" w:rsidRPr="00FE7610" w:rsidRDefault="00716BAA" w:rsidP="003B4F70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1559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 xml:space="preserve">документа </w:t>
            </w:r>
          </w:p>
          <w:p w:rsidR="007B53B9" w:rsidRPr="00FE761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 министерства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ЖКХ РО об отмене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областного конкурса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по благоустройству</w:t>
            </w:r>
          </w:p>
          <w:p w:rsidR="007B53B9" w:rsidRPr="00FE761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от 21.07.2025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№ 16-01/5423</w:t>
            </w:r>
          </w:p>
        </w:tc>
        <w:tc>
          <w:tcPr>
            <w:tcW w:w="3260" w:type="dxa"/>
          </w:tcPr>
          <w:p w:rsidR="007B53B9" w:rsidRPr="00FE7610" w:rsidRDefault="00716BAA" w:rsidP="003B4F7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3B4F7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22.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rStyle w:val="1f7"/>
                <w:sz w:val="24"/>
                <w:szCs w:val="24"/>
              </w:rPr>
              <w:t>Мероприятие (результат) 1.2. «Реализация инициативных проектов на территории Красносулинского района»</w:t>
            </w:r>
            <w:r w:rsidRPr="00FE76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единиц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</w:t>
            </w:r>
          </w:p>
        </w:tc>
        <w:tc>
          <w:tcPr>
            <w:tcW w:w="5425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23.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1.2.1.</w:t>
            </w:r>
          </w:p>
          <w:p w:rsidR="007B53B9" w:rsidRPr="00FE7610" w:rsidRDefault="00716BAA" w:rsidP="005A5A76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«Закупка размещена в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ЕИС»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15.02.2025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15.02.2025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3B4F7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 Информация о размещении закупки в ЕИС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от 15.02.2025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исполняющий обязанности главы Администрации Табунщиковского сельского поселения, Буракова С.Г.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24.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1.2.2.</w:t>
            </w:r>
          </w:p>
          <w:p w:rsidR="007B53B9" w:rsidRPr="00FE7610" w:rsidRDefault="00716BAA" w:rsidP="005A5A76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«Заключен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муниципальный контракт»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10.03.2025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10.03.2025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 Информация о заключении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муниципального контракта от 10.03.2025</w:t>
            </w:r>
          </w:p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№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0158300001825000001</w:t>
            </w:r>
          </w:p>
        </w:tc>
        <w:tc>
          <w:tcPr>
            <w:tcW w:w="3260" w:type="dxa"/>
          </w:tcPr>
          <w:p w:rsidR="007B53B9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исполняющий обязанности главы Администрации Табунщиковского сельского поселения, Буракова С.Г.</w:t>
            </w:r>
          </w:p>
          <w:p w:rsidR="003B4F70" w:rsidRPr="00FE7610" w:rsidRDefault="003B4F70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25.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1.2.3.</w:t>
            </w:r>
          </w:p>
          <w:p w:rsidR="007B53B9" w:rsidRPr="00FE7610" w:rsidRDefault="00716BAA" w:rsidP="005A5A76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«Выполнены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 xml:space="preserve">работы по реализации инициативного проекта» 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01.07.2025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16.06.2025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 xml:space="preserve">документа </w:t>
            </w:r>
          </w:p>
          <w:p w:rsidR="007B53B9" w:rsidRPr="00FE761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 о выполнении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работ: Акт о приемке выполненных работ КС-2 № 1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от 16.06.2025</w:t>
            </w:r>
          </w:p>
        </w:tc>
        <w:tc>
          <w:tcPr>
            <w:tcW w:w="3260" w:type="dxa"/>
          </w:tcPr>
          <w:p w:rsidR="007B53B9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исполняющий обязанности главы Администрации Табунщиковского сельского поселения, Буракова С.Г.</w:t>
            </w:r>
          </w:p>
          <w:p w:rsidR="003B4F70" w:rsidRPr="00FE7610" w:rsidRDefault="003B4F70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26.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1.2.4.</w:t>
            </w:r>
          </w:p>
          <w:p w:rsidR="007B53B9" w:rsidRPr="00FE7610" w:rsidRDefault="00716BAA" w:rsidP="005A5A76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«Произведена приемка выполненных работ»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28.07.2025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17.06.2025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 Информация о приемке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выполненных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работ,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Акт о приемке выполненных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работ _ЕИС от 17.06.2025</w:t>
            </w:r>
          </w:p>
        </w:tc>
        <w:tc>
          <w:tcPr>
            <w:tcW w:w="3260" w:type="dxa"/>
          </w:tcPr>
          <w:p w:rsidR="007B53B9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исполняющий обязанности главы Администрации Табунщиковского сельского поселения, Буракова С.Г.</w:t>
            </w:r>
          </w:p>
          <w:p w:rsidR="003B4F70" w:rsidRPr="00FE7610" w:rsidRDefault="003B4F70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27.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1.2.5.</w:t>
            </w:r>
          </w:p>
          <w:p w:rsidR="007B53B9" w:rsidRPr="00FE7610" w:rsidRDefault="00716BAA" w:rsidP="005A5A76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«Произведена оплата выполненных работ»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10.08.2025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18.06.2025</w:t>
            </w:r>
          </w:p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24.07.2025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 xml:space="preserve">документа </w:t>
            </w:r>
          </w:p>
          <w:p w:rsidR="003B4F7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 о выполнении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работ:</w:t>
            </w:r>
          </w:p>
          <w:p w:rsidR="007B53B9" w:rsidRPr="00FE761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п/п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от 18.06.2025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№ 820323 – бюджет поселения,</w:t>
            </w:r>
          </w:p>
          <w:p w:rsidR="007B53B9" w:rsidRPr="00FE7610" w:rsidRDefault="003B4F70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 от 24.07.2025 № 433061 –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="00716BAA" w:rsidRPr="00FE7610">
              <w:rPr>
                <w:sz w:val="24"/>
                <w:szCs w:val="24"/>
              </w:rPr>
              <w:t>областной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="00716BAA" w:rsidRPr="00FE7610">
              <w:rPr>
                <w:sz w:val="24"/>
                <w:szCs w:val="24"/>
              </w:rPr>
              <w:t>бюджет</w:t>
            </w:r>
          </w:p>
        </w:tc>
        <w:tc>
          <w:tcPr>
            <w:tcW w:w="3260" w:type="dxa"/>
          </w:tcPr>
          <w:p w:rsidR="007B53B9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исполняющий обязанности главы Администрации Табунщиковского сельского поселения, Буракова С.Г.</w:t>
            </w:r>
          </w:p>
          <w:p w:rsidR="003B4F70" w:rsidRPr="00FE7610" w:rsidRDefault="003B4F70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28.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rStyle w:val="1f7"/>
                <w:sz w:val="24"/>
                <w:szCs w:val="24"/>
              </w:rPr>
            </w:pPr>
            <w:r w:rsidRPr="00FE7610">
              <w:rPr>
                <w:rStyle w:val="1f7"/>
                <w:sz w:val="24"/>
                <w:szCs w:val="24"/>
              </w:rPr>
              <w:t>Мероприятие (результат) 1.3.</w:t>
            </w:r>
            <w:r w:rsidRPr="00FE7610">
              <w:rPr>
                <w:sz w:val="24"/>
                <w:szCs w:val="24"/>
              </w:rPr>
              <w:t xml:space="preserve"> «Предоставлена финансовая помощь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бюджетам поселений на благоустройство»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единиц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</w:t>
            </w:r>
          </w:p>
        </w:tc>
        <w:tc>
          <w:tcPr>
            <w:tcW w:w="5425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53B9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  <w:p w:rsidR="003B4F70" w:rsidRPr="00FE7610" w:rsidRDefault="003B4F70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3634" w:type="dxa"/>
          </w:tcPr>
          <w:p w:rsidR="007B53B9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1.3.1. Мониторинг потребности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в выделении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иных межбюджетных трансфертов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по городским и сельским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  <w:p w:rsidR="003B4F70" w:rsidRPr="00FE7610" w:rsidRDefault="003B4F70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15.06.2025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15.06.2025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 Информация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по результатам мониторинга потребности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в выделении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иных межбюджетных трансфертов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по городским и сельским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поселениям, входящим в состав Красносулинского района 15.06.2025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30.</w:t>
            </w:r>
          </w:p>
        </w:tc>
        <w:tc>
          <w:tcPr>
            <w:tcW w:w="3634" w:type="dxa"/>
          </w:tcPr>
          <w:p w:rsidR="007B53B9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1.3.2. Мониторинг заключения соглашений о предоставлении иных межбюджетных трансфертов с городскими и сельскими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  <w:p w:rsidR="003B4F70" w:rsidRPr="00FE7610" w:rsidRDefault="003B4F70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31.07.2025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11.07.2025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Соглашение</w:t>
            </w:r>
          </w:p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Соглашение № 6-ГП от 11.07.2025 о предоставлении иных межбюджетных трансфертов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с Администрацией Ковалевского сельского поселения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31.</w:t>
            </w:r>
          </w:p>
        </w:tc>
        <w:tc>
          <w:tcPr>
            <w:tcW w:w="3634" w:type="dxa"/>
          </w:tcPr>
          <w:p w:rsidR="007B53B9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1.3.3. Мониторинг хода внесения изменений в распределения иных межбюджетных трансфертов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по городским и сельским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поселениям, входящим в состав Красносулинского района</w:t>
            </w:r>
          </w:p>
          <w:p w:rsidR="003B4F70" w:rsidRPr="00FE7610" w:rsidRDefault="003B4F70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15.09.2025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15.09.2025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 Информация по результатам мониторинга хода внесения изменений в распределения иных межбюджетных трансфертов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по городским и сельским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поселениям, входящим в состав Красносулинского района 15.09.2025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32.</w:t>
            </w:r>
          </w:p>
        </w:tc>
        <w:tc>
          <w:tcPr>
            <w:tcW w:w="3634" w:type="dxa"/>
          </w:tcPr>
          <w:p w:rsidR="007B53B9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Контрольная точка 1.3.4. Мониторинг хода заключения дополнительных соглашений </w:t>
            </w:r>
            <w:r w:rsidRPr="00FE7610">
              <w:rPr>
                <w:sz w:val="24"/>
                <w:szCs w:val="24"/>
              </w:rPr>
              <w:br/>
              <w:t>о предоставлении иных межбюджетных трансфертов с городскими и сельскими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поселениями, входящими в состав Красносулинского района</w:t>
            </w:r>
          </w:p>
          <w:p w:rsidR="003B4F70" w:rsidRPr="00FE7610" w:rsidRDefault="003B4F70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01.10.2025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01.10.2025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3B4F7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 Информация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 xml:space="preserve">о ходе заключения дополнительных соглашений </w:t>
            </w:r>
          </w:p>
          <w:p w:rsidR="007B53B9" w:rsidRPr="00FE7610" w:rsidRDefault="00716BAA" w:rsidP="003B4F7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 предоставлении иных межбюджетных трансфертов с городскими и сельскими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поселениями, входящими в состав Красносулинского района 01.10.2025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21727" w:type="dxa"/>
            <w:gridSpan w:val="9"/>
          </w:tcPr>
          <w:p w:rsidR="003B4F70" w:rsidRDefault="00716BAA" w:rsidP="00FE7610">
            <w:pPr>
              <w:widowControl w:val="0"/>
              <w:ind w:firstLine="0"/>
              <w:jc w:val="center"/>
              <w:outlineLvl w:val="2"/>
              <w:rPr>
                <w:rStyle w:val="1f7"/>
                <w:sz w:val="24"/>
                <w:szCs w:val="24"/>
              </w:rPr>
            </w:pPr>
            <w:r w:rsidRPr="00FE7610">
              <w:rPr>
                <w:rStyle w:val="1f7"/>
                <w:sz w:val="24"/>
                <w:szCs w:val="24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</w:t>
            </w:r>
            <w:r w:rsidR="00B32019" w:rsidRPr="00FE7610">
              <w:rPr>
                <w:rStyle w:val="1f7"/>
                <w:sz w:val="24"/>
                <w:szCs w:val="24"/>
              </w:rPr>
              <w:t xml:space="preserve"> </w:t>
            </w:r>
            <w:r w:rsidRPr="00FE7610">
              <w:rPr>
                <w:rStyle w:val="1f7"/>
                <w:sz w:val="24"/>
                <w:szCs w:val="24"/>
              </w:rPr>
              <w:t xml:space="preserve">мероприятий </w:t>
            </w:r>
          </w:p>
          <w:p w:rsidR="007B53B9" w:rsidRPr="00FE7610" w:rsidRDefault="00716BAA" w:rsidP="00FE7610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FE7610">
              <w:rPr>
                <w:rStyle w:val="1f7"/>
                <w:sz w:val="24"/>
                <w:szCs w:val="24"/>
              </w:rPr>
              <w:t>по благоустройству общественных территорий городских и сельских поселений, входящих в состав Красносулинского района»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33.</w:t>
            </w:r>
          </w:p>
        </w:tc>
        <w:tc>
          <w:tcPr>
            <w:tcW w:w="3634" w:type="dxa"/>
          </w:tcPr>
          <w:p w:rsidR="007B53B9" w:rsidRPr="00FE7610" w:rsidRDefault="00716BAA" w:rsidP="003B4F7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rStyle w:val="1f7"/>
                <w:sz w:val="24"/>
                <w:szCs w:val="24"/>
              </w:rPr>
              <w:t>Мероприятие (результат) 1.1. «Реализовано мероприятие по проведению весеннего месячника чистоты»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человек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300</w:t>
            </w:r>
          </w:p>
        </w:tc>
        <w:tc>
          <w:tcPr>
            <w:tcW w:w="5425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300</w:t>
            </w:r>
          </w:p>
        </w:tc>
        <w:tc>
          <w:tcPr>
            <w:tcW w:w="3260" w:type="dxa"/>
          </w:tcPr>
          <w:p w:rsidR="007B53B9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  <w:p w:rsidR="003B4F70" w:rsidRPr="00FE7610" w:rsidRDefault="003B4F70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34.</w:t>
            </w:r>
          </w:p>
        </w:tc>
        <w:tc>
          <w:tcPr>
            <w:tcW w:w="3634" w:type="dxa"/>
          </w:tcPr>
          <w:p w:rsidR="007B53B9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1.1.1. 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  <w:p w:rsidR="003B4F70" w:rsidRPr="00FE7610" w:rsidRDefault="003B4F70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март-апрель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март-апрель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Иной тип документа </w:t>
            </w:r>
          </w:p>
          <w:p w:rsidR="007B53B9" w:rsidRPr="00FE761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 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проведении оповещения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городских и сельских поселений, входящих в состав Красносулинского района и заинтересованных лиц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 проведении</w:t>
            </w:r>
            <w:r w:rsidR="003B4F70">
              <w:rPr>
                <w:sz w:val="24"/>
                <w:szCs w:val="24"/>
              </w:rPr>
              <w:t xml:space="preserve"> весеннего месячника чистоты от </w:t>
            </w:r>
            <w:r w:rsidRPr="00FE7610">
              <w:rPr>
                <w:sz w:val="24"/>
                <w:szCs w:val="24"/>
              </w:rPr>
              <w:t>10.03.2025, 12.04.2025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1.1.2. «Собраны плановые значения с городских и сельских поселений, входящих в состав Красносулинского района о количестве и виде запланированных мероприятий»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март-апрель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март-апрель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 Информация 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плановых значениях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городских и сельских поселений, входящих в состав Красносулинского района о количестве и виде запланированных мероприятий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12.03.2025, 14.04.2025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36.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1.1.3. «Состоялся весенний месячник чистоты»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март-апрель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март-апрель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 Информация 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проведении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весеннего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месячника чистоты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в период</w:t>
            </w:r>
          </w:p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17.03.2025 по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19.04.2025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37.</w:t>
            </w:r>
          </w:p>
        </w:tc>
        <w:tc>
          <w:tcPr>
            <w:tcW w:w="3634" w:type="dxa"/>
          </w:tcPr>
          <w:p w:rsidR="003B4F7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Контрольная точка 1.1.4. </w:t>
            </w:r>
          </w:p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«Анализ данных, представленных городскими и сельскими поселениями, входящими в состав Красносулинского района по итогам проведенного мероприятия» 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март-апрель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март-апрель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 Мониторинг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данных, представленных городскими и сельскими поселениями, входящими в состав Красносулинского района по итогам проведенного мероприятия от 19.04.2025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38.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outlineLvl w:val="2"/>
              <w:rPr>
                <w:rStyle w:val="1f7"/>
                <w:sz w:val="24"/>
                <w:szCs w:val="24"/>
              </w:rPr>
            </w:pPr>
            <w:r w:rsidRPr="00FE7610">
              <w:rPr>
                <w:rStyle w:val="1f7"/>
                <w:sz w:val="24"/>
                <w:szCs w:val="24"/>
              </w:rPr>
              <w:t>Мероприятие</w:t>
            </w:r>
            <w:r w:rsidR="003B4F70">
              <w:rPr>
                <w:rStyle w:val="1f7"/>
                <w:sz w:val="24"/>
                <w:szCs w:val="24"/>
              </w:rPr>
              <w:t xml:space="preserve"> </w:t>
            </w:r>
            <w:r w:rsidRPr="00FE7610">
              <w:rPr>
                <w:rStyle w:val="1f7"/>
                <w:sz w:val="24"/>
                <w:szCs w:val="24"/>
              </w:rPr>
              <w:t>(результат) 1.2.</w:t>
            </w:r>
          </w:p>
          <w:p w:rsidR="007B53B9" w:rsidRPr="00FE7610" w:rsidRDefault="00716BAA" w:rsidP="003B4F70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FE7610">
              <w:rPr>
                <w:rStyle w:val="1f7"/>
                <w:sz w:val="24"/>
                <w:szCs w:val="24"/>
              </w:rPr>
              <w:t>«Реализовано мероприятие по п</w:t>
            </w:r>
            <w:r w:rsidRPr="00FE7610">
              <w:rPr>
                <w:sz w:val="24"/>
                <w:szCs w:val="24"/>
              </w:rPr>
              <w:t>роведению весеннего Дня древонасаждения»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человек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100</w:t>
            </w:r>
          </w:p>
        </w:tc>
        <w:tc>
          <w:tcPr>
            <w:tcW w:w="5425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39.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1.2.1. «Оповещены городские и сельские поселения, входящие в состав Красносулинского района и заинтересованные лица о проведении весеннего Дня древонасаждений»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март-апрель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март-апрель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Иной тип документа </w:t>
            </w:r>
          </w:p>
          <w:p w:rsidR="007B53B9" w:rsidRPr="00FE761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 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проведении оповещения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городских и сельских поселений, входящих в состав Красносулинского района и заинтересованных лиц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 проведении в</w:t>
            </w:r>
            <w:r w:rsidR="003B4F70">
              <w:rPr>
                <w:sz w:val="24"/>
                <w:szCs w:val="24"/>
              </w:rPr>
              <w:t>есеннего Дня древонасаждения от </w:t>
            </w:r>
            <w:r w:rsidRPr="00FE7610">
              <w:rPr>
                <w:sz w:val="24"/>
                <w:szCs w:val="24"/>
              </w:rPr>
              <w:t>03.03.2025, 01.04.2025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40.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1.2.2.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март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март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Иной тип документа </w:t>
            </w:r>
          </w:p>
          <w:p w:rsidR="007B53B9" w:rsidRPr="00FE761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 о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плановых значениях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городских и сельских поселений, входящих в состав Красносулинского района о количестве посадочн</w:t>
            </w:r>
            <w:r w:rsidR="003B4F70">
              <w:rPr>
                <w:sz w:val="24"/>
                <w:szCs w:val="24"/>
              </w:rPr>
              <w:t>ого материала и мест посадки от </w:t>
            </w:r>
            <w:r w:rsidRPr="00FE7610">
              <w:rPr>
                <w:sz w:val="24"/>
                <w:szCs w:val="24"/>
              </w:rPr>
              <w:t>05.03.2025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начальник отдела жизнеобеспечения района Администрации Красносулинского района, Лебединская И.В. 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41.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1.2.3. «Состоялся весенний День древонасаждений»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апрель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апрель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документа</w:t>
            </w:r>
          </w:p>
          <w:p w:rsidR="007B53B9" w:rsidRPr="00FE7610" w:rsidRDefault="00716BAA" w:rsidP="003B4F7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 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проведении весеннего Дня древонасаждения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от 12.04.2025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42.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1.2.4.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апрель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апрель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документа</w:t>
            </w:r>
          </w:p>
          <w:p w:rsidR="007B53B9" w:rsidRPr="00FE761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Мониторинг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данных, представленных городскими и сельскими поселениями, входящими в состав Красносулинского района по итогам проведенного мероприятия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от 12.04.2025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lastRenderedPageBreak/>
              <w:t>43.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rStyle w:val="1f7"/>
                <w:sz w:val="24"/>
                <w:szCs w:val="24"/>
              </w:rPr>
            </w:pPr>
            <w:r w:rsidRPr="00FE7610">
              <w:rPr>
                <w:rStyle w:val="1f7"/>
                <w:sz w:val="24"/>
                <w:szCs w:val="24"/>
              </w:rPr>
              <w:t>Мероприятие (результат) 1.3.</w:t>
            </w:r>
          </w:p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rStyle w:val="1f7"/>
                <w:sz w:val="24"/>
                <w:szCs w:val="24"/>
              </w:rPr>
            </w:pPr>
            <w:r w:rsidRPr="00FE7610">
              <w:rPr>
                <w:rStyle w:val="1f7"/>
                <w:sz w:val="24"/>
                <w:szCs w:val="24"/>
              </w:rPr>
              <w:t xml:space="preserve">«Реализовано мероприятие </w:t>
            </w:r>
          </w:p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rStyle w:val="1f7"/>
                <w:sz w:val="24"/>
                <w:szCs w:val="24"/>
              </w:rPr>
              <w:t>по проведению осеннего месячника чистоты»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человек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300</w:t>
            </w:r>
          </w:p>
        </w:tc>
        <w:tc>
          <w:tcPr>
            <w:tcW w:w="5425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300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44.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3.1. «Оповещены городские и сельские поселения, входящие в состав Красносулинского района и заинтересованные лица о проведении осеннего месячника чистоты»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август-сентябрь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август-сентябрь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 Информация 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проведении оповещения городских и сельских поселений, входящих в состав Красносулинского района и заинтересованных лиц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 проведении осеннего месячника чистоты от 20.08.2025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45.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1.3.2. «Собраны плановые значения с городских и сельских поселений, входящих в состав Красносулинского района о количестве и виде запланированных мероприятий»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август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август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Иной тип документа </w:t>
            </w:r>
          </w:p>
          <w:p w:rsidR="007B53B9" w:rsidRPr="00FE761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 плановых значениях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городских и сельских поселений, входящих в состав Красносулинского района,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 количестве и виде запланированных мероприятий от 28.08.2025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46.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1.3.3. «Состоялся весенний месячник чистоты»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сентябрь-октябрь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сентябрь-октябрь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Иной тип документа </w:t>
            </w:r>
          </w:p>
          <w:p w:rsidR="007B53B9" w:rsidRPr="00FE761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 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проведении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весеннего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месячника чистоты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в период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с 20.09.2025 по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18.10.2025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47.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1.3.4.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октябрь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октябрь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Иной тип документа </w:t>
            </w:r>
          </w:p>
          <w:p w:rsidR="007B53B9" w:rsidRPr="00FE761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 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проведении оповещения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городскими и сельскими поселениями, входящими в состав Красносулинского района и заинтересованными лицами о проведении осеннего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месячника чистоты от 20.10.2025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48.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outlineLvl w:val="2"/>
              <w:rPr>
                <w:rStyle w:val="1f7"/>
                <w:sz w:val="24"/>
                <w:szCs w:val="24"/>
              </w:rPr>
            </w:pPr>
            <w:r w:rsidRPr="00FE7610">
              <w:rPr>
                <w:rStyle w:val="1f7"/>
                <w:sz w:val="24"/>
                <w:szCs w:val="24"/>
              </w:rPr>
              <w:t>Мероприятие (результат) 1.4.</w:t>
            </w:r>
          </w:p>
          <w:p w:rsidR="007B53B9" w:rsidRPr="00FE7610" w:rsidRDefault="00716BAA" w:rsidP="003B4F70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FE7610">
              <w:rPr>
                <w:rStyle w:val="1f7"/>
                <w:sz w:val="24"/>
                <w:szCs w:val="24"/>
              </w:rPr>
              <w:t>«Реализовано мероприятие по п</w:t>
            </w:r>
            <w:r w:rsidRPr="00FE7610">
              <w:rPr>
                <w:sz w:val="24"/>
                <w:szCs w:val="24"/>
              </w:rPr>
              <w:t>роведению осеннего Дня древонасаждения»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человек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100</w:t>
            </w:r>
          </w:p>
        </w:tc>
        <w:tc>
          <w:tcPr>
            <w:tcW w:w="5425" w:type="dxa"/>
          </w:tcPr>
          <w:p w:rsidR="007B53B9" w:rsidRPr="00FE7610" w:rsidRDefault="00716BAA" w:rsidP="003B4F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100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49.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1.4.1. «Оповещены городские и сельские поселения, входящие в состав Красносулинского района и заинтересованные лица о проведении осеннего Дня древонасаждений»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сентябрь-октябрь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сентябрь-октябрь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7B53B9" w:rsidRPr="00FE761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 документа Информация о проведении оповещения городских и сельских поселения, входящих в состав Красносулинского района и заинтересованные лица о проведении осеннего Дня древонасаждения 30.09.2025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50.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1.4.2.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октябрь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октябрь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3B4F70" w:rsidRDefault="00716BAA" w:rsidP="00FE761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 xml:space="preserve">Иной тип документа </w:t>
            </w:r>
          </w:p>
          <w:p w:rsidR="007B53B9" w:rsidRPr="00FE7610" w:rsidRDefault="00716BAA" w:rsidP="003B4F7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</w:t>
            </w:r>
            <w:r w:rsidR="003B4F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 плановых значениях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городских и сельских поселений, входящих в состав Красносулинского района о количестве посадочного материала и мест посадки 01.10.2025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lastRenderedPageBreak/>
              <w:t>51.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1.4.3. «Состоялся осенний День древонасаждения»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октябрь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октябрь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866470" w:rsidRDefault="00716BAA" w:rsidP="00FE761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</w:t>
            </w:r>
            <w:r w:rsidR="008664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 xml:space="preserve">документа </w:t>
            </w:r>
          </w:p>
          <w:p w:rsidR="007B53B9" w:rsidRPr="00FE7610" w:rsidRDefault="00716BAA" w:rsidP="0086647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Информация о проведении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осеннего Дня древонасаждения</w:t>
            </w:r>
            <w:r w:rsidR="008664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от 20.10.2025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  <w:tr w:rsidR="007B53B9" w:rsidRPr="00FE7610" w:rsidTr="00FE7610">
        <w:trPr>
          <w:trHeight w:val="20"/>
        </w:trPr>
        <w:tc>
          <w:tcPr>
            <w:tcW w:w="56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52.</w:t>
            </w:r>
          </w:p>
        </w:tc>
        <w:tc>
          <w:tcPr>
            <w:tcW w:w="3634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Контрольная точка 1.4.4. 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октябрь 2025</w:t>
            </w:r>
          </w:p>
        </w:tc>
        <w:tc>
          <w:tcPr>
            <w:tcW w:w="1559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октябрь 2025</w:t>
            </w:r>
          </w:p>
        </w:tc>
        <w:tc>
          <w:tcPr>
            <w:tcW w:w="1418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132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Х</w:t>
            </w:r>
          </w:p>
        </w:tc>
        <w:tc>
          <w:tcPr>
            <w:tcW w:w="5425" w:type="dxa"/>
          </w:tcPr>
          <w:p w:rsidR="00866470" w:rsidRDefault="00716BAA" w:rsidP="0086647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Иной тип</w:t>
            </w:r>
            <w:r w:rsidR="0086647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 xml:space="preserve">документа </w:t>
            </w:r>
          </w:p>
          <w:p w:rsidR="007B53B9" w:rsidRPr="00FE7610" w:rsidRDefault="00716BAA" w:rsidP="0086647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Мониторинг</w:t>
            </w:r>
            <w:r w:rsidR="00B32019" w:rsidRPr="00FE7610">
              <w:rPr>
                <w:sz w:val="24"/>
                <w:szCs w:val="24"/>
              </w:rPr>
              <w:t xml:space="preserve"> </w:t>
            </w:r>
            <w:r w:rsidRPr="00FE7610">
              <w:rPr>
                <w:sz w:val="24"/>
                <w:szCs w:val="24"/>
              </w:rPr>
              <w:t>данных, представленных городскими и сельскими поселениями, входящими в состав Красносулинского района по итогам проведенного мероприятия 30.10.2025</w:t>
            </w:r>
          </w:p>
        </w:tc>
        <w:tc>
          <w:tcPr>
            <w:tcW w:w="3260" w:type="dxa"/>
          </w:tcPr>
          <w:p w:rsidR="007B53B9" w:rsidRPr="00FE761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977" w:type="dxa"/>
          </w:tcPr>
          <w:p w:rsidR="007B53B9" w:rsidRPr="00FE7610" w:rsidRDefault="00716BAA" w:rsidP="00FE761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-</w:t>
            </w:r>
          </w:p>
        </w:tc>
      </w:tr>
    </w:tbl>
    <w:p w:rsidR="007B53B9" w:rsidRDefault="007B53B9" w:rsidP="005A5A76">
      <w:pPr>
        <w:ind w:firstLine="0"/>
        <w:jc w:val="left"/>
        <w:rPr>
          <w:szCs w:val="28"/>
        </w:rPr>
      </w:pPr>
      <w:bookmarkStart w:id="1" w:name="Par1596"/>
      <w:bookmarkEnd w:id="1"/>
    </w:p>
    <w:p w:rsidR="00866470" w:rsidRDefault="00866470" w:rsidP="005A5A76">
      <w:pPr>
        <w:ind w:firstLine="0"/>
        <w:jc w:val="left"/>
        <w:rPr>
          <w:szCs w:val="28"/>
        </w:rPr>
      </w:pPr>
    </w:p>
    <w:p w:rsidR="00866470" w:rsidRDefault="00866470" w:rsidP="005A5A76">
      <w:pPr>
        <w:ind w:firstLine="0"/>
        <w:jc w:val="left"/>
        <w:rPr>
          <w:szCs w:val="28"/>
        </w:rPr>
        <w:sectPr w:rsidR="00866470" w:rsidSect="005A5A76">
          <w:headerReference w:type="default" r:id="rId10"/>
          <w:footerReference w:type="default" r:id="rId11"/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866470" w:rsidRPr="005A5A76" w:rsidRDefault="00866470" w:rsidP="00866470">
      <w:pPr>
        <w:widowControl w:val="0"/>
        <w:ind w:left="7938" w:firstLine="0"/>
        <w:jc w:val="center"/>
        <w:rPr>
          <w:szCs w:val="28"/>
        </w:rPr>
      </w:pPr>
      <w:r w:rsidRPr="005A5A76">
        <w:rPr>
          <w:szCs w:val="28"/>
        </w:rPr>
        <w:lastRenderedPageBreak/>
        <w:t>Приложение №</w:t>
      </w:r>
      <w:r w:rsidR="00636851">
        <w:rPr>
          <w:szCs w:val="28"/>
        </w:rPr>
        <w:t xml:space="preserve"> </w:t>
      </w:r>
      <w:r w:rsidRPr="005A5A76">
        <w:rPr>
          <w:szCs w:val="28"/>
        </w:rPr>
        <w:t>2</w:t>
      </w:r>
    </w:p>
    <w:p w:rsidR="00866470" w:rsidRDefault="00866470" w:rsidP="00866470">
      <w:pPr>
        <w:widowControl w:val="0"/>
        <w:ind w:left="7938" w:firstLine="0"/>
        <w:jc w:val="center"/>
        <w:rPr>
          <w:szCs w:val="28"/>
        </w:rPr>
      </w:pPr>
      <w:r w:rsidRPr="005A5A76">
        <w:rPr>
          <w:szCs w:val="28"/>
        </w:rPr>
        <w:t xml:space="preserve">к отчету о реализации муниципальной </w:t>
      </w:r>
    </w:p>
    <w:p w:rsidR="00866470" w:rsidRDefault="00866470" w:rsidP="00866470">
      <w:pPr>
        <w:widowControl w:val="0"/>
        <w:ind w:left="7938" w:firstLine="0"/>
        <w:jc w:val="center"/>
        <w:rPr>
          <w:szCs w:val="28"/>
        </w:rPr>
      </w:pPr>
      <w:r w:rsidRPr="005A5A76">
        <w:rPr>
          <w:szCs w:val="28"/>
        </w:rPr>
        <w:t>программы</w:t>
      </w:r>
      <w:r>
        <w:rPr>
          <w:szCs w:val="28"/>
        </w:rPr>
        <w:t xml:space="preserve"> </w:t>
      </w:r>
      <w:r w:rsidRPr="005A5A76">
        <w:rPr>
          <w:szCs w:val="28"/>
        </w:rPr>
        <w:t xml:space="preserve">Красносулинского района </w:t>
      </w:r>
    </w:p>
    <w:p w:rsidR="00866470" w:rsidRDefault="00866470" w:rsidP="00866470">
      <w:pPr>
        <w:widowControl w:val="0"/>
        <w:ind w:left="7938" w:firstLine="0"/>
        <w:jc w:val="center"/>
        <w:rPr>
          <w:szCs w:val="28"/>
        </w:rPr>
      </w:pPr>
      <w:r w:rsidRPr="005A5A76">
        <w:rPr>
          <w:szCs w:val="28"/>
        </w:rPr>
        <w:t>«Формирование современной городской среды на территории Красносулинского района», утвержденной постановлением Администрации Красносулинского район</w:t>
      </w:r>
      <w:r>
        <w:rPr>
          <w:szCs w:val="28"/>
        </w:rPr>
        <w:t>а от </w:t>
      </w:r>
      <w:r w:rsidRPr="005A5A76">
        <w:rPr>
          <w:szCs w:val="28"/>
        </w:rPr>
        <w:t>30.11.2017 № 1089, за 2025 год</w:t>
      </w:r>
    </w:p>
    <w:p w:rsidR="007B53B9" w:rsidRPr="005A5A76" w:rsidRDefault="007B53B9" w:rsidP="005A5A76">
      <w:pPr>
        <w:widowControl w:val="0"/>
        <w:ind w:firstLine="0"/>
        <w:jc w:val="left"/>
        <w:rPr>
          <w:szCs w:val="28"/>
        </w:rPr>
      </w:pPr>
    </w:p>
    <w:p w:rsidR="007B53B9" w:rsidRPr="005A5A76" w:rsidRDefault="00716BAA" w:rsidP="00866470">
      <w:pPr>
        <w:widowControl w:val="0"/>
        <w:ind w:firstLine="0"/>
        <w:jc w:val="center"/>
        <w:rPr>
          <w:szCs w:val="28"/>
        </w:rPr>
      </w:pPr>
      <w:r w:rsidRPr="005A5A76">
        <w:rPr>
          <w:szCs w:val="28"/>
        </w:rPr>
        <w:t>СВЕДЕНИЯ</w:t>
      </w:r>
    </w:p>
    <w:p w:rsidR="00866470" w:rsidRDefault="00716BAA" w:rsidP="00866470">
      <w:pPr>
        <w:widowControl w:val="0"/>
        <w:ind w:firstLine="0"/>
        <w:jc w:val="center"/>
        <w:rPr>
          <w:szCs w:val="28"/>
        </w:rPr>
      </w:pPr>
      <w:r w:rsidRPr="005A5A76">
        <w:rPr>
          <w:szCs w:val="28"/>
        </w:rPr>
        <w:t>об использовании бюджетных ассигнований и внебюджетных средств на реализацию</w:t>
      </w:r>
      <w:r w:rsidR="00866470">
        <w:rPr>
          <w:szCs w:val="28"/>
        </w:rPr>
        <w:t xml:space="preserve"> </w:t>
      </w:r>
    </w:p>
    <w:p w:rsidR="00866470" w:rsidRDefault="00716BAA" w:rsidP="00866470">
      <w:pPr>
        <w:widowControl w:val="0"/>
        <w:ind w:firstLine="0"/>
        <w:jc w:val="center"/>
        <w:rPr>
          <w:szCs w:val="28"/>
        </w:rPr>
      </w:pPr>
      <w:r w:rsidRPr="005A5A76">
        <w:rPr>
          <w:szCs w:val="28"/>
        </w:rPr>
        <w:t xml:space="preserve">муниципальной программы Красносулинского района «Формирование современной городской среды </w:t>
      </w:r>
    </w:p>
    <w:p w:rsidR="007B53B9" w:rsidRPr="005A5A76" w:rsidRDefault="00716BAA" w:rsidP="00866470">
      <w:pPr>
        <w:widowControl w:val="0"/>
        <w:ind w:firstLine="0"/>
        <w:jc w:val="center"/>
        <w:rPr>
          <w:szCs w:val="28"/>
        </w:rPr>
      </w:pPr>
      <w:r w:rsidRPr="005A5A76">
        <w:rPr>
          <w:szCs w:val="28"/>
        </w:rPr>
        <w:t>на территории Красносулинского района» за 2025 год</w:t>
      </w:r>
    </w:p>
    <w:p w:rsidR="00866470" w:rsidRPr="00866470" w:rsidRDefault="00866470" w:rsidP="005A5A76">
      <w:pPr>
        <w:widowControl w:val="0"/>
        <w:ind w:firstLine="0"/>
        <w:jc w:val="left"/>
        <w:rPr>
          <w:szCs w:val="28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12"/>
        <w:gridCol w:w="2693"/>
        <w:gridCol w:w="1843"/>
        <w:gridCol w:w="1479"/>
        <w:gridCol w:w="1559"/>
        <w:gridCol w:w="1621"/>
        <w:gridCol w:w="1559"/>
      </w:tblGrid>
      <w:tr w:rsidR="007B53B9" w:rsidRPr="00866470" w:rsidTr="00866470">
        <w:trPr>
          <w:trHeight w:val="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Наименование муниципальной программы, структурного элемента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 xml:space="preserve">Фактические </w:t>
            </w:r>
            <w:r w:rsidRPr="00866470">
              <w:rPr>
                <w:sz w:val="24"/>
                <w:szCs w:val="24"/>
              </w:rPr>
              <w:br/>
              <w:t>расходы (тыс. рублей),</w:t>
            </w:r>
            <w:r w:rsidRPr="00866470">
              <w:rPr>
                <w:sz w:val="24"/>
                <w:szCs w:val="24"/>
              </w:rPr>
              <w:br/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Примечания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8664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8664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муниципальной программой</w:t>
            </w:r>
          </w:p>
          <w:p w:rsidR="007B53B9" w:rsidRPr="00866470" w:rsidRDefault="007B53B9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8664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86647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86647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66470" w:rsidRPr="00866470" w:rsidRDefault="00866470">
      <w:pPr>
        <w:rPr>
          <w:sz w:val="2"/>
          <w:szCs w:val="2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12"/>
        <w:gridCol w:w="2693"/>
        <w:gridCol w:w="1843"/>
        <w:gridCol w:w="1479"/>
        <w:gridCol w:w="1559"/>
        <w:gridCol w:w="1621"/>
        <w:gridCol w:w="1559"/>
      </w:tblGrid>
      <w:tr w:rsidR="007B53B9" w:rsidRPr="00866470" w:rsidTr="00866470">
        <w:trPr>
          <w:trHeight w:val="20"/>
          <w:tblHeader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7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20219,4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18204,7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20219,1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17024,7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17024,7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17024,5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0,2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1180,0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1180,0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1180,0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tabs>
                <w:tab w:val="left" w:pos="346"/>
              </w:tabs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2014,7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2014,6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0,1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 xml:space="preserve">Муниципальный проект «Формирование комфортной городской среды» по национальному проекту «Инфраструктура для жизни»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9797,4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9150,7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9797,4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9150,7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9150,7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9150,7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tabs>
                <w:tab w:val="left" w:pos="346"/>
              </w:tabs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646,7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646,7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lastRenderedPageBreak/>
              <w:t>Иной муниципальный проект «Благоустройство</w:t>
            </w:r>
            <w:r w:rsidR="00B32019" w:rsidRPr="00866470">
              <w:rPr>
                <w:sz w:val="24"/>
                <w:szCs w:val="24"/>
              </w:rPr>
              <w:t xml:space="preserve"> </w:t>
            </w:r>
            <w:r w:rsidRPr="00866470">
              <w:rPr>
                <w:sz w:val="24"/>
                <w:szCs w:val="24"/>
              </w:rPr>
              <w:t>территорий»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6416,1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5992,6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6416,0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5992,6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5992,6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5992,5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0,1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tabs>
                <w:tab w:val="left" w:pos="346"/>
              </w:tabs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 xml:space="preserve">бюджеты поселений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423,5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423,5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rStyle w:val="1f7"/>
                <w:sz w:val="24"/>
                <w:szCs w:val="24"/>
              </w:rPr>
              <w:t>Комплекс процессных мероприятий</w:t>
            </w:r>
            <w:r w:rsidRPr="00866470">
              <w:rPr>
                <w:sz w:val="24"/>
                <w:szCs w:val="24"/>
              </w:rPr>
              <w:t xml:space="preserve"> «Благоустройство общественных территорий поселений, входящих</w:t>
            </w:r>
            <w:r w:rsidR="00B32019" w:rsidRPr="00866470">
              <w:rPr>
                <w:sz w:val="24"/>
                <w:szCs w:val="24"/>
              </w:rPr>
              <w:t xml:space="preserve"> </w:t>
            </w:r>
            <w:r w:rsidRPr="00866470">
              <w:rPr>
                <w:sz w:val="24"/>
                <w:szCs w:val="24"/>
              </w:rPr>
              <w:t>в состав Красносулинского района»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4005,9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3061,4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4005,7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tabs>
                <w:tab w:val="left" w:pos="346"/>
              </w:tabs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1881,4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1881,4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1881,3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0,1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tabs>
                <w:tab w:val="left" w:pos="346"/>
              </w:tabs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1180,0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1180,0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1180,0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866470">
        <w:trPr>
          <w:trHeight w:val="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B53B9" w:rsidP="005A5A7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5A5A76">
            <w:pPr>
              <w:tabs>
                <w:tab w:val="left" w:pos="346"/>
              </w:tabs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944,5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944,4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0,1</w:t>
            </w:r>
          </w:p>
        </w:tc>
      </w:tr>
    </w:tbl>
    <w:p w:rsidR="007B53B9" w:rsidRPr="005A5A76" w:rsidRDefault="007B53B9" w:rsidP="005A5A76">
      <w:pPr>
        <w:widowControl w:val="0"/>
        <w:ind w:firstLine="0"/>
        <w:jc w:val="left"/>
        <w:rPr>
          <w:szCs w:val="28"/>
        </w:rPr>
      </w:pPr>
    </w:p>
    <w:p w:rsidR="007B53B9" w:rsidRPr="005A5A76" w:rsidRDefault="007B53B9" w:rsidP="005A5A76">
      <w:pPr>
        <w:widowControl w:val="0"/>
        <w:ind w:firstLine="0"/>
        <w:jc w:val="left"/>
        <w:rPr>
          <w:szCs w:val="28"/>
        </w:rPr>
      </w:pPr>
    </w:p>
    <w:p w:rsidR="007B53B9" w:rsidRPr="005A5A76" w:rsidRDefault="007B53B9" w:rsidP="005A5A76">
      <w:pPr>
        <w:widowControl w:val="0"/>
        <w:ind w:firstLine="0"/>
        <w:jc w:val="left"/>
        <w:rPr>
          <w:szCs w:val="28"/>
        </w:rPr>
      </w:pPr>
    </w:p>
    <w:p w:rsidR="00866470" w:rsidRDefault="00866470" w:rsidP="005A5A76">
      <w:pPr>
        <w:widowControl w:val="0"/>
        <w:ind w:firstLine="0"/>
        <w:jc w:val="left"/>
        <w:rPr>
          <w:szCs w:val="28"/>
        </w:rPr>
        <w:sectPr w:rsidR="00866470" w:rsidSect="00866470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866470" w:rsidRPr="005A5A76" w:rsidRDefault="00866470" w:rsidP="00866470">
      <w:pPr>
        <w:widowControl w:val="0"/>
        <w:ind w:left="14742" w:firstLine="0"/>
        <w:jc w:val="center"/>
        <w:rPr>
          <w:szCs w:val="28"/>
        </w:rPr>
      </w:pPr>
      <w:r w:rsidRPr="005A5A76">
        <w:rPr>
          <w:szCs w:val="28"/>
        </w:rPr>
        <w:lastRenderedPageBreak/>
        <w:t>Приложение №</w:t>
      </w:r>
      <w:r w:rsidR="00636851">
        <w:rPr>
          <w:szCs w:val="28"/>
        </w:rPr>
        <w:t xml:space="preserve"> </w:t>
      </w:r>
      <w:r w:rsidRPr="005A5A76">
        <w:rPr>
          <w:szCs w:val="28"/>
        </w:rPr>
        <w:t>3</w:t>
      </w:r>
    </w:p>
    <w:p w:rsidR="00866470" w:rsidRDefault="00866470" w:rsidP="00866470">
      <w:pPr>
        <w:widowControl w:val="0"/>
        <w:ind w:left="14742" w:firstLine="0"/>
        <w:jc w:val="center"/>
        <w:rPr>
          <w:szCs w:val="28"/>
        </w:rPr>
      </w:pPr>
      <w:r w:rsidRPr="005A5A76">
        <w:rPr>
          <w:szCs w:val="28"/>
        </w:rPr>
        <w:t>к отчету о реализации муниципальной программы</w:t>
      </w:r>
      <w:r w:rsidR="00636851">
        <w:rPr>
          <w:szCs w:val="28"/>
        </w:rPr>
        <w:t xml:space="preserve"> </w:t>
      </w:r>
      <w:r w:rsidRPr="005A5A76">
        <w:rPr>
          <w:szCs w:val="28"/>
        </w:rPr>
        <w:t>Красносулинского района «Формирование современной городской среды на территории Красносулинского района», утвержденной постановлением Администрации Красносулинского района</w:t>
      </w:r>
    </w:p>
    <w:p w:rsidR="007B53B9" w:rsidRPr="005A5A76" w:rsidRDefault="00866470" w:rsidP="00866470">
      <w:pPr>
        <w:widowControl w:val="0"/>
        <w:ind w:left="14742" w:firstLine="0"/>
        <w:jc w:val="center"/>
        <w:rPr>
          <w:szCs w:val="28"/>
        </w:rPr>
      </w:pPr>
      <w:r w:rsidRPr="005A5A76">
        <w:rPr>
          <w:szCs w:val="28"/>
        </w:rPr>
        <w:t>от 30.11.2017 № 1089, за 2025 год</w:t>
      </w:r>
    </w:p>
    <w:p w:rsidR="007B53B9" w:rsidRPr="005A5A76" w:rsidRDefault="007B53B9" w:rsidP="00866470">
      <w:pPr>
        <w:widowControl w:val="0"/>
        <w:ind w:firstLine="0"/>
        <w:jc w:val="center"/>
        <w:rPr>
          <w:szCs w:val="28"/>
        </w:rPr>
      </w:pPr>
    </w:p>
    <w:p w:rsidR="007B53B9" w:rsidRPr="005A5A76" w:rsidRDefault="00716BAA" w:rsidP="00866470">
      <w:pPr>
        <w:widowControl w:val="0"/>
        <w:ind w:firstLine="0"/>
        <w:jc w:val="center"/>
        <w:rPr>
          <w:szCs w:val="28"/>
        </w:rPr>
      </w:pPr>
      <w:r w:rsidRPr="005A5A76">
        <w:rPr>
          <w:szCs w:val="28"/>
        </w:rPr>
        <w:t>СВЕДЕНИЯ</w:t>
      </w:r>
    </w:p>
    <w:p w:rsidR="007B53B9" w:rsidRPr="005A5A76" w:rsidRDefault="00716BAA" w:rsidP="00866470">
      <w:pPr>
        <w:widowControl w:val="0"/>
        <w:ind w:firstLine="0"/>
        <w:jc w:val="center"/>
        <w:rPr>
          <w:szCs w:val="28"/>
        </w:rPr>
      </w:pPr>
      <w:r w:rsidRPr="005A5A76">
        <w:rPr>
          <w:szCs w:val="28"/>
        </w:rPr>
        <w:t>о достижении значений показателей</w:t>
      </w:r>
    </w:p>
    <w:p w:rsidR="007B53B9" w:rsidRPr="005A5A76" w:rsidRDefault="007B53B9" w:rsidP="00866470">
      <w:pPr>
        <w:widowControl w:val="0"/>
        <w:ind w:firstLine="0"/>
        <w:jc w:val="center"/>
        <w:rPr>
          <w:szCs w:val="28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73"/>
        <w:gridCol w:w="7412"/>
        <w:gridCol w:w="1418"/>
        <w:gridCol w:w="1985"/>
        <w:gridCol w:w="1843"/>
        <w:gridCol w:w="1275"/>
        <w:gridCol w:w="1417"/>
        <w:gridCol w:w="1560"/>
        <w:gridCol w:w="1399"/>
        <w:gridCol w:w="2427"/>
      </w:tblGrid>
      <w:tr w:rsidR="007B53B9" w:rsidRPr="00866470" w:rsidTr="00636851">
        <w:trPr>
          <w:trHeight w:val="20"/>
        </w:trPr>
        <w:tc>
          <w:tcPr>
            <w:tcW w:w="737" w:type="dxa"/>
            <w:vMerge w:val="restart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№ п/п</w:t>
            </w:r>
          </w:p>
        </w:tc>
        <w:tc>
          <w:tcPr>
            <w:tcW w:w="7485" w:type="dxa"/>
            <w:gridSpan w:val="2"/>
            <w:vMerge w:val="restart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Номер и наименование</w:t>
            </w:r>
          </w:p>
          <w:p w:rsidR="007B53B9" w:rsidRPr="00866470" w:rsidRDefault="007B53B9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Единица</w:t>
            </w:r>
          </w:p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измерения</w:t>
            </w:r>
          </w:p>
        </w:tc>
        <w:tc>
          <w:tcPr>
            <w:tcW w:w="1985" w:type="dxa"/>
            <w:vMerge w:val="restart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Критерий</w:t>
            </w:r>
          </w:p>
          <w:p w:rsidR="00866470" w:rsidRDefault="00866470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наследуемости</w:t>
            </w:r>
            <w:r w:rsidR="00716BAA" w:rsidRPr="00866470">
              <w:rPr>
                <w:sz w:val="24"/>
                <w:szCs w:val="24"/>
              </w:rPr>
              <w:t>/</w:t>
            </w:r>
          </w:p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динамики</w:t>
            </w:r>
          </w:p>
        </w:tc>
        <w:tc>
          <w:tcPr>
            <w:tcW w:w="1843" w:type="dxa"/>
            <w:vMerge w:val="restart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Признак</w:t>
            </w:r>
          </w:p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положительной</w:t>
            </w:r>
          </w:p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тенденции (возрастающий/</w:t>
            </w:r>
          </w:p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убывающий)</w:t>
            </w:r>
          </w:p>
        </w:tc>
        <w:tc>
          <w:tcPr>
            <w:tcW w:w="4252" w:type="dxa"/>
            <w:gridSpan w:val="3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Значения показателей</w:t>
            </w:r>
            <w:r w:rsidR="00866470">
              <w:rPr>
                <w:sz w:val="24"/>
                <w:szCs w:val="24"/>
              </w:rPr>
              <w:t xml:space="preserve"> </w:t>
            </w:r>
            <w:r w:rsidRPr="00866470">
              <w:rPr>
                <w:sz w:val="24"/>
                <w:szCs w:val="24"/>
              </w:rPr>
              <w:t>муниципальной программы,</w:t>
            </w:r>
            <w:r w:rsidR="00866470">
              <w:rPr>
                <w:sz w:val="24"/>
                <w:szCs w:val="24"/>
              </w:rPr>
              <w:t xml:space="preserve"> </w:t>
            </w:r>
            <w:r w:rsidRPr="00866470">
              <w:rPr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1399" w:type="dxa"/>
            <w:vMerge w:val="restart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Оценка</w:t>
            </w:r>
          </w:p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динамики прироста</w:t>
            </w:r>
          </w:p>
          <w:p w:rsidR="007B53B9" w:rsidRPr="00866470" w:rsidRDefault="007B53B9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vMerge w:val="restart"/>
            <w:tcMar>
              <w:left w:w="75" w:type="dxa"/>
              <w:right w:w="75" w:type="dxa"/>
            </w:tcMar>
          </w:tcPr>
          <w:p w:rsid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Обоснование отклонений значений показателя</w:t>
            </w:r>
            <w:r w:rsidR="00866470">
              <w:rPr>
                <w:sz w:val="24"/>
                <w:szCs w:val="24"/>
              </w:rPr>
              <w:t xml:space="preserve"> </w:t>
            </w:r>
            <w:r w:rsidRPr="00866470">
              <w:rPr>
                <w:sz w:val="24"/>
                <w:szCs w:val="24"/>
              </w:rPr>
              <w:t>на конец отчетного года</w:t>
            </w:r>
          </w:p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(при наличии)</w:t>
            </w:r>
          </w:p>
        </w:tc>
      </w:tr>
      <w:tr w:rsidR="007B53B9" w:rsidRPr="00866470" w:rsidTr="00636851">
        <w:trPr>
          <w:trHeight w:val="20"/>
        </w:trPr>
        <w:tc>
          <w:tcPr>
            <w:tcW w:w="737" w:type="dxa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85" w:type="dxa"/>
            <w:gridSpan w:val="2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2024 год</w:t>
            </w:r>
          </w:p>
        </w:tc>
        <w:tc>
          <w:tcPr>
            <w:tcW w:w="2977" w:type="dxa"/>
            <w:gridSpan w:val="2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2025 год</w:t>
            </w:r>
          </w:p>
        </w:tc>
        <w:tc>
          <w:tcPr>
            <w:tcW w:w="1399" w:type="dxa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B53B9" w:rsidRPr="00866470" w:rsidTr="00636851">
        <w:trPr>
          <w:trHeight w:val="20"/>
        </w:trPr>
        <w:tc>
          <w:tcPr>
            <w:tcW w:w="737" w:type="dxa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85" w:type="dxa"/>
            <w:gridSpan w:val="2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план</w:t>
            </w:r>
          </w:p>
        </w:tc>
        <w:tc>
          <w:tcPr>
            <w:tcW w:w="1560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факт</w:t>
            </w:r>
          </w:p>
        </w:tc>
        <w:tc>
          <w:tcPr>
            <w:tcW w:w="1399" w:type="dxa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vMerge/>
            <w:tcMar>
              <w:left w:w="75" w:type="dxa"/>
              <w:right w:w="75" w:type="dxa"/>
            </w:tcMar>
          </w:tcPr>
          <w:p w:rsidR="007B53B9" w:rsidRPr="00866470" w:rsidRDefault="007B53B9" w:rsidP="0063685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B53B9" w:rsidRPr="00866470" w:rsidTr="00636851">
        <w:trPr>
          <w:trHeight w:val="20"/>
        </w:trPr>
        <w:tc>
          <w:tcPr>
            <w:tcW w:w="17720" w:type="dxa"/>
            <w:gridSpan w:val="9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  <w:tc>
          <w:tcPr>
            <w:tcW w:w="1399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</w:t>
            </w:r>
          </w:p>
        </w:tc>
        <w:tc>
          <w:tcPr>
            <w:tcW w:w="242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</w:tr>
      <w:tr w:rsidR="007B53B9" w:rsidRPr="00866470" w:rsidTr="00636851">
        <w:trPr>
          <w:trHeight w:val="20"/>
        </w:trPr>
        <w:tc>
          <w:tcPr>
            <w:tcW w:w="17720" w:type="dxa"/>
            <w:gridSpan w:val="9"/>
            <w:tcMar>
              <w:left w:w="75" w:type="dxa"/>
              <w:right w:w="75" w:type="dxa"/>
            </w:tcMar>
          </w:tcPr>
          <w:p w:rsidR="007B53B9" w:rsidRPr="00866470" w:rsidRDefault="00866470" w:rsidP="0063685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716BAA" w:rsidRPr="00866470">
              <w:rPr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399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</w:t>
            </w:r>
          </w:p>
        </w:tc>
        <w:tc>
          <w:tcPr>
            <w:tcW w:w="242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</w:tr>
      <w:tr w:rsidR="007B53B9" w:rsidRPr="00866470" w:rsidTr="00636851">
        <w:trPr>
          <w:trHeight w:val="20"/>
        </w:trPr>
        <w:tc>
          <w:tcPr>
            <w:tcW w:w="73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1.1.</w:t>
            </w:r>
          </w:p>
        </w:tc>
        <w:tc>
          <w:tcPr>
            <w:tcW w:w="7485" w:type="dxa"/>
            <w:gridSpan w:val="2"/>
            <w:tcMar>
              <w:left w:w="75" w:type="dxa"/>
              <w:right w:w="75" w:type="dxa"/>
            </w:tcMar>
          </w:tcPr>
          <w:p w:rsidR="00636851" w:rsidRDefault="00716BAA" w:rsidP="0063685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Показатель 1.</w:t>
            </w:r>
            <w:r w:rsidR="00636851">
              <w:rPr>
                <w:sz w:val="24"/>
                <w:szCs w:val="24"/>
              </w:rPr>
              <w:t xml:space="preserve"> </w:t>
            </w:r>
          </w:p>
          <w:p w:rsidR="007B53B9" w:rsidRPr="00866470" w:rsidRDefault="00716BAA" w:rsidP="0063685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«Количество благоустроенных общественных территорий»</w:t>
            </w:r>
          </w:p>
        </w:tc>
        <w:tc>
          <w:tcPr>
            <w:tcW w:w="1418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</w:t>
            </w:r>
          </w:p>
        </w:tc>
        <w:tc>
          <w:tcPr>
            <w:tcW w:w="1399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</w:t>
            </w:r>
          </w:p>
        </w:tc>
        <w:tc>
          <w:tcPr>
            <w:tcW w:w="242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636851">
        <w:trPr>
          <w:trHeight w:val="20"/>
        </w:trPr>
        <w:tc>
          <w:tcPr>
            <w:tcW w:w="17720" w:type="dxa"/>
            <w:gridSpan w:val="9"/>
            <w:tcMar>
              <w:left w:w="75" w:type="dxa"/>
              <w:right w:w="75" w:type="dxa"/>
            </w:tcMar>
          </w:tcPr>
          <w:p w:rsidR="007B53B9" w:rsidRPr="00866470" w:rsidRDefault="00866470" w:rsidP="0063685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716BAA" w:rsidRPr="00866470">
              <w:rPr>
                <w:sz w:val="24"/>
                <w:szCs w:val="24"/>
              </w:rPr>
              <w:t>Показатели структурных</w:t>
            </w:r>
            <w:r w:rsidR="00B32019" w:rsidRPr="00866470">
              <w:rPr>
                <w:sz w:val="24"/>
                <w:szCs w:val="24"/>
              </w:rPr>
              <w:t xml:space="preserve"> </w:t>
            </w:r>
            <w:r w:rsidR="00716BAA" w:rsidRPr="00866470">
              <w:rPr>
                <w:sz w:val="24"/>
                <w:szCs w:val="24"/>
              </w:rPr>
              <w:t>элементов муниципальной</w:t>
            </w:r>
            <w:r w:rsidR="00B32019" w:rsidRPr="00866470">
              <w:rPr>
                <w:sz w:val="24"/>
                <w:szCs w:val="24"/>
              </w:rPr>
              <w:t xml:space="preserve"> </w:t>
            </w:r>
            <w:r w:rsidR="00716BAA" w:rsidRPr="00866470">
              <w:rPr>
                <w:sz w:val="24"/>
                <w:szCs w:val="24"/>
              </w:rPr>
              <w:t>программы</w:t>
            </w:r>
          </w:p>
        </w:tc>
        <w:tc>
          <w:tcPr>
            <w:tcW w:w="1399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</w:t>
            </w:r>
          </w:p>
        </w:tc>
        <w:tc>
          <w:tcPr>
            <w:tcW w:w="242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</w:tr>
      <w:tr w:rsidR="007B53B9" w:rsidRPr="00866470" w:rsidTr="00636851">
        <w:trPr>
          <w:trHeight w:val="20"/>
        </w:trPr>
        <w:tc>
          <w:tcPr>
            <w:tcW w:w="21546" w:type="dxa"/>
            <w:gridSpan w:val="11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2.1. 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</w:tr>
      <w:tr w:rsidR="007B53B9" w:rsidRPr="00866470" w:rsidTr="00636851">
        <w:trPr>
          <w:trHeight w:val="20"/>
        </w:trPr>
        <w:tc>
          <w:tcPr>
            <w:tcW w:w="810" w:type="dxa"/>
            <w:gridSpan w:val="2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tabs>
                <w:tab w:val="center" w:pos="334"/>
              </w:tabs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2.1.1.</w:t>
            </w:r>
          </w:p>
        </w:tc>
        <w:tc>
          <w:tcPr>
            <w:tcW w:w="7412" w:type="dxa"/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ind w:firstLine="0"/>
              <w:contextualSpacing/>
              <w:jc w:val="left"/>
              <w:rPr>
                <w:i/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Показатель 1. «Количество благоустроенных общественных территорий в рамках реализации муниципальных программ формирования комфортной городской среды»</w:t>
            </w:r>
          </w:p>
        </w:tc>
        <w:tc>
          <w:tcPr>
            <w:tcW w:w="1418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  <w:p w:rsidR="007B53B9" w:rsidRPr="00866470" w:rsidRDefault="007B53B9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636851">
        <w:trPr>
          <w:trHeight w:val="20"/>
        </w:trPr>
        <w:tc>
          <w:tcPr>
            <w:tcW w:w="21546" w:type="dxa"/>
            <w:gridSpan w:val="11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2.2.</w:t>
            </w:r>
            <w:r w:rsidR="00866470">
              <w:rPr>
                <w:sz w:val="24"/>
                <w:szCs w:val="24"/>
              </w:rPr>
              <w:t> </w:t>
            </w:r>
            <w:r w:rsidRPr="00866470">
              <w:rPr>
                <w:sz w:val="24"/>
                <w:szCs w:val="24"/>
              </w:rPr>
              <w:t>Иной муниципальный проект «Благоустройство</w:t>
            </w:r>
            <w:r w:rsidR="00B32019" w:rsidRPr="00866470">
              <w:rPr>
                <w:sz w:val="24"/>
                <w:szCs w:val="24"/>
              </w:rPr>
              <w:t xml:space="preserve"> </w:t>
            </w:r>
            <w:r w:rsidRPr="00866470">
              <w:rPr>
                <w:sz w:val="24"/>
                <w:szCs w:val="24"/>
              </w:rPr>
              <w:t>территорий»</w:t>
            </w:r>
          </w:p>
        </w:tc>
      </w:tr>
      <w:tr w:rsidR="007B53B9" w:rsidRPr="00866470" w:rsidTr="00636851">
        <w:trPr>
          <w:trHeight w:val="20"/>
        </w:trPr>
        <w:tc>
          <w:tcPr>
            <w:tcW w:w="810" w:type="dxa"/>
            <w:gridSpan w:val="2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2.2.1.</w:t>
            </w:r>
          </w:p>
        </w:tc>
        <w:tc>
          <w:tcPr>
            <w:tcW w:w="7412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Показатель 1.</w:t>
            </w:r>
            <w:r w:rsidR="00636851">
              <w:rPr>
                <w:sz w:val="24"/>
                <w:szCs w:val="24"/>
              </w:rPr>
              <w:t xml:space="preserve"> </w:t>
            </w:r>
            <w:r w:rsidRPr="00866470">
              <w:rPr>
                <w:sz w:val="24"/>
                <w:szCs w:val="24"/>
                <w:highlight w:val="white"/>
              </w:rPr>
              <w:t>«Количество приобретенного детского игрового оборудования, спортивного оборудования, малых архитектурных форм для последующей установки, а также материалов резинового покрытия для дальнейшей укладки на детских площадках»</w:t>
            </w:r>
          </w:p>
        </w:tc>
        <w:tc>
          <w:tcPr>
            <w:tcW w:w="1418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5</w:t>
            </w:r>
          </w:p>
        </w:tc>
        <w:tc>
          <w:tcPr>
            <w:tcW w:w="1399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Х</w:t>
            </w:r>
          </w:p>
        </w:tc>
        <w:tc>
          <w:tcPr>
            <w:tcW w:w="242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636851">
        <w:trPr>
          <w:trHeight w:val="20"/>
        </w:trPr>
        <w:tc>
          <w:tcPr>
            <w:tcW w:w="21546" w:type="dxa"/>
            <w:gridSpan w:val="11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rStyle w:val="1f7"/>
                <w:sz w:val="24"/>
                <w:szCs w:val="24"/>
              </w:rPr>
              <w:t>2.3. Комплекс</w:t>
            </w:r>
            <w:r w:rsidR="00B32019" w:rsidRPr="00866470">
              <w:rPr>
                <w:rStyle w:val="1f7"/>
                <w:sz w:val="24"/>
                <w:szCs w:val="24"/>
              </w:rPr>
              <w:t xml:space="preserve"> </w:t>
            </w:r>
            <w:r w:rsidRPr="00866470">
              <w:rPr>
                <w:rStyle w:val="1f7"/>
                <w:sz w:val="24"/>
                <w:szCs w:val="24"/>
              </w:rPr>
              <w:t>процессных мероприятий</w:t>
            </w:r>
            <w:r w:rsidRPr="00866470">
              <w:rPr>
                <w:sz w:val="24"/>
                <w:szCs w:val="24"/>
              </w:rPr>
              <w:t xml:space="preserve"> «Благоустройство общественных территорий поселений,</w:t>
            </w:r>
          </w:p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входящих в состав Красносулинского района»</w:t>
            </w:r>
          </w:p>
        </w:tc>
      </w:tr>
      <w:tr w:rsidR="007B53B9" w:rsidRPr="00866470" w:rsidTr="00636851">
        <w:trPr>
          <w:trHeight w:val="20"/>
        </w:trPr>
        <w:tc>
          <w:tcPr>
            <w:tcW w:w="73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2.3.1.</w:t>
            </w:r>
          </w:p>
        </w:tc>
        <w:tc>
          <w:tcPr>
            <w:tcW w:w="7485" w:type="dxa"/>
            <w:gridSpan w:val="2"/>
            <w:tcMar>
              <w:left w:w="75" w:type="dxa"/>
              <w:right w:w="75" w:type="dxa"/>
            </w:tcMar>
          </w:tcPr>
          <w:p w:rsidR="00636851" w:rsidRDefault="00716BAA" w:rsidP="0086647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 xml:space="preserve">Показатель 1.1. </w:t>
            </w:r>
          </w:p>
          <w:p w:rsidR="007B53B9" w:rsidRPr="00866470" w:rsidRDefault="00716BAA" w:rsidP="0086647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«Доля благоустроенных общественных территорий от общего количества общественных территорий Красносулинского района»</w:t>
            </w:r>
          </w:p>
        </w:tc>
        <w:tc>
          <w:tcPr>
            <w:tcW w:w="1418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62,1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63,6</w:t>
            </w:r>
          </w:p>
        </w:tc>
        <w:tc>
          <w:tcPr>
            <w:tcW w:w="1560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63,6</w:t>
            </w:r>
          </w:p>
        </w:tc>
        <w:tc>
          <w:tcPr>
            <w:tcW w:w="1399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</w:t>
            </w:r>
          </w:p>
        </w:tc>
        <w:tc>
          <w:tcPr>
            <w:tcW w:w="242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636851">
        <w:trPr>
          <w:trHeight w:val="20"/>
        </w:trPr>
        <w:tc>
          <w:tcPr>
            <w:tcW w:w="73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2.3.2.</w:t>
            </w:r>
          </w:p>
        </w:tc>
        <w:tc>
          <w:tcPr>
            <w:tcW w:w="7485" w:type="dxa"/>
            <w:gridSpan w:val="2"/>
            <w:tcMar>
              <w:left w:w="75" w:type="dxa"/>
              <w:right w:w="75" w:type="dxa"/>
            </w:tcMar>
          </w:tcPr>
          <w:p w:rsidR="007B53B9" w:rsidRPr="00866470" w:rsidRDefault="00716BAA" w:rsidP="0086647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Показатель 1.2. «Количество реализованных инициативных проектов на территории Красносулинского района»</w:t>
            </w:r>
          </w:p>
        </w:tc>
        <w:tc>
          <w:tcPr>
            <w:tcW w:w="1418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</w:t>
            </w:r>
          </w:p>
        </w:tc>
        <w:tc>
          <w:tcPr>
            <w:tcW w:w="242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  <w:tr w:rsidR="007B53B9" w:rsidRPr="00866470" w:rsidTr="00636851">
        <w:trPr>
          <w:trHeight w:val="20"/>
        </w:trPr>
        <w:tc>
          <w:tcPr>
            <w:tcW w:w="21546" w:type="dxa"/>
            <w:gridSpan w:val="11"/>
            <w:tcMar>
              <w:left w:w="75" w:type="dxa"/>
              <w:right w:w="75" w:type="dxa"/>
            </w:tcMar>
          </w:tcPr>
          <w:p w:rsidR="00636851" w:rsidRDefault="00716BAA" w:rsidP="00636851">
            <w:pPr>
              <w:widowControl w:val="0"/>
              <w:ind w:firstLine="0"/>
              <w:jc w:val="center"/>
              <w:outlineLvl w:val="2"/>
              <w:rPr>
                <w:rStyle w:val="1f7"/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2.4. Комплекс</w:t>
            </w:r>
            <w:r w:rsidR="00B32019" w:rsidRPr="00866470">
              <w:rPr>
                <w:sz w:val="24"/>
                <w:szCs w:val="24"/>
              </w:rPr>
              <w:t xml:space="preserve"> </w:t>
            </w:r>
            <w:r w:rsidRPr="00866470">
              <w:rPr>
                <w:sz w:val="24"/>
                <w:szCs w:val="24"/>
              </w:rPr>
              <w:t xml:space="preserve">процессных мероприятий </w:t>
            </w:r>
            <w:r w:rsidRPr="00866470">
              <w:rPr>
                <w:rStyle w:val="1f7"/>
                <w:sz w:val="24"/>
                <w:szCs w:val="24"/>
              </w:rPr>
              <w:t>«Создание условий для повышения заинтересованности граждан, организаций и иных лиц в реализации мероприятий</w:t>
            </w:r>
          </w:p>
          <w:p w:rsidR="007B53B9" w:rsidRPr="00866470" w:rsidRDefault="00716BAA" w:rsidP="00636851">
            <w:pPr>
              <w:widowControl w:val="0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866470">
              <w:rPr>
                <w:rStyle w:val="1f7"/>
                <w:sz w:val="24"/>
                <w:szCs w:val="24"/>
              </w:rPr>
              <w:t>по благоустройству общественных территорий поселений, входящих в состав Красносулинского района»</w:t>
            </w:r>
          </w:p>
        </w:tc>
      </w:tr>
      <w:tr w:rsidR="007B53B9" w:rsidRPr="00866470" w:rsidTr="00636851">
        <w:trPr>
          <w:trHeight w:val="20"/>
        </w:trPr>
        <w:tc>
          <w:tcPr>
            <w:tcW w:w="73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2.4.1.</w:t>
            </w:r>
          </w:p>
        </w:tc>
        <w:tc>
          <w:tcPr>
            <w:tcW w:w="7485" w:type="dxa"/>
            <w:gridSpan w:val="2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Показатель 1.1.</w:t>
            </w:r>
            <w:r w:rsidR="00636851">
              <w:rPr>
                <w:sz w:val="24"/>
                <w:szCs w:val="24"/>
              </w:rPr>
              <w:t xml:space="preserve"> </w:t>
            </w:r>
            <w:r w:rsidRPr="00866470">
              <w:rPr>
                <w:sz w:val="24"/>
                <w:szCs w:val="24"/>
              </w:rPr>
              <w:t>«Количество мероприятий по</w:t>
            </w:r>
            <w:r w:rsidRPr="00866470">
              <w:rPr>
                <w:rStyle w:val="1f7"/>
                <w:sz w:val="24"/>
                <w:szCs w:val="24"/>
              </w:rPr>
              <w:t xml:space="preserve"> повышению заинтересованности граждан, организаций и иных лиц в решении вопросов благоустройства общественных территорий городских и сельских поселений, входящих в состав Красносулинского района»</w:t>
            </w:r>
          </w:p>
        </w:tc>
        <w:tc>
          <w:tcPr>
            <w:tcW w:w="1418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наследуемый динамический</w:t>
            </w:r>
          </w:p>
        </w:tc>
        <w:tc>
          <w:tcPr>
            <w:tcW w:w="1843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4</w:t>
            </w:r>
          </w:p>
        </w:tc>
        <w:tc>
          <w:tcPr>
            <w:tcW w:w="1399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100</w:t>
            </w:r>
          </w:p>
        </w:tc>
        <w:tc>
          <w:tcPr>
            <w:tcW w:w="2427" w:type="dxa"/>
            <w:tcMar>
              <w:left w:w="75" w:type="dxa"/>
              <w:right w:w="75" w:type="dxa"/>
            </w:tcMar>
          </w:tcPr>
          <w:p w:rsidR="007B53B9" w:rsidRPr="00866470" w:rsidRDefault="00716BAA" w:rsidP="0063685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66470">
              <w:rPr>
                <w:sz w:val="24"/>
                <w:szCs w:val="24"/>
              </w:rPr>
              <w:t>-</w:t>
            </w:r>
          </w:p>
        </w:tc>
      </w:tr>
    </w:tbl>
    <w:p w:rsidR="007B53B9" w:rsidRPr="005A5A76" w:rsidRDefault="007B53B9" w:rsidP="005A5A76">
      <w:pPr>
        <w:widowControl w:val="0"/>
        <w:ind w:firstLine="0"/>
        <w:jc w:val="left"/>
        <w:rPr>
          <w:szCs w:val="28"/>
        </w:rPr>
      </w:pPr>
    </w:p>
    <w:p w:rsidR="007B53B9" w:rsidRPr="005A5A76" w:rsidRDefault="00716BAA" w:rsidP="00866470">
      <w:pPr>
        <w:widowControl w:val="0"/>
        <w:ind w:firstLine="709"/>
        <w:jc w:val="left"/>
        <w:rPr>
          <w:szCs w:val="28"/>
        </w:rPr>
      </w:pPr>
      <w:r w:rsidRPr="005A5A76">
        <w:rPr>
          <w:szCs w:val="28"/>
        </w:rPr>
        <w:t>Х – не входит в оценку динамики прироста значений показателей.</w:t>
      </w:r>
    </w:p>
    <w:sectPr w:rsidR="007B53B9" w:rsidRPr="005A5A76" w:rsidSect="005A5A76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10" w:rsidRDefault="00FE7610">
      <w:r>
        <w:separator/>
      </w:r>
    </w:p>
  </w:endnote>
  <w:endnote w:type="continuationSeparator" w:id="0">
    <w:p w:rsidR="00FE7610" w:rsidRDefault="00FE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10" w:rsidRDefault="00FE7610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10" w:rsidRDefault="00FE7610">
      <w:r>
        <w:separator/>
      </w:r>
    </w:p>
  </w:footnote>
  <w:footnote w:type="continuationSeparator" w:id="0">
    <w:p w:rsidR="00FE7610" w:rsidRDefault="00FE7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10" w:rsidRDefault="00FE7610">
    <w:pPr>
      <w:pStyle w:val="a5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636851">
      <w:rPr>
        <w:noProof/>
        <w:sz w:val="28"/>
      </w:rPr>
      <w:t>9</w:t>
    </w:r>
    <w:r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10" w:rsidRDefault="00FE7610">
    <w:pPr>
      <w:pStyle w:val="a5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636851">
      <w:rPr>
        <w:noProof/>
        <w:sz w:val="28"/>
      </w:rPr>
      <w:t>20</w:t>
    </w:r>
    <w:r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205"/>
    <w:multiLevelType w:val="multilevel"/>
    <w:tmpl w:val="F0FEC2E0"/>
    <w:lvl w:ilvl="0">
      <w:start w:val="2"/>
      <w:numFmt w:val="decimal"/>
      <w:pStyle w:val="1"/>
      <w:lvlText w:val=""/>
      <w:lvlJc w:val="left"/>
      <w:pPr>
        <w:widowControl/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widowControl/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widowControl/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widowControl/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widowControl/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widowControl/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widowControl/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widowControl/>
        <w:tabs>
          <w:tab w:val="left" w:pos="0"/>
        </w:tabs>
        <w:ind w:left="1584" w:hanging="1584"/>
      </w:pPr>
    </w:lvl>
  </w:abstractNum>
  <w:abstractNum w:abstractNumId="1">
    <w:nsid w:val="64985D7E"/>
    <w:multiLevelType w:val="multilevel"/>
    <w:tmpl w:val="CFD4A9A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53B9"/>
    <w:rsid w:val="003B4F70"/>
    <w:rsid w:val="005A5A76"/>
    <w:rsid w:val="00636851"/>
    <w:rsid w:val="00716BAA"/>
    <w:rsid w:val="007B53B9"/>
    <w:rsid w:val="00866470"/>
    <w:rsid w:val="00B32019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before="240" w:after="60"/>
      <w:ind w:left="0"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2">
    <w:name w:val="Заголовок1"/>
    <w:basedOn w:val="13"/>
    <w:link w:val="14"/>
    <w:rPr>
      <w:rFonts w:ascii="Arial" w:hAnsi="Arial"/>
    </w:rPr>
  </w:style>
  <w:style w:type="character" w:customStyle="1" w:styleId="14">
    <w:name w:val="Заголовок1"/>
    <w:basedOn w:val="15"/>
    <w:link w:val="12"/>
    <w:rPr>
      <w:rFonts w:ascii="Arial" w:hAnsi="Arial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6">
    <w:name w:val="Знак сноски1"/>
    <w:basedOn w:val="17"/>
    <w:link w:val="18"/>
    <w:rPr>
      <w:vertAlign w:val="superscript"/>
    </w:rPr>
  </w:style>
  <w:style w:type="character" w:customStyle="1" w:styleId="18">
    <w:name w:val="Знак сноски1"/>
    <w:basedOn w:val="19"/>
    <w:link w:val="16"/>
    <w:rPr>
      <w:vertAlign w:val="superscript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Нижний колонтитул Знак"/>
    <w:link w:val="a4"/>
    <w:rPr>
      <w:sz w:val="28"/>
    </w:rPr>
  </w:style>
  <w:style w:type="character" w:customStyle="1" w:styleId="a4">
    <w:name w:val="Нижний колонтитул Знак"/>
    <w:link w:val="a3"/>
    <w:rPr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5">
    <w:name w:val="header"/>
    <w:basedOn w:val="a"/>
    <w:link w:val="1c"/>
    <w:pPr>
      <w:ind w:firstLine="0"/>
      <w:jc w:val="left"/>
    </w:pPr>
    <w:rPr>
      <w:sz w:val="20"/>
    </w:rPr>
  </w:style>
  <w:style w:type="character" w:customStyle="1" w:styleId="1c">
    <w:name w:val="Верхний колонтитул Знак1"/>
    <w:basedOn w:val="10"/>
    <w:link w:val="a5"/>
    <w:rPr>
      <w:sz w:val="20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a6">
    <w:name w:val="Normal (Web)"/>
    <w:basedOn w:val="a"/>
    <w:link w:val="a7"/>
    <w:pPr>
      <w:spacing w:beforeAutospacing="1" w:afterAutospacing="1"/>
      <w:ind w:firstLine="0"/>
      <w:jc w:val="left"/>
    </w:pPr>
    <w:rPr>
      <w:sz w:val="24"/>
    </w:rPr>
  </w:style>
  <w:style w:type="character" w:customStyle="1" w:styleId="a7">
    <w:name w:val="Обычный (веб) Знак"/>
    <w:basedOn w:val="10"/>
    <w:link w:val="a6"/>
    <w:rPr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37">
    <w:name w:val="Основной текст3"/>
    <w:basedOn w:val="a"/>
    <w:link w:val="38"/>
    <w:pPr>
      <w:spacing w:line="315" w:lineRule="exact"/>
      <w:ind w:left="1560" w:hanging="1560"/>
    </w:pPr>
    <w:rPr>
      <w:sz w:val="26"/>
    </w:rPr>
  </w:style>
  <w:style w:type="character" w:customStyle="1" w:styleId="38">
    <w:name w:val="Основной текст3"/>
    <w:basedOn w:val="10"/>
    <w:link w:val="37"/>
    <w:rPr>
      <w:sz w:val="26"/>
    </w:rPr>
  </w:style>
  <w:style w:type="paragraph" w:styleId="a8">
    <w:name w:val="footer"/>
    <w:basedOn w:val="a"/>
    <w:link w:val="1d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10"/>
    <w:link w:val="a8"/>
    <w:rPr>
      <w:sz w:val="28"/>
    </w:rPr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customStyle="1" w:styleId="100">
    <w:name w:val="Обычный1_0"/>
    <w:link w:val="101"/>
    <w:rPr>
      <w:sz w:val="28"/>
    </w:rPr>
  </w:style>
  <w:style w:type="character" w:customStyle="1" w:styleId="101">
    <w:name w:val="Обычный1_0"/>
    <w:link w:val="100"/>
    <w:rPr>
      <w:sz w:val="28"/>
    </w:rPr>
  </w:style>
  <w:style w:type="paragraph" w:customStyle="1" w:styleId="a9">
    <w:name w:val="Маркеры списка"/>
    <w:link w:val="aa"/>
    <w:rPr>
      <w:rFonts w:ascii="OpenSymbol" w:hAnsi="OpenSymbol"/>
    </w:rPr>
  </w:style>
  <w:style w:type="character" w:customStyle="1" w:styleId="aa">
    <w:name w:val="Маркеры списка"/>
    <w:link w:val="a9"/>
    <w:rPr>
      <w:rFonts w:ascii="OpenSymbol" w:hAnsi="OpenSymbol"/>
    </w:rPr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  <w:rPr>
      <w:sz w:val="28"/>
    </w:rPr>
  </w:style>
  <w:style w:type="paragraph" w:customStyle="1" w:styleId="1f2">
    <w:name w:val="Текст сноски Знак1"/>
    <w:link w:val="1f3"/>
  </w:style>
  <w:style w:type="character" w:customStyle="1" w:styleId="1f3">
    <w:name w:val="Текст сноски Знак1"/>
    <w:link w:val="1f2"/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b"/>
    <w:rPr>
      <w:sz w:val="28"/>
    </w:rPr>
  </w:style>
  <w:style w:type="paragraph" w:styleId="39">
    <w:name w:val="toc 3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Pr>
      <w:rFonts w:ascii="XO Thames" w:hAnsi="XO Thames"/>
      <w:sz w:val="28"/>
    </w:rPr>
  </w:style>
  <w:style w:type="paragraph" w:customStyle="1" w:styleId="ad">
    <w:name w:val="Колонтитул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Колонтитул"/>
    <w:basedOn w:val="10"/>
    <w:link w:val="ad"/>
    <w:rPr>
      <w:sz w:val="28"/>
    </w:rPr>
  </w:style>
  <w:style w:type="paragraph" w:customStyle="1" w:styleId="1f4">
    <w:name w:val="Заголовок 1 Знак"/>
    <w:link w:val="1f5"/>
    <w:rPr>
      <w:b/>
      <w:sz w:val="36"/>
    </w:rPr>
  </w:style>
  <w:style w:type="character" w:customStyle="1" w:styleId="1f5">
    <w:name w:val="Заголовок 1 Знак"/>
    <w:link w:val="1f4"/>
    <w:rPr>
      <w:b/>
      <w:sz w:val="36"/>
    </w:rPr>
  </w:style>
  <w:style w:type="paragraph" w:customStyle="1" w:styleId="af">
    <w:name w:val="Верхний колонтитул Знак"/>
    <w:link w:val="af0"/>
  </w:style>
  <w:style w:type="character" w:customStyle="1" w:styleId="af0">
    <w:name w:val="Верхний колонтитул Знак"/>
    <w:link w:val="af"/>
  </w:style>
  <w:style w:type="paragraph" w:customStyle="1" w:styleId="43">
    <w:name w:val="Основной шрифт абзаца4"/>
    <w:link w:val="1f6"/>
  </w:style>
  <w:style w:type="paragraph" w:customStyle="1" w:styleId="1f6">
    <w:name w:val="Обычный1"/>
    <w:link w:val="1f7"/>
    <w:rPr>
      <w:sz w:val="28"/>
    </w:rPr>
  </w:style>
  <w:style w:type="character" w:customStyle="1" w:styleId="1f7">
    <w:name w:val="Обычный1"/>
    <w:link w:val="1f6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0"/>
    <w:link w:val="1"/>
    <w:rPr>
      <w:b/>
      <w:sz w:val="36"/>
    </w:rPr>
  </w:style>
  <w:style w:type="paragraph" w:customStyle="1" w:styleId="Textbody">
    <w:name w:val="Text body"/>
    <w:basedOn w:val="a"/>
    <w:link w:val="Textbody0"/>
    <w:pPr>
      <w:spacing w:after="120"/>
    </w:pPr>
  </w:style>
  <w:style w:type="character" w:customStyle="1" w:styleId="Textbody0">
    <w:name w:val="Text body"/>
    <w:basedOn w:val="10"/>
    <w:link w:val="Textbody"/>
    <w:rPr>
      <w:sz w:val="28"/>
    </w:rPr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customStyle="1" w:styleId="1f8">
    <w:name w:val="Обычный1"/>
    <w:link w:val="1f9"/>
    <w:rPr>
      <w:sz w:val="28"/>
    </w:rPr>
  </w:style>
  <w:style w:type="character" w:customStyle="1" w:styleId="1f9">
    <w:name w:val="Обычный1"/>
    <w:link w:val="1f8"/>
    <w:rPr>
      <w:sz w:val="28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44">
    <w:name w:val="Гиперссылка4"/>
    <w:link w:val="af1"/>
    <w:rPr>
      <w:color w:val="0000FF"/>
      <w:u w:val="single"/>
    </w:rPr>
  </w:style>
  <w:style w:type="character" w:styleId="af1">
    <w:name w:val="Hyperlink"/>
    <w:link w:val="4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0"/>
      <w:jc w:val="left"/>
    </w:pPr>
    <w:rPr>
      <w:rFonts w:ascii="Calibri" w:hAnsi="Calibri"/>
      <w:sz w:val="20"/>
    </w:rPr>
  </w:style>
  <w:style w:type="character" w:customStyle="1" w:styleId="Footnote0">
    <w:name w:val="Footnote"/>
    <w:basedOn w:val="10"/>
    <w:link w:val="Footnote"/>
    <w:rPr>
      <w:rFonts w:ascii="Calibri" w:hAnsi="Calibri"/>
      <w:sz w:val="20"/>
    </w:rPr>
  </w:style>
  <w:style w:type="paragraph" w:customStyle="1" w:styleId="13">
    <w:name w:val="Обычный1"/>
    <w:link w:val="15"/>
    <w:rPr>
      <w:sz w:val="28"/>
    </w:rPr>
  </w:style>
  <w:style w:type="character" w:customStyle="1" w:styleId="15">
    <w:name w:val="Обычный1"/>
    <w:link w:val="13"/>
    <w:rPr>
      <w:sz w:val="28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2">
    <w:name w:val="Текст сноски Знак"/>
    <w:link w:val="af3"/>
  </w:style>
  <w:style w:type="character" w:customStyle="1" w:styleId="af3">
    <w:name w:val="Текст сноски Знак"/>
    <w:link w:val="af2"/>
  </w:style>
  <w:style w:type="paragraph" w:customStyle="1" w:styleId="Footnote1">
    <w:name w:val="Footnote"/>
    <w:basedOn w:val="a"/>
    <w:link w:val="Footnote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basedOn w:val="10"/>
    <w:link w:val="Footnote1"/>
    <w:rPr>
      <w:sz w:val="20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af4">
    <w:name w:val="Символ сноски"/>
    <w:link w:val="af5"/>
    <w:rPr>
      <w:rFonts w:ascii="Verdana" w:hAnsi="Verdana"/>
      <w:sz w:val="18"/>
      <w:vertAlign w:val="superscript"/>
    </w:rPr>
  </w:style>
  <w:style w:type="character" w:customStyle="1" w:styleId="af5">
    <w:name w:val="Символ сноски"/>
    <w:link w:val="af4"/>
    <w:rPr>
      <w:rFonts w:ascii="Verdana" w:hAnsi="Verdana"/>
      <w:sz w:val="18"/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6">
    <w:name w:val="Body Text"/>
    <w:basedOn w:val="a"/>
    <w:link w:val="af7"/>
    <w:pPr>
      <w:spacing w:after="120"/>
    </w:pPr>
  </w:style>
  <w:style w:type="character" w:customStyle="1" w:styleId="af7">
    <w:name w:val="Основной текст Знак"/>
    <w:basedOn w:val="10"/>
    <w:link w:val="af6"/>
    <w:rPr>
      <w:sz w:val="28"/>
    </w:rPr>
  </w:style>
  <w:style w:type="paragraph" w:styleId="af8">
    <w:name w:val="caption"/>
    <w:basedOn w:val="a"/>
    <w:link w:val="af9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basedOn w:val="10"/>
    <w:link w:val="af8"/>
    <w:rPr>
      <w:i/>
      <w:sz w:val="24"/>
    </w:rPr>
  </w:style>
  <w:style w:type="paragraph" w:styleId="afa">
    <w:name w:val="List Paragraph"/>
    <w:basedOn w:val="a"/>
    <w:link w:val="afb"/>
    <w:pPr>
      <w:ind w:left="720" w:firstLine="0"/>
    </w:pPr>
  </w:style>
  <w:style w:type="character" w:customStyle="1" w:styleId="afb">
    <w:name w:val="Абзац списка Знак"/>
    <w:basedOn w:val="10"/>
    <w:link w:val="afa"/>
    <w:rPr>
      <w:sz w:val="28"/>
    </w:rPr>
  </w:style>
  <w:style w:type="paragraph" w:customStyle="1" w:styleId="afc">
    <w:name w:val="Текст выноски Знак"/>
    <w:link w:val="afd"/>
    <w:rPr>
      <w:rFonts w:ascii="Tahoma" w:hAnsi="Tahoma"/>
      <w:sz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e">
    <w:name w:val="List"/>
    <w:basedOn w:val="af6"/>
    <w:link w:val="aff"/>
  </w:style>
  <w:style w:type="character" w:customStyle="1" w:styleId="aff">
    <w:name w:val="Список Знак"/>
    <w:basedOn w:val="af7"/>
    <w:link w:val="afe"/>
    <w:rPr>
      <w:sz w:val="28"/>
    </w:rPr>
  </w:style>
  <w:style w:type="paragraph" w:customStyle="1" w:styleId="aff0">
    <w:name w:val="Символ нумерации"/>
    <w:link w:val="aff1"/>
  </w:style>
  <w:style w:type="character" w:customStyle="1" w:styleId="aff1">
    <w:name w:val="Символ нумерации"/>
    <w:link w:val="aff0"/>
  </w:style>
  <w:style w:type="paragraph" w:styleId="aff2">
    <w:name w:val="Balloon Text"/>
    <w:basedOn w:val="a"/>
    <w:link w:val="1ff0"/>
    <w:rPr>
      <w:rFonts w:ascii="Tahoma" w:hAnsi="Tahoma"/>
      <w:sz w:val="16"/>
    </w:rPr>
  </w:style>
  <w:style w:type="character" w:customStyle="1" w:styleId="1ff0">
    <w:name w:val="Текст выноски Знак1"/>
    <w:basedOn w:val="10"/>
    <w:link w:val="aff2"/>
    <w:rPr>
      <w:rFonts w:ascii="Tahoma" w:hAnsi="Tahoma"/>
      <w:sz w:val="16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Title"/>
    <w:next w:val="af6"/>
    <w:link w:val="a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6">
    <w:name w:val="Название Знак"/>
    <w:link w:val="af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aff7">
    <w:name w:val="Заголовок таблицы"/>
    <w:basedOn w:val="ab"/>
    <w:link w:val="aff8"/>
    <w:pPr>
      <w:jc w:val="center"/>
    </w:pPr>
    <w:rPr>
      <w:b/>
    </w:rPr>
  </w:style>
  <w:style w:type="character" w:customStyle="1" w:styleId="aff8">
    <w:name w:val="Заголовок таблицы"/>
    <w:basedOn w:val="ac"/>
    <w:link w:val="aff7"/>
    <w:rPr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spacing w:before="240" w:after="60"/>
      <w:ind w:left="0"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2">
    <w:name w:val="Заголовок1"/>
    <w:basedOn w:val="13"/>
    <w:link w:val="14"/>
    <w:rPr>
      <w:rFonts w:ascii="Arial" w:hAnsi="Arial"/>
    </w:rPr>
  </w:style>
  <w:style w:type="character" w:customStyle="1" w:styleId="14">
    <w:name w:val="Заголовок1"/>
    <w:basedOn w:val="15"/>
    <w:link w:val="12"/>
    <w:rPr>
      <w:rFonts w:ascii="Arial" w:hAnsi="Arial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6">
    <w:name w:val="Знак сноски1"/>
    <w:basedOn w:val="17"/>
    <w:link w:val="18"/>
    <w:rPr>
      <w:vertAlign w:val="superscript"/>
    </w:rPr>
  </w:style>
  <w:style w:type="character" w:customStyle="1" w:styleId="18">
    <w:name w:val="Знак сноски1"/>
    <w:basedOn w:val="19"/>
    <w:link w:val="16"/>
    <w:rPr>
      <w:vertAlign w:val="superscript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Нижний колонтитул Знак"/>
    <w:link w:val="a4"/>
    <w:rPr>
      <w:sz w:val="28"/>
    </w:rPr>
  </w:style>
  <w:style w:type="character" w:customStyle="1" w:styleId="a4">
    <w:name w:val="Нижний колонтитул Знак"/>
    <w:link w:val="a3"/>
    <w:rPr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5">
    <w:name w:val="header"/>
    <w:basedOn w:val="a"/>
    <w:link w:val="1c"/>
    <w:pPr>
      <w:ind w:firstLine="0"/>
      <w:jc w:val="left"/>
    </w:pPr>
    <w:rPr>
      <w:sz w:val="20"/>
    </w:rPr>
  </w:style>
  <w:style w:type="character" w:customStyle="1" w:styleId="1c">
    <w:name w:val="Верхний колонтитул Знак1"/>
    <w:basedOn w:val="10"/>
    <w:link w:val="a5"/>
    <w:rPr>
      <w:sz w:val="20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a6">
    <w:name w:val="Normal (Web)"/>
    <w:basedOn w:val="a"/>
    <w:link w:val="a7"/>
    <w:pPr>
      <w:spacing w:beforeAutospacing="1" w:afterAutospacing="1"/>
      <w:ind w:firstLine="0"/>
      <w:jc w:val="left"/>
    </w:pPr>
    <w:rPr>
      <w:sz w:val="24"/>
    </w:rPr>
  </w:style>
  <w:style w:type="character" w:customStyle="1" w:styleId="a7">
    <w:name w:val="Обычный (веб) Знак"/>
    <w:basedOn w:val="10"/>
    <w:link w:val="a6"/>
    <w:rPr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37">
    <w:name w:val="Основной текст3"/>
    <w:basedOn w:val="a"/>
    <w:link w:val="38"/>
    <w:pPr>
      <w:spacing w:line="315" w:lineRule="exact"/>
      <w:ind w:left="1560" w:hanging="1560"/>
    </w:pPr>
    <w:rPr>
      <w:sz w:val="26"/>
    </w:rPr>
  </w:style>
  <w:style w:type="character" w:customStyle="1" w:styleId="38">
    <w:name w:val="Основной текст3"/>
    <w:basedOn w:val="10"/>
    <w:link w:val="37"/>
    <w:rPr>
      <w:sz w:val="26"/>
    </w:rPr>
  </w:style>
  <w:style w:type="paragraph" w:styleId="a8">
    <w:name w:val="footer"/>
    <w:basedOn w:val="a"/>
    <w:link w:val="1d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10"/>
    <w:link w:val="a8"/>
    <w:rPr>
      <w:sz w:val="28"/>
    </w:rPr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customStyle="1" w:styleId="100">
    <w:name w:val="Обычный1_0"/>
    <w:link w:val="101"/>
    <w:rPr>
      <w:sz w:val="28"/>
    </w:rPr>
  </w:style>
  <w:style w:type="character" w:customStyle="1" w:styleId="101">
    <w:name w:val="Обычный1_0"/>
    <w:link w:val="100"/>
    <w:rPr>
      <w:sz w:val="28"/>
    </w:rPr>
  </w:style>
  <w:style w:type="paragraph" w:customStyle="1" w:styleId="a9">
    <w:name w:val="Маркеры списка"/>
    <w:link w:val="aa"/>
    <w:rPr>
      <w:rFonts w:ascii="OpenSymbol" w:hAnsi="OpenSymbol"/>
    </w:rPr>
  </w:style>
  <w:style w:type="character" w:customStyle="1" w:styleId="aa">
    <w:name w:val="Маркеры списка"/>
    <w:link w:val="a9"/>
    <w:rPr>
      <w:rFonts w:ascii="OpenSymbol" w:hAnsi="OpenSymbol"/>
    </w:rPr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  <w:rPr>
      <w:sz w:val="28"/>
    </w:rPr>
  </w:style>
  <w:style w:type="paragraph" w:customStyle="1" w:styleId="1f2">
    <w:name w:val="Текст сноски Знак1"/>
    <w:link w:val="1f3"/>
  </w:style>
  <w:style w:type="character" w:customStyle="1" w:styleId="1f3">
    <w:name w:val="Текст сноски Знак1"/>
    <w:link w:val="1f2"/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b"/>
    <w:rPr>
      <w:sz w:val="28"/>
    </w:rPr>
  </w:style>
  <w:style w:type="paragraph" w:styleId="39">
    <w:name w:val="toc 3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Pr>
      <w:rFonts w:ascii="XO Thames" w:hAnsi="XO Thames"/>
      <w:sz w:val="28"/>
    </w:rPr>
  </w:style>
  <w:style w:type="paragraph" w:customStyle="1" w:styleId="ad">
    <w:name w:val="Колонтитул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Колонтитул"/>
    <w:basedOn w:val="10"/>
    <w:link w:val="ad"/>
    <w:rPr>
      <w:sz w:val="28"/>
    </w:rPr>
  </w:style>
  <w:style w:type="paragraph" w:customStyle="1" w:styleId="1f4">
    <w:name w:val="Заголовок 1 Знак"/>
    <w:link w:val="1f5"/>
    <w:rPr>
      <w:b/>
      <w:sz w:val="36"/>
    </w:rPr>
  </w:style>
  <w:style w:type="character" w:customStyle="1" w:styleId="1f5">
    <w:name w:val="Заголовок 1 Знак"/>
    <w:link w:val="1f4"/>
    <w:rPr>
      <w:b/>
      <w:sz w:val="36"/>
    </w:rPr>
  </w:style>
  <w:style w:type="paragraph" w:customStyle="1" w:styleId="af">
    <w:name w:val="Верхний колонтитул Знак"/>
    <w:link w:val="af0"/>
  </w:style>
  <w:style w:type="character" w:customStyle="1" w:styleId="af0">
    <w:name w:val="Верхний колонтитул Знак"/>
    <w:link w:val="af"/>
  </w:style>
  <w:style w:type="paragraph" w:customStyle="1" w:styleId="43">
    <w:name w:val="Основной шрифт абзаца4"/>
    <w:link w:val="1f6"/>
  </w:style>
  <w:style w:type="paragraph" w:customStyle="1" w:styleId="1f6">
    <w:name w:val="Обычный1"/>
    <w:link w:val="1f7"/>
    <w:rPr>
      <w:sz w:val="28"/>
    </w:rPr>
  </w:style>
  <w:style w:type="character" w:customStyle="1" w:styleId="1f7">
    <w:name w:val="Обычный1"/>
    <w:link w:val="1f6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basedOn w:val="10"/>
    <w:link w:val="1"/>
    <w:rPr>
      <w:b/>
      <w:sz w:val="36"/>
    </w:rPr>
  </w:style>
  <w:style w:type="paragraph" w:customStyle="1" w:styleId="Textbody">
    <w:name w:val="Text body"/>
    <w:basedOn w:val="a"/>
    <w:link w:val="Textbody0"/>
    <w:pPr>
      <w:spacing w:after="120"/>
    </w:pPr>
  </w:style>
  <w:style w:type="character" w:customStyle="1" w:styleId="Textbody0">
    <w:name w:val="Text body"/>
    <w:basedOn w:val="10"/>
    <w:link w:val="Textbody"/>
    <w:rPr>
      <w:sz w:val="28"/>
    </w:rPr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customStyle="1" w:styleId="1f8">
    <w:name w:val="Обычный1"/>
    <w:link w:val="1f9"/>
    <w:rPr>
      <w:sz w:val="28"/>
    </w:rPr>
  </w:style>
  <w:style w:type="character" w:customStyle="1" w:styleId="1f9">
    <w:name w:val="Обычный1"/>
    <w:link w:val="1f8"/>
    <w:rPr>
      <w:sz w:val="28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44">
    <w:name w:val="Гиперссылка4"/>
    <w:link w:val="af1"/>
    <w:rPr>
      <w:color w:val="0000FF"/>
      <w:u w:val="single"/>
    </w:rPr>
  </w:style>
  <w:style w:type="character" w:styleId="af1">
    <w:name w:val="Hyperlink"/>
    <w:link w:val="4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0"/>
      <w:jc w:val="left"/>
    </w:pPr>
    <w:rPr>
      <w:rFonts w:ascii="Calibri" w:hAnsi="Calibri"/>
      <w:sz w:val="20"/>
    </w:rPr>
  </w:style>
  <w:style w:type="character" w:customStyle="1" w:styleId="Footnote0">
    <w:name w:val="Footnote"/>
    <w:basedOn w:val="10"/>
    <w:link w:val="Footnote"/>
    <w:rPr>
      <w:rFonts w:ascii="Calibri" w:hAnsi="Calibri"/>
      <w:sz w:val="20"/>
    </w:rPr>
  </w:style>
  <w:style w:type="paragraph" w:customStyle="1" w:styleId="13">
    <w:name w:val="Обычный1"/>
    <w:link w:val="15"/>
    <w:rPr>
      <w:sz w:val="28"/>
    </w:rPr>
  </w:style>
  <w:style w:type="character" w:customStyle="1" w:styleId="15">
    <w:name w:val="Обычный1"/>
    <w:link w:val="13"/>
    <w:rPr>
      <w:sz w:val="28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2">
    <w:name w:val="Текст сноски Знак"/>
    <w:link w:val="af3"/>
  </w:style>
  <w:style w:type="character" w:customStyle="1" w:styleId="af3">
    <w:name w:val="Текст сноски Знак"/>
    <w:link w:val="af2"/>
  </w:style>
  <w:style w:type="paragraph" w:customStyle="1" w:styleId="Footnote1">
    <w:name w:val="Footnote"/>
    <w:basedOn w:val="a"/>
    <w:link w:val="Footnote2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basedOn w:val="10"/>
    <w:link w:val="Footnote1"/>
    <w:rPr>
      <w:sz w:val="20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customStyle="1" w:styleId="af4">
    <w:name w:val="Символ сноски"/>
    <w:link w:val="af5"/>
    <w:rPr>
      <w:rFonts w:ascii="Verdana" w:hAnsi="Verdana"/>
      <w:sz w:val="18"/>
      <w:vertAlign w:val="superscript"/>
    </w:rPr>
  </w:style>
  <w:style w:type="character" w:customStyle="1" w:styleId="af5">
    <w:name w:val="Символ сноски"/>
    <w:link w:val="af4"/>
    <w:rPr>
      <w:rFonts w:ascii="Verdana" w:hAnsi="Verdana"/>
      <w:sz w:val="18"/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6">
    <w:name w:val="Body Text"/>
    <w:basedOn w:val="a"/>
    <w:link w:val="af7"/>
    <w:pPr>
      <w:spacing w:after="120"/>
    </w:pPr>
  </w:style>
  <w:style w:type="character" w:customStyle="1" w:styleId="af7">
    <w:name w:val="Основной текст Знак"/>
    <w:basedOn w:val="10"/>
    <w:link w:val="af6"/>
    <w:rPr>
      <w:sz w:val="28"/>
    </w:rPr>
  </w:style>
  <w:style w:type="paragraph" w:styleId="af8">
    <w:name w:val="caption"/>
    <w:basedOn w:val="a"/>
    <w:link w:val="af9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basedOn w:val="10"/>
    <w:link w:val="af8"/>
    <w:rPr>
      <w:i/>
      <w:sz w:val="24"/>
    </w:rPr>
  </w:style>
  <w:style w:type="paragraph" w:styleId="afa">
    <w:name w:val="List Paragraph"/>
    <w:basedOn w:val="a"/>
    <w:link w:val="afb"/>
    <w:pPr>
      <w:ind w:left="720" w:firstLine="0"/>
    </w:pPr>
  </w:style>
  <w:style w:type="character" w:customStyle="1" w:styleId="afb">
    <w:name w:val="Абзац списка Знак"/>
    <w:basedOn w:val="10"/>
    <w:link w:val="afa"/>
    <w:rPr>
      <w:sz w:val="28"/>
    </w:rPr>
  </w:style>
  <w:style w:type="paragraph" w:customStyle="1" w:styleId="afc">
    <w:name w:val="Текст выноски Знак"/>
    <w:link w:val="afd"/>
    <w:rPr>
      <w:rFonts w:ascii="Tahoma" w:hAnsi="Tahoma"/>
      <w:sz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e">
    <w:name w:val="List"/>
    <w:basedOn w:val="af6"/>
    <w:link w:val="aff"/>
  </w:style>
  <w:style w:type="character" w:customStyle="1" w:styleId="aff">
    <w:name w:val="Список Знак"/>
    <w:basedOn w:val="af7"/>
    <w:link w:val="afe"/>
    <w:rPr>
      <w:sz w:val="28"/>
    </w:rPr>
  </w:style>
  <w:style w:type="paragraph" w:customStyle="1" w:styleId="aff0">
    <w:name w:val="Символ нумерации"/>
    <w:link w:val="aff1"/>
  </w:style>
  <w:style w:type="character" w:customStyle="1" w:styleId="aff1">
    <w:name w:val="Символ нумерации"/>
    <w:link w:val="aff0"/>
  </w:style>
  <w:style w:type="paragraph" w:styleId="aff2">
    <w:name w:val="Balloon Text"/>
    <w:basedOn w:val="a"/>
    <w:link w:val="1ff0"/>
    <w:rPr>
      <w:rFonts w:ascii="Tahoma" w:hAnsi="Tahoma"/>
      <w:sz w:val="16"/>
    </w:rPr>
  </w:style>
  <w:style w:type="character" w:customStyle="1" w:styleId="1ff0">
    <w:name w:val="Текст выноски Знак1"/>
    <w:basedOn w:val="10"/>
    <w:link w:val="aff2"/>
    <w:rPr>
      <w:rFonts w:ascii="Tahoma" w:hAnsi="Tahoma"/>
      <w:sz w:val="16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Title"/>
    <w:next w:val="af6"/>
    <w:link w:val="a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6">
    <w:name w:val="Название Знак"/>
    <w:link w:val="af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aff7">
    <w:name w:val="Заголовок таблицы"/>
    <w:basedOn w:val="ab"/>
    <w:link w:val="aff8"/>
    <w:pPr>
      <w:jc w:val="center"/>
    </w:pPr>
    <w:rPr>
      <w:b/>
    </w:rPr>
  </w:style>
  <w:style w:type="character" w:customStyle="1" w:styleId="aff8">
    <w:name w:val="Заголовок таблицы"/>
    <w:basedOn w:val="ac"/>
    <w:link w:val="aff7"/>
    <w:rPr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6496</Words>
  <Characters>37029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2026-04-10T05:35:00Z</cp:lastPrinted>
  <dcterms:created xsi:type="dcterms:W3CDTF">2026-04-10T05:35:00Z</dcterms:created>
  <dcterms:modified xsi:type="dcterms:W3CDTF">2026-04-10T05:35:00Z</dcterms:modified>
</cp:coreProperties>
</file>