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9" w:rsidRPr="00747849" w:rsidRDefault="00747849" w:rsidP="0074784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49" w:rsidRPr="00747849" w:rsidRDefault="00747849" w:rsidP="0074784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47849" w:rsidRPr="00747849" w:rsidRDefault="00747849" w:rsidP="0074784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47849" w:rsidRPr="00747849" w:rsidRDefault="00747849" w:rsidP="0074784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47849">
        <w:rPr>
          <w:rFonts w:ascii="Times New Roman" w:hAnsi="Times New Roman"/>
          <w:b/>
          <w:color w:val="auto"/>
          <w:sz w:val="36"/>
          <w:szCs w:val="28"/>
          <w:lang w:eastAsia="ar-SA"/>
        </w:rPr>
        <w:t>РАСПОРЯЖЕНИЕ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11.10.2024</w:t>
      </w:r>
      <w:r w:rsidRPr="0074784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221</w:t>
      </w:r>
    </w:p>
    <w:p w:rsidR="00747849" w:rsidRPr="00747849" w:rsidRDefault="00747849" w:rsidP="0074784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4784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747849" w:rsidRDefault="0040673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</w:t>
      </w:r>
    </w:p>
    <w:p w:rsidR="009A0BD1" w:rsidRDefault="0040673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приложение к распоряжению Администрации Красносулинского района </w:t>
      </w:r>
    </w:p>
    <w:p w:rsidR="009A0BD1" w:rsidRDefault="00406731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15.12.2023 № 325</w:t>
      </w:r>
    </w:p>
    <w:p w:rsidR="009A0BD1" w:rsidRDefault="009A0BD1">
      <w:pPr>
        <w:tabs>
          <w:tab w:val="left" w:pos="9072"/>
        </w:tabs>
        <w:spacing w:after="0" w:line="240" w:lineRule="auto"/>
        <w:ind w:right="1983"/>
        <w:rPr>
          <w:rFonts w:ascii="Times New Roman" w:hAnsi="Times New Roman"/>
          <w:b/>
          <w:sz w:val="28"/>
        </w:rPr>
      </w:pPr>
    </w:p>
    <w:p w:rsidR="009A0BD1" w:rsidRDefault="00406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Красносулинского района </w:t>
      </w:r>
      <w:r w:rsidR="00747849">
        <w:rPr>
          <w:rFonts w:ascii="Times New Roman" w:hAnsi="Times New Roman"/>
          <w:sz w:val="28"/>
        </w:rPr>
        <w:t>от 09.02.2018 № </w:t>
      </w:r>
      <w:r>
        <w:rPr>
          <w:rFonts w:ascii="Times New Roman" w:hAnsi="Times New Roman"/>
          <w:sz w:val="28"/>
        </w:rPr>
        <w:t>134 «Об утверждении Порядка разработки, реализации и оценки эффективности муниципальных программ Красносулинского района и</w:t>
      </w:r>
      <w:r w:rsidR="00747849">
        <w:rPr>
          <w:rFonts w:ascii="Times New Roman" w:hAnsi="Times New Roman"/>
          <w:sz w:val="28"/>
        </w:rPr>
        <w:t xml:space="preserve"> Методических рекомендаций», от </w:t>
      </w:r>
      <w:r>
        <w:rPr>
          <w:rFonts w:ascii="Times New Roman" w:hAnsi="Times New Roman"/>
          <w:sz w:val="28"/>
        </w:rPr>
        <w:t>08.10.2024 №</w:t>
      </w:r>
      <w:r w:rsidR="0074784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1093 «О вн</w:t>
      </w:r>
      <w:r w:rsidR="00747849">
        <w:rPr>
          <w:rFonts w:ascii="Times New Roman" w:hAnsi="Times New Roman"/>
          <w:sz w:val="28"/>
        </w:rPr>
        <w:t>есении изменений в приложение № </w:t>
      </w:r>
      <w:r>
        <w:rPr>
          <w:rFonts w:ascii="Times New Roman" w:hAnsi="Times New Roman"/>
          <w:sz w:val="28"/>
        </w:rPr>
        <w:t>1 к постановлению Администрации</w:t>
      </w:r>
      <w:r>
        <w:rPr>
          <w:rFonts w:ascii="Times New Roman" w:hAnsi="Times New Roman"/>
          <w:sz w:val="28"/>
        </w:rPr>
        <w:t xml:space="preserve"> Красносулинского района от</w:t>
      </w:r>
      <w:r w:rsidR="0074784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06.12.2018 №</w:t>
      </w:r>
      <w:r w:rsidR="0074784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1349», руководствуясь статьей</w:t>
      </w:r>
      <w:r w:rsidR="0074784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34 Устава муниципального образо</w:t>
      </w:r>
      <w:r w:rsidR="00747849">
        <w:rPr>
          <w:rFonts w:ascii="Times New Roman" w:hAnsi="Times New Roman"/>
          <w:sz w:val="28"/>
        </w:rPr>
        <w:t>вания «Красносулинский район», –</w:t>
      </w:r>
    </w:p>
    <w:p w:rsidR="009A0BD1" w:rsidRDefault="009A0B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A0BD1" w:rsidRDefault="00406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изменения в приложение к распоряжению Администрации Красносу</w:t>
      </w:r>
      <w:r w:rsidR="00747849">
        <w:rPr>
          <w:rFonts w:ascii="Times New Roman" w:hAnsi="Times New Roman"/>
          <w:sz w:val="28"/>
        </w:rPr>
        <w:t>линского района от 15.12.2023 № </w:t>
      </w:r>
      <w:r>
        <w:rPr>
          <w:rFonts w:ascii="Times New Roman" w:hAnsi="Times New Roman"/>
          <w:sz w:val="28"/>
        </w:rPr>
        <w:t xml:space="preserve">325 </w:t>
      </w:r>
      <w:r>
        <w:rPr>
          <w:rFonts w:ascii="Times New Roman" w:hAnsi="Times New Roman"/>
          <w:sz w:val="28"/>
        </w:rPr>
        <w:t>«Об утвержден</w:t>
      </w:r>
      <w:r>
        <w:rPr>
          <w:rFonts w:ascii="Times New Roman" w:hAnsi="Times New Roman"/>
          <w:sz w:val="28"/>
        </w:rPr>
        <w:t>ии плана реализаций муниципальной программы Красносулинского района «Молодежная политика и социальная активность» на 2024 год», изложив его в редакции согласно приложению к настоящему распоряжению.</w:t>
      </w:r>
    </w:p>
    <w:p w:rsidR="009A0BD1" w:rsidRDefault="00406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Контроль за исполнением настоящего распоряжения возложи</w:t>
      </w:r>
      <w:r>
        <w:rPr>
          <w:rFonts w:ascii="Times New Roman" w:hAnsi="Times New Roman"/>
          <w:sz w:val="28"/>
        </w:rPr>
        <w:t>ть на заместителя главы Администрации Красносулинского района по вопросам социального развития Матвиенко Л.С.</w:t>
      </w:r>
    </w:p>
    <w:p w:rsidR="009A0BD1" w:rsidRDefault="009A0BD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9A0BD1" w:rsidRDefault="0040673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9A0BD1" w:rsidRDefault="00406731" w:rsidP="00406731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ab/>
        <w:t>Н.А. Альшенко</w:t>
      </w:r>
    </w:p>
    <w:p w:rsidR="009A0BD1" w:rsidRDefault="009A0BD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</w:p>
    <w:p w:rsidR="009A0BD1" w:rsidRDefault="009A0BD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</w:p>
    <w:p w:rsidR="009A0BD1" w:rsidRDefault="0040673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вносит </w:t>
      </w:r>
    </w:p>
    <w:p w:rsidR="009A0BD1" w:rsidRDefault="00406731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социальной политики</w:t>
      </w:r>
    </w:p>
    <w:p w:rsidR="009A0BD1" w:rsidRDefault="009A0BD1">
      <w:pPr>
        <w:sectPr w:rsidR="009A0BD1" w:rsidSect="00747849">
          <w:headerReference w:type="default" r:id="rId8"/>
          <w:pgSz w:w="11906" w:h="1683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распоряжению 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9A0BD1" w:rsidRDefault="00747849">
      <w:pPr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11.10.2024 </w:t>
      </w:r>
      <w:r w:rsidR="00406731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221</w:t>
      </w:r>
    </w:p>
    <w:p w:rsidR="009A0BD1" w:rsidRDefault="009A0BD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распоряжению 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9A0BD1" w:rsidRDefault="00406731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9A0BD1" w:rsidRDefault="00406731">
      <w:pPr>
        <w:spacing w:after="0" w:line="240" w:lineRule="auto"/>
        <w:ind w:left="14742" w:right="-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15.12.2023 № 325</w:t>
      </w:r>
    </w:p>
    <w:p w:rsidR="009A0BD1" w:rsidRDefault="009A0BD1" w:rsidP="00747849">
      <w:pPr>
        <w:spacing w:after="0"/>
        <w:jc w:val="center"/>
        <w:rPr>
          <w:rFonts w:ascii="Times New Roman" w:hAnsi="Times New Roman"/>
          <w:sz w:val="28"/>
        </w:rPr>
      </w:pPr>
    </w:p>
    <w:p w:rsidR="009A0BD1" w:rsidRDefault="00406731" w:rsidP="0074784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РЕАЛИЗАЦИИ</w:t>
      </w:r>
    </w:p>
    <w:p w:rsidR="009A0BD1" w:rsidRDefault="00406731" w:rsidP="0074784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Красносулинского района «Молодежная политика и социальная активность»</w:t>
      </w:r>
    </w:p>
    <w:p w:rsidR="009A0BD1" w:rsidRDefault="00406731" w:rsidP="0074784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 год</w:t>
      </w:r>
    </w:p>
    <w:p w:rsidR="009A0BD1" w:rsidRDefault="009A0BD1">
      <w:pPr>
        <w:spacing w:after="0"/>
        <w:jc w:val="center"/>
        <w:rPr>
          <w:rFonts w:ascii="Times New Roman" w:hAnsi="Times New Roman"/>
          <w:sz w:val="16"/>
        </w:rPr>
      </w:pPr>
    </w:p>
    <w:p w:rsidR="009A0BD1" w:rsidRDefault="009A0BD1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5171"/>
        <w:gridCol w:w="4084"/>
        <w:gridCol w:w="3091"/>
        <w:gridCol w:w="1318"/>
        <w:gridCol w:w="869"/>
        <w:gridCol w:w="1545"/>
        <w:gridCol w:w="1250"/>
        <w:gridCol w:w="1079"/>
        <w:gridCol w:w="1314"/>
        <w:gridCol w:w="1226"/>
      </w:tblGrid>
      <w:tr w:rsidR="009A0BD1" w:rsidTr="00747849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 w:rsidP="00747849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</w:t>
            </w:r>
            <w:r w:rsidR="0074784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</w:t>
            </w:r>
          </w:p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участник,</w:t>
            </w:r>
          </w:p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 / ФИО)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Ожидаемый результат (краткое </w:t>
            </w:r>
            <w:r>
              <w:rPr>
                <w:rFonts w:ascii="Times New Roman" w:hAnsi="Times New Roman"/>
                <w:sz w:val="24"/>
              </w:rPr>
              <w:t>описание)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реализации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</w:t>
            </w:r>
          </w:p>
        </w:tc>
      </w:tr>
      <w:tr w:rsidR="009A0BD1" w:rsidTr="00747849"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9A0BD1"/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9A0BD1"/>
        </w:tc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9A0BD1"/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9A0BD1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9A0BD1"/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Default="00406731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внебюд-жетные источники</w:t>
            </w:r>
          </w:p>
        </w:tc>
      </w:tr>
    </w:tbl>
    <w:p w:rsidR="009A0BD1" w:rsidRDefault="009A0BD1">
      <w:pPr>
        <w:spacing w:after="0"/>
        <w:rPr>
          <w:sz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5171"/>
        <w:gridCol w:w="4084"/>
        <w:gridCol w:w="3091"/>
        <w:gridCol w:w="1318"/>
        <w:gridCol w:w="869"/>
        <w:gridCol w:w="1545"/>
        <w:gridCol w:w="1250"/>
        <w:gridCol w:w="1079"/>
        <w:gridCol w:w="1314"/>
        <w:gridCol w:w="1226"/>
      </w:tblGrid>
      <w:tr w:rsidR="009A0BD1" w:rsidRPr="00747849" w:rsidTr="00747849">
        <w:trPr>
          <w:trHeight w:val="20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«Поддержка молодежных инициатив»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pacing w:val="-20"/>
                <w:sz w:val="24"/>
                <w:szCs w:val="24"/>
              </w:rPr>
              <w:t>306,6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 1.1.: «Обеспечение проведения мероприятий по формированию целостной системы поддержки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обладающей лидерскими навыками инициативной и талантливой молодежи»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pacing w:val="-20"/>
                <w:sz w:val="24"/>
                <w:szCs w:val="24"/>
              </w:rPr>
              <w:t>206,6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1.1.1</w:t>
            </w:r>
            <w:r w:rsidR="00747849" w:rsidRPr="00747849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: транспортные услуги для участия делегаций молодежи муниципального образования «Красносулинский район» в областных и районных мероприятиях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1.1.2</w:t>
            </w:r>
            <w:r w:rsidR="00747849" w:rsidRPr="00747849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: приобретение наградной и подарочной и продукции для поощрения победителей и наиболее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талантливых молодых людей и лидеров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pacing w:val="-20"/>
                <w:sz w:val="24"/>
                <w:szCs w:val="24"/>
              </w:rPr>
              <w:t>185,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программы 1.1.1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Участие делегаций Красносулинского района в</w:t>
            </w:r>
            <w:r w:rsidR="00747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6 областных мероприятиях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программы 1.1.2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4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1.2.: «Обеспечение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проведения мероприятий по вовлечению 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3A68E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1.2.1</w:t>
            </w:r>
            <w:r w:rsidR="003A68EA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: приобретение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программы 1.2.1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3A68E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1 районного конкурса, 1 фестиваля и </w:t>
            </w:r>
            <w:r w:rsidR="003A68EA">
              <w:rPr>
                <w:rFonts w:ascii="Times New Roman" w:hAnsi="Times New Roman"/>
                <w:sz w:val="24"/>
                <w:szCs w:val="24"/>
              </w:rPr>
              <w:br/>
            </w:r>
            <w:r w:rsidRPr="00747849">
              <w:rPr>
                <w:rFonts w:ascii="Times New Roman" w:hAnsi="Times New Roman"/>
                <w:sz w:val="24"/>
                <w:szCs w:val="24"/>
              </w:rPr>
              <w:t>2 образовательных форумов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Подпрограмма 2. «Формирование патриотизма и гражданственности в молодежной среде»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2.1.1: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вовлеченных в патриотическое воспитание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2.1.2: приобретение наградной и подарочной продукции для поощрения победителей патриотических мероприятий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2.1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Л.С.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8EA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Проведение 3 районных конкурсов и 6 патриотических акций. Участие делегации Красносулинского района в 2 областных мероприятиях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«Обеспечение проведения мероприятий по формированию у молодежи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Красносулинского района «российской идентичности»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молодых людей, принимающих участие в мероприятиях по формированию «российской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2.2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Проведение 3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Подпрограмма 3. «Формирование эффективной системы поддержки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3.1</w:t>
            </w:r>
            <w:r w:rsidR="003A68EA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мероприятий по вовлечению граждан в добровольческую (волонтерскую) деятельность, поддержке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добровольческих инициатив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Предоставление гражданам Красносулинского района возможностей участия в добровольческой (волонтерской) деятельности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3.1.1: приобретение наградной и подарочной продукции для поощрения победителей и наиболее активных участников мероприятий по добровольчеству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3A68E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8 волонтерских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3.2. 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«Проведение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районных конкурсов в сфере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Реализация практик, подтвердивших свою эффективность и / или способствующих росту числа граждан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, вовлеченных в добровольческую (волонтерскую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Подпрограмма 4. «Совершенствование инфраструктуры муниципальных учреждений по работе с молодежью»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4.1</w:t>
            </w:r>
            <w:r w:rsidR="003A68EA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  <w:highlight w:val="white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4.1.1</w:t>
            </w:r>
            <w:r w:rsidR="003A68EA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оборудование многофункционального молодежного центра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tabs>
                <w:tab w:val="left" w:pos="600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141,6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4.1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Обеспечение деятельности многофункционального молодежного центра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Основное мероприятие 4.2</w:t>
            </w:r>
            <w:r w:rsidR="003A68EA">
              <w:rPr>
                <w:rFonts w:ascii="Times New Roman" w:hAnsi="Times New Roman"/>
                <w:sz w:val="24"/>
                <w:szCs w:val="24"/>
              </w:rPr>
              <w:t>.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: обеспечение проведения мероприятий по вовлечению молодежи центрами (сообществами, объединениями) поддержки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добровольчества (волонтерства) в добровольческую (волонтерскую) деятельность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3A68E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молодых людей, вовлеченных центрами (сообществами, объединениями)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поддержки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добровольчества (волонтерства), в добровольческую (волонтерскую)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</w:t>
            </w:r>
            <w:r w:rsidRPr="00747849">
              <w:rPr>
                <w:rFonts w:ascii="Times New Roman" w:hAnsi="Times New Roman"/>
                <w:sz w:val="24"/>
                <w:szCs w:val="24"/>
              </w:rPr>
              <w:t>программы 4.2.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Участие молодежи Красносулинского района в</w:t>
            </w:r>
          </w:p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 областных мероприятиях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A0BD1" w:rsidRPr="00747849" w:rsidTr="00747849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691,6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365,7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325,9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A0BD1" w:rsidRPr="00747849" w:rsidRDefault="00406731" w:rsidP="0074784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84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A0BD1" w:rsidRPr="003A68EA" w:rsidRDefault="009A0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BD1" w:rsidRPr="003A68EA" w:rsidRDefault="009A0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BD1" w:rsidRPr="003A68EA" w:rsidRDefault="009A0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BD1" w:rsidRPr="003A68EA" w:rsidRDefault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8EA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A0BD1" w:rsidRPr="003A68EA" w:rsidRDefault="00406731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8EA">
        <w:rPr>
          <w:rFonts w:ascii="Times New Roman" w:hAnsi="Times New Roman"/>
          <w:sz w:val="28"/>
          <w:szCs w:val="28"/>
        </w:rPr>
        <w:t>Администрации района</w:t>
      </w:r>
      <w:r w:rsidRPr="003A68EA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9A0BD1" w:rsidRPr="003A68EA" w:rsidSect="00747849">
      <w:headerReference w:type="default" r:id="rId9"/>
      <w:pgSz w:w="23814" w:h="16840" w:orient="landscape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6731">
      <w:pPr>
        <w:spacing w:after="0" w:line="240" w:lineRule="auto"/>
      </w:pPr>
      <w:r>
        <w:separator/>
      </w:r>
    </w:p>
  </w:endnote>
  <w:endnote w:type="continuationSeparator" w:id="0">
    <w:p w:rsidR="00000000" w:rsidRDefault="0040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6731">
      <w:pPr>
        <w:spacing w:after="0" w:line="240" w:lineRule="auto"/>
      </w:pPr>
      <w:r>
        <w:separator/>
      </w:r>
    </w:p>
  </w:footnote>
  <w:footnote w:type="continuationSeparator" w:id="0">
    <w:p w:rsidR="00000000" w:rsidRDefault="0040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962070148"/>
      <w:docPartObj>
        <w:docPartGallery w:val="Page Numbers (Top of Page)"/>
        <w:docPartUnique/>
      </w:docPartObj>
    </w:sdtPr>
    <w:sdtContent>
      <w:p w:rsidR="00747849" w:rsidRPr="00747849" w:rsidRDefault="00747849" w:rsidP="00747849">
        <w:pPr>
          <w:pStyle w:val="a8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747849">
          <w:rPr>
            <w:rFonts w:ascii="Times New Roman" w:hAnsi="Times New Roman"/>
            <w:sz w:val="28"/>
            <w:szCs w:val="28"/>
          </w:rPr>
          <w:fldChar w:fldCharType="begin"/>
        </w:r>
        <w:r w:rsidRPr="0074784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7849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74784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8564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47849" w:rsidRPr="00747849" w:rsidRDefault="00747849" w:rsidP="00747849">
        <w:pPr>
          <w:pStyle w:val="a8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747849">
          <w:rPr>
            <w:rFonts w:ascii="Times New Roman" w:hAnsi="Times New Roman"/>
            <w:sz w:val="28"/>
            <w:szCs w:val="28"/>
          </w:rPr>
          <w:fldChar w:fldCharType="begin"/>
        </w:r>
        <w:r w:rsidRPr="0074784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7849">
          <w:rPr>
            <w:rFonts w:ascii="Times New Roman" w:hAnsi="Times New Roman"/>
            <w:sz w:val="28"/>
            <w:szCs w:val="28"/>
          </w:rPr>
          <w:fldChar w:fldCharType="separate"/>
        </w:r>
        <w:r w:rsidR="00406731">
          <w:rPr>
            <w:rFonts w:ascii="Times New Roman" w:hAnsi="Times New Roman"/>
            <w:noProof/>
            <w:sz w:val="28"/>
            <w:szCs w:val="28"/>
          </w:rPr>
          <w:t>5</w:t>
        </w:r>
        <w:r w:rsidRPr="0074784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D1"/>
    <w:rsid w:val="003A68EA"/>
    <w:rsid w:val="00406731"/>
    <w:rsid w:val="00747849"/>
    <w:rsid w:val="009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4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4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2024-10-11T08:11:00Z</cp:lastPrinted>
  <dcterms:created xsi:type="dcterms:W3CDTF">2024-10-11T08:11:00Z</dcterms:created>
  <dcterms:modified xsi:type="dcterms:W3CDTF">2024-10-11T08:12:00Z</dcterms:modified>
</cp:coreProperties>
</file>