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E6B" w:rsidRPr="00B35BAD" w:rsidRDefault="00C26E6B" w:rsidP="00210450">
      <w:pPr>
        <w:spacing w:after="0"/>
        <w:ind w:left="6237"/>
        <w:jc w:val="center"/>
        <w:rPr>
          <w:rFonts w:ascii="Times New Roman" w:hAnsi="Times New Roman" w:cs="Times New Roman"/>
          <w:sz w:val="20"/>
          <w:szCs w:val="20"/>
        </w:rPr>
      </w:pPr>
    </w:p>
    <w:p w:rsidR="00962A3E" w:rsidRDefault="00DB577C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864FB">
        <w:rPr>
          <w:rFonts w:ascii="Times New Roman" w:hAnsi="Times New Roman" w:cs="Times New Roman"/>
          <w:noProof/>
          <w:sz w:val="28"/>
          <w:szCs w:val="28"/>
        </w:rPr>
        <w:t xml:space="preserve">Уведомляем Вас, что </w:t>
      </w:r>
      <w:r w:rsidR="00E0483B" w:rsidRPr="001864FB">
        <w:rPr>
          <w:rFonts w:ascii="Times New Roman" w:hAnsi="Times New Roman" w:cs="Times New Roman"/>
          <w:noProof/>
          <w:sz w:val="28"/>
          <w:szCs w:val="28"/>
        </w:rPr>
        <w:t xml:space="preserve">в соответствии с утвержденным планом проведения Экспертизы нормативных правовых актов </w:t>
      </w:r>
      <w:r w:rsidR="00B14BB7" w:rsidRPr="001864FB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с </w:t>
      </w:r>
      <w:r w:rsidR="00FD4D97">
        <w:rPr>
          <w:rFonts w:ascii="Times New Roman" w:hAnsi="Times New Roman" w:cs="Times New Roman"/>
          <w:noProof/>
          <w:sz w:val="28"/>
          <w:szCs w:val="28"/>
          <w:u w:val="single"/>
        </w:rPr>
        <w:t>11</w:t>
      </w:r>
      <w:r w:rsidR="00C47F28" w:rsidRPr="001864FB">
        <w:rPr>
          <w:rFonts w:ascii="Times New Roman" w:hAnsi="Times New Roman" w:cs="Times New Roman"/>
          <w:noProof/>
          <w:sz w:val="28"/>
          <w:szCs w:val="28"/>
          <w:u w:val="single"/>
        </w:rPr>
        <w:t>.</w:t>
      </w:r>
      <w:r w:rsidR="00CE6122" w:rsidRPr="001864FB">
        <w:rPr>
          <w:rFonts w:ascii="Times New Roman" w:hAnsi="Times New Roman" w:cs="Times New Roman"/>
          <w:noProof/>
          <w:sz w:val="28"/>
          <w:szCs w:val="28"/>
          <w:u w:val="single"/>
        </w:rPr>
        <w:t>0</w:t>
      </w:r>
      <w:r w:rsidR="00FD4D97">
        <w:rPr>
          <w:rFonts w:ascii="Times New Roman" w:hAnsi="Times New Roman" w:cs="Times New Roman"/>
          <w:noProof/>
          <w:sz w:val="28"/>
          <w:szCs w:val="28"/>
          <w:u w:val="single"/>
        </w:rPr>
        <w:t>6</w:t>
      </w:r>
      <w:r w:rsidR="00E76D74" w:rsidRPr="001864FB">
        <w:rPr>
          <w:rFonts w:ascii="Times New Roman" w:hAnsi="Times New Roman" w:cs="Times New Roman"/>
          <w:noProof/>
          <w:sz w:val="28"/>
          <w:szCs w:val="28"/>
          <w:u w:val="single"/>
        </w:rPr>
        <w:t>.20</w:t>
      </w:r>
      <w:r w:rsidRPr="001864FB">
        <w:rPr>
          <w:rFonts w:ascii="Times New Roman" w:hAnsi="Times New Roman" w:cs="Times New Roman"/>
          <w:noProof/>
          <w:sz w:val="28"/>
          <w:szCs w:val="28"/>
          <w:u w:val="single"/>
        </w:rPr>
        <w:t>2</w:t>
      </w:r>
      <w:r w:rsidR="00CE6122" w:rsidRPr="001864FB">
        <w:rPr>
          <w:rFonts w:ascii="Times New Roman" w:hAnsi="Times New Roman" w:cs="Times New Roman"/>
          <w:noProof/>
          <w:sz w:val="28"/>
          <w:szCs w:val="28"/>
          <w:u w:val="single"/>
        </w:rPr>
        <w:t>6</w:t>
      </w:r>
      <w:r w:rsidR="00E76D74" w:rsidRPr="001864FB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г</w:t>
      </w:r>
      <w:r w:rsidR="00B14BB7" w:rsidRPr="001864FB">
        <w:rPr>
          <w:rFonts w:ascii="Times New Roman" w:hAnsi="Times New Roman" w:cs="Times New Roman"/>
          <w:noProof/>
          <w:sz w:val="28"/>
          <w:szCs w:val="28"/>
          <w:u w:val="single"/>
        </w:rPr>
        <w:t>.</w:t>
      </w:r>
      <w:r w:rsidR="00776152" w:rsidRPr="001864FB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по </w:t>
      </w:r>
      <w:r w:rsidR="0030543E" w:rsidRPr="001864FB">
        <w:rPr>
          <w:rFonts w:ascii="Times New Roman" w:hAnsi="Times New Roman" w:cs="Times New Roman"/>
          <w:noProof/>
          <w:sz w:val="28"/>
          <w:szCs w:val="28"/>
          <w:u w:val="single"/>
        </w:rPr>
        <w:t>0</w:t>
      </w:r>
      <w:r w:rsidR="00FD4D97">
        <w:rPr>
          <w:rFonts w:ascii="Times New Roman" w:hAnsi="Times New Roman" w:cs="Times New Roman"/>
          <w:noProof/>
          <w:sz w:val="28"/>
          <w:szCs w:val="28"/>
          <w:u w:val="single"/>
        </w:rPr>
        <w:t>9</w:t>
      </w:r>
      <w:r w:rsidR="00F13C9B" w:rsidRPr="001864FB">
        <w:rPr>
          <w:rFonts w:ascii="Times New Roman" w:hAnsi="Times New Roman" w:cs="Times New Roman"/>
          <w:noProof/>
          <w:sz w:val="28"/>
          <w:szCs w:val="28"/>
          <w:u w:val="single"/>
        </w:rPr>
        <w:t>.</w:t>
      </w:r>
      <w:r w:rsidR="00F33101" w:rsidRPr="001864FB">
        <w:rPr>
          <w:rFonts w:ascii="Times New Roman" w:hAnsi="Times New Roman" w:cs="Times New Roman"/>
          <w:noProof/>
          <w:sz w:val="28"/>
          <w:szCs w:val="28"/>
          <w:u w:val="single"/>
        </w:rPr>
        <w:t>0</w:t>
      </w:r>
      <w:r w:rsidR="00FD4D97">
        <w:rPr>
          <w:rFonts w:ascii="Times New Roman" w:hAnsi="Times New Roman" w:cs="Times New Roman"/>
          <w:noProof/>
          <w:sz w:val="28"/>
          <w:szCs w:val="28"/>
          <w:u w:val="single"/>
        </w:rPr>
        <w:t>7</w:t>
      </w:r>
      <w:r w:rsidR="00E76D74" w:rsidRPr="001864FB">
        <w:rPr>
          <w:rFonts w:ascii="Times New Roman" w:hAnsi="Times New Roman" w:cs="Times New Roman"/>
          <w:noProof/>
          <w:sz w:val="28"/>
          <w:szCs w:val="28"/>
          <w:u w:val="single"/>
        </w:rPr>
        <w:t>.20</w:t>
      </w:r>
      <w:r w:rsidRPr="001864FB">
        <w:rPr>
          <w:rFonts w:ascii="Times New Roman" w:hAnsi="Times New Roman" w:cs="Times New Roman"/>
          <w:noProof/>
          <w:sz w:val="28"/>
          <w:szCs w:val="28"/>
          <w:u w:val="single"/>
        </w:rPr>
        <w:t>2</w:t>
      </w:r>
      <w:r w:rsidR="00CE6122" w:rsidRPr="001864FB">
        <w:rPr>
          <w:rFonts w:ascii="Times New Roman" w:hAnsi="Times New Roman" w:cs="Times New Roman"/>
          <w:noProof/>
          <w:sz w:val="28"/>
          <w:szCs w:val="28"/>
          <w:u w:val="single"/>
        </w:rPr>
        <w:t>6</w:t>
      </w:r>
      <w:r w:rsidR="00E76D74" w:rsidRPr="001864FB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г.</w:t>
      </w:r>
      <w:r w:rsidR="00776152" w:rsidRPr="001864FB">
        <w:rPr>
          <w:rFonts w:ascii="Times New Roman" w:hAnsi="Times New Roman" w:cs="Times New Roman"/>
          <w:noProof/>
          <w:sz w:val="28"/>
          <w:szCs w:val="28"/>
        </w:rPr>
        <w:t xml:space="preserve"> пройдут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публичные консультации по  нормативн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110D1F">
        <w:rPr>
          <w:rFonts w:ascii="Times New Roman" w:hAnsi="Times New Roman" w:cs="Times New Roman"/>
          <w:noProof/>
          <w:sz w:val="28"/>
          <w:szCs w:val="28"/>
        </w:rPr>
        <w:t xml:space="preserve">му 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правов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м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акт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D5410A" w:rsidRPr="00025226" w:rsidRDefault="00D5410A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1864FB" w:rsidRPr="00FD4D97" w:rsidRDefault="00CE6122" w:rsidP="001864FB">
      <w:pPr>
        <w:tabs>
          <w:tab w:val="center" w:pos="3686"/>
          <w:tab w:val="left" w:pos="6096"/>
          <w:tab w:val="right" w:pos="7938"/>
        </w:tabs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4D97">
        <w:rPr>
          <w:rFonts w:ascii="Times New Roman" w:hAnsi="Times New Roman" w:cs="Times New Roman"/>
          <w:noProof/>
          <w:sz w:val="28"/>
          <w:szCs w:val="28"/>
        </w:rPr>
        <w:tab/>
      </w:r>
      <w:r w:rsidR="00FD4D97" w:rsidRPr="00FD4D97">
        <w:rPr>
          <w:rFonts w:ascii="Times New Roman" w:hAnsi="Times New Roman" w:cs="Times New Roman"/>
          <w:noProof/>
          <w:sz w:val="28"/>
          <w:szCs w:val="28"/>
        </w:rPr>
        <w:t>Постановление Администрации Красносулинского района от 01.06.2020 №310 «Об утверждении административного регламента предоставления муниципальной услуги «Выдача разрешения на строительство (в том числе внесение изменений в разрешение на строительство) и продление срока действия разрешение на строительство»</w:t>
      </w:r>
      <w:r w:rsidR="001864FB" w:rsidRPr="00FD4D97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DA3F24" w:rsidRDefault="00DB577C" w:rsidP="001864FB">
      <w:pPr>
        <w:tabs>
          <w:tab w:val="center" w:pos="3686"/>
          <w:tab w:val="left" w:pos="6096"/>
          <w:tab w:val="right" w:pos="793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25226">
        <w:rPr>
          <w:rFonts w:ascii="Times New Roman" w:hAnsi="Times New Roman"/>
          <w:sz w:val="28"/>
          <w:szCs w:val="28"/>
        </w:rPr>
        <w:t>Разработчик</w:t>
      </w:r>
      <w:r w:rsidR="00E0483B" w:rsidRPr="00025226">
        <w:rPr>
          <w:rFonts w:ascii="Times New Roman" w:hAnsi="Times New Roman"/>
          <w:sz w:val="28"/>
          <w:szCs w:val="28"/>
        </w:rPr>
        <w:t>:</w:t>
      </w:r>
      <w:r w:rsidRPr="00025226">
        <w:rPr>
          <w:rFonts w:ascii="Times New Roman" w:hAnsi="Times New Roman"/>
          <w:sz w:val="28"/>
          <w:szCs w:val="28"/>
        </w:rPr>
        <w:t xml:space="preserve"> </w:t>
      </w:r>
      <w:r w:rsidR="000D06F2">
        <w:rPr>
          <w:rFonts w:ascii="Times New Roman" w:hAnsi="Times New Roman"/>
          <w:sz w:val="28"/>
          <w:szCs w:val="28"/>
        </w:rPr>
        <w:t>Сектор архитектуры Администрации</w:t>
      </w:r>
      <w:r w:rsidR="00F94F28">
        <w:rPr>
          <w:rFonts w:ascii="Times New Roman" w:hAnsi="Times New Roman"/>
          <w:sz w:val="28"/>
          <w:szCs w:val="28"/>
        </w:rPr>
        <w:t xml:space="preserve"> </w:t>
      </w:r>
      <w:r w:rsidR="00F35E65" w:rsidRPr="00B27C22">
        <w:rPr>
          <w:rFonts w:ascii="Times New Roman" w:hAnsi="Times New Roman"/>
          <w:sz w:val="28"/>
          <w:szCs w:val="28"/>
        </w:rPr>
        <w:t>Красносулинского района</w:t>
      </w:r>
      <w:r w:rsidR="00AC6253">
        <w:rPr>
          <w:rFonts w:ascii="Times New Roman" w:hAnsi="Times New Roman"/>
          <w:sz w:val="28"/>
          <w:szCs w:val="28"/>
        </w:rPr>
        <w:t>.</w:t>
      </w:r>
    </w:p>
    <w:p w:rsidR="00E06BCC" w:rsidRDefault="00C26E6B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="00110D1F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ормативный </w:t>
      </w:r>
      <w:r w:rsidR="00776152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</w:t>
      </w:r>
      <w:r w:rsidR="00CF0D2E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>ой</w:t>
      </w:r>
      <w:r w:rsidR="00776152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акт</w:t>
      </w:r>
      <w:r w:rsidR="00E32E8B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776152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размещен на официальном интернет-сайте Администрации Красносулинского района в разделе </w:t>
      </w:r>
      <w:r w:rsidR="00CF0D2E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>«Деятельность» в подразделе</w:t>
      </w:r>
      <w:r w:rsidR="00CF0D2E" w:rsidRPr="00025226">
        <w:rPr>
          <w:rFonts w:ascii="Times New Roman" w:hAnsi="Times New Roman" w:cs="Times New Roman"/>
          <w:sz w:val="28"/>
          <w:szCs w:val="28"/>
        </w:rPr>
        <w:t xml:space="preserve"> «Оценка регулирующего воздействия и Экспертиза НПА»</w:t>
      </w:r>
      <w:r w:rsidR="00E32E8B" w:rsidRPr="00025226">
        <w:rPr>
          <w:rFonts w:ascii="Times New Roman" w:hAnsi="Times New Roman" w:cs="Times New Roman"/>
          <w:sz w:val="28"/>
          <w:szCs w:val="28"/>
        </w:rPr>
        <w:t>.</w:t>
      </w:r>
    </w:p>
    <w:p w:rsidR="00D217D8" w:rsidRDefault="007833BE" w:rsidP="00D5410A">
      <w:pPr>
        <w:tabs>
          <w:tab w:val="left" w:pos="709"/>
        </w:tabs>
        <w:spacing w:after="0" w:line="240" w:lineRule="auto"/>
        <w:ind w:firstLine="709"/>
        <w:jc w:val="both"/>
      </w:pPr>
      <w:r w:rsidRPr="00025226">
        <w:rPr>
          <w:rFonts w:ascii="Times New Roman" w:hAnsi="Times New Roman" w:cs="Times New Roman"/>
          <w:sz w:val="28"/>
          <w:szCs w:val="28"/>
        </w:rPr>
        <w:t xml:space="preserve">Дополнительно сообщаем, что о своих предложениях и вопросах по НПА можно сообщить по тел. (86367) 5 – 24 – 78 или направить на </w:t>
      </w:r>
      <w:proofErr w:type="gramStart"/>
      <w:r w:rsidRPr="00025226">
        <w:rPr>
          <w:rFonts w:ascii="Times New Roman" w:hAnsi="Times New Roman" w:cs="Times New Roman"/>
          <w:sz w:val="28"/>
          <w:szCs w:val="28"/>
        </w:rPr>
        <w:t xml:space="preserve">эл.адрес  </w:t>
      </w:r>
      <w:hyperlink r:id="rId6" w:history="1"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sirpp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sulin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gramEnd"/>
      </w:hyperlink>
      <w:r w:rsidR="00D217D8">
        <w:t>.</w:t>
      </w:r>
    </w:p>
    <w:p w:rsidR="00C47F28" w:rsidRDefault="00C47F28" w:rsidP="00C47F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E2847" w:rsidRPr="009E2847" w:rsidRDefault="009E2847" w:rsidP="00C47F28">
      <w:pPr>
        <w:pStyle w:val="a7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9E2847" w:rsidRPr="009E2847" w:rsidSect="00B35BAD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9341C"/>
    <w:multiLevelType w:val="hybridMultilevel"/>
    <w:tmpl w:val="1EA04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7DF1"/>
    <w:rsid w:val="000136AB"/>
    <w:rsid w:val="00021C71"/>
    <w:rsid w:val="00023443"/>
    <w:rsid w:val="00025226"/>
    <w:rsid w:val="00035C4F"/>
    <w:rsid w:val="00037149"/>
    <w:rsid w:val="00042B73"/>
    <w:rsid w:val="0004502C"/>
    <w:rsid w:val="00072BE3"/>
    <w:rsid w:val="00080D4A"/>
    <w:rsid w:val="00084186"/>
    <w:rsid w:val="0009271E"/>
    <w:rsid w:val="00096798"/>
    <w:rsid w:val="000B7662"/>
    <w:rsid w:val="000C4DCA"/>
    <w:rsid w:val="000C6775"/>
    <w:rsid w:val="000D06F2"/>
    <w:rsid w:val="000D6C0D"/>
    <w:rsid w:val="00110D1F"/>
    <w:rsid w:val="0011206C"/>
    <w:rsid w:val="001174DE"/>
    <w:rsid w:val="00125F02"/>
    <w:rsid w:val="0015038C"/>
    <w:rsid w:val="00172B52"/>
    <w:rsid w:val="00172E37"/>
    <w:rsid w:val="00177DF1"/>
    <w:rsid w:val="001864FB"/>
    <w:rsid w:val="001A0C5B"/>
    <w:rsid w:val="001A4737"/>
    <w:rsid w:val="001B34B7"/>
    <w:rsid w:val="001E71F2"/>
    <w:rsid w:val="001F73B8"/>
    <w:rsid w:val="00210450"/>
    <w:rsid w:val="00266980"/>
    <w:rsid w:val="00267175"/>
    <w:rsid w:val="0027542D"/>
    <w:rsid w:val="0028602D"/>
    <w:rsid w:val="00287E97"/>
    <w:rsid w:val="002B212C"/>
    <w:rsid w:val="002B702E"/>
    <w:rsid w:val="002C0BDC"/>
    <w:rsid w:val="002F16E0"/>
    <w:rsid w:val="002F69B4"/>
    <w:rsid w:val="0030543E"/>
    <w:rsid w:val="00307CDE"/>
    <w:rsid w:val="00326E81"/>
    <w:rsid w:val="00351ADF"/>
    <w:rsid w:val="0037025F"/>
    <w:rsid w:val="00382C31"/>
    <w:rsid w:val="00383611"/>
    <w:rsid w:val="003A22F4"/>
    <w:rsid w:val="003B3C73"/>
    <w:rsid w:val="003E1F42"/>
    <w:rsid w:val="003E4BE8"/>
    <w:rsid w:val="004330A7"/>
    <w:rsid w:val="00442A5D"/>
    <w:rsid w:val="004511CA"/>
    <w:rsid w:val="00464111"/>
    <w:rsid w:val="004870BC"/>
    <w:rsid w:val="004A346A"/>
    <w:rsid w:val="004C035F"/>
    <w:rsid w:val="004D2FAF"/>
    <w:rsid w:val="004E0259"/>
    <w:rsid w:val="004E116D"/>
    <w:rsid w:val="004F350C"/>
    <w:rsid w:val="00512A79"/>
    <w:rsid w:val="00516002"/>
    <w:rsid w:val="0051772E"/>
    <w:rsid w:val="00542825"/>
    <w:rsid w:val="0054590E"/>
    <w:rsid w:val="00550A2E"/>
    <w:rsid w:val="005B17EF"/>
    <w:rsid w:val="005B3098"/>
    <w:rsid w:val="005B647F"/>
    <w:rsid w:val="005C4ABF"/>
    <w:rsid w:val="005E7497"/>
    <w:rsid w:val="005F3C23"/>
    <w:rsid w:val="005F4DD7"/>
    <w:rsid w:val="005F7B04"/>
    <w:rsid w:val="00645115"/>
    <w:rsid w:val="0065548E"/>
    <w:rsid w:val="00660F02"/>
    <w:rsid w:val="006909AE"/>
    <w:rsid w:val="00695ABB"/>
    <w:rsid w:val="006A2ED5"/>
    <w:rsid w:val="006D3DEE"/>
    <w:rsid w:val="006F1100"/>
    <w:rsid w:val="007158E6"/>
    <w:rsid w:val="00727E92"/>
    <w:rsid w:val="007443B1"/>
    <w:rsid w:val="007518F1"/>
    <w:rsid w:val="007629FF"/>
    <w:rsid w:val="0077284B"/>
    <w:rsid w:val="0077302E"/>
    <w:rsid w:val="00776152"/>
    <w:rsid w:val="007833BE"/>
    <w:rsid w:val="007A22E5"/>
    <w:rsid w:val="007B6987"/>
    <w:rsid w:val="007C3115"/>
    <w:rsid w:val="007D758A"/>
    <w:rsid w:val="007F024C"/>
    <w:rsid w:val="007F3F73"/>
    <w:rsid w:val="0085666B"/>
    <w:rsid w:val="0088680A"/>
    <w:rsid w:val="008D1948"/>
    <w:rsid w:val="008E34C8"/>
    <w:rsid w:val="008F0AAA"/>
    <w:rsid w:val="008F4A0A"/>
    <w:rsid w:val="00912FC0"/>
    <w:rsid w:val="009173FB"/>
    <w:rsid w:val="00922AAE"/>
    <w:rsid w:val="00936003"/>
    <w:rsid w:val="0095167C"/>
    <w:rsid w:val="0095527B"/>
    <w:rsid w:val="00962A3E"/>
    <w:rsid w:val="00977213"/>
    <w:rsid w:val="009C1FDA"/>
    <w:rsid w:val="009D1B1B"/>
    <w:rsid w:val="009E2847"/>
    <w:rsid w:val="009F1047"/>
    <w:rsid w:val="00A47865"/>
    <w:rsid w:val="00A63167"/>
    <w:rsid w:val="00A65508"/>
    <w:rsid w:val="00A83D32"/>
    <w:rsid w:val="00AA1C24"/>
    <w:rsid w:val="00AC6253"/>
    <w:rsid w:val="00AE4542"/>
    <w:rsid w:val="00AF0DEE"/>
    <w:rsid w:val="00AF4D65"/>
    <w:rsid w:val="00B018C1"/>
    <w:rsid w:val="00B14BB7"/>
    <w:rsid w:val="00B16AAC"/>
    <w:rsid w:val="00B35BAD"/>
    <w:rsid w:val="00B36F64"/>
    <w:rsid w:val="00B40508"/>
    <w:rsid w:val="00B52CD9"/>
    <w:rsid w:val="00B5369D"/>
    <w:rsid w:val="00B56D0F"/>
    <w:rsid w:val="00B6589F"/>
    <w:rsid w:val="00B71F96"/>
    <w:rsid w:val="00B7753C"/>
    <w:rsid w:val="00B914CA"/>
    <w:rsid w:val="00BB1809"/>
    <w:rsid w:val="00BB2409"/>
    <w:rsid w:val="00BB4B56"/>
    <w:rsid w:val="00BB6663"/>
    <w:rsid w:val="00C119FA"/>
    <w:rsid w:val="00C2301B"/>
    <w:rsid w:val="00C26E6B"/>
    <w:rsid w:val="00C41112"/>
    <w:rsid w:val="00C4258B"/>
    <w:rsid w:val="00C454A1"/>
    <w:rsid w:val="00C47F28"/>
    <w:rsid w:val="00C51742"/>
    <w:rsid w:val="00C55E0F"/>
    <w:rsid w:val="00C831DF"/>
    <w:rsid w:val="00C86369"/>
    <w:rsid w:val="00C9438E"/>
    <w:rsid w:val="00CA60F5"/>
    <w:rsid w:val="00CB684D"/>
    <w:rsid w:val="00CE6122"/>
    <w:rsid w:val="00CF0D2E"/>
    <w:rsid w:val="00CF6B9B"/>
    <w:rsid w:val="00D015FB"/>
    <w:rsid w:val="00D217D8"/>
    <w:rsid w:val="00D34C99"/>
    <w:rsid w:val="00D37827"/>
    <w:rsid w:val="00D5410A"/>
    <w:rsid w:val="00D62EA0"/>
    <w:rsid w:val="00D647F2"/>
    <w:rsid w:val="00D6541A"/>
    <w:rsid w:val="00D661EF"/>
    <w:rsid w:val="00D818E0"/>
    <w:rsid w:val="00DA0E74"/>
    <w:rsid w:val="00DA1AD2"/>
    <w:rsid w:val="00DA3F24"/>
    <w:rsid w:val="00DB577C"/>
    <w:rsid w:val="00DB6AEB"/>
    <w:rsid w:val="00DC594B"/>
    <w:rsid w:val="00DD4AD4"/>
    <w:rsid w:val="00DE2FD5"/>
    <w:rsid w:val="00E0483B"/>
    <w:rsid w:val="00E06254"/>
    <w:rsid w:val="00E06BCC"/>
    <w:rsid w:val="00E1020B"/>
    <w:rsid w:val="00E1443B"/>
    <w:rsid w:val="00E16A5C"/>
    <w:rsid w:val="00E30052"/>
    <w:rsid w:val="00E32E8B"/>
    <w:rsid w:val="00E34A15"/>
    <w:rsid w:val="00E37E2D"/>
    <w:rsid w:val="00E504B0"/>
    <w:rsid w:val="00E565BD"/>
    <w:rsid w:val="00E611A4"/>
    <w:rsid w:val="00E64459"/>
    <w:rsid w:val="00E76D74"/>
    <w:rsid w:val="00E9308B"/>
    <w:rsid w:val="00EC30A6"/>
    <w:rsid w:val="00ED5742"/>
    <w:rsid w:val="00F13C9B"/>
    <w:rsid w:val="00F1526E"/>
    <w:rsid w:val="00F168EC"/>
    <w:rsid w:val="00F33101"/>
    <w:rsid w:val="00F33CCB"/>
    <w:rsid w:val="00F35E65"/>
    <w:rsid w:val="00F44C55"/>
    <w:rsid w:val="00F4575C"/>
    <w:rsid w:val="00F510BB"/>
    <w:rsid w:val="00F54B01"/>
    <w:rsid w:val="00F71BD1"/>
    <w:rsid w:val="00F94F28"/>
    <w:rsid w:val="00FB73D3"/>
    <w:rsid w:val="00FD4D97"/>
    <w:rsid w:val="00FD5F1C"/>
    <w:rsid w:val="00FF038A"/>
    <w:rsid w:val="00FF204B"/>
    <w:rsid w:val="00F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D0DA5B-0F85-452A-B64B-984AB66A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rpp_sul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CC265-6906-45D4-ABB8-18E2CD079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Stranik</cp:lastModifiedBy>
  <cp:revision>4</cp:revision>
  <cp:lastPrinted>2026-04-02T05:15:00Z</cp:lastPrinted>
  <dcterms:created xsi:type="dcterms:W3CDTF">2026-07-06T08:16:00Z</dcterms:created>
  <dcterms:modified xsi:type="dcterms:W3CDTF">2026-07-07T06:50:00Z</dcterms:modified>
</cp:coreProperties>
</file>