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E79" w:rsidRDefault="009D03B3" w:rsidP="001A484F">
      <w:pPr>
        <w:jc w:val="both"/>
        <w:rPr>
          <w:b/>
          <w:sz w:val="28"/>
          <w:szCs w:val="28"/>
        </w:rPr>
      </w:pPr>
      <w:bookmarkStart w:id="0" w:name="_GoBack"/>
      <w:r w:rsidRPr="009D03B3">
        <w:rPr>
          <w:b/>
          <w:sz w:val="28"/>
          <w:szCs w:val="28"/>
        </w:rPr>
        <w:t>О реализации мероприятий по обеспечению устойчивого электр</w:t>
      </w:r>
      <w:r w:rsidR="001A484F">
        <w:rPr>
          <w:b/>
          <w:sz w:val="28"/>
          <w:szCs w:val="28"/>
        </w:rPr>
        <w:t>оснабжения на территории района</w:t>
      </w:r>
    </w:p>
    <w:bookmarkEnd w:id="0"/>
    <w:p w:rsidR="000476EE" w:rsidRDefault="009D03B3" w:rsidP="00175C8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222E3" w:rsidRPr="000476EE" w:rsidRDefault="000476EE" w:rsidP="000476E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   </w:t>
      </w:r>
      <w:r w:rsidR="00A222E3"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сведениям, предоставленным филиалом ПАО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Россети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Юг»-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Ростовэнерго» в 20</w:t>
      </w:r>
      <w:r w:rsidR="00A222E3"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>22 году мероприятия, обеспечившие устойчивое энергоснабжение потребителей на территории района выполнены.</w:t>
      </w:r>
    </w:p>
    <w:p w:rsidR="00A222E3" w:rsidRPr="00644649" w:rsidRDefault="00A222E3" w:rsidP="00AE0AF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03.11.2022 года ПАО «</w:t>
      </w:r>
      <w:proofErr w:type="spellStart"/>
      <w:r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>Россети</w:t>
      </w:r>
      <w:proofErr w:type="spellEnd"/>
      <w:r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Юг» выдан паспорт готовности к работе в осенне-зимний период 2022-2023 </w:t>
      </w:r>
      <w:proofErr w:type="gramStart"/>
      <w:r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>года( на</w:t>
      </w:r>
      <w:proofErr w:type="gramEnd"/>
      <w:r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основании решения Минэнерго России приказ от 03.11.2022 № 1185).</w:t>
      </w:r>
    </w:p>
    <w:p w:rsidR="00A222E3" w:rsidRPr="00644649" w:rsidRDefault="00A222E3" w:rsidP="00AE0AF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Для обеспечения энергоснабжением потребителей на территории Красносулинского района согласно планам выполнение мероприятий по расчистке </w:t>
      </w:r>
      <w:proofErr w:type="gramStart"/>
      <w:r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>трасс</w:t>
      </w:r>
      <w:r w:rsidR="00A9618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A96182">
        <w:rPr>
          <w:rFonts w:ascii="Times New Roman" w:hAnsi="Times New Roman" w:cs="Times New Roman"/>
          <w:color w:val="000000" w:themeColor="text1"/>
          <w:sz w:val="28"/>
          <w:szCs w:val="28"/>
        </w:rPr>
        <w:t>24 Га)</w:t>
      </w:r>
      <w:r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>, замене изоляторов</w:t>
      </w:r>
      <w:r w:rsidR="00A961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(481 </w:t>
      </w:r>
      <w:proofErr w:type="spellStart"/>
      <w:r w:rsidR="00A96182">
        <w:rPr>
          <w:rFonts w:ascii="Times New Roman" w:hAnsi="Times New Roman" w:cs="Times New Roman"/>
          <w:color w:val="000000" w:themeColor="text1"/>
          <w:sz w:val="28"/>
          <w:szCs w:val="28"/>
        </w:rPr>
        <w:t>шт</w:t>
      </w:r>
      <w:proofErr w:type="spellEnd"/>
      <w:r w:rsidR="00A9618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96182">
        <w:rPr>
          <w:rFonts w:ascii="Times New Roman" w:hAnsi="Times New Roman" w:cs="Times New Roman"/>
          <w:color w:val="000000" w:themeColor="text1"/>
          <w:sz w:val="28"/>
          <w:szCs w:val="28"/>
        </w:rPr>
        <w:t>замене опо</w:t>
      </w:r>
      <w:r w:rsidR="00AA3982"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>р, замене провода ВЛ, а также рем</w:t>
      </w:r>
      <w:r w:rsidR="00A961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онт трансформаторных подстанций(16 </w:t>
      </w:r>
      <w:proofErr w:type="spellStart"/>
      <w:r w:rsidR="00A96182">
        <w:rPr>
          <w:rFonts w:ascii="Times New Roman" w:hAnsi="Times New Roman" w:cs="Times New Roman"/>
          <w:color w:val="000000" w:themeColor="text1"/>
          <w:sz w:val="28"/>
          <w:szCs w:val="28"/>
        </w:rPr>
        <w:t>шт</w:t>
      </w:r>
      <w:proofErr w:type="spellEnd"/>
      <w:r w:rsidR="00A9618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AA3982"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A3982" w:rsidRDefault="00AA3982" w:rsidP="00F248C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 перспективных планах на 2023-2025 годы планируются мероприятия по расчистке трасс ВЛ</w:t>
      </w:r>
      <w:r w:rsidR="00F248CF">
        <w:rPr>
          <w:rFonts w:ascii="Times New Roman" w:hAnsi="Times New Roman" w:cs="Times New Roman"/>
          <w:color w:val="000000" w:themeColor="text1"/>
          <w:sz w:val="28"/>
          <w:szCs w:val="28"/>
        </w:rPr>
        <w:t>(70Га)</w:t>
      </w:r>
      <w:r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замене </w:t>
      </w:r>
      <w:proofErr w:type="gramStart"/>
      <w:r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>изоляторов</w:t>
      </w:r>
      <w:r w:rsidR="00F248C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F248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481 </w:t>
      </w:r>
      <w:proofErr w:type="spellStart"/>
      <w:r w:rsidR="00F248CF">
        <w:rPr>
          <w:rFonts w:ascii="Times New Roman" w:hAnsi="Times New Roman" w:cs="Times New Roman"/>
          <w:color w:val="000000" w:themeColor="text1"/>
          <w:sz w:val="28"/>
          <w:szCs w:val="28"/>
        </w:rPr>
        <w:t>шт</w:t>
      </w:r>
      <w:proofErr w:type="spellEnd"/>
      <w:r w:rsidR="00F248CF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замене опор</w:t>
      </w:r>
      <w:r w:rsidR="00F248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(1445 </w:t>
      </w:r>
      <w:proofErr w:type="spellStart"/>
      <w:r w:rsidR="00F248CF">
        <w:rPr>
          <w:rFonts w:ascii="Times New Roman" w:hAnsi="Times New Roman" w:cs="Times New Roman"/>
          <w:color w:val="000000" w:themeColor="text1"/>
          <w:sz w:val="28"/>
          <w:szCs w:val="28"/>
        </w:rPr>
        <w:t>шт</w:t>
      </w:r>
      <w:proofErr w:type="spellEnd"/>
      <w:r w:rsidR="00F248C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44649">
        <w:rPr>
          <w:rFonts w:ascii="Times New Roman" w:hAnsi="Times New Roman" w:cs="Times New Roman"/>
          <w:color w:val="000000" w:themeColor="text1"/>
          <w:sz w:val="28"/>
          <w:szCs w:val="28"/>
        </w:rPr>
        <w:t>, ремо</w:t>
      </w:r>
      <w:r w:rsidR="00F248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нту трансформаторных подстанций(45 </w:t>
      </w:r>
      <w:proofErr w:type="spellStart"/>
      <w:r w:rsidR="00F248CF">
        <w:rPr>
          <w:rFonts w:ascii="Times New Roman" w:hAnsi="Times New Roman" w:cs="Times New Roman"/>
          <w:color w:val="000000" w:themeColor="text1"/>
          <w:sz w:val="28"/>
          <w:szCs w:val="28"/>
        </w:rPr>
        <w:t>шт</w:t>
      </w:r>
      <w:proofErr w:type="spellEnd"/>
      <w:r w:rsidR="00F248CF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EC07B1" w:rsidRPr="00EC07B1" w:rsidRDefault="00EC07B1" w:rsidP="00EC07B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EC07B1">
        <w:rPr>
          <w:rFonts w:ascii="Times New Roman" w:eastAsia="Calibri" w:hAnsi="Times New Roman" w:cs="Times New Roman"/>
          <w:sz w:val="28"/>
          <w:szCs w:val="28"/>
        </w:rPr>
        <w:t xml:space="preserve">Руководителями </w:t>
      </w:r>
      <w:proofErr w:type="spellStart"/>
      <w:r w:rsidRPr="00EC07B1">
        <w:rPr>
          <w:rFonts w:ascii="Times New Roman" w:eastAsia="Calibri" w:hAnsi="Times New Roman" w:cs="Times New Roman"/>
          <w:sz w:val="28"/>
          <w:szCs w:val="28"/>
        </w:rPr>
        <w:t>энергоснабжающих</w:t>
      </w:r>
      <w:proofErr w:type="spellEnd"/>
      <w:r w:rsidRPr="00EC07B1">
        <w:rPr>
          <w:rFonts w:ascii="Times New Roman" w:eastAsia="Calibri" w:hAnsi="Times New Roman" w:cs="Times New Roman"/>
          <w:sz w:val="28"/>
          <w:szCs w:val="28"/>
        </w:rPr>
        <w:t xml:space="preserve"> организаций обеспечен резерв для устранения аварий на объектах жизнеобеспечения населения, с учетом опасностей, возникающих в ходе специальной военной операции.</w:t>
      </w:r>
    </w:p>
    <w:p w:rsidR="00EC07B1" w:rsidRPr="00EC07B1" w:rsidRDefault="00EC07B1" w:rsidP="00EC07B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07B1">
        <w:rPr>
          <w:rFonts w:ascii="Times New Roman" w:eastAsia="Calibri" w:hAnsi="Times New Roman" w:cs="Times New Roman"/>
          <w:sz w:val="28"/>
          <w:szCs w:val="28"/>
        </w:rPr>
        <w:t>Приняты меры по недопущению чрезвычайных ситуаций в сфере жилищно-коммунального хозяйства, коммунальной энергетики и благоустройства населенных пунктов Красносулинского района;</w:t>
      </w:r>
    </w:p>
    <w:p w:rsidR="009A32A6" w:rsidRDefault="00EC07B1" w:rsidP="009A32A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C07B1">
        <w:rPr>
          <w:rFonts w:ascii="Times New Roman" w:eastAsia="Calibri" w:hAnsi="Times New Roman" w:cs="Times New Roman"/>
          <w:sz w:val="28"/>
          <w:szCs w:val="28"/>
        </w:rPr>
        <w:t>Предусмотрены дополнительные источники резервного питания на объектах энергоснабжения (</w:t>
      </w:r>
      <w:r w:rsidRPr="00EC07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«ЗЭС» филиала ПАО «</w:t>
      </w:r>
      <w:proofErr w:type="spellStart"/>
      <w:r w:rsidRPr="00EC07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Россети</w:t>
      </w:r>
      <w:proofErr w:type="spellEnd"/>
      <w:r w:rsidRPr="00EC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ЮГ» - «Ростовэнерго» 7 РИП (2 – 100 кВт, 3 – 11,5 кВт, 2 – 5 кВт</w:t>
      </w:r>
      <w:r w:rsidRPr="008F382C">
        <w:rPr>
          <w:rFonts w:ascii="Times New Roman" w:eastAsia="Calibri" w:hAnsi="Times New Roman" w:cs="Times New Roman"/>
          <w:color w:val="FF0000"/>
          <w:sz w:val="28"/>
          <w:szCs w:val="28"/>
        </w:rPr>
        <w:t>).</w:t>
      </w:r>
      <w:r w:rsidR="003F4CF3" w:rsidRPr="008F382C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9A32A6" w:rsidRPr="009A32A6" w:rsidRDefault="009A32A6" w:rsidP="009A32A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2A6">
        <w:rPr>
          <w:rFonts w:ascii="Times New Roman" w:eastAsia="Calibri" w:hAnsi="Times New Roman" w:cs="Times New Roman"/>
          <w:sz w:val="28"/>
          <w:szCs w:val="28"/>
        </w:rPr>
        <w:t xml:space="preserve">- АСФ Красносулинского района </w:t>
      </w:r>
      <w:r w:rsidRPr="009A32A6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9A32A6">
        <w:rPr>
          <w:rFonts w:ascii="Times New Roman" w:eastAsia="Calibri" w:hAnsi="Times New Roman" w:cs="Times New Roman"/>
          <w:sz w:val="28"/>
          <w:szCs w:val="28"/>
        </w:rPr>
        <w:t xml:space="preserve"> резервных источников питания (1 – 150 кВт, 1 – 60 кВт, 1 – 6 кВт, 1 – 3,5 кВт, 1 – 3 кВт);</w:t>
      </w:r>
    </w:p>
    <w:p w:rsidR="009A32A6" w:rsidRPr="009A32A6" w:rsidRDefault="009A32A6" w:rsidP="009A32A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2A6">
        <w:rPr>
          <w:rFonts w:ascii="Times New Roman" w:eastAsia="Calibri" w:hAnsi="Times New Roman" w:cs="Times New Roman"/>
          <w:sz w:val="28"/>
          <w:szCs w:val="28"/>
        </w:rPr>
        <w:t xml:space="preserve">- Красносулинские городские теплосети </w:t>
      </w:r>
      <w:r w:rsidRPr="009A32A6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9A32A6">
        <w:rPr>
          <w:rFonts w:ascii="Times New Roman" w:eastAsia="Calibri" w:hAnsi="Times New Roman" w:cs="Times New Roman"/>
          <w:sz w:val="28"/>
          <w:szCs w:val="28"/>
        </w:rPr>
        <w:t xml:space="preserve"> резервный источник питания мощность 150 кВт; </w:t>
      </w:r>
    </w:p>
    <w:p w:rsidR="009A32A6" w:rsidRPr="009A32A6" w:rsidRDefault="009A32A6" w:rsidP="009A32A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2A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A32A6">
        <w:rPr>
          <w:rFonts w:ascii="Times New Roman" w:eastAsia="Calibri" w:hAnsi="Times New Roman" w:cs="Times New Roman"/>
          <w:sz w:val="28"/>
          <w:szCs w:val="28"/>
        </w:rPr>
        <w:t>горгаз</w:t>
      </w:r>
      <w:proofErr w:type="spellEnd"/>
      <w:r w:rsidRPr="009A32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2A6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9A32A6">
        <w:rPr>
          <w:rFonts w:ascii="Times New Roman" w:eastAsia="Calibri" w:hAnsi="Times New Roman" w:cs="Times New Roman"/>
          <w:sz w:val="28"/>
          <w:szCs w:val="28"/>
        </w:rPr>
        <w:t xml:space="preserve"> резервных источников питания (1 – 16 кВт, 1 – 6,5 кВт, 2 – 3 кВт); </w:t>
      </w:r>
    </w:p>
    <w:p w:rsidR="009A32A6" w:rsidRDefault="009A32A6" w:rsidP="009A32A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2A6">
        <w:rPr>
          <w:rFonts w:ascii="Times New Roman" w:eastAsia="Calibri" w:hAnsi="Times New Roman" w:cs="Times New Roman"/>
          <w:sz w:val="28"/>
          <w:szCs w:val="28"/>
        </w:rPr>
        <w:t xml:space="preserve">- администрации городских и сельских поселениях </w:t>
      </w:r>
      <w:r w:rsidRPr="009A32A6"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9A32A6">
        <w:rPr>
          <w:rFonts w:ascii="Times New Roman" w:eastAsia="Calibri" w:hAnsi="Times New Roman" w:cs="Times New Roman"/>
          <w:sz w:val="28"/>
          <w:szCs w:val="28"/>
        </w:rPr>
        <w:t xml:space="preserve"> резерв</w:t>
      </w:r>
      <w:r>
        <w:rPr>
          <w:rFonts w:ascii="Times New Roman" w:eastAsia="Calibri" w:hAnsi="Times New Roman" w:cs="Times New Roman"/>
          <w:sz w:val="28"/>
          <w:szCs w:val="28"/>
        </w:rPr>
        <w:t>ных источников электропитания. Проведена проверка резервных источников в социальных, образовательных и прочих организациях, готовность, исправное состояние и запасы топлива обеспечены.</w:t>
      </w:r>
    </w:p>
    <w:p w:rsidR="00EC07B1" w:rsidRPr="00A545D4" w:rsidRDefault="009A32A6" w:rsidP="009A32A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9A32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07B1" w:rsidRPr="00EC07B1">
        <w:rPr>
          <w:rFonts w:ascii="Times New Roman" w:eastAsia="Calibri" w:hAnsi="Times New Roman" w:cs="Times New Roman"/>
          <w:sz w:val="28"/>
          <w:szCs w:val="28"/>
        </w:rPr>
        <w:t xml:space="preserve">Усилена охрана объектов жизнеобеспечения населения, обеспечиваются ежедневные заезды. </w:t>
      </w:r>
    </w:p>
    <w:p w:rsidR="00EC07B1" w:rsidRPr="00EC07B1" w:rsidRDefault="00EC07B1" w:rsidP="00EC07B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07B1">
        <w:rPr>
          <w:rFonts w:ascii="Times New Roman" w:eastAsia="Calibri" w:hAnsi="Times New Roman" w:cs="Times New Roman"/>
          <w:sz w:val="28"/>
          <w:szCs w:val="28"/>
        </w:rPr>
        <w:t xml:space="preserve">Администрациями городских и сельских поселений осуществляется ежедневный мониторинг объектов жизнеобеспечения населения на </w:t>
      </w:r>
      <w:r w:rsidRPr="00EC07B1">
        <w:rPr>
          <w:rFonts w:ascii="Times New Roman" w:eastAsia="Calibri" w:hAnsi="Times New Roman" w:cs="Times New Roman"/>
          <w:sz w:val="28"/>
          <w:szCs w:val="28"/>
        </w:rPr>
        <w:lastRenderedPageBreak/>
        <w:t>вверенных территориях, налажено взаимодействие с ресурсоснабжающими организациями</w:t>
      </w:r>
      <w:r w:rsidR="002A673C">
        <w:rPr>
          <w:rFonts w:ascii="Times New Roman" w:eastAsia="Calibri" w:hAnsi="Times New Roman" w:cs="Times New Roman"/>
          <w:sz w:val="28"/>
          <w:szCs w:val="28"/>
        </w:rPr>
        <w:t>, ЕДДС Красносулинского района.</w:t>
      </w:r>
    </w:p>
    <w:p w:rsidR="00EC07B1" w:rsidRDefault="00EC07B1" w:rsidP="00AE0AF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5E79" w:rsidRDefault="007F5E79" w:rsidP="00AE0AF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644649" w:rsidRDefault="00644649" w:rsidP="00AE0AF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605014" w:rsidRPr="003F4CF3" w:rsidRDefault="0064464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6E24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605014" w:rsidRPr="003F4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3B3"/>
    <w:rsid w:val="000476EE"/>
    <w:rsid w:val="0014751C"/>
    <w:rsid w:val="00175C80"/>
    <w:rsid w:val="001A484F"/>
    <w:rsid w:val="002A673C"/>
    <w:rsid w:val="00395CAF"/>
    <w:rsid w:val="003D215F"/>
    <w:rsid w:val="003F4CF3"/>
    <w:rsid w:val="004F2AC3"/>
    <w:rsid w:val="005279FD"/>
    <w:rsid w:val="00531ADF"/>
    <w:rsid w:val="005A4184"/>
    <w:rsid w:val="00605014"/>
    <w:rsid w:val="00644649"/>
    <w:rsid w:val="006E243E"/>
    <w:rsid w:val="0076210B"/>
    <w:rsid w:val="007F5E79"/>
    <w:rsid w:val="008F382C"/>
    <w:rsid w:val="008F4050"/>
    <w:rsid w:val="009A32A6"/>
    <w:rsid w:val="009D03B3"/>
    <w:rsid w:val="00A222E3"/>
    <w:rsid w:val="00A31E45"/>
    <w:rsid w:val="00A545D4"/>
    <w:rsid w:val="00A96182"/>
    <w:rsid w:val="00AA3982"/>
    <w:rsid w:val="00AE0AFD"/>
    <w:rsid w:val="00EC07B1"/>
    <w:rsid w:val="00F2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BD2CD-9173-42F6-B371-E15790FA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Stranik</cp:lastModifiedBy>
  <cp:revision>2</cp:revision>
  <cp:lastPrinted>2022-11-21T07:07:00Z</cp:lastPrinted>
  <dcterms:created xsi:type="dcterms:W3CDTF">2022-11-21T12:00:00Z</dcterms:created>
  <dcterms:modified xsi:type="dcterms:W3CDTF">2022-11-21T12:00:00Z</dcterms:modified>
</cp:coreProperties>
</file>