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C1" w:rsidRDefault="009426C1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628" w:rsidRPr="00BB0DC1" w:rsidRDefault="00DD7628" w:rsidP="00DD7628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BB0DC1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DD7628" w:rsidRPr="00BB0DC1" w:rsidRDefault="00DD7628" w:rsidP="00DD7628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B0DC1">
        <w:rPr>
          <w:rFonts w:ascii="Times New Roman" w:eastAsia="Calibri" w:hAnsi="Times New Roman" w:cs="Times New Roman"/>
          <w:b/>
          <w:sz w:val="28"/>
          <w:szCs w:val="28"/>
        </w:rPr>
        <w:t>Красносулинского</w:t>
      </w:r>
      <w:proofErr w:type="spellEnd"/>
      <w:r w:rsidRPr="00BB0DC1">
        <w:rPr>
          <w:rFonts w:ascii="Times New Roman" w:eastAsia="Calibri" w:hAnsi="Times New Roman" w:cs="Times New Roman"/>
          <w:b/>
          <w:sz w:val="28"/>
          <w:szCs w:val="28"/>
        </w:rPr>
        <w:t xml:space="preserve"> района</w:t>
      </w:r>
    </w:p>
    <w:p w:rsidR="00DD7628" w:rsidRPr="00BB0DC1" w:rsidRDefault="00DD7628" w:rsidP="00DD7628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BB0DC1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DD7628" w:rsidRPr="00BB0DC1" w:rsidRDefault="00DD7628" w:rsidP="00DD7628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DD7628" w:rsidRPr="00BB0DC1" w:rsidRDefault="00DD7628" w:rsidP="00DD7628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BB0DC1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BB0DC1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DD7628" w:rsidRPr="00BB0DC1" w:rsidRDefault="00DD7628" w:rsidP="00DD7628">
      <w:pPr>
        <w:pStyle w:val="a5"/>
        <w:jc w:val="left"/>
        <w:rPr>
          <w:rFonts w:ascii="Times New Roman" w:hAnsi="Times New Roman"/>
          <w:i w:val="0"/>
        </w:rPr>
      </w:pPr>
      <w:r w:rsidRPr="00BB0DC1">
        <w:rPr>
          <w:rFonts w:ascii="Times New Roman" w:hAnsi="Times New Roman"/>
          <w:i w:val="0"/>
        </w:rPr>
        <w:t>__.__.22</w:t>
      </w:r>
      <w:r w:rsidRPr="00BB0DC1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Pr="00BB0DC1">
        <w:rPr>
          <w:rFonts w:ascii="Times New Roman" w:hAnsi="Times New Roman"/>
          <w:i w:val="0"/>
        </w:rPr>
        <w:tab/>
        <w:t xml:space="preserve">                              </w:t>
      </w:r>
      <w:r w:rsidRPr="00BB0DC1">
        <w:rPr>
          <w:rFonts w:ascii="Times New Roman" w:hAnsi="Times New Roman"/>
          <w:i w:val="0"/>
        </w:rPr>
        <w:tab/>
        <w:t xml:space="preserve">  № __ - од</w:t>
      </w:r>
    </w:p>
    <w:p w:rsidR="00DD7628" w:rsidRPr="00BB0DC1" w:rsidRDefault="00DD7628" w:rsidP="00DD7628"/>
    <w:p w:rsidR="00DD7628" w:rsidRPr="00BB0DC1" w:rsidRDefault="00DD7628" w:rsidP="00DD7628">
      <w:pPr>
        <w:spacing w:line="276" w:lineRule="auto"/>
      </w:pPr>
      <w:r w:rsidRPr="00BB0DC1">
        <w:t xml:space="preserve">О внесении изменений в Приказ </w:t>
      </w:r>
    </w:p>
    <w:p w:rsidR="00DD7628" w:rsidRPr="00BB0DC1" w:rsidRDefault="00DD7628" w:rsidP="00DD7628">
      <w:pPr>
        <w:spacing w:line="276" w:lineRule="auto"/>
      </w:pPr>
      <w:r w:rsidRPr="00BB0DC1">
        <w:t xml:space="preserve">УСЗН </w:t>
      </w:r>
      <w:proofErr w:type="spellStart"/>
      <w:r w:rsidRPr="00BB0DC1">
        <w:t>Красносулинского</w:t>
      </w:r>
      <w:proofErr w:type="spellEnd"/>
      <w:r w:rsidRPr="00BB0DC1">
        <w:t xml:space="preserve"> района </w:t>
      </w:r>
    </w:p>
    <w:p w:rsidR="00DD7628" w:rsidRPr="00BB0DC1" w:rsidRDefault="00DD7628" w:rsidP="00DD7628">
      <w:pPr>
        <w:spacing w:line="276" w:lineRule="auto"/>
      </w:pPr>
      <w:r w:rsidRPr="00BB0DC1">
        <w:t>от 18.05.2016 № 26-од «Об утверждении</w:t>
      </w:r>
    </w:p>
    <w:p w:rsidR="00DD7628" w:rsidRPr="00BB0DC1" w:rsidRDefault="00DD7628" w:rsidP="00DD7628">
      <w:pPr>
        <w:spacing w:line="276" w:lineRule="auto"/>
      </w:pPr>
      <w:r w:rsidRPr="00BB0DC1">
        <w:t>нормативных затрат на обеспечение функций</w:t>
      </w:r>
    </w:p>
    <w:p w:rsidR="00DD7628" w:rsidRPr="00BB0DC1" w:rsidRDefault="00DD7628" w:rsidP="00DD7628">
      <w:pPr>
        <w:spacing w:line="276" w:lineRule="auto"/>
      </w:pPr>
      <w:r w:rsidRPr="00BB0DC1">
        <w:t xml:space="preserve">УСЗН </w:t>
      </w:r>
      <w:proofErr w:type="spellStart"/>
      <w:r w:rsidRPr="00BB0DC1">
        <w:t>Красносулинского</w:t>
      </w:r>
      <w:proofErr w:type="spellEnd"/>
      <w:r w:rsidRPr="00BB0DC1">
        <w:t xml:space="preserve"> района»</w:t>
      </w:r>
    </w:p>
    <w:p w:rsidR="00DD7628" w:rsidRPr="00BB0DC1" w:rsidRDefault="00DD7628" w:rsidP="00DD7628">
      <w:pPr>
        <w:spacing w:line="276" w:lineRule="auto"/>
      </w:pPr>
    </w:p>
    <w:p w:rsidR="00DD7628" w:rsidRPr="00BB0DC1" w:rsidRDefault="00DD7628" w:rsidP="00DD762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B0DC1">
        <w:rPr>
          <w:sz w:val="28"/>
          <w:szCs w:val="28"/>
        </w:rPr>
        <w:t xml:space="preserve">Для обеспечения в 2022 году текущей деятельности УСЗН </w:t>
      </w:r>
      <w:proofErr w:type="spellStart"/>
      <w:r w:rsidRPr="00BB0DC1">
        <w:rPr>
          <w:sz w:val="28"/>
          <w:szCs w:val="28"/>
        </w:rPr>
        <w:t>Красносулинского</w:t>
      </w:r>
      <w:proofErr w:type="spellEnd"/>
      <w:r w:rsidRPr="00BB0DC1">
        <w:rPr>
          <w:sz w:val="28"/>
          <w:szCs w:val="28"/>
        </w:rPr>
        <w:t xml:space="preserve"> района, реализующего переданные государственные полномочия в сфере социального обслуживания и социальной защиты населения, в соответствии с  постановлением Администрации </w:t>
      </w:r>
      <w:proofErr w:type="spellStart"/>
      <w:r w:rsidRPr="00BB0DC1">
        <w:rPr>
          <w:sz w:val="28"/>
          <w:szCs w:val="28"/>
        </w:rPr>
        <w:t>Красносулинского</w:t>
      </w:r>
      <w:proofErr w:type="spellEnd"/>
      <w:r w:rsidRPr="00BB0DC1">
        <w:rPr>
          <w:sz w:val="28"/>
          <w:szCs w:val="28"/>
        </w:rPr>
        <w:t xml:space="preserve"> района от 28.12.2015 № 844 «Об утверждении «Правил определения </w:t>
      </w:r>
      <w:r w:rsidRPr="00BB0DC1">
        <w:rPr>
          <w:kern w:val="2"/>
          <w:sz w:val="28"/>
          <w:szCs w:val="28"/>
        </w:rPr>
        <w:t xml:space="preserve">нормативных затрат на обеспечение функций Администрации </w:t>
      </w:r>
      <w:proofErr w:type="spellStart"/>
      <w:r w:rsidRPr="00BB0DC1">
        <w:rPr>
          <w:kern w:val="2"/>
          <w:sz w:val="28"/>
          <w:szCs w:val="28"/>
        </w:rPr>
        <w:t>Красносулинского</w:t>
      </w:r>
      <w:proofErr w:type="spellEnd"/>
      <w:r w:rsidRPr="00BB0DC1">
        <w:rPr>
          <w:kern w:val="2"/>
          <w:sz w:val="28"/>
          <w:szCs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Pr="00BB0DC1">
        <w:rPr>
          <w:kern w:val="2"/>
          <w:sz w:val="28"/>
          <w:szCs w:val="28"/>
        </w:rPr>
        <w:t>Красносулинского</w:t>
      </w:r>
      <w:proofErr w:type="spellEnd"/>
      <w:r w:rsidRPr="00BB0DC1">
        <w:rPr>
          <w:kern w:val="2"/>
          <w:sz w:val="28"/>
          <w:szCs w:val="28"/>
        </w:rPr>
        <w:t xml:space="preserve"> района и</w:t>
      </w:r>
      <w:proofErr w:type="gramEnd"/>
      <w:r w:rsidRPr="00BB0DC1">
        <w:rPr>
          <w:sz w:val="28"/>
          <w:szCs w:val="28"/>
        </w:rPr>
        <w:t xml:space="preserve"> представительного органа местного самоуправления»: </w:t>
      </w:r>
    </w:p>
    <w:p w:rsidR="00DD7628" w:rsidRPr="00BB0DC1" w:rsidRDefault="00DD7628" w:rsidP="00DD7628">
      <w:pPr>
        <w:spacing w:line="276" w:lineRule="auto"/>
        <w:ind w:firstLine="709"/>
        <w:rPr>
          <w:spacing w:val="38"/>
        </w:rPr>
      </w:pPr>
    </w:p>
    <w:p w:rsidR="00DD7628" w:rsidRPr="00BB0DC1" w:rsidRDefault="00DD7628" w:rsidP="00DD7628">
      <w:pPr>
        <w:spacing w:line="276" w:lineRule="auto"/>
        <w:ind w:firstLine="709"/>
        <w:rPr>
          <w:spacing w:val="38"/>
        </w:rPr>
      </w:pPr>
      <w:r w:rsidRPr="00BB0DC1">
        <w:rPr>
          <w:spacing w:val="38"/>
        </w:rPr>
        <w:t>ПРИКАЗЫВАЮ:</w:t>
      </w:r>
    </w:p>
    <w:p w:rsidR="00DD7628" w:rsidRPr="00BB0DC1" w:rsidRDefault="00DD7628" w:rsidP="00DD7628">
      <w:pPr>
        <w:ind w:firstLine="709"/>
        <w:jc w:val="both"/>
        <w:rPr>
          <w:szCs w:val="28"/>
        </w:rPr>
      </w:pPr>
    </w:p>
    <w:p w:rsidR="00DD7628" w:rsidRPr="00BB0DC1" w:rsidRDefault="00DD7628" w:rsidP="00DD7628">
      <w:pPr>
        <w:ind w:firstLine="709"/>
        <w:jc w:val="both"/>
        <w:rPr>
          <w:szCs w:val="28"/>
        </w:rPr>
      </w:pPr>
      <w:r w:rsidRPr="00BB0DC1">
        <w:rPr>
          <w:szCs w:val="28"/>
        </w:rPr>
        <w:t xml:space="preserve">1. Внести изменения в Приказ УСЗН </w:t>
      </w:r>
      <w:proofErr w:type="spellStart"/>
      <w:r w:rsidRPr="00BB0DC1">
        <w:rPr>
          <w:szCs w:val="28"/>
        </w:rPr>
        <w:t>Красносулинского</w:t>
      </w:r>
      <w:proofErr w:type="spellEnd"/>
      <w:r w:rsidRPr="00BB0DC1">
        <w:rPr>
          <w:szCs w:val="28"/>
        </w:rPr>
        <w:t xml:space="preserve"> района от 18.05.2016 № 26-од «Об утверждении нормативных затрат на обеспечение функций УСЗН </w:t>
      </w:r>
      <w:proofErr w:type="spellStart"/>
      <w:r w:rsidRPr="00BB0DC1">
        <w:rPr>
          <w:szCs w:val="28"/>
        </w:rPr>
        <w:t>Красносулинского</w:t>
      </w:r>
      <w:proofErr w:type="spellEnd"/>
      <w:r w:rsidRPr="00BB0DC1">
        <w:rPr>
          <w:szCs w:val="28"/>
        </w:rPr>
        <w:t xml:space="preserve"> района» согласно Приложению к настоящему приказу.</w:t>
      </w:r>
    </w:p>
    <w:p w:rsidR="00DD7628" w:rsidRPr="00BB0DC1" w:rsidRDefault="00DD7628" w:rsidP="00DD7628">
      <w:pPr>
        <w:pStyle w:val="Default"/>
        <w:ind w:firstLine="709"/>
        <w:jc w:val="both"/>
        <w:rPr>
          <w:sz w:val="28"/>
          <w:szCs w:val="28"/>
        </w:rPr>
      </w:pPr>
      <w:r w:rsidRPr="00BB0DC1">
        <w:rPr>
          <w:sz w:val="28"/>
          <w:szCs w:val="28"/>
        </w:rPr>
        <w:t>2. </w:t>
      </w:r>
      <w:proofErr w:type="gramStart"/>
      <w:r w:rsidRPr="00BB0DC1">
        <w:rPr>
          <w:sz w:val="28"/>
          <w:szCs w:val="28"/>
        </w:rPr>
        <w:t>Разместить</w:t>
      </w:r>
      <w:proofErr w:type="gramEnd"/>
      <w:r w:rsidRPr="00BB0DC1">
        <w:rPr>
          <w:sz w:val="28"/>
          <w:szCs w:val="28"/>
        </w:rPr>
        <w:t xml:space="preserve"> настоящий приказ, в установленном порядке, в единой информационной системе в сфере закупок, в течение 7 рабочих дней со дня его принятия. </w:t>
      </w:r>
    </w:p>
    <w:p w:rsidR="00DD7628" w:rsidRPr="00BB0DC1" w:rsidRDefault="00DD7628" w:rsidP="00DD7628">
      <w:pPr>
        <w:autoSpaceDE w:val="0"/>
        <w:ind w:firstLine="709"/>
        <w:jc w:val="both"/>
        <w:rPr>
          <w:szCs w:val="28"/>
        </w:rPr>
      </w:pPr>
      <w:r w:rsidRPr="00BB0DC1">
        <w:rPr>
          <w:szCs w:val="28"/>
        </w:rPr>
        <w:t>3. Настоящий приказ вступает в силу с момента его подписания.</w:t>
      </w:r>
    </w:p>
    <w:p w:rsidR="00DD7628" w:rsidRPr="00BB0DC1" w:rsidRDefault="00DD7628" w:rsidP="00DD7628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 w:rsidRPr="00BB0DC1">
        <w:rPr>
          <w:szCs w:val="28"/>
        </w:rPr>
        <w:t xml:space="preserve">4. </w:t>
      </w:r>
      <w:proofErr w:type="gramStart"/>
      <w:r w:rsidRPr="00BB0DC1">
        <w:rPr>
          <w:szCs w:val="28"/>
        </w:rPr>
        <w:t>Контроль за</w:t>
      </w:r>
      <w:proofErr w:type="gramEnd"/>
      <w:r w:rsidRPr="00BB0DC1">
        <w:rPr>
          <w:szCs w:val="28"/>
        </w:rPr>
        <w:t xml:space="preserve"> исполнением настоящего приказа оставляю за собой.</w:t>
      </w:r>
    </w:p>
    <w:p w:rsidR="00DD7628" w:rsidRPr="00BB0DC1" w:rsidRDefault="00DD7628" w:rsidP="00DD7628"/>
    <w:p w:rsidR="00DD7628" w:rsidRPr="00BB0DC1" w:rsidRDefault="00DD7628" w:rsidP="00DD7628"/>
    <w:p w:rsidR="00DD7628" w:rsidRPr="00BB0DC1" w:rsidRDefault="00DD7628" w:rsidP="00DD7628">
      <w:r w:rsidRPr="00BB0DC1">
        <w:t>Начальник управления                                                                                Е. В. Евсеева</w:t>
      </w:r>
    </w:p>
    <w:p w:rsidR="00DD7628" w:rsidRPr="00BB0DC1" w:rsidRDefault="00DD7628" w:rsidP="00DD7628">
      <w:pPr>
        <w:spacing w:line="276" w:lineRule="auto"/>
        <w:ind w:firstLine="709"/>
        <w:jc w:val="both"/>
        <w:rPr>
          <w:szCs w:val="28"/>
        </w:rPr>
      </w:pPr>
    </w:p>
    <w:p w:rsidR="00DD7628" w:rsidRPr="00BB0DC1" w:rsidRDefault="00DD7628" w:rsidP="00DD7628">
      <w:pPr>
        <w:spacing w:line="276" w:lineRule="auto"/>
        <w:ind w:firstLine="709"/>
        <w:jc w:val="both"/>
        <w:rPr>
          <w:szCs w:val="28"/>
        </w:rPr>
      </w:pPr>
    </w:p>
    <w:p w:rsidR="00DD7628" w:rsidRPr="00BB0DC1" w:rsidRDefault="00DD7628" w:rsidP="00DD7628">
      <w:pPr>
        <w:spacing w:line="276" w:lineRule="auto"/>
        <w:ind w:firstLine="709"/>
        <w:jc w:val="both"/>
        <w:rPr>
          <w:szCs w:val="28"/>
        </w:rPr>
      </w:pPr>
    </w:p>
    <w:p w:rsidR="004013C7" w:rsidRPr="00BB0DC1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4013C7" w:rsidRPr="00BB0DC1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6071C2" w:rsidRPr="00BB0DC1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583C36" w:rsidRPr="00BB0DC1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583C36" w:rsidRPr="00BB0DC1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BB0DC1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823336" w:rsidRPr="00BB0DC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B0DC1"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Pr="00BB0DC1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Pr="00BB0DC1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0DC1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BB0DC1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18.05.2016 № 26-од</w:t>
      </w:r>
    </w:p>
    <w:p w:rsidR="00583C36" w:rsidRPr="00BB0DC1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Красносулинского района»</w:t>
      </w:r>
    </w:p>
    <w:p w:rsidR="00583C36" w:rsidRPr="00BB0DC1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8C7" w:rsidRPr="00BB0DC1" w:rsidRDefault="00823336" w:rsidP="00861C61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B9" w:rsidRPr="00BB0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5642" w:rsidRPr="00BB0D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58B9" w:rsidRPr="00BB0DC1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Красносулинского района»</w:t>
      </w:r>
      <w:r w:rsidR="00B678C7" w:rsidRPr="00BB0DC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17FC" w:rsidRPr="00BB0DC1" w:rsidRDefault="00823336" w:rsidP="009C17F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1</w:t>
      </w:r>
      <w:r w:rsidR="009C17FC" w:rsidRPr="00BB0DC1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="009C17FC" w:rsidRPr="00BB0DC1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91021D" w:rsidRPr="00BB0DC1" w:rsidRDefault="00DD7628" w:rsidP="0091021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 xml:space="preserve">1.1.1. в подразделе </w:t>
      </w:r>
      <w:r w:rsidRPr="00BB0DC1">
        <w:rPr>
          <w:rFonts w:ascii="Times New Roman" w:hAnsi="Times New Roman" w:cs="Times New Roman"/>
          <w:b/>
          <w:sz w:val="28"/>
          <w:szCs w:val="28"/>
        </w:rPr>
        <w:t>1.3. «Затраты на приобретение прочих работ и услуг, не относящиеся к затратам на услуги связи, аренду и содержание имущества»:</w:t>
      </w:r>
    </w:p>
    <w:p w:rsidR="0091021D" w:rsidRPr="00BB0DC1" w:rsidRDefault="00823336" w:rsidP="0091021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1</w:t>
      </w:r>
      <w:r w:rsidR="009C17FC" w:rsidRPr="00BB0DC1">
        <w:rPr>
          <w:rFonts w:ascii="Times New Roman" w:hAnsi="Times New Roman" w:cs="Times New Roman"/>
          <w:sz w:val="28"/>
          <w:szCs w:val="28"/>
        </w:rPr>
        <w:t>.1.</w:t>
      </w:r>
      <w:r w:rsidRPr="00BB0DC1">
        <w:rPr>
          <w:rFonts w:ascii="Times New Roman" w:hAnsi="Times New Roman" w:cs="Times New Roman"/>
          <w:sz w:val="28"/>
          <w:szCs w:val="28"/>
        </w:rPr>
        <w:t>1</w:t>
      </w:r>
      <w:r w:rsidR="009C17FC" w:rsidRPr="00BB0DC1">
        <w:rPr>
          <w:rFonts w:ascii="Times New Roman" w:hAnsi="Times New Roman" w:cs="Times New Roman"/>
          <w:sz w:val="28"/>
          <w:szCs w:val="28"/>
        </w:rPr>
        <w:t>.</w:t>
      </w:r>
      <w:r w:rsidR="00A95298" w:rsidRPr="00BB0DC1">
        <w:rPr>
          <w:rFonts w:ascii="Times New Roman" w:hAnsi="Times New Roman" w:cs="Times New Roman"/>
          <w:sz w:val="28"/>
          <w:szCs w:val="28"/>
        </w:rPr>
        <w:t>1.</w:t>
      </w:r>
      <w:r w:rsidR="00DD7628" w:rsidRPr="00BB0DC1">
        <w:rPr>
          <w:rFonts w:ascii="Times New Roman" w:hAnsi="Times New Roman" w:cs="Times New Roman"/>
          <w:sz w:val="28"/>
          <w:szCs w:val="28"/>
        </w:rPr>
        <w:t xml:space="preserve"> </w:t>
      </w:r>
      <w:r w:rsidR="0091021D" w:rsidRPr="00BB0DC1">
        <w:rPr>
          <w:rFonts w:ascii="Times New Roman" w:hAnsi="Times New Roman" w:cs="Times New Roman"/>
          <w:sz w:val="28"/>
          <w:szCs w:val="28"/>
        </w:rPr>
        <w:t>в Таблице № 11 «Нормативы количества на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технологий» строку 3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1021D" w:rsidRPr="00BB0DC1" w:rsidTr="00A35130">
        <w:tc>
          <w:tcPr>
            <w:tcW w:w="567" w:type="dxa"/>
          </w:tcPr>
          <w:p w:rsidR="0091021D" w:rsidRPr="00BB0DC1" w:rsidRDefault="0091021D" w:rsidP="00A35130">
            <w:pPr>
              <w:ind w:right="-108"/>
              <w:jc w:val="center"/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>«3.</w:t>
            </w:r>
          </w:p>
        </w:tc>
        <w:tc>
          <w:tcPr>
            <w:tcW w:w="4395" w:type="dxa"/>
          </w:tcPr>
          <w:p w:rsidR="0091021D" w:rsidRPr="00BB0DC1" w:rsidRDefault="0091021D" w:rsidP="0091021D">
            <w:pPr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>Услуга по обновлению, сопровождению (настройке) и информационно-консультационному обслуживанию программных продуктов  системы «1С</w:t>
            </w:r>
            <w:proofErr w:type="gramStart"/>
            <w:r w:rsidRPr="00BB0DC1">
              <w:rPr>
                <w:sz w:val="22"/>
                <w:szCs w:val="22"/>
              </w:rPr>
              <w:t>:П</w:t>
            </w:r>
            <w:proofErr w:type="gramEnd"/>
            <w:r w:rsidRPr="00BB0DC1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91021D" w:rsidRPr="00BB0DC1" w:rsidRDefault="0091021D" w:rsidP="00A3513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B0DC1">
              <w:rPr>
                <w:rFonts w:eastAsia="Calibri"/>
                <w:color w:val="000000"/>
                <w:sz w:val="22"/>
                <w:szCs w:val="22"/>
              </w:rPr>
              <w:t>12»</w:t>
            </w:r>
          </w:p>
        </w:tc>
      </w:tr>
    </w:tbl>
    <w:p w:rsidR="007D28AF" w:rsidRPr="00BB0DC1" w:rsidRDefault="007D28AF" w:rsidP="007D28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8AF" w:rsidRPr="00BB0DC1" w:rsidRDefault="007D28AF" w:rsidP="007D28A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1.1.2. в подразделе</w:t>
      </w:r>
      <w:r w:rsidRPr="00BB0DC1">
        <w:rPr>
          <w:rFonts w:ascii="Times New Roman" w:hAnsi="Times New Roman" w:cs="Times New Roman"/>
          <w:b/>
          <w:sz w:val="28"/>
          <w:szCs w:val="28"/>
        </w:rPr>
        <w:t xml:space="preserve"> 1.4. «Затраты на приобретение основных средств»:</w:t>
      </w:r>
    </w:p>
    <w:p w:rsidR="009C17FC" w:rsidRPr="00BB0DC1" w:rsidRDefault="006C51DC" w:rsidP="007D28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1.1.</w:t>
      </w:r>
      <w:r w:rsidR="007D28AF" w:rsidRPr="00BB0DC1">
        <w:rPr>
          <w:rFonts w:ascii="Times New Roman" w:hAnsi="Times New Roman" w:cs="Times New Roman"/>
          <w:sz w:val="28"/>
          <w:szCs w:val="28"/>
        </w:rPr>
        <w:t>2</w:t>
      </w:r>
      <w:r w:rsidRPr="00BB0DC1">
        <w:rPr>
          <w:rFonts w:ascii="Times New Roman" w:hAnsi="Times New Roman" w:cs="Times New Roman"/>
          <w:sz w:val="28"/>
          <w:szCs w:val="28"/>
        </w:rPr>
        <w:t>.</w:t>
      </w:r>
      <w:r w:rsidR="007D28AF" w:rsidRPr="00BB0DC1">
        <w:rPr>
          <w:rFonts w:ascii="Times New Roman" w:hAnsi="Times New Roman" w:cs="Times New Roman"/>
          <w:sz w:val="28"/>
          <w:szCs w:val="28"/>
        </w:rPr>
        <w:t>1</w:t>
      </w:r>
      <w:r w:rsidRPr="00BB0DC1">
        <w:rPr>
          <w:rFonts w:ascii="Times New Roman" w:hAnsi="Times New Roman" w:cs="Times New Roman"/>
          <w:sz w:val="28"/>
          <w:szCs w:val="28"/>
        </w:rPr>
        <w:t xml:space="preserve">. </w:t>
      </w:r>
      <w:r w:rsidR="009C17FC" w:rsidRPr="00BB0DC1">
        <w:rPr>
          <w:rFonts w:ascii="Times New Roman" w:hAnsi="Times New Roman" w:cs="Times New Roman"/>
          <w:sz w:val="28"/>
          <w:szCs w:val="28"/>
        </w:rPr>
        <w:t>Таблиц</w:t>
      </w:r>
      <w:r w:rsidRPr="00BB0DC1">
        <w:rPr>
          <w:rFonts w:ascii="Times New Roman" w:hAnsi="Times New Roman" w:cs="Times New Roman"/>
          <w:sz w:val="28"/>
          <w:szCs w:val="28"/>
        </w:rPr>
        <w:t>у</w:t>
      </w:r>
      <w:r w:rsidR="009C17FC" w:rsidRPr="00BB0DC1">
        <w:rPr>
          <w:rFonts w:ascii="Times New Roman" w:hAnsi="Times New Roman" w:cs="Times New Roman"/>
          <w:sz w:val="28"/>
          <w:szCs w:val="28"/>
        </w:rPr>
        <w:t xml:space="preserve"> № 12 «Нормативы количества на затраты, относящиеся к затратам на приобретение основных сре</w:t>
      </w:r>
      <w:proofErr w:type="gramStart"/>
      <w:r w:rsidR="009C17FC" w:rsidRPr="00BB0DC1">
        <w:rPr>
          <w:rFonts w:ascii="Times New Roman" w:hAnsi="Times New Roman" w:cs="Times New Roman"/>
          <w:sz w:val="28"/>
          <w:szCs w:val="28"/>
        </w:rPr>
        <w:t>дств в сф</w:t>
      </w:r>
      <w:proofErr w:type="gramEnd"/>
      <w:r w:rsidR="009C17FC" w:rsidRPr="00BB0DC1">
        <w:rPr>
          <w:rFonts w:ascii="Times New Roman" w:hAnsi="Times New Roman" w:cs="Times New Roman"/>
          <w:sz w:val="28"/>
          <w:szCs w:val="28"/>
        </w:rPr>
        <w:t xml:space="preserve">ере информационно-коммуникационных технологий» </w:t>
      </w:r>
      <w:r w:rsidRPr="00BB0DC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23336" w:rsidRPr="00BB0DC1">
        <w:rPr>
          <w:rFonts w:ascii="Times New Roman" w:hAnsi="Times New Roman" w:cs="Times New Roman"/>
          <w:sz w:val="28"/>
          <w:szCs w:val="28"/>
        </w:rPr>
        <w:t xml:space="preserve">строкой </w:t>
      </w:r>
      <w:r w:rsidRPr="00BB0DC1">
        <w:rPr>
          <w:rFonts w:ascii="Times New Roman" w:hAnsi="Times New Roman" w:cs="Times New Roman"/>
          <w:sz w:val="28"/>
          <w:szCs w:val="28"/>
        </w:rPr>
        <w:t>7</w:t>
      </w:r>
      <w:r w:rsidR="00823336" w:rsidRPr="00BB0DC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9C17FC" w:rsidRPr="00BB0DC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9C17FC" w:rsidRPr="00BB0DC1" w:rsidTr="001202B2">
        <w:tc>
          <w:tcPr>
            <w:tcW w:w="567" w:type="dxa"/>
          </w:tcPr>
          <w:p w:rsidR="009C17FC" w:rsidRPr="00BB0DC1" w:rsidRDefault="009C17FC" w:rsidP="006C51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6C51DC" w:rsidRPr="00BB0D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5103" w:type="dxa"/>
          </w:tcPr>
          <w:p w:rsidR="009C17FC" w:rsidRPr="00BB0DC1" w:rsidRDefault="00BE4FAC" w:rsidP="00BE4FAC">
            <w:pPr>
              <w:rPr>
                <w:sz w:val="22"/>
                <w:szCs w:val="22"/>
              </w:rPr>
            </w:pPr>
            <w:r w:rsidRPr="00BB0DC1">
              <w:rPr>
                <w:rFonts w:eastAsiaTheme="minorEastAsia"/>
                <w:sz w:val="22"/>
                <w:szCs w:val="22"/>
              </w:rPr>
              <w:t xml:space="preserve">Многофункциональное устройство А3 </w:t>
            </w: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Kyocera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 ECOSYS M4125idn</w:t>
            </w:r>
          </w:p>
        </w:tc>
        <w:tc>
          <w:tcPr>
            <w:tcW w:w="4253" w:type="dxa"/>
          </w:tcPr>
          <w:p w:rsidR="009C17FC" w:rsidRPr="00BB0DC1" w:rsidRDefault="00823336" w:rsidP="001202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E4FAC" w:rsidRPr="00BB0DC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9C17FC" w:rsidRPr="00BB0DC1" w:rsidRDefault="009C17FC" w:rsidP="009067C3">
      <w:pPr>
        <w:ind w:firstLine="567"/>
        <w:jc w:val="both"/>
        <w:rPr>
          <w:szCs w:val="28"/>
        </w:rPr>
      </w:pPr>
    </w:p>
    <w:p w:rsidR="00DB598C" w:rsidRPr="00BB0DC1" w:rsidRDefault="00DB598C" w:rsidP="00DB598C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1.1.3. в подразделе</w:t>
      </w:r>
      <w:r w:rsidRPr="00BB0DC1">
        <w:rPr>
          <w:rFonts w:ascii="Times New Roman" w:hAnsi="Times New Roman" w:cs="Times New Roman"/>
          <w:b/>
          <w:sz w:val="28"/>
          <w:szCs w:val="28"/>
        </w:rPr>
        <w:t xml:space="preserve"> 1.5. «Затраты на приобретение материальных запасов»:</w:t>
      </w:r>
    </w:p>
    <w:p w:rsidR="00DB598C" w:rsidRPr="00BB0DC1" w:rsidRDefault="00DB598C" w:rsidP="00DB59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1.1.3.1. Таблицу № 1</w:t>
      </w:r>
      <w:r w:rsidR="00BF3687">
        <w:rPr>
          <w:rFonts w:ascii="Times New Roman" w:hAnsi="Times New Roman" w:cs="Times New Roman"/>
          <w:sz w:val="28"/>
          <w:szCs w:val="28"/>
        </w:rPr>
        <w:t>3</w:t>
      </w:r>
      <w:r w:rsidRPr="00BB0DC1">
        <w:rPr>
          <w:rFonts w:ascii="Times New Roman" w:hAnsi="Times New Roman" w:cs="Times New Roman"/>
          <w:sz w:val="28"/>
          <w:szCs w:val="28"/>
        </w:rPr>
        <w:t xml:space="preserve"> «Нормативы количества </w:t>
      </w:r>
      <w:r w:rsidR="00BF3687" w:rsidRPr="00071204">
        <w:rPr>
          <w:rFonts w:ascii="Times New Roman" w:hAnsi="Times New Roman" w:cs="Times New Roman"/>
          <w:sz w:val="28"/>
          <w:szCs w:val="28"/>
        </w:rPr>
        <w:t>на приобретение других запасных частей для вычислительной техники</w:t>
      </w:r>
      <w:r w:rsidR="00BF3687" w:rsidRPr="00BB0DC1">
        <w:rPr>
          <w:rFonts w:ascii="Times New Roman" w:hAnsi="Times New Roman" w:cs="Times New Roman"/>
          <w:sz w:val="28"/>
          <w:szCs w:val="28"/>
        </w:rPr>
        <w:t>»</w:t>
      </w:r>
      <w:r w:rsidRPr="00BB0DC1">
        <w:rPr>
          <w:rFonts w:ascii="Times New Roman" w:hAnsi="Times New Roman" w:cs="Times New Roman"/>
          <w:sz w:val="28"/>
          <w:szCs w:val="28"/>
        </w:rPr>
        <w:t xml:space="preserve"> дополнить строкой 3 следующего содержания: 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DB598C" w:rsidRPr="00BB0DC1" w:rsidTr="00A35130">
        <w:tc>
          <w:tcPr>
            <w:tcW w:w="567" w:type="dxa"/>
          </w:tcPr>
          <w:p w:rsidR="00DB598C" w:rsidRPr="00BB0DC1" w:rsidRDefault="00DB598C" w:rsidP="00A351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 xml:space="preserve">«3. </w:t>
            </w:r>
          </w:p>
        </w:tc>
        <w:tc>
          <w:tcPr>
            <w:tcW w:w="5103" w:type="dxa"/>
          </w:tcPr>
          <w:p w:rsidR="00DB598C" w:rsidRPr="00BB0DC1" w:rsidRDefault="00DB598C" w:rsidP="00A35130">
            <w:pPr>
              <w:rPr>
                <w:sz w:val="22"/>
                <w:szCs w:val="22"/>
              </w:rPr>
            </w:pP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Фьюзер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 (печка) в сборе </w:t>
            </w:r>
            <w:r w:rsidRPr="00BB0DC1">
              <w:rPr>
                <w:rFonts w:eastAsiaTheme="minorEastAsia"/>
                <w:sz w:val="22"/>
                <w:szCs w:val="22"/>
                <w:lang w:val="en-US"/>
              </w:rPr>
              <w:t>FK</w:t>
            </w:r>
            <w:r w:rsidRPr="00BB0DC1">
              <w:rPr>
                <w:rFonts w:eastAsiaTheme="minorEastAsia"/>
                <w:sz w:val="22"/>
                <w:szCs w:val="22"/>
              </w:rPr>
              <w:t xml:space="preserve">-1150 для </w:t>
            </w: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Kyocera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 ECOSYS M2040dn/2135 </w:t>
            </w: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dn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/2635 </w:t>
            </w: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dn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/2540 </w:t>
            </w: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dn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>/2640</w:t>
            </w:r>
            <w:proofErr w:type="spellStart"/>
            <w:r w:rsidRPr="00BB0DC1">
              <w:rPr>
                <w:rFonts w:eastAsiaTheme="minorEastAsia"/>
                <w:sz w:val="22"/>
                <w:szCs w:val="22"/>
                <w:lang w:val="en-US"/>
              </w:rPr>
              <w:t>i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>d/2735</w:t>
            </w:r>
            <w:proofErr w:type="spellStart"/>
            <w:r w:rsidRPr="00BB0DC1">
              <w:rPr>
                <w:rFonts w:eastAsiaTheme="minorEastAsia"/>
                <w:sz w:val="22"/>
                <w:szCs w:val="22"/>
                <w:lang w:val="en-US"/>
              </w:rPr>
              <w:t>dw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 (</w:t>
            </w:r>
            <w:r w:rsidRPr="00BB0DC1">
              <w:rPr>
                <w:rFonts w:eastAsiaTheme="minorEastAsia"/>
                <w:sz w:val="22"/>
                <w:szCs w:val="22"/>
                <w:lang w:val="en-US"/>
              </w:rPr>
              <w:t>CET</w:t>
            </w:r>
            <w:r w:rsidRPr="00BB0DC1">
              <w:rPr>
                <w:rFonts w:eastAsiaTheme="minorEastAsia"/>
                <w:sz w:val="22"/>
                <w:szCs w:val="22"/>
              </w:rPr>
              <w:t>), (</w:t>
            </w:r>
            <w:r w:rsidRPr="00BB0DC1">
              <w:rPr>
                <w:rFonts w:eastAsiaTheme="minorEastAsia"/>
                <w:sz w:val="22"/>
                <w:szCs w:val="22"/>
                <w:lang w:val="en-US"/>
              </w:rPr>
              <w:t>CET</w:t>
            </w:r>
            <w:r w:rsidRPr="00BB0DC1">
              <w:rPr>
                <w:rFonts w:eastAsiaTheme="minorEastAsia"/>
                <w:sz w:val="22"/>
                <w:szCs w:val="22"/>
              </w:rPr>
              <w:t>)421007</w:t>
            </w:r>
          </w:p>
        </w:tc>
        <w:tc>
          <w:tcPr>
            <w:tcW w:w="4253" w:type="dxa"/>
          </w:tcPr>
          <w:p w:rsidR="00DB598C" w:rsidRPr="00BB0DC1" w:rsidRDefault="00DB598C" w:rsidP="00A351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>1»</w:t>
            </w:r>
          </w:p>
        </w:tc>
      </w:tr>
    </w:tbl>
    <w:p w:rsidR="00DB598C" w:rsidRPr="00BB0DC1" w:rsidRDefault="00DB598C" w:rsidP="009067C3">
      <w:pPr>
        <w:ind w:firstLine="567"/>
        <w:jc w:val="both"/>
        <w:rPr>
          <w:szCs w:val="28"/>
        </w:rPr>
      </w:pPr>
    </w:p>
    <w:p w:rsidR="00417FB2" w:rsidRPr="00BB0DC1" w:rsidRDefault="00417FB2" w:rsidP="00417FB2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1.2. в разделе</w:t>
      </w:r>
      <w:r w:rsidRPr="00BB0DC1">
        <w:rPr>
          <w:szCs w:val="28"/>
        </w:rPr>
        <w:t xml:space="preserve"> </w:t>
      </w:r>
      <w:r w:rsidRPr="00BB0DC1">
        <w:rPr>
          <w:rFonts w:ascii="Times New Roman" w:hAnsi="Times New Roman" w:cs="Times New Roman"/>
          <w:b/>
          <w:sz w:val="28"/>
          <w:szCs w:val="28"/>
        </w:rPr>
        <w:t xml:space="preserve">3. </w:t>
      </w:r>
      <w:bookmarkStart w:id="0" w:name="Par383"/>
      <w:bookmarkEnd w:id="0"/>
      <w:r w:rsidRPr="00BB0DC1">
        <w:rPr>
          <w:rFonts w:ascii="Times New Roman" w:hAnsi="Times New Roman" w:cs="Times New Roman"/>
          <w:b/>
          <w:sz w:val="28"/>
          <w:szCs w:val="28"/>
        </w:rPr>
        <w:t>«Прочие затраты»:</w:t>
      </w:r>
    </w:p>
    <w:p w:rsidR="00017F4B" w:rsidRDefault="00017F4B" w:rsidP="00017F4B">
      <w:pPr>
        <w:pStyle w:val="ConsPlusNormal"/>
        <w:ind w:firstLine="567"/>
        <w:jc w:val="both"/>
        <w:outlineLvl w:val="3"/>
        <w:rPr>
          <w:b/>
          <w:szCs w:val="28"/>
        </w:rPr>
      </w:pPr>
      <w:r w:rsidRPr="004C328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32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C3285">
        <w:rPr>
          <w:rFonts w:ascii="Times New Roman" w:hAnsi="Times New Roman" w:cs="Times New Roman"/>
          <w:sz w:val="28"/>
          <w:szCs w:val="28"/>
        </w:rPr>
        <w:t xml:space="preserve"> в подразделе </w:t>
      </w:r>
      <w:r w:rsidRPr="004C3285">
        <w:rPr>
          <w:rFonts w:ascii="Times New Roman" w:hAnsi="Times New Roman" w:cs="Times New Roman"/>
          <w:b/>
          <w:sz w:val="28"/>
          <w:szCs w:val="28"/>
        </w:rPr>
        <w:t>3.1.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  <w:szCs w:val="28"/>
        </w:rPr>
        <w:t>:</w:t>
      </w:r>
    </w:p>
    <w:p w:rsidR="00017F4B" w:rsidRDefault="00017F4B" w:rsidP="00017F4B">
      <w:pPr>
        <w:pStyle w:val="ConsPlusNormal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C328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Таблицу № 17 «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>Нормативы количества</w:t>
      </w:r>
      <w:r w:rsidRPr="004C3285">
        <w:rPr>
          <w:rFonts w:ascii="Times New Roman" w:hAnsi="Times New Roman" w:cs="Times New Roman"/>
          <w:sz w:val="28"/>
          <w:szCs w:val="28"/>
        </w:rPr>
        <w:t xml:space="preserve"> на 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>услуги почтовой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изложить в следующей редакции:</w:t>
      </w:r>
    </w:p>
    <w:p w:rsidR="00017F4B" w:rsidRPr="003A1FBA" w:rsidRDefault="00017F4B" w:rsidP="00017F4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A1FBA">
        <w:rPr>
          <w:rFonts w:ascii="Times New Roman" w:hAnsi="Times New Roman" w:cs="Times New Roman"/>
          <w:sz w:val="28"/>
          <w:szCs w:val="28"/>
        </w:rPr>
        <w:t xml:space="preserve">Таблица № 17 </w:t>
      </w:r>
    </w:p>
    <w:p w:rsidR="00017F4B" w:rsidRDefault="00017F4B" w:rsidP="00017F4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почтовой связи</w:t>
      </w:r>
    </w:p>
    <w:p w:rsidR="00017F4B" w:rsidRPr="00EA1156" w:rsidRDefault="00017F4B" w:rsidP="00017F4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017F4B" w:rsidRPr="00EA1156" w:rsidTr="00E05C4F">
        <w:tc>
          <w:tcPr>
            <w:tcW w:w="567" w:type="dxa"/>
          </w:tcPr>
          <w:p w:rsidR="00017F4B" w:rsidRPr="00EA1156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017F4B" w:rsidRPr="00EA1156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</w:t>
            </w:r>
          </w:p>
        </w:tc>
        <w:tc>
          <w:tcPr>
            <w:tcW w:w="3544" w:type="dxa"/>
          </w:tcPr>
          <w:p w:rsidR="00017F4B" w:rsidRPr="00EA1156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количество почтовых отправлений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042F8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4CC8B52A" wp14:editId="4ADAD862">
                  <wp:extent cx="257175" cy="228600"/>
                  <wp:effectExtent l="0" t="0" r="9525" b="0"/>
                  <wp:docPr id="28" name="Рисунок 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(шт.)</w:t>
            </w:r>
          </w:p>
        </w:tc>
      </w:tr>
      <w:tr w:rsidR="00017F4B" w:rsidRPr="00EA1156" w:rsidTr="00E05C4F">
        <w:trPr>
          <w:trHeight w:val="2073"/>
        </w:trPr>
        <w:tc>
          <w:tcPr>
            <w:tcW w:w="567" w:type="dxa"/>
          </w:tcPr>
          <w:p w:rsidR="00017F4B" w:rsidRPr="00EA1156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017F4B" w:rsidRDefault="00017F4B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00905">
              <w:rPr>
                <w:sz w:val="22"/>
                <w:szCs w:val="22"/>
              </w:rPr>
              <w:t>очтовы</w:t>
            </w:r>
            <w:r>
              <w:rPr>
                <w:sz w:val="22"/>
                <w:szCs w:val="22"/>
              </w:rPr>
              <w:t>е</w:t>
            </w:r>
            <w:r w:rsidRPr="00A00905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и, номиналом:</w:t>
            </w:r>
          </w:p>
          <w:p w:rsidR="00017F4B" w:rsidRDefault="00017F4B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рубль;</w:t>
            </w:r>
          </w:p>
          <w:p w:rsidR="00017F4B" w:rsidRDefault="00017F4B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рубля;</w:t>
            </w:r>
          </w:p>
          <w:p w:rsidR="00017F4B" w:rsidRDefault="00017F4B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рубля;</w:t>
            </w:r>
          </w:p>
          <w:p w:rsidR="00017F4B" w:rsidRDefault="00017F4B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рубля;</w:t>
            </w:r>
          </w:p>
          <w:p w:rsidR="00017F4B" w:rsidRDefault="00017F4B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рублей;</w:t>
            </w:r>
          </w:p>
          <w:p w:rsidR="00017F4B" w:rsidRDefault="00017F4B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рублей;</w:t>
            </w:r>
          </w:p>
          <w:p w:rsidR="00017F4B" w:rsidRDefault="00017F4B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рублей;</w:t>
            </w:r>
          </w:p>
          <w:p w:rsidR="00017F4B" w:rsidRDefault="00017F4B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рубля;</w:t>
            </w:r>
          </w:p>
          <w:p w:rsidR="00017F4B" w:rsidRDefault="00017F4B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рублей;</w:t>
            </w:r>
          </w:p>
          <w:p w:rsidR="00017F4B" w:rsidRDefault="00017F4B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рублей;</w:t>
            </w:r>
          </w:p>
          <w:p w:rsidR="00017F4B" w:rsidRPr="00D34B3F" w:rsidRDefault="00017F4B" w:rsidP="00E05C4F">
            <w:r>
              <w:rPr>
                <w:sz w:val="22"/>
                <w:szCs w:val="22"/>
              </w:rPr>
              <w:t>56 рублей</w:t>
            </w:r>
          </w:p>
        </w:tc>
        <w:tc>
          <w:tcPr>
            <w:tcW w:w="3544" w:type="dxa"/>
          </w:tcPr>
          <w:p w:rsidR="00017F4B" w:rsidRPr="00E25191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17F4B" w:rsidRPr="00E25191" w:rsidRDefault="00354AF9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450</w:t>
            </w:r>
          </w:p>
          <w:p w:rsidR="00017F4B" w:rsidRPr="00E25191" w:rsidRDefault="00354AF9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017F4B" w:rsidRPr="00E25191" w:rsidRDefault="00354AF9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017F4B" w:rsidRPr="00E25191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017F4B" w:rsidRPr="00E25191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017F4B" w:rsidRPr="00E25191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017F4B" w:rsidRPr="00E25191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90</w:t>
            </w:r>
          </w:p>
          <w:p w:rsidR="00017F4B" w:rsidRPr="00E25191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017F4B" w:rsidRPr="00E25191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1200</w:t>
            </w:r>
          </w:p>
          <w:p w:rsidR="00017F4B" w:rsidRPr="00E25191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  <w:p w:rsidR="00017F4B" w:rsidRPr="00E25191" w:rsidRDefault="00017F4B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5191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017F4B" w:rsidRPr="00EA1156" w:rsidTr="00E05C4F">
        <w:tc>
          <w:tcPr>
            <w:tcW w:w="9923" w:type="dxa"/>
            <w:gridSpan w:val="3"/>
          </w:tcPr>
          <w:p w:rsidR="00017F4B" w:rsidRPr="00E25191" w:rsidRDefault="00017F4B" w:rsidP="00E05C4F">
            <w:pPr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2. Пересылка письма и бандероли:</w:t>
            </w:r>
          </w:p>
        </w:tc>
      </w:tr>
      <w:tr w:rsidR="00017F4B" w:rsidRPr="00EA1156" w:rsidTr="00E05C4F">
        <w:tc>
          <w:tcPr>
            <w:tcW w:w="567" w:type="dxa"/>
            <w:vAlign w:val="center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2.1.</w:t>
            </w:r>
          </w:p>
        </w:tc>
        <w:tc>
          <w:tcPr>
            <w:tcW w:w="5812" w:type="dxa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Простого письма весом до 20 г</w:t>
            </w:r>
          </w:p>
        </w:tc>
        <w:tc>
          <w:tcPr>
            <w:tcW w:w="3544" w:type="dxa"/>
            <w:vAlign w:val="center"/>
          </w:tcPr>
          <w:p w:rsidR="00017F4B" w:rsidRPr="00E25191" w:rsidRDefault="00017F4B" w:rsidP="00E05C4F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20</w:t>
            </w:r>
          </w:p>
        </w:tc>
      </w:tr>
      <w:tr w:rsidR="00017F4B" w:rsidRPr="00EA1156" w:rsidTr="00E05C4F">
        <w:tc>
          <w:tcPr>
            <w:tcW w:w="567" w:type="dxa"/>
            <w:vAlign w:val="center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2.2.</w:t>
            </w:r>
          </w:p>
        </w:tc>
        <w:tc>
          <w:tcPr>
            <w:tcW w:w="5812" w:type="dxa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3544" w:type="dxa"/>
            <w:vAlign w:val="center"/>
          </w:tcPr>
          <w:p w:rsidR="00017F4B" w:rsidRPr="00E25191" w:rsidRDefault="00017F4B" w:rsidP="00E05C4F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60</w:t>
            </w:r>
          </w:p>
        </w:tc>
      </w:tr>
      <w:tr w:rsidR="00017F4B" w:rsidRPr="00EA1156" w:rsidTr="00E05C4F">
        <w:tc>
          <w:tcPr>
            <w:tcW w:w="567" w:type="dxa"/>
            <w:vAlign w:val="center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2.3.</w:t>
            </w:r>
          </w:p>
        </w:tc>
        <w:tc>
          <w:tcPr>
            <w:tcW w:w="5812" w:type="dxa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3544" w:type="dxa"/>
            <w:vAlign w:val="center"/>
          </w:tcPr>
          <w:p w:rsidR="00017F4B" w:rsidRPr="00E25191" w:rsidRDefault="00017F4B" w:rsidP="00E05C4F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10</w:t>
            </w:r>
          </w:p>
        </w:tc>
      </w:tr>
      <w:tr w:rsidR="00017F4B" w:rsidRPr="00EA1156" w:rsidTr="00E05C4F">
        <w:tc>
          <w:tcPr>
            <w:tcW w:w="567" w:type="dxa"/>
            <w:vAlign w:val="center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2.4.</w:t>
            </w:r>
          </w:p>
        </w:tc>
        <w:tc>
          <w:tcPr>
            <w:tcW w:w="5812" w:type="dxa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Простой бандероли весом 100 г</w:t>
            </w:r>
          </w:p>
        </w:tc>
        <w:tc>
          <w:tcPr>
            <w:tcW w:w="3544" w:type="dxa"/>
            <w:vAlign w:val="center"/>
          </w:tcPr>
          <w:p w:rsidR="00017F4B" w:rsidRPr="00E25191" w:rsidRDefault="00017F4B" w:rsidP="00E05C4F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20</w:t>
            </w:r>
          </w:p>
        </w:tc>
      </w:tr>
      <w:tr w:rsidR="00017F4B" w:rsidRPr="00EA1156" w:rsidTr="00E05C4F">
        <w:tc>
          <w:tcPr>
            <w:tcW w:w="567" w:type="dxa"/>
            <w:vAlign w:val="center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2.5.</w:t>
            </w:r>
          </w:p>
        </w:tc>
        <w:tc>
          <w:tcPr>
            <w:tcW w:w="5812" w:type="dxa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Заказной бандероли весом 100 г</w:t>
            </w:r>
          </w:p>
        </w:tc>
        <w:tc>
          <w:tcPr>
            <w:tcW w:w="3544" w:type="dxa"/>
            <w:vAlign w:val="center"/>
          </w:tcPr>
          <w:p w:rsidR="00017F4B" w:rsidRPr="00E25191" w:rsidRDefault="00017F4B" w:rsidP="00E05C4F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15</w:t>
            </w:r>
          </w:p>
        </w:tc>
      </w:tr>
      <w:tr w:rsidR="00017F4B" w:rsidRPr="00EA1156" w:rsidTr="00E05C4F">
        <w:tc>
          <w:tcPr>
            <w:tcW w:w="567" w:type="dxa"/>
            <w:vAlign w:val="center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2.6.</w:t>
            </w:r>
          </w:p>
        </w:tc>
        <w:tc>
          <w:tcPr>
            <w:tcW w:w="5812" w:type="dxa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простог</w:t>
            </w:r>
            <w:proofErr w:type="gramStart"/>
            <w:r w:rsidRPr="004D1205">
              <w:rPr>
                <w:sz w:val="22"/>
                <w:szCs w:val="22"/>
              </w:rPr>
              <w:t>о(</w:t>
            </w:r>
            <w:proofErr w:type="gramEnd"/>
            <w:r w:rsidRPr="004D1205">
              <w:rPr>
                <w:sz w:val="22"/>
                <w:szCs w:val="22"/>
              </w:rPr>
              <w:t>ой), заказного(ой) письма (бандероли)</w:t>
            </w:r>
          </w:p>
        </w:tc>
        <w:tc>
          <w:tcPr>
            <w:tcW w:w="3544" w:type="dxa"/>
            <w:vAlign w:val="center"/>
          </w:tcPr>
          <w:p w:rsidR="00017F4B" w:rsidRPr="00E25191" w:rsidRDefault="00017F4B" w:rsidP="00E05C4F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25</w:t>
            </w:r>
          </w:p>
          <w:p w:rsidR="00017F4B" w:rsidRPr="00E25191" w:rsidRDefault="00017F4B" w:rsidP="00E05C4F">
            <w:pPr>
              <w:jc w:val="center"/>
              <w:rPr>
                <w:sz w:val="22"/>
                <w:szCs w:val="22"/>
              </w:rPr>
            </w:pPr>
          </w:p>
        </w:tc>
      </w:tr>
      <w:tr w:rsidR="00017F4B" w:rsidRPr="00EA1156" w:rsidTr="00E05C4F">
        <w:tc>
          <w:tcPr>
            <w:tcW w:w="567" w:type="dxa"/>
            <w:vAlign w:val="center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2.7.</w:t>
            </w:r>
          </w:p>
        </w:tc>
        <w:tc>
          <w:tcPr>
            <w:tcW w:w="5812" w:type="dxa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3544" w:type="dxa"/>
            <w:vAlign w:val="center"/>
          </w:tcPr>
          <w:p w:rsidR="00017F4B" w:rsidRPr="00E25191" w:rsidRDefault="00017F4B" w:rsidP="00E05C4F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10</w:t>
            </w:r>
          </w:p>
        </w:tc>
      </w:tr>
      <w:tr w:rsidR="00017F4B" w:rsidRPr="00EA1156" w:rsidTr="00E05C4F">
        <w:tc>
          <w:tcPr>
            <w:tcW w:w="567" w:type="dxa"/>
            <w:vAlign w:val="center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2.8.</w:t>
            </w:r>
          </w:p>
        </w:tc>
        <w:tc>
          <w:tcPr>
            <w:tcW w:w="5812" w:type="dxa"/>
          </w:tcPr>
          <w:p w:rsidR="00017F4B" w:rsidRPr="004D1205" w:rsidRDefault="00017F4B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3544" w:type="dxa"/>
            <w:vAlign w:val="center"/>
          </w:tcPr>
          <w:p w:rsidR="00017F4B" w:rsidRPr="00E25191" w:rsidRDefault="00017F4B" w:rsidP="00E05C4F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10</w:t>
            </w:r>
          </w:p>
        </w:tc>
      </w:tr>
    </w:tbl>
    <w:p w:rsidR="00017F4B" w:rsidRDefault="00017F4B" w:rsidP="00017F4B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417FB2" w:rsidRPr="00BB0DC1" w:rsidRDefault="00F15E07" w:rsidP="00417FB2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</w:t>
      </w:r>
      <w:r w:rsidR="00417FB2" w:rsidRPr="00BB0DC1">
        <w:rPr>
          <w:rFonts w:ascii="Times New Roman" w:hAnsi="Times New Roman" w:cs="Times New Roman"/>
          <w:sz w:val="28"/>
          <w:szCs w:val="28"/>
        </w:rPr>
        <w:t xml:space="preserve">. в подразделе </w:t>
      </w:r>
      <w:r w:rsidR="00417FB2" w:rsidRPr="00BB0DC1">
        <w:rPr>
          <w:rFonts w:ascii="Times New Roman" w:hAnsi="Times New Roman" w:cs="Times New Roman"/>
          <w:b/>
          <w:sz w:val="28"/>
          <w:szCs w:val="28"/>
        </w:rPr>
        <w:t xml:space="preserve">3.3. </w:t>
      </w:r>
      <w:bookmarkStart w:id="1" w:name="Par737"/>
      <w:bookmarkEnd w:id="1"/>
      <w:proofErr w:type="gramStart"/>
      <w:r w:rsidR="00417FB2" w:rsidRPr="00BB0DC1">
        <w:rPr>
          <w:rFonts w:ascii="Times New Roman" w:hAnsi="Times New Roman" w:cs="Times New Roman"/>
          <w:b/>
          <w:sz w:val="28"/>
          <w:szCs w:val="28"/>
        </w:rPr>
        <w:t>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="00417FB2" w:rsidRPr="00BB0DC1">
        <w:rPr>
          <w:rFonts w:ascii="Times New Roman" w:hAnsi="Times New Roman" w:cs="Times New Roman"/>
          <w:b/>
          <w:sz w:val="28"/>
          <w:szCs w:val="28"/>
        </w:rPr>
        <w:t xml:space="preserve"> прочих работ и услуг в рамках затрат </w:t>
      </w:r>
      <w:proofErr w:type="gramStart"/>
      <w:r w:rsidR="00417FB2" w:rsidRPr="00BB0DC1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417FB2" w:rsidRPr="00BB0DC1">
        <w:rPr>
          <w:rFonts w:ascii="Times New Roman" w:hAnsi="Times New Roman" w:cs="Times New Roman"/>
          <w:b/>
          <w:sz w:val="28"/>
          <w:szCs w:val="28"/>
        </w:rPr>
        <w:t xml:space="preserve"> информационно-коммуникационные технологии»:</w:t>
      </w:r>
    </w:p>
    <w:p w:rsidR="00417FB2" w:rsidRPr="00BB0DC1" w:rsidRDefault="00417FB2" w:rsidP="00417F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1.2.</w:t>
      </w:r>
      <w:r w:rsidR="00F15E07">
        <w:rPr>
          <w:rFonts w:ascii="Times New Roman" w:hAnsi="Times New Roman" w:cs="Times New Roman"/>
          <w:sz w:val="28"/>
          <w:szCs w:val="28"/>
        </w:rPr>
        <w:t>2</w:t>
      </w:r>
      <w:r w:rsidRPr="00BB0DC1">
        <w:rPr>
          <w:rFonts w:ascii="Times New Roman" w:hAnsi="Times New Roman" w:cs="Times New Roman"/>
          <w:sz w:val="28"/>
          <w:szCs w:val="28"/>
        </w:rPr>
        <w:t>.1. Таблицу № 21 «Норматив количества на проведение диспансеризации работников» изложить в следующей редакции:</w:t>
      </w:r>
    </w:p>
    <w:p w:rsidR="007E43B1" w:rsidRPr="00BB0DC1" w:rsidRDefault="007E43B1" w:rsidP="00417F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7E43B1" w:rsidRPr="00BB0DC1" w:rsidTr="00A35130">
        <w:tc>
          <w:tcPr>
            <w:tcW w:w="567" w:type="dxa"/>
          </w:tcPr>
          <w:p w:rsidR="007E43B1" w:rsidRPr="00BB0DC1" w:rsidRDefault="007E43B1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B0D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B0D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7E43B1" w:rsidRPr="00BB0DC1" w:rsidRDefault="007E43B1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</w:tcPr>
          <w:p w:rsidR="007E43B1" w:rsidRPr="00BB0DC1" w:rsidRDefault="007E43B1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Планируемая численность работников, подлежащих диспансеризации (не более) в год,  </w:t>
            </w:r>
            <w:r w:rsidRPr="00BB0DC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24C17BA" wp14:editId="1C3730CF">
                  <wp:extent cx="476250" cy="314325"/>
                  <wp:effectExtent l="0" t="0" r="0" b="0"/>
                  <wp:docPr id="32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3B1" w:rsidRPr="00BB0DC1" w:rsidTr="00A35130">
        <w:tc>
          <w:tcPr>
            <w:tcW w:w="567" w:type="dxa"/>
          </w:tcPr>
          <w:p w:rsidR="007E43B1" w:rsidRPr="00BB0DC1" w:rsidRDefault="007E43B1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7E43B1" w:rsidRPr="00BB0DC1" w:rsidRDefault="007E43B1" w:rsidP="00A35130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работников-мужчин (после 40 лет)</w:t>
            </w:r>
          </w:p>
        </w:tc>
        <w:tc>
          <w:tcPr>
            <w:tcW w:w="5103" w:type="dxa"/>
          </w:tcPr>
          <w:p w:rsidR="007E43B1" w:rsidRPr="00BB0DC1" w:rsidRDefault="007E43B1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E43B1" w:rsidRPr="00BB0DC1" w:rsidTr="00A35130">
        <w:tc>
          <w:tcPr>
            <w:tcW w:w="567" w:type="dxa"/>
          </w:tcPr>
          <w:p w:rsidR="007E43B1" w:rsidRPr="00BB0DC1" w:rsidRDefault="007E43B1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:rsidR="007E43B1" w:rsidRPr="00BB0DC1" w:rsidRDefault="007E43B1" w:rsidP="007E43B1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(до 40 лет)</w:t>
            </w:r>
          </w:p>
        </w:tc>
        <w:tc>
          <w:tcPr>
            <w:tcW w:w="5103" w:type="dxa"/>
          </w:tcPr>
          <w:p w:rsidR="007E43B1" w:rsidRPr="00BB0DC1" w:rsidRDefault="007E43B1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E43B1" w:rsidRPr="00BB0DC1" w:rsidTr="00A35130">
        <w:tc>
          <w:tcPr>
            <w:tcW w:w="567" w:type="dxa"/>
          </w:tcPr>
          <w:p w:rsidR="007E43B1" w:rsidRPr="00BB0DC1" w:rsidRDefault="007E43B1" w:rsidP="007E43B1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:rsidR="007E43B1" w:rsidRPr="00BB0DC1" w:rsidRDefault="007E43B1" w:rsidP="007E43B1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(после 40 лет)</w:t>
            </w:r>
          </w:p>
        </w:tc>
        <w:tc>
          <w:tcPr>
            <w:tcW w:w="5103" w:type="dxa"/>
          </w:tcPr>
          <w:p w:rsidR="007E43B1" w:rsidRPr="00BB0DC1" w:rsidRDefault="007E43B1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</w:tr>
    </w:tbl>
    <w:p w:rsidR="00417FB2" w:rsidRPr="00BB0DC1" w:rsidRDefault="007E43B1" w:rsidP="007E43B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»</w:t>
      </w:r>
    </w:p>
    <w:p w:rsidR="00E87E96" w:rsidRPr="00BB0DC1" w:rsidRDefault="00E55378" w:rsidP="00E87E96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E96" w:rsidRPr="00BB0DC1">
        <w:rPr>
          <w:rFonts w:ascii="Times New Roman" w:eastAsia="Times New Roman" w:hAnsi="Times New Roman" w:cs="Times New Roman"/>
          <w:sz w:val="28"/>
          <w:szCs w:val="28"/>
        </w:rPr>
        <w:t xml:space="preserve">. В Приложение № 3 к Приказу УСЗН от 18.05.2016 № 26-од «Нормативы </w:t>
      </w:r>
      <w:r w:rsidR="00E87E96" w:rsidRPr="00BB0D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цены товаров, работ, услуг на обеспечение функций УСЗН </w:t>
      </w:r>
      <w:proofErr w:type="spellStart"/>
      <w:r w:rsidR="00E87E96" w:rsidRPr="00BB0DC1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="00E87E96" w:rsidRPr="00BB0DC1">
        <w:rPr>
          <w:rFonts w:ascii="Times New Roman" w:eastAsia="Times New Roman" w:hAnsi="Times New Roman" w:cs="Times New Roman"/>
          <w:sz w:val="28"/>
          <w:szCs w:val="28"/>
        </w:rPr>
        <w:t xml:space="preserve"> района»:</w:t>
      </w:r>
    </w:p>
    <w:p w:rsidR="00B93E0E" w:rsidRPr="00BB0DC1" w:rsidRDefault="00B93E0E" w:rsidP="00B93E0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 xml:space="preserve">2.1. в разделе </w:t>
      </w:r>
      <w:r w:rsidRPr="00BB0DC1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B93E0E" w:rsidRPr="00BB0DC1" w:rsidRDefault="00B93E0E" w:rsidP="00B93E0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 xml:space="preserve">2.1.1. в подразделе </w:t>
      </w:r>
      <w:r w:rsidRPr="00BB0DC1">
        <w:rPr>
          <w:rFonts w:ascii="Times New Roman" w:hAnsi="Times New Roman" w:cs="Times New Roman"/>
          <w:b/>
          <w:sz w:val="28"/>
          <w:szCs w:val="28"/>
        </w:rPr>
        <w:t>1.3. «Затраты на приобретение прочих работ и услуг, не относящиеся к затратам на услуги связи, аренду и содержание имущества»:</w:t>
      </w:r>
    </w:p>
    <w:p w:rsidR="00C46FF2" w:rsidRPr="00BB0DC1" w:rsidRDefault="00B93E0E" w:rsidP="00C46FF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 xml:space="preserve">2.1.1.1. </w:t>
      </w:r>
      <w:r w:rsidR="00C46FF2" w:rsidRPr="00FB5116">
        <w:rPr>
          <w:rFonts w:ascii="Times New Roman" w:hAnsi="Times New Roman" w:cs="Times New Roman"/>
          <w:sz w:val="28"/>
          <w:szCs w:val="28"/>
        </w:rPr>
        <w:t xml:space="preserve">в Таблице № 10 </w:t>
      </w:r>
      <w:bookmarkStart w:id="2" w:name="_GoBack"/>
      <w:bookmarkEnd w:id="2"/>
      <w:r w:rsidR="00C46FF2" w:rsidRPr="00FB5116">
        <w:rPr>
          <w:rFonts w:ascii="Times New Roman" w:hAnsi="Times New Roman" w:cs="Times New Roman"/>
          <w:sz w:val="28"/>
          <w:szCs w:val="28"/>
        </w:rPr>
        <w:t xml:space="preserve">«Нормативы цены на приобретение простых (неисключительных) лицензий на использование программного обеспечения по защите информации» строку 3 </w:t>
      </w:r>
      <w:r w:rsidR="00C46FF2" w:rsidRPr="00BB0DC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C46FF2" w:rsidRPr="00BD6562" w:rsidTr="004942E5">
        <w:tc>
          <w:tcPr>
            <w:tcW w:w="567" w:type="dxa"/>
          </w:tcPr>
          <w:p w:rsidR="00C46FF2" w:rsidRPr="005A1FB0" w:rsidRDefault="00C46FF2" w:rsidP="004942E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1FB0">
              <w:rPr>
                <w:rFonts w:ascii="Times New Roman" w:eastAsia="Times New Roman" w:hAnsi="Times New Roman" w:cs="Times New Roman"/>
                <w:sz w:val="22"/>
                <w:szCs w:val="22"/>
              </w:rPr>
              <w:t>«3.</w:t>
            </w:r>
          </w:p>
        </w:tc>
        <w:tc>
          <w:tcPr>
            <w:tcW w:w="4395" w:type="dxa"/>
            <w:vAlign w:val="center"/>
          </w:tcPr>
          <w:p w:rsidR="00C46FF2" w:rsidRPr="005A1FB0" w:rsidRDefault="00C46FF2" w:rsidP="004942E5">
            <w:pPr>
              <w:rPr>
                <w:rFonts w:eastAsia="Calibri"/>
                <w:sz w:val="22"/>
                <w:szCs w:val="22"/>
              </w:rPr>
            </w:pPr>
            <w:r w:rsidRPr="005A1FB0">
              <w:rPr>
                <w:rFonts w:eastAsia="Calibri"/>
                <w:sz w:val="22"/>
                <w:szCs w:val="22"/>
              </w:rPr>
              <w:t>Изготовление сертификата ЭП для защищенного документооборота</w:t>
            </w:r>
          </w:p>
        </w:tc>
        <w:tc>
          <w:tcPr>
            <w:tcW w:w="4961" w:type="dxa"/>
            <w:vAlign w:val="center"/>
          </w:tcPr>
          <w:p w:rsidR="00C46FF2" w:rsidRPr="005A1FB0" w:rsidRDefault="00C46FF2" w:rsidP="004942E5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1FB0">
              <w:rPr>
                <w:rFonts w:eastAsia="Calibri"/>
                <w:color w:val="000000"/>
                <w:sz w:val="22"/>
                <w:szCs w:val="22"/>
              </w:rPr>
              <w:t>2 800,00»</w:t>
            </w:r>
          </w:p>
        </w:tc>
      </w:tr>
    </w:tbl>
    <w:p w:rsidR="00B93E0E" w:rsidRPr="00BB0DC1" w:rsidRDefault="00C46FF2" w:rsidP="00B93E0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5116">
        <w:rPr>
          <w:rFonts w:ascii="Times New Roman" w:hAnsi="Times New Roman" w:cs="Times New Roman"/>
          <w:sz w:val="28"/>
          <w:szCs w:val="28"/>
        </w:rPr>
        <w:t xml:space="preserve">2.1.1.2. </w:t>
      </w:r>
      <w:r w:rsidR="00B93E0E" w:rsidRPr="00BB0DC1">
        <w:rPr>
          <w:rFonts w:ascii="Times New Roman" w:hAnsi="Times New Roman" w:cs="Times New Roman"/>
          <w:sz w:val="28"/>
          <w:szCs w:val="28"/>
        </w:rPr>
        <w:t>в Таблице № 11 «Нормативы цены на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технологий» строку 3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B93E0E" w:rsidRPr="00BB0DC1" w:rsidTr="00A35130">
        <w:tc>
          <w:tcPr>
            <w:tcW w:w="567" w:type="dxa"/>
          </w:tcPr>
          <w:p w:rsidR="00B93E0E" w:rsidRPr="00BB0DC1" w:rsidRDefault="00B93E0E" w:rsidP="00A35130">
            <w:pPr>
              <w:ind w:right="-108"/>
              <w:jc w:val="center"/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>«3.</w:t>
            </w:r>
          </w:p>
        </w:tc>
        <w:tc>
          <w:tcPr>
            <w:tcW w:w="4395" w:type="dxa"/>
          </w:tcPr>
          <w:p w:rsidR="00B93E0E" w:rsidRPr="00BB0DC1" w:rsidRDefault="00B93E0E" w:rsidP="00A35130">
            <w:pPr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>Услуга по обновлению, сопровождению (настройке) и информационно-консультационному обслуживанию программных продуктов  системы «1С</w:t>
            </w:r>
            <w:proofErr w:type="gramStart"/>
            <w:r w:rsidRPr="00BB0DC1">
              <w:rPr>
                <w:sz w:val="22"/>
                <w:szCs w:val="22"/>
              </w:rPr>
              <w:t>:П</w:t>
            </w:r>
            <w:proofErr w:type="gramEnd"/>
            <w:r w:rsidRPr="00BB0DC1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B93E0E" w:rsidRPr="00BB0DC1" w:rsidRDefault="00FA2F97" w:rsidP="00601CB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B0DC1">
              <w:rPr>
                <w:rFonts w:eastAsia="Calibri"/>
                <w:color w:val="000000"/>
                <w:sz w:val="22"/>
                <w:szCs w:val="22"/>
              </w:rPr>
              <w:t>3</w:t>
            </w:r>
            <w:r w:rsidR="00601CBB">
              <w:rPr>
                <w:rFonts w:eastAsia="Calibri"/>
                <w:color w:val="000000"/>
                <w:sz w:val="22"/>
                <w:szCs w:val="22"/>
              </w:rPr>
              <w:t> 206,00</w:t>
            </w:r>
            <w:r w:rsidR="00B93E0E" w:rsidRPr="00BB0DC1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</w:tr>
    </w:tbl>
    <w:p w:rsidR="00FB5116" w:rsidRPr="00FB5116" w:rsidRDefault="00FB5116" w:rsidP="00FB5116">
      <w:pPr>
        <w:ind w:firstLine="567"/>
        <w:jc w:val="both"/>
        <w:rPr>
          <w:szCs w:val="28"/>
        </w:rPr>
      </w:pPr>
    </w:p>
    <w:p w:rsidR="007D28AF" w:rsidRPr="00BB0DC1" w:rsidRDefault="007D28AF" w:rsidP="007D28A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2.1.2. в подразделе</w:t>
      </w:r>
      <w:r w:rsidRPr="00BB0DC1">
        <w:rPr>
          <w:rFonts w:ascii="Times New Roman" w:hAnsi="Times New Roman" w:cs="Times New Roman"/>
          <w:b/>
          <w:sz w:val="28"/>
          <w:szCs w:val="28"/>
        </w:rPr>
        <w:t xml:space="preserve"> 1.4. «Затраты на приобретение основных средств»:</w:t>
      </w:r>
    </w:p>
    <w:p w:rsidR="005E6CD1" w:rsidRPr="00BB0DC1" w:rsidRDefault="005E6CD1" w:rsidP="00302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2.1.</w:t>
      </w:r>
      <w:r w:rsidR="007D28AF" w:rsidRPr="00BB0DC1">
        <w:rPr>
          <w:rFonts w:ascii="Times New Roman" w:hAnsi="Times New Roman" w:cs="Times New Roman"/>
          <w:sz w:val="28"/>
          <w:szCs w:val="28"/>
        </w:rPr>
        <w:t>2</w:t>
      </w:r>
      <w:r w:rsidRPr="00BB0DC1">
        <w:rPr>
          <w:rFonts w:ascii="Times New Roman" w:hAnsi="Times New Roman" w:cs="Times New Roman"/>
          <w:sz w:val="28"/>
          <w:szCs w:val="28"/>
        </w:rPr>
        <w:t>.</w:t>
      </w:r>
      <w:r w:rsidR="007D28AF" w:rsidRPr="00BB0DC1">
        <w:rPr>
          <w:rFonts w:ascii="Times New Roman" w:hAnsi="Times New Roman" w:cs="Times New Roman"/>
          <w:sz w:val="28"/>
          <w:szCs w:val="28"/>
        </w:rPr>
        <w:t>1</w:t>
      </w:r>
      <w:r w:rsidRPr="00BB0DC1">
        <w:rPr>
          <w:rFonts w:ascii="Times New Roman" w:hAnsi="Times New Roman" w:cs="Times New Roman"/>
          <w:sz w:val="28"/>
          <w:szCs w:val="28"/>
        </w:rPr>
        <w:t>. Таблицу № 12 «Нормативы цены на затраты, относящиеся к затратам на приобретение основных сре</w:t>
      </w:r>
      <w:proofErr w:type="gramStart"/>
      <w:r w:rsidRPr="00BB0DC1">
        <w:rPr>
          <w:rFonts w:ascii="Times New Roman" w:hAnsi="Times New Roman" w:cs="Times New Roman"/>
          <w:sz w:val="28"/>
          <w:szCs w:val="28"/>
        </w:rPr>
        <w:t>дств в сф</w:t>
      </w:r>
      <w:proofErr w:type="gramEnd"/>
      <w:r w:rsidRPr="00BB0DC1">
        <w:rPr>
          <w:rFonts w:ascii="Times New Roman" w:hAnsi="Times New Roman" w:cs="Times New Roman"/>
          <w:sz w:val="28"/>
          <w:szCs w:val="28"/>
        </w:rPr>
        <w:t xml:space="preserve">ере информационно-коммуникационных технологий» дополнить строкой 7 следующего содержания: 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5E6CD1" w:rsidRPr="00BB0DC1" w:rsidTr="00A35130">
        <w:tc>
          <w:tcPr>
            <w:tcW w:w="567" w:type="dxa"/>
          </w:tcPr>
          <w:p w:rsidR="005E6CD1" w:rsidRPr="00BB0DC1" w:rsidRDefault="005E6CD1" w:rsidP="00A351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 xml:space="preserve">«7. </w:t>
            </w:r>
          </w:p>
        </w:tc>
        <w:tc>
          <w:tcPr>
            <w:tcW w:w="5103" w:type="dxa"/>
          </w:tcPr>
          <w:p w:rsidR="005E6CD1" w:rsidRPr="00BB0DC1" w:rsidRDefault="005E6CD1" w:rsidP="00A35130">
            <w:pPr>
              <w:rPr>
                <w:sz w:val="22"/>
                <w:szCs w:val="22"/>
              </w:rPr>
            </w:pPr>
            <w:r w:rsidRPr="00BB0DC1">
              <w:rPr>
                <w:rFonts w:eastAsiaTheme="minorEastAsia"/>
                <w:sz w:val="22"/>
                <w:szCs w:val="22"/>
              </w:rPr>
              <w:t xml:space="preserve">Многофункциональное устройство А3 </w:t>
            </w: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Kyocera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 ECOSYS M4125idn</w:t>
            </w:r>
          </w:p>
        </w:tc>
        <w:tc>
          <w:tcPr>
            <w:tcW w:w="4253" w:type="dxa"/>
          </w:tcPr>
          <w:p w:rsidR="005E6CD1" w:rsidRPr="00BB0DC1" w:rsidRDefault="005E6CD1" w:rsidP="00A351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>388 333,33»</w:t>
            </w:r>
          </w:p>
        </w:tc>
      </w:tr>
    </w:tbl>
    <w:p w:rsidR="009C5C02" w:rsidRPr="00BB0DC1" w:rsidRDefault="009C5C02" w:rsidP="009C5C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5C02" w:rsidRPr="00BB0DC1" w:rsidRDefault="009C5C02" w:rsidP="009C5C0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2.1.3. в подразделе</w:t>
      </w:r>
      <w:r w:rsidRPr="00BB0DC1">
        <w:rPr>
          <w:rFonts w:ascii="Times New Roman" w:hAnsi="Times New Roman" w:cs="Times New Roman"/>
          <w:b/>
          <w:sz w:val="28"/>
          <w:szCs w:val="28"/>
        </w:rPr>
        <w:t xml:space="preserve"> 1.5. </w:t>
      </w:r>
      <w:bookmarkStart w:id="3" w:name="Par323"/>
      <w:bookmarkEnd w:id="3"/>
      <w:r w:rsidRPr="00BB0DC1">
        <w:rPr>
          <w:rFonts w:ascii="Times New Roman" w:hAnsi="Times New Roman" w:cs="Times New Roman"/>
          <w:b/>
          <w:sz w:val="28"/>
          <w:szCs w:val="28"/>
        </w:rPr>
        <w:t>«Затраты на приобретение материальных запасов»:</w:t>
      </w:r>
    </w:p>
    <w:p w:rsidR="009C5C02" w:rsidRPr="00BB0DC1" w:rsidRDefault="009C5C02" w:rsidP="009C5C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2.1.3.1. Таблицу № 1</w:t>
      </w:r>
      <w:r w:rsidR="00071204">
        <w:rPr>
          <w:rFonts w:ascii="Times New Roman" w:hAnsi="Times New Roman" w:cs="Times New Roman"/>
          <w:sz w:val="28"/>
          <w:szCs w:val="28"/>
        </w:rPr>
        <w:t>3</w:t>
      </w:r>
      <w:r w:rsidRPr="00BB0DC1">
        <w:rPr>
          <w:rFonts w:ascii="Times New Roman" w:hAnsi="Times New Roman" w:cs="Times New Roman"/>
          <w:sz w:val="28"/>
          <w:szCs w:val="28"/>
        </w:rPr>
        <w:t xml:space="preserve"> «</w:t>
      </w:r>
      <w:r w:rsidR="00071204" w:rsidRPr="00071204">
        <w:rPr>
          <w:rFonts w:ascii="Times New Roman" w:hAnsi="Times New Roman" w:cs="Times New Roman"/>
          <w:sz w:val="28"/>
          <w:szCs w:val="28"/>
        </w:rPr>
        <w:t>Нормативы цены на приобретение других запасных частей для вычислительной техники</w:t>
      </w:r>
      <w:r w:rsidRPr="00BB0DC1">
        <w:rPr>
          <w:rFonts w:ascii="Times New Roman" w:hAnsi="Times New Roman" w:cs="Times New Roman"/>
          <w:sz w:val="28"/>
          <w:szCs w:val="28"/>
        </w:rPr>
        <w:t xml:space="preserve">» дополнить строкой 3 следующего содержания: 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9C5C02" w:rsidRPr="00BB0DC1" w:rsidTr="00A35130">
        <w:tc>
          <w:tcPr>
            <w:tcW w:w="567" w:type="dxa"/>
          </w:tcPr>
          <w:p w:rsidR="009C5C02" w:rsidRPr="00BB0DC1" w:rsidRDefault="009C5C02" w:rsidP="009C5C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 xml:space="preserve">«3. </w:t>
            </w:r>
          </w:p>
        </w:tc>
        <w:tc>
          <w:tcPr>
            <w:tcW w:w="5103" w:type="dxa"/>
          </w:tcPr>
          <w:p w:rsidR="009C5C02" w:rsidRPr="00BB0DC1" w:rsidRDefault="009C5C02" w:rsidP="009C5C02">
            <w:pPr>
              <w:rPr>
                <w:sz w:val="22"/>
                <w:szCs w:val="22"/>
              </w:rPr>
            </w:pP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Фьюзер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 (печка) в сборе </w:t>
            </w:r>
            <w:r w:rsidRPr="00BB0DC1">
              <w:rPr>
                <w:rFonts w:eastAsiaTheme="minorEastAsia"/>
                <w:sz w:val="22"/>
                <w:szCs w:val="22"/>
                <w:lang w:val="en-US"/>
              </w:rPr>
              <w:t>FK</w:t>
            </w:r>
            <w:r w:rsidRPr="00BB0DC1">
              <w:rPr>
                <w:rFonts w:eastAsiaTheme="minorEastAsia"/>
                <w:sz w:val="22"/>
                <w:szCs w:val="22"/>
              </w:rPr>
              <w:t xml:space="preserve">-1150 для </w:t>
            </w: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Kyocera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 ECOSYS M2040dn/2135 </w:t>
            </w: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dn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/2635 </w:t>
            </w: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dn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/2540 </w:t>
            </w:r>
            <w:proofErr w:type="spellStart"/>
            <w:r w:rsidRPr="00BB0DC1">
              <w:rPr>
                <w:rFonts w:eastAsiaTheme="minorEastAsia"/>
                <w:sz w:val="22"/>
                <w:szCs w:val="22"/>
              </w:rPr>
              <w:t>dn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>/2640</w:t>
            </w:r>
            <w:proofErr w:type="spellStart"/>
            <w:r w:rsidRPr="00BB0DC1">
              <w:rPr>
                <w:rFonts w:eastAsiaTheme="minorEastAsia"/>
                <w:sz w:val="22"/>
                <w:szCs w:val="22"/>
                <w:lang w:val="en-US"/>
              </w:rPr>
              <w:t>i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>d/2735</w:t>
            </w:r>
            <w:proofErr w:type="spellStart"/>
            <w:r w:rsidRPr="00BB0DC1">
              <w:rPr>
                <w:rFonts w:eastAsiaTheme="minorEastAsia"/>
                <w:sz w:val="22"/>
                <w:szCs w:val="22"/>
                <w:lang w:val="en-US"/>
              </w:rPr>
              <w:t>dw</w:t>
            </w:r>
            <w:proofErr w:type="spellEnd"/>
            <w:r w:rsidRPr="00BB0DC1">
              <w:rPr>
                <w:rFonts w:eastAsiaTheme="minorEastAsia"/>
                <w:sz w:val="22"/>
                <w:szCs w:val="22"/>
              </w:rPr>
              <w:t xml:space="preserve"> (</w:t>
            </w:r>
            <w:r w:rsidRPr="00BB0DC1">
              <w:rPr>
                <w:rFonts w:eastAsiaTheme="minorEastAsia"/>
                <w:sz w:val="22"/>
                <w:szCs w:val="22"/>
                <w:lang w:val="en-US"/>
              </w:rPr>
              <w:t>CET</w:t>
            </w:r>
            <w:r w:rsidRPr="00BB0DC1">
              <w:rPr>
                <w:rFonts w:eastAsiaTheme="minorEastAsia"/>
                <w:sz w:val="22"/>
                <w:szCs w:val="22"/>
              </w:rPr>
              <w:t>)</w:t>
            </w:r>
            <w:r w:rsidR="00106EA2" w:rsidRPr="00BB0DC1">
              <w:rPr>
                <w:rFonts w:eastAsiaTheme="minorEastAsia"/>
                <w:sz w:val="22"/>
                <w:szCs w:val="22"/>
              </w:rPr>
              <w:t>, (</w:t>
            </w:r>
            <w:r w:rsidR="00106EA2" w:rsidRPr="00BB0DC1">
              <w:rPr>
                <w:rFonts w:eastAsiaTheme="minorEastAsia"/>
                <w:sz w:val="22"/>
                <w:szCs w:val="22"/>
                <w:lang w:val="en-US"/>
              </w:rPr>
              <w:t>CET</w:t>
            </w:r>
            <w:r w:rsidR="00106EA2" w:rsidRPr="00BB0DC1">
              <w:rPr>
                <w:rFonts w:eastAsiaTheme="minorEastAsia"/>
                <w:sz w:val="22"/>
                <w:szCs w:val="22"/>
              </w:rPr>
              <w:t>)421007</w:t>
            </w:r>
          </w:p>
        </w:tc>
        <w:tc>
          <w:tcPr>
            <w:tcW w:w="4253" w:type="dxa"/>
          </w:tcPr>
          <w:p w:rsidR="009C5C02" w:rsidRPr="00BB0DC1" w:rsidRDefault="00106EA2" w:rsidP="00A351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>15 839,67</w:t>
            </w:r>
            <w:r w:rsidR="009C5C02" w:rsidRPr="00BB0DC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5E6CD1" w:rsidRPr="00BB0DC1" w:rsidRDefault="005E6CD1" w:rsidP="001C3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73B" w:rsidRPr="00BB0DC1" w:rsidRDefault="00D6173B" w:rsidP="00D6173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2.2. в разделе</w:t>
      </w:r>
      <w:r w:rsidRPr="00BB0DC1">
        <w:rPr>
          <w:szCs w:val="28"/>
        </w:rPr>
        <w:t xml:space="preserve"> </w:t>
      </w:r>
      <w:r w:rsidRPr="00BB0DC1">
        <w:rPr>
          <w:rFonts w:ascii="Times New Roman" w:hAnsi="Times New Roman" w:cs="Times New Roman"/>
          <w:b/>
          <w:sz w:val="28"/>
          <w:szCs w:val="28"/>
        </w:rPr>
        <w:t>3. «Прочие затраты»:</w:t>
      </w:r>
    </w:p>
    <w:p w:rsidR="0030288C" w:rsidRDefault="0030288C" w:rsidP="0030288C">
      <w:pPr>
        <w:pStyle w:val="ConsPlusNormal"/>
        <w:ind w:firstLine="567"/>
        <w:jc w:val="both"/>
        <w:outlineLvl w:val="3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32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32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C3285">
        <w:rPr>
          <w:rFonts w:ascii="Times New Roman" w:hAnsi="Times New Roman" w:cs="Times New Roman"/>
          <w:sz w:val="28"/>
          <w:szCs w:val="28"/>
        </w:rPr>
        <w:t xml:space="preserve"> в подразделе </w:t>
      </w:r>
      <w:r w:rsidRPr="004C3285">
        <w:rPr>
          <w:rFonts w:ascii="Times New Roman" w:hAnsi="Times New Roman" w:cs="Times New Roman"/>
          <w:b/>
          <w:sz w:val="28"/>
          <w:szCs w:val="28"/>
        </w:rPr>
        <w:t>3.1.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  <w:szCs w:val="28"/>
        </w:rPr>
        <w:t>:</w:t>
      </w:r>
    </w:p>
    <w:p w:rsidR="0030288C" w:rsidRDefault="0030288C" w:rsidP="0030288C">
      <w:pPr>
        <w:pStyle w:val="ConsPlusNormal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AF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354AF9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17 «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4C3285">
        <w:rPr>
          <w:rFonts w:ascii="Times New Roman" w:hAnsi="Times New Roman" w:cs="Times New Roman"/>
          <w:sz w:val="28"/>
          <w:szCs w:val="28"/>
        </w:rPr>
        <w:t xml:space="preserve"> на 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>услуги почтовой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54AF9">
        <w:rPr>
          <w:rFonts w:ascii="Times New Roman" w:eastAsia="Times New Roman" w:hAnsi="Times New Roman" w:cs="Times New Roman"/>
          <w:sz w:val="28"/>
          <w:szCs w:val="28"/>
        </w:rPr>
        <w:t xml:space="preserve">строку 2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101"/>
        <w:gridCol w:w="4254"/>
      </w:tblGrid>
      <w:tr w:rsidR="0030288C" w:rsidRPr="00EA1156" w:rsidTr="00E05C4F">
        <w:tc>
          <w:tcPr>
            <w:tcW w:w="9923" w:type="dxa"/>
            <w:gridSpan w:val="3"/>
          </w:tcPr>
          <w:p w:rsidR="0030288C" w:rsidRDefault="00354AF9" w:rsidP="00E05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0288C">
              <w:rPr>
                <w:sz w:val="22"/>
                <w:szCs w:val="22"/>
              </w:rPr>
              <w:t xml:space="preserve">2. </w:t>
            </w:r>
            <w:r w:rsidR="0030288C" w:rsidRPr="004D1205">
              <w:rPr>
                <w:sz w:val="22"/>
                <w:szCs w:val="22"/>
              </w:rPr>
              <w:t>Пересылка письма и бандероли</w:t>
            </w:r>
            <w:r w:rsidR="0030288C">
              <w:rPr>
                <w:sz w:val="22"/>
                <w:szCs w:val="22"/>
              </w:rPr>
              <w:t>:</w:t>
            </w:r>
          </w:p>
        </w:tc>
      </w:tr>
      <w:tr w:rsidR="0030288C" w:rsidRPr="00EA1156" w:rsidTr="00E05C4F">
        <w:tc>
          <w:tcPr>
            <w:tcW w:w="568" w:type="dxa"/>
            <w:vAlign w:val="center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2.1.</w:t>
            </w:r>
          </w:p>
        </w:tc>
        <w:tc>
          <w:tcPr>
            <w:tcW w:w="5101" w:type="dxa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Простого письма весом до 20 г</w:t>
            </w:r>
          </w:p>
        </w:tc>
        <w:tc>
          <w:tcPr>
            <w:tcW w:w="4254" w:type="dxa"/>
          </w:tcPr>
          <w:p w:rsidR="0030288C" w:rsidRDefault="0030288C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27,00</w:t>
            </w:r>
          </w:p>
        </w:tc>
      </w:tr>
      <w:tr w:rsidR="0030288C" w:rsidRPr="00EA1156" w:rsidTr="00E05C4F">
        <w:tc>
          <w:tcPr>
            <w:tcW w:w="568" w:type="dxa"/>
            <w:vAlign w:val="center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2.2.</w:t>
            </w:r>
          </w:p>
        </w:tc>
        <w:tc>
          <w:tcPr>
            <w:tcW w:w="5101" w:type="dxa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4254" w:type="dxa"/>
          </w:tcPr>
          <w:p w:rsidR="0030288C" w:rsidRDefault="0030288C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63,00</w:t>
            </w:r>
          </w:p>
        </w:tc>
      </w:tr>
      <w:tr w:rsidR="0030288C" w:rsidRPr="00EA1156" w:rsidTr="00E05C4F">
        <w:tc>
          <w:tcPr>
            <w:tcW w:w="568" w:type="dxa"/>
            <w:vAlign w:val="center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2.3.</w:t>
            </w:r>
          </w:p>
        </w:tc>
        <w:tc>
          <w:tcPr>
            <w:tcW w:w="5101" w:type="dxa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4254" w:type="dxa"/>
          </w:tcPr>
          <w:p w:rsidR="0030288C" w:rsidRDefault="0030288C" w:rsidP="003028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130,00</w:t>
            </w:r>
          </w:p>
        </w:tc>
      </w:tr>
      <w:tr w:rsidR="0030288C" w:rsidRPr="00EA1156" w:rsidTr="00E05C4F">
        <w:tc>
          <w:tcPr>
            <w:tcW w:w="568" w:type="dxa"/>
            <w:vAlign w:val="center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2.4.</w:t>
            </w:r>
          </w:p>
        </w:tc>
        <w:tc>
          <w:tcPr>
            <w:tcW w:w="5101" w:type="dxa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 xml:space="preserve">Простой бандероли весом </w:t>
            </w:r>
            <w:r>
              <w:rPr>
                <w:sz w:val="22"/>
                <w:szCs w:val="22"/>
              </w:rPr>
              <w:t xml:space="preserve">до </w:t>
            </w:r>
            <w:r w:rsidRPr="004D1205">
              <w:rPr>
                <w:sz w:val="22"/>
                <w:szCs w:val="22"/>
              </w:rPr>
              <w:t>100 г</w:t>
            </w:r>
          </w:p>
        </w:tc>
        <w:tc>
          <w:tcPr>
            <w:tcW w:w="4254" w:type="dxa"/>
          </w:tcPr>
          <w:p w:rsidR="0030288C" w:rsidRDefault="0030288C" w:rsidP="003028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45,00</w:t>
            </w:r>
          </w:p>
        </w:tc>
      </w:tr>
      <w:tr w:rsidR="0030288C" w:rsidRPr="00EA1156" w:rsidTr="00E05C4F">
        <w:tc>
          <w:tcPr>
            <w:tcW w:w="568" w:type="dxa"/>
            <w:vAlign w:val="center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2.5.</w:t>
            </w:r>
          </w:p>
        </w:tc>
        <w:tc>
          <w:tcPr>
            <w:tcW w:w="5101" w:type="dxa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 xml:space="preserve">Заказной бандероли весом </w:t>
            </w:r>
            <w:r>
              <w:rPr>
                <w:sz w:val="22"/>
                <w:szCs w:val="22"/>
              </w:rPr>
              <w:t xml:space="preserve">до </w:t>
            </w:r>
            <w:r w:rsidRPr="004D1205">
              <w:rPr>
                <w:sz w:val="22"/>
                <w:szCs w:val="22"/>
              </w:rPr>
              <w:t>100 г</w:t>
            </w:r>
          </w:p>
        </w:tc>
        <w:tc>
          <w:tcPr>
            <w:tcW w:w="4254" w:type="dxa"/>
          </w:tcPr>
          <w:p w:rsidR="0030288C" w:rsidRDefault="0030288C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81,0</w:t>
            </w:r>
          </w:p>
        </w:tc>
      </w:tr>
      <w:tr w:rsidR="0030288C" w:rsidRPr="00EA1156" w:rsidTr="00E05C4F">
        <w:tc>
          <w:tcPr>
            <w:tcW w:w="568" w:type="dxa"/>
            <w:vAlign w:val="center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2.6.</w:t>
            </w:r>
          </w:p>
        </w:tc>
        <w:tc>
          <w:tcPr>
            <w:tcW w:w="5101" w:type="dxa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простог</w:t>
            </w:r>
            <w:proofErr w:type="gramStart"/>
            <w:r w:rsidRPr="004D1205">
              <w:rPr>
                <w:sz w:val="22"/>
                <w:szCs w:val="22"/>
              </w:rPr>
              <w:t>о(</w:t>
            </w:r>
            <w:proofErr w:type="gramEnd"/>
            <w:r w:rsidRPr="004D1205">
              <w:rPr>
                <w:sz w:val="22"/>
                <w:szCs w:val="22"/>
              </w:rPr>
              <w:t xml:space="preserve">ой), заказного(ой) письма </w:t>
            </w:r>
            <w:r w:rsidRPr="004D1205">
              <w:rPr>
                <w:sz w:val="22"/>
                <w:szCs w:val="22"/>
              </w:rPr>
              <w:lastRenderedPageBreak/>
              <w:t>(бандероли)</w:t>
            </w:r>
          </w:p>
        </w:tc>
        <w:tc>
          <w:tcPr>
            <w:tcW w:w="4254" w:type="dxa"/>
          </w:tcPr>
          <w:p w:rsidR="0030288C" w:rsidRDefault="0030288C" w:rsidP="003028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3,50</w:t>
            </w:r>
          </w:p>
        </w:tc>
      </w:tr>
      <w:tr w:rsidR="0030288C" w:rsidRPr="00EA1156" w:rsidTr="00E05C4F">
        <w:tc>
          <w:tcPr>
            <w:tcW w:w="568" w:type="dxa"/>
            <w:vAlign w:val="center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5101" w:type="dxa"/>
          </w:tcPr>
          <w:p w:rsidR="0030288C" w:rsidRPr="004D1205" w:rsidRDefault="0030288C" w:rsidP="00E05C4F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4254" w:type="dxa"/>
          </w:tcPr>
          <w:p w:rsidR="0030288C" w:rsidRDefault="0030288C" w:rsidP="003028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</w:tc>
      </w:tr>
      <w:tr w:rsidR="0030288C" w:rsidRPr="003652B4" w:rsidTr="00E05C4F">
        <w:tc>
          <w:tcPr>
            <w:tcW w:w="568" w:type="dxa"/>
            <w:vAlign w:val="center"/>
          </w:tcPr>
          <w:p w:rsidR="0030288C" w:rsidRPr="003652B4" w:rsidRDefault="0030288C" w:rsidP="00E05C4F">
            <w:pPr>
              <w:rPr>
                <w:sz w:val="22"/>
                <w:szCs w:val="22"/>
              </w:rPr>
            </w:pPr>
            <w:r w:rsidRPr="003652B4">
              <w:rPr>
                <w:sz w:val="22"/>
                <w:szCs w:val="22"/>
              </w:rPr>
              <w:t>2.8.</w:t>
            </w:r>
          </w:p>
        </w:tc>
        <w:tc>
          <w:tcPr>
            <w:tcW w:w="5101" w:type="dxa"/>
          </w:tcPr>
          <w:p w:rsidR="0030288C" w:rsidRPr="003652B4" w:rsidRDefault="0030288C" w:rsidP="00E05C4F">
            <w:pPr>
              <w:rPr>
                <w:sz w:val="22"/>
                <w:szCs w:val="22"/>
              </w:rPr>
            </w:pPr>
            <w:r w:rsidRPr="003652B4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4254" w:type="dxa"/>
          </w:tcPr>
          <w:p w:rsidR="0030288C" w:rsidRPr="003652B4" w:rsidRDefault="0030288C" w:rsidP="00E05C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52B4">
              <w:rPr>
                <w:rFonts w:ascii="Times New Roman" w:eastAsia="Times New Roman" w:hAnsi="Times New Roman" w:cs="Times New Roman"/>
                <w:sz w:val="22"/>
                <w:szCs w:val="22"/>
              </w:rPr>
              <w:t>0,03</w:t>
            </w:r>
            <w:r w:rsidR="00354AF9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30288C" w:rsidRDefault="0030288C" w:rsidP="00F15E0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173B" w:rsidRPr="00BB0DC1" w:rsidRDefault="00D6173B" w:rsidP="00D6173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2.2.</w:t>
      </w:r>
      <w:r w:rsidR="00037BCA">
        <w:rPr>
          <w:rFonts w:ascii="Times New Roman" w:hAnsi="Times New Roman" w:cs="Times New Roman"/>
          <w:sz w:val="28"/>
          <w:szCs w:val="28"/>
        </w:rPr>
        <w:t>2</w:t>
      </w:r>
      <w:r w:rsidRPr="00BB0DC1">
        <w:rPr>
          <w:rFonts w:ascii="Times New Roman" w:hAnsi="Times New Roman" w:cs="Times New Roman"/>
          <w:sz w:val="28"/>
          <w:szCs w:val="28"/>
        </w:rPr>
        <w:t xml:space="preserve">. в подразделе </w:t>
      </w:r>
      <w:r w:rsidRPr="00BB0DC1">
        <w:rPr>
          <w:rFonts w:ascii="Times New Roman" w:hAnsi="Times New Roman" w:cs="Times New Roman"/>
          <w:b/>
          <w:sz w:val="28"/>
          <w:szCs w:val="28"/>
        </w:rPr>
        <w:t xml:space="preserve">3.3. </w:t>
      </w:r>
      <w:proofErr w:type="gramStart"/>
      <w:r w:rsidRPr="00BB0DC1">
        <w:rPr>
          <w:rFonts w:ascii="Times New Roman" w:hAnsi="Times New Roman" w:cs="Times New Roman"/>
          <w:b/>
          <w:sz w:val="28"/>
          <w:szCs w:val="28"/>
        </w:rPr>
        <w:t>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BB0DC1">
        <w:rPr>
          <w:rFonts w:ascii="Times New Roman" w:hAnsi="Times New Roman" w:cs="Times New Roman"/>
          <w:b/>
          <w:sz w:val="28"/>
          <w:szCs w:val="28"/>
        </w:rPr>
        <w:t xml:space="preserve"> прочих работ и услуг в рамках затрат на информационно-коммуникационные технологии»:</w:t>
      </w:r>
    </w:p>
    <w:p w:rsidR="00D6173B" w:rsidRPr="00BB0DC1" w:rsidRDefault="00D6173B" w:rsidP="00D61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2.2.</w:t>
      </w:r>
      <w:r w:rsidR="00037BCA">
        <w:rPr>
          <w:rFonts w:ascii="Times New Roman" w:hAnsi="Times New Roman" w:cs="Times New Roman"/>
          <w:sz w:val="28"/>
          <w:szCs w:val="28"/>
        </w:rPr>
        <w:t>2</w:t>
      </w:r>
      <w:r w:rsidRPr="00BB0DC1">
        <w:rPr>
          <w:rFonts w:ascii="Times New Roman" w:hAnsi="Times New Roman" w:cs="Times New Roman"/>
          <w:sz w:val="28"/>
          <w:szCs w:val="28"/>
        </w:rPr>
        <w:t>.1. Таблицу № 21 «Норматив цены на проведение диспансеризации работников» изложить в следующей редакции:</w:t>
      </w:r>
    </w:p>
    <w:p w:rsidR="00D6173B" w:rsidRPr="00BB0DC1" w:rsidRDefault="00D6173B" w:rsidP="00D61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9C5B42" w:rsidRPr="00BB0DC1" w:rsidTr="009C5B42">
        <w:tc>
          <w:tcPr>
            <w:tcW w:w="567" w:type="dxa"/>
          </w:tcPr>
          <w:p w:rsidR="009C5B42" w:rsidRPr="00BB0DC1" w:rsidRDefault="009C5B42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B0D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B0D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9C5B42" w:rsidRPr="00BB0DC1" w:rsidRDefault="009C5B42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</w:tcPr>
          <w:p w:rsidR="009C5B42" w:rsidRPr="00BB0DC1" w:rsidRDefault="009C5B42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проведения диспансеризации в расчете на 1 работника</w:t>
            </w:r>
            <w:r w:rsidRPr="00BB0DC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BB0D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в год,  </w:t>
            </w:r>
            <w:r w:rsidRPr="00BB0DC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C5840CE" wp14:editId="30BADCE1">
                  <wp:extent cx="447675" cy="314325"/>
                  <wp:effectExtent l="0" t="0" r="0" b="0"/>
                  <wp:docPr id="70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73B" w:rsidRPr="00BB0DC1" w:rsidTr="009C5B42">
        <w:tc>
          <w:tcPr>
            <w:tcW w:w="567" w:type="dxa"/>
          </w:tcPr>
          <w:p w:rsidR="00D6173B" w:rsidRPr="00BB0DC1" w:rsidRDefault="00D6173B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D6173B" w:rsidRPr="00BB0DC1" w:rsidRDefault="00D6173B" w:rsidP="00A35130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работников-мужчин (после 40 лет)</w:t>
            </w:r>
          </w:p>
        </w:tc>
        <w:tc>
          <w:tcPr>
            <w:tcW w:w="5103" w:type="dxa"/>
          </w:tcPr>
          <w:p w:rsidR="00D6173B" w:rsidRPr="00BB0DC1" w:rsidRDefault="009C5B42" w:rsidP="005C5B0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4 597,3</w:t>
            </w:r>
            <w:r w:rsidR="005C5B0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D6173B" w:rsidRPr="00BB0DC1" w:rsidTr="009C5B42">
        <w:tc>
          <w:tcPr>
            <w:tcW w:w="567" w:type="dxa"/>
          </w:tcPr>
          <w:p w:rsidR="00D6173B" w:rsidRPr="00BB0DC1" w:rsidRDefault="00D6173B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:rsidR="00D6173B" w:rsidRPr="00BB0DC1" w:rsidRDefault="00D6173B" w:rsidP="00A35130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(до 40 лет)</w:t>
            </w:r>
          </w:p>
        </w:tc>
        <w:tc>
          <w:tcPr>
            <w:tcW w:w="5103" w:type="dxa"/>
          </w:tcPr>
          <w:p w:rsidR="00D6173B" w:rsidRPr="00BB0DC1" w:rsidRDefault="009C5B42" w:rsidP="005C5B0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4 325,</w:t>
            </w:r>
            <w:r w:rsidR="005C5B0A"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</w:p>
        </w:tc>
      </w:tr>
      <w:tr w:rsidR="00D6173B" w:rsidRPr="00BB0DC1" w:rsidTr="009C5B42">
        <w:tc>
          <w:tcPr>
            <w:tcW w:w="567" w:type="dxa"/>
          </w:tcPr>
          <w:p w:rsidR="00D6173B" w:rsidRPr="00BB0DC1" w:rsidRDefault="00D6173B" w:rsidP="00A35130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:rsidR="00D6173B" w:rsidRPr="00BB0DC1" w:rsidRDefault="00D6173B" w:rsidP="00A35130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(после 40 лет)</w:t>
            </w:r>
          </w:p>
        </w:tc>
        <w:tc>
          <w:tcPr>
            <w:tcW w:w="5103" w:type="dxa"/>
          </w:tcPr>
          <w:p w:rsidR="00D6173B" w:rsidRPr="00BB0DC1" w:rsidRDefault="009C5B42" w:rsidP="005C5B0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5 206,7</w:t>
            </w:r>
            <w:r w:rsidR="005C5B0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D6173B" w:rsidRPr="00BB0DC1" w:rsidRDefault="00D6173B" w:rsidP="00D6173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»</w:t>
      </w:r>
    </w:p>
    <w:p w:rsidR="00DA6E4E" w:rsidRDefault="004F242A" w:rsidP="00DA6E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2.2.</w:t>
      </w:r>
      <w:r w:rsidR="00037BCA">
        <w:rPr>
          <w:rFonts w:ascii="Times New Roman" w:hAnsi="Times New Roman" w:cs="Times New Roman"/>
          <w:sz w:val="28"/>
          <w:szCs w:val="28"/>
        </w:rPr>
        <w:t>3</w:t>
      </w:r>
      <w:r w:rsidRPr="00BB0DC1">
        <w:rPr>
          <w:rFonts w:ascii="Times New Roman" w:hAnsi="Times New Roman" w:cs="Times New Roman"/>
          <w:sz w:val="28"/>
          <w:szCs w:val="28"/>
        </w:rPr>
        <w:t>. в подразделе</w:t>
      </w:r>
      <w:r w:rsidRPr="00BB0DC1">
        <w:rPr>
          <w:rFonts w:ascii="Times New Roman" w:hAnsi="Times New Roman" w:cs="Times New Roman"/>
          <w:b/>
          <w:sz w:val="28"/>
          <w:szCs w:val="28"/>
        </w:rPr>
        <w:t xml:space="preserve"> 3.5. «Затраты на приобретение материальных запасов, не отнесенные к  затратам на приобретение материальных запасов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 на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>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DA6E4E" w:rsidRDefault="00DA6E4E" w:rsidP="00DA6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E4E">
        <w:rPr>
          <w:rFonts w:ascii="Times New Roman" w:hAnsi="Times New Roman" w:cs="Times New Roman"/>
          <w:sz w:val="28"/>
          <w:szCs w:val="28"/>
        </w:rPr>
        <w:t>2.2.</w:t>
      </w:r>
      <w:r w:rsidR="00037BCA">
        <w:rPr>
          <w:rFonts w:ascii="Times New Roman" w:hAnsi="Times New Roman" w:cs="Times New Roman"/>
          <w:sz w:val="28"/>
          <w:szCs w:val="28"/>
        </w:rPr>
        <w:t>3</w:t>
      </w:r>
      <w:r w:rsidRPr="00DA6E4E">
        <w:rPr>
          <w:rFonts w:ascii="Times New Roman" w:hAnsi="Times New Roman" w:cs="Times New Roman"/>
          <w:sz w:val="28"/>
          <w:szCs w:val="28"/>
        </w:rPr>
        <w:t>.1. в Таблице № 26 «Нормативы цены на приобретение канцелярских принадлежностей на одного сотрудника</w:t>
      </w:r>
      <w:r>
        <w:rPr>
          <w:rFonts w:ascii="Times New Roman" w:hAnsi="Times New Roman" w:cs="Times New Roman"/>
          <w:sz w:val="28"/>
          <w:szCs w:val="28"/>
        </w:rPr>
        <w:t>» строки 1-3, 7-12, 17-2</w:t>
      </w:r>
      <w:r w:rsidR="00D143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4310">
        <w:rPr>
          <w:rFonts w:ascii="Times New Roman" w:hAnsi="Times New Roman" w:cs="Times New Roman"/>
          <w:sz w:val="28"/>
          <w:szCs w:val="28"/>
        </w:rPr>
        <w:t xml:space="preserve">24, 26-28, </w:t>
      </w:r>
      <w:r>
        <w:rPr>
          <w:rFonts w:ascii="Times New Roman" w:hAnsi="Times New Roman" w:cs="Times New Roman"/>
          <w:sz w:val="28"/>
          <w:szCs w:val="28"/>
        </w:rPr>
        <w:t>30 и 34-36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585"/>
        <w:gridCol w:w="1093"/>
        <w:gridCol w:w="2835"/>
      </w:tblGrid>
      <w:tr w:rsidR="00D14310" w:rsidRPr="00EA1156" w:rsidTr="00A35130">
        <w:tc>
          <w:tcPr>
            <w:tcW w:w="567" w:type="dxa"/>
          </w:tcPr>
          <w:p w:rsidR="00D14310" w:rsidRPr="00812113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D14310" w:rsidRPr="00812113" w:rsidRDefault="00D14310" w:rsidP="00A35130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  <w:r>
              <w:rPr>
                <w:sz w:val="22"/>
                <w:szCs w:val="22"/>
              </w:rPr>
              <w:t xml:space="preserve"> </w:t>
            </w:r>
          </w:p>
          <w:p w:rsidR="00D14310" w:rsidRPr="00812113" w:rsidRDefault="00D14310" w:rsidP="00A35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</w:tcPr>
          <w:p w:rsidR="00D14310" w:rsidRPr="00812113" w:rsidRDefault="00D14310" w:rsidP="00A35130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 ПВА</w:t>
            </w:r>
          </w:p>
        </w:tc>
        <w:tc>
          <w:tcPr>
            <w:tcW w:w="1093" w:type="dxa"/>
          </w:tcPr>
          <w:p w:rsidR="00D14310" w:rsidRPr="00812113" w:rsidRDefault="00D14310" w:rsidP="00A35130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812113" w:rsidRDefault="00BF0565" w:rsidP="00BF0565">
            <w:pPr>
              <w:jc w:val="center"/>
              <w:rPr>
                <w:sz w:val="22"/>
                <w:szCs w:val="22"/>
              </w:rPr>
            </w:pPr>
            <w:r w:rsidRPr="000264D0">
              <w:rPr>
                <w:sz w:val="22"/>
                <w:szCs w:val="22"/>
              </w:rPr>
              <w:t>37,56</w:t>
            </w:r>
          </w:p>
        </w:tc>
      </w:tr>
      <w:tr w:rsidR="00D14310" w:rsidRPr="00EA1156" w:rsidTr="00A35130">
        <w:tc>
          <w:tcPr>
            <w:tcW w:w="567" w:type="dxa"/>
          </w:tcPr>
          <w:p w:rsidR="00D14310" w:rsidRPr="00EA1156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</w:tcPr>
          <w:p w:rsidR="00D14310" w:rsidRPr="00EA1156" w:rsidRDefault="00D14310" w:rsidP="00A35130"/>
        </w:tc>
        <w:tc>
          <w:tcPr>
            <w:tcW w:w="3585" w:type="dxa"/>
          </w:tcPr>
          <w:p w:rsidR="00D14310" w:rsidRPr="00EA1156" w:rsidRDefault="00D14310" w:rsidP="00A35130">
            <w:r w:rsidRPr="00812113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093" w:type="dxa"/>
          </w:tcPr>
          <w:p w:rsidR="00D14310" w:rsidRDefault="00D14310" w:rsidP="00A35130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0264D0" w:rsidRPr="00601A71" w:rsidRDefault="000264D0" w:rsidP="0002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52,32</w:t>
            </w:r>
          </w:p>
        </w:tc>
      </w:tr>
      <w:tr w:rsidR="00D14310" w:rsidRPr="00EA1156" w:rsidTr="00A35130">
        <w:tc>
          <w:tcPr>
            <w:tcW w:w="567" w:type="dxa"/>
          </w:tcPr>
          <w:p w:rsidR="00D14310" w:rsidRPr="00EA1156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/>
          </w:tcPr>
          <w:p w:rsidR="00D14310" w:rsidRPr="00EA1156" w:rsidRDefault="00D14310" w:rsidP="00A35130"/>
        </w:tc>
        <w:tc>
          <w:tcPr>
            <w:tcW w:w="3585" w:type="dxa"/>
          </w:tcPr>
          <w:p w:rsidR="00D14310" w:rsidRPr="00EA1156" w:rsidRDefault="00D14310" w:rsidP="00A35130">
            <w:r w:rsidRPr="00812113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1093" w:type="dxa"/>
          </w:tcPr>
          <w:p w:rsidR="00D14310" w:rsidRDefault="00D14310" w:rsidP="00A35130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601A71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56,64</w:t>
            </w:r>
          </w:p>
        </w:tc>
      </w:tr>
      <w:tr w:rsidR="00D14310" w:rsidRPr="00EA1156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 xml:space="preserve">Файл А4 с </w:t>
            </w:r>
            <w:proofErr w:type="spellStart"/>
            <w:r w:rsidRPr="0093238C">
              <w:rPr>
                <w:sz w:val="22"/>
                <w:szCs w:val="22"/>
              </w:rPr>
              <w:t>перфорац</w:t>
            </w:r>
            <w:proofErr w:type="spellEnd"/>
            <w:r w:rsidRPr="0093238C">
              <w:rPr>
                <w:sz w:val="22"/>
                <w:szCs w:val="22"/>
              </w:rPr>
              <w:t xml:space="preserve">. (100 </w:t>
            </w:r>
            <w:proofErr w:type="spellStart"/>
            <w:r w:rsidRPr="0093238C">
              <w:rPr>
                <w:sz w:val="22"/>
                <w:szCs w:val="22"/>
              </w:rPr>
              <w:t>шт</w:t>
            </w:r>
            <w:proofErr w:type="gramStart"/>
            <w:r w:rsidRPr="0093238C">
              <w:rPr>
                <w:sz w:val="22"/>
                <w:szCs w:val="22"/>
              </w:rPr>
              <w:t>.в</w:t>
            </w:r>
            <w:proofErr w:type="spellEnd"/>
            <w:proofErr w:type="gramEnd"/>
            <w:r w:rsidRPr="0093238C">
              <w:rPr>
                <w:sz w:val="22"/>
                <w:szCs w:val="22"/>
              </w:rPr>
              <w:t xml:space="preserve"> упаковке)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225,72</w:t>
            </w:r>
          </w:p>
        </w:tc>
      </w:tr>
      <w:tr w:rsidR="00D14310" w:rsidRPr="00EA1156" w:rsidTr="00A35130">
        <w:tc>
          <w:tcPr>
            <w:tcW w:w="567" w:type="dxa"/>
          </w:tcPr>
          <w:p w:rsidR="00D14310" w:rsidRPr="00EA1156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</w:tcPr>
          <w:p w:rsidR="00D14310" w:rsidRPr="00EA1156" w:rsidRDefault="00D14310" w:rsidP="00A35130"/>
        </w:tc>
        <w:tc>
          <w:tcPr>
            <w:tcW w:w="3585" w:type="dxa"/>
          </w:tcPr>
          <w:p w:rsidR="00D14310" w:rsidRPr="00EA1156" w:rsidRDefault="00D14310" w:rsidP="00D14310"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1093" w:type="dxa"/>
          </w:tcPr>
          <w:p w:rsidR="00D14310" w:rsidRDefault="00D14310" w:rsidP="00A35130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601A71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245,92</w:t>
            </w:r>
          </w:p>
        </w:tc>
      </w:tr>
      <w:tr w:rsidR="00D14310" w:rsidRPr="00EA1156" w:rsidTr="00A35130">
        <w:tc>
          <w:tcPr>
            <w:tcW w:w="567" w:type="dxa"/>
          </w:tcPr>
          <w:p w:rsidR="00D14310" w:rsidRPr="00EA1156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</w:tcPr>
          <w:p w:rsidR="00D14310" w:rsidRPr="00EA1156" w:rsidRDefault="00D14310" w:rsidP="00A35130"/>
        </w:tc>
        <w:tc>
          <w:tcPr>
            <w:tcW w:w="3585" w:type="dxa"/>
          </w:tcPr>
          <w:p w:rsidR="00D14310" w:rsidRPr="00EA1156" w:rsidRDefault="00D14310" w:rsidP="00D14310"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1093" w:type="dxa"/>
          </w:tcPr>
          <w:p w:rsidR="00D14310" w:rsidRDefault="00D14310" w:rsidP="00A35130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601A71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244,56</w:t>
            </w:r>
          </w:p>
        </w:tc>
      </w:tr>
      <w:tr w:rsidR="00D14310" w:rsidRPr="00EA1156" w:rsidTr="00A35130">
        <w:tc>
          <w:tcPr>
            <w:tcW w:w="567" w:type="dxa"/>
          </w:tcPr>
          <w:p w:rsidR="00D14310" w:rsidRPr="00EA1156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</w:tcPr>
          <w:p w:rsidR="00D14310" w:rsidRPr="00EA1156" w:rsidRDefault="00D14310" w:rsidP="00A35130"/>
        </w:tc>
        <w:tc>
          <w:tcPr>
            <w:tcW w:w="3585" w:type="dxa"/>
          </w:tcPr>
          <w:p w:rsidR="00D14310" w:rsidRPr="00EA1156" w:rsidRDefault="00D14310" w:rsidP="00A35130">
            <w:proofErr w:type="spellStart"/>
            <w:r w:rsidRPr="00812113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093" w:type="dxa"/>
          </w:tcPr>
          <w:p w:rsidR="00D14310" w:rsidRDefault="00D14310" w:rsidP="00A35130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601A71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74,35</w:t>
            </w:r>
          </w:p>
        </w:tc>
      </w:tr>
      <w:tr w:rsidR="00D14310" w:rsidRPr="00EA1156" w:rsidTr="00A35130">
        <w:tc>
          <w:tcPr>
            <w:tcW w:w="567" w:type="dxa"/>
          </w:tcPr>
          <w:p w:rsidR="00D14310" w:rsidRPr="00EA1156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vMerge/>
          </w:tcPr>
          <w:p w:rsidR="00D14310" w:rsidRPr="00EA1156" w:rsidRDefault="00D14310" w:rsidP="00A35130"/>
        </w:tc>
        <w:tc>
          <w:tcPr>
            <w:tcW w:w="3585" w:type="dxa"/>
          </w:tcPr>
          <w:p w:rsidR="00D14310" w:rsidRPr="00EA1156" w:rsidRDefault="00D14310" w:rsidP="00A35130"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1093" w:type="dxa"/>
          </w:tcPr>
          <w:p w:rsidR="00D14310" w:rsidRDefault="00D14310" w:rsidP="00A35130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601A71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31,24</w:t>
            </w:r>
          </w:p>
        </w:tc>
      </w:tr>
      <w:tr w:rsidR="00D14310" w:rsidRPr="00EA1156" w:rsidTr="00A35130">
        <w:tc>
          <w:tcPr>
            <w:tcW w:w="567" w:type="dxa"/>
          </w:tcPr>
          <w:p w:rsidR="00D14310" w:rsidRPr="00EA1156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vMerge/>
          </w:tcPr>
          <w:p w:rsidR="00D14310" w:rsidRPr="00EA1156" w:rsidRDefault="00D14310" w:rsidP="00A35130"/>
        </w:tc>
        <w:tc>
          <w:tcPr>
            <w:tcW w:w="3585" w:type="dxa"/>
          </w:tcPr>
          <w:p w:rsidR="00D14310" w:rsidRPr="00EA1156" w:rsidRDefault="00D14310" w:rsidP="00A35130"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1093" w:type="dxa"/>
          </w:tcPr>
          <w:p w:rsidR="00D14310" w:rsidRDefault="00D14310" w:rsidP="00A35130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601A71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48,06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100,58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Скрепки канцелярские 25мм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89,13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Скрепки канцелярские 50мм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99,18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Зажим для бумаг 41мм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256,25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Зажим для бумаг 32 мм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149,19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Зажим для бумаг 25 мм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110,90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Папка на двух кольцах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96,34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Папк</w:t>
            </w:r>
            <w:proofErr w:type="gramStart"/>
            <w:r w:rsidRPr="0093238C">
              <w:rPr>
                <w:sz w:val="22"/>
                <w:szCs w:val="22"/>
              </w:rPr>
              <w:t>а-</w:t>
            </w:r>
            <w:proofErr w:type="gramEnd"/>
            <w:r w:rsidRPr="0093238C">
              <w:rPr>
                <w:sz w:val="22"/>
                <w:szCs w:val="22"/>
              </w:rPr>
              <w:t xml:space="preserve"> регистратор 80мм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347,75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41,22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Папка – скоросшиватель «Дело»**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26,43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vMerge/>
          </w:tcPr>
          <w:p w:rsidR="00D14310" w:rsidRPr="0093238C" w:rsidRDefault="00D14310" w:rsidP="00A35130"/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Книга канцелярская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(96 </w:t>
            </w:r>
            <w:r w:rsidRPr="0093238C">
              <w:rPr>
                <w:sz w:val="22"/>
                <w:szCs w:val="22"/>
              </w:rPr>
              <w:lastRenderedPageBreak/>
              <w:t>листов), клетка офсет.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r w:rsidRPr="0093238C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224,32</w:t>
            </w:r>
          </w:p>
        </w:tc>
      </w:tr>
      <w:tr w:rsidR="00D14310" w:rsidRPr="00EA1156" w:rsidTr="00480CDB">
        <w:tc>
          <w:tcPr>
            <w:tcW w:w="567" w:type="dxa"/>
          </w:tcPr>
          <w:p w:rsidR="00D14310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131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D14310" w:rsidRPr="0093238C" w:rsidRDefault="00D14310" w:rsidP="00A35130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Вед</w:t>
            </w:r>
            <w:proofErr w:type="gramStart"/>
            <w:r w:rsidRPr="0093238C">
              <w:rPr>
                <w:sz w:val="22"/>
                <w:szCs w:val="22"/>
              </w:rPr>
              <w:t>.</w:t>
            </w:r>
            <w:proofErr w:type="gramEnd"/>
            <w:r w:rsidRPr="0093238C">
              <w:rPr>
                <w:sz w:val="22"/>
                <w:szCs w:val="22"/>
              </w:rPr>
              <w:t xml:space="preserve"> </w:t>
            </w:r>
            <w:proofErr w:type="gramStart"/>
            <w:r w:rsidRPr="0093238C">
              <w:rPr>
                <w:sz w:val="22"/>
                <w:szCs w:val="22"/>
              </w:rPr>
              <w:t>с</w:t>
            </w:r>
            <w:proofErr w:type="gramEnd"/>
            <w:r w:rsidRPr="0093238C">
              <w:rPr>
                <w:sz w:val="22"/>
                <w:szCs w:val="22"/>
              </w:rPr>
              <w:t>пециалисты</w:t>
            </w:r>
          </w:p>
          <w:p w:rsidR="00D14310" w:rsidRPr="00EA1156" w:rsidRDefault="00D14310" w:rsidP="00A35130">
            <w:pPr>
              <w:jc w:val="center"/>
            </w:pPr>
          </w:p>
        </w:tc>
        <w:tc>
          <w:tcPr>
            <w:tcW w:w="3585" w:type="dxa"/>
            <w:vAlign w:val="center"/>
          </w:tcPr>
          <w:p w:rsidR="00D14310" w:rsidRPr="00D14310" w:rsidRDefault="00D14310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Е65 110*220 мм "</w:t>
            </w:r>
            <w:proofErr w:type="gramStart"/>
            <w:r w:rsidRPr="00D14310">
              <w:rPr>
                <w:sz w:val="22"/>
                <w:szCs w:val="22"/>
              </w:rPr>
              <w:t>Кому-Куда</w:t>
            </w:r>
            <w:proofErr w:type="gramEnd"/>
            <w:r w:rsidRPr="00D14310">
              <w:rPr>
                <w:sz w:val="22"/>
                <w:szCs w:val="22"/>
              </w:rPr>
              <w:t>"</w:t>
            </w:r>
          </w:p>
        </w:tc>
        <w:tc>
          <w:tcPr>
            <w:tcW w:w="1093" w:type="dxa"/>
          </w:tcPr>
          <w:p w:rsidR="00D14310" w:rsidRDefault="00D14310" w:rsidP="00A35130">
            <w:pPr>
              <w:jc w:val="center"/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601A71" w:rsidRDefault="00D14310" w:rsidP="00026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0264D0">
              <w:rPr>
                <w:sz w:val="22"/>
                <w:szCs w:val="22"/>
              </w:rPr>
              <w:t>48</w:t>
            </w:r>
          </w:p>
        </w:tc>
      </w:tr>
      <w:tr w:rsidR="00D14310" w:rsidRPr="00EB1310" w:rsidTr="00480CDB">
        <w:tc>
          <w:tcPr>
            <w:tcW w:w="567" w:type="dxa"/>
          </w:tcPr>
          <w:p w:rsidR="00D14310" w:rsidRPr="00EB1310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vMerge/>
          </w:tcPr>
          <w:p w:rsidR="00D14310" w:rsidRPr="00EB1310" w:rsidRDefault="00D14310" w:rsidP="00A35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  <w:vAlign w:val="center"/>
          </w:tcPr>
          <w:p w:rsidR="00D14310" w:rsidRPr="00D14310" w:rsidRDefault="00D14310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С</w:t>
            </w:r>
            <w:proofErr w:type="gramStart"/>
            <w:r w:rsidRPr="00D14310">
              <w:rPr>
                <w:sz w:val="22"/>
                <w:szCs w:val="22"/>
              </w:rPr>
              <w:t>4</w:t>
            </w:r>
            <w:proofErr w:type="gramEnd"/>
            <w:r w:rsidRPr="00D14310">
              <w:rPr>
                <w:sz w:val="22"/>
                <w:szCs w:val="22"/>
              </w:rPr>
              <w:t xml:space="preserve"> 229*324 мм "Кому-Куда"</w:t>
            </w:r>
          </w:p>
        </w:tc>
        <w:tc>
          <w:tcPr>
            <w:tcW w:w="1093" w:type="dxa"/>
          </w:tcPr>
          <w:p w:rsidR="00D14310" w:rsidRPr="00EB1310" w:rsidRDefault="00D14310" w:rsidP="00A35130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EB1310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</w:t>
            </w:r>
          </w:p>
        </w:tc>
      </w:tr>
      <w:tr w:rsidR="00D14310" w:rsidRPr="0093238C" w:rsidTr="00A35130">
        <w:tc>
          <w:tcPr>
            <w:tcW w:w="567" w:type="dxa"/>
          </w:tcPr>
          <w:p w:rsidR="00D14310" w:rsidRPr="0093238C" w:rsidRDefault="00D14310" w:rsidP="00A351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843" w:type="dxa"/>
            <w:vMerge/>
            <w:vAlign w:val="center"/>
          </w:tcPr>
          <w:p w:rsidR="00D14310" w:rsidRPr="0093238C" w:rsidRDefault="00D14310" w:rsidP="00A35130">
            <w:pPr>
              <w:jc w:val="center"/>
            </w:pPr>
          </w:p>
        </w:tc>
        <w:tc>
          <w:tcPr>
            <w:tcW w:w="3585" w:type="dxa"/>
          </w:tcPr>
          <w:p w:rsidR="00D14310" w:rsidRPr="0093238C" w:rsidRDefault="00D14310" w:rsidP="00A35130">
            <w:r w:rsidRPr="0093238C">
              <w:rPr>
                <w:sz w:val="22"/>
                <w:szCs w:val="22"/>
              </w:rPr>
              <w:t>Рулон для факса</w:t>
            </w:r>
          </w:p>
        </w:tc>
        <w:tc>
          <w:tcPr>
            <w:tcW w:w="1093" w:type="dxa"/>
          </w:tcPr>
          <w:p w:rsidR="00D14310" w:rsidRPr="0093238C" w:rsidRDefault="00D14310" w:rsidP="00A35130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D14310" w:rsidRPr="0093238C" w:rsidRDefault="000264D0" w:rsidP="00A35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399,60</w:t>
            </w:r>
            <w:r w:rsidR="00D14310">
              <w:rPr>
                <w:sz w:val="22"/>
                <w:szCs w:val="22"/>
              </w:rPr>
              <w:t>»</w:t>
            </w:r>
          </w:p>
        </w:tc>
      </w:tr>
    </w:tbl>
    <w:p w:rsidR="00DA6E4E" w:rsidRPr="00DA6E4E" w:rsidRDefault="00DA6E4E" w:rsidP="00DA6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42A" w:rsidRDefault="004F242A" w:rsidP="004F242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821" w:rsidRDefault="00AF0821" w:rsidP="00E87E9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F0821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numPicBullet w:numPicBulletId="1">
    <w:pict>
      <v:shape id="_x0000_i103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3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6551584"/>
    <w:multiLevelType w:val="multilevel"/>
    <w:tmpl w:val="2A649FDE"/>
    <w:lvl w:ilvl="0">
      <w:start w:val="1"/>
      <w:numFmt w:val="decimal"/>
      <w:lvlText w:val="%1."/>
      <w:lvlJc w:val="left"/>
      <w:pPr>
        <w:ind w:left="975" w:hanging="9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64" w:hanging="9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53" w:hanging="9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Times New Roman" w:hint="default"/>
      </w:rPr>
    </w:lvl>
  </w:abstractNum>
  <w:abstractNum w:abstractNumId="8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4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14FA"/>
    <w:rsid w:val="00005FA6"/>
    <w:rsid w:val="000120F1"/>
    <w:rsid w:val="00016C83"/>
    <w:rsid w:val="00017F4B"/>
    <w:rsid w:val="000216B8"/>
    <w:rsid w:val="00026100"/>
    <w:rsid w:val="000264D0"/>
    <w:rsid w:val="00026E9B"/>
    <w:rsid w:val="00027ABB"/>
    <w:rsid w:val="000340D8"/>
    <w:rsid w:val="0003446F"/>
    <w:rsid w:val="00037BCA"/>
    <w:rsid w:val="0006400D"/>
    <w:rsid w:val="00066545"/>
    <w:rsid w:val="00071204"/>
    <w:rsid w:val="00072AE0"/>
    <w:rsid w:val="000858E1"/>
    <w:rsid w:val="00090F32"/>
    <w:rsid w:val="00097C25"/>
    <w:rsid w:val="000A64FE"/>
    <w:rsid w:val="000B13C1"/>
    <w:rsid w:val="000B359B"/>
    <w:rsid w:val="000C4F71"/>
    <w:rsid w:val="000C6A01"/>
    <w:rsid w:val="000D2AE7"/>
    <w:rsid w:val="000D70C3"/>
    <w:rsid w:val="000E45DA"/>
    <w:rsid w:val="000F1FE7"/>
    <w:rsid w:val="000F2499"/>
    <w:rsid w:val="001007C9"/>
    <w:rsid w:val="00101351"/>
    <w:rsid w:val="00104486"/>
    <w:rsid w:val="00106EA2"/>
    <w:rsid w:val="00107B78"/>
    <w:rsid w:val="00121392"/>
    <w:rsid w:val="00123041"/>
    <w:rsid w:val="0013456B"/>
    <w:rsid w:val="00134C6D"/>
    <w:rsid w:val="001438E3"/>
    <w:rsid w:val="001532A2"/>
    <w:rsid w:val="00162E23"/>
    <w:rsid w:val="001906CF"/>
    <w:rsid w:val="00195309"/>
    <w:rsid w:val="001A4E48"/>
    <w:rsid w:val="001C2AD9"/>
    <w:rsid w:val="001C3BCE"/>
    <w:rsid w:val="001D63E5"/>
    <w:rsid w:val="001F3639"/>
    <w:rsid w:val="001F37F8"/>
    <w:rsid w:val="00204631"/>
    <w:rsid w:val="00212F0D"/>
    <w:rsid w:val="00223C26"/>
    <w:rsid w:val="00224638"/>
    <w:rsid w:val="00234EFA"/>
    <w:rsid w:val="00236FF4"/>
    <w:rsid w:val="00243A29"/>
    <w:rsid w:val="00244DFF"/>
    <w:rsid w:val="00261060"/>
    <w:rsid w:val="00264E83"/>
    <w:rsid w:val="00282775"/>
    <w:rsid w:val="0028765B"/>
    <w:rsid w:val="00290F51"/>
    <w:rsid w:val="00296EBB"/>
    <w:rsid w:val="002A467C"/>
    <w:rsid w:val="002C3892"/>
    <w:rsid w:val="002C5357"/>
    <w:rsid w:val="002E1B5F"/>
    <w:rsid w:val="002E4303"/>
    <w:rsid w:val="002F1F66"/>
    <w:rsid w:val="002F27D0"/>
    <w:rsid w:val="002F3B8F"/>
    <w:rsid w:val="002F6ED0"/>
    <w:rsid w:val="0030288C"/>
    <w:rsid w:val="003032D0"/>
    <w:rsid w:val="00322862"/>
    <w:rsid w:val="00325909"/>
    <w:rsid w:val="00335859"/>
    <w:rsid w:val="00350CA6"/>
    <w:rsid w:val="00354AF9"/>
    <w:rsid w:val="00363819"/>
    <w:rsid w:val="00370887"/>
    <w:rsid w:val="0037268F"/>
    <w:rsid w:val="00384126"/>
    <w:rsid w:val="003B327E"/>
    <w:rsid w:val="003B34DB"/>
    <w:rsid w:val="003B64E6"/>
    <w:rsid w:val="003E76E8"/>
    <w:rsid w:val="003E7B81"/>
    <w:rsid w:val="003F3DFA"/>
    <w:rsid w:val="004013C7"/>
    <w:rsid w:val="004058F6"/>
    <w:rsid w:val="004121BE"/>
    <w:rsid w:val="00417FB2"/>
    <w:rsid w:val="00421512"/>
    <w:rsid w:val="00424492"/>
    <w:rsid w:val="00437CF2"/>
    <w:rsid w:val="004531C2"/>
    <w:rsid w:val="00467CFF"/>
    <w:rsid w:val="004A2A38"/>
    <w:rsid w:val="004C3285"/>
    <w:rsid w:val="004C6FAF"/>
    <w:rsid w:val="004D1252"/>
    <w:rsid w:val="004D594F"/>
    <w:rsid w:val="004D6BF2"/>
    <w:rsid w:val="004F242A"/>
    <w:rsid w:val="004F2DB1"/>
    <w:rsid w:val="005170B6"/>
    <w:rsid w:val="00527919"/>
    <w:rsid w:val="005451BD"/>
    <w:rsid w:val="00566B00"/>
    <w:rsid w:val="0058215C"/>
    <w:rsid w:val="00583C36"/>
    <w:rsid w:val="00586F91"/>
    <w:rsid w:val="00590128"/>
    <w:rsid w:val="00595218"/>
    <w:rsid w:val="00595F62"/>
    <w:rsid w:val="005A0617"/>
    <w:rsid w:val="005A1FB0"/>
    <w:rsid w:val="005A2BE7"/>
    <w:rsid w:val="005C25FA"/>
    <w:rsid w:val="005C5B0A"/>
    <w:rsid w:val="005D10F5"/>
    <w:rsid w:val="005D3198"/>
    <w:rsid w:val="005D4B98"/>
    <w:rsid w:val="005E6CD1"/>
    <w:rsid w:val="005F721C"/>
    <w:rsid w:val="00601CBB"/>
    <w:rsid w:val="00601F48"/>
    <w:rsid w:val="006071C2"/>
    <w:rsid w:val="006105FA"/>
    <w:rsid w:val="006115B4"/>
    <w:rsid w:val="006166DC"/>
    <w:rsid w:val="006205DB"/>
    <w:rsid w:val="0062690A"/>
    <w:rsid w:val="00631CE7"/>
    <w:rsid w:val="00637573"/>
    <w:rsid w:val="0064304E"/>
    <w:rsid w:val="00644D18"/>
    <w:rsid w:val="006523AE"/>
    <w:rsid w:val="00661DF8"/>
    <w:rsid w:val="006633E7"/>
    <w:rsid w:val="00671451"/>
    <w:rsid w:val="0068004E"/>
    <w:rsid w:val="006815FE"/>
    <w:rsid w:val="006826B3"/>
    <w:rsid w:val="00684EC7"/>
    <w:rsid w:val="006855D0"/>
    <w:rsid w:val="00685612"/>
    <w:rsid w:val="00691392"/>
    <w:rsid w:val="00691ADC"/>
    <w:rsid w:val="0069702B"/>
    <w:rsid w:val="006A7D9B"/>
    <w:rsid w:val="006B0051"/>
    <w:rsid w:val="006B15AA"/>
    <w:rsid w:val="006C2E4A"/>
    <w:rsid w:val="006C51DC"/>
    <w:rsid w:val="006D0CA5"/>
    <w:rsid w:val="006D52C9"/>
    <w:rsid w:val="00704A1B"/>
    <w:rsid w:val="00705929"/>
    <w:rsid w:val="00722072"/>
    <w:rsid w:val="007437F5"/>
    <w:rsid w:val="0076491B"/>
    <w:rsid w:val="007712DA"/>
    <w:rsid w:val="00774D7C"/>
    <w:rsid w:val="007835FB"/>
    <w:rsid w:val="00786752"/>
    <w:rsid w:val="00790331"/>
    <w:rsid w:val="0079217F"/>
    <w:rsid w:val="007A2004"/>
    <w:rsid w:val="007A38A4"/>
    <w:rsid w:val="007A3E34"/>
    <w:rsid w:val="007B5A25"/>
    <w:rsid w:val="007C2DC3"/>
    <w:rsid w:val="007D28AF"/>
    <w:rsid w:val="007E43B1"/>
    <w:rsid w:val="007E7B58"/>
    <w:rsid w:val="007F3BEA"/>
    <w:rsid w:val="007F6391"/>
    <w:rsid w:val="008054C3"/>
    <w:rsid w:val="00823336"/>
    <w:rsid w:val="008438DA"/>
    <w:rsid w:val="008578E7"/>
    <w:rsid w:val="00860051"/>
    <w:rsid w:val="00861C61"/>
    <w:rsid w:val="008662D6"/>
    <w:rsid w:val="008739B2"/>
    <w:rsid w:val="00874810"/>
    <w:rsid w:val="00883A2A"/>
    <w:rsid w:val="00891205"/>
    <w:rsid w:val="00897489"/>
    <w:rsid w:val="00897A6F"/>
    <w:rsid w:val="008A0CC6"/>
    <w:rsid w:val="008A5C80"/>
    <w:rsid w:val="008C1EBB"/>
    <w:rsid w:val="008C6035"/>
    <w:rsid w:val="008E04A5"/>
    <w:rsid w:val="008E49B4"/>
    <w:rsid w:val="008E4D6E"/>
    <w:rsid w:val="008F2183"/>
    <w:rsid w:val="00902DBE"/>
    <w:rsid w:val="009067C3"/>
    <w:rsid w:val="0091021D"/>
    <w:rsid w:val="009170D2"/>
    <w:rsid w:val="009426C1"/>
    <w:rsid w:val="00942EF8"/>
    <w:rsid w:val="00951624"/>
    <w:rsid w:val="00953493"/>
    <w:rsid w:val="00973176"/>
    <w:rsid w:val="00973A24"/>
    <w:rsid w:val="00974E56"/>
    <w:rsid w:val="009764D9"/>
    <w:rsid w:val="00980067"/>
    <w:rsid w:val="009812A9"/>
    <w:rsid w:val="00987599"/>
    <w:rsid w:val="00994803"/>
    <w:rsid w:val="00997738"/>
    <w:rsid w:val="009A0BD4"/>
    <w:rsid w:val="009A2724"/>
    <w:rsid w:val="009B0ED9"/>
    <w:rsid w:val="009C17FC"/>
    <w:rsid w:val="009C1848"/>
    <w:rsid w:val="009C5B42"/>
    <w:rsid w:val="009C5C02"/>
    <w:rsid w:val="009D3432"/>
    <w:rsid w:val="009D69D7"/>
    <w:rsid w:val="009F5AD4"/>
    <w:rsid w:val="00A01882"/>
    <w:rsid w:val="00A33948"/>
    <w:rsid w:val="00A43BAC"/>
    <w:rsid w:val="00A536D2"/>
    <w:rsid w:val="00A67897"/>
    <w:rsid w:val="00A719F3"/>
    <w:rsid w:val="00A867BA"/>
    <w:rsid w:val="00A942E1"/>
    <w:rsid w:val="00A95298"/>
    <w:rsid w:val="00AC2ADC"/>
    <w:rsid w:val="00AC78A7"/>
    <w:rsid w:val="00AD2807"/>
    <w:rsid w:val="00AD33D9"/>
    <w:rsid w:val="00AE72B3"/>
    <w:rsid w:val="00AF0821"/>
    <w:rsid w:val="00AF6355"/>
    <w:rsid w:val="00B046CD"/>
    <w:rsid w:val="00B2582A"/>
    <w:rsid w:val="00B30FB3"/>
    <w:rsid w:val="00B37AE2"/>
    <w:rsid w:val="00B4346D"/>
    <w:rsid w:val="00B43C7E"/>
    <w:rsid w:val="00B45984"/>
    <w:rsid w:val="00B52E04"/>
    <w:rsid w:val="00B5673B"/>
    <w:rsid w:val="00B678C7"/>
    <w:rsid w:val="00B72AE4"/>
    <w:rsid w:val="00B83BCA"/>
    <w:rsid w:val="00B841D0"/>
    <w:rsid w:val="00B86CD7"/>
    <w:rsid w:val="00B93E0E"/>
    <w:rsid w:val="00BA7CE2"/>
    <w:rsid w:val="00BB0DC1"/>
    <w:rsid w:val="00BB120D"/>
    <w:rsid w:val="00BB3A28"/>
    <w:rsid w:val="00BB5642"/>
    <w:rsid w:val="00BD3349"/>
    <w:rsid w:val="00BD7EA1"/>
    <w:rsid w:val="00BE4FAC"/>
    <w:rsid w:val="00BF0565"/>
    <w:rsid w:val="00BF3687"/>
    <w:rsid w:val="00C02293"/>
    <w:rsid w:val="00C03E6B"/>
    <w:rsid w:val="00C064C0"/>
    <w:rsid w:val="00C07AE3"/>
    <w:rsid w:val="00C25E13"/>
    <w:rsid w:val="00C26DC0"/>
    <w:rsid w:val="00C422C5"/>
    <w:rsid w:val="00C46FF2"/>
    <w:rsid w:val="00C47056"/>
    <w:rsid w:val="00C512E2"/>
    <w:rsid w:val="00C67ACB"/>
    <w:rsid w:val="00C77A4D"/>
    <w:rsid w:val="00C87BAB"/>
    <w:rsid w:val="00C921C6"/>
    <w:rsid w:val="00C924A5"/>
    <w:rsid w:val="00C9438B"/>
    <w:rsid w:val="00CB00BD"/>
    <w:rsid w:val="00CB0886"/>
    <w:rsid w:val="00CB1B5A"/>
    <w:rsid w:val="00CB1EA3"/>
    <w:rsid w:val="00CC0E38"/>
    <w:rsid w:val="00CC3D32"/>
    <w:rsid w:val="00CC4FFD"/>
    <w:rsid w:val="00CC69A6"/>
    <w:rsid w:val="00CE05A7"/>
    <w:rsid w:val="00CE57F9"/>
    <w:rsid w:val="00CF5E76"/>
    <w:rsid w:val="00D0180B"/>
    <w:rsid w:val="00D14310"/>
    <w:rsid w:val="00D275BB"/>
    <w:rsid w:val="00D37445"/>
    <w:rsid w:val="00D53641"/>
    <w:rsid w:val="00D536E1"/>
    <w:rsid w:val="00D6173B"/>
    <w:rsid w:val="00D62124"/>
    <w:rsid w:val="00D64CD9"/>
    <w:rsid w:val="00D751E4"/>
    <w:rsid w:val="00D858B9"/>
    <w:rsid w:val="00D9644D"/>
    <w:rsid w:val="00DA2E06"/>
    <w:rsid w:val="00DA6E4E"/>
    <w:rsid w:val="00DA7EB4"/>
    <w:rsid w:val="00DB598C"/>
    <w:rsid w:val="00DC386F"/>
    <w:rsid w:val="00DC6784"/>
    <w:rsid w:val="00DC796E"/>
    <w:rsid w:val="00DD0A7D"/>
    <w:rsid w:val="00DD4FE8"/>
    <w:rsid w:val="00DD7628"/>
    <w:rsid w:val="00DE0C93"/>
    <w:rsid w:val="00DE308A"/>
    <w:rsid w:val="00E075AB"/>
    <w:rsid w:val="00E1019C"/>
    <w:rsid w:val="00E11F37"/>
    <w:rsid w:val="00E12409"/>
    <w:rsid w:val="00E25191"/>
    <w:rsid w:val="00E271A3"/>
    <w:rsid w:val="00E448A6"/>
    <w:rsid w:val="00E55378"/>
    <w:rsid w:val="00E607D5"/>
    <w:rsid w:val="00E67C10"/>
    <w:rsid w:val="00E7200A"/>
    <w:rsid w:val="00E727F5"/>
    <w:rsid w:val="00E87E96"/>
    <w:rsid w:val="00EB30A2"/>
    <w:rsid w:val="00EC12BE"/>
    <w:rsid w:val="00ED15BD"/>
    <w:rsid w:val="00EE7145"/>
    <w:rsid w:val="00EF2B19"/>
    <w:rsid w:val="00EF2B4A"/>
    <w:rsid w:val="00F11CC4"/>
    <w:rsid w:val="00F15E07"/>
    <w:rsid w:val="00F27020"/>
    <w:rsid w:val="00F34C15"/>
    <w:rsid w:val="00F36713"/>
    <w:rsid w:val="00F37382"/>
    <w:rsid w:val="00F421D1"/>
    <w:rsid w:val="00F44A06"/>
    <w:rsid w:val="00F6450F"/>
    <w:rsid w:val="00F71769"/>
    <w:rsid w:val="00F71A86"/>
    <w:rsid w:val="00F71C62"/>
    <w:rsid w:val="00F8609E"/>
    <w:rsid w:val="00F917D0"/>
    <w:rsid w:val="00FA0BDE"/>
    <w:rsid w:val="00FA2F97"/>
    <w:rsid w:val="00FA5DC2"/>
    <w:rsid w:val="00FA7DD8"/>
    <w:rsid w:val="00FB5116"/>
    <w:rsid w:val="00FB52A6"/>
    <w:rsid w:val="00FC222E"/>
    <w:rsid w:val="00FC24EE"/>
    <w:rsid w:val="00FC32A2"/>
    <w:rsid w:val="00FC5B11"/>
    <w:rsid w:val="00FD0744"/>
    <w:rsid w:val="00FD12EB"/>
    <w:rsid w:val="00FD2102"/>
    <w:rsid w:val="00FD2977"/>
    <w:rsid w:val="00FD544D"/>
    <w:rsid w:val="00FD54F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6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272</cp:revision>
  <cp:lastPrinted>2022-11-17T15:26:00Z</cp:lastPrinted>
  <dcterms:created xsi:type="dcterms:W3CDTF">2017-12-05T12:28:00Z</dcterms:created>
  <dcterms:modified xsi:type="dcterms:W3CDTF">2022-11-21T10:11:00Z</dcterms:modified>
</cp:coreProperties>
</file>