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6C" w:rsidRPr="00DB2F92" w:rsidRDefault="007E5B6C" w:rsidP="007E5B6C">
      <w:pPr>
        <w:suppressAutoHyphens/>
        <w:spacing w:after="0"/>
        <w:jc w:val="center"/>
        <w:rPr>
          <w:rFonts w:ascii="Times New Roman" w:hAnsi="Times New Roman"/>
          <w:noProof/>
          <w:sz w:val="28"/>
          <w:szCs w:val="28"/>
          <w:lang w:eastAsia="ar-SA"/>
        </w:rPr>
      </w:pPr>
      <w:r w:rsidRPr="00DB2F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46760" cy="792480"/>
            <wp:effectExtent l="0" t="0" r="0" b="762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6C" w:rsidRPr="00DB2F92" w:rsidRDefault="007E5B6C" w:rsidP="007E5B6C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РОССИЙСКАЯ ФЕДЕРАЦИЯ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РОСТОВСКАЯ ОБЛАСТЬ</w:t>
      </w:r>
    </w:p>
    <w:p w:rsidR="007E5B6C" w:rsidRPr="00DB2F92" w:rsidRDefault="007E5B6C" w:rsidP="007E5B6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МУНИЦИПАЛЬНОЕ ОБРАЗОВАНИЕ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«КРАСНОСУЛИНСКИЙ РАЙОН»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АДМИНИСТРАЦИЯ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B2F92">
        <w:rPr>
          <w:rFonts w:ascii="Times New Roman" w:hAnsi="Times New Roman"/>
          <w:b/>
          <w:sz w:val="28"/>
          <w:szCs w:val="28"/>
          <w:lang w:eastAsia="ar-SA"/>
        </w:rPr>
        <w:t>КРАСНОСУЛИНСКОГО РАЙОНА</w:t>
      </w:r>
    </w:p>
    <w:p w:rsidR="007E5B6C" w:rsidRPr="00DB2F92" w:rsidRDefault="007E5B6C" w:rsidP="007E5B6C">
      <w:pPr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hAnsi="Times New Roman"/>
          <w:b/>
          <w:sz w:val="36"/>
          <w:szCs w:val="28"/>
          <w:lang w:eastAsia="ar-SA"/>
        </w:rPr>
      </w:pPr>
      <w:r w:rsidRPr="00DB2F92">
        <w:rPr>
          <w:rFonts w:ascii="Times New Roman" w:hAnsi="Times New Roman"/>
          <w:b/>
          <w:sz w:val="36"/>
          <w:szCs w:val="28"/>
          <w:lang w:eastAsia="ar-SA"/>
        </w:rPr>
        <w:t>ПОСТАНОВЛЕНИЕ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12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DB2F92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>21</w:t>
      </w:r>
      <w:r w:rsidRPr="00DB2F92">
        <w:rPr>
          <w:rFonts w:ascii="Times New Roman" w:hAnsi="Times New Roman"/>
          <w:sz w:val="28"/>
          <w:szCs w:val="28"/>
          <w:lang w:eastAsia="ar-SA"/>
        </w:rPr>
        <w:t xml:space="preserve">.07.2026 № </w:t>
      </w:r>
      <w:r>
        <w:rPr>
          <w:rFonts w:ascii="Times New Roman" w:hAnsi="Times New Roman"/>
          <w:sz w:val="28"/>
          <w:szCs w:val="28"/>
          <w:lang w:eastAsia="ar-SA"/>
        </w:rPr>
        <w:t>608</w:t>
      </w:r>
    </w:p>
    <w:p w:rsidR="007E5B6C" w:rsidRPr="00DB2F92" w:rsidRDefault="007E5B6C" w:rsidP="007E5B6C">
      <w:pPr>
        <w:tabs>
          <w:tab w:val="center" w:pos="3686"/>
        </w:tabs>
        <w:suppressAutoHyphens/>
        <w:spacing w:after="24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DB2F92">
        <w:rPr>
          <w:rFonts w:ascii="Times New Roman" w:hAnsi="Times New Roman"/>
          <w:sz w:val="28"/>
          <w:szCs w:val="28"/>
          <w:lang w:eastAsia="ar-SA"/>
        </w:rPr>
        <w:t>г. Красный Сулин</w:t>
      </w:r>
    </w:p>
    <w:p w:rsidR="007E5B6C" w:rsidRPr="007E5B6C" w:rsidRDefault="007E5B6C" w:rsidP="007E5B6C">
      <w:pPr>
        <w:widowControl/>
        <w:spacing w:after="0" w:line="264" w:lineRule="auto"/>
        <w:ind w:left="1985" w:right="1983"/>
        <w:jc w:val="center"/>
        <w:rPr>
          <w:rFonts w:ascii="Times New Roman" w:hAnsi="Times New Roman"/>
          <w:b/>
          <w:sz w:val="28"/>
          <w:szCs w:val="28"/>
        </w:rPr>
      </w:pPr>
      <w:r w:rsidRPr="007E5B6C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</w:p>
    <w:p w:rsidR="007E5B6C" w:rsidRPr="007E5B6C" w:rsidRDefault="007E5B6C" w:rsidP="007E5B6C">
      <w:pPr>
        <w:widowControl/>
        <w:spacing w:after="0" w:line="264" w:lineRule="auto"/>
        <w:ind w:left="1985" w:right="1983"/>
        <w:jc w:val="center"/>
        <w:rPr>
          <w:sz w:val="28"/>
          <w:szCs w:val="28"/>
        </w:rPr>
      </w:pPr>
      <w:r w:rsidRPr="007E5B6C">
        <w:rPr>
          <w:rFonts w:ascii="Times New Roman" w:hAnsi="Times New Roman"/>
          <w:b/>
          <w:sz w:val="28"/>
          <w:szCs w:val="28"/>
        </w:rPr>
        <w:t>в Положение Управления социальной защиты населения Красносулинского района Ростовской области</w:t>
      </w:r>
    </w:p>
    <w:p w:rsidR="0036549B" w:rsidRPr="007E5B6C" w:rsidRDefault="0036549B" w:rsidP="007E5B6C">
      <w:pPr>
        <w:spacing w:after="0" w:line="264" w:lineRule="auto"/>
        <w:ind w:left="1985" w:right="1983"/>
        <w:jc w:val="center"/>
        <w:rPr>
          <w:rFonts w:ascii="Times New Roman" w:hAnsi="Times New Roman"/>
          <w:sz w:val="28"/>
          <w:szCs w:val="28"/>
        </w:rPr>
      </w:pPr>
    </w:p>
    <w:p w:rsidR="0036549B" w:rsidRPr="007E5B6C" w:rsidRDefault="00E7017F" w:rsidP="007E5B6C">
      <w:pPr>
        <w:keepNext/>
        <w:spacing w:after="0" w:line="264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 xml:space="preserve">В связи с принятым решением </w:t>
      </w:r>
      <w:r w:rsidRPr="007E5B6C">
        <w:rPr>
          <w:rFonts w:ascii="Times New Roman" w:hAnsi="Times New Roman"/>
          <w:sz w:val="28"/>
          <w:szCs w:val="28"/>
        </w:rPr>
        <w:t>Собрания депутатов Красносу</w:t>
      </w:r>
      <w:r w:rsidR="007E5B6C" w:rsidRPr="007E5B6C">
        <w:rPr>
          <w:rFonts w:ascii="Times New Roman" w:hAnsi="Times New Roman"/>
          <w:sz w:val="28"/>
          <w:szCs w:val="28"/>
        </w:rPr>
        <w:t>линского района от 30.06.2026 № </w:t>
      </w:r>
      <w:r w:rsidRPr="007E5B6C">
        <w:rPr>
          <w:rFonts w:ascii="Times New Roman" w:hAnsi="Times New Roman"/>
          <w:sz w:val="28"/>
          <w:szCs w:val="28"/>
        </w:rPr>
        <w:t xml:space="preserve">517 «О внесении изменений в приложение к </w:t>
      </w:r>
      <w:r w:rsidR="007E5B6C" w:rsidRPr="007E5B6C">
        <w:rPr>
          <w:rFonts w:ascii="Times New Roman" w:hAnsi="Times New Roman"/>
          <w:sz w:val="28"/>
          <w:szCs w:val="28"/>
        </w:rPr>
        <w:br/>
      </w:r>
      <w:r w:rsidRPr="007E5B6C">
        <w:rPr>
          <w:rFonts w:ascii="Times New Roman" w:hAnsi="Times New Roman"/>
          <w:sz w:val="28"/>
          <w:szCs w:val="28"/>
        </w:rPr>
        <w:t>решению Собрания депут</w:t>
      </w:r>
      <w:r w:rsidR="007E5B6C" w:rsidRPr="007E5B6C">
        <w:rPr>
          <w:rFonts w:ascii="Times New Roman" w:hAnsi="Times New Roman"/>
          <w:sz w:val="28"/>
          <w:szCs w:val="28"/>
        </w:rPr>
        <w:t>атов Красносулинского района от 18.04.2012 № </w:t>
      </w:r>
      <w:r w:rsidRPr="007E5B6C">
        <w:rPr>
          <w:rFonts w:ascii="Times New Roman" w:hAnsi="Times New Roman"/>
          <w:sz w:val="28"/>
          <w:szCs w:val="28"/>
        </w:rPr>
        <w:t>203 «Об утверждении Положения Управления социальной защиты населения Красносулинского рай</w:t>
      </w:r>
      <w:r w:rsidRPr="007E5B6C">
        <w:rPr>
          <w:rFonts w:ascii="Times New Roman" w:hAnsi="Times New Roman"/>
          <w:sz w:val="28"/>
          <w:szCs w:val="28"/>
        </w:rPr>
        <w:t>она Ростовской области», руководствуясь Уставом муниципального образования «Красносулинский район», Администрация Красносулинского района</w:t>
      </w:r>
    </w:p>
    <w:p w:rsidR="0036549B" w:rsidRPr="007E5B6C" w:rsidRDefault="0036549B" w:rsidP="007E5B6C">
      <w:pPr>
        <w:keepNext/>
        <w:numPr>
          <w:ilvl w:val="0"/>
          <w:numId w:val="1"/>
        </w:numPr>
        <w:spacing w:after="0" w:line="26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6549B" w:rsidRPr="007E5B6C" w:rsidRDefault="00E7017F" w:rsidP="007E5B6C">
      <w:pPr>
        <w:keepNext/>
        <w:numPr>
          <w:ilvl w:val="0"/>
          <w:numId w:val="1"/>
        </w:numPr>
        <w:spacing w:after="0" w:line="264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>ПОСТАНОВЛЯЕТ:</w:t>
      </w:r>
    </w:p>
    <w:p w:rsidR="0036549B" w:rsidRPr="007E5B6C" w:rsidRDefault="0036549B" w:rsidP="007E5B6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549B" w:rsidRPr="007E5B6C" w:rsidRDefault="007E5B6C" w:rsidP="007E5B6C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>1. </w:t>
      </w:r>
      <w:r w:rsidR="00E7017F" w:rsidRPr="007E5B6C">
        <w:rPr>
          <w:rFonts w:ascii="Times New Roman" w:hAnsi="Times New Roman"/>
          <w:sz w:val="28"/>
          <w:szCs w:val="28"/>
        </w:rPr>
        <w:t xml:space="preserve">Положение Управления социальной защиты населения Красносулинского района Ростовской области, изложить </w:t>
      </w:r>
      <w:r w:rsidR="00E7017F" w:rsidRPr="007E5B6C">
        <w:rPr>
          <w:rFonts w:ascii="Times New Roman" w:hAnsi="Times New Roman"/>
          <w:sz w:val="28"/>
          <w:szCs w:val="28"/>
        </w:rPr>
        <w:t>в редакции согласно приложению к настоящему постановлению.</w:t>
      </w:r>
    </w:p>
    <w:p w:rsidR="0036549B" w:rsidRPr="007E5B6C" w:rsidRDefault="007E5B6C" w:rsidP="007E5B6C">
      <w:pPr>
        <w:widowControl/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>2. </w:t>
      </w:r>
      <w:r w:rsidR="00E7017F" w:rsidRPr="007E5B6C">
        <w:rPr>
          <w:rFonts w:ascii="Times New Roman" w:hAnsi="Times New Roman"/>
          <w:sz w:val="28"/>
          <w:szCs w:val="28"/>
        </w:rPr>
        <w:t>Поручить Управлению социальной защиты населения Красносулинского района Ростовской области (Евсеевой Е.В.) произвести государственную регистрацию изменений в установленном законом порядке, в св</w:t>
      </w:r>
      <w:r w:rsidR="00E7017F" w:rsidRPr="007E5B6C">
        <w:rPr>
          <w:rFonts w:ascii="Times New Roman" w:hAnsi="Times New Roman"/>
          <w:sz w:val="28"/>
          <w:szCs w:val="28"/>
        </w:rPr>
        <w:t>язи с внесением изменений в учредительные документы.</w:t>
      </w:r>
    </w:p>
    <w:p w:rsidR="0036549B" w:rsidRPr="007E5B6C" w:rsidRDefault="007E5B6C" w:rsidP="007E5B6C">
      <w:pPr>
        <w:widowControl/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>3. </w:t>
      </w:r>
      <w:r w:rsidR="00E7017F" w:rsidRPr="007E5B6C">
        <w:rPr>
          <w:rFonts w:ascii="Times New Roman" w:hAnsi="Times New Roman"/>
          <w:sz w:val="28"/>
          <w:szCs w:val="28"/>
        </w:rPr>
        <w:t>Постановление Администр</w:t>
      </w:r>
      <w:r w:rsidRPr="007E5B6C">
        <w:rPr>
          <w:rFonts w:ascii="Times New Roman" w:hAnsi="Times New Roman"/>
          <w:sz w:val="28"/>
          <w:szCs w:val="28"/>
        </w:rPr>
        <w:t>ации Красносулинского района от 08.07.2024 № </w:t>
      </w:r>
      <w:r w:rsidR="00E7017F" w:rsidRPr="007E5B6C">
        <w:rPr>
          <w:rFonts w:ascii="Times New Roman" w:hAnsi="Times New Roman"/>
          <w:sz w:val="28"/>
          <w:szCs w:val="28"/>
        </w:rPr>
        <w:t>714 «О внесении изменений в Положение Управления социальной защиты населения Красносулинского района Ростовской области» призна</w:t>
      </w:r>
      <w:r w:rsidR="00E7017F" w:rsidRPr="007E5B6C">
        <w:rPr>
          <w:rFonts w:ascii="Times New Roman" w:hAnsi="Times New Roman"/>
          <w:sz w:val="28"/>
          <w:szCs w:val="28"/>
        </w:rPr>
        <w:t xml:space="preserve">ть утратившим силу. </w:t>
      </w:r>
    </w:p>
    <w:p w:rsidR="0036549B" w:rsidRPr="007E5B6C" w:rsidRDefault="007E5B6C" w:rsidP="007E5B6C">
      <w:pPr>
        <w:widowControl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lastRenderedPageBreak/>
        <w:t>4. </w:t>
      </w:r>
      <w:proofErr w:type="gramStart"/>
      <w:r w:rsidR="00E7017F" w:rsidRPr="007E5B6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7017F" w:rsidRPr="007E5B6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</w:t>
      </w:r>
      <w:r w:rsidR="00E7017F" w:rsidRPr="007E5B6C">
        <w:rPr>
          <w:rFonts w:ascii="Times New Roman" w:hAnsi="Times New Roman"/>
          <w:sz w:val="28"/>
          <w:szCs w:val="28"/>
        </w:rPr>
        <w:t>.</w:t>
      </w:r>
    </w:p>
    <w:p w:rsidR="0036549B" w:rsidRDefault="0036549B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7E5B6C" w:rsidRPr="007E5B6C" w:rsidRDefault="007E5B6C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6549B" w:rsidRPr="007E5B6C" w:rsidRDefault="0036549B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6549B" w:rsidRPr="007E5B6C" w:rsidRDefault="00E7017F" w:rsidP="007E5B6C">
      <w:pPr>
        <w:tabs>
          <w:tab w:val="right" w:pos="9638"/>
        </w:tabs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>Глава Красносулинского района</w:t>
      </w:r>
      <w:r w:rsidR="007E5B6C">
        <w:rPr>
          <w:rFonts w:ascii="Times New Roman" w:hAnsi="Times New Roman"/>
          <w:sz w:val="28"/>
          <w:szCs w:val="28"/>
        </w:rPr>
        <w:tab/>
      </w:r>
      <w:r w:rsidRPr="007E5B6C">
        <w:rPr>
          <w:rFonts w:ascii="Times New Roman" w:hAnsi="Times New Roman"/>
          <w:sz w:val="28"/>
          <w:szCs w:val="28"/>
        </w:rPr>
        <w:t>И.С. Кирпичков</w:t>
      </w:r>
    </w:p>
    <w:p w:rsidR="0036549B" w:rsidRPr="007E5B6C" w:rsidRDefault="0036549B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6549B" w:rsidRDefault="0036549B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7E5B6C" w:rsidRDefault="007E5B6C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7E5B6C" w:rsidRPr="007E5B6C" w:rsidRDefault="007E5B6C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36549B" w:rsidRPr="007E5B6C" w:rsidRDefault="00E7017F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7E5B6C">
        <w:rPr>
          <w:rFonts w:ascii="Times New Roman" w:hAnsi="Times New Roman"/>
          <w:sz w:val="28"/>
          <w:szCs w:val="28"/>
        </w:rPr>
        <w:t xml:space="preserve">Постановление вносит </w:t>
      </w:r>
    </w:p>
    <w:p w:rsidR="0036549B" w:rsidRPr="007E5B6C" w:rsidRDefault="007E5B6C" w:rsidP="007E5B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социальной защиты населения</w:t>
      </w:r>
    </w:p>
    <w:p w:rsidR="007E5B6C" w:rsidRDefault="007E5B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3C2993" w:rsidRDefault="003C2993" w:rsidP="003C2993">
      <w:pPr>
        <w:widowControl/>
        <w:tabs>
          <w:tab w:val="left" w:pos="1134"/>
        </w:tabs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 w:rsidR="00E7017F" w:rsidRPr="003C2993">
        <w:rPr>
          <w:rFonts w:ascii="Times New Roman" w:hAnsi="Times New Roman"/>
          <w:sz w:val="28"/>
        </w:rPr>
        <w:t>риложение</w:t>
      </w:r>
    </w:p>
    <w:p w:rsidR="003C2993" w:rsidRDefault="00E7017F" w:rsidP="003C2993">
      <w:pPr>
        <w:widowControl/>
        <w:tabs>
          <w:tab w:val="left" w:pos="1134"/>
        </w:tabs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к</w:t>
      </w:r>
      <w:r w:rsidR="003C2993">
        <w:rPr>
          <w:rFonts w:ascii="Times New Roman" w:hAnsi="Times New Roman"/>
          <w:sz w:val="28"/>
        </w:rPr>
        <w:t xml:space="preserve"> </w:t>
      </w:r>
      <w:r w:rsidRPr="003C2993">
        <w:rPr>
          <w:rFonts w:ascii="Times New Roman" w:hAnsi="Times New Roman"/>
          <w:sz w:val="28"/>
        </w:rPr>
        <w:t>постановлению</w:t>
      </w:r>
    </w:p>
    <w:p w:rsidR="0036549B" w:rsidRPr="003C2993" w:rsidRDefault="00E7017F" w:rsidP="003C2993">
      <w:pPr>
        <w:widowControl/>
        <w:tabs>
          <w:tab w:val="left" w:pos="1134"/>
        </w:tabs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Администрации</w:t>
      </w:r>
    </w:p>
    <w:p w:rsidR="0036549B" w:rsidRPr="003C2993" w:rsidRDefault="00E7017F" w:rsidP="003C2993">
      <w:pPr>
        <w:widowControl/>
        <w:tabs>
          <w:tab w:val="left" w:pos="1134"/>
        </w:tabs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Красносулинского района</w:t>
      </w:r>
    </w:p>
    <w:p w:rsidR="0036549B" w:rsidRPr="003C2993" w:rsidRDefault="003C2993" w:rsidP="003C2993">
      <w:pPr>
        <w:widowControl/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21.07.2026</w:t>
      </w:r>
      <w:r w:rsidR="00E7017F" w:rsidRPr="003C2993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608</w:t>
      </w:r>
    </w:p>
    <w:p w:rsidR="0036549B" w:rsidRDefault="0036549B" w:rsidP="003C2993">
      <w:pPr>
        <w:widowControl/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Управления социально</w:t>
      </w:r>
      <w:r>
        <w:rPr>
          <w:rFonts w:ascii="Times New Roman" w:hAnsi="Times New Roman"/>
          <w:sz w:val="28"/>
        </w:rPr>
        <w:t>й защиты населения</w:t>
      </w: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Красносулинского района Ростовской области</w:t>
      </w:r>
    </w:p>
    <w:p w:rsidR="0036549B" w:rsidRDefault="0036549B" w:rsidP="003C2993">
      <w:pPr>
        <w:widowControl/>
        <w:spacing w:after="0" w:line="240" w:lineRule="auto"/>
        <w:ind w:left="3261" w:hanging="2552"/>
        <w:jc w:val="center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Общие положения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</w:t>
      </w:r>
      <w:proofErr w:type="gramStart"/>
      <w:r>
        <w:rPr>
          <w:rFonts w:ascii="Times New Roman" w:hAnsi="Times New Roman"/>
          <w:sz w:val="28"/>
        </w:rPr>
        <w:t>Управление социальной защиты населения Красносулинского района Ростовской области (далее – управление) является отраслевым (функциональным) органом Администрации Краснос</w:t>
      </w:r>
      <w:r>
        <w:rPr>
          <w:rFonts w:ascii="Times New Roman" w:hAnsi="Times New Roman"/>
          <w:sz w:val="28"/>
        </w:rPr>
        <w:t xml:space="preserve">улинского района </w:t>
      </w:r>
      <w:r>
        <w:rPr>
          <w:rFonts w:ascii="Times New Roman" w:hAnsi="Times New Roman"/>
          <w:sz w:val="28"/>
        </w:rPr>
        <w:br/>
        <w:t>(далее – Администрация района), обеспечивающим во взаимодействии с другими органами Администрации района, внебюджетными фондами, предприятиями и учреждениями, общественными организациями реализацию переданных органам местного самоуправлен</w:t>
      </w:r>
      <w:r>
        <w:rPr>
          <w:rFonts w:ascii="Times New Roman" w:hAnsi="Times New Roman"/>
          <w:sz w:val="28"/>
        </w:rPr>
        <w:t>ия Красносулинского района отдельных государственных полномочий в области социальной поддержки и социального обслуживания населения.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 Отдельные государственные полномочия по предоставлению мер социальной поддержки и социального обслуживания населения п</w:t>
      </w:r>
      <w:r>
        <w:rPr>
          <w:rFonts w:ascii="Times New Roman" w:hAnsi="Times New Roman"/>
          <w:sz w:val="28"/>
        </w:rPr>
        <w:t>ередаются в соответствии с областными законами на неограниченный срок органам местного самоуправления Красносулинского района. Отдельные государственные полномочия передаются органам местного самоуправления Красносулинского района на срок, на который орган</w:t>
      </w:r>
      <w:r>
        <w:rPr>
          <w:rFonts w:ascii="Times New Roman" w:hAnsi="Times New Roman"/>
          <w:sz w:val="28"/>
        </w:rPr>
        <w:t>ы государственной власти Ростовской области уполномочены федеральным законодательством.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 Контроль исполнения переданных отдельных государственных полномочий по реализации мер социальной поддержки и социального обслуживания населения осуществляет </w:t>
      </w:r>
      <w:r>
        <w:rPr>
          <w:rFonts w:ascii="Times New Roman" w:hAnsi="Times New Roman"/>
          <w:sz w:val="28"/>
        </w:rPr>
        <w:t>Министерство труда и социального развития Ростовской области (далее по тексту – МТиСР РО).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1.4. </w:t>
      </w:r>
      <w:proofErr w:type="gramStart"/>
      <w:r>
        <w:rPr>
          <w:rFonts w:ascii="Times New Roman" w:hAnsi="Times New Roman"/>
          <w:sz w:val="28"/>
        </w:rPr>
        <w:t>Управление в своей деятельности руководствуется Конституцией Российской Федерации; федеральными законами, указами и распоряжениями Президента Российской Федерац</w:t>
      </w:r>
      <w:r>
        <w:rPr>
          <w:rFonts w:ascii="Times New Roman" w:hAnsi="Times New Roman"/>
          <w:sz w:val="28"/>
        </w:rPr>
        <w:t xml:space="preserve">ии, постановлениями и распоряжениями Правительства Российской Федерации, нормативными актами Министерства труда и социального развития Российской Федерации, законами и иными правовыми актами Ростовской области, решениями коллегии </w:t>
      </w:r>
      <w:r>
        <w:rPr>
          <w:rFonts w:ascii="Times New Roman" w:hAnsi="Times New Roman"/>
          <w:sz w:val="28"/>
        </w:rPr>
        <w:t xml:space="preserve">МТиСР РО, муниципальными </w:t>
      </w:r>
      <w:r>
        <w:rPr>
          <w:rFonts w:ascii="Times New Roman" w:hAnsi="Times New Roman"/>
          <w:sz w:val="28"/>
        </w:rPr>
        <w:t>правовыми актами Красносулинского района, а также настоящим Положением.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 Полное наименование управления: Управление </w:t>
      </w:r>
      <w:proofErr w:type="gramStart"/>
      <w:r>
        <w:rPr>
          <w:rFonts w:ascii="Times New Roman" w:hAnsi="Times New Roman"/>
          <w:sz w:val="28"/>
        </w:rPr>
        <w:t>социальной</w:t>
      </w:r>
      <w:proofErr w:type="gramEnd"/>
      <w:r>
        <w:rPr>
          <w:rFonts w:ascii="Times New Roman" w:hAnsi="Times New Roman"/>
          <w:sz w:val="28"/>
        </w:rPr>
        <w:t xml:space="preserve"> защиты населения Красносулинского района Ростовской области.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Сокращенное наименование: УСЗН Красносулинского района.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Местонах</w:t>
      </w:r>
      <w:r>
        <w:rPr>
          <w:rFonts w:ascii="Times New Roman" w:hAnsi="Times New Roman"/>
          <w:sz w:val="28"/>
        </w:rPr>
        <w:t>ождение управления: 346350, Ростовская область, город Красный Сулин, улица Первомайская, 2.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1.6. Управление обладает всеми правами юридического лица, имеет самостоятельный баланс, лицевые счета в органах Федерального казначейства (при наличии разрешения), печать со своим полным наименованием, а также соответствующие штампы, бланки. От своего имен</w:t>
      </w:r>
      <w:r>
        <w:rPr>
          <w:rFonts w:ascii="Times New Roman" w:hAnsi="Times New Roman"/>
          <w:sz w:val="28"/>
        </w:rPr>
        <w:t xml:space="preserve">и </w:t>
      </w:r>
      <w:proofErr w:type="gramStart"/>
      <w:r>
        <w:rPr>
          <w:rFonts w:ascii="Times New Roman" w:hAnsi="Times New Roman"/>
          <w:sz w:val="28"/>
        </w:rPr>
        <w:t>несет обязанности</w:t>
      </w:r>
      <w:proofErr w:type="gramEnd"/>
      <w:r>
        <w:rPr>
          <w:rFonts w:ascii="Times New Roman" w:hAnsi="Times New Roman"/>
          <w:sz w:val="28"/>
        </w:rPr>
        <w:t>, выступает истцом и ответчиком в судах общей юрисдикции, арбитражном суде или по делам, рассматриваемым мировым судьей в соответствии с законодательством Российской Федерации.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 Положение об управлении утверждается Собранием депутато</w:t>
      </w:r>
      <w:r>
        <w:rPr>
          <w:rFonts w:ascii="Times New Roman" w:hAnsi="Times New Roman"/>
          <w:sz w:val="28"/>
        </w:rPr>
        <w:t xml:space="preserve">в Красносулинского района по представлению главы Красносулинского района.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 Структура управления утверждается решением Собрания депутатов Красносулинского района по представлению </w:t>
      </w:r>
      <w:r w:rsidR="003C2993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лавы Красносулинского района.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1.9. Штатное расписание управления утвержд</w:t>
      </w:r>
      <w:r>
        <w:rPr>
          <w:rFonts w:ascii="Times New Roman" w:hAnsi="Times New Roman"/>
          <w:sz w:val="28"/>
        </w:rPr>
        <w:t xml:space="preserve">ается </w:t>
      </w:r>
      <w:r w:rsidR="003C2993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лавой Красносулинского района.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1.10. Расходы на организацию исполнительно-распорядительных функций, связанных с реализацией переданных отдельных государственных полномочий в сфере социального обслуживания и социальной защиты населения, финансируются</w:t>
      </w:r>
      <w:r>
        <w:rPr>
          <w:rFonts w:ascii="Times New Roman" w:hAnsi="Times New Roman"/>
          <w:sz w:val="28"/>
        </w:rPr>
        <w:t xml:space="preserve"> из бюджета Ростовской области (Областного бюджета).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Расходы на обеспечение функций управления по реализации мер социальной поддержки населения Красносулинского района финансируется также за счет средств бюджета Красносулинского района.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является</w:t>
      </w:r>
      <w:r>
        <w:rPr>
          <w:rFonts w:ascii="Times New Roman" w:hAnsi="Times New Roman"/>
          <w:sz w:val="28"/>
        </w:rPr>
        <w:t xml:space="preserve"> главным распорядителем средств бюджета Красносулинского района и субвенций, предоставляемых бюджету Красносулинского района из Областного бюджета.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1.11. Имущество управления является собственностью Администрации Красносулинского района. Управление владеет</w:t>
      </w:r>
      <w:r>
        <w:rPr>
          <w:rFonts w:ascii="Times New Roman" w:hAnsi="Times New Roman"/>
          <w:sz w:val="28"/>
        </w:rPr>
        <w:t xml:space="preserve">, пользуется, распоряжается закрепленным за ним на праве безвозмездного временного пользования имуществом в соответствии с его назначением, действующим законодательством, договором и настоящим Положением.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1.12. Собственником (уполномоченным органом) имуще</w:t>
      </w:r>
      <w:r>
        <w:rPr>
          <w:rFonts w:ascii="Times New Roman" w:hAnsi="Times New Roman"/>
          <w:sz w:val="28"/>
        </w:rPr>
        <w:t>ство управления может быть изъято (полностью или частично) в случаях, предусмотренных действующим законодательством (договором).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1.13. Управление обязано обеспечить сохранность, эффективность и целевое использование имущества.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1.14. Управление не вправе: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заниматься коммерческой деятельностью;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отчуждать или иным способом распоряжаться принадлежащим ему на праве безвозмездного временного пользования имуществом, в т.ч. сдавать в аренду, залог, передавать во временное пользование и т.д.</w:t>
      </w:r>
    </w:p>
    <w:p w:rsidR="0036549B" w:rsidRDefault="0036549B" w:rsidP="003C2993">
      <w:pPr>
        <w:widowControl/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Основные задачи упр</w:t>
      </w:r>
      <w:r>
        <w:rPr>
          <w:rFonts w:ascii="Times New Roman" w:hAnsi="Times New Roman"/>
          <w:sz w:val="28"/>
        </w:rPr>
        <w:t>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задачами управления являются: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Реализация переданных отдельных государственных полномочий в области: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предоставления мер социальной поддержки семьям с детьми, пожилым гражданам, ветеранам труда, ветеранам труда Ростовской области, труж</w:t>
      </w:r>
      <w:r>
        <w:rPr>
          <w:rFonts w:ascii="Times New Roman" w:hAnsi="Times New Roman"/>
          <w:sz w:val="28"/>
        </w:rPr>
        <w:t xml:space="preserve">еникам тыла; гражданам, пострадавшим от политических репрессий; инвалидам; гражданам, подвергшимся воздействию радиации на Чернобыльской АЭС и лиц, приравненных к ним;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обеспечения своевременного и правильного назначения и выплаты пособий, компенсаций;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</w:t>
      </w:r>
      <w:r>
        <w:rPr>
          <w:rFonts w:ascii="Times New Roman" w:hAnsi="Times New Roman"/>
          <w:sz w:val="28"/>
        </w:rPr>
        <w:t>доставления гражданам субсидий на оплату жилого помещения и коммунальных услуг.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Осуществление мер по профилактике безнадзорности несовершеннолетних.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 Осуществление государственных полномочий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>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деятельности по опеке и попечительству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своей компетенции</w:t>
      </w:r>
      <w:r>
        <w:rPr>
          <w:rFonts w:ascii="Times New Roman" w:hAnsi="Times New Roman"/>
          <w:color w:val="FF0000"/>
          <w:sz w:val="28"/>
        </w:rPr>
        <w:t>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и обеспечению отдыха и оздоровления детей;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приемных семей для граждан пожилого возраста и инвалидов.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 Оказание мер социальной поддержки жителям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  <w:r>
        <w:rPr>
          <w:rFonts w:ascii="Times New Roman" w:hAnsi="Times New Roman"/>
          <w:sz w:val="28"/>
        </w:rPr>
        <w:t xml:space="preserve"> образования «Красносулинский район», </w:t>
      </w:r>
      <w:r>
        <w:rPr>
          <w:rFonts w:ascii="Times New Roman" w:hAnsi="Times New Roman"/>
          <w:sz w:val="28"/>
        </w:rPr>
        <w:t>предусмотренных муниципальными правовыми актами и предоставляемых за счет средств бюджета Красносулинского района.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 Повышение качества предоставления гражданам государственных и муниципальных услуг за счет: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исполнения требований Федерального закона от </w:t>
      </w:r>
      <w:r>
        <w:rPr>
          <w:rFonts w:ascii="Times New Roman" w:hAnsi="Times New Roman"/>
          <w:sz w:val="28"/>
        </w:rPr>
        <w:t>27.07.2010 № 210-ФЗ «Об организации предоставления государственных и муниципальных услуг», принятых в соответствии с ним нормативных правовых актов, Административных регламентов, регулирующих отношения, возникающие в связи с предоставлением гражданам госуд</w:t>
      </w:r>
      <w:r>
        <w:rPr>
          <w:rFonts w:ascii="Times New Roman" w:hAnsi="Times New Roman"/>
          <w:sz w:val="28"/>
        </w:rPr>
        <w:t>арственных и муниципальных услуг;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осуществления межведомственного информационного взаимодействия при предоставлении государственных и муниципальных услуг с органами власти и иными организациями (учреждениями); МАУ «МФЦ Красносулинского района» и многофункц</w:t>
      </w:r>
      <w:r>
        <w:rPr>
          <w:rFonts w:ascii="Times New Roman" w:hAnsi="Times New Roman"/>
          <w:sz w:val="28"/>
        </w:rPr>
        <w:t>иональными центрами предоставления услуг, расположенными на территории Ростовской области и иных субъектов РФ, в том числе в электронной форме, в соответствии с возложенными на управление функциями и задачами;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осуществления информационной работы с населени</w:t>
      </w:r>
      <w:r>
        <w:rPr>
          <w:rFonts w:ascii="Times New Roman" w:hAnsi="Times New Roman"/>
          <w:sz w:val="28"/>
        </w:rPr>
        <w:t>ем о порядке, способах и условиях получения государственных и муниципальных услуг.</w:t>
      </w:r>
    </w:p>
    <w:p w:rsidR="0036549B" w:rsidRDefault="0036549B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Функции управления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в соответствии с возложенными на него задачами осуществляет следующие функции: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 Предоставляет меры социальной поддержки: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компенсации ра</w:t>
      </w:r>
      <w:r>
        <w:rPr>
          <w:rFonts w:ascii="Times New Roman" w:hAnsi="Times New Roman"/>
          <w:sz w:val="28"/>
        </w:rPr>
        <w:t xml:space="preserve">сходов на оплату жилого помещения и коммунальных услуг, в том числе взноса на капитальный ремонт общего имущества в многоквартирном доме членам семей граждан Российской Федерации, </w:t>
      </w:r>
      <w:r>
        <w:rPr>
          <w:rFonts w:ascii="Times New Roman" w:hAnsi="Times New Roman"/>
          <w:sz w:val="28"/>
        </w:rPr>
        <w:lastRenderedPageBreak/>
        <w:t>принимающих участие в специальной военной операции на территориях Украины, Д</w:t>
      </w:r>
      <w:r>
        <w:rPr>
          <w:rFonts w:ascii="Times New Roman" w:hAnsi="Times New Roman"/>
          <w:sz w:val="28"/>
        </w:rPr>
        <w:t>онецкой Народной Республики, Луганской Народной Республики, Запорожской области, Херсонской области;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компенсации на жилищно-коммунальные услуги – отдельным категориям граждан из числа ветеранов и инвалидов, гражданам, подвергшимся радиационному воздействию</w:t>
      </w:r>
      <w:r>
        <w:rPr>
          <w:rFonts w:ascii="Times New Roman" w:hAnsi="Times New Roman"/>
          <w:sz w:val="28"/>
        </w:rPr>
        <w:t xml:space="preserve"> вследствие катастрофы на Чернобыльской АЭС, аварии на производственном объединении «Маяк» и ядерных испытаний на Семипалатинском полигоне, ветеранам труда и гражданам, приравненным к ним, ветеранам труда Ростовской области, труженикам тыла, реабилитирован</w:t>
      </w:r>
      <w:r>
        <w:rPr>
          <w:rFonts w:ascii="Times New Roman" w:hAnsi="Times New Roman"/>
          <w:sz w:val="28"/>
        </w:rPr>
        <w:t>ным лицам, лицам, признанным пострадавшими от политических репрессий, и членам их семей, детям из многодетных</w:t>
      </w:r>
      <w:proofErr w:type="gramEnd"/>
      <w:r>
        <w:rPr>
          <w:rFonts w:ascii="Times New Roman" w:hAnsi="Times New Roman"/>
          <w:sz w:val="28"/>
        </w:rPr>
        <w:t xml:space="preserve"> семей, отдельным категориям граждан, работающих и проживающих в сельской местности;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затрат по изготовлению и ремонту зубных протезов (</w:t>
      </w:r>
      <w:r>
        <w:rPr>
          <w:rFonts w:ascii="Times New Roman" w:hAnsi="Times New Roman"/>
          <w:sz w:val="28"/>
        </w:rPr>
        <w:t>кроме расходов на оплату стоимости драгоценных металлов и металлокерамики) в государственных или муниципальных учреждениях здравоохранения по месту регистрации - ветеранам труда, ветеранам труда Ростовской области, реабилитированным лицам, лицам, признанны</w:t>
      </w:r>
      <w:r>
        <w:rPr>
          <w:rFonts w:ascii="Times New Roman" w:hAnsi="Times New Roman"/>
          <w:sz w:val="28"/>
        </w:rPr>
        <w:t xml:space="preserve">м пострадавшими от политических репрессий, труженикам тыла;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ежемесячная денежная выплата в размере 1000 рублей, размер которой ежегодно увеличивается (индексируется) - ветеранам труда, ветеранам труда Ростовской области, реабилитированным лицам, лицам, пр</w:t>
      </w:r>
      <w:r>
        <w:rPr>
          <w:rFonts w:ascii="Times New Roman" w:hAnsi="Times New Roman"/>
          <w:sz w:val="28"/>
        </w:rPr>
        <w:t xml:space="preserve">изнанным пострадавшими от политических репрессий, труженикам тыла;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компенсация затрат по льготному обеспечению лекарственными препаратами - труженикам тыла и реабилитированным лицам, лицам, признанным пострадавшими от политических репрессий;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</w:t>
      </w:r>
      <w:r>
        <w:rPr>
          <w:rFonts w:ascii="Times New Roman" w:hAnsi="Times New Roman"/>
          <w:sz w:val="28"/>
        </w:rPr>
        <w:t xml:space="preserve"> за предоставленные услуги связи (абонентская плата за телефон) ветеранам труда, гражданам: приравненным к ним, ветеранам труда Ростовской области;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компенсация расходов на уплату взносов на капитальный ремонт общего имущества в многоквартирном доме отдель</w:t>
      </w:r>
      <w:r>
        <w:rPr>
          <w:rFonts w:ascii="Times New Roman" w:hAnsi="Times New Roman"/>
          <w:sz w:val="28"/>
        </w:rPr>
        <w:t>ным категориям граждан: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</w:t>
      </w:r>
      <w:r>
        <w:rPr>
          <w:rFonts w:ascii="Times New Roman" w:hAnsi="Times New Roman"/>
          <w:sz w:val="28"/>
        </w:rPr>
        <w:t>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меры социальной поддержки;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</w:t>
      </w:r>
      <w:r>
        <w:rPr>
          <w:rFonts w:ascii="Times New Roman" w:hAnsi="Times New Roman"/>
          <w:sz w:val="28"/>
        </w:rPr>
        <w:t>е единой автоматизированной базы данных получателей мер социальной поддержки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заключает контракты и соглашения с предприятиями-поставщиками услуг, кредитными организациями (банками), почтовыми предприятиями;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производит </w:t>
      </w:r>
      <w:r>
        <w:rPr>
          <w:rFonts w:ascii="Times New Roman" w:hAnsi="Times New Roman"/>
          <w:sz w:val="28"/>
        </w:rPr>
        <w:t>расчет мер социальной поддержки,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формирует и направляет в министерство труда и социального развития Ростовской области заявки на</w:t>
      </w:r>
      <w:r>
        <w:rPr>
          <w:rFonts w:ascii="Times New Roman" w:hAnsi="Times New Roman"/>
          <w:sz w:val="28"/>
        </w:rPr>
        <w:t xml:space="preserve"> финансирование мер социальной поддержки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состава семьи, льготной категории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возмещение расходов поставщикам услуг </w:t>
      </w:r>
      <w:r>
        <w:rPr>
          <w:rFonts w:ascii="Times New Roman" w:hAnsi="Times New Roman"/>
          <w:sz w:val="28"/>
        </w:rPr>
        <w:t>по предоставлению бесплатного зубопротезирования, льготному обеспечению лекарствами;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министерство труда и социального развития Ростовской области отчеты о выплаченных суммах мер социальной поддержки.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 Организует работу </w:t>
      </w:r>
      <w:proofErr w:type="gramStart"/>
      <w:r>
        <w:rPr>
          <w:rFonts w:ascii="Times New Roman" w:hAnsi="Times New Roman"/>
          <w:sz w:val="28"/>
        </w:rPr>
        <w:t>по пред</w:t>
      </w:r>
      <w:r>
        <w:rPr>
          <w:rFonts w:ascii="Times New Roman" w:hAnsi="Times New Roman"/>
          <w:sz w:val="28"/>
        </w:rPr>
        <w:t>оставлению государственной социальной помощи в виде адресной социальной выплаты в связи с установлением тарифов для населения</w:t>
      </w:r>
      <w:proofErr w:type="gramEnd"/>
      <w:r>
        <w:rPr>
          <w:rFonts w:ascii="Times New Roman" w:hAnsi="Times New Roman"/>
          <w:sz w:val="28"/>
        </w:rPr>
        <w:t xml:space="preserve"> в сфере холодного водоснабжения и водоотведения выше критериев доступности платы за холодную воду и отведение сточных  вод  (далее</w:t>
      </w:r>
      <w:r>
        <w:rPr>
          <w:rFonts w:ascii="Times New Roman" w:hAnsi="Times New Roman"/>
          <w:sz w:val="28"/>
        </w:rPr>
        <w:t xml:space="preserve"> - адресная социальная выплата):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</w:t>
      </w:r>
      <w:r>
        <w:rPr>
          <w:rFonts w:ascii="Times New Roman" w:hAnsi="Times New Roman"/>
          <w:sz w:val="28"/>
        </w:rPr>
        <w:t xml:space="preserve"> предоставление адресной социальной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</w:t>
      </w:r>
      <w:r>
        <w:rPr>
          <w:rFonts w:ascii="Times New Roman" w:hAnsi="Times New Roman"/>
          <w:sz w:val="28"/>
        </w:rPr>
        <w:t>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адресной социальной выплаты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выплатные документы на основании полученной информации от уполномоченного органа в сфере жилищно-коммун</w:t>
      </w:r>
      <w:r>
        <w:rPr>
          <w:rFonts w:ascii="Times New Roman" w:hAnsi="Times New Roman"/>
          <w:sz w:val="28"/>
        </w:rPr>
        <w:t>ального хозяйства и направляет их в кредитные организации (банки) и почтовые предприятия для дальнейшей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адресной социальной выплаты и расходов, связанных с зачислением на счета получателей</w:t>
      </w:r>
      <w:r>
        <w:rPr>
          <w:rFonts w:ascii="Times New Roman" w:hAnsi="Times New Roman"/>
          <w:sz w:val="28"/>
        </w:rPr>
        <w:t xml:space="preserve"> и доставкой;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состава семьи, льготной категории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отчеты</w:t>
      </w:r>
      <w:r>
        <w:rPr>
          <w:rFonts w:ascii="Times New Roman" w:hAnsi="Times New Roman"/>
          <w:sz w:val="28"/>
        </w:rPr>
        <w:t xml:space="preserve"> о выплаченных суммах адресной социальной выплаты.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 Ведет работу по оф</w:t>
      </w:r>
      <w:r>
        <w:rPr>
          <w:rFonts w:ascii="Times New Roman" w:hAnsi="Times New Roman"/>
          <w:sz w:val="28"/>
        </w:rPr>
        <w:t>ормлению документов на получение удостоверений о праве на льготы гражданам, подвергшимся воздействию радиации вследствие катастрофы на Чернобыльской АЭС и лицам, приравненным к ним.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 Организует работу по оказанию материальной помощи в связи с празднова</w:t>
      </w:r>
      <w:r>
        <w:rPr>
          <w:rFonts w:ascii="Times New Roman" w:hAnsi="Times New Roman"/>
          <w:sz w:val="28"/>
        </w:rPr>
        <w:t>нием Дня Победы за счет средств областного бюджета и бюджета Красносулинского района: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материальной помощи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формирует выплатные документы и направляе</w:t>
      </w:r>
      <w:r>
        <w:rPr>
          <w:rFonts w:ascii="Times New Roman" w:hAnsi="Times New Roman"/>
          <w:sz w:val="28"/>
        </w:rPr>
        <w:t>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сопроводительные описи по сформированным выплатным документам на материальную помощь за счет средств областного бюджета;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</w:t>
      </w:r>
      <w:r>
        <w:rPr>
          <w:rFonts w:ascii="Times New Roman" w:hAnsi="Times New Roman"/>
          <w:sz w:val="28"/>
        </w:rPr>
        <w:t xml:space="preserve">правляет в МТиСР РО отчеты о получателях материальной помощи за счет средств областного бюджета.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 Организует работу по предоставлению мер социальной</w:t>
      </w:r>
      <w:r>
        <w:rPr>
          <w:rFonts w:ascii="Times New Roman" w:hAnsi="Times New Roman"/>
          <w:sz w:val="28"/>
        </w:rPr>
        <w:t xml:space="preserve"> поддержки по оплате расходов на газификацию жилья отдельным категориям граждан за счет средств областн</w:t>
      </w:r>
      <w:r>
        <w:rPr>
          <w:rFonts w:ascii="Times New Roman" w:hAnsi="Times New Roman"/>
          <w:sz w:val="28"/>
        </w:rPr>
        <w:t>ого бюджета: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граждан на меры социальной поддержки;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</w:t>
      </w:r>
      <w:r>
        <w:rPr>
          <w:rFonts w:ascii="Times New Roman" w:hAnsi="Times New Roman"/>
          <w:sz w:val="28"/>
        </w:rPr>
        <w:t>анных получателей мер социальной поддержки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документы, представленные гражданами, на рассмотрение комиссии по оказанию адресной социальной помощи;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ходатайства главы Красносулинского района вместе со</w:t>
      </w:r>
      <w:r>
        <w:rPr>
          <w:rFonts w:ascii="Times New Roman" w:hAnsi="Times New Roman"/>
          <w:sz w:val="28"/>
        </w:rPr>
        <w:t xml:space="preserve"> сформированными макетами дел на выплату денежной компенсации на газификацию домовладения (квартиры) из средств областного бюджета в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заявок о потребности в средствах, на компенсацию затрат по газификации домовладения (квар</w:t>
      </w:r>
      <w:r>
        <w:rPr>
          <w:rFonts w:ascii="Times New Roman" w:hAnsi="Times New Roman"/>
          <w:sz w:val="28"/>
        </w:rPr>
        <w:t>тиры) за счет средств областного бюджета для передачи в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выплатные документы и направляет их в кредитные организации для дальнейшей выплаты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 Организует работу по предоставлению ежемесячной денежной выплаты гражданам, награж</w:t>
      </w:r>
      <w:r>
        <w:rPr>
          <w:rFonts w:ascii="Times New Roman" w:hAnsi="Times New Roman"/>
          <w:sz w:val="28"/>
        </w:rPr>
        <w:t xml:space="preserve">денным знаком «Почетный донор России», «Почетный донор СССР»: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меру социальной поддержки;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</w:t>
      </w:r>
      <w:r>
        <w:rPr>
          <w:rFonts w:ascii="Times New Roman" w:hAnsi="Times New Roman"/>
          <w:sz w:val="28"/>
        </w:rPr>
        <w:t>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мер социальной поддержки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мер социальной поддержки, формирует выплатные документы и направляет их в кредит</w:t>
      </w:r>
      <w:r>
        <w:rPr>
          <w:rFonts w:ascii="Times New Roman" w:hAnsi="Times New Roman"/>
          <w:sz w:val="28"/>
        </w:rPr>
        <w:t>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формирует и направляет в МТиСР РО заявки на финансирование мер социальной поддержки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контроль состояния базы данных (изменение места </w:t>
      </w:r>
      <w:r>
        <w:rPr>
          <w:rFonts w:ascii="Times New Roman" w:hAnsi="Times New Roman"/>
          <w:sz w:val="28"/>
        </w:rPr>
        <w:t>жительства получателя, состава семьи, льготной категории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мер социальной поддержки.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 В пределах своей компетенции осуществляет работу на портале Единой государственной информационно</w:t>
      </w:r>
      <w:r>
        <w:rPr>
          <w:rFonts w:ascii="Times New Roman" w:hAnsi="Times New Roman"/>
          <w:sz w:val="28"/>
        </w:rPr>
        <w:t xml:space="preserve">й системе социального обеспечения (ЕГИССО), которая признана подсистемой государственной информационной системы «Единая централизованная цифровая платформа в социальной сфере»: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реестр локальных мер социальной защиты (ЛМСЗ);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связку Л</w:t>
      </w:r>
      <w:r>
        <w:rPr>
          <w:rFonts w:ascii="Times New Roman" w:hAnsi="Times New Roman"/>
          <w:sz w:val="28"/>
        </w:rPr>
        <w:t>МСЗ с жизненными ситуациями и условиями их предоставления. Поддерживает данные по МСЗ в актуальном состоянии, своевременно сверяет и корректирует их в кабинете поставщика информации ЕГИССО в соответствии с методическими рекомендациями;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 загружа</w:t>
      </w:r>
      <w:r>
        <w:rPr>
          <w:rFonts w:ascii="Times New Roman" w:hAnsi="Times New Roman"/>
          <w:sz w:val="28"/>
        </w:rPr>
        <w:t>ет факты назначения получателям мер социальной поддержки в кабинете поставщика информации;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загружает сведения по реестрам о совершеннолетних недееспособных или ограниченно дееспособных гражданах и их законных представителях;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работу в веб-форме</w:t>
      </w:r>
      <w:r>
        <w:rPr>
          <w:rFonts w:ascii="Times New Roman" w:hAnsi="Times New Roman"/>
          <w:sz w:val="28"/>
        </w:rPr>
        <w:t xml:space="preserve"> «ЕГИССО-информирование граждан».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 Осуществляет работу по выплате социального пособия на погребение и возмещению затрат специализированным службам по вопросам похоронного дела: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прием граждан;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прием документов и определяет право на </w:t>
      </w:r>
      <w:r>
        <w:rPr>
          <w:rFonts w:ascii="Times New Roman" w:hAnsi="Times New Roman"/>
          <w:sz w:val="28"/>
        </w:rPr>
        <w:t>получение социального пособия гражданами и возмещение затрат по погребению специализированным службам;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</w:t>
      </w:r>
      <w:r>
        <w:rPr>
          <w:rFonts w:ascii="Times New Roman" w:hAnsi="Times New Roman"/>
          <w:sz w:val="28"/>
        </w:rPr>
        <w:t>ателей социального пособия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социального пособия,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</w:t>
      </w:r>
      <w:r>
        <w:rPr>
          <w:rFonts w:ascii="Times New Roman" w:hAnsi="Times New Roman"/>
          <w:sz w:val="28"/>
        </w:rPr>
        <w:t xml:space="preserve"> МТиСР РО заявки на финансирование социального пособия и средств, связанных с затратами специализированных служб по вопросам похоронного дела, а также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заключает договор между специализированными службами по вопросам похор</w:t>
      </w:r>
      <w:r>
        <w:rPr>
          <w:rFonts w:ascii="Times New Roman" w:hAnsi="Times New Roman"/>
          <w:sz w:val="28"/>
        </w:rPr>
        <w:t>онного дела и Управлением социальной защиты населения Красносулинского района Ростовской области на возмещение затрат по погребению;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мер социальной поддержки.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3.9. Предоставляет меры социальной</w:t>
      </w:r>
      <w:r>
        <w:rPr>
          <w:rFonts w:ascii="Times New Roman" w:hAnsi="Times New Roman"/>
          <w:sz w:val="28"/>
        </w:rPr>
        <w:t xml:space="preserve"> поддержки реабилитированным лицам, лицам, признанным пострадавшими от политических репрессий: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прием, регистрацию и рассмотрение заявлений и других документов реабилитированных лиц, имеющих право на выплату единовременной денежной компенсации</w:t>
      </w:r>
      <w:r>
        <w:rPr>
          <w:rFonts w:ascii="Times New Roman" w:hAnsi="Times New Roman"/>
          <w:sz w:val="28"/>
        </w:rPr>
        <w:t xml:space="preserve"> за время пребывания в местах лишения свободы, определяет право на получение денежной компенсации и производит расчет денежной компенсации;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и направляет в МТиСР РО для выплаты решения органов местного самоуправ</w:t>
      </w:r>
      <w:r>
        <w:rPr>
          <w:rFonts w:ascii="Times New Roman" w:hAnsi="Times New Roman"/>
          <w:sz w:val="28"/>
        </w:rPr>
        <w:t>ления о назначении единовременной денежной компенсации реабилитированным лицам за конфискованное имущество;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выплату компенсации за установку телефона: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</w:t>
      </w:r>
      <w:r>
        <w:rPr>
          <w:rFonts w:ascii="Times New Roman" w:hAnsi="Times New Roman"/>
          <w:sz w:val="28"/>
        </w:rPr>
        <w:t xml:space="preserve"> на компенсацию;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компенсации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компенсаци</w:t>
      </w:r>
      <w:r>
        <w:rPr>
          <w:rFonts w:ascii="Times New Roman" w:hAnsi="Times New Roman"/>
          <w:sz w:val="28"/>
        </w:rPr>
        <w:t>и за установку телефона,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единовременной денежной компенсации и расход</w:t>
      </w:r>
      <w:r>
        <w:rPr>
          <w:rFonts w:ascii="Times New Roman" w:hAnsi="Times New Roman"/>
          <w:sz w:val="28"/>
        </w:rPr>
        <w:t>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отчеты о выплаченных суммах компенсации.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выплату компенсации стоимости проезда (туда и обратно) один раз в год железнодорожным транспортом, а в районах, не имеющих железнодорожного</w:t>
      </w:r>
      <w:r>
        <w:rPr>
          <w:rFonts w:ascii="Times New Roman" w:hAnsi="Times New Roman"/>
          <w:sz w:val="28"/>
        </w:rPr>
        <w:t xml:space="preserve"> сообщения, - 50 процентов стоимости проезда водным, воздушным или междугородным автомобильным транспортом: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компенсацию;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компенсации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производит расчет компенсации </w:t>
      </w:r>
      <w:r>
        <w:rPr>
          <w:rFonts w:ascii="Times New Roman" w:hAnsi="Times New Roman"/>
          <w:sz w:val="28"/>
        </w:rPr>
        <w:t>стоимости проезда</w:t>
      </w:r>
      <w:r>
        <w:rPr>
          <w:rFonts w:ascii="Times New Roman" w:hAnsi="Times New Roman"/>
          <w:sz w:val="28"/>
        </w:rPr>
        <w:t>, формирует выплатные документы и н</w:t>
      </w:r>
      <w:r>
        <w:rPr>
          <w:rFonts w:ascii="Times New Roman" w:hAnsi="Times New Roman"/>
          <w:sz w:val="28"/>
        </w:rPr>
        <w:t>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единовременной денежной компенсации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</w:t>
      </w:r>
      <w:r>
        <w:rPr>
          <w:rFonts w:ascii="Times New Roman" w:hAnsi="Times New Roman"/>
          <w:sz w:val="28"/>
        </w:rPr>
        <w:t>Р РО отчеты о выплаченных суммах компенсации.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3.10.</w:t>
      </w:r>
      <w:r>
        <w:rPr>
          <w:rFonts w:ascii="Times New Roman" w:hAnsi="Times New Roman"/>
          <w:sz w:val="28"/>
        </w:rPr>
        <w:t xml:space="preserve"> Организует работу по выдаче льготных проездных карт ветеранам труда, ветеранам труда Ростовской области, труженикам тыла и  реабилитированным лицам, лицам, признанным пострадавшими от политических репресс</w:t>
      </w:r>
      <w:r>
        <w:rPr>
          <w:rFonts w:ascii="Times New Roman" w:hAnsi="Times New Roman"/>
          <w:sz w:val="28"/>
        </w:rPr>
        <w:t xml:space="preserve">ий (далее региональные льготники) </w:t>
      </w:r>
      <w:r>
        <w:rPr>
          <w:rFonts w:ascii="Times New Roman" w:hAnsi="Times New Roman"/>
          <w:sz w:val="28"/>
        </w:rPr>
        <w:t>для осуществления бесплатного проезда  на территории Ростовской области независимо от места регистрации на всех видах городского пассажирского транспорт</w:t>
      </w:r>
      <w:proofErr w:type="gramStart"/>
      <w:r>
        <w:rPr>
          <w:rFonts w:ascii="Times New Roman" w:hAnsi="Times New Roman"/>
          <w:sz w:val="28"/>
        </w:rPr>
        <w:t>а(</w:t>
      </w:r>
      <w:proofErr w:type="gramEnd"/>
      <w:r>
        <w:rPr>
          <w:rFonts w:ascii="Times New Roman" w:hAnsi="Times New Roman"/>
          <w:sz w:val="28"/>
        </w:rPr>
        <w:t>кроме такси) пригородных и внутрирайонных маршрутов, на автомобильно</w:t>
      </w:r>
      <w:r>
        <w:rPr>
          <w:rFonts w:ascii="Times New Roman" w:hAnsi="Times New Roman"/>
          <w:sz w:val="28"/>
        </w:rPr>
        <w:t xml:space="preserve">м транспорте пригородного межмуниципального и междугородного внутриобластного сообщения, </w:t>
      </w:r>
      <w:proofErr w:type="gramStart"/>
      <w:r>
        <w:rPr>
          <w:rFonts w:ascii="Times New Roman" w:hAnsi="Times New Roman"/>
          <w:sz w:val="28"/>
        </w:rPr>
        <w:t>а также на железнодорожном транспорте пригородного сообщения в случае обращения региональных льготников за получением мер поддержки впервые, в том числе с заявлением о</w:t>
      </w:r>
      <w:r>
        <w:rPr>
          <w:rFonts w:ascii="Times New Roman" w:hAnsi="Times New Roman"/>
          <w:sz w:val="28"/>
        </w:rPr>
        <w:t xml:space="preserve"> выдаче льготной проездной карты, а также в случае отказа от получения ежемесячной денежной выплаты (заявление на следующий год подается региональным льготником с 1 июня до 1 октября текущего года):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Производит </w:t>
      </w:r>
      <w:r>
        <w:rPr>
          <w:rFonts w:ascii="Times New Roman" w:hAnsi="Times New Roman"/>
          <w:sz w:val="28"/>
        </w:rPr>
        <w:t>учет и регистрацию выданных льготных проездных билетов в журнале регистрации заявлений на выдачу льготного проездного билета и базе данных льготных категорий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Осуществляет финансирование расходов на бесплатный проезд транспортным организациям ежеме</w:t>
      </w:r>
      <w:r>
        <w:rPr>
          <w:rFonts w:ascii="Times New Roman" w:hAnsi="Times New Roman"/>
          <w:sz w:val="28"/>
        </w:rPr>
        <w:t>сячно в соответствии с заключенными   договорами за фактически  произведенные перевозки региональных льготников, на основании данных электронного учета проезда региональных льготников, осуществляемого операторами транспортных платежных систем, определенных</w:t>
      </w:r>
      <w:r>
        <w:rPr>
          <w:rFonts w:ascii="Times New Roman" w:hAnsi="Times New Roman"/>
          <w:sz w:val="28"/>
        </w:rPr>
        <w:t xml:space="preserve"> в соответствии с распоряжением Правительства Ростовской области от 13.06.2018 № 304 </w:t>
      </w:r>
      <w:r w:rsidR="003C2993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пилотном проекте по внедрению электронной системы учета проезда отдельных категорий граждан в Ростовской области</w:t>
      </w:r>
      <w:r w:rsidR="003C2993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и</w:t>
      </w:r>
      <w:proofErr w:type="gramEnd"/>
      <w:r>
        <w:rPr>
          <w:rFonts w:ascii="Times New Roman" w:hAnsi="Times New Roman"/>
          <w:sz w:val="28"/>
        </w:rPr>
        <w:t xml:space="preserve"> отчетов о стоимости фактически совершенных поездок </w:t>
      </w:r>
      <w:r>
        <w:rPr>
          <w:rFonts w:ascii="Times New Roman" w:hAnsi="Times New Roman"/>
          <w:sz w:val="28"/>
        </w:rPr>
        <w:t>региональными льготниками по льготным проездным картам;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Поддерживает базу данных льготных категорий граждан в части регистрации льготных проездных билетов и внесения сведений о совершенных поездках в общественном транспорте по городским и внутрирайонным ма</w:t>
      </w:r>
      <w:r>
        <w:rPr>
          <w:rFonts w:ascii="Times New Roman" w:hAnsi="Times New Roman"/>
          <w:sz w:val="28"/>
        </w:rPr>
        <w:t xml:space="preserve">ршрутам региональными льготниками, предоставляемых оператором транспортной  платежной системы в актуальном режиме.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</w:t>
      </w:r>
      <w:r>
        <w:rPr>
          <w:rFonts w:ascii="Times New Roman" w:hAnsi="Times New Roman"/>
          <w:sz w:val="28"/>
        </w:rPr>
        <w:t xml:space="preserve"> Организует работу по выдаче электронных социальных проездных билетов </w:t>
      </w:r>
      <w:r>
        <w:rPr>
          <w:rFonts w:ascii="Times New Roman" w:hAnsi="Times New Roman"/>
          <w:sz w:val="28"/>
        </w:rPr>
        <w:t>на льготный проезд в общественном транспорте по городским и внутр</w:t>
      </w:r>
      <w:r>
        <w:rPr>
          <w:rFonts w:ascii="Times New Roman" w:hAnsi="Times New Roman"/>
          <w:sz w:val="28"/>
        </w:rPr>
        <w:t>ирайонным маршрутам федеральным льготникам, зарегистрированным по месту регистрации по месту жительства (месту пребывания) в Ростовской области: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учет и регистрацию выданных электронных социальных проездных билетов в ж</w:t>
      </w:r>
      <w:r>
        <w:rPr>
          <w:rFonts w:ascii="Times New Roman" w:hAnsi="Times New Roman"/>
          <w:sz w:val="28"/>
        </w:rPr>
        <w:t>урнале регистрации заявлений на выдачу электронных социальных проездного билетов и базе данных льготных категорий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Поддерживает базу данных льготных категорий граждан в части регистрации электронных социальных проездных билетов и внесения сведений </w:t>
      </w:r>
      <w:r>
        <w:rPr>
          <w:rFonts w:ascii="Times New Roman" w:hAnsi="Times New Roman"/>
          <w:sz w:val="28"/>
        </w:rPr>
        <w:t xml:space="preserve">о совершенных поездках в общественном транспорте по городским и </w:t>
      </w:r>
      <w:r>
        <w:rPr>
          <w:rFonts w:ascii="Times New Roman" w:hAnsi="Times New Roman"/>
          <w:sz w:val="28"/>
        </w:rPr>
        <w:lastRenderedPageBreak/>
        <w:t xml:space="preserve">внутрирайонным маршрутам федеральными льготниками, предоставляемых оператором транспортной  платежной системы в актуальном режиме.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3.12. </w:t>
      </w:r>
      <w:proofErr w:type="gramStart"/>
      <w:r>
        <w:rPr>
          <w:rFonts w:ascii="Times New Roman" w:hAnsi="Times New Roman"/>
          <w:sz w:val="28"/>
        </w:rPr>
        <w:t>Организует работу по выплате компенсации расходов на у</w:t>
      </w:r>
      <w:r>
        <w:rPr>
          <w:rFonts w:ascii="Times New Roman" w:hAnsi="Times New Roman"/>
          <w:sz w:val="28"/>
        </w:rPr>
        <w:t xml:space="preserve">плату взносов на капитальный ремонт общего имущества в многоквартирном доме одиноко проживающим неработающим собственникам жилых помещений, достигшим возраста семидесяти лет, - в </w:t>
      </w:r>
      <w:hyperlink r:id="rId8" w:history="1">
        <w:r>
          <w:rPr>
            <w:rFonts w:ascii="Times New Roman" w:hAnsi="Times New Roman"/>
            <w:sz w:val="28"/>
          </w:rPr>
          <w:t>размере</w:t>
        </w:r>
      </w:hyperlink>
      <w:r>
        <w:rPr>
          <w:rFonts w:ascii="Times New Roman" w:hAnsi="Times New Roman"/>
          <w:sz w:val="28"/>
        </w:rPr>
        <w:t xml:space="preserve"> пятидесяти процентов, а также проживающим в составе семьи, состоящей только из совместно проживающих неработающих граждан пенсионного возраста и (или) неработающих инвали</w:t>
      </w:r>
      <w:r>
        <w:rPr>
          <w:rFonts w:ascii="Times New Roman" w:hAnsi="Times New Roman"/>
          <w:sz w:val="28"/>
        </w:rPr>
        <w:t>дов I и (или) II групп, собственникам жилых помещений, достигшим возраста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семидесяти лет, - в размере пятидесяти процентов, одиноко проживающим неработающим собственникам жилых помещений, достигшим возраста восьмидесяти лет, - в размере ста процентов, а та</w:t>
      </w:r>
      <w:r>
        <w:rPr>
          <w:rFonts w:ascii="Times New Roman" w:hAnsi="Times New Roman"/>
          <w:sz w:val="28"/>
        </w:rPr>
        <w:t>кже проживающим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достигшим возраста восьмидесяти лет, - в размере ста проц</w:t>
      </w:r>
      <w:r>
        <w:rPr>
          <w:rFonts w:ascii="Times New Roman" w:hAnsi="Times New Roman"/>
          <w:sz w:val="28"/>
        </w:rPr>
        <w:t>ентов: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компенсацию расходов на уплату взносов на капитальный ремонт;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существляет ведение единой автоматизированной</w:t>
      </w:r>
      <w:r>
        <w:rPr>
          <w:rFonts w:ascii="Times New Roman" w:hAnsi="Times New Roman"/>
          <w:sz w:val="28"/>
        </w:rPr>
        <w:t xml:space="preserve"> базы данных получателей компенсации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выплатные документы (списки, ведомости) и направляет их в кредитные организации </w:t>
      </w:r>
      <w:r>
        <w:rPr>
          <w:rFonts w:ascii="Times New Roman" w:hAnsi="Times New Roman"/>
          <w:sz w:val="28"/>
        </w:rPr>
        <w:t xml:space="preserve">(банки) и почтовые предприятия </w:t>
      </w:r>
      <w:r>
        <w:rPr>
          <w:rFonts w:ascii="Times New Roman" w:hAnsi="Times New Roman"/>
          <w:sz w:val="28"/>
        </w:rPr>
        <w:t xml:space="preserve">для дальнейшей </w:t>
      </w:r>
      <w:r>
        <w:rPr>
          <w:rFonts w:ascii="Times New Roman" w:hAnsi="Times New Roman"/>
          <w:sz w:val="28"/>
        </w:rPr>
        <w:t>выплаты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подготовку заявок о потребности средств на </w:t>
      </w:r>
      <w:r>
        <w:rPr>
          <w:rFonts w:ascii="Times New Roman" w:hAnsi="Times New Roman"/>
          <w:sz w:val="28"/>
        </w:rPr>
        <w:t>выплату компенсации</w:t>
      </w:r>
      <w:r>
        <w:rPr>
          <w:rFonts w:ascii="Times New Roman" w:hAnsi="Times New Roman"/>
          <w:sz w:val="28"/>
        </w:rPr>
        <w:t>, сводных описей выплатных документов (списков, ведомостей) и передает их в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компенсации.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.13. Организует работу по присвоению звания «Ветеран труда» и «Ветеран труда Ростовской области»: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представл</w:t>
      </w:r>
      <w:r>
        <w:rPr>
          <w:rFonts w:ascii="Times New Roman" w:hAnsi="Times New Roman"/>
          <w:sz w:val="28"/>
        </w:rPr>
        <w:t xml:space="preserve">ение о присвоении звания «Ветеран труда» и «Ветеран труда Ростовской области» и направляет в МТиСР РО;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выдает гражданам удостоверения «Ветеран труда» и «Ветеран труда Ростовской области».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 Организует работу по выдаче и обмену удостоверений, подтвержд</w:t>
      </w:r>
      <w:r>
        <w:rPr>
          <w:rFonts w:ascii="Times New Roman" w:hAnsi="Times New Roman"/>
          <w:sz w:val="28"/>
        </w:rPr>
        <w:t xml:space="preserve">ающих статус ветерана труда, ветерана труда Ростовской области, ветерана войны, вдов и родителей погибших (умерших) участников войны, </w:t>
      </w:r>
      <w:r>
        <w:rPr>
          <w:rFonts w:ascii="Times New Roman" w:hAnsi="Times New Roman"/>
          <w:sz w:val="28"/>
        </w:rPr>
        <w:lastRenderedPageBreak/>
        <w:t>инвалидов ВОВ, несовершеннолетних узников концентрационных лагерей и др.: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</w:t>
      </w:r>
      <w:r>
        <w:rPr>
          <w:rFonts w:ascii="Times New Roman" w:hAnsi="Times New Roman"/>
          <w:sz w:val="28"/>
        </w:rPr>
        <w:t>ов (заявление, в соответствии с действующими нормативными актами);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оформляет и выдает удостоверения;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отчетность по выдаче удостоверений;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бланков строгой отчетности;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оформляет заявку на получение бланков </w:t>
      </w:r>
      <w:r>
        <w:rPr>
          <w:rFonts w:ascii="Times New Roman" w:hAnsi="Times New Roman"/>
          <w:sz w:val="28"/>
        </w:rPr>
        <w:t>строгой отчетности.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3.15. Организует работу по назначению и выплате пособия на ребенка гражданам, проживающим на территории Ростовской области (далее - пособие), ежемесячной денежной выплаты при рождении третьего или последующих детей (далее ЕДВ):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</w:t>
      </w:r>
      <w:r>
        <w:rPr>
          <w:rFonts w:ascii="Times New Roman" w:hAnsi="Times New Roman"/>
          <w:sz w:val="28"/>
        </w:rPr>
        <w:t>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</w:t>
      </w:r>
      <w:r>
        <w:rPr>
          <w:rFonts w:ascii="Times New Roman" w:hAnsi="Times New Roman"/>
          <w:sz w:val="28"/>
        </w:rPr>
        <w:t xml:space="preserve"> граждан на </w:t>
      </w:r>
      <w:r>
        <w:rPr>
          <w:rFonts w:ascii="Times New Roman" w:hAnsi="Times New Roman"/>
          <w:sz w:val="28"/>
        </w:rPr>
        <w:t>пособие и ЕДВ;</w:t>
      </w:r>
      <w:r>
        <w:rPr>
          <w:rFonts w:ascii="Times New Roman" w:hAnsi="Times New Roman"/>
          <w:sz w:val="28"/>
        </w:rPr>
        <w:t xml:space="preserve">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</w:t>
      </w:r>
      <w:r>
        <w:rPr>
          <w:rFonts w:ascii="Times New Roman" w:hAnsi="Times New Roman"/>
          <w:sz w:val="28"/>
        </w:rPr>
        <w:t>чателей пособий и ЕДВ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производит расчет </w:t>
      </w:r>
      <w:r>
        <w:rPr>
          <w:rFonts w:ascii="Times New Roman" w:hAnsi="Times New Roman"/>
          <w:sz w:val="28"/>
        </w:rPr>
        <w:t>пособия и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ЕДВ</w:t>
      </w:r>
      <w:r>
        <w:rPr>
          <w:rFonts w:ascii="Times New Roman" w:hAnsi="Times New Roman"/>
          <w:sz w:val="28"/>
        </w:rPr>
        <w:t>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</w:t>
      </w:r>
      <w:r>
        <w:rPr>
          <w:rFonts w:ascii="Times New Roman" w:hAnsi="Times New Roman"/>
          <w:sz w:val="28"/>
        </w:rPr>
        <w:t xml:space="preserve">аявки на финансирование пособия </w:t>
      </w:r>
      <w:r>
        <w:rPr>
          <w:rFonts w:ascii="Times New Roman" w:hAnsi="Times New Roman"/>
          <w:sz w:val="28"/>
        </w:rPr>
        <w:t>и ЕДВ и</w:t>
      </w:r>
      <w:r>
        <w:rPr>
          <w:rFonts w:ascii="Times New Roman" w:hAnsi="Times New Roman"/>
          <w:sz w:val="28"/>
        </w:rPr>
        <w:t xml:space="preserve">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контролирует достоверность предоставляемых гражданами сведений о доходах в пределах, установленных законодательством;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</w:t>
      </w:r>
      <w:r>
        <w:rPr>
          <w:rFonts w:ascii="Times New Roman" w:hAnsi="Times New Roman"/>
          <w:sz w:val="28"/>
        </w:rPr>
        <w:t>тельства получателя, помещение ребенка на полное государственное обеспечение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сверку </w:t>
      </w:r>
      <w:proofErr w:type="gramStart"/>
      <w:r>
        <w:rPr>
          <w:rFonts w:ascii="Times New Roman" w:hAnsi="Times New Roman"/>
          <w:sz w:val="28"/>
        </w:rPr>
        <w:t>выплачиваемой</w:t>
      </w:r>
      <w:proofErr w:type="gramEnd"/>
      <w:r>
        <w:rPr>
          <w:rFonts w:ascii="Times New Roman" w:hAnsi="Times New Roman"/>
          <w:sz w:val="28"/>
        </w:rPr>
        <w:t xml:space="preserve"> ЕДВ с назначенным ЕП в СФР;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пособия и ЕДВ.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3.16. </w:t>
      </w:r>
      <w:proofErr w:type="gramStart"/>
      <w:r>
        <w:rPr>
          <w:rFonts w:ascii="Times New Roman" w:hAnsi="Times New Roman"/>
          <w:sz w:val="28"/>
        </w:rPr>
        <w:t>Предоставляет меры социа</w:t>
      </w:r>
      <w:r>
        <w:rPr>
          <w:rFonts w:ascii="Times New Roman" w:hAnsi="Times New Roman"/>
          <w:sz w:val="28"/>
        </w:rPr>
        <w:t>льной поддержки детям первого-второго года жизни из малоимущих семей для приобретения специальных молочных продуктов детского питания и детям из многодетных семей для приобретения лекарственных препаратов</w:t>
      </w:r>
      <w:r>
        <w:rPr>
          <w:rFonts w:ascii="Times New Roman" w:hAnsi="Times New Roman"/>
          <w:sz w:val="28"/>
        </w:rPr>
        <w:t xml:space="preserve"> детям до 6 лет, обеспечения школьной или спортивной</w:t>
      </w:r>
      <w:r>
        <w:rPr>
          <w:rFonts w:ascii="Times New Roman" w:hAnsi="Times New Roman"/>
          <w:sz w:val="28"/>
        </w:rPr>
        <w:t xml:space="preserve"> формой и для оплаты проезда на внутригородском транспорте, а также в автобусах пригородных и внутрирайонных линий на детей, учащихся общеобразовательных школ, на полноценное питание беременных</w:t>
      </w:r>
      <w:proofErr w:type="gramEnd"/>
      <w:r>
        <w:rPr>
          <w:rFonts w:ascii="Times New Roman" w:hAnsi="Times New Roman"/>
          <w:sz w:val="28"/>
        </w:rPr>
        <w:t xml:space="preserve"> женщин из малоимущих семей, кормящих матерей и детей в возраст</w:t>
      </w:r>
      <w:r>
        <w:rPr>
          <w:rFonts w:ascii="Times New Roman" w:hAnsi="Times New Roman"/>
          <w:sz w:val="28"/>
        </w:rPr>
        <w:t xml:space="preserve">е до 3 лет из малоимущих семей: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ведет учет и подтверждение права граждан на ежемесячную денежную выплату;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</w:t>
      </w:r>
      <w:r>
        <w:rPr>
          <w:rFonts w:ascii="Times New Roman" w:hAnsi="Times New Roman"/>
          <w:sz w:val="28"/>
        </w:rPr>
        <w:t>вляет ведение единой автоматизированной базы данных получателей ежемесячной денежной выплаты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ежемесячной денежной выплаты, формирует выплатные документы и направляет их в кредитные организации (банки)</w:t>
      </w:r>
      <w:r>
        <w:rPr>
          <w:rFonts w:ascii="Times New Roman" w:hAnsi="Times New Roman"/>
          <w:sz w:val="28"/>
        </w:rPr>
        <w:t xml:space="preserve">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ежемесячной денежной выплаты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контролирует достоверность предоставляемых гражданами сведений о доходах в преде</w:t>
      </w:r>
      <w:r>
        <w:rPr>
          <w:rFonts w:ascii="Times New Roman" w:hAnsi="Times New Roman"/>
          <w:sz w:val="28"/>
        </w:rPr>
        <w:t>лах, установленных законодательством;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помещение ребенка на полное государственное обеспечение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</w:t>
      </w:r>
      <w:r>
        <w:rPr>
          <w:rFonts w:ascii="Times New Roman" w:hAnsi="Times New Roman"/>
          <w:sz w:val="28"/>
        </w:rPr>
        <w:t xml:space="preserve">ежемесячной денежной выплаты.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3.17. Ведет прием документов от граждан на единовременную денежную выплату семьям в связи с рождением одновременно трех и более детей и направляет их в МТиСР РО.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3.18.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Организует работу по назначению и выплате ежемесячной де</w:t>
      </w:r>
      <w:r>
        <w:rPr>
          <w:rFonts w:ascii="Times New Roman" w:hAnsi="Times New Roman"/>
          <w:sz w:val="28"/>
        </w:rPr>
        <w:t>нежной выплаты семьям, имеющим детей с фенилкетонурией: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ежемесячную денежную выплату;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</w:t>
      </w:r>
      <w:r>
        <w:rPr>
          <w:rFonts w:ascii="Times New Roman" w:hAnsi="Times New Roman"/>
          <w:sz w:val="28"/>
        </w:rPr>
        <w:t xml:space="preserve">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ежемесячной денежной выплаты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производит расчет ежемесячной денежной выплаты, формирует выплатные документы и направляет их в </w:t>
      </w:r>
      <w:r>
        <w:rPr>
          <w:rFonts w:ascii="Times New Roman" w:hAnsi="Times New Roman"/>
          <w:sz w:val="28"/>
        </w:rPr>
        <w:t>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ежемесячной денежной выплаты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</w:t>
      </w:r>
      <w:r>
        <w:rPr>
          <w:rFonts w:ascii="Times New Roman" w:hAnsi="Times New Roman"/>
          <w:sz w:val="28"/>
        </w:rPr>
        <w:t>ние места жительства получателя, помещение ребенка на полное государственное обеспечение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ежемесячной денежной выплаты.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3.19. Организует работу по назначению и выплате гражданам субсиди</w:t>
      </w:r>
      <w:r>
        <w:rPr>
          <w:rFonts w:ascii="Times New Roman" w:hAnsi="Times New Roman"/>
          <w:sz w:val="28"/>
        </w:rPr>
        <w:t>й на оплату жилого помещения и коммунальных услуг: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жилищную субсидию;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жилищной субсидии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жилищных субсидий, формирует выплатные документы и направляет их в кредитные организации (банки) и почтовые пре</w:t>
      </w:r>
      <w:r>
        <w:rPr>
          <w:rFonts w:ascii="Times New Roman" w:hAnsi="Times New Roman"/>
          <w:sz w:val="28"/>
        </w:rPr>
        <w:t>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заключает договоры с поставщиками жилищно-коммунальных услуг по обмену информацией;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заявки на финансирование жилищной субсидии и расходов, связанных с ее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</w:t>
      </w:r>
      <w:r>
        <w:rPr>
          <w:rFonts w:ascii="Times New Roman" w:hAnsi="Times New Roman"/>
          <w:sz w:val="28"/>
        </w:rPr>
        <w:t>т ежемесячные отчеты о назначении и выплате жилищных субсидий и ежеквартальные отчеты по форме 22-ЖКХ (субсидии) в МТиСР РО и территориальный орган статистики;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своевременности оплаты получателями субсидий жилищно-коммунальных платежей</w:t>
      </w:r>
      <w:r>
        <w:rPr>
          <w:rFonts w:ascii="Times New Roman" w:hAnsi="Times New Roman"/>
          <w:sz w:val="28"/>
        </w:rPr>
        <w:t>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состава семьи и т.д.).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3.20. Организует работу по назначению и выплате государственной социальной помощи в виде социального пособия: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</w:t>
      </w:r>
      <w:r>
        <w:rPr>
          <w:rFonts w:ascii="Times New Roman" w:hAnsi="Times New Roman"/>
          <w:sz w:val="28"/>
        </w:rPr>
        <w:t>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учет и подтверждение права граждан на пособие в порядке комиссионного рассмотрения заявления и документов, дающих право на его получение;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</w:t>
      </w:r>
      <w:r>
        <w:rPr>
          <w:rFonts w:ascii="Times New Roman" w:hAnsi="Times New Roman"/>
          <w:sz w:val="28"/>
        </w:rPr>
        <w:t>ествляет ведение единой автоматизированной базы данных получателей пособий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</w:t>
      </w:r>
      <w:r>
        <w:rPr>
          <w:rFonts w:ascii="Times New Roman" w:hAnsi="Times New Roman"/>
          <w:sz w:val="28"/>
        </w:rPr>
        <w:t>равляет в МТиСР РО заявки на финансирование государственной социальной помощи в виде социального пособия и расходов, связанных с зачислением на счета получателей и доставкой;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отчеты о выплаченных суммах государственной соц</w:t>
      </w:r>
      <w:r>
        <w:rPr>
          <w:rFonts w:ascii="Times New Roman" w:hAnsi="Times New Roman"/>
          <w:sz w:val="28"/>
        </w:rPr>
        <w:t xml:space="preserve">иальной помощи в виде социального пособия.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3.21. Организует работу по назначению и выплате государственной социальной помощи на основании социального контракта за счет средств областного бюджета: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ведет у</w:t>
      </w:r>
      <w:r>
        <w:rPr>
          <w:rFonts w:ascii="Times New Roman" w:hAnsi="Times New Roman"/>
          <w:sz w:val="28"/>
        </w:rPr>
        <w:t xml:space="preserve">чет и подтверждение права граждан на государственную социальную помощь на основании социального контракта за счет средств областного бюджета в порядке комиссионного рассмотрения заявления и документов, дающих право на его предоставление;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</w:t>
      </w:r>
      <w:r>
        <w:rPr>
          <w:rFonts w:ascii="Times New Roman" w:hAnsi="Times New Roman"/>
          <w:sz w:val="28"/>
        </w:rPr>
        <w:t>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государственной социальной помощи на основании социального контракта за счет средств областного бюджета и поддерж</w:t>
      </w:r>
      <w:r>
        <w:rPr>
          <w:rFonts w:ascii="Times New Roman" w:hAnsi="Times New Roman"/>
          <w:sz w:val="28"/>
        </w:rPr>
        <w:t>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программу социальной адаптации на период действия социального контракта и заключает с гражданином социальный контракт;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выплатные документы и направляет их в кредитные организации (банки) и почтовые предп</w:t>
      </w:r>
      <w:r>
        <w:rPr>
          <w:rFonts w:ascii="Times New Roman" w:hAnsi="Times New Roman"/>
          <w:sz w:val="28"/>
        </w:rPr>
        <w:t>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заявки на финансирование государственной социальной помощи на основании социального контракта за счет средств областного бюджета и расходов, связанных с зачислением на счета получателей и </w:t>
      </w:r>
      <w:r>
        <w:rPr>
          <w:rFonts w:ascii="Times New Roman" w:hAnsi="Times New Roman"/>
          <w:sz w:val="28"/>
        </w:rPr>
        <w:t>доставкой;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государственной социальной на основании социального контракта за счет средств областного бюджета.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сопровождение социального контракта и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гражданам</w:t>
      </w:r>
      <w:r>
        <w:rPr>
          <w:rFonts w:ascii="Times New Roman" w:hAnsi="Times New Roman"/>
          <w:sz w:val="28"/>
        </w:rPr>
        <w:t>и и членами их семей программы социальной адаптации на всех этапах выполнения социального контракта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учет и мониторинг граждан, заключивших социальный контракт, и ежемесячно предоставляет в МТиСР РО информацию о проведении мониторинга предостав</w:t>
      </w:r>
      <w:r>
        <w:rPr>
          <w:rFonts w:ascii="Times New Roman" w:hAnsi="Times New Roman"/>
          <w:sz w:val="28"/>
        </w:rPr>
        <w:t>ления государственной социальной помощи на основании социального контракта за счет средств областного бюджета.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3.22. Организует работу по назначению и выплате государственной социальной помощи на основании социального контракта на условиях софинансирования</w:t>
      </w:r>
      <w:r>
        <w:rPr>
          <w:rFonts w:ascii="Times New Roman" w:hAnsi="Times New Roman"/>
          <w:sz w:val="28"/>
        </w:rPr>
        <w:t xml:space="preserve"> из федерального бюджета: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 государственную социальную помощь на основании социального контракта на условиях софинансирования из федерального бюджета в порядке ко</w:t>
      </w:r>
      <w:r>
        <w:rPr>
          <w:rFonts w:ascii="Times New Roman" w:hAnsi="Times New Roman"/>
          <w:sz w:val="28"/>
        </w:rPr>
        <w:t xml:space="preserve">миссионного рассмотрения заявления и документов, дающих право на его предоставление;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государственной социальной помощи на основании социального контракта на условиях софинансирования из федерального бюджета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программу с</w:t>
      </w:r>
      <w:r>
        <w:rPr>
          <w:rFonts w:ascii="Times New Roman" w:hAnsi="Times New Roman"/>
          <w:sz w:val="28"/>
        </w:rPr>
        <w:t>оциальной адаптации на период действия социального контракта и заключает с гражданином социальный контракт;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</w:t>
      </w:r>
      <w:r>
        <w:rPr>
          <w:rFonts w:ascii="Times New Roman" w:hAnsi="Times New Roman"/>
          <w:sz w:val="28"/>
        </w:rPr>
        <w:t>ет в МТиСР РО заявки на финансирование государственной социальной помощи на основании социального контракта на условиях софинансирования из федерального бюджета и расходов, связанных с зачислением на счета получателей и доставкой;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формирует и направляет в </w:t>
      </w:r>
      <w:r w:rsidRPr="003C2993">
        <w:rPr>
          <w:rFonts w:ascii="Times New Roman" w:hAnsi="Times New Roman"/>
          <w:sz w:val="28"/>
        </w:rPr>
        <w:t xml:space="preserve">МТиСР РО отчеты о выплаченных суммах государственной социальной на основании социального контракта на условиях софинансирования из федерального бюджета;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Осуществляет ежемесячный </w:t>
      </w:r>
      <w:proofErr w:type="gramStart"/>
      <w:r w:rsidRPr="003C2993">
        <w:rPr>
          <w:rFonts w:ascii="Times New Roman" w:hAnsi="Times New Roman"/>
          <w:sz w:val="28"/>
        </w:rPr>
        <w:t>контроль за</w:t>
      </w:r>
      <w:proofErr w:type="gramEnd"/>
      <w:r w:rsidRPr="003C2993">
        <w:rPr>
          <w:rFonts w:ascii="Times New Roman" w:hAnsi="Times New Roman"/>
          <w:sz w:val="28"/>
        </w:rPr>
        <w:t xml:space="preserve"> выполнением получателем государственной социальной помощи на осно</w:t>
      </w:r>
      <w:r w:rsidRPr="003C2993">
        <w:rPr>
          <w:rFonts w:ascii="Times New Roman" w:hAnsi="Times New Roman"/>
          <w:sz w:val="28"/>
        </w:rPr>
        <w:t>вании социального контракта обязательств, предусмотренных социальным контрактом, и мероприятий, предусмотренных программой социальной адаптации, а также контроль за целевым использованием денежных средств, выплаченных в соответствии с условиями социального</w:t>
      </w:r>
      <w:r w:rsidRPr="003C2993">
        <w:rPr>
          <w:rFonts w:ascii="Times New Roman" w:hAnsi="Times New Roman"/>
          <w:sz w:val="28"/>
        </w:rPr>
        <w:t xml:space="preserve"> контракта и программой социальной адаптации. В рамках осуществления указанного контроля проводит мониторинг оказания государственной социальной помощи на основании социального контракта;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Принимает решение </w:t>
      </w:r>
      <w:proofErr w:type="gramStart"/>
      <w:r w:rsidRPr="003C2993">
        <w:rPr>
          <w:rFonts w:ascii="Times New Roman" w:hAnsi="Times New Roman"/>
          <w:sz w:val="28"/>
        </w:rPr>
        <w:t>о прекращении государственной социальной помощи н</w:t>
      </w:r>
      <w:r w:rsidRPr="003C2993">
        <w:rPr>
          <w:rFonts w:ascii="Times New Roman" w:hAnsi="Times New Roman"/>
          <w:sz w:val="28"/>
        </w:rPr>
        <w:t>а основании социального контракта в случае нецелевого использование получателем государственной социальной помощи на основании социального контракта средств государственной социальной помощи на основании</w:t>
      </w:r>
      <w:proofErr w:type="gramEnd"/>
      <w:r w:rsidRPr="003C2993">
        <w:rPr>
          <w:rFonts w:ascii="Times New Roman" w:hAnsi="Times New Roman"/>
          <w:sz w:val="28"/>
        </w:rPr>
        <w:t xml:space="preserve"> социального контракта,  неисполнения мероприятий, пр</w:t>
      </w:r>
      <w:r w:rsidRPr="003C2993">
        <w:rPr>
          <w:rFonts w:ascii="Times New Roman" w:hAnsi="Times New Roman"/>
          <w:sz w:val="28"/>
        </w:rPr>
        <w:t xml:space="preserve">едусмотренных программой социальной адаптации по причинам, не являющимся уважительными, а также по другим причинам, установленным действующим законодательством;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В течение последнего месяца действия социального контракта  подготавливает заключение об оценк</w:t>
      </w:r>
      <w:r w:rsidRPr="003C2993">
        <w:rPr>
          <w:rFonts w:ascii="Times New Roman" w:hAnsi="Times New Roman"/>
          <w:sz w:val="28"/>
        </w:rPr>
        <w:t xml:space="preserve">е выполнения мероприятий программы социальной адаптации или о целесообразности продления срока действия социального контракта, но не более чем на половину срока </w:t>
      </w:r>
      <w:proofErr w:type="gramStart"/>
      <w:r w:rsidRPr="003C2993">
        <w:rPr>
          <w:rFonts w:ascii="Times New Roman" w:hAnsi="Times New Roman"/>
          <w:sz w:val="28"/>
        </w:rPr>
        <w:t>ранее заключенного</w:t>
      </w:r>
      <w:proofErr w:type="gramEnd"/>
      <w:r w:rsidRPr="003C2993">
        <w:rPr>
          <w:rFonts w:ascii="Times New Roman" w:hAnsi="Times New Roman"/>
          <w:sz w:val="28"/>
        </w:rPr>
        <w:t xml:space="preserve"> социального контракта;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 В течение 5-го месяца после месяца окончания срока </w:t>
      </w:r>
      <w:r w:rsidRPr="003C2993">
        <w:rPr>
          <w:rFonts w:ascii="Times New Roman" w:hAnsi="Times New Roman"/>
          <w:sz w:val="28"/>
        </w:rPr>
        <w:t xml:space="preserve">действия социального контракта подготавливает отчет об оценке эффективности реализации социального контракта  и направляет его в МТиСР РО.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3.23. Осуществляет расчет, перерасчет и выплату государственной пенсии за выслугу лет лицам, замещавшим муниципальны</w:t>
      </w:r>
      <w:r w:rsidRPr="003C2993">
        <w:rPr>
          <w:rFonts w:ascii="Times New Roman" w:hAnsi="Times New Roman"/>
          <w:sz w:val="28"/>
        </w:rPr>
        <w:t>е должности и должности муниципальной службы в представительном органе Красносулинского района, Администрации Красносулинского района, отраслевых (функциональных) органах Администрации Красносулинского района, Контрольно-счетной палате Красносулинского рай</w:t>
      </w:r>
      <w:r w:rsidRPr="003C2993">
        <w:rPr>
          <w:rFonts w:ascii="Times New Roman" w:hAnsi="Times New Roman"/>
          <w:sz w:val="28"/>
        </w:rPr>
        <w:t xml:space="preserve">она»: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ведет прием граждан;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осуществляет прием документов;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ведет учет и подтверждение права граждан на государственную пенсию за выслугу лет;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формирует личные дела получателей;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обеспечивает учет и хранение личных дел получателей;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lastRenderedPageBreak/>
        <w:t>осуществляет ведение еди</w:t>
      </w:r>
      <w:r w:rsidRPr="003C2993">
        <w:rPr>
          <w:rFonts w:ascii="Times New Roman" w:hAnsi="Times New Roman"/>
          <w:sz w:val="28"/>
        </w:rPr>
        <w:t>ной автоматизированной базы данных получателей государственной пенсии за выслугу лет и поддержание ее в актуальном режиме;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форми</w:t>
      </w:r>
      <w:r w:rsidRPr="003C2993">
        <w:rPr>
          <w:rFonts w:ascii="Times New Roman" w:hAnsi="Times New Roman"/>
          <w:sz w:val="28"/>
        </w:rPr>
        <w:t>рует и направляет в финансовые органы Красносулинского района заявки на финансирование государственной пенсии за выслугу лет и расходов, связанных с ее выплатой;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формирует и направляет в финансовые органы Красносулинского района </w:t>
      </w:r>
      <w:r w:rsidRPr="003C2993">
        <w:rPr>
          <w:rFonts w:ascii="Times New Roman" w:hAnsi="Times New Roman"/>
          <w:sz w:val="28"/>
        </w:rPr>
        <w:t>в составе ежемесячной бюдже</w:t>
      </w:r>
      <w:r w:rsidRPr="003C2993">
        <w:rPr>
          <w:rFonts w:ascii="Times New Roman" w:hAnsi="Times New Roman"/>
          <w:sz w:val="28"/>
        </w:rPr>
        <w:t xml:space="preserve">тной отчетности информацию о выплаченных суммах государственной пенсии за выслугу лет;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готовит проекты постановлений (распоряжений) главы Красносулинского района;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3.24. Ведет прием документов от граждан, признанных пострадавшими вследствие поствакцинально</w:t>
      </w:r>
      <w:r w:rsidRPr="003C2993">
        <w:rPr>
          <w:rFonts w:ascii="Times New Roman" w:hAnsi="Times New Roman"/>
          <w:sz w:val="28"/>
        </w:rPr>
        <w:t xml:space="preserve">го осложнения, и направляет их в МТиСР РО. </w:t>
      </w:r>
    </w:p>
    <w:p w:rsidR="0036549B" w:rsidRPr="003C2993" w:rsidRDefault="003C2993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3.25. Организует работу по</w:t>
      </w:r>
      <w:r w:rsidR="00E7017F" w:rsidRPr="003C2993">
        <w:rPr>
          <w:rFonts w:ascii="Times New Roman" w:hAnsi="Times New Roman"/>
          <w:sz w:val="28"/>
        </w:rPr>
        <w:t xml:space="preserve"> признанию граждан, </w:t>
      </w:r>
      <w:proofErr w:type="gramStart"/>
      <w:r w:rsidR="00E7017F" w:rsidRPr="003C2993">
        <w:rPr>
          <w:rFonts w:ascii="Times New Roman" w:hAnsi="Times New Roman"/>
          <w:sz w:val="28"/>
        </w:rPr>
        <w:t>нуждающимися</w:t>
      </w:r>
      <w:proofErr w:type="gramEnd"/>
      <w:r w:rsidR="00E7017F" w:rsidRPr="003C2993">
        <w:rPr>
          <w:rFonts w:ascii="Times New Roman" w:hAnsi="Times New Roman"/>
          <w:sz w:val="28"/>
        </w:rPr>
        <w:t xml:space="preserve"> в социальном обслуживании: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ведет прием граждан;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осуществляет прием документов;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рассматривает представленные гражданами документы, необходимые для призн</w:t>
      </w:r>
      <w:r w:rsidRPr="003C2993">
        <w:rPr>
          <w:rFonts w:ascii="Times New Roman" w:hAnsi="Times New Roman"/>
          <w:sz w:val="28"/>
        </w:rPr>
        <w:t>ания их нуждающимися в социальном обслуживании;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принимает решение о признании граждан, </w:t>
      </w:r>
      <w:proofErr w:type="gramStart"/>
      <w:r w:rsidRPr="003C2993">
        <w:rPr>
          <w:rFonts w:ascii="Times New Roman" w:hAnsi="Times New Roman"/>
          <w:sz w:val="28"/>
        </w:rPr>
        <w:t>нуждающимися</w:t>
      </w:r>
      <w:proofErr w:type="gramEnd"/>
      <w:r w:rsidRPr="003C2993">
        <w:rPr>
          <w:rFonts w:ascii="Times New Roman" w:hAnsi="Times New Roman"/>
          <w:sz w:val="28"/>
        </w:rPr>
        <w:t xml:space="preserve"> в социальном обслуживании либо об отказе в социальном обслуживании;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формирует личные дела. 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осуществляет составление индивидуальных программ предоставления </w:t>
      </w:r>
      <w:r w:rsidRPr="003C2993">
        <w:rPr>
          <w:rFonts w:ascii="Times New Roman" w:hAnsi="Times New Roman"/>
          <w:sz w:val="28"/>
        </w:rPr>
        <w:t>социальных услуг: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определяет индивидуальные потребности в социальных услугах граждан, признанных нуждающимися в социальном обслуживании, в том числе определение необходимых форм социального обслуживания, а также видов, объемов, периодичности, условий и сро</w:t>
      </w:r>
      <w:r w:rsidRPr="003C2993">
        <w:rPr>
          <w:rFonts w:ascii="Times New Roman" w:hAnsi="Times New Roman"/>
          <w:sz w:val="28"/>
        </w:rPr>
        <w:t>ков предоставления социальных услуг;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определяет мероприятия по социальному сопровождению граждан, признанных нуждающимися в социальном обслуживании (при их желании);</w:t>
      </w:r>
    </w:p>
    <w:p w:rsidR="0036549B" w:rsidRPr="003C2993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 xml:space="preserve">осуществляет пересмотр индивидуальной программы в зависимости от изменения индивидуальной </w:t>
      </w:r>
      <w:r w:rsidRPr="003C2993">
        <w:rPr>
          <w:rFonts w:ascii="Times New Roman" w:hAnsi="Times New Roman"/>
          <w:sz w:val="28"/>
        </w:rPr>
        <w:t>потребности в социальных услугах граждан.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2993">
        <w:rPr>
          <w:rFonts w:ascii="Times New Roman" w:hAnsi="Times New Roman"/>
          <w:sz w:val="28"/>
        </w:rPr>
        <w:t>3.26. Организует работу</w:t>
      </w:r>
      <w:r>
        <w:rPr>
          <w:rFonts w:ascii="Times New Roman" w:hAnsi="Times New Roman"/>
          <w:sz w:val="28"/>
        </w:rPr>
        <w:t xml:space="preserve"> по выдаче технических средств реабилитации для инвалидов с нарушениями функции зрения и опорно-двигательного аппарата: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</w:t>
      </w:r>
      <w:r>
        <w:rPr>
          <w:rFonts w:ascii="Times New Roman" w:hAnsi="Times New Roman"/>
          <w:sz w:val="28"/>
        </w:rPr>
        <w:t>ерждение права граждан на получение технических средств реабилитации;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на получение технических средств реабилитации;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технических средств реабилитации и поддержани</w:t>
      </w:r>
      <w:r>
        <w:rPr>
          <w:rFonts w:ascii="Times New Roman" w:hAnsi="Times New Roman"/>
          <w:sz w:val="28"/>
        </w:rPr>
        <w:t>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обеспечивает выдачу технических средств реабилитации;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передает в МТиСР РО личные дела получателей технических средств реабилитации после их выдачи;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МТиСР РО отчетные документы по выдаче технических средств реабилита</w:t>
      </w:r>
      <w:r>
        <w:rPr>
          <w:rFonts w:ascii="Times New Roman" w:hAnsi="Times New Roman"/>
          <w:sz w:val="28"/>
        </w:rPr>
        <w:t>ции.</w:t>
      </w:r>
    </w:p>
    <w:p w:rsidR="0036549B" w:rsidRDefault="003C2993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3.27.</w:t>
      </w:r>
      <w:r w:rsidR="00E7017F">
        <w:rPr>
          <w:rFonts w:ascii="Times New Roman" w:hAnsi="Times New Roman"/>
          <w:sz w:val="28"/>
        </w:rPr>
        <w:t> Организует работу по выдаче сертификата на РМК малоимущим гражданам при рождении (</w:t>
      </w:r>
      <w:r w:rsidR="00E7017F">
        <w:rPr>
          <w:rFonts w:ascii="Times New Roman" w:hAnsi="Times New Roman"/>
          <w:sz w:val="28"/>
        </w:rPr>
        <w:t>усыновлении) третьего или последующих детей: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 получение сертификата</w:t>
      </w:r>
      <w:r>
        <w:rPr>
          <w:rFonts w:ascii="Times New Roman" w:hAnsi="Times New Roman"/>
          <w:sz w:val="28"/>
        </w:rPr>
        <w:t xml:space="preserve"> на РМК;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сертификата на РМК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</w:t>
      </w:r>
      <w:r>
        <w:rPr>
          <w:rFonts w:ascii="Times New Roman" w:hAnsi="Times New Roman"/>
          <w:sz w:val="28"/>
        </w:rPr>
        <w:t xml:space="preserve"> РО заявки на выдачу сертификатов на РМК;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получает в МТиСР РО бланки сертификатов, оформляет их и вручает заявителям;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помещение ребенка на полное государственное обеспечени</w:t>
      </w:r>
      <w:r>
        <w:rPr>
          <w:rFonts w:ascii="Times New Roman" w:hAnsi="Times New Roman"/>
          <w:sz w:val="28"/>
        </w:rPr>
        <w:t>е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отчеты о выдаче сертификатов.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3.28. Организует работу по предоставлению средств (части средств) регионального материнского</w:t>
      </w:r>
      <w:r>
        <w:rPr>
          <w:rFonts w:ascii="Times New Roman" w:hAnsi="Times New Roman"/>
          <w:sz w:val="28"/>
        </w:rPr>
        <w:t xml:space="preserve"> капитала (далее по тексту – РМК):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 предоставление средств (части средств) РМК;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ведение единой автоматизированной базы данных получателей средств </w:t>
      </w:r>
      <w:r>
        <w:rPr>
          <w:rFonts w:ascii="Times New Roman" w:hAnsi="Times New Roman"/>
          <w:sz w:val="28"/>
        </w:rPr>
        <w:t>(части средств) РМК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по предоставлению средств (части средств) РМК,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</w:t>
      </w:r>
      <w:r>
        <w:rPr>
          <w:rFonts w:ascii="Times New Roman" w:hAnsi="Times New Roman"/>
          <w:sz w:val="28"/>
        </w:rPr>
        <w:t>рует и направляет в МТиСР РО заявки на финансирование предоставления средств (части средств) РМК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контроль состояния базы данных (изменение места жительства получателя, помещение ребенка на полное государств</w:t>
      </w:r>
      <w:r>
        <w:rPr>
          <w:rFonts w:ascii="Times New Roman" w:hAnsi="Times New Roman"/>
          <w:sz w:val="28"/>
        </w:rPr>
        <w:t>енное обеспечение и т.д.);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и направляет в МТиСР РО отчеты о выплаченных суммах предоставленных средств (части средств) РМК.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3.29. Осуществляет координацию работ по обеспечению доступности для инвалидов объектов социальной инфраструктуры и предост</w:t>
      </w:r>
      <w:r>
        <w:rPr>
          <w:rFonts w:ascii="Times New Roman" w:hAnsi="Times New Roman"/>
          <w:sz w:val="28"/>
        </w:rPr>
        <w:t>авляемых им социальных услуг.</w:t>
      </w:r>
    </w:p>
    <w:p w:rsidR="0036549B" w:rsidRDefault="00E7017F" w:rsidP="003C299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3.30. Организует работу по социальной поддержке семей с детьми, профилактике безнадзорности и беспризорности несовершеннолетних:</w:t>
      </w:r>
    </w:p>
    <w:p w:rsidR="0036549B" w:rsidRDefault="00E7017F" w:rsidP="003C299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с заинтересованными ведомствами работы по профилактике безнадзорности и беспризорн</w:t>
      </w:r>
      <w:r>
        <w:rPr>
          <w:rFonts w:ascii="Times New Roman" w:hAnsi="Times New Roman"/>
          <w:sz w:val="28"/>
        </w:rPr>
        <w:t>ости несовершеннолетних;</w:t>
      </w:r>
    </w:p>
    <w:p w:rsidR="0036549B" w:rsidRDefault="00E7017F" w:rsidP="003C2993">
      <w:pPr>
        <w:widowControl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сбор, обработка и хранение информации о безнадзорных и беспризорных несовершеннолетних и передача документированной информации в единый областной банк данных безнадзорных и беспризорных детей.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3.31. Организует работу</w:t>
      </w:r>
      <w:r>
        <w:rPr>
          <w:rFonts w:ascii="Times New Roman" w:hAnsi="Times New Roman"/>
          <w:sz w:val="28"/>
        </w:rPr>
        <w:t xml:space="preserve"> по обеспечению</w:t>
      </w:r>
      <w:r>
        <w:rPr>
          <w:rFonts w:ascii="Times New Roman" w:hAnsi="Times New Roman"/>
          <w:sz w:val="28"/>
        </w:rPr>
        <w:t xml:space="preserve"> отдыха и оздоровлению детей: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доводит до работодателей распределение квот на приобретение путевок, заключает соглашения о взаимодействии по вопросу организации и обеспечения отдыха и оздоровления детей;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действующим законодательством выплач</w:t>
      </w:r>
      <w:r>
        <w:rPr>
          <w:rFonts w:ascii="Times New Roman" w:hAnsi="Times New Roman"/>
          <w:sz w:val="28"/>
        </w:rPr>
        <w:t>ивает компенсацию организациям, закупившим путевки для отдыха  и оздоровления детей граждан, работающих в этих организациях;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сбор, обработку и хранение поступающих сведений о детях, нуждающихся в отдыхе и оздоровлении, и передачу документирова</w:t>
      </w:r>
      <w:r>
        <w:rPr>
          <w:rFonts w:ascii="Times New Roman" w:hAnsi="Times New Roman"/>
          <w:sz w:val="28"/>
        </w:rPr>
        <w:t>нной информации в единый информационный реестр получателей путевок для детей и компенсаций за самостоятельно приобретенные путевки;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закупку путевок в организации отдыха детей и их оздоровления сезонного или круглогодичного действия независимо от</w:t>
      </w:r>
      <w:r>
        <w:rPr>
          <w:rFonts w:ascii="Times New Roman" w:hAnsi="Times New Roman"/>
          <w:sz w:val="28"/>
        </w:rPr>
        <w:t xml:space="preserve"> их организационно-правовых форм, основная деятельность которых направлена на реализацию услуг по обеспечению отдыха детей и их оздоровления для детей из малообеспеченных семей в соответствии с действующим законодательством;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</w:t>
      </w:r>
      <w:r>
        <w:rPr>
          <w:rFonts w:ascii="Times New Roman" w:hAnsi="Times New Roman"/>
          <w:sz w:val="28"/>
        </w:rPr>
        <w:t>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 предоставление путевки;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путево</w:t>
      </w:r>
      <w:r>
        <w:rPr>
          <w:rFonts w:ascii="Times New Roman" w:hAnsi="Times New Roman"/>
          <w:sz w:val="28"/>
        </w:rPr>
        <w:t>к 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распределение путевок, закупленных для детей из малообеспеченных семей Красносулинского района;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распределение путевок, полученных из МТиСР РО, для  отдельной категории детей, находящихся в т</w:t>
      </w:r>
      <w:r>
        <w:rPr>
          <w:rFonts w:ascii="Times New Roman" w:hAnsi="Times New Roman"/>
          <w:sz w:val="28"/>
        </w:rPr>
        <w:t>рудной жизненной ситуации;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предоставляет сводную заявку и отчеты в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выплату родителям компенсации</w:t>
      </w:r>
      <w:r>
        <w:rPr>
          <w:rFonts w:ascii="Times New Roman" w:hAnsi="Times New Roman"/>
          <w:sz w:val="28"/>
        </w:rPr>
        <w:t xml:space="preserve"> за самостоятельно приобретенную путевку в организации отдыха детей и их оздоровления;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прием </w:t>
      </w:r>
      <w:r>
        <w:rPr>
          <w:rFonts w:ascii="Times New Roman" w:hAnsi="Times New Roman"/>
          <w:sz w:val="28"/>
        </w:rPr>
        <w:t>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 на предоставление компенсации;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ведение единой автоматизированной базы данных получателей компенсации </w:t>
      </w:r>
      <w:r>
        <w:rPr>
          <w:rFonts w:ascii="Times New Roman" w:hAnsi="Times New Roman"/>
          <w:sz w:val="28"/>
        </w:rPr>
        <w:t>и поддержание ее в актуальном режиме;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 расчет компенсаций, формирует выплатные документы и направляет их в кредитные организации (банки) и почтовые предприятия для осуществления выплаты;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заявки на финансирование </w:t>
      </w:r>
      <w:r>
        <w:rPr>
          <w:rFonts w:ascii="Times New Roman" w:hAnsi="Times New Roman"/>
          <w:sz w:val="28"/>
        </w:rPr>
        <w:t>компенсаций и расходов, связанных с их выплатой;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компенсации.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3.32. Осуществляет работу </w:t>
      </w:r>
      <w:proofErr w:type="gramStart"/>
      <w:r>
        <w:rPr>
          <w:rFonts w:ascii="Times New Roman" w:hAnsi="Times New Roman"/>
          <w:sz w:val="28"/>
        </w:rPr>
        <w:t>в соответствии с действующим законодательством по выдаче справок студентам из малоимущих семей для получе</w:t>
      </w:r>
      <w:r>
        <w:rPr>
          <w:rFonts w:ascii="Times New Roman" w:hAnsi="Times New Roman"/>
          <w:sz w:val="28"/>
        </w:rPr>
        <w:t>ния</w:t>
      </w:r>
      <w:proofErr w:type="gramEnd"/>
      <w:r>
        <w:rPr>
          <w:rFonts w:ascii="Times New Roman" w:hAnsi="Times New Roman"/>
          <w:sz w:val="28"/>
        </w:rPr>
        <w:t xml:space="preserve"> социальной стипендии: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ведет прием граждан, получивших государственную социальную помощь в виде социального пособия, в том числе на основании социального контракта или государственную социальную помощь на основании социального контракта за счет средств </w:t>
      </w:r>
      <w:r>
        <w:rPr>
          <w:rFonts w:ascii="Times New Roman" w:hAnsi="Times New Roman"/>
          <w:sz w:val="28"/>
        </w:rPr>
        <w:t>областного бюджета: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учет и подтверждение права граждан, получивших государственную социальную помощь в виде социального пособия, в том числе на основании социального контракта или государственную социальную помощь на ос</w:t>
      </w:r>
      <w:r>
        <w:rPr>
          <w:rFonts w:ascii="Times New Roman" w:hAnsi="Times New Roman"/>
          <w:sz w:val="28"/>
        </w:rPr>
        <w:t>новании социального контракта за счет средств областного бюджета на получение справок студентам;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личные дела получателей;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организует выдачу справок студентам из малоимущих семей для получения социальной стипендии.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3.33. Принимает участие в подг</w:t>
      </w:r>
      <w:r>
        <w:rPr>
          <w:rFonts w:ascii="Times New Roman" w:hAnsi="Times New Roman"/>
          <w:sz w:val="28"/>
        </w:rPr>
        <w:t>отовке документов</w:t>
      </w:r>
      <w:r>
        <w:rPr>
          <w:rFonts w:ascii="Times New Roman" w:hAnsi="Times New Roman"/>
          <w:sz w:val="28"/>
        </w:rPr>
        <w:t xml:space="preserve"> для рассмотрения представлений к награждению орденом «Родительская слава», медалью ордена «Родительская слава», предложений к награждению многодетных матерей Почетным дипломом Губернатора Ростовской области «За заслуги в воспитании детей»</w:t>
      </w:r>
      <w:r>
        <w:rPr>
          <w:rFonts w:ascii="Times New Roman" w:hAnsi="Times New Roman"/>
          <w:sz w:val="28"/>
        </w:rPr>
        <w:t>, рассмотрения и принятия решения о предоставлении автотранспортного средства (микроавтобуса) малоимущим многодетным семьям.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3.34. Взаимодействует с общественными организациями ветеранов, инвалидов и другими общественными формированиями по вопросам социаль</w:t>
      </w:r>
      <w:r>
        <w:rPr>
          <w:rFonts w:ascii="Times New Roman" w:hAnsi="Times New Roman"/>
          <w:sz w:val="28"/>
        </w:rPr>
        <w:t>ной поддержки. Организует праздничные мероприятия, посвященные социально-значимым датам (День защитника Отечества, День Победы, День пожилых людей и т.д.).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3.35. Организует и осуществляет деятельность по опеке и попечительству в пределах своей компетенции: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патронаж над совершеннолетними дееспособными лицами, которые по состоянию здоровья</w:t>
      </w:r>
      <w:r>
        <w:rPr>
          <w:rFonts w:ascii="Times New Roman" w:hAnsi="Times New Roman"/>
          <w:sz w:val="28"/>
        </w:rPr>
        <w:t xml:space="preserve"> не могут самостоятельно осуществлять и защищать свои права и исполнять обязанности, назначает таким гражданам помощников,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</w:t>
      </w:r>
      <w:r>
        <w:rPr>
          <w:rFonts w:ascii="Times New Roman" w:hAnsi="Times New Roman"/>
          <w:sz w:val="28"/>
        </w:rPr>
        <w:t xml:space="preserve"> помощниками </w:t>
      </w:r>
      <w:r>
        <w:rPr>
          <w:rFonts w:ascii="Times New Roman" w:hAnsi="Times New Roman"/>
          <w:sz w:val="28"/>
        </w:rPr>
        <w:lastRenderedPageBreak/>
        <w:t>совершеннолетних дееспособных граждан, лежащих на них обязанностей в соответствии с Гражданским кодексом Российской Федерации;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выявление и учет совершеннолетних граждан, нуждающихся в установлении над ними опеки или попечительства</w:t>
      </w:r>
      <w:r>
        <w:rPr>
          <w:rFonts w:ascii="Times New Roman" w:hAnsi="Times New Roman"/>
          <w:sz w:val="28"/>
        </w:rPr>
        <w:t xml:space="preserve">; подбор, учет и подготовку в порядке, определенном Правительством Российской Федерации, граждан, выразивших желание стать опекунами или попечителями совершеннолетних граждан; </w:t>
      </w:r>
      <w:proofErr w:type="gramStart"/>
      <w:r>
        <w:rPr>
          <w:rFonts w:ascii="Times New Roman" w:hAnsi="Times New Roman"/>
          <w:sz w:val="28"/>
        </w:rPr>
        <w:t>установление опеки или попечительства над лицами, признанными судом недееспособн</w:t>
      </w:r>
      <w:r>
        <w:rPr>
          <w:rFonts w:ascii="Times New Roman" w:hAnsi="Times New Roman"/>
          <w:sz w:val="28"/>
        </w:rPr>
        <w:t>ыми или ограниченно дееспособными, в том числе установление предварительной опеки или попечительства над такими гражданами и установление опеки или попечительства по договору об осуществлении опеки и попечительства; временное исполнение обязанностей опекун</w:t>
      </w:r>
      <w:r>
        <w:rPr>
          <w:rFonts w:ascii="Times New Roman" w:hAnsi="Times New Roman"/>
          <w:sz w:val="28"/>
        </w:rPr>
        <w:t>а или попечителя недееспособных совершеннолетних граждан и не полностью дееспособных граждан, которым в течение месяца не назначена опека или попечительство;</w:t>
      </w:r>
      <w:proofErr w:type="gramEnd"/>
      <w:r>
        <w:rPr>
          <w:rFonts w:ascii="Times New Roman" w:hAnsi="Times New Roman"/>
          <w:sz w:val="28"/>
        </w:rPr>
        <w:t xml:space="preserve"> а также прекращение опеки или попечительства в соответствии с Гражданским кодексом Российской Феде</w:t>
      </w:r>
      <w:r>
        <w:rPr>
          <w:rFonts w:ascii="Times New Roman" w:hAnsi="Times New Roman"/>
          <w:sz w:val="28"/>
        </w:rPr>
        <w:t>рации, Федеральным законом «Об опеке и попечительстве», другими федеральными законами и иными нормативными правовыми актами Российской Федерации;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контролирует условия содержания и обслуживания лиц, находящихся в стационарных организациях, оказывающих социа</w:t>
      </w:r>
      <w:r>
        <w:rPr>
          <w:rFonts w:ascii="Times New Roman" w:hAnsi="Times New Roman"/>
          <w:sz w:val="28"/>
        </w:rPr>
        <w:t>льные услуги, а также помещенных под надзор в медицинские организации, осуществляет надзор за деятельностью администраций указанных организаций в качестве опекунов или попечителей находящихся в них лиц в соответствии с Гражданским кодексом Российской Федер</w:t>
      </w:r>
      <w:r>
        <w:rPr>
          <w:rFonts w:ascii="Times New Roman" w:hAnsi="Times New Roman"/>
          <w:sz w:val="28"/>
        </w:rPr>
        <w:t>ации, федеральными законами, иными нормативными правовыми актами Российской Федерации;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выдает предварительные разрешения органа опеки и попечительства в случаях, затрагивающих осуществление имущественных прав подопечных;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реализует иные полномочия в соответ</w:t>
      </w:r>
      <w:r>
        <w:rPr>
          <w:rFonts w:ascii="Times New Roman" w:hAnsi="Times New Roman"/>
          <w:sz w:val="28"/>
        </w:rPr>
        <w:t xml:space="preserve">ствии с Федеральным законом </w:t>
      </w:r>
      <w:r>
        <w:rPr>
          <w:rFonts w:ascii="Times New Roman" w:hAnsi="Times New Roman"/>
          <w:sz w:val="28"/>
        </w:rPr>
        <w:br/>
        <w:t>от 24.04.2008 № 48-ФЗ «Об опеке и попечительстве», другими федеральными законами и иными нормативными правовыми актами Российской Федерации, областными законами и иными нормативными правовыми актами Ростовской области;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</w:t>
      </w:r>
      <w:r>
        <w:rPr>
          <w:rFonts w:ascii="Times New Roman" w:hAnsi="Times New Roman"/>
          <w:sz w:val="28"/>
        </w:rPr>
        <w:t>ет статистические отчеты и предоставляет их в МТиСР РО и др. соответствующие органы в установленные сроки.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3.36. Осуществляет возложенные Администрацией Красносулинского района функции и полномочия в отношении муниципального бюджетного учреждения «Центр со</w:t>
      </w:r>
      <w:r>
        <w:rPr>
          <w:rFonts w:ascii="Times New Roman" w:hAnsi="Times New Roman"/>
          <w:sz w:val="28"/>
        </w:rPr>
        <w:t>циального обслуживания граждан пожилого возраста и инвалидов» Красносулинского района. Координирует, контролирует и финансирует работу центра по направлениям его деятельности. Разрабатывает и осуществляет мероприятия по совершенствованию форм и методов соц</w:t>
      </w:r>
      <w:r>
        <w:rPr>
          <w:rFonts w:ascii="Times New Roman" w:hAnsi="Times New Roman"/>
          <w:sz w:val="28"/>
        </w:rPr>
        <w:t>иального обслуживания.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3.37. Проводит разъяснительную работу среди населения по вопросам, связанным с оказанием</w:t>
      </w:r>
      <w:r>
        <w:rPr>
          <w:rFonts w:ascii="Times New Roman" w:hAnsi="Times New Roman"/>
          <w:sz w:val="28"/>
        </w:rPr>
        <w:t xml:space="preserve"> мер социальной поддержки с использованием средств массовой информации, официальных сайтов органов местного самоуправления, </w:t>
      </w:r>
      <w:r>
        <w:rPr>
          <w:rFonts w:ascii="Times New Roman" w:hAnsi="Times New Roman"/>
          <w:sz w:val="28"/>
        </w:rPr>
        <w:lastRenderedPageBreak/>
        <w:t>организует своевремен</w:t>
      </w:r>
      <w:r>
        <w:rPr>
          <w:rFonts w:ascii="Times New Roman" w:hAnsi="Times New Roman"/>
          <w:sz w:val="28"/>
        </w:rPr>
        <w:t>ное рассмотрение предложений, заявлений, обращений и жалоб граждан, принимает по ним соответствующие меры.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3.38. Осуществляет мероприятия по улучшению охраны труда, техники безопасности и производственной санитарии, соблюдению правил пожарной безопасности </w:t>
      </w:r>
      <w:r>
        <w:rPr>
          <w:rFonts w:ascii="Times New Roman" w:hAnsi="Times New Roman"/>
          <w:sz w:val="28"/>
        </w:rPr>
        <w:t>в управлении.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3.39. Ведет бухгалтерский учет денежных средств и материальных ценностей, составляет финансовые, бухгалтерские и статистические отчеты и предоставляет их в МТиСР РО и др. соответствующие органы в установленные сроки.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3.40. </w:t>
      </w:r>
      <w:r>
        <w:rPr>
          <w:rFonts w:ascii="Times New Roman" w:hAnsi="Times New Roman"/>
          <w:sz w:val="28"/>
        </w:rPr>
        <w:t xml:space="preserve">Осуществляет контроль прохождения денежных средств, выделенных на предоставление мер социальной поддержки и выполняет функцию администратора доходов бюджета муниципального образования.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3.41. Организует</w:t>
      </w:r>
      <w:r>
        <w:rPr>
          <w:rFonts w:ascii="Times New Roman" w:hAnsi="Times New Roman"/>
          <w:sz w:val="28"/>
        </w:rPr>
        <w:t xml:space="preserve"> работу по выявлению лиц, нуждающихся в социальной под</w:t>
      </w:r>
      <w:r>
        <w:rPr>
          <w:rFonts w:ascii="Times New Roman" w:hAnsi="Times New Roman"/>
          <w:sz w:val="28"/>
        </w:rPr>
        <w:t>держке, и их устройстве в приемную семью, а также выявлению лиц, изъявивших желание организовать приемную семью. Принимает меры по организации приемной семьи, осуществляет контроль деятельности приемной семьи, контроль выполнения условий договора об органи</w:t>
      </w:r>
      <w:r>
        <w:rPr>
          <w:rFonts w:ascii="Times New Roman" w:hAnsi="Times New Roman"/>
          <w:sz w:val="28"/>
        </w:rPr>
        <w:t>зации приемной семьи, обеспечивает защиту прав и законных интересов лиц, нуждающихся в социальной поддержке: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ведет прием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прием документов;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 обследование материально-бытовых условий проживания подопечного и помощника;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составляе</w:t>
      </w:r>
      <w:r>
        <w:rPr>
          <w:rFonts w:ascii="Times New Roman" w:hAnsi="Times New Roman"/>
          <w:sz w:val="28"/>
        </w:rPr>
        <w:t>т акт обследования приемной семьи.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личные дела;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заключении договора об организации приемной семьи для граждан пожилого возраста и инвалидов или о невозможности организации приемной семьи;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письменно уведомляет подопечного и пом</w:t>
      </w:r>
      <w:r>
        <w:rPr>
          <w:rFonts w:ascii="Times New Roman" w:hAnsi="Times New Roman"/>
          <w:sz w:val="28"/>
        </w:rPr>
        <w:t xml:space="preserve">ощника о возможности или невозможности организации приемной семьи;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учет и хранение личных дел получателей;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ведение единой автоматизированной базы данных получателей ежемесячного вознаграждения и поддержание ее в актуальном режиме</w:t>
      </w:r>
      <w:r>
        <w:rPr>
          <w:rFonts w:ascii="Times New Roman" w:hAnsi="Times New Roman"/>
          <w:sz w:val="28"/>
        </w:rPr>
        <w:t>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выплатные документы и направляет их в кредитные организации для дальнейшей выплаты МТиСР РО;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подготовку заявок о потребности средств на выплату ежемесячного вознаграждения, сводных описей выплатных документов и передает их в МТиСР </w:t>
      </w:r>
      <w:r>
        <w:rPr>
          <w:rFonts w:ascii="Times New Roman" w:hAnsi="Times New Roman"/>
          <w:sz w:val="28"/>
        </w:rPr>
        <w:t xml:space="preserve">РО;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формирует и направляет в МТиСР РО отчеты о выплаченных суммах ежемесячного вознаграждения. 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3.42. </w:t>
      </w:r>
      <w:proofErr w:type="gramStart"/>
      <w:r>
        <w:rPr>
          <w:rFonts w:ascii="Times New Roman" w:hAnsi="Times New Roman"/>
          <w:sz w:val="28"/>
        </w:rPr>
        <w:t xml:space="preserve">Ведет прием документов от граждан, претендующих на установление доплаты к пенсии, в соответствии с Областным законом </w:t>
      </w:r>
      <w:r>
        <w:rPr>
          <w:rFonts w:ascii="Times New Roman" w:hAnsi="Times New Roman"/>
          <w:sz w:val="28"/>
        </w:rPr>
        <w:br/>
        <w:t>от 29.02.2000 № 62-ЗС «О ежемесячно</w:t>
      </w:r>
      <w:r>
        <w:rPr>
          <w:rFonts w:ascii="Times New Roman" w:hAnsi="Times New Roman"/>
          <w:sz w:val="28"/>
        </w:rPr>
        <w:t xml:space="preserve">й доплате к пенсии отдельным категориям граждан» и Областным законом от 16.07.2001 № 157-ЗС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>«О ежемесячной доплате к пенсии лицам, пострадавшим во время событий в городе Новочеркасске в июне 1962 года» и направляет их в МТиСР РО.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3.43. Осуществляет </w:t>
      </w:r>
      <w:r>
        <w:rPr>
          <w:rFonts w:ascii="Times New Roman" w:hAnsi="Times New Roman"/>
          <w:sz w:val="28"/>
        </w:rPr>
        <w:t>обработку персональных данных граждан (заявителей) в соответствии с Федеральным законом от 27.07.2006</w:t>
      </w:r>
      <w:r>
        <w:rPr>
          <w:rFonts w:ascii="Times New Roman" w:hAnsi="Times New Roman"/>
          <w:sz w:val="28"/>
        </w:rPr>
        <w:t xml:space="preserve"> № 152-ФЗ «О персональных данных»: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сбор данных;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систематизацию данных;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накопление, уточнение (обновление, изменение), использование и хранение персональны</w:t>
      </w:r>
      <w:r>
        <w:rPr>
          <w:rFonts w:ascii="Times New Roman" w:hAnsi="Times New Roman"/>
          <w:sz w:val="28"/>
        </w:rPr>
        <w:t>х данных.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этого использует в работе систему межведомственного электронного взаимодействия (СМЭВ), систему электронного документооборота и делопроизводства «Дело» и другие электронные сервисы.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3.44. Поддерживает в актуальном режиме автоматизированную ин</w:t>
      </w:r>
      <w:r>
        <w:rPr>
          <w:rFonts w:ascii="Times New Roman" w:hAnsi="Times New Roman"/>
          <w:sz w:val="28"/>
        </w:rPr>
        <w:t>формационную систему «Отраслевой</w:t>
      </w:r>
      <w:r>
        <w:rPr>
          <w:rFonts w:ascii="Times New Roman" w:hAnsi="Times New Roman"/>
          <w:sz w:val="28"/>
        </w:rPr>
        <w:t xml:space="preserve"> региональный социальный регистр населения Ростовской области» (далее по тексту – АИС «ОРСРН РО»).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3.45. Осуществляет работу на портале Государственной автоматизированной системы «Управление» (ГАС «Управление»):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проводит зап</w:t>
      </w:r>
      <w:r>
        <w:rPr>
          <w:rFonts w:ascii="Times New Roman" w:hAnsi="Times New Roman"/>
          <w:sz w:val="28"/>
        </w:rPr>
        <w:t>олнение, сверку и корректировку форм с учетом данных муниципальных учреждений предоставляющих муниципальные услуги и МФЦ для предоставления по принадлежности в электронном виде с использованием форм ввода по каждой услуге, включенной в Перечень государстве</w:t>
      </w:r>
      <w:r>
        <w:rPr>
          <w:rFonts w:ascii="Times New Roman" w:hAnsi="Times New Roman"/>
          <w:sz w:val="28"/>
        </w:rPr>
        <w:t>нных и муниципальных услуг, предоставляемых государственными и муниципальными учреждениями Ростовской области, в соответствии с идентификатором государственной услуги в Федеральном реестре государственных и муниципальных услуг.</w:t>
      </w:r>
      <w:proofErr w:type="gramEnd"/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3.46. Осуществляет работу по</w:t>
      </w:r>
      <w:r>
        <w:rPr>
          <w:rFonts w:ascii="Times New Roman" w:hAnsi="Times New Roman"/>
          <w:sz w:val="28"/>
        </w:rPr>
        <w:t xml:space="preserve"> рассмотрению обращений граждан, подаваемых через портал государственных услуг (ПГС), платформу обратной связи (</w:t>
      </w:r>
      <w:proofErr w:type="gramStart"/>
      <w:r>
        <w:rPr>
          <w:rFonts w:ascii="Times New Roman" w:hAnsi="Times New Roman"/>
          <w:sz w:val="28"/>
        </w:rPr>
        <w:t>ПОС</w:t>
      </w:r>
      <w:proofErr w:type="gramEnd"/>
      <w:r>
        <w:rPr>
          <w:rFonts w:ascii="Times New Roman" w:hAnsi="Times New Roman"/>
          <w:sz w:val="28"/>
        </w:rPr>
        <w:t>) на сайте государственных услуг, прием заявок и обращений через комплексную информационную систему «АРМ Ведомство».</w:t>
      </w:r>
    </w:p>
    <w:p w:rsidR="0036549B" w:rsidRDefault="0036549B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4. </w:t>
      </w:r>
      <w:r>
        <w:rPr>
          <w:rFonts w:ascii="Times New Roman" w:hAnsi="Times New Roman"/>
          <w:sz w:val="28"/>
        </w:rPr>
        <w:t>Обеспечение деятельности управления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при осуществлении отдельных государственных полномочий имеет право: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Получать в МТиСР РО консультативную и методическую помощь;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 Владеть, пользоваться и распоряжаться на праве оперативного управления м</w:t>
      </w:r>
      <w:r>
        <w:rPr>
          <w:rFonts w:ascii="Times New Roman" w:hAnsi="Times New Roman"/>
          <w:sz w:val="28"/>
        </w:rPr>
        <w:t>атериальными ресурсами в соответствии с областным законодательством и муниципальными правовыми актами;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 Направлять в МТиСР РО предложения (запросы) по вопросам осуществления государственных полномочий;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 Принимать решения, давать разъяснения по вопр</w:t>
      </w:r>
      <w:r>
        <w:rPr>
          <w:rFonts w:ascii="Times New Roman" w:hAnsi="Times New Roman"/>
          <w:sz w:val="28"/>
        </w:rPr>
        <w:t>осам, отнесенным к компетенции Управления, в случае необходимости решения принимаются совместно или по согласованию с органами местного самоуправления Красносулинского района;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4.5. Запрашивать и получать в установленном порядке от органов местного самоупра</w:t>
      </w:r>
      <w:r>
        <w:rPr>
          <w:rFonts w:ascii="Times New Roman" w:hAnsi="Times New Roman"/>
          <w:sz w:val="28"/>
        </w:rPr>
        <w:t>вления, предприятий, учреждений и организаций, независимо от их организационно-правовых форм и ведомственной подчиненности материалы для решения вопросов, входящих в его компетенцию;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 Проводить совещания, конференции, встречи и другие мероприятия по во</w:t>
      </w:r>
      <w:r>
        <w:rPr>
          <w:rFonts w:ascii="Times New Roman" w:hAnsi="Times New Roman"/>
          <w:sz w:val="28"/>
        </w:rPr>
        <w:t>просам, входящим в его компетенцию.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 Осуществлять иные полномочия в соответствии с федеральным и областным законодательством, муниципальными правовыми актами.</w:t>
      </w:r>
    </w:p>
    <w:p w:rsidR="0036549B" w:rsidRDefault="0036549B" w:rsidP="003C2993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Руководство управления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 Управление возглавляет начальник, который назначается на долж</w:t>
      </w:r>
      <w:r>
        <w:rPr>
          <w:rFonts w:ascii="Times New Roman" w:hAnsi="Times New Roman"/>
          <w:sz w:val="28"/>
        </w:rPr>
        <w:t>ность и освобождается от должности Г</w:t>
      </w:r>
      <w:r>
        <w:rPr>
          <w:rFonts w:ascii="Times New Roman" w:hAnsi="Times New Roman"/>
          <w:sz w:val="28"/>
        </w:rPr>
        <w:t>лавой Красносулинского района Ростовской области по согласованию с МТиСР РО.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 Начальник управления действует на основании настоящего Положения.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 Начальник управления: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управления, руководит его д</w:t>
      </w:r>
      <w:r>
        <w:rPr>
          <w:rFonts w:ascii="Times New Roman" w:hAnsi="Times New Roman"/>
          <w:sz w:val="28"/>
        </w:rPr>
        <w:t>еятельностью на принципах единоначалия, несет персональную ответственность за выполнение возложенных на него функций;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действует без доверенности от имени управления, представляет управление в органах государственной исполнительной власти, органах местного </w:t>
      </w:r>
      <w:r>
        <w:rPr>
          <w:rFonts w:ascii="Times New Roman" w:hAnsi="Times New Roman"/>
          <w:sz w:val="28"/>
        </w:rPr>
        <w:t>самоуправления, иных учреждениях и организациях, в том числе международных. Наделяет заместителя и других работников полномочиями по представлению интересов управления в данных органах, учреждениях и организациях;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и вносит главе Красносулинск</w:t>
      </w:r>
      <w:r>
        <w:rPr>
          <w:rFonts w:ascii="Times New Roman" w:hAnsi="Times New Roman"/>
          <w:sz w:val="28"/>
        </w:rPr>
        <w:t>ого района проекты правовых актов и иные предложения в пределах своей компетенции;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назначает на должность и освобождает от должности работников управления, заключает, изменяет, расторгает с ними трудовые договоры; применяет к ним меры поощрения, налагает д</w:t>
      </w:r>
      <w:r>
        <w:rPr>
          <w:rFonts w:ascii="Times New Roman" w:hAnsi="Times New Roman"/>
          <w:sz w:val="28"/>
        </w:rPr>
        <w:t>исциплинарные взыскания в соответствии с действующим законодательством;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утверждает положения о структурных подразделениях управления и должностные инструкции работников управления;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издает в пределах своей компетенции распоряжения, приказы, обязательные для</w:t>
      </w:r>
      <w:r>
        <w:rPr>
          <w:rFonts w:ascii="Times New Roman" w:hAnsi="Times New Roman"/>
          <w:sz w:val="28"/>
        </w:rPr>
        <w:t xml:space="preserve"> исполнения работниками управления и подведомственными учреждениями, осуществляет контроль их исполнения;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распределяет обязанности между заместителем, руководителями отделов и работниками управления и устанавливает степень их ответственности за порученную </w:t>
      </w:r>
      <w:r>
        <w:rPr>
          <w:rFonts w:ascii="Times New Roman" w:hAnsi="Times New Roman"/>
          <w:sz w:val="28"/>
        </w:rPr>
        <w:t>сферу деятельности;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открывает и закрывает лицевые и расчетные счета, совершает по ним операции. Имеет право первой подписи на банковских и других финансовых документах;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распоряжается имуществом и средствами управления в соответствии с действующим законодат</w:t>
      </w:r>
      <w:r>
        <w:rPr>
          <w:rFonts w:ascii="Times New Roman" w:hAnsi="Times New Roman"/>
          <w:sz w:val="28"/>
        </w:rPr>
        <w:t>ельством и настоящим Положением, заключает контракты (договоры) и выдает доверенности;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установленном порядке представляет к награждению наиболее отличившихся работников управления, сотрудников учреждения, подведомственного управлению;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</w:t>
      </w:r>
      <w:r>
        <w:rPr>
          <w:rFonts w:ascii="Times New Roman" w:hAnsi="Times New Roman"/>
          <w:sz w:val="28"/>
        </w:rPr>
        <w:t>соблюдение работниками Управления правил внутреннего трудового распорядка, должностных инструкций, порядка работы со служебными документами;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соблюдение финансово-штатной дисциплины, сохранность денежных средств и материальных ценностей, несет </w:t>
      </w:r>
      <w:r>
        <w:rPr>
          <w:rFonts w:ascii="Times New Roman" w:hAnsi="Times New Roman"/>
          <w:sz w:val="28"/>
        </w:rPr>
        <w:t>ответственность за организацию бухгалтерского учета в управлении;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личный прием граждан, организует рассмотрение обращений граждан;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на утверждение Г</w:t>
      </w:r>
      <w:r>
        <w:rPr>
          <w:rFonts w:ascii="Times New Roman" w:hAnsi="Times New Roman"/>
          <w:sz w:val="28"/>
        </w:rPr>
        <w:t>лаве Красносулинского района штатное расписание управления;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вносит на рассмотрение </w:t>
      </w:r>
      <w:r>
        <w:rPr>
          <w:rFonts w:ascii="Times New Roman" w:hAnsi="Times New Roman"/>
          <w:sz w:val="28"/>
        </w:rPr>
        <w:t>Администрации Красносулинского района проекты постановлений (распоряжений) Г</w:t>
      </w:r>
      <w:r>
        <w:rPr>
          <w:rFonts w:ascii="Times New Roman" w:hAnsi="Times New Roman"/>
          <w:sz w:val="28"/>
        </w:rPr>
        <w:t>лавы Красносулинского района по вопросам социальной направленности;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другие полномочия и решает иные вопросы в соответствии с законодательством Российской Федерации, Ро</w:t>
      </w:r>
      <w:r>
        <w:rPr>
          <w:rFonts w:ascii="Times New Roman" w:hAnsi="Times New Roman"/>
          <w:sz w:val="28"/>
        </w:rPr>
        <w:t>стовской области и местного самоуправления.</w:t>
      </w:r>
    </w:p>
    <w:p w:rsidR="00E7017F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Ответственность работников управления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 Начальник, заместитель начальника, руководители отделов, специалисты и другие работники управления несут персональную ответственность за своевременное и качественное </w:t>
      </w:r>
      <w:r>
        <w:rPr>
          <w:rFonts w:ascii="Times New Roman" w:hAnsi="Times New Roman"/>
          <w:sz w:val="28"/>
        </w:rPr>
        <w:t>выполнение задач и функций, возложенных на них в соответствии с законодательством, настоящим Положением, Административными регламентами и должностными инструкциями, а также за не использование в необходимых случаях предоставленных им прав.</w:t>
      </w:r>
    </w:p>
    <w:p w:rsidR="0036549B" w:rsidRDefault="0036549B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7017F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Условия и по</w:t>
      </w:r>
      <w:r>
        <w:rPr>
          <w:rFonts w:ascii="Times New Roman" w:hAnsi="Times New Roman"/>
          <w:sz w:val="28"/>
        </w:rPr>
        <w:t xml:space="preserve">рядок прекращения осуществления </w:t>
      </w:r>
    </w:p>
    <w:p w:rsidR="00E7017F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</w:t>
      </w:r>
      <w:r>
        <w:rPr>
          <w:rFonts w:ascii="Times New Roman" w:hAnsi="Times New Roman"/>
          <w:sz w:val="28"/>
        </w:rPr>
        <w:t xml:space="preserve">отдельных государственных полномочий. </w:t>
      </w:r>
    </w:p>
    <w:p w:rsidR="0036549B" w:rsidRDefault="00E7017F" w:rsidP="003C2993">
      <w:pPr>
        <w:widowControl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Ликвидация или </w:t>
      </w:r>
      <w:r>
        <w:rPr>
          <w:rFonts w:ascii="Times New Roman" w:hAnsi="Times New Roman"/>
          <w:sz w:val="28"/>
        </w:rPr>
        <w:t>реорганизация управления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 Осуществление управлением отдельных государственных полномочий может быть прекращено: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принятия областного закона с одновр</w:t>
      </w:r>
      <w:r>
        <w:rPr>
          <w:rFonts w:ascii="Times New Roman" w:hAnsi="Times New Roman"/>
          <w:sz w:val="28"/>
        </w:rPr>
        <w:t>еменным изъятием предоставленных субвенций и материальных ресурсов в случаях: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существенного изменения условий, влияющих на осуществление отдельных государственных полномочий;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нецелевого использования бюджетных средств;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нарушения Конституции Российской </w:t>
      </w:r>
      <w:r>
        <w:rPr>
          <w:rFonts w:ascii="Times New Roman" w:hAnsi="Times New Roman"/>
          <w:sz w:val="28"/>
        </w:rPr>
        <w:t>Федерации, федеральных и областных законов, иных нормативных правовых актов, установленного судом;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выявления фактов ненадлежащего исполнения отдельных государственных полномочий.</w:t>
      </w:r>
    </w:p>
    <w:p w:rsidR="0036549B" w:rsidRDefault="00E7017F" w:rsidP="003C2993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 Ликвидация или реорганизация управления производится в соответствии с де</w:t>
      </w:r>
      <w:r>
        <w:rPr>
          <w:rFonts w:ascii="Times New Roman" w:hAnsi="Times New Roman"/>
          <w:sz w:val="28"/>
        </w:rPr>
        <w:t>йствующим законодательством и Уставом муниципального образования «Красносулинский район».</w:t>
      </w:r>
    </w:p>
    <w:p w:rsidR="0036549B" w:rsidRDefault="0036549B" w:rsidP="003C2993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:rsidR="00E7017F" w:rsidRDefault="00E7017F" w:rsidP="003C2993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:rsidR="00E7017F" w:rsidRDefault="00E7017F" w:rsidP="003C2993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:rsidR="0036549B" w:rsidRDefault="00E7017F" w:rsidP="003C2993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Управляющий делами</w:t>
      </w:r>
    </w:p>
    <w:p w:rsidR="0036549B" w:rsidRDefault="00E7017F" w:rsidP="00E7017F">
      <w:pPr>
        <w:widowControl/>
        <w:tabs>
          <w:tab w:val="right" w:pos="9638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И.Ю. Кишкинова</w:t>
      </w:r>
    </w:p>
    <w:sectPr w:rsidR="0036549B" w:rsidSect="00E7017F">
      <w:headerReference w:type="default" r:id="rId9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17F" w:rsidRDefault="00E7017F" w:rsidP="00E7017F">
      <w:pPr>
        <w:spacing w:after="0" w:line="240" w:lineRule="auto"/>
      </w:pPr>
      <w:r>
        <w:separator/>
      </w:r>
    </w:p>
  </w:endnote>
  <w:endnote w:type="continuationSeparator" w:id="0">
    <w:p w:rsidR="00E7017F" w:rsidRDefault="00E7017F" w:rsidP="00E70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17F" w:rsidRDefault="00E7017F" w:rsidP="00E7017F">
      <w:pPr>
        <w:spacing w:after="0" w:line="240" w:lineRule="auto"/>
      </w:pPr>
      <w:r>
        <w:separator/>
      </w:r>
    </w:p>
  </w:footnote>
  <w:footnote w:type="continuationSeparator" w:id="0">
    <w:p w:rsidR="00E7017F" w:rsidRDefault="00E7017F" w:rsidP="00E70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521189"/>
      <w:docPartObj>
        <w:docPartGallery w:val="㔄∀ऀ܀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7017F" w:rsidRPr="00E7017F" w:rsidRDefault="00E7017F" w:rsidP="00E7017F">
        <w:pPr>
          <w:pStyle w:val="ad"/>
          <w:jc w:val="center"/>
          <w:rPr>
            <w:rFonts w:ascii="Times New Roman" w:hAnsi="Times New Roman"/>
            <w:sz w:val="28"/>
            <w:szCs w:val="28"/>
          </w:rPr>
        </w:pPr>
        <w:r w:rsidRPr="00E7017F">
          <w:rPr>
            <w:rFonts w:ascii="Times New Roman" w:hAnsi="Times New Roman"/>
            <w:sz w:val="28"/>
            <w:szCs w:val="28"/>
          </w:rPr>
          <w:fldChar w:fldCharType="begin"/>
        </w:r>
        <w:r w:rsidRPr="00E7017F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7017F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E7017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072D"/>
    <w:multiLevelType w:val="multilevel"/>
    <w:tmpl w:val="D6702B8E"/>
    <w:lvl w:ilvl="0">
      <w:start w:val="1"/>
      <w:numFmt w:val="decimal"/>
      <w:lvlText w:val="%1."/>
      <w:lvlJc w:val="left"/>
      <w:pPr>
        <w:widowControl w:val="0"/>
        <w:ind w:left="1452" w:hanging="885"/>
      </w:pPr>
    </w:lvl>
    <w:lvl w:ilvl="1">
      <w:start w:val="1"/>
      <w:numFmt w:val="lowerLetter"/>
      <w:lvlText w:val="%2."/>
      <w:lvlJc w:val="left"/>
      <w:pPr>
        <w:widowControl w:val="0"/>
        <w:ind w:left="1647" w:hanging="360"/>
      </w:pPr>
    </w:lvl>
    <w:lvl w:ilvl="2">
      <w:start w:val="1"/>
      <w:numFmt w:val="lowerRoman"/>
      <w:lvlText w:val="%3."/>
      <w:lvlJc w:val="right"/>
      <w:pPr>
        <w:widowControl w:val="0"/>
        <w:ind w:left="2367" w:hanging="180"/>
      </w:pPr>
    </w:lvl>
    <w:lvl w:ilvl="3">
      <w:start w:val="1"/>
      <w:numFmt w:val="decimal"/>
      <w:lvlText w:val="%4."/>
      <w:lvlJc w:val="left"/>
      <w:pPr>
        <w:widowControl w:val="0"/>
        <w:ind w:left="3087" w:hanging="360"/>
      </w:pPr>
    </w:lvl>
    <w:lvl w:ilvl="4">
      <w:start w:val="1"/>
      <w:numFmt w:val="lowerLetter"/>
      <w:lvlText w:val="%5."/>
      <w:lvlJc w:val="left"/>
      <w:pPr>
        <w:widowControl w:val="0"/>
        <w:ind w:left="3807" w:hanging="360"/>
      </w:pPr>
    </w:lvl>
    <w:lvl w:ilvl="5">
      <w:start w:val="1"/>
      <w:numFmt w:val="lowerRoman"/>
      <w:lvlText w:val="%6."/>
      <w:lvlJc w:val="right"/>
      <w:pPr>
        <w:widowControl w:val="0"/>
        <w:ind w:left="4527" w:hanging="180"/>
      </w:pPr>
    </w:lvl>
    <w:lvl w:ilvl="6">
      <w:start w:val="1"/>
      <w:numFmt w:val="decimal"/>
      <w:lvlText w:val="%7."/>
      <w:lvlJc w:val="left"/>
      <w:pPr>
        <w:widowControl w:val="0"/>
        <w:ind w:left="5247" w:hanging="360"/>
      </w:pPr>
    </w:lvl>
    <w:lvl w:ilvl="7">
      <w:start w:val="1"/>
      <w:numFmt w:val="lowerLetter"/>
      <w:lvlText w:val="%8."/>
      <w:lvlJc w:val="left"/>
      <w:pPr>
        <w:widowControl w:val="0"/>
        <w:ind w:left="5967" w:hanging="360"/>
      </w:pPr>
    </w:lvl>
    <w:lvl w:ilvl="8">
      <w:start w:val="1"/>
      <w:numFmt w:val="lowerRoman"/>
      <w:lvlText w:val="%9."/>
      <w:lvlJc w:val="right"/>
      <w:pPr>
        <w:widowControl w:val="0"/>
        <w:ind w:left="6687" w:hanging="180"/>
      </w:pPr>
    </w:lvl>
  </w:abstractNum>
  <w:abstractNum w:abstractNumId="1">
    <w:nsid w:val="608C2B38"/>
    <w:multiLevelType w:val="multilevel"/>
    <w:tmpl w:val="80884226"/>
    <w:lvl w:ilvl="0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widowControl w:val="0"/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49B"/>
    <w:rsid w:val="0036549B"/>
    <w:rsid w:val="003C2993"/>
    <w:rsid w:val="007E5B6C"/>
    <w:rsid w:val="00E7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6549B"/>
  </w:style>
  <w:style w:type="paragraph" w:styleId="10">
    <w:name w:val="heading 1"/>
    <w:next w:val="a"/>
    <w:link w:val="11"/>
    <w:uiPriority w:val="9"/>
    <w:qFormat/>
    <w:rsid w:val="003654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654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654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654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654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6549B"/>
  </w:style>
  <w:style w:type="paragraph" w:styleId="21">
    <w:name w:val="toc 2"/>
    <w:next w:val="a"/>
    <w:link w:val="22"/>
    <w:uiPriority w:val="39"/>
    <w:rsid w:val="003654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6549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654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6549B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36549B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6549B"/>
  </w:style>
  <w:style w:type="paragraph" w:styleId="6">
    <w:name w:val="toc 6"/>
    <w:next w:val="a"/>
    <w:link w:val="60"/>
    <w:uiPriority w:val="39"/>
    <w:rsid w:val="003654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654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654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6549B"/>
    <w:rPr>
      <w:rFonts w:ascii="XO Thames" w:hAnsi="XO Thames"/>
      <w:sz w:val="28"/>
    </w:rPr>
  </w:style>
  <w:style w:type="paragraph" w:customStyle="1" w:styleId="Endnote">
    <w:name w:val="Endnote"/>
    <w:link w:val="Endnote0"/>
    <w:rsid w:val="0036549B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6549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6549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654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6549B"/>
    <w:rPr>
      <w:rFonts w:ascii="XO Thames" w:hAnsi="XO Thames"/>
      <w:sz w:val="28"/>
    </w:rPr>
  </w:style>
  <w:style w:type="paragraph" w:styleId="a5">
    <w:name w:val="Balloon Text"/>
    <w:basedOn w:val="a"/>
    <w:link w:val="a6"/>
    <w:rsid w:val="0036549B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36549B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36549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6549B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36549B"/>
    <w:rPr>
      <w:color w:val="0000FF"/>
      <w:u w:val="single"/>
    </w:rPr>
  </w:style>
  <w:style w:type="character" w:styleId="a7">
    <w:name w:val="Hyperlink"/>
    <w:link w:val="12"/>
    <w:rsid w:val="0036549B"/>
    <w:rPr>
      <w:color w:val="0000FF"/>
      <w:u w:val="single"/>
    </w:rPr>
  </w:style>
  <w:style w:type="paragraph" w:customStyle="1" w:styleId="Footnote">
    <w:name w:val="Footnote"/>
    <w:link w:val="Footnote0"/>
    <w:rsid w:val="003654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6549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6549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6549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6549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6549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654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654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654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6549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654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6549B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36549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36549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3654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3654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654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6549B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c"/>
    <w:rsid w:val="0036549B"/>
  </w:style>
  <w:style w:type="table" w:styleId="ac">
    <w:name w:val="Table Grid"/>
    <w:basedOn w:val="a1"/>
    <w:rsid w:val="00365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70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017F"/>
  </w:style>
  <w:style w:type="paragraph" w:styleId="af">
    <w:name w:val="footer"/>
    <w:basedOn w:val="a"/>
    <w:link w:val="af0"/>
    <w:uiPriority w:val="99"/>
    <w:semiHidden/>
    <w:unhideWhenUsed/>
    <w:rsid w:val="00E70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7017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F86E82CCA269AC15B7F1FB928387F973456403C3A42BFB834D466DEE4388F7B0FAE37F5EC064F174F71CED3656D0720D2133AED2N3v7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8941</Words>
  <Characters>50969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2026-07-21T11:50:00Z</dcterms:created>
  <dcterms:modified xsi:type="dcterms:W3CDTF">2026-07-21T11:50:00Z</dcterms:modified>
</cp:coreProperties>
</file>