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360" w:rsidRDefault="00927360">
      <w:pPr>
        <w:rPr>
          <w:sz w:val="28"/>
        </w:rPr>
      </w:pPr>
    </w:p>
    <w:tbl>
      <w:tblPr>
        <w:tblStyle w:val="af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6938"/>
        <w:gridCol w:w="9150"/>
        <w:gridCol w:w="4961"/>
      </w:tblGrid>
      <w:tr w:rsidR="00927360">
        <w:tc>
          <w:tcPr>
            <w:tcW w:w="6938" w:type="dxa"/>
            <w:tcBorders>
              <w:top w:val="nil"/>
              <w:left w:val="nil"/>
              <w:bottom w:val="nil"/>
              <w:right w:val="nil"/>
            </w:tcBorders>
          </w:tcPr>
          <w:p w:rsidR="00927360" w:rsidRDefault="00C02E21">
            <w:pPr>
              <w:ind w:left="567"/>
              <w:jc w:val="center"/>
              <w:rPr>
                <w:sz w:val="28"/>
              </w:rPr>
            </w:pPr>
            <w:r>
              <w:rPr>
                <w:sz w:val="28"/>
              </w:rPr>
              <w:t>СОГЛАСОВАН</w:t>
            </w:r>
          </w:p>
          <w:p w:rsidR="00927360" w:rsidRDefault="00C02E21">
            <w:pPr>
              <w:ind w:left="56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Начальник Муниципального казенного учреждения «Управление по делам гражданской обороны и чрезвычайных ситуаций </w:t>
            </w:r>
            <w:proofErr w:type="spellStart"/>
            <w:r>
              <w:rPr>
                <w:sz w:val="28"/>
              </w:rPr>
              <w:t>Красносулинского</w:t>
            </w:r>
            <w:proofErr w:type="spellEnd"/>
            <w:r>
              <w:rPr>
                <w:sz w:val="28"/>
              </w:rPr>
              <w:t xml:space="preserve"> района Ростовской области»</w:t>
            </w:r>
          </w:p>
          <w:p w:rsidR="00927360" w:rsidRDefault="00927360">
            <w:pPr>
              <w:ind w:left="567"/>
              <w:jc w:val="center"/>
              <w:rPr>
                <w:sz w:val="28"/>
              </w:rPr>
            </w:pPr>
          </w:p>
          <w:p w:rsidR="00927360" w:rsidRDefault="00C02E21">
            <w:pPr>
              <w:ind w:left="567"/>
              <w:jc w:val="center"/>
              <w:rPr>
                <w:sz w:val="28"/>
              </w:rPr>
            </w:pPr>
            <w:r>
              <w:rPr>
                <w:sz w:val="28"/>
              </w:rPr>
              <w:t>_____________ М.В. Науменко</w:t>
            </w:r>
          </w:p>
          <w:p w:rsidR="00927360" w:rsidRDefault="00927360">
            <w:pPr>
              <w:ind w:left="567"/>
              <w:jc w:val="center"/>
              <w:rPr>
                <w:sz w:val="28"/>
              </w:rPr>
            </w:pPr>
          </w:p>
          <w:p w:rsidR="00927360" w:rsidRDefault="00C02E21">
            <w:pPr>
              <w:ind w:left="567"/>
              <w:jc w:val="center"/>
              <w:rPr>
                <w:sz w:val="28"/>
              </w:rPr>
            </w:pPr>
            <w:r>
              <w:rPr>
                <w:sz w:val="28"/>
              </w:rPr>
              <w:t>«____» апреля 2026 года</w:t>
            </w:r>
          </w:p>
          <w:p w:rsidR="00927360" w:rsidRDefault="00927360">
            <w:pPr>
              <w:rPr>
                <w:sz w:val="28"/>
              </w:rPr>
            </w:pPr>
          </w:p>
        </w:tc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</w:tcPr>
          <w:p w:rsidR="00927360" w:rsidRDefault="00927360"/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927360" w:rsidRDefault="00C02E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УТВЕРЖДЕН</w:t>
            </w:r>
          </w:p>
          <w:p w:rsidR="00927360" w:rsidRDefault="00C02E2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Заместитель главы Администрации </w:t>
            </w:r>
            <w:proofErr w:type="spellStart"/>
            <w:r>
              <w:rPr>
                <w:sz w:val="28"/>
              </w:rPr>
              <w:t>Красносулинского</w:t>
            </w:r>
            <w:proofErr w:type="spellEnd"/>
            <w:r>
              <w:rPr>
                <w:sz w:val="28"/>
              </w:rPr>
              <w:t xml:space="preserve"> района по вопросам жилищно-коммунального хозяйства, транспорта и благоустройства </w:t>
            </w:r>
          </w:p>
          <w:p w:rsidR="00927360" w:rsidRDefault="00927360">
            <w:pPr>
              <w:jc w:val="center"/>
              <w:rPr>
                <w:sz w:val="28"/>
              </w:rPr>
            </w:pPr>
          </w:p>
          <w:p w:rsidR="00927360" w:rsidRDefault="00C02E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________________ В.Б. Шаповалов</w:t>
            </w:r>
          </w:p>
          <w:p w:rsidR="00927360" w:rsidRDefault="00927360">
            <w:pPr>
              <w:jc w:val="center"/>
              <w:rPr>
                <w:sz w:val="28"/>
              </w:rPr>
            </w:pPr>
          </w:p>
          <w:p w:rsidR="00927360" w:rsidRDefault="00C02E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«____» апреля 2026 года</w:t>
            </w:r>
          </w:p>
        </w:tc>
      </w:tr>
    </w:tbl>
    <w:p w:rsidR="00927360" w:rsidRDefault="00927360">
      <w:pPr>
        <w:rPr>
          <w:sz w:val="28"/>
        </w:rPr>
      </w:pPr>
    </w:p>
    <w:p w:rsidR="00927360" w:rsidRDefault="00927360">
      <w:pPr>
        <w:rPr>
          <w:sz w:val="28"/>
        </w:rPr>
      </w:pPr>
    </w:p>
    <w:p w:rsidR="00C02E21" w:rsidRDefault="00C02E21">
      <w:pPr>
        <w:rPr>
          <w:sz w:val="28"/>
        </w:rPr>
      </w:pPr>
    </w:p>
    <w:p w:rsidR="00C02E21" w:rsidRDefault="00C02E21">
      <w:pPr>
        <w:rPr>
          <w:sz w:val="28"/>
        </w:rPr>
      </w:pPr>
    </w:p>
    <w:p w:rsidR="00927360" w:rsidRDefault="00C02E21">
      <w:pPr>
        <w:jc w:val="center"/>
        <w:rPr>
          <w:b/>
          <w:sz w:val="28"/>
        </w:rPr>
      </w:pPr>
      <w:r>
        <w:rPr>
          <w:b/>
          <w:sz w:val="28"/>
        </w:rPr>
        <w:t xml:space="preserve">ОТЧЕТ </w:t>
      </w:r>
    </w:p>
    <w:p w:rsidR="00927360" w:rsidRDefault="00C02E21">
      <w:pPr>
        <w:jc w:val="center"/>
        <w:rPr>
          <w:b/>
          <w:sz w:val="28"/>
        </w:rPr>
      </w:pPr>
      <w:r>
        <w:rPr>
          <w:b/>
          <w:sz w:val="28"/>
        </w:rPr>
        <w:t>О ХОДЕ РЕАЛИЗАЦИИ МУНИЦИПАЛЬНОЙ ПРОГРАММЫ КРАСНОСУЛИНСКОГО РАЙОНА</w:t>
      </w:r>
    </w:p>
    <w:p w:rsidR="00927360" w:rsidRDefault="00C02E21">
      <w:pPr>
        <w:widowControl w:val="0"/>
        <w:jc w:val="center"/>
        <w:rPr>
          <w:sz w:val="28"/>
        </w:rPr>
      </w:pPr>
      <w:r>
        <w:rPr>
          <w:sz w:val="28"/>
        </w:rPr>
        <w:t>«Защита населения и территории от чрезвычайных ситуаций, обеспечение пожарной</w:t>
      </w:r>
    </w:p>
    <w:p w:rsidR="00927360" w:rsidRDefault="00C02E21">
      <w:pPr>
        <w:widowControl w:val="0"/>
        <w:jc w:val="center"/>
        <w:rPr>
          <w:sz w:val="28"/>
        </w:rPr>
      </w:pPr>
      <w:r>
        <w:rPr>
          <w:sz w:val="28"/>
        </w:rPr>
        <w:t>безопасности и безопасности людей на водных объектах»</w:t>
      </w:r>
    </w:p>
    <w:p w:rsidR="00927360" w:rsidRDefault="00927360">
      <w:pPr>
        <w:jc w:val="center"/>
        <w:rPr>
          <w:sz w:val="28"/>
        </w:rPr>
      </w:pPr>
    </w:p>
    <w:p w:rsidR="00927360" w:rsidRDefault="00C02E21">
      <w:pPr>
        <w:jc w:val="center"/>
        <w:rPr>
          <w:sz w:val="28"/>
        </w:rPr>
      </w:pPr>
      <w:r>
        <w:rPr>
          <w:sz w:val="28"/>
        </w:rPr>
        <w:t>за I квартал 2026 года</w:t>
      </w:r>
    </w:p>
    <w:p w:rsidR="00927360" w:rsidRDefault="00927360">
      <w:pPr>
        <w:widowControl w:val="0"/>
        <w:tabs>
          <w:tab w:val="left" w:pos="9690"/>
        </w:tabs>
        <w:rPr>
          <w:sz w:val="28"/>
        </w:rPr>
      </w:pPr>
    </w:p>
    <w:p w:rsidR="00927360" w:rsidRDefault="00C02E21">
      <w:pPr>
        <w:jc w:val="center"/>
        <w:rPr>
          <w:sz w:val="28"/>
        </w:rPr>
      </w:pPr>
      <w:r>
        <w:rPr>
          <w:sz w:val="28"/>
        </w:rPr>
        <w:t>1. Сведения о достижении показателей муниципальной программы</w:t>
      </w:r>
    </w:p>
    <w:p w:rsidR="00927360" w:rsidRDefault="00927360">
      <w:pPr>
        <w:rPr>
          <w:sz w:val="28"/>
        </w:rPr>
      </w:pPr>
    </w:p>
    <w:tbl>
      <w:tblPr>
        <w:tblStyle w:val="af3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2410"/>
        <w:gridCol w:w="1418"/>
        <w:gridCol w:w="1701"/>
        <w:gridCol w:w="1842"/>
        <w:gridCol w:w="1701"/>
        <w:gridCol w:w="1701"/>
        <w:gridCol w:w="1843"/>
        <w:gridCol w:w="1701"/>
        <w:gridCol w:w="1276"/>
        <w:gridCol w:w="1984"/>
      </w:tblGrid>
      <w:tr w:rsidR="00927360">
        <w:trPr>
          <w:trHeight w:val="1303"/>
          <w:tblHeader/>
        </w:trPr>
        <w:tc>
          <w:tcPr>
            <w:tcW w:w="704" w:type="dxa"/>
            <w:vAlign w:val="center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2126" w:type="dxa"/>
            <w:vAlign w:val="center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Статус фактического / прогнозного значения за отчетный период</w:t>
            </w:r>
          </w:p>
        </w:tc>
        <w:tc>
          <w:tcPr>
            <w:tcW w:w="2410" w:type="dxa"/>
            <w:vAlign w:val="center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1701" w:type="dxa"/>
            <w:vAlign w:val="center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 (по ОКЕИ)</w:t>
            </w:r>
          </w:p>
        </w:tc>
        <w:tc>
          <w:tcPr>
            <w:tcW w:w="1842" w:type="dxa"/>
            <w:vAlign w:val="center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Плановое значение на конец отчетного периода</w:t>
            </w:r>
          </w:p>
        </w:tc>
        <w:tc>
          <w:tcPr>
            <w:tcW w:w="1701" w:type="dxa"/>
            <w:vAlign w:val="center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Фактическое значение на конец отчетного периода</w:t>
            </w:r>
          </w:p>
        </w:tc>
        <w:tc>
          <w:tcPr>
            <w:tcW w:w="1701" w:type="dxa"/>
            <w:vAlign w:val="center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Прогнозное значение на конец отчетного периода</w:t>
            </w:r>
          </w:p>
        </w:tc>
        <w:tc>
          <w:tcPr>
            <w:tcW w:w="1843" w:type="dxa"/>
            <w:vAlign w:val="center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Подтверждающий документ</w:t>
            </w:r>
          </w:p>
        </w:tc>
        <w:tc>
          <w:tcPr>
            <w:tcW w:w="1701" w:type="dxa"/>
            <w:vAlign w:val="center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Плановое значение на конец текущего года</w:t>
            </w:r>
          </w:p>
        </w:tc>
        <w:tc>
          <w:tcPr>
            <w:tcW w:w="1276" w:type="dxa"/>
            <w:vAlign w:val="center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Информационная система</w:t>
            </w:r>
          </w:p>
        </w:tc>
        <w:tc>
          <w:tcPr>
            <w:tcW w:w="1984" w:type="dxa"/>
            <w:vAlign w:val="center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Комментарии</w:t>
            </w:r>
          </w:p>
        </w:tc>
      </w:tr>
      <w:tr w:rsidR="00927360">
        <w:trPr>
          <w:trHeight w:val="200"/>
          <w:tblHeader/>
        </w:trPr>
        <w:tc>
          <w:tcPr>
            <w:tcW w:w="704" w:type="dxa"/>
            <w:vAlign w:val="center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410" w:type="dxa"/>
            <w:vAlign w:val="center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842" w:type="dxa"/>
            <w:vAlign w:val="center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701" w:type="dxa"/>
            <w:vAlign w:val="center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843" w:type="dxa"/>
            <w:vAlign w:val="center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701" w:type="dxa"/>
            <w:vAlign w:val="center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276" w:type="dxa"/>
            <w:vAlign w:val="center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84" w:type="dxa"/>
            <w:vAlign w:val="center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 w:rsidR="00927360">
        <w:trPr>
          <w:trHeight w:val="200"/>
        </w:trPr>
        <w:tc>
          <w:tcPr>
            <w:tcW w:w="20407" w:type="dxa"/>
            <w:gridSpan w:val="12"/>
          </w:tcPr>
          <w:p w:rsidR="00927360" w:rsidRDefault="00C02E21">
            <w:pPr>
              <w:pStyle w:val="formattext"/>
              <w:jc w:val="center"/>
              <w:rPr>
                <w:sz w:val="22"/>
              </w:rPr>
            </w:pPr>
            <w:r>
              <w:rPr>
                <w:sz w:val="22"/>
              </w:rPr>
              <w:t>Цель 1 муниципальной программы «Снижение численности населения, пострадавшего в чрезвычайных ситуациях в 2030 году на 19,0 процентов к 2022 году»</w:t>
            </w:r>
          </w:p>
        </w:tc>
      </w:tr>
      <w:tr w:rsidR="00927360">
        <w:trPr>
          <w:trHeight w:val="1755"/>
        </w:trPr>
        <w:tc>
          <w:tcPr>
            <w:tcW w:w="704" w:type="dxa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126" w:type="dxa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Зеленый </w:t>
            </w:r>
          </w:p>
        </w:tc>
        <w:tc>
          <w:tcPr>
            <w:tcW w:w="2410" w:type="dxa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  <w:highlight w:val="white"/>
              </w:rPr>
              <w:t xml:space="preserve">Снижение численности </w:t>
            </w:r>
            <w:proofErr w:type="gramStart"/>
            <w:r>
              <w:rPr>
                <w:sz w:val="22"/>
                <w:highlight w:val="white"/>
              </w:rPr>
              <w:t>населения</w:t>
            </w:r>
            <w:proofErr w:type="gramEnd"/>
            <w:r>
              <w:rPr>
                <w:sz w:val="22"/>
                <w:highlight w:val="white"/>
              </w:rPr>
              <w:t xml:space="preserve"> пострадавшего в чрезвычайных ситуациях</w:t>
            </w:r>
          </w:p>
        </w:tc>
        <w:tc>
          <w:tcPr>
            <w:tcW w:w="1418" w:type="dxa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w="1701" w:type="dxa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человек</w:t>
            </w:r>
          </w:p>
        </w:tc>
        <w:tc>
          <w:tcPr>
            <w:tcW w:w="1842" w:type="dxa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1" w:type="dxa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1" w:type="dxa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1" w:type="dxa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76" w:type="dxa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4" w:type="dxa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Показатель годовой (достижение запланировано на конец 2026 года)</w:t>
            </w:r>
          </w:p>
        </w:tc>
      </w:tr>
      <w:tr w:rsidR="00927360">
        <w:trPr>
          <w:trHeight w:val="575"/>
        </w:trPr>
        <w:tc>
          <w:tcPr>
            <w:tcW w:w="20407" w:type="dxa"/>
            <w:gridSpan w:val="12"/>
          </w:tcPr>
          <w:p w:rsidR="00927360" w:rsidRDefault="00C02E21">
            <w:pPr>
              <w:pStyle w:val="formattex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Цель 2 муниципальной программы «Повышение уровня пожарной безопасности путем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– 100,0 процентов от количества населения </w:t>
            </w:r>
            <w:proofErr w:type="spellStart"/>
            <w:r>
              <w:rPr>
                <w:sz w:val="22"/>
              </w:rPr>
              <w:t>Красносулинского</w:t>
            </w:r>
            <w:proofErr w:type="spellEnd"/>
            <w:r>
              <w:rPr>
                <w:sz w:val="22"/>
              </w:rPr>
              <w:t xml:space="preserve"> района»</w:t>
            </w:r>
          </w:p>
        </w:tc>
      </w:tr>
      <w:tr w:rsidR="00927360">
        <w:trPr>
          <w:trHeight w:val="669"/>
        </w:trPr>
        <w:tc>
          <w:tcPr>
            <w:tcW w:w="704" w:type="dxa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126" w:type="dxa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Зеленый</w:t>
            </w:r>
          </w:p>
        </w:tc>
        <w:tc>
          <w:tcPr>
            <w:tcW w:w="2410" w:type="dxa"/>
          </w:tcPr>
          <w:p w:rsidR="00927360" w:rsidRDefault="00C02E21">
            <w:pPr>
              <w:jc w:val="center"/>
              <w:rPr>
                <w:sz w:val="22"/>
                <w:highlight w:val="white"/>
              </w:rPr>
            </w:pPr>
            <w:r>
              <w:rPr>
                <w:sz w:val="22"/>
              </w:rPr>
              <w:t xml:space="preserve">Повышение уровня пожарной безопасности и обеспечение населения противопожарным прикрытием в соответствии с установленными </w:t>
            </w:r>
            <w:r>
              <w:rPr>
                <w:sz w:val="22"/>
              </w:rPr>
              <w:lastRenderedPageBreak/>
              <w:t>временными нормативами прибытия первого подразделения пожарной охраны к месту вызова</w:t>
            </w:r>
          </w:p>
        </w:tc>
        <w:tc>
          <w:tcPr>
            <w:tcW w:w="1418" w:type="dxa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МП</w:t>
            </w:r>
          </w:p>
        </w:tc>
        <w:tc>
          <w:tcPr>
            <w:tcW w:w="1701" w:type="dxa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1842" w:type="dxa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1" w:type="dxa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1" w:type="dxa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1" w:type="dxa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276" w:type="dxa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4" w:type="dxa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Показатель годовой (достижение запланировано на конец 2026 года)</w:t>
            </w:r>
          </w:p>
        </w:tc>
      </w:tr>
      <w:tr w:rsidR="00927360">
        <w:trPr>
          <w:trHeight w:val="601"/>
        </w:trPr>
        <w:tc>
          <w:tcPr>
            <w:tcW w:w="20407" w:type="dxa"/>
            <w:gridSpan w:val="12"/>
          </w:tcPr>
          <w:p w:rsidR="00927360" w:rsidRDefault="00C02E21">
            <w:pPr>
              <w:pStyle w:val="formattext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Цель 3 муниципальной программы «Модернизация муниципальной системы оповещения населения </w:t>
            </w:r>
            <w:proofErr w:type="spellStart"/>
            <w:r>
              <w:rPr>
                <w:sz w:val="22"/>
              </w:rPr>
              <w:t>Красносулинского</w:t>
            </w:r>
            <w:proofErr w:type="spellEnd"/>
            <w:r>
              <w:rPr>
                <w:sz w:val="22"/>
              </w:rPr>
              <w:t xml:space="preserve"> района – 100 процентов от оповещаемого населения действующей муниципальной системой оповещения, 100 процентов от количества населения </w:t>
            </w:r>
            <w:proofErr w:type="spellStart"/>
            <w:r>
              <w:rPr>
                <w:sz w:val="22"/>
              </w:rPr>
              <w:t>Красносулинского</w:t>
            </w:r>
            <w:proofErr w:type="spellEnd"/>
            <w:r>
              <w:rPr>
                <w:sz w:val="22"/>
              </w:rPr>
              <w:t xml:space="preserve"> района»</w:t>
            </w:r>
          </w:p>
        </w:tc>
      </w:tr>
      <w:tr w:rsidR="00927360">
        <w:trPr>
          <w:trHeight w:val="621"/>
        </w:trPr>
        <w:tc>
          <w:tcPr>
            <w:tcW w:w="704" w:type="dxa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126" w:type="dxa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Зеленый</w:t>
            </w:r>
          </w:p>
        </w:tc>
        <w:tc>
          <w:tcPr>
            <w:tcW w:w="2410" w:type="dxa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Модернизация муниципальной системы оповещения</w:t>
            </w:r>
          </w:p>
        </w:tc>
        <w:tc>
          <w:tcPr>
            <w:tcW w:w="1418" w:type="dxa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w="1701" w:type="dxa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1842" w:type="dxa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1" w:type="dxa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1" w:type="dxa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1" w:type="dxa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91,0</w:t>
            </w:r>
          </w:p>
        </w:tc>
        <w:tc>
          <w:tcPr>
            <w:tcW w:w="1276" w:type="dxa"/>
          </w:tcPr>
          <w:p w:rsidR="00927360" w:rsidRDefault="00C02E21">
            <w:pPr>
              <w:tabs>
                <w:tab w:val="left" w:pos="21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4" w:type="dxa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Показатель годовой (достижение запланировано на конец 2026 года)</w:t>
            </w:r>
          </w:p>
        </w:tc>
      </w:tr>
    </w:tbl>
    <w:p w:rsidR="00927360" w:rsidRDefault="00927360"/>
    <w:p w:rsidR="00927360" w:rsidRDefault="00C02E21">
      <w:pPr>
        <w:jc w:val="center"/>
      </w:pPr>
      <w:r>
        <w:t>2. Сведения об исполнении бюджетных ассигнований, предусмотренных на финансовое обеспечение реализации муниципальной программы</w:t>
      </w:r>
    </w:p>
    <w:p w:rsidR="00927360" w:rsidRDefault="00927360">
      <w:pPr>
        <w:jc w:val="center"/>
      </w:pPr>
    </w:p>
    <w:tbl>
      <w:tblPr>
        <w:tblW w:w="0" w:type="auto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54"/>
        <w:gridCol w:w="1814"/>
        <w:gridCol w:w="1814"/>
        <w:gridCol w:w="1814"/>
        <w:gridCol w:w="1814"/>
        <w:gridCol w:w="1814"/>
        <w:gridCol w:w="1745"/>
        <w:gridCol w:w="1980"/>
      </w:tblGrid>
      <w:tr w:rsidR="00927360">
        <w:tc>
          <w:tcPr>
            <w:tcW w:w="7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Наименование муниципальной программы, </w:t>
            </w:r>
          </w:p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структурного элемента, источник финансового обеспечения</w:t>
            </w:r>
          </w:p>
        </w:tc>
        <w:tc>
          <w:tcPr>
            <w:tcW w:w="5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Объем финансового обеспечения, тыс. рублей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Исполнение, тыс. рублей</w:t>
            </w: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Процент исполнения, </w:t>
            </w:r>
          </w:p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(6) / (3) * 100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Комментарий</w:t>
            </w:r>
          </w:p>
        </w:tc>
      </w:tr>
      <w:tr w:rsidR="00927360">
        <w:tc>
          <w:tcPr>
            <w:tcW w:w="7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27360" w:rsidRDefault="00927360"/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Предусмотрено паспортом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Сводная бюджетная роспись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Лимиты бюджетных обязательств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Принятые бюджетные обязательства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Кассовое исполнение</w:t>
            </w: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27360" w:rsidRDefault="00927360"/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27360" w:rsidRDefault="00927360"/>
        </w:tc>
      </w:tr>
      <w:tr w:rsidR="00927360"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ind w:hanging="57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ind w:hanging="57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ind w:hanging="57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ind w:hanging="57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ind w:hanging="57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ind w:hanging="57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ind w:hanging="57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</w:tr>
      <w:tr w:rsidR="00927360"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rPr>
                <w:sz w:val="22"/>
              </w:rPr>
            </w:pPr>
            <w:r>
              <w:rPr>
                <w:sz w:val="22"/>
              </w:rPr>
              <w:t xml:space="preserve">Муниципальная программа </w:t>
            </w:r>
            <w:proofErr w:type="spellStart"/>
            <w:r>
              <w:rPr>
                <w:sz w:val="22"/>
              </w:rPr>
              <w:t>Красносулинского</w:t>
            </w:r>
            <w:proofErr w:type="spellEnd"/>
            <w:r>
              <w:rPr>
                <w:sz w:val="22"/>
              </w:rPr>
              <w:t xml:space="preserve"> района «Защита населения и территории от чрезвычайных ситуаций, обеспечение пожарной безопасности и безопасности людей на водных объектах» (всего), в том числе: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40228,7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40228,7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40228,7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7967,4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6187,7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15,4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27360"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rPr>
                <w:sz w:val="22"/>
              </w:rPr>
            </w:pPr>
            <w:r>
              <w:rPr>
                <w:sz w:val="22"/>
              </w:rPr>
              <w:t>бюджет района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40228,7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40228,7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40228,7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7967,4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6187,7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15,4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27360"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«Защита населения от чрезвычайных ситуаций» (всего), в том числе: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20700,6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20700,6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20700,6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4641,1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4059,4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19,6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27360"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rPr>
                <w:sz w:val="22"/>
              </w:rPr>
            </w:pPr>
            <w:r>
              <w:rPr>
                <w:sz w:val="22"/>
              </w:rPr>
              <w:t>бюджет района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20700,6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20700,6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20700,6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4641,1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4059,4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19,6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27360"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ind w:right="43"/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«Пожарная безопасность» (всего), в том числе: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pStyle w:val="formattext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pStyle w:val="formattext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pStyle w:val="formattex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pStyle w:val="formattex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27360"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rPr>
                <w:sz w:val="22"/>
              </w:rPr>
            </w:pPr>
            <w:r>
              <w:rPr>
                <w:sz w:val="22"/>
              </w:rPr>
              <w:t>бюджет района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pStyle w:val="formattext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pStyle w:val="formattext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pStyle w:val="formattex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pStyle w:val="formattex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27360"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ind w:right="43"/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«Обеспечение безопасности людей на водных объектах» (всего), в том числе: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27360">
        <w:trPr>
          <w:trHeight w:val="299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rPr>
                <w:sz w:val="22"/>
              </w:rPr>
            </w:pPr>
            <w:r>
              <w:rPr>
                <w:sz w:val="22"/>
              </w:rPr>
              <w:t>бюджет района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27360"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ind w:right="43"/>
              <w:rPr>
                <w:sz w:val="22"/>
              </w:rPr>
            </w:pPr>
            <w:r>
              <w:rPr>
                <w:sz w:val="22"/>
              </w:rPr>
              <w:t xml:space="preserve">Комплекс процессных мероприятий «Обеспечение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«112», муниципальной системы оповещения населения </w:t>
            </w:r>
            <w:proofErr w:type="spellStart"/>
            <w:r>
              <w:rPr>
                <w:sz w:val="22"/>
              </w:rPr>
              <w:t>Красносулинского</w:t>
            </w:r>
            <w:proofErr w:type="spellEnd"/>
            <w:r>
              <w:rPr>
                <w:sz w:val="22"/>
              </w:rPr>
              <w:t xml:space="preserve"> района, аппаратно-программного комплекса «Безопасный город» (всего), в том числе: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19528,1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19528,1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19528,1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3326,3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2128,3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10,9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27360"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rPr>
                <w:sz w:val="22"/>
              </w:rPr>
            </w:pPr>
            <w:r>
              <w:rPr>
                <w:sz w:val="22"/>
              </w:rPr>
              <w:t>бюджет района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19528,1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19528,1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19528,1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3326,3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2128,3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10,9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7360" w:rsidRDefault="00C02E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927360" w:rsidRDefault="00927360">
      <w:pPr>
        <w:jc w:val="center"/>
        <w:rPr>
          <w:b/>
        </w:rPr>
      </w:pPr>
    </w:p>
    <w:p w:rsidR="00927360" w:rsidRDefault="00927360">
      <w:pPr>
        <w:jc w:val="center"/>
        <w:rPr>
          <w:b/>
        </w:rPr>
      </w:pPr>
    </w:p>
    <w:p w:rsidR="00927360" w:rsidRDefault="00927360">
      <w:pPr>
        <w:jc w:val="center"/>
        <w:rPr>
          <w:b/>
        </w:rPr>
      </w:pPr>
    </w:p>
    <w:p w:rsidR="00927360" w:rsidRDefault="00927360">
      <w:pPr>
        <w:jc w:val="center"/>
        <w:rPr>
          <w:b/>
        </w:rPr>
      </w:pPr>
    </w:p>
    <w:p w:rsidR="00927360" w:rsidRDefault="00927360">
      <w:pPr>
        <w:jc w:val="center"/>
        <w:rPr>
          <w:b/>
        </w:rPr>
      </w:pPr>
    </w:p>
    <w:p w:rsidR="00927360" w:rsidRDefault="00927360">
      <w:pPr>
        <w:jc w:val="center"/>
        <w:rPr>
          <w:b/>
        </w:rPr>
      </w:pPr>
    </w:p>
    <w:p w:rsidR="00927360" w:rsidRDefault="00927360">
      <w:pPr>
        <w:jc w:val="center"/>
        <w:rPr>
          <w:b/>
        </w:rPr>
      </w:pPr>
      <w:bookmarkStart w:id="0" w:name="_GoBack"/>
      <w:bookmarkEnd w:id="0"/>
    </w:p>
    <w:sectPr w:rsidR="00927360">
      <w:footerReference w:type="default" r:id="rId6"/>
      <w:pgSz w:w="22510" w:h="16840" w:orient="landscape"/>
      <w:pgMar w:top="1701" w:right="567" w:bottom="567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E21" w:rsidRDefault="00C02E21">
      <w:r>
        <w:separator/>
      </w:r>
    </w:p>
  </w:endnote>
  <w:endnote w:type="continuationSeparator" w:id="0">
    <w:p w:rsidR="00C02E21" w:rsidRDefault="00C02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E21" w:rsidRDefault="00C02E21">
    <w:pPr>
      <w:framePr w:h="0" w:wrap="around" w:vAnchor="text" w:hAnchor="margin" w:xAlign="right" w:y="1"/>
      <w:pBdr>
        <w:top w:val="nil"/>
        <w:left w:val="nil"/>
        <w:bottom w:val="nil"/>
        <w:right w:val="nil"/>
        <w:between w:val="nil"/>
      </w:pBdr>
    </w:pPr>
    <w:r>
      <w:rPr>
        <w:rStyle w:val="a7"/>
      </w:rPr>
      <w:fldChar w:fldCharType="begin"/>
    </w:r>
    <w:r>
      <w:rPr>
        <w:rStyle w:val="a7"/>
      </w:rPr>
      <w:instrText xml:space="preserve">PAGE </w:instrText>
    </w:r>
    <w:r>
      <w:rPr>
        <w:rStyle w:val="a7"/>
      </w:rPr>
      <w:fldChar w:fldCharType="separate"/>
    </w:r>
    <w:r w:rsidR="00AC6D18">
      <w:rPr>
        <w:rStyle w:val="a7"/>
        <w:noProof/>
      </w:rPr>
      <w:t>1</w:t>
    </w:r>
    <w:r>
      <w:rPr>
        <w:rStyle w:val="a7"/>
      </w:rPr>
      <w:fldChar w:fldCharType="end"/>
    </w:r>
  </w:p>
  <w:p w:rsidR="00C02E21" w:rsidRDefault="00C02E2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E21" w:rsidRDefault="00C02E21">
      <w:r>
        <w:separator/>
      </w:r>
    </w:p>
  </w:footnote>
  <w:footnote w:type="continuationSeparator" w:id="0">
    <w:p w:rsidR="00C02E21" w:rsidRDefault="00C02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360"/>
    <w:rsid w:val="00105A7B"/>
    <w:rsid w:val="00200260"/>
    <w:rsid w:val="00454BC2"/>
    <w:rsid w:val="0050536C"/>
    <w:rsid w:val="00642274"/>
    <w:rsid w:val="00782708"/>
    <w:rsid w:val="00784B73"/>
    <w:rsid w:val="009269EB"/>
    <w:rsid w:val="00927360"/>
    <w:rsid w:val="009A0033"/>
    <w:rsid w:val="00A52B32"/>
    <w:rsid w:val="00A72438"/>
    <w:rsid w:val="00A7689E"/>
    <w:rsid w:val="00AC6D18"/>
    <w:rsid w:val="00B11293"/>
    <w:rsid w:val="00B87DCD"/>
    <w:rsid w:val="00C02E21"/>
    <w:rsid w:val="00D4065B"/>
    <w:rsid w:val="00D805EB"/>
    <w:rsid w:val="00DB7515"/>
    <w:rsid w:val="00E93CFA"/>
    <w:rsid w:val="00ED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B9DDB6-F126-4E00-8187-BF36EC58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</w:style>
  <w:style w:type="character" w:customStyle="1" w:styleId="formattext0">
    <w:name w:val="formattext"/>
    <w:basedOn w:val="1"/>
    <w:link w:val="formattext"/>
    <w:rPr>
      <w:color w:val="000000"/>
      <w:sz w:val="24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paragraph" w:customStyle="1" w:styleId="18">
    <w:name w:val="Номер страницы1"/>
    <w:basedOn w:val="33"/>
    <w:link w:val="a7"/>
  </w:style>
  <w:style w:type="character" w:styleId="a7">
    <w:name w:val="page number"/>
    <w:basedOn w:val="a0"/>
    <w:link w:val="18"/>
  </w:style>
  <w:style w:type="paragraph" w:customStyle="1" w:styleId="19">
    <w:name w:val="Знак1"/>
    <w:basedOn w:val="a"/>
    <w:link w:val="1a"/>
    <w:pPr>
      <w:spacing w:after="160" w:line="240" w:lineRule="exact"/>
    </w:pPr>
    <w:rPr>
      <w:rFonts w:ascii="Verdana" w:hAnsi="Verdana"/>
      <w:sz w:val="20"/>
    </w:rPr>
  </w:style>
  <w:style w:type="character" w:customStyle="1" w:styleId="1a">
    <w:name w:val="Знак1"/>
    <w:basedOn w:val="1"/>
    <w:link w:val="19"/>
    <w:rPr>
      <w:rFonts w:ascii="Verdana" w:hAnsi="Verdana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b">
    <w:name w:val="Обычный1"/>
    <w:link w:val="1c"/>
    <w:rPr>
      <w:sz w:val="24"/>
    </w:rPr>
  </w:style>
  <w:style w:type="character" w:customStyle="1" w:styleId="1c">
    <w:name w:val="Обычный1"/>
    <w:link w:val="1b"/>
    <w:rPr>
      <w:sz w:val="24"/>
    </w:rPr>
  </w:style>
  <w:style w:type="paragraph" w:customStyle="1" w:styleId="34">
    <w:name w:val="Гиперссылка3"/>
    <w:link w:val="a8"/>
    <w:rPr>
      <w:color w:val="0000FF"/>
      <w:u w:val="single"/>
    </w:rPr>
  </w:style>
  <w:style w:type="character" w:styleId="a8">
    <w:name w:val="Hyperlink"/>
    <w:link w:val="3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1f1">
    <w:name w:val="Основной шрифт абзаца1"/>
    <w:link w:val="1f2"/>
  </w:style>
  <w:style w:type="character" w:customStyle="1" w:styleId="1f2">
    <w:name w:val="Основной шрифт абзаца1"/>
    <w:link w:val="1f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3">
    <w:name w:val="Номер страницы1"/>
    <w:basedOn w:val="1f1"/>
    <w:link w:val="1f4"/>
  </w:style>
  <w:style w:type="character" w:customStyle="1" w:styleId="1f4">
    <w:name w:val="Номер страницы1"/>
    <w:basedOn w:val="1f2"/>
    <w:link w:val="1f3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  <w:rPr>
      <w:sz w:val="24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customStyle="1" w:styleId="ad">
    <w:name w:val="Знак"/>
    <w:basedOn w:val="a"/>
    <w:link w:val="ae"/>
    <w:pPr>
      <w:spacing w:beforeAutospacing="1" w:afterAutospacing="1"/>
    </w:pPr>
    <w:rPr>
      <w:rFonts w:ascii="Tahoma" w:hAnsi="Tahoma"/>
      <w:sz w:val="20"/>
    </w:rPr>
  </w:style>
  <w:style w:type="character" w:customStyle="1" w:styleId="ae">
    <w:name w:val="Знак"/>
    <w:basedOn w:val="1"/>
    <w:link w:val="ad"/>
    <w:rPr>
      <w:rFonts w:ascii="Tahoma" w:hAnsi="Tahoma"/>
      <w:sz w:val="20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33">
    <w:name w:val="Основной шрифт абзаца3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5">
    <w:name w:val="Гиперссылка1"/>
    <w:link w:val="1f6"/>
    <w:rPr>
      <w:color w:val="0000FF"/>
      <w:u w:val="single"/>
    </w:rPr>
  </w:style>
  <w:style w:type="character" w:customStyle="1" w:styleId="1f6">
    <w:name w:val="Гиперссылка1"/>
    <w:link w:val="1f5"/>
    <w:rPr>
      <w:color w:val="0000FF"/>
      <w:u w:val="single"/>
    </w:rPr>
  </w:style>
  <w:style w:type="table" w:styleId="af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Бухгалтер</cp:lastModifiedBy>
  <cp:revision>3</cp:revision>
  <cp:lastPrinted>2026-04-29T08:17:00Z</cp:lastPrinted>
  <dcterms:created xsi:type="dcterms:W3CDTF">2026-04-29T08:18:00Z</dcterms:created>
  <dcterms:modified xsi:type="dcterms:W3CDTF">2026-04-29T08:19:00Z</dcterms:modified>
</cp:coreProperties>
</file>