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EC7" w:rsidRDefault="00694EC7">
      <w:pPr>
        <w:ind w:right="-1"/>
        <w:rPr>
          <w:sz w:val="2"/>
        </w:rPr>
      </w:pPr>
      <w:bookmarkStart w:id="0" w:name="_GoBack"/>
      <w:bookmarkEnd w:id="0"/>
    </w:p>
    <w:p w:rsidR="00CA5CF7" w:rsidRPr="00CA5CF7" w:rsidRDefault="00847069" w:rsidP="00CA5CF7">
      <w:pPr>
        <w:suppressAutoHyphens/>
        <w:ind w:right="-1"/>
        <w:jc w:val="center"/>
        <w:rPr>
          <w:noProof/>
          <w:color w:val="auto"/>
          <w:sz w:val="28"/>
          <w:szCs w:val="28"/>
          <w:lang w:eastAsia="ar-SA"/>
        </w:rPr>
      </w:pPr>
      <w:r w:rsidRPr="000F1C39">
        <w:rPr>
          <w:noProof/>
          <w:color w:val="auto"/>
          <w:sz w:val="28"/>
          <w:szCs w:val="28"/>
        </w:rPr>
        <w:drawing>
          <wp:inline distT="0" distB="0" distL="0" distR="0">
            <wp:extent cx="76327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CF7" w:rsidRPr="00CA5CF7" w:rsidRDefault="00CA5CF7" w:rsidP="00CA5CF7">
      <w:pPr>
        <w:tabs>
          <w:tab w:val="center" w:pos="3686"/>
        </w:tabs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CA5CF7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CA5CF7" w:rsidRPr="00CA5CF7" w:rsidRDefault="00CA5CF7" w:rsidP="00CA5CF7">
      <w:pPr>
        <w:tabs>
          <w:tab w:val="center" w:pos="3686"/>
        </w:tabs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CA5CF7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CA5CF7" w:rsidRPr="00CA5CF7" w:rsidRDefault="00CA5CF7" w:rsidP="00CA5CF7">
      <w:pPr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CA5CF7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CA5CF7" w:rsidRPr="00CA5CF7" w:rsidRDefault="00CA5CF7" w:rsidP="00CA5CF7">
      <w:pPr>
        <w:tabs>
          <w:tab w:val="center" w:pos="3686"/>
        </w:tabs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CA5CF7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CA5CF7" w:rsidRPr="00CA5CF7" w:rsidRDefault="00CA5CF7" w:rsidP="00CA5CF7">
      <w:pPr>
        <w:tabs>
          <w:tab w:val="center" w:pos="3686"/>
        </w:tabs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CA5CF7">
        <w:rPr>
          <w:b/>
          <w:color w:val="auto"/>
          <w:sz w:val="28"/>
          <w:szCs w:val="28"/>
          <w:lang w:eastAsia="ar-SA"/>
        </w:rPr>
        <w:t>АДМИНИСТРАЦИЯ</w:t>
      </w:r>
    </w:p>
    <w:p w:rsidR="00CA5CF7" w:rsidRPr="00CA5CF7" w:rsidRDefault="00CA5CF7" w:rsidP="00CA5CF7">
      <w:pPr>
        <w:tabs>
          <w:tab w:val="center" w:pos="3686"/>
        </w:tabs>
        <w:suppressAutoHyphens/>
        <w:ind w:right="-1"/>
        <w:jc w:val="center"/>
        <w:rPr>
          <w:b/>
          <w:color w:val="auto"/>
          <w:sz w:val="28"/>
          <w:szCs w:val="28"/>
          <w:lang w:eastAsia="ar-SA"/>
        </w:rPr>
      </w:pPr>
      <w:r w:rsidRPr="00CA5CF7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CA5CF7" w:rsidRPr="00CA5CF7" w:rsidRDefault="00CA5CF7" w:rsidP="00CA5CF7">
      <w:pPr>
        <w:keepNext/>
        <w:suppressAutoHyphens/>
        <w:spacing w:before="240"/>
        <w:ind w:right="-1"/>
        <w:jc w:val="center"/>
        <w:outlineLvl w:val="0"/>
        <w:rPr>
          <w:b/>
          <w:color w:val="auto"/>
          <w:sz w:val="36"/>
          <w:szCs w:val="28"/>
          <w:lang w:eastAsia="ar-SA"/>
        </w:rPr>
      </w:pPr>
      <w:r w:rsidRPr="00CA5CF7">
        <w:rPr>
          <w:b/>
          <w:color w:val="auto"/>
          <w:sz w:val="36"/>
          <w:szCs w:val="28"/>
          <w:lang w:eastAsia="ar-SA"/>
        </w:rPr>
        <w:t>ПОСТАНОВЛЕНИЕ</w:t>
      </w:r>
    </w:p>
    <w:p w:rsidR="00CA5CF7" w:rsidRPr="00CA5CF7" w:rsidRDefault="00CA5CF7" w:rsidP="00CA5CF7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/>
        <w:jc w:val="center"/>
        <w:rPr>
          <w:color w:val="auto"/>
          <w:sz w:val="28"/>
          <w:szCs w:val="28"/>
          <w:lang w:eastAsia="ar-SA"/>
        </w:rPr>
      </w:pPr>
      <w:r w:rsidRPr="00CA5CF7">
        <w:rPr>
          <w:color w:val="auto"/>
          <w:sz w:val="28"/>
          <w:szCs w:val="28"/>
          <w:lang w:eastAsia="ar-SA"/>
        </w:rPr>
        <w:t>от 31.01.2024 № 8</w:t>
      </w:r>
      <w:r>
        <w:rPr>
          <w:color w:val="auto"/>
          <w:sz w:val="28"/>
          <w:szCs w:val="28"/>
          <w:lang w:eastAsia="ar-SA"/>
        </w:rPr>
        <w:t>9</w:t>
      </w:r>
    </w:p>
    <w:p w:rsidR="00CA5CF7" w:rsidRPr="00CA5CF7" w:rsidRDefault="00CA5CF7" w:rsidP="00CA5CF7">
      <w:pPr>
        <w:tabs>
          <w:tab w:val="center" w:pos="3686"/>
          <w:tab w:val="right" w:pos="7230"/>
          <w:tab w:val="right" w:pos="9639"/>
        </w:tabs>
        <w:suppressAutoHyphens/>
        <w:ind w:right="-1"/>
        <w:jc w:val="center"/>
        <w:rPr>
          <w:color w:val="auto"/>
          <w:sz w:val="28"/>
          <w:szCs w:val="28"/>
          <w:lang w:eastAsia="ar-SA"/>
        </w:rPr>
      </w:pPr>
      <w:r w:rsidRPr="00CA5CF7">
        <w:rPr>
          <w:color w:val="auto"/>
          <w:sz w:val="28"/>
          <w:szCs w:val="28"/>
          <w:lang w:eastAsia="ar-SA"/>
        </w:rPr>
        <w:t>г. Красный Сулин</w:t>
      </w:r>
    </w:p>
    <w:p w:rsidR="00CA5CF7" w:rsidRPr="00CA5CF7" w:rsidRDefault="00CA5CF7" w:rsidP="00CA5CF7">
      <w:pPr>
        <w:ind w:left="1985" w:right="1985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:rsidR="00694EC7" w:rsidRPr="00CA5CF7" w:rsidRDefault="00351F99" w:rsidP="00CA5CF7">
      <w:pPr>
        <w:tabs>
          <w:tab w:val="center" w:pos="3686"/>
          <w:tab w:val="left" w:pos="8434"/>
        </w:tabs>
        <w:autoSpaceDN w:val="0"/>
        <w:ind w:left="1985" w:right="1983"/>
        <w:jc w:val="center"/>
        <w:rPr>
          <w:b/>
          <w:sz w:val="28"/>
          <w:szCs w:val="28"/>
        </w:rPr>
      </w:pPr>
      <w:r w:rsidRPr="00CA5CF7">
        <w:rPr>
          <w:b/>
          <w:sz w:val="28"/>
          <w:szCs w:val="28"/>
        </w:rPr>
        <w:t>Об утверждении нового состава</w:t>
      </w:r>
    </w:p>
    <w:p w:rsidR="00694EC7" w:rsidRPr="00CA5CF7" w:rsidRDefault="00351F99" w:rsidP="00CA5CF7">
      <w:pPr>
        <w:tabs>
          <w:tab w:val="left" w:pos="8222"/>
        </w:tabs>
        <w:ind w:left="1985" w:right="1983"/>
        <w:jc w:val="center"/>
        <w:rPr>
          <w:b/>
          <w:sz w:val="28"/>
          <w:szCs w:val="28"/>
        </w:rPr>
      </w:pPr>
      <w:r w:rsidRPr="00CA5CF7">
        <w:rPr>
          <w:b/>
          <w:sz w:val="28"/>
          <w:szCs w:val="28"/>
        </w:rPr>
        <w:t>трехсторонней комиссии по регулированию</w:t>
      </w:r>
    </w:p>
    <w:p w:rsidR="00694EC7" w:rsidRPr="00CA5CF7" w:rsidRDefault="00351F99" w:rsidP="00CA5CF7">
      <w:pPr>
        <w:tabs>
          <w:tab w:val="left" w:pos="8222"/>
        </w:tabs>
        <w:ind w:left="1985" w:right="1983"/>
        <w:jc w:val="center"/>
        <w:rPr>
          <w:b/>
          <w:sz w:val="28"/>
          <w:szCs w:val="28"/>
        </w:rPr>
      </w:pPr>
      <w:r w:rsidRPr="00CA5CF7">
        <w:rPr>
          <w:b/>
          <w:sz w:val="28"/>
          <w:szCs w:val="28"/>
        </w:rPr>
        <w:t>социально-трудовых отношений</w:t>
      </w:r>
    </w:p>
    <w:p w:rsidR="00694EC7" w:rsidRPr="00CA5CF7" w:rsidRDefault="00694EC7" w:rsidP="00CA5CF7">
      <w:pPr>
        <w:rPr>
          <w:sz w:val="28"/>
          <w:szCs w:val="28"/>
        </w:rPr>
      </w:pPr>
    </w:p>
    <w:p w:rsidR="00694EC7" w:rsidRPr="00CA5CF7" w:rsidRDefault="00351F99" w:rsidP="00CA5CF7">
      <w:pPr>
        <w:ind w:firstLine="709"/>
        <w:jc w:val="both"/>
        <w:rPr>
          <w:sz w:val="28"/>
          <w:szCs w:val="28"/>
        </w:rPr>
      </w:pPr>
      <w:r w:rsidRPr="00CA5CF7">
        <w:rPr>
          <w:sz w:val="28"/>
          <w:szCs w:val="28"/>
        </w:rPr>
        <w:t>В связи с изменением персонального состава трехсторонней комиссии по регулированию социально-трудовых отношений,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694EC7" w:rsidRPr="00CA5CF7" w:rsidRDefault="00694EC7" w:rsidP="00CA5CF7">
      <w:pPr>
        <w:ind w:firstLine="567"/>
        <w:jc w:val="both"/>
        <w:rPr>
          <w:sz w:val="28"/>
          <w:szCs w:val="28"/>
        </w:rPr>
      </w:pPr>
    </w:p>
    <w:p w:rsidR="00694EC7" w:rsidRPr="00CA5CF7" w:rsidRDefault="00351F99" w:rsidP="00CA5CF7">
      <w:pPr>
        <w:jc w:val="center"/>
        <w:rPr>
          <w:sz w:val="28"/>
          <w:szCs w:val="28"/>
        </w:rPr>
      </w:pPr>
      <w:r w:rsidRPr="00CA5CF7">
        <w:rPr>
          <w:sz w:val="28"/>
          <w:szCs w:val="28"/>
        </w:rPr>
        <w:t>ПОСТАНОВЛЯЕТ:</w:t>
      </w:r>
    </w:p>
    <w:p w:rsidR="00694EC7" w:rsidRPr="00CA5CF7" w:rsidRDefault="00694EC7" w:rsidP="00CA5CF7">
      <w:pPr>
        <w:ind w:firstLine="2552"/>
        <w:rPr>
          <w:sz w:val="28"/>
          <w:szCs w:val="28"/>
        </w:rPr>
      </w:pPr>
    </w:p>
    <w:p w:rsidR="00694EC7" w:rsidRPr="00CA5CF7" w:rsidRDefault="00351F99" w:rsidP="00CA5CF7">
      <w:pPr>
        <w:pStyle w:val="a3"/>
        <w:numPr>
          <w:ilvl w:val="0"/>
          <w:numId w:val="1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CF7">
        <w:rPr>
          <w:rFonts w:ascii="Times New Roman" w:hAnsi="Times New Roman"/>
          <w:sz w:val="28"/>
          <w:szCs w:val="28"/>
        </w:rPr>
        <w:t>Утвердить новый состав районной трехсторонней комиссии по регулированию социально-трудовых отношений согласно приложению к настоящему постановлению.</w:t>
      </w:r>
    </w:p>
    <w:p w:rsidR="00694EC7" w:rsidRPr="00CA5CF7" w:rsidRDefault="00351F99" w:rsidP="00CA5CF7">
      <w:pPr>
        <w:pStyle w:val="a3"/>
        <w:widowControl w:val="0"/>
        <w:numPr>
          <w:ilvl w:val="0"/>
          <w:numId w:val="1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CF7">
        <w:rPr>
          <w:rFonts w:ascii="Times New Roman" w:hAnsi="Times New Roman"/>
          <w:sz w:val="28"/>
          <w:szCs w:val="28"/>
        </w:rPr>
        <w:t xml:space="preserve">Постановление Администрации Красносулинского района </w:t>
      </w:r>
      <w:r w:rsidR="007B01CD" w:rsidRPr="00CA5CF7">
        <w:rPr>
          <w:rFonts w:ascii="Times New Roman" w:hAnsi="Times New Roman"/>
          <w:sz w:val="28"/>
          <w:szCs w:val="28"/>
        </w:rPr>
        <w:br/>
      </w:r>
      <w:r w:rsidRPr="00CA5CF7">
        <w:rPr>
          <w:rFonts w:ascii="Times New Roman" w:hAnsi="Times New Roman"/>
          <w:sz w:val="28"/>
          <w:szCs w:val="28"/>
        </w:rPr>
        <w:t xml:space="preserve">от </w:t>
      </w:r>
      <w:r w:rsidR="00E7510C" w:rsidRPr="00CA5CF7">
        <w:rPr>
          <w:rFonts w:ascii="Times New Roman" w:hAnsi="Times New Roman"/>
          <w:sz w:val="28"/>
          <w:szCs w:val="28"/>
        </w:rPr>
        <w:t>11.12</w:t>
      </w:r>
      <w:r w:rsidRPr="00CA5CF7">
        <w:rPr>
          <w:rFonts w:ascii="Times New Roman" w:hAnsi="Times New Roman"/>
          <w:sz w:val="28"/>
          <w:szCs w:val="28"/>
        </w:rPr>
        <w:t>.2023</w:t>
      </w:r>
      <w:r w:rsidR="007B01CD" w:rsidRPr="00CA5CF7">
        <w:rPr>
          <w:rFonts w:ascii="Times New Roman" w:hAnsi="Times New Roman"/>
          <w:sz w:val="28"/>
          <w:szCs w:val="28"/>
        </w:rPr>
        <w:t xml:space="preserve"> </w:t>
      </w:r>
      <w:r w:rsidR="00E7510C" w:rsidRPr="00CA5CF7">
        <w:rPr>
          <w:rFonts w:ascii="Times New Roman" w:hAnsi="Times New Roman"/>
          <w:sz w:val="28"/>
          <w:szCs w:val="28"/>
        </w:rPr>
        <w:t>№ 1209</w:t>
      </w:r>
      <w:r w:rsidR="007B01CD" w:rsidRPr="00CA5CF7">
        <w:rPr>
          <w:rFonts w:ascii="Times New Roman" w:hAnsi="Times New Roman"/>
          <w:sz w:val="28"/>
          <w:szCs w:val="28"/>
        </w:rPr>
        <w:t xml:space="preserve"> </w:t>
      </w:r>
      <w:r w:rsidRPr="00CA5CF7">
        <w:rPr>
          <w:rFonts w:ascii="Times New Roman" w:hAnsi="Times New Roman"/>
          <w:sz w:val="28"/>
          <w:szCs w:val="28"/>
        </w:rPr>
        <w:t>«Об утверждении нового состава трехсторонней комиссии по регулированию социально-трудовых отношений» признать утратившим силу.</w:t>
      </w:r>
    </w:p>
    <w:p w:rsidR="00694EC7" w:rsidRPr="00CA5CF7" w:rsidRDefault="00351F99" w:rsidP="00CA5CF7">
      <w:pPr>
        <w:pStyle w:val="a3"/>
        <w:widowControl w:val="0"/>
        <w:numPr>
          <w:ilvl w:val="0"/>
          <w:numId w:val="1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CF7">
        <w:rPr>
          <w:rFonts w:ascii="Times New Roman" w:hAnsi="Times New Roman"/>
          <w:sz w:val="28"/>
          <w:szCs w:val="28"/>
        </w:rPr>
        <w:t>Настоящее постановление подлежит опубликованию в средствах массовой информации.</w:t>
      </w:r>
    </w:p>
    <w:p w:rsidR="00694EC7" w:rsidRPr="00CA5CF7" w:rsidRDefault="00351F99" w:rsidP="00CA5CF7">
      <w:pPr>
        <w:pStyle w:val="a3"/>
        <w:numPr>
          <w:ilvl w:val="0"/>
          <w:numId w:val="1"/>
        </w:numPr>
        <w:tabs>
          <w:tab w:val="left" w:pos="709"/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CF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694EC7" w:rsidRPr="00CA5CF7" w:rsidRDefault="00694EC7" w:rsidP="00CA5CF7">
      <w:pPr>
        <w:pStyle w:val="ConsPlusNormal"/>
        <w:widowControl/>
        <w:tabs>
          <w:tab w:val="left" w:pos="284"/>
          <w:tab w:val="left" w:pos="567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694EC7" w:rsidRPr="00CA5CF7" w:rsidRDefault="00351F99" w:rsidP="00CA5CF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A5CF7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694EC7" w:rsidRPr="00CA5CF7" w:rsidRDefault="00351F99" w:rsidP="00CA5CF7">
      <w:pPr>
        <w:pStyle w:val="ConsPlusNormal"/>
        <w:widowControl/>
        <w:tabs>
          <w:tab w:val="right" w:pos="963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CA5CF7">
        <w:rPr>
          <w:rFonts w:ascii="Times New Roman" w:hAnsi="Times New Roman"/>
          <w:sz w:val="28"/>
          <w:szCs w:val="28"/>
        </w:rPr>
        <w:t>Красносулинского района</w:t>
      </w:r>
      <w:r w:rsidRPr="00CA5CF7">
        <w:rPr>
          <w:rFonts w:ascii="Times New Roman" w:hAnsi="Times New Roman"/>
          <w:sz w:val="28"/>
          <w:szCs w:val="28"/>
        </w:rPr>
        <w:tab/>
        <w:t>Н.А. Альшенко</w:t>
      </w:r>
    </w:p>
    <w:p w:rsidR="00694EC7" w:rsidRPr="00CA5CF7" w:rsidRDefault="00694EC7" w:rsidP="00CA5CF7">
      <w:pPr>
        <w:pStyle w:val="ConsPlusNormal"/>
        <w:widowControl/>
        <w:tabs>
          <w:tab w:val="left" w:pos="284"/>
          <w:tab w:val="left" w:pos="567"/>
          <w:tab w:val="right" w:pos="9072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94EC7" w:rsidRPr="00CA5CF7" w:rsidRDefault="00351F99" w:rsidP="00CA5CF7">
      <w:pPr>
        <w:tabs>
          <w:tab w:val="right" w:pos="9072"/>
        </w:tabs>
        <w:rPr>
          <w:sz w:val="28"/>
          <w:szCs w:val="28"/>
        </w:rPr>
      </w:pPr>
      <w:r w:rsidRPr="00CA5CF7">
        <w:rPr>
          <w:sz w:val="28"/>
          <w:szCs w:val="28"/>
        </w:rPr>
        <w:t>Постановление вносит</w:t>
      </w:r>
    </w:p>
    <w:p w:rsidR="00A75830" w:rsidRPr="00CA5CF7" w:rsidRDefault="007B01CD" w:rsidP="0063777F">
      <w:pPr>
        <w:tabs>
          <w:tab w:val="right" w:pos="9072"/>
        </w:tabs>
        <w:ind w:left="5670"/>
        <w:jc w:val="center"/>
        <w:rPr>
          <w:sz w:val="28"/>
          <w:szCs w:val="28"/>
        </w:rPr>
      </w:pPr>
      <w:r w:rsidRPr="00CA5CF7">
        <w:rPr>
          <w:sz w:val="28"/>
          <w:szCs w:val="28"/>
        </w:rPr>
        <w:t>отдел социальной политики</w:t>
      </w:r>
      <w:r w:rsidRPr="00CA5CF7">
        <w:rPr>
          <w:sz w:val="28"/>
          <w:szCs w:val="28"/>
        </w:rPr>
        <w:br w:type="page"/>
      </w:r>
      <w:r w:rsidR="00A75830" w:rsidRPr="00CA5CF7">
        <w:rPr>
          <w:sz w:val="28"/>
          <w:szCs w:val="28"/>
        </w:rPr>
        <w:lastRenderedPageBreak/>
        <w:t>Приложение</w:t>
      </w:r>
    </w:p>
    <w:p w:rsidR="00A75830" w:rsidRPr="00CA5CF7" w:rsidRDefault="00A75830" w:rsidP="00A75830">
      <w:pPr>
        <w:ind w:left="5670"/>
        <w:jc w:val="center"/>
        <w:rPr>
          <w:sz w:val="28"/>
          <w:szCs w:val="28"/>
        </w:rPr>
      </w:pPr>
      <w:r w:rsidRPr="00CA5CF7">
        <w:rPr>
          <w:sz w:val="28"/>
          <w:szCs w:val="28"/>
        </w:rPr>
        <w:t>к постановлению</w:t>
      </w:r>
    </w:p>
    <w:p w:rsidR="00A75830" w:rsidRPr="00CA5CF7" w:rsidRDefault="00A75830" w:rsidP="00A75830">
      <w:pPr>
        <w:ind w:left="5670"/>
        <w:jc w:val="center"/>
        <w:rPr>
          <w:sz w:val="28"/>
          <w:szCs w:val="28"/>
        </w:rPr>
      </w:pPr>
      <w:r w:rsidRPr="00CA5CF7">
        <w:rPr>
          <w:sz w:val="28"/>
          <w:szCs w:val="28"/>
        </w:rPr>
        <w:t>Администрации</w:t>
      </w:r>
    </w:p>
    <w:p w:rsidR="00A75830" w:rsidRPr="00CA5CF7" w:rsidRDefault="00A75830" w:rsidP="00A75830">
      <w:pPr>
        <w:ind w:left="5670"/>
        <w:jc w:val="center"/>
        <w:rPr>
          <w:sz w:val="28"/>
          <w:szCs w:val="28"/>
        </w:rPr>
      </w:pPr>
      <w:r w:rsidRPr="00CA5CF7">
        <w:rPr>
          <w:sz w:val="28"/>
          <w:szCs w:val="28"/>
        </w:rPr>
        <w:t>Красносулинского района</w:t>
      </w:r>
    </w:p>
    <w:p w:rsidR="00A75830" w:rsidRPr="00CA5CF7" w:rsidRDefault="00A75830" w:rsidP="00A75830">
      <w:pPr>
        <w:ind w:left="5670"/>
        <w:jc w:val="center"/>
        <w:rPr>
          <w:sz w:val="28"/>
          <w:szCs w:val="28"/>
        </w:rPr>
      </w:pPr>
      <w:r w:rsidRPr="00CA5CF7">
        <w:rPr>
          <w:sz w:val="28"/>
          <w:szCs w:val="28"/>
        </w:rPr>
        <w:t xml:space="preserve">от </w:t>
      </w:r>
      <w:r>
        <w:rPr>
          <w:sz w:val="28"/>
          <w:szCs w:val="28"/>
        </w:rPr>
        <w:t>31.01.2024</w:t>
      </w:r>
      <w:r w:rsidRPr="00CA5CF7">
        <w:rPr>
          <w:sz w:val="28"/>
          <w:szCs w:val="28"/>
        </w:rPr>
        <w:t xml:space="preserve"> № </w:t>
      </w:r>
      <w:r>
        <w:rPr>
          <w:sz w:val="28"/>
          <w:szCs w:val="28"/>
        </w:rPr>
        <w:t>89</w:t>
      </w:r>
    </w:p>
    <w:p w:rsidR="00A75830" w:rsidRDefault="00A75830" w:rsidP="00CA5CF7">
      <w:pPr>
        <w:tabs>
          <w:tab w:val="right" w:pos="9072"/>
        </w:tabs>
        <w:ind w:left="5670"/>
        <w:jc w:val="center"/>
        <w:rPr>
          <w:sz w:val="28"/>
          <w:szCs w:val="28"/>
        </w:rPr>
      </w:pPr>
    </w:p>
    <w:p w:rsidR="00694EC7" w:rsidRPr="00CA5CF7" w:rsidRDefault="00351F99" w:rsidP="00CA5CF7">
      <w:pPr>
        <w:tabs>
          <w:tab w:val="right" w:pos="9072"/>
        </w:tabs>
        <w:ind w:left="5670"/>
        <w:jc w:val="center"/>
        <w:rPr>
          <w:sz w:val="28"/>
          <w:szCs w:val="28"/>
        </w:rPr>
      </w:pPr>
      <w:r w:rsidRPr="00CA5CF7">
        <w:rPr>
          <w:sz w:val="28"/>
          <w:szCs w:val="28"/>
        </w:rPr>
        <w:t>Приложение</w:t>
      </w:r>
    </w:p>
    <w:p w:rsidR="00694EC7" w:rsidRPr="00CA5CF7" w:rsidRDefault="00351F99" w:rsidP="00CA5CF7">
      <w:pPr>
        <w:ind w:left="5670"/>
        <w:jc w:val="center"/>
        <w:rPr>
          <w:sz w:val="28"/>
          <w:szCs w:val="28"/>
        </w:rPr>
      </w:pPr>
      <w:r w:rsidRPr="00CA5CF7">
        <w:rPr>
          <w:sz w:val="28"/>
          <w:szCs w:val="28"/>
        </w:rPr>
        <w:t>к постановлению</w:t>
      </w:r>
    </w:p>
    <w:p w:rsidR="00694EC7" w:rsidRPr="00CA5CF7" w:rsidRDefault="00351F99" w:rsidP="00CA5CF7">
      <w:pPr>
        <w:ind w:left="5670"/>
        <w:jc w:val="center"/>
        <w:rPr>
          <w:sz w:val="28"/>
          <w:szCs w:val="28"/>
        </w:rPr>
      </w:pPr>
      <w:r w:rsidRPr="00CA5CF7">
        <w:rPr>
          <w:sz w:val="28"/>
          <w:szCs w:val="28"/>
        </w:rPr>
        <w:t>Администрации</w:t>
      </w:r>
    </w:p>
    <w:p w:rsidR="00694EC7" w:rsidRPr="00CA5CF7" w:rsidRDefault="00351F99" w:rsidP="00CA5CF7">
      <w:pPr>
        <w:ind w:left="5670"/>
        <w:jc w:val="center"/>
        <w:rPr>
          <w:sz w:val="28"/>
          <w:szCs w:val="28"/>
        </w:rPr>
      </w:pPr>
      <w:r w:rsidRPr="00CA5CF7">
        <w:rPr>
          <w:sz w:val="28"/>
          <w:szCs w:val="28"/>
        </w:rPr>
        <w:t>Красносулинского района</w:t>
      </w:r>
    </w:p>
    <w:p w:rsidR="00694EC7" w:rsidRPr="00CA5CF7" w:rsidRDefault="00351F99" w:rsidP="00CA5CF7">
      <w:pPr>
        <w:ind w:left="5670"/>
        <w:jc w:val="center"/>
        <w:rPr>
          <w:sz w:val="28"/>
          <w:szCs w:val="28"/>
        </w:rPr>
      </w:pPr>
      <w:r w:rsidRPr="00CA5CF7">
        <w:rPr>
          <w:sz w:val="28"/>
          <w:szCs w:val="28"/>
        </w:rPr>
        <w:t xml:space="preserve">от </w:t>
      </w:r>
      <w:r w:rsidR="007B01CD" w:rsidRPr="00CA5CF7">
        <w:rPr>
          <w:sz w:val="28"/>
          <w:szCs w:val="28"/>
        </w:rPr>
        <w:t>11.12.2023</w:t>
      </w:r>
      <w:r w:rsidRPr="00CA5CF7">
        <w:rPr>
          <w:sz w:val="28"/>
          <w:szCs w:val="28"/>
        </w:rPr>
        <w:t xml:space="preserve"> №</w:t>
      </w:r>
      <w:r w:rsidR="007B01CD" w:rsidRPr="00CA5CF7">
        <w:rPr>
          <w:sz w:val="28"/>
          <w:szCs w:val="28"/>
        </w:rPr>
        <w:t xml:space="preserve"> 1209</w:t>
      </w:r>
    </w:p>
    <w:p w:rsidR="00694EC7" w:rsidRPr="00CA5CF7" w:rsidRDefault="00694EC7" w:rsidP="00CA5CF7">
      <w:pPr>
        <w:tabs>
          <w:tab w:val="right" w:pos="9072"/>
        </w:tabs>
        <w:jc w:val="right"/>
        <w:rPr>
          <w:sz w:val="28"/>
          <w:szCs w:val="28"/>
        </w:rPr>
      </w:pPr>
    </w:p>
    <w:p w:rsidR="00694EC7" w:rsidRPr="00CA5CF7" w:rsidRDefault="00351F99" w:rsidP="00CA5CF7">
      <w:pPr>
        <w:jc w:val="center"/>
        <w:rPr>
          <w:sz w:val="28"/>
          <w:szCs w:val="28"/>
        </w:rPr>
      </w:pPr>
      <w:r w:rsidRPr="00CA5CF7">
        <w:rPr>
          <w:sz w:val="28"/>
          <w:szCs w:val="28"/>
        </w:rPr>
        <w:t>СОСТАВ</w:t>
      </w:r>
    </w:p>
    <w:p w:rsidR="00694EC7" w:rsidRPr="00CA5CF7" w:rsidRDefault="00351F99" w:rsidP="00CA5CF7">
      <w:pPr>
        <w:jc w:val="center"/>
        <w:rPr>
          <w:sz w:val="28"/>
          <w:szCs w:val="28"/>
        </w:rPr>
      </w:pPr>
      <w:r w:rsidRPr="00CA5CF7">
        <w:rPr>
          <w:sz w:val="28"/>
          <w:szCs w:val="28"/>
        </w:rPr>
        <w:t xml:space="preserve">районной трехсторонней комиссии по регулированию </w:t>
      </w:r>
    </w:p>
    <w:p w:rsidR="00694EC7" w:rsidRPr="00CA5CF7" w:rsidRDefault="00351F99" w:rsidP="00CA5CF7">
      <w:pPr>
        <w:jc w:val="center"/>
        <w:rPr>
          <w:sz w:val="28"/>
          <w:szCs w:val="28"/>
        </w:rPr>
      </w:pPr>
      <w:r w:rsidRPr="00CA5CF7">
        <w:rPr>
          <w:sz w:val="28"/>
          <w:szCs w:val="28"/>
        </w:rPr>
        <w:t>социально-трудовых отношений</w:t>
      </w:r>
    </w:p>
    <w:p w:rsidR="00694EC7" w:rsidRPr="00CA5CF7" w:rsidRDefault="00694EC7" w:rsidP="00CA5CF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08"/>
        <w:gridCol w:w="39"/>
        <w:gridCol w:w="7092"/>
      </w:tblGrid>
      <w:tr w:rsidR="00694EC7" w:rsidRPr="00CA5CF7" w:rsidTr="00A94044">
        <w:trPr>
          <w:trHeight w:val="20"/>
        </w:trPr>
        <w:tc>
          <w:tcPr>
            <w:tcW w:w="2547" w:type="dxa"/>
            <w:gridSpan w:val="2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8" w:right="-10"/>
              <w:jc w:val="both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7092" w:type="dxa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3" w:right="-108"/>
              <w:jc w:val="both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рабочей группы;</w:t>
            </w:r>
          </w:p>
        </w:tc>
      </w:tr>
      <w:tr w:rsidR="00694EC7" w:rsidRPr="00CA5CF7" w:rsidTr="00A94044">
        <w:trPr>
          <w:trHeight w:val="20"/>
        </w:trPr>
        <w:tc>
          <w:tcPr>
            <w:tcW w:w="2547" w:type="dxa"/>
            <w:gridSpan w:val="2"/>
            <w:shd w:val="clear" w:color="auto" w:fill="auto"/>
            <w:tcMar>
              <w:bottom w:w="57" w:type="dxa"/>
            </w:tcMar>
          </w:tcPr>
          <w:p w:rsidR="00694EC7" w:rsidRPr="00CA5CF7" w:rsidRDefault="00E7510C" w:rsidP="00CA5CF7">
            <w:pPr>
              <w:ind w:left="-108" w:right="-10"/>
              <w:jc w:val="both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>Нестеренко О.М.</w:t>
            </w:r>
          </w:p>
        </w:tc>
        <w:tc>
          <w:tcPr>
            <w:tcW w:w="7092" w:type="dxa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3" w:right="-108"/>
              <w:jc w:val="both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>начальник отдела социальной политики Администрации Красносулинского района, заместитель председателя комиссии;</w:t>
            </w:r>
          </w:p>
        </w:tc>
      </w:tr>
      <w:tr w:rsidR="00694EC7" w:rsidRPr="00CA5CF7" w:rsidTr="00A94044">
        <w:trPr>
          <w:trHeight w:val="20"/>
        </w:trPr>
        <w:tc>
          <w:tcPr>
            <w:tcW w:w="2547" w:type="dxa"/>
            <w:gridSpan w:val="2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8" w:right="-10"/>
              <w:jc w:val="both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>Балов Д.В.</w:t>
            </w:r>
          </w:p>
        </w:tc>
        <w:tc>
          <w:tcPr>
            <w:tcW w:w="7092" w:type="dxa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3" w:right="-108"/>
              <w:jc w:val="both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>главный специалист отдела социальной политики Администрации Красносулинского района</w:t>
            </w:r>
            <w:r w:rsidR="00A75830">
              <w:rPr>
                <w:sz w:val="28"/>
                <w:szCs w:val="28"/>
              </w:rPr>
              <w:t>, секретарь комиссии</w:t>
            </w:r>
            <w:r w:rsidRPr="00CA5CF7">
              <w:rPr>
                <w:sz w:val="28"/>
                <w:szCs w:val="28"/>
              </w:rPr>
              <w:t>;</w:t>
            </w:r>
            <w:r w:rsidR="00A75830">
              <w:rPr>
                <w:sz w:val="28"/>
                <w:szCs w:val="28"/>
              </w:rPr>
              <w:t xml:space="preserve"> </w:t>
            </w:r>
          </w:p>
        </w:tc>
      </w:tr>
      <w:tr w:rsidR="00694EC7" w:rsidRPr="00CA5CF7" w:rsidTr="00A94044">
        <w:trPr>
          <w:trHeight w:val="20"/>
        </w:trPr>
        <w:tc>
          <w:tcPr>
            <w:tcW w:w="9639" w:type="dxa"/>
            <w:gridSpan w:val="3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8" w:right="-108" w:firstLine="709"/>
              <w:jc w:val="both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 xml:space="preserve">от объединения профсоюзов: </w:t>
            </w:r>
          </w:p>
        </w:tc>
      </w:tr>
      <w:tr w:rsidR="00694EC7" w:rsidRPr="00CA5CF7" w:rsidTr="00A94044">
        <w:trPr>
          <w:trHeight w:val="20"/>
        </w:trPr>
        <w:tc>
          <w:tcPr>
            <w:tcW w:w="2508" w:type="dxa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8" w:right="-10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>Черноусова Н.В.</w:t>
            </w:r>
          </w:p>
        </w:tc>
        <w:tc>
          <w:tcPr>
            <w:tcW w:w="7131" w:type="dxa"/>
            <w:gridSpan w:val="2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8" w:right="-108"/>
              <w:jc w:val="both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 xml:space="preserve">председатель Координационного совета организаций профсоюзов Красносулинского района, координатор стороны (по согласованию); </w:t>
            </w:r>
          </w:p>
        </w:tc>
      </w:tr>
      <w:tr w:rsidR="00694EC7" w:rsidRPr="00CA5CF7" w:rsidTr="00A94044">
        <w:trPr>
          <w:trHeight w:val="20"/>
        </w:trPr>
        <w:tc>
          <w:tcPr>
            <w:tcW w:w="2508" w:type="dxa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8" w:right="-10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>Альшенко Н.И.</w:t>
            </w:r>
          </w:p>
        </w:tc>
        <w:tc>
          <w:tcPr>
            <w:tcW w:w="7131" w:type="dxa"/>
            <w:gridSpan w:val="2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8" w:right="-108"/>
              <w:jc w:val="both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>председатель районной организации профсоюзов работников государственных учреждений и общественного обслуживания (по согласованию);</w:t>
            </w:r>
          </w:p>
        </w:tc>
      </w:tr>
      <w:tr w:rsidR="00694EC7" w:rsidRPr="00CA5CF7" w:rsidTr="00A94044">
        <w:trPr>
          <w:trHeight w:val="20"/>
        </w:trPr>
        <w:tc>
          <w:tcPr>
            <w:tcW w:w="2508" w:type="dxa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8" w:right="-10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>Кулак С.Ю.</w:t>
            </w:r>
          </w:p>
        </w:tc>
        <w:tc>
          <w:tcPr>
            <w:tcW w:w="7131" w:type="dxa"/>
            <w:gridSpan w:val="2"/>
            <w:shd w:val="clear" w:color="auto" w:fill="auto"/>
            <w:tcMar>
              <w:bottom w:w="57" w:type="dxa"/>
            </w:tcMar>
          </w:tcPr>
          <w:p w:rsidR="00694EC7" w:rsidRPr="00CA5CF7" w:rsidRDefault="00D05818" w:rsidP="00CA5CF7">
            <w:pPr>
              <w:pStyle w:val="a3"/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5CF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з</w:t>
            </w:r>
            <w:r w:rsidR="00351F99" w:rsidRPr="00CA5CF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аведующий сектором</w:t>
            </w:r>
            <w:r w:rsidR="00351F99" w:rsidRPr="00CA5CF7">
              <w:rPr>
                <w:rFonts w:ascii="Times New Roman" w:hAnsi="Times New Roman"/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 w:rsidR="00351F99" w:rsidRPr="00CA5CF7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делопроизводства, председатель первичной профсоюзной организации Администрации Красносулинского района (по согласованию)</w:t>
            </w:r>
            <w:r w:rsidR="00351F99" w:rsidRPr="00CA5CF7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</w:tc>
      </w:tr>
      <w:tr w:rsidR="00694EC7" w:rsidRPr="00CA5CF7" w:rsidTr="00A94044">
        <w:trPr>
          <w:trHeight w:val="20"/>
        </w:trPr>
        <w:tc>
          <w:tcPr>
            <w:tcW w:w="9639" w:type="dxa"/>
            <w:gridSpan w:val="3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8" w:right="-108" w:firstLine="709"/>
              <w:jc w:val="both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>от работодателей:</w:t>
            </w:r>
          </w:p>
        </w:tc>
      </w:tr>
      <w:tr w:rsidR="00694EC7" w:rsidRPr="00CA5CF7" w:rsidTr="00A94044">
        <w:trPr>
          <w:trHeight w:val="20"/>
        </w:trPr>
        <w:tc>
          <w:tcPr>
            <w:tcW w:w="2508" w:type="dxa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8" w:right="-10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>Крошенкова Н.Ю.</w:t>
            </w:r>
          </w:p>
        </w:tc>
        <w:tc>
          <w:tcPr>
            <w:tcW w:w="7131" w:type="dxa"/>
            <w:gridSpan w:val="2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8" w:right="-108"/>
              <w:jc w:val="both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>председатель Союза работодателей Красносулинского района, координатор стороны (по согласованию);</w:t>
            </w:r>
          </w:p>
        </w:tc>
      </w:tr>
      <w:tr w:rsidR="00694EC7" w:rsidRPr="00CA5CF7" w:rsidTr="00A94044">
        <w:trPr>
          <w:trHeight w:val="20"/>
        </w:trPr>
        <w:tc>
          <w:tcPr>
            <w:tcW w:w="2508" w:type="dxa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8" w:right="-10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 xml:space="preserve">Белицкая Е.К. </w:t>
            </w:r>
          </w:p>
        </w:tc>
        <w:tc>
          <w:tcPr>
            <w:tcW w:w="7131" w:type="dxa"/>
            <w:gridSpan w:val="2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8" w:right="-108"/>
              <w:jc w:val="both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>ИП «Белицкая» (по согласованию);</w:t>
            </w:r>
          </w:p>
        </w:tc>
      </w:tr>
      <w:tr w:rsidR="00694EC7" w:rsidRPr="00CA5CF7" w:rsidTr="00A94044">
        <w:trPr>
          <w:trHeight w:val="20"/>
        </w:trPr>
        <w:tc>
          <w:tcPr>
            <w:tcW w:w="2508" w:type="dxa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ind w:left="-108" w:right="-10"/>
              <w:rPr>
                <w:sz w:val="28"/>
                <w:szCs w:val="28"/>
              </w:rPr>
            </w:pPr>
            <w:r w:rsidRPr="00CA5CF7">
              <w:rPr>
                <w:sz w:val="28"/>
                <w:szCs w:val="28"/>
              </w:rPr>
              <w:t>Вакулина Г.Ю.</w:t>
            </w:r>
          </w:p>
        </w:tc>
        <w:tc>
          <w:tcPr>
            <w:tcW w:w="7131" w:type="dxa"/>
            <w:gridSpan w:val="2"/>
            <w:shd w:val="clear" w:color="auto" w:fill="auto"/>
            <w:tcMar>
              <w:bottom w:w="57" w:type="dxa"/>
            </w:tcMar>
          </w:tcPr>
          <w:p w:rsidR="00694EC7" w:rsidRPr="00CA5CF7" w:rsidRDefault="00351F99" w:rsidP="00CA5CF7">
            <w:pPr>
              <w:pStyle w:val="1"/>
              <w:spacing w:before="0" w:after="0"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 w:rsidRPr="00CA5CF7">
              <w:rPr>
                <w:b w:val="0"/>
                <w:color w:val="000000"/>
                <w:sz w:val="28"/>
                <w:szCs w:val="28"/>
              </w:rPr>
              <w:t>Директор</w:t>
            </w:r>
            <w:r w:rsidR="007B01CD" w:rsidRPr="00CA5CF7">
              <w:rPr>
                <w:color w:val="000000"/>
                <w:sz w:val="28"/>
                <w:szCs w:val="28"/>
              </w:rPr>
              <w:t xml:space="preserve"> </w:t>
            </w:r>
            <w:r w:rsidRPr="00CA5CF7">
              <w:rPr>
                <w:b w:val="0"/>
                <w:color w:val="111111"/>
                <w:sz w:val="28"/>
                <w:szCs w:val="28"/>
              </w:rPr>
              <w:t>ГБПОУ РО «ККПТ» (по согласованию)</w:t>
            </w:r>
            <w:r w:rsidR="00A94044" w:rsidRPr="00CA5CF7">
              <w:rPr>
                <w:b w:val="0"/>
                <w:color w:val="111111"/>
                <w:sz w:val="28"/>
                <w:szCs w:val="28"/>
              </w:rPr>
              <w:t>.</w:t>
            </w:r>
          </w:p>
        </w:tc>
      </w:tr>
    </w:tbl>
    <w:p w:rsidR="00694EC7" w:rsidRPr="00CA5CF7" w:rsidRDefault="00694EC7" w:rsidP="00CA5CF7">
      <w:pPr>
        <w:tabs>
          <w:tab w:val="left" w:pos="2410"/>
        </w:tabs>
        <w:rPr>
          <w:sz w:val="28"/>
          <w:szCs w:val="28"/>
        </w:rPr>
      </w:pPr>
    </w:p>
    <w:p w:rsidR="00694EC7" w:rsidRPr="00CA5CF7" w:rsidRDefault="00351F99" w:rsidP="00CA5CF7">
      <w:pPr>
        <w:tabs>
          <w:tab w:val="left" w:pos="2460"/>
        </w:tabs>
        <w:rPr>
          <w:sz w:val="28"/>
          <w:szCs w:val="28"/>
        </w:rPr>
      </w:pPr>
      <w:r w:rsidRPr="00CA5CF7">
        <w:rPr>
          <w:sz w:val="28"/>
          <w:szCs w:val="28"/>
        </w:rPr>
        <w:t>Управляющий делами</w:t>
      </w:r>
    </w:p>
    <w:p w:rsidR="00694EC7" w:rsidRPr="00CA5CF7" w:rsidRDefault="00351F99" w:rsidP="00CA5CF7">
      <w:pPr>
        <w:tabs>
          <w:tab w:val="left" w:pos="2460"/>
          <w:tab w:val="right" w:pos="9639"/>
        </w:tabs>
        <w:rPr>
          <w:sz w:val="28"/>
          <w:szCs w:val="28"/>
        </w:rPr>
      </w:pPr>
      <w:r w:rsidRPr="00CA5CF7">
        <w:rPr>
          <w:sz w:val="28"/>
          <w:szCs w:val="28"/>
        </w:rPr>
        <w:t>Администрации района</w:t>
      </w:r>
      <w:r w:rsidRPr="00CA5CF7">
        <w:rPr>
          <w:sz w:val="28"/>
          <w:szCs w:val="28"/>
        </w:rPr>
        <w:tab/>
        <w:t>И.Ю. Кишкинова</w:t>
      </w:r>
    </w:p>
    <w:sectPr w:rsidR="00694EC7" w:rsidRPr="00CA5CF7" w:rsidSect="00CA5CF7">
      <w:headerReference w:type="default" r:id="rId8"/>
      <w:footerReference w:type="default" r:id="rId9"/>
      <w:pgSz w:w="11906" w:h="16838"/>
      <w:pgMar w:top="1134" w:right="567" w:bottom="1134" w:left="1701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1E3" w:rsidRDefault="00D361E3">
      <w:r>
        <w:separator/>
      </w:r>
    </w:p>
  </w:endnote>
  <w:endnote w:type="continuationSeparator" w:id="0">
    <w:p w:rsidR="00D361E3" w:rsidRDefault="00D3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C7" w:rsidRDefault="00694EC7">
    <w:pPr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1E3" w:rsidRDefault="00D361E3">
      <w:r>
        <w:separator/>
      </w:r>
    </w:p>
  </w:footnote>
  <w:footnote w:type="continuationSeparator" w:id="0">
    <w:p w:rsidR="00D361E3" w:rsidRDefault="00D36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1CD" w:rsidRPr="00CA5CF7" w:rsidRDefault="00F5236D" w:rsidP="007B01CD">
    <w:pPr>
      <w:pStyle w:val="a5"/>
      <w:jc w:val="center"/>
      <w:rPr>
        <w:sz w:val="28"/>
        <w:szCs w:val="28"/>
      </w:rPr>
    </w:pPr>
    <w:r w:rsidRPr="00CA5CF7">
      <w:rPr>
        <w:sz w:val="28"/>
        <w:szCs w:val="28"/>
      </w:rPr>
      <w:fldChar w:fldCharType="begin"/>
    </w:r>
    <w:r w:rsidR="007B01CD" w:rsidRPr="00CA5CF7">
      <w:rPr>
        <w:sz w:val="28"/>
        <w:szCs w:val="28"/>
      </w:rPr>
      <w:instrText>PAGE   \* MERGEFORMAT</w:instrText>
    </w:r>
    <w:r w:rsidRPr="00CA5CF7">
      <w:rPr>
        <w:sz w:val="28"/>
        <w:szCs w:val="28"/>
      </w:rPr>
      <w:fldChar w:fldCharType="separate"/>
    </w:r>
    <w:r w:rsidR="00847069">
      <w:rPr>
        <w:noProof/>
        <w:sz w:val="28"/>
        <w:szCs w:val="28"/>
      </w:rPr>
      <w:t>2</w:t>
    </w:r>
    <w:r w:rsidRPr="00CA5CF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112AD"/>
    <w:multiLevelType w:val="multilevel"/>
    <w:tmpl w:val="3402A24E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011B15"/>
    <w:multiLevelType w:val="multilevel"/>
    <w:tmpl w:val="5342951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C7"/>
    <w:rsid w:val="000F1C39"/>
    <w:rsid w:val="00351F99"/>
    <w:rsid w:val="00415827"/>
    <w:rsid w:val="0063777F"/>
    <w:rsid w:val="00694EC7"/>
    <w:rsid w:val="00697BE3"/>
    <w:rsid w:val="006E43C0"/>
    <w:rsid w:val="007B01CD"/>
    <w:rsid w:val="00847069"/>
    <w:rsid w:val="00984B4D"/>
    <w:rsid w:val="00A75830"/>
    <w:rsid w:val="00A94044"/>
    <w:rsid w:val="00B40DE9"/>
    <w:rsid w:val="00CA5CF7"/>
    <w:rsid w:val="00D05818"/>
    <w:rsid w:val="00D361E3"/>
    <w:rsid w:val="00DA7B19"/>
    <w:rsid w:val="00E7510C"/>
    <w:rsid w:val="00F5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6A8E72-1A48-40BF-81A4-C8553163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6D"/>
    <w:rPr>
      <w:color w:val="000000"/>
      <w:sz w:val="24"/>
    </w:rPr>
  </w:style>
  <w:style w:type="paragraph" w:styleId="1">
    <w:name w:val="heading 1"/>
    <w:basedOn w:val="a"/>
    <w:next w:val="a"/>
    <w:link w:val="10"/>
    <w:qFormat/>
    <w:rsid w:val="00F5236D"/>
    <w:pPr>
      <w:keepNext/>
      <w:spacing w:before="240" w:after="60"/>
      <w:jc w:val="center"/>
      <w:outlineLvl w:val="0"/>
    </w:pPr>
    <w:rPr>
      <w:b/>
      <w:color w:val="auto"/>
      <w:sz w:val="36"/>
    </w:rPr>
  </w:style>
  <w:style w:type="paragraph" w:styleId="20">
    <w:name w:val="heading 2"/>
    <w:basedOn w:val="a"/>
    <w:next w:val="a"/>
    <w:link w:val="21"/>
    <w:qFormat/>
    <w:rsid w:val="00F5236D"/>
    <w:pPr>
      <w:keepNext/>
      <w:spacing w:before="120" w:after="60"/>
      <w:jc w:val="center"/>
      <w:outlineLvl w:val="1"/>
    </w:pPr>
    <w:rPr>
      <w:rFonts w:ascii="Arial" w:hAnsi="Arial"/>
      <w:b/>
      <w:color w:val="auto"/>
      <w:sz w:val="32"/>
    </w:rPr>
  </w:style>
  <w:style w:type="paragraph" w:styleId="3">
    <w:name w:val="heading 3"/>
    <w:basedOn w:val="a"/>
    <w:next w:val="a"/>
    <w:link w:val="30"/>
    <w:qFormat/>
    <w:rsid w:val="00F5236D"/>
    <w:pPr>
      <w:keepNext/>
      <w:spacing w:before="120" w:after="60"/>
      <w:ind w:firstLine="567"/>
      <w:jc w:val="both"/>
      <w:outlineLvl w:val="2"/>
    </w:pPr>
    <w:rPr>
      <w:rFonts w:ascii="Arial" w:hAnsi="Arial"/>
      <w:b/>
      <w:i/>
      <w:color w:val="auto"/>
      <w:sz w:val="28"/>
    </w:rPr>
  </w:style>
  <w:style w:type="paragraph" w:styleId="4">
    <w:name w:val="heading 4"/>
    <w:next w:val="a"/>
    <w:link w:val="40"/>
    <w:qFormat/>
    <w:rsid w:val="00F5236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F5236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F5236D"/>
    <w:rPr>
      <w:sz w:val="24"/>
    </w:rPr>
  </w:style>
  <w:style w:type="paragraph" w:customStyle="1" w:styleId="headertext">
    <w:name w:val="headertext"/>
    <w:basedOn w:val="a"/>
    <w:link w:val="headertext0"/>
    <w:rsid w:val="00F5236D"/>
    <w:pPr>
      <w:spacing w:beforeAutospacing="1" w:afterAutospacing="1"/>
    </w:pPr>
  </w:style>
  <w:style w:type="character" w:customStyle="1" w:styleId="headertext0">
    <w:name w:val="headertext"/>
    <w:link w:val="headertext"/>
    <w:rsid w:val="00F5236D"/>
    <w:rPr>
      <w:sz w:val="24"/>
    </w:rPr>
  </w:style>
  <w:style w:type="paragraph" w:styleId="22">
    <w:name w:val="toc 2"/>
    <w:next w:val="a"/>
    <w:link w:val="23"/>
    <w:rsid w:val="00F5236D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F5236D"/>
    <w:rPr>
      <w:rFonts w:ascii="XO Thames" w:hAnsi="XO Thames"/>
      <w:sz w:val="28"/>
      <w:lang w:bidi="ar-SA"/>
    </w:rPr>
  </w:style>
  <w:style w:type="paragraph" w:styleId="41">
    <w:name w:val="toc 4"/>
    <w:next w:val="a"/>
    <w:link w:val="42"/>
    <w:rsid w:val="00F5236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5236D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F5236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5236D"/>
    <w:rPr>
      <w:rFonts w:ascii="XO Thames" w:hAnsi="XO Thames"/>
      <w:sz w:val="28"/>
      <w:lang w:bidi="ar-SA"/>
    </w:rPr>
  </w:style>
  <w:style w:type="paragraph" w:styleId="7">
    <w:name w:val="toc 7"/>
    <w:next w:val="a"/>
    <w:link w:val="70"/>
    <w:rsid w:val="00F5236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5236D"/>
    <w:rPr>
      <w:rFonts w:ascii="XO Thames" w:hAnsi="XO Thames"/>
      <w:sz w:val="28"/>
      <w:lang w:bidi="ar-SA"/>
    </w:rPr>
  </w:style>
  <w:style w:type="paragraph" w:customStyle="1" w:styleId="Postan">
    <w:name w:val="Postan"/>
    <w:basedOn w:val="a"/>
    <w:link w:val="Postan0"/>
    <w:rsid w:val="00F5236D"/>
    <w:pPr>
      <w:jc w:val="center"/>
    </w:pPr>
    <w:rPr>
      <w:color w:val="auto"/>
      <w:sz w:val="28"/>
    </w:rPr>
  </w:style>
  <w:style w:type="character" w:customStyle="1" w:styleId="Postan0">
    <w:name w:val="Postan"/>
    <w:link w:val="Postan"/>
    <w:rsid w:val="00F5236D"/>
    <w:rPr>
      <w:sz w:val="28"/>
    </w:rPr>
  </w:style>
  <w:style w:type="paragraph" w:styleId="a3">
    <w:name w:val="List Paragraph"/>
    <w:basedOn w:val="a"/>
    <w:link w:val="a4"/>
    <w:rsid w:val="00F5236D"/>
    <w:pPr>
      <w:spacing w:after="200" w:line="276" w:lineRule="auto"/>
      <w:ind w:left="720"/>
    </w:pPr>
    <w:rPr>
      <w:rFonts w:ascii="Calibri" w:hAnsi="Calibri"/>
      <w:color w:val="auto"/>
      <w:sz w:val="22"/>
    </w:rPr>
  </w:style>
  <w:style w:type="character" w:customStyle="1" w:styleId="a4">
    <w:name w:val="Абзац списка Знак"/>
    <w:link w:val="a3"/>
    <w:rsid w:val="00F5236D"/>
    <w:rPr>
      <w:rFonts w:ascii="Calibri" w:hAnsi="Calibri"/>
      <w:sz w:val="22"/>
    </w:rPr>
  </w:style>
  <w:style w:type="paragraph" w:styleId="a5">
    <w:name w:val="header"/>
    <w:basedOn w:val="a"/>
    <w:link w:val="a6"/>
    <w:uiPriority w:val="99"/>
    <w:rsid w:val="00F5236D"/>
    <w:pPr>
      <w:tabs>
        <w:tab w:val="center" w:pos="4153"/>
        <w:tab w:val="right" w:pos="8306"/>
      </w:tabs>
    </w:pPr>
    <w:rPr>
      <w:color w:val="auto"/>
      <w:sz w:val="20"/>
    </w:rPr>
  </w:style>
  <w:style w:type="character" w:customStyle="1" w:styleId="a6">
    <w:name w:val="Верхний колонтитул Знак"/>
    <w:link w:val="a5"/>
    <w:uiPriority w:val="99"/>
    <w:rsid w:val="00F5236D"/>
    <w:rPr>
      <w:sz w:val="20"/>
    </w:rPr>
  </w:style>
  <w:style w:type="character" w:customStyle="1" w:styleId="30">
    <w:name w:val="Заголовок 3 Знак"/>
    <w:link w:val="3"/>
    <w:rsid w:val="00F5236D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rsid w:val="00F5236D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F5236D"/>
    <w:rPr>
      <w:rFonts w:ascii="Arial" w:hAnsi="Arial"/>
      <w:lang w:val="ru-RU" w:eastAsia="ru-RU" w:bidi="ar-SA"/>
    </w:rPr>
  </w:style>
  <w:style w:type="paragraph" w:styleId="2">
    <w:name w:val="List Bullet 2"/>
    <w:basedOn w:val="a"/>
    <w:link w:val="24"/>
    <w:rsid w:val="00F5236D"/>
    <w:pPr>
      <w:numPr>
        <w:numId w:val="2"/>
      </w:numPr>
      <w:tabs>
        <w:tab w:val="clear" w:pos="643"/>
      </w:tabs>
      <w:ind w:left="283" w:hanging="283"/>
      <w:jc w:val="both"/>
    </w:pPr>
    <w:rPr>
      <w:sz w:val="28"/>
    </w:rPr>
  </w:style>
  <w:style w:type="character" w:customStyle="1" w:styleId="24">
    <w:name w:val="Маркированный список 2 Знак"/>
    <w:link w:val="2"/>
    <w:rsid w:val="00F5236D"/>
    <w:rPr>
      <w:color w:val="000000"/>
      <w:sz w:val="28"/>
    </w:rPr>
  </w:style>
  <w:style w:type="paragraph" w:styleId="25">
    <w:name w:val="Body Text Indent 2"/>
    <w:basedOn w:val="a"/>
    <w:link w:val="26"/>
    <w:rsid w:val="00F5236D"/>
    <w:pPr>
      <w:ind w:firstLine="540"/>
      <w:jc w:val="both"/>
    </w:pPr>
    <w:rPr>
      <w:color w:val="auto"/>
      <w:sz w:val="28"/>
    </w:rPr>
  </w:style>
  <w:style w:type="character" w:customStyle="1" w:styleId="26">
    <w:name w:val="Основной текст с отступом 2 Знак"/>
    <w:link w:val="25"/>
    <w:rsid w:val="00F5236D"/>
    <w:rPr>
      <w:sz w:val="28"/>
    </w:rPr>
  </w:style>
  <w:style w:type="paragraph" w:styleId="31">
    <w:name w:val="toc 3"/>
    <w:next w:val="a"/>
    <w:link w:val="32"/>
    <w:rsid w:val="00F5236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5236D"/>
    <w:rPr>
      <w:rFonts w:ascii="XO Thames" w:hAnsi="XO Thames"/>
      <w:sz w:val="28"/>
      <w:lang w:bidi="ar-SA"/>
    </w:rPr>
  </w:style>
  <w:style w:type="paragraph" w:customStyle="1" w:styleId="a7">
    <w:name w:val="Нормальный (таблица)"/>
    <w:basedOn w:val="a"/>
    <w:next w:val="a"/>
    <w:link w:val="a8"/>
    <w:rsid w:val="00F5236D"/>
    <w:pPr>
      <w:widowControl w:val="0"/>
      <w:jc w:val="both"/>
    </w:pPr>
  </w:style>
  <w:style w:type="character" w:customStyle="1" w:styleId="a8">
    <w:name w:val="Нормальный (таблица)"/>
    <w:link w:val="a7"/>
    <w:rsid w:val="00F5236D"/>
    <w:rPr>
      <w:sz w:val="24"/>
    </w:rPr>
  </w:style>
  <w:style w:type="paragraph" w:styleId="a9">
    <w:name w:val="Normal (Web)"/>
    <w:basedOn w:val="a"/>
    <w:link w:val="aa"/>
    <w:rsid w:val="00F5236D"/>
    <w:pPr>
      <w:spacing w:beforeAutospacing="1" w:after="119"/>
    </w:pPr>
  </w:style>
  <w:style w:type="character" w:customStyle="1" w:styleId="aa">
    <w:name w:val="Обычный (веб) Знак"/>
    <w:link w:val="a9"/>
    <w:rsid w:val="00F5236D"/>
    <w:rPr>
      <w:color w:val="000000"/>
      <w:sz w:val="24"/>
    </w:rPr>
  </w:style>
  <w:style w:type="paragraph" w:styleId="ab">
    <w:name w:val="Body Text Indent"/>
    <w:basedOn w:val="a"/>
    <w:link w:val="ac"/>
    <w:rsid w:val="00F5236D"/>
    <w:pPr>
      <w:ind w:firstLine="709"/>
      <w:jc w:val="both"/>
    </w:pPr>
    <w:rPr>
      <w:color w:val="auto"/>
      <w:sz w:val="28"/>
    </w:rPr>
  </w:style>
  <w:style w:type="character" w:customStyle="1" w:styleId="ac">
    <w:name w:val="Основной текст с отступом Знак"/>
    <w:link w:val="ab"/>
    <w:rsid w:val="00F5236D"/>
    <w:rPr>
      <w:sz w:val="28"/>
    </w:rPr>
  </w:style>
  <w:style w:type="paragraph" w:styleId="ad">
    <w:name w:val="caption"/>
    <w:basedOn w:val="a"/>
    <w:next w:val="a"/>
    <w:link w:val="ae"/>
    <w:rsid w:val="00F5236D"/>
    <w:pPr>
      <w:spacing w:before="120" w:after="120"/>
    </w:pPr>
    <w:rPr>
      <w:b/>
      <w:color w:val="auto"/>
      <w:sz w:val="20"/>
    </w:rPr>
  </w:style>
  <w:style w:type="character" w:customStyle="1" w:styleId="ae">
    <w:name w:val="Название объекта Знак"/>
    <w:link w:val="ad"/>
    <w:rsid w:val="00F5236D"/>
    <w:rPr>
      <w:b/>
      <w:sz w:val="20"/>
    </w:rPr>
  </w:style>
  <w:style w:type="paragraph" w:styleId="af">
    <w:name w:val="Plain Text"/>
    <w:basedOn w:val="a"/>
    <w:link w:val="af0"/>
    <w:rsid w:val="00F5236D"/>
    <w:rPr>
      <w:rFonts w:ascii="Courier New" w:hAnsi="Courier New"/>
      <w:color w:val="auto"/>
      <w:sz w:val="20"/>
    </w:rPr>
  </w:style>
  <w:style w:type="character" w:customStyle="1" w:styleId="af0">
    <w:name w:val="Текст Знак"/>
    <w:link w:val="af"/>
    <w:rsid w:val="00F5236D"/>
    <w:rPr>
      <w:rFonts w:ascii="Courier New" w:hAnsi="Courier New"/>
      <w:sz w:val="20"/>
    </w:rPr>
  </w:style>
  <w:style w:type="paragraph" w:customStyle="1" w:styleId="12">
    <w:name w:val="Номер строки1"/>
    <w:link w:val="af1"/>
    <w:rsid w:val="00F5236D"/>
    <w:rPr>
      <w:color w:val="000000"/>
    </w:rPr>
  </w:style>
  <w:style w:type="character" w:styleId="af1">
    <w:name w:val="line number"/>
    <w:link w:val="12"/>
    <w:rsid w:val="00F5236D"/>
    <w:rPr>
      <w:color w:val="000000"/>
      <w:lang w:val="ru-RU" w:eastAsia="ru-RU" w:bidi="ar-SA"/>
    </w:rPr>
  </w:style>
  <w:style w:type="paragraph" w:customStyle="1" w:styleId="ConsPlusNonformat">
    <w:name w:val="ConsPlusNonformat"/>
    <w:link w:val="ConsPlusNonformat0"/>
    <w:rsid w:val="00F5236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5236D"/>
    <w:rPr>
      <w:rFonts w:ascii="Courier New" w:hAnsi="Courier New"/>
      <w:lang w:val="ru-RU" w:eastAsia="ru-RU" w:bidi="ar-SA"/>
    </w:rPr>
  </w:style>
  <w:style w:type="character" w:customStyle="1" w:styleId="50">
    <w:name w:val="Заголовок 5 Знак"/>
    <w:link w:val="5"/>
    <w:rsid w:val="00F5236D"/>
    <w:rPr>
      <w:rFonts w:ascii="XO Thames" w:hAnsi="XO Thames"/>
      <w:b/>
      <w:sz w:val="22"/>
      <w:lang w:bidi="ar-SA"/>
    </w:rPr>
  </w:style>
  <w:style w:type="paragraph" w:styleId="af2">
    <w:name w:val="Balloon Text"/>
    <w:basedOn w:val="a"/>
    <w:link w:val="af3"/>
    <w:rsid w:val="00F5236D"/>
    <w:rPr>
      <w:rFonts w:ascii="Tahoma" w:hAnsi="Tahoma"/>
      <w:color w:val="auto"/>
      <w:sz w:val="16"/>
    </w:rPr>
  </w:style>
  <w:style w:type="character" w:customStyle="1" w:styleId="af3">
    <w:name w:val="Текст выноски Знак"/>
    <w:link w:val="af2"/>
    <w:rsid w:val="00F5236D"/>
    <w:rPr>
      <w:rFonts w:ascii="Tahoma" w:hAnsi="Tahoma"/>
      <w:sz w:val="16"/>
    </w:rPr>
  </w:style>
  <w:style w:type="character" w:customStyle="1" w:styleId="10">
    <w:name w:val="Заголовок 1 Знак"/>
    <w:link w:val="1"/>
    <w:rsid w:val="00F5236D"/>
    <w:rPr>
      <w:b/>
      <w:sz w:val="36"/>
    </w:rPr>
  </w:style>
  <w:style w:type="paragraph" w:customStyle="1" w:styleId="13">
    <w:name w:val="Гиперссылка1"/>
    <w:link w:val="af4"/>
    <w:rsid w:val="00F5236D"/>
    <w:rPr>
      <w:color w:val="0000FF"/>
      <w:u w:val="single"/>
    </w:rPr>
  </w:style>
  <w:style w:type="character" w:styleId="af4">
    <w:name w:val="Hyperlink"/>
    <w:link w:val="13"/>
    <w:rsid w:val="00F5236D"/>
    <w:rPr>
      <w:color w:val="0000FF"/>
      <w:u w:val="single"/>
      <w:lang w:bidi="ar-SA"/>
    </w:rPr>
  </w:style>
  <w:style w:type="paragraph" w:customStyle="1" w:styleId="Footnote">
    <w:name w:val="Footnote"/>
    <w:link w:val="Footnote0"/>
    <w:rsid w:val="00F5236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5236D"/>
    <w:rPr>
      <w:rFonts w:ascii="XO Thames" w:hAnsi="XO Thames"/>
      <w:sz w:val="22"/>
      <w:lang w:bidi="ar-SA"/>
    </w:rPr>
  </w:style>
  <w:style w:type="paragraph" w:styleId="14">
    <w:name w:val="toc 1"/>
    <w:next w:val="a"/>
    <w:link w:val="15"/>
    <w:rsid w:val="00F5236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F5236D"/>
    <w:rPr>
      <w:rFonts w:ascii="XO Thames" w:hAnsi="XO Thames"/>
      <w:b/>
      <w:sz w:val="28"/>
      <w:lang w:bidi="ar-SA"/>
    </w:rPr>
  </w:style>
  <w:style w:type="paragraph" w:styleId="af5">
    <w:name w:val="footer"/>
    <w:basedOn w:val="a"/>
    <w:link w:val="af6"/>
    <w:rsid w:val="00F5236D"/>
    <w:pPr>
      <w:tabs>
        <w:tab w:val="center" w:pos="4677"/>
        <w:tab w:val="right" w:pos="9355"/>
      </w:tabs>
      <w:ind w:firstLine="567"/>
      <w:jc w:val="both"/>
    </w:pPr>
    <w:rPr>
      <w:color w:val="auto"/>
      <w:sz w:val="28"/>
    </w:rPr>
  </w:style>
  <w:style w:type="character" w:customStyle="1" w:styleId="af6">
    <w:name w:val="Нижний колонтитул Знак"/>
    <w:link w:val="af5"/>
    <w:rsid w:val="00F5236D"/>
    <w:rPr>
      <w:sz w:val="28"/>
    </w:rPr>
  </w:style>
  <w:style w:type="paragraph" w:customStyle="1" w:styleId="HeaderandFooter">
    <w:name w:val="Header and Footer"/>
    <w:link w:val="HeaderandFooter0"/>
    <w:rsid w:val="00F5236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5236D"/>
    <w:rPr>
      <w:rFonts w:ascii="XO Thames" w:hAnsi="XO Thames"/>
      <w:lang w:val="ru-RU" w:eastAsia="ru-RU" w:bidi="ar-SA"/>
    </w:rPr>
  </w:style>
  <w:style w:type="paragraph" w:styleId="af7">
    <w:name w:val="Body Text"/>
    <w:basedOn w:val="a"/>
    <w:link w:val="af8"/>
    <w:rsid w:val="00F5236D"/>
    <w:rPr>
      <w:color w:val="auto"/>
      <w:sz w:val="28"/>
    </w:rPr>
  </w:style>
  <w:style w:type="character" w:customStyle="1" w:styleId="af8">
    <w:name w:val="Основной текст Знак"/>
    <w:link w:val="af7"/>
    <w:rsid w:val="00F5236D"/>
    <w:rPr>
      <w:sz w:val="28"/>
    </w:rPr>
  </w:style>
  <w:style w:type="paragraph" w:styleId="9">
    <w:name w:val="toc 9"/>
    <w:next w:val="a"/>
    <w:link w:val="90"/>
    <w:rsid w:val="00F5236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5236D"/>
    <w:rPr>
      <w:rFonts w:ascii="XO Thames" w:hAnsi="XO Thames"/>
      <w:sz w:val="28"/>
      <w:lang w:bidi="ar-SA"/>
    </w:rPr>
  </w:style>
  <w:style w:type="paragraph" w:styleId="8">
    <w:name w:val="toc 8"/>
    <w:next w:val="a"/>
    <w:link w:val="80"/>
    <w:rsid w:val="00F5236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5236D"/>
    <w:rPr>
      <w:rFonts w:ascii="XO Thames" w:hAnsi="XO Thames"/>
      <w:sz w:val="28"/>
      <w:lang w:bidi="ar-SA"/>
    </w:rPr>
  </w:style>
  <w:style w:type="paragraph" w:customStyle="1" w:styleId="16">
    <w:name w:val="Номер страницы1"/>
    <w:basedOn w:val="17"/>
    <w:link w:val="af9"/>
    <w:rsid w:val="00F5236D"/>
  </w:style>
  <w:style w:type="character" w:styleId="af9">
    <w:name w:val="page number"/>
    <w:basedOn w:val="a0"/>
    <w:link w:val="16"/>
    <w:rsid w:val="00F5236D"/>
  </w:style>
  <w:style w:type="paragraph" w:styleId="51">
    <w:name w:val="toc 5"/>
    <w:next w:val="a"/>
    <w:link w:val="52"/>
    <w:rsid w:val="00F5236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5236D"/>
    <w:rPr>
      <w:rFonts w:ascii="XO Thames" w:hAnsi="XO Thames"/>
      <w:sz w:val="28"/>
      <w:lang w:bidi="ar-SA"/>
    </w:rPr>
  </w:style>
  <w:style w:type="paragraph" w:styleId="afa">
    <w:name w:val="Subtitle"/>
    <w:next w:val="a"/>
    <w:link w:val="afb"/>
    <w:qFormat/>
    <w:rsid w:val="00F5236D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F5236D"/>
    <w:rPr>
      <w:rFonts w:ascii="XO Thames" w:hAnsi="XO Thames"/>
      <w:i/>
      <w:sz w:val="24"/>
      <w:lang w:bidi="ar-SA"/>
    </w:rPr>
  </w:style>
  <w:style w:type="paragraph" w:styleId="afc">
    <w:name w:val="Title"/>
    <w:next w:val="a"/>
    <w:link w:val="afd"/>
    <w:qFormat/>
    <w:rsid w:val="00F5236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F5236D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F5236D"/>
    <w:rPr>
      <w:rFonts w:ascii="XO Thames" w:hAnsi="XO Thames"/>
      <w:b/>
      <w:sz w:val="24"/>
      <w:lang w:bidi="ar-SA"/>
    </w:rPr>
  </w:style>
  <w:style w:type="paragraph" w:customStyle="1" w:styleId="17">
    <w:name w:val="Основной шрифт абзаца1"/>
    <w:rsid w:val="00F5236D"/>
    <w:rPr>
      <w:color w:val="000000"/>
    </w:rPr>
  </w:style>
  <w:style w:type="paragraph" w:customStyle="1" w:styleId="formattext">
    <w:name w:val="formattext"/>
    <w:basedOn w:val="a"/>
    <w:link w:val="formattext0"/>
    <w:rsid w:val="00F5236D"/>
    <w:pPr>
      <w:spacing w:beforeAutospacing="1" w:afterAutospacing="1"/>
    </w:pPr>
  </w:style>
  <w:style w:type="character" w:customStyle="1" w:styleId="formattext0">
    <w:name w:val="formattext"/>
    <w:link w:val="formattext"/>
    <w:rsid w:val="00F5236D"/>
    <w:rPr>
      <w:sz w:val="24"/>
    </w:rPr>
  </w:style>
  <w:style w:type="character" w:customStyle="1" w:styleId="21">
    <w:name w:val="Заголовок 2 Знак"/>
    <w:link w:val="20"/>
    <w:rsid w:val="00F5236D"/>
    <w:rPr>
      <w:rFonts w:ascii="Arial" w:hAnsi="Arial"/>
      <w:b/>
      <w:sz w:val="32"/>
    </w:rPr>
  </w:style>
  <w:style w:type="paragraph" w:customStyle="1" w:styleId="afe">
    <w:name w:val="Знак Знак"/>
    <w:basedOn w:val="a"/>
    <w:link w:val="aff"/>
    <w:rsid w:val="00F5236D"/>
    <w:pPr>
      <w:spacing w:beforeAutospacing="1" w:afterAutospacing="1"/>
    </w:pPr>
    <w:rPr>
      <w:rFonts w:ascii="Tahoma" w:hAnsi="Tahoma"/>
      <w:color w:val="auto"/>
      <w:sz w:val="20"/>
    </w:rPr>
  </w:style>
  <w:style w:type="character" w:customStyle="1" w:styleId="aff">
    <w:name w:val="Знак Знак"/>
    <w:link w:val="afe"/>
    <w:rsid w:val="00F5236D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5236D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F5236D"/>
    <w:rPr>
      <w:rFonts w:ascii="Arial" w:hAnsi="Arial"/>
      <w:lang w:val="ru-RU" w:eastAsia="ru-RU" w:bidi="ar-SA"/>
    </w:rPr>
  </w:style>
  <w:style w:type="table" w:customStyle="1" w:styleId="27">
    <w:name w:val="Сетка таблицы2"/>
    <w:basedOn w:val="a1"/>
    <w:rsid w:val="00F5236D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rsid w:val="00F5236D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rsid w:val="00F5236D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Stranik</cp:lastModifiedBy>
  <cp:revision>2</cp:revision>
  <cp:lastPrinted>2024-01-31T07:46:00Z</cp:lastPrinted>
  <dcterms:created xsi:type="dcterms:W3CDTF">2024-02-05T11:26:00Z</dcterms:created>
  <dcterms:modified xsi:type="dcterms:W3CDTF">2024-02-05T11:26:00Z</dcterms:modified>
</cp:coreProperties>
</file>